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6A5" w:rsidRDefault="004E1958">
      <w:pPr>
        <w:pStyle w:val="af7"/>
        <w:snapToGrid w:val="0"/>
        <w:spacing w:before="360" w:line="440" w:lineRule="exact"/>
        <w:outlineLvl w:val="0"/>
      </w:pPr>
      <w:r>
        <w:rPr>
          <w:rFonts w:ascii="Times New Roman" w:hAnsi="Times New Roman" w:cs="Times New Roman"/>
          <w:b/>
          <w:color w:val="000000"/>
          <w:szCs w:val="28"/>
        </w:rPr>
        <w:t>壹、基金概況</w:t>
      </w:r>
    </w:p>
    <w:p w:rsidR="00F146A5" w:rsidRPr="00AF2D05" w:rsidRDefault="004E1958" w:rsidP="00AF2D05">
      <w:pPr>
        <w:pStyle w:val="af7"/>
        <w:numPr>
          <w:ilvl w:val="0"/>
          <w:numId w:val="4"/>
        </w:numPr>
        <w:spacing w:line="440" w:lineRule="exact"/>
        <w:ind w:left="709" w:hanging="567"/>
        <w:rPr>
          <w:szCs w:val="28"/>
        </w:rPr>
      </w:pPr>
      <w:r w:rsidRPr="00AF2D05">
        <w:rPr>
          <w:rFonts w:ascii="Times New Roman" w:hAnsi="Times New Roman" w:cs="Times New Roman"/>
          <w:b/>
          <w:color w:val="000000"/>
          <w:szCs w:val="28"/>
        </w:rPr>
        <w:t>設立宗旨及願景</w:t>
      </w:r>
    </w:p>
    <w:p w:rsidR="00F146A5" w:rsidRPr="007E56EA" w:rsidRDefault="004E1958" w:rsidP="00AF2D05">
      <w:pPr>
        <w:spacing w:line="440" w:lineRule="exact"/>
        <w:ind w:left="708" w:firstLine="566"/>
        <w:jc w:val="both"/>
        <w:rPr>
          <w:rFonts w:ascii="Times New Roman" w:hAnsi="Times New Roman" w:cs="Times New Roman"/>
          <w:sz w:val="28"/>
          <w:szCs w:val="28"/>
        </w:rPr>
      </w:pPr>
      <w:r w:rsidRPr="007E56EA">
        <w:rPr>
          <w:rFonts w:ascii="Times New Roman" w:eastAsia="標楷體" w:hAnsi="Times New Roman" w:cs="Times New Roman"/>
          <w:color w:val="000000"/>
          <w:sz w:val="28"/>
          <w:szCs w:val="28"/>
        </w:rPr>
        <w:t>為促進醫療事業發展、提升醫療品質與效率、均衡醫療資源，依醫療法第</w:t>
      </w:r>
      <w:r w:rsidRPr="007E56EA">
        <w:rPr>
          <w:rFonts w:ascii="Times New Roman" w:eastAsia="標楷體" w:hAnsi="Times New Roman" w:cs="Times New Roman"/>
          <w:color w:val="000000"/>
          <w:sz w:val="28"/>
          <w:szCs w:val="28"/>
        </w:rPr>
        <w:t>91</w:t>
      </w:r>
      <w:r w:rsidRPr="007E56EA">
        <w:rPr>
          <w:rFonts w:ascii="Times New Roman" w:eastAsia="標楷體" w:hAnsi="Times New Roman" w:cs="Times New Roman"/>
          <w:color w:val="000000"/>
          <w:sz w:val="28"/>
          <w:szCs w:val="28"/>
        </w:rPr>
        <w:t>條、第</w:t>
      </w:r>
      <w:r w:rsidRPr="007E56EA">
        <w:rPr>
          <w:rFonts w:ascii="Times New Roman" w:eastAsia="標楷體" w:hAnsi="Times New Roman" w:cs="Times New Roman"/>
          <w:color w:val="000000"/>
          <w:sz w:val="28"/>
          <w:szCs w:val="28"/>
        </w:rPr>
        <w:t>92</w:t>
      </w:r>
      <w:r w:rsidRPr="007E56EA">
        <w:rPr>
          <w:rFonts w:ascii="Times New Roman" w:eastAsia="標楷體" w:hAnsi="Times New Roman" w:cs="Times New Roman"/>
          <w:color w:val="000000"/>
          <w:sz w:val="28"/>
          <w:szCs w:val="28"/>
        </w:rPr>
        <w:t>條規定設立本基金，並以本部為管理機關，聯合所屬機關組成工作團隊，共同合作辦理醫療發展工作。</w:t>
      </w:r>
    </w:p>
    <w:p w:rsidR="00F146A5" w:rsidRPr="007E56EA" w:rsidRDefault="004E1958" w:rsidP="00AF2D05">
      <w:pPr>
        <w:spacing w:line="440" w:lineRule="exact"/>
        <w:ind w:left="708" w:firstLine="566"/>
        <w:jc w:val="both"/>
        <w:rPr>
          <w:rFonts w:ascii="Times New Roman" w:hAnsi="Times New Roman" w:cs="Times New Roman"/>
          <w:sz w:val="28"/>
          <w:szCs w:val="28"/>
        </w:rPr>
      </w:pPr>
      <w:proofErr w:type="gramStart"/>
      <w:r w:rsidRPr="007E56EA">
        <w:rPr>
          <w:rFonts w:ascii="Times New Roman" w:eastAsia="標楷體" w:hAnsi="Times New Roman" w:cs="Times New Roman"/>
          <w:color w:val="000000"/>
          <w:sz w:val="28"/>
          <w:szCs w:val="28"/>
        </w:rPr>
        <w:t>菸</w:t>
      </w:r>
      <w:proofErr w:type="gramEnd"/>
      <w:r w:rsidRPr="007E56EA">
        <w:rPr>
          <w:rFonts w:ascii="Times New Roman" w:eastAsia="標楷體" w:hAnsi="Times New Roman" w:cs="Times New Roman"/>
          <w:color w:val="000000"/>
          <w:sz w:val="28"/>
          <w:szCs w:val="28"/>
        </w:rPr>
        <w:t>害防制法規定，菸品健康福利捐應用於提升醫療品質及補助醫療資源缺乏地區等。另依據菸品健康福利捐分配及運作辦法規定，菸品健康福利捐分配供提升臨床醫學醫療品質、補助醫療資源缺乏地區之用，因與本基金用途相符，行政院於</w:t>
      </w:r>
      <w:r w:rsidRPr="007E56EA">
        <w:rPr>
          <w:rFonts w:ascii="Times New Roman" w:eastAsia="標楷體" w:hAnsi="Times New Roman" w:cs="Times New Roman"/>
          <w:color w:val="000000"/>
          <w:sz w:val="28"/>
          <w:szCs w:val="28"/>
        </w:rPr>
        <w:t>98</w:t>
      </w:r>
      <w:r w:rsidRPr="007E56EA">
        <w:rPr>
          <w:rFonts w:ascii="Times New Roman" w:eastAsia="標楷體" w:hAnsi="Times New Roman" w:cs="Times New Roman"/>
          <w:color w:val="000000"/>
          <w:sz w:val="28"/>
          <w:szCs w:val="28"/>
        </w:rPr>
        <w:t>年</w:t>
      </w:r>
      <w:r w:rsidRPr="007E56EA">
        <w:rPr>
          <w:rFonts w:ascii="Times New Roman" w:eastAsia="標楷體" w:hAnsi="Times New Roman" w:cs="Times New Roman"/>
          <w:color w:val="000000"/>
          <w:sz w:val="28"/>
          <w:szCs w:val="28"/>
        </w:rPr>
        <w:t>7</w:t>
      </w:r>
      <w:r w:rsidRPr="007E56EA">
        <w:rPr>
          <w:rFonts w:ascii="Times New Roman" w:eastAsia="標楷體" w:hAnsi="Times New Roman" w:cs="Times New Roman"/>
          <w:color w:val="000000"/>
          <w:sz w:val="28"/>
          <w:szCs w:val="28"/>
        </w:rPr>
        <w:t>月</w:t>
      </w:r>
      <w:r w:rsidRPr="007E56EA">
        <w:rPr>
          <w:rFonts w:ascii="Times New Roman" w:eastAsia="標楷體" w:hAnsi="Times New Roman" w:cs="Times New Roman"/>
          <w:color w:val="000000"/>
          <w:sz w:val="28"/>
          <w:szCs w:val="28"/>
        </w:rPr>
        <w:t>13</w:t>
      </w:r>
      <w:r w:rsidRPr="007E56EA">
        <w:rPr>
          <w:rFonts w:ascii="Times New Roman" w:eastAsia="標楷體" w:hAnsi="Times New Roman" w:cs="Times New Roman"/>
          <w:color w:val="000000"/>
          <w:sz w:val="28"/>
          <w:szCs w:val="28"/>
        </w:rPr>
        <w:t>日以院授主孝一字第</w:t>
      </w:r>
      <w:r w:rsidRPr="007E56EA">
        <w:rPr>
          <w:rFonts w:ascii="Times New Roman" w:eastAsia="標楷體" w:hAnsi="Times New Roman" w:cs="Times New Roman"/>
          <w:color w:val="000000"/>
          <w:sz w:val="28"/>
          <w:szCs w:val="28"/>
        </w:rPr>
        <w:t>0980004357</w:t>
      </w:r>
      <w:r w:rsidRPr="007E56EA">
        <w:rPr>
          <w:rFonts w:ascii="Times New Roman" w:eastAsia="標楷體" w:hAnsi="Times New Roman" w:cs="Times New Roman"/>
          <w:color w:val="000000"/>
          <w:sz w:val="28"/>
          <w:szCs w:val="28"/>
        </w:rPr>
        <w:t>號函同意納入本基金保管運用。</w:t>
      </w:r>
    </w:p>
    <w:p w:rsidR="00F146A5" w:rsidRPr="007E56EA" w:rsidRDefault="004E1958" w:rsidP="00AF2D05">
      <w:pPr>
        <w:pStyle w:val="af7"/>
        <w:numPr>
          <w:ilvl w:val="0"/>
          <w:numId w:val="4"/>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t>施政重點</w:t>
      </w:r>
    </w:p>
    <w:p w:rsidR="00F146A5" w:rsidRPr="007E56EA" w:rsidRDefault="004E1958" w:rsidP="00AF2D05">
      <w:pPr>
        <w:pStyle w:val="af7"/>
        <w:spacing w:line="440" w:lineRule="exact"/>
        <w:ind w:left="737" w:firstLine="567"/>
        <w:rPr>
          <w:rFonts w:ascii="Times New Roman" w:hAnsi="Times New Roman" w:cs="Times New Roman"/>
          <w:szCs w:val="28"/>
        </w:rPr>
      </w:pPr>
      <w:r w:rsidRPr="007E56EA">
        <w:rPr>
          <w:rFonts w:ascii="Times New Roman" w:hAnsi="Times New Roman" w:cs="Times New Roman"/>
          <w:szCs w:val="28"/>
        </w:rPr>
        <w:t>藉由本基金之獎勵措施，補助醫療資源不足地區醫療機構與護理機構設置及鼓勵醫事人員前往提供醫療服務，強化醫療機構服務及品質之提升等計畫，以提高偏遠地區民眾就醫的公平性與便利性，及提升醫療服務品質，分為</w:t>
      </w:r>
      <w:r w:rsidRPr="007E56EA">
        <w:rPr>
          <w:rFonts w:ascii="Times New Roman" w:hAnsi="Times New Roman" w:cs="Times New Roman"/>
          <w:szCs w:val="28"/>
        </w:rPr>
        <w:t>3</w:t>
      </w:r>
      <w:r w:rsidRPr="007E56EA">
        <w:rPr>
          <w:rFonts w:ascii="Times New Roman" w:hAnsi="Times New Roman" w:cs="Times New Roman"/>
          <w:szCs w:val="28"/>
        </w:rPr>
        <w:t>個計畫執行：</w:t>
      </w:r>
    </w:p>
    <w:p w:rsidR="00F146A5" w:rsidRPr="007E56EA" w:rsidRDefault="004E1958" w:rsidP="00740BD9">
      <w:pPr>
        <w:numPr>
          <w:ilvl w:val="1"/>
          <w:numId w:val="1"/>
        </w:numPr>
        <w:spacing w:line="440" w:lineRule="exact"/>
        <w:ind w:left="1134" w:hanging="567"/>
        <w:jc w:val="both"/>
        <w:rPr>
          <w:rFonts w:ascii="Times New Roman" w:eastAsia="標楷體" w:hAnsi="Times New Roman" w:cs="Times New Roman"/>
          <w:sz w:val="28"/>
          <w:szCs w:val="28"/>
        </w:rPr>
      </w:pPr>
      <w:r w:rsidRPr="007E56EA">
        <w:rPr>
          <w:rFonts w:ascii="Times New Roman" w:eastAsia="標楷體" w:hAnsi="Times New Roman" w:cs="Times New Roman"/>
          <w:color w:val="000000"/>
          <w:sz w:val="28"/>
          <w:szCs w:val="28"/>
        </w:rPr>
        <w:t>獎勵新擴建醫療機構貸款利息補貼計畫：補助新擴建（購）慢性醫院及精神醫院貸款利息。</w:t>
      </w:r>
    </w:p>
    <w:p w:rsidR="00F146A5" w:rsidRPr="007E56EA" w:rsidRDefault="004E1958" w:rsidP="00740BD9">
      <w:pPr>
        <w:numPr>
          <w:ilvl w:val="1"/>
          <w:numId w:val="1"/>
        </w:numPr>
        <w:spacing w:line="440" w:lineRule="exact"/>
        <w:ind w:left="1134" w:hanging="567"/>
        <w:jc w:val="both"/>
        <w:rPr>
          <w:rFonts w:ascii="Times New Roman" w:eastAsia="標楷體" w:hAnsi="Times New Roman" w:cs="Times New Roman"/>
          <w:sz w:val="28"/>
          <w:szCs w:val="28"/>
        </w:rPr>
      </w:pPr>
      <w:r w:rsidRPr="007E56EA">
        <w:rPr>
          <w:rFonts w:ascii="Times New Roman" w:eastAsia="標楷體" w:hAnsi="Times New Roman" w:cs="Times New Roman"/>
          <w:color w:val="000000"/>
          <w:sz w:val="28"/>
          <w:szCs w:val="28"/>
        </w:rPr>
        <w:t>提升醫療資源不足地區醫療服務品質計畫：獎勵醫療資源不足地區之醫療機構充實醫療人力、由醫學中心或其他醫院支援醫師赴上開地區服務、強化兒科及急診轉診品質等，以充實醫療資源，提高民眾就醫之可近性。</w:t>
      </w:r>
    </w:p>
    <w:p w:rsidR="00F146A5" w:rsidRPr="007E56EA" w:rsidRDefault="004E1958" w:rsidP="00740BD9">
      <w:pPr>
        <w:numPr>
          <w:ilvl w:val="1"/>
          <w:numId w:val="1"/>
        </w:numPr>
        <w:spacing w:line="440" w:lineRule="exact"/>
        <w:ind w:left="1134" w:hanging="567"/>
        <w:jc w:val="both"/>
        <w:rPr>
          <w:rFonts w:ascii="Times New Roman" w:hAnsi="Times New Roman" w:cs="Times New Roman"/>
          <w:sz w:val="28"/>
          <w:szCs w:val="28"/>
        </w:rPr>
      </w:pPr>
      <w:r w:rsidRPr="007E56EA">
        <w:rPr>
          <w:rFonts w:ascii="Times New Roman" w:eastAsia="標楷體" w:hAnsi="Times New Roman" w:cs="Times New Roman"/>
          <w:color w:val="000000"/>
          <w:sz w:val="28"/>
          <w:szCs w:val="28"/>
        </w:rPr>
        <w:t>健康照護績效提升計畫：獎勵運用品質績效量測指標與落實品質改善、獎勵整合性照護、建構品質監測與體系改善、提升心理及口腔健康品質等工作，以提升病人安全與醫療品質暨效率。</w:t>
      </w:r>
    </w:p>
    <w:p w:rsidR="00F146A5" w:rsidRPr="007E56EA" w:rsidRDefault="004E1958" w:rsidP="00AF2D05">
      <w:pPr>
        <w:pStyle w:val="af7"/>
        <w:numPr>
          <w:ilvl w:val="0"/>
          <w:numId w:val="4"/>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t>組織概況</w:t>
      </w:r>
    </w:p>
    <w:p w:rsidR="00F146A5" w:rsidRPr="007E56EA" w:rsidRDefault="004E1958" w:rsidP="00AF2D05">
      <w:pPr>
        <w:spacing w:line="440" w:lineRule="exact"/>
        <w:ind w:left="708" w:firstLine="566"/>
        <w:jc w:val="both"/>
        <w:rPr>
          <w:rFonts w:ascii="Times New Roman" w:hAnsi="Times New Roman" w:cs="Times New Roman"/>
          <w:sz w:val="28"/>
          <w:szCs w:val="28"/>
        </w:rPr>
      </w:pPr>
      <w:r w:rsidRPr="007E56EA">
        <w:rPr>
          <w:rFonts w:ascii="Times New Roman" w:eastAsia="標楷體" w:hAnsi="Times New Roman" w:cs="Times New Roman"/>
          <w:color w:val="000000"/>
          <w:sz w:val="28"/>
          <w:szCs w:val="28"/>
        </w:rPr>
        <w:t>本基金為審議醫療法第</w:t>
      </w:r>
      <w:r w:rsidRPr="007E56EA">
        <w:rPr>
          <w:rFonts w:ascii="Times New Roman" w:eastAsia="標楷體" w:hAnsi="Times New Roman" w:cs="Times New Roman"/>
          <w:color w:val="000000"/>
          <w:sz w:val="28"/>
          <w:szCs w:val="28"/>
        </w:rPr>
        <w:t>91</w:t>
      </w:r>
      <w:r w:rsidRPr="007E56EA">
        <w:rPr>
          <w:rFonts w:ascii="Times New Roman" w:eastAsia="標楷體" w:hAnsi="Times New Roman" w:cs="Times New Roman"/>
          <w:color w:val="000000"/>
          <w:sz w:val="28"/>
          <w:szCs w:val="28"/>
        </w:rPr>
        <w:t>條所定獎勵措施之用途，特設置醫療發展基金審議小組。該小組置召集人</w:t>
      </w:r>
      <w:r w:rsidRPr="007E56EA">
        <w:rPr>
          <w:rFonts w:ascii="Times New Roman" w:eastAsia="標楷體" w:hAnsi="Times New Roman" w:cs="Times New Roman"/>
          <w:color w:val="000000"/>
          <w:sz w:val="28"/>
          <w:szCs w:val="28"/>
        </w:rPr>
        <w:t>1</w:t>
      </w:r>
      <w:r w:rsidRPr="007E56EA">
        <w:rPr>
          <w:rFonts w:ascii="Times New Roman" w:eastAsia="標楷體" w:hAnsi="Times New Roman" w:cs="Times New Roman"/>
          <w:color w:val="000000"/>
          <w:sz w:val="28"/>
          <w:szCs w:val="28"/>
        </w:rPr>
        <w:t>人，由本部部長指派，委員</w:t>
      </w:r>
      <w:r w:rsidRPr="007E56EA">
        <w:rPr>
          <w:rFonts w:ascii="Times New Roman" w:eastAsia="標楷體" w:hAnsi="Times New Roman" w:cs="Times New Roman"/>
          <w:color w:val="000000"/>
          <w:sz w:val="28"/>
          <w:szCs w:val="28"/>
        </w:rPr>
        <w:t>13</w:t>
      </w:r>
      <w:r w:rsidRPr="007E56EA">
        <w:rPr>
          <w:rFonts w:ascii="Times New Roman" w:eastAsia="標楷體" w:hAnsi="Times New Roman" w:cs="Times New Roman"/>
          <w:color w:val="000000"/>
          <w:sz w:val="28"/>
          <w:szCs w:val="28"/>
        </w:rPr>
        <w:t>至</w:t>
      </w:r>
      <w:r w:rsidRPr="007E56EA">
        <w:rPr>
          <w:rFonts w:ascii="Times New Roman" w:eastAsia="標楷體" w:hAnsi="Times New Roman" w:cs="Times New Roman"/>
          <w:color w:val="000000"/>
          <w:sz w:val="28"/>
          <w:szCs w:val="28"/>
        </w:rPr>
        <w:t>15</w:t>
      </w:r>
      <w:r w:rsidRPr="007E56EA">
        <w:rPr>
          <w:rFonts w:ascii="Times New Roman" w:eastAsia="標楷體" w:hAnsi="Times New Roman" w:cs="Times New Roman"/>
          <w:color w:val="000000"/>
          <w:sz w:val="28"/>
          <w:szCs w:val="28"/>
        </w:rPr>
        <w:t>人，由本部部長就有關機關與本部代表及學者專家聘（派）兼之，並由本部現職人員辦理本基金相關業務事項。</w:t>
      </w:r>
    </w:p>
    <w:p w:rsidR="00F146A5" w:rsidRPr="007E56EA" w:rsidRDefault="004E1958" w:rsidP="00AF2D05">
      <w:pPr>
        <w:pStyle w:val="af7"/>
        <w:numPr>
          <w:ilvl w:val="0"/>
          <w:numId w:val="4"/>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lastRenderedPageBreak/>
        <w:t>基金歸類及屬性</w:t>
      </w:r>
    </w:p>
    <w:p w:rsidR="00F146A5" w:rsidRPr="007E56EA" w:rsidRDefault="004E1958" w:rsidP="00AF2D05">
      <w:pPr>
        <w:spacing w:line="440" w:lineRule="exact"/>
        <w:ind w:left="708" w:firstLine="566"/>
        <w:jc w:val="both"/>
        <w:rPr>
          <w:rFonts w:ascii="Times New Roman" w:hAnsi="Times New Roman" w:cs="Times New Roman"/>
          <w:sz w:val="28"/>
          <w:szCs w:val="28"/>
        </w:rPr>
      </w:pPr>
      <w:r w:rsidRPr="007E56EA">
        <w:rPr>
          <w:rFonts w:ascii="Times New Roman" w:eastAsia="標楷體" w:hAnsi="Times New Roman" w:cs="Times New Roman"/>
          <w:color w:val="000000"/>
          <w:sz w:val="28"/>
          <w:szCs w:val="28"/>
        </w:rPr>
        <w:t>本基金係預算法第</w:t>
      </w:r>
      <w:r w:rsidRPr="007E56EA">
        <w:rPr>
          <w:rFonts w:ascii="Times New Roman" w:eastAsia="標楷體" w:hAnsi="Times New Roman" w:cs="Times New Roman"/>
          <w:color w:val="000000"/>
          <w:sz w:val="28"/>
          <w:szCs w:val="28"/>
        </w:rPr>
        <w:t>4</w:t>
      </w:r>
      <w:r w:rsidRPr="007E56EA">
        <w:rPr>
          <w:rFonts w:ascii="Times New Roman" w:eastAsia="標楷體" w:hAnsi="Times New Roman" w:cs="Times New Roman"/>
          <w:color w:val="000000"/>
          <w:sz w:val="28"/>
          <w:szCs w:val="28"/>
        </w:rPr>
        <w:t>條第</w:t>
      </w:r>
      <w:r w:rsidRPr="007E56EA">
        <w:rPr>
          <w:rFonts w:ascii="Times New Roman" w:eastAsia="標楷體" w:hAnsi="Times New Roman" w:cs="Times New Roman"/>
          <w:color w:val="000000"/>
          <w:sz w:val="28"/>
          <w:szCs w:val="28"/>
        </w:rPr>
        <w:t>1</w:t>
      </w:r>
      <w:r w:rsidRPr="007E56EA">
        <w:rPr>
          <w:rFonts w:ascii="Times New Roman" w:eastAsia="標楷體" w:hAnsi="Times New Roman" w:cs="Times New Roman"/>
          <w:color w:val="000000"/>
          <w:sz w:val="28"/>
          <w:szCs w:val="28"/>
        </w:rPr>
        <w:t>項第</w:t>
      </w:r>
      <w:r w:rsidRPr="007E56EA">
        <w:rPr>
          <w:rFonts w:ascii="Times New Roman" w:eastAsia="標楷體" w:hAnsi="Times New Roman" w:cs="Times New Roman"/>
          <w:color w:val="000000"/>
          <w:sz w:val="28"/>
          <w:szCs w:val="28"/>
        </w:rPr>
        <w:t>2</w:t>
      </w:r>
      <w:r w:rsidRPr="007E56EA">
        <w:rPr>
          <w:rFonts w:ascii="Times New Roman" w:eastAsia="標楷體" w:hAnsi="Times New Roman" w:cs="Times New Roman"/>
          <w:color w:val="000000"/>
          <w:sz w:val="28"/>
          <w:szCs w:val="28"/>
        </w:rPr>
        <w:t>款所定之特定收入來源，供特殊用途之特別收入基金，並編製附屬單位預算之分預算。</w:t>
      </w:r>
    </w:p>
    <w:p w:rsidR="00F146A5" w:rsidRPr="007E56EA" w:rsidRDefault="004E1958" w:rsidP="00AF2D05">
      <w:pPr>
        <w:pStyle w:val="af7"/>
        <w:snapToGrid w:val="0"/>
        <w:spacing w:before="360" w:line="440" w:lineRule="exact"/>
        <w:outlineLvl w:val="0"/>
        <w:rPr>
          <w:rFonts w:ascii="Times New Roman" w:hAnsi="Times New Roman" w:cs="Times New Roman"/>
          <w:szCs w:val="28"/>
        </w:rPr>
      </w:pPr>
      <w:r w:rsidRPr="007E56EA">
        <w:rPr>
          <w:rFonts w:ascii="Times New Roman" w:hAnsi="Times New Roman" w:cs="Times New Roman"/>
          <w:b/>
          <w:color w:val="000000"/>
          <w:szCs w:val="28"/>
        </w:rPr>
        <w:t>貳、業務計畫</w:t>
      </w:r>
    </w:p>
    <w:p w:rsidR="00F146A5" w:rsidRPr="007E56EA" w:rsidRDefault="004E1958" w:rsidP="00AF2D05">
      <w:pPr>
        <w:pStyle w:val="a"/>
        <w:numPr>
          <w:ilvl w:val="0"/>
          <w:numId w:val="0"/>
        </w:numPr>
        <w:spacing w:line="440" w:lineRule="exact"/>
        <w:ind w:left="1040"/>
        <w:jc w:val="right"/>
        <w:rPr>
          <w:rFonts w:ascii="Times New Roman" w:hAnsi="Times New Roman" w:cs="Times New Roman"/>
          <w:sz w:val="28"/>
          <w:szCs w:val="28"/>
        </w:rPr>
      </w:pPr>
      <w:r w:rsidRPr="007E56EA">
        <w:rPr>
          <w:rFonts w:ascii="Times New Roman" w:eastAsia="標楷體" w:hAnsi="Times New Roman" w:cs="Times New Roman"/>
          <w:color w:val="000000"/>
          <w:sz w:val="28"/>
          <w:szCs w:val="28"/>
        </w:rPr>
        <w:t>單位：新臺幣千元</w:t>
      </w:r>
    </w:p>
    <w:p w:rsidR="00F146A5" w:rsidRPr="007E56EA" w:rsidRDefault="004E1958" w:rsidP="00AF2D05">
      <w:pPr>
        <w:pStyle w:val="af7"/>
        <w:numPr>
          <w:ilvl w:val="0"/>
          <w:numId w:val="13"/>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t>基金來源</w:t>
      </w:r>
    </w:p>
    <w:tbl>
      <w:tblPr>
        <w:tblW w:w="9327" w:type="dxa"/>
        <w:tblInd w:w="109" w:type="dxa"/>
        <w:tblLayout w:type="fixed"/>
        <w:tblLook w:val="04A0" w:firstRow="1" w:lastRow="0" w:firstColumn="1" w:lastColumn="0" w:noHBand="0" w:noVBand="1"/>
      </w:tblPr>
      <w:tblGrid>
        <w:gridCol w:w="2120"/>
        <w:gridCol w:w="2133"/>
        <w:gridCol w:w="5074"/>
      </w:tblGrid>
      <w:tr w:rsidR="00F146A5" w:rsidRPr="007E56EA">
        <w:trPr>
          <w:trHeight w:val="510"/>
          <w:tblHeader/>
        </w:trPr>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來源別</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本年度預算數</w:t>
            </w:r>
          </w:p>
        </w:tc>
        <w:tc>
          <w:tcPr>
            <w:tcW w:w="50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實施內容</w:t>
            </w:r>
          </w:p>
        </w:tc>
      </w:tr>
      <w:tr w:rsidR="00F146A5"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AD6BAE" w:rsidP="00AF2D05">
            <w:pPr>
              <w:pStyle w:val="af7"/>
              <w:numPr>
                <w:ilvl w:val="0"/>
                <w:numId w:val="2"/>
              </w:numPr>
              <w:spacing w:line="440" w:lineRule="exact"/>
              <w:ind w:left="482" w:hanging="482"/>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菸品</w:t>
            </w:r>
            <w:r w:rsidR="004E1958" w:rsidRPr="007E56EA">
              <w:rPr>
                <w:rFonts w:ascii="Times New Roman" w:hAnsi="Times New Roman" w:cs="Times New Roman"/>
                <w:color w:val="000000"/>
                <w:szCs w:val="28"/>
              </w:rPr>
              <w:t>健康福利捐分配收入</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C32018" w:rsidP="00AF2D05">
            <w:pPr>
              <w:pStyle w:val="af7"/>
              <w:spacing w:line="440" w:lineRule="exact"/>
              <w:jc w:val="righ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2</w:t>
            </w:r>
            <w:r w:rsidR="004E1958" w:rsidRPr="007E56EA">
              <w:rPr>
                <w:rFonts w:ascii="Times New Roman" w:hAnsi="Times New Roman" w:cs="Times New Roman"/>
                <w:color w:val="000000"/>
                <w:szCs w:val="28"/>
              </w:rPr>
              <w:t>,</w:t>
            </w:r>
            <w:r w:rsidRPr="007E56EA">
              <w:rPr>
                <w:rFonts w:ascii="Times New Roman" w:hAnsi="Times New Roman" w:cs="Times New Roman"/>
                <w:color w:val="000000"/>
                <w:szCs w:val="28"/>
              </w:rPr>
              <w:t>020</w:t>
            </w:r>
            <w:r w:rsidR="004E1958" w:rsidRPr="007E56EA">
              <w:rPr>
                <w:rFonts w:ascii="Times New Roman" w:hAnsi="Times New Roman" w:cs="Times New Roman"/>
                <w:color w:val="000000"/>
                <w:szCs w:val="28"/>
              </w:rPr>
              <w:t>,</w:t>
            </w:r>
            <w:r w:rsidRPr="007E56EA">
              <w:rPr>
                <w:rFonts w:ascii="Times New Roman" w:hAnsi="Times New Roman" w:cs="Times New Roman"/>
                <w:color w:val="000000"/>
                <w:szCs w:val="28"/>
              </w:rPr>
              <w:t>86</w:t>
            </w:r>
            <w:r w:rsidR="004E1958" w:rsidRPr="007E56EA">
              <w:rPr>
                <w:rFonts w:ascii="Times New Roman" w:hAnsi="Times New Roman" w:cs="Times New Roman"/>
                <w:color w:val="000000"/>
                <w:szCs w:val="28"/>
              </w:rPr>
              <w:t>0</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bCs/>
                <w:szCs w:val="28"/>
              </w:rPr>
              <w:t>依菸害防制法、菸品健康福利捐分配及運作辦法徵收之菸品健康福利捐，分配於補助醫療資源缺乏</w:t>
            </w:r>
            <w:r w:rsidR="00C32018" w:rsidRPr="007E56EA">
              <w:rPr>
                <w:rFonts w:ascii="Times New Roman" w:hAnsi="Times New Roman" w:cs="Times New Roman"/>
                <w:bCs/>
                <w:szCs w:val="28"/>
              </w:rPr>
              <w:t>地區及提升臨床醫學醫療品質之收入。本年度預算數較上年度預算數</w:t>
            </w:r>
            <w:r w:rsidR="007E56EA" w:rsidRPr="007E56EA">
              <w:rPr>
                <w:rFonts w:ascii="Times New Roman" w:hAnsi="Times New Roman" w:cs="Times New Roman"/>
                <w:bCs/>
                <w:szCs w:val="28"/>
              </w:rPr>
              <w:t>增加</w:t>
            </w:r>
            <w:r w:rsidR="00C32018" w:rsidRPr="007E56EA">
              <w:rPr>
                <w:rFonts w:ascii="Times New Roman" w:hAnsi="Times New Roman" w:cs="Times New Roman"/>
                <w:bCs/>
                <w:szCs w:val="28"/>
              </w:rPr>
              <w:t>7</w:t>
            </w:r>
            <w:r w:rsidRPr="007E56EA">
              <w:rPr>
                <w:rFonts w:ascii="Times New Roman" w:hAnsi="Times New Roman" w:cs="Times New Roman"/>
                <w:szCs w:val="28"/>
              </w:rPr>
              <w:t>,</w:t>
            </w:r>
            <w:r w:rsidR="00C32018" w:rsidRPr="007E56EA">
              <w:rPr>
                <w:rFonts w:ascii="Times New Roman" w:hAnsi="Times New Roman" w:cs="Times New Roman"/>
                <w:szCs w:val="28"/>
              </w:rPr>
              <w:t>686</w:t>
            </w:r>
            <w:r w:rsidRPr="007E56EA">
              <w:rPr>
                <w:rFonts w:ascii="Times New Roman" w:hAnsi="Times New Roman" w:cs="Times New Roman"/>
                <w:szCs w:val="28"/>
              </w:rPr>
              <w:t>萬元</w:t>
            </w:r>
            <w:r w:rsidR="00C32018" w:rsidRPr="007E56EA">
              <w:rPr>
                <w:rFonts w:ascii="Times New Roman" w:hAnsi="Times New Roman" w:cs="Times New Roman"/>
                <w:bCs/>
                <w:szCs w:val="28"/>
              </w:rPr>
              <w:t>，係預估菸品健康福利捐可課徵額度增加</w:t>
            </w:r>
            <w:r w:rsidRPr="007E56EA">
              <w:rPr>
                <w:rFonts w:ascii="Times New Roman" w:hAnsi="Times New Roman" w:cs="Times New Roman"/>
                <w:bCs/>
                <w:szCs w:val="28"/>
              </w:rPr>
              <w:t>所致</w:t>
            </w:r>
            <w:r w:rsidRPr="007E56EA">
              <w:rPr>
                <w:rFonts w:ascii="Times New Roman" w:hAnsi="Times New Roman" w:cs="Times New Roman"/>
                <w:szCs w:val="28"/>
              </w:rPr>
              <w:t>。</w:t>
            </w:r>
          </w:p>
        </w:tc>
      </w:tr>
      <w:tr w:rsidR="00F146A5"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2"/>
              </w:numPr>
              <w:spacing w:line="440" w:lineRule="exact"/>
              <w:ind w:left="482" w:hanging="482"/>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利息收入</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C32018" w:rsidP="00AF2D05">
            <w:pPr>
              <w:pStyle w:val="af7"/>
              <w:spacing w:line="440" w:lineRule="exact"/>
              <w:jc w:val="righ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22</w:t>
            </w:r>
            <w:r w:rsidR="004E1958" w:rsidRPr="007E56EA">
              <w:rPr>
                <w:rFonts w:ascii="Times New Roman" w:hAnsi="Times New Roman" w:cs="Times New Roman"/>
                <w:color w:val="000000"/>
                <w:szCs w:val="28"/>
              </w:rPr>
              <w:t>,</w:t>
            </w:r>
            <w:r w:rsidRPr="007E56EA">
              <w:rPr>
                <w:rFonts w:ascii="Times New Roman" w:hAnsi="Times New Roman" w:cs="Times New Roman"/>
                <w:color w:val="000000"/>
                <w:szCs w:val="28"/>
              </w:rPr>
              <w:t>470</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係銀行存款之利息收入。本年度預算數較上年度預算數增加</w:t>
            </w:r>
            <w:r w:rsidR="00C32018" w:rsidRPr="007E56EA">
              <w:rPr>
                <w:rFonts w:ascii="Times New Roman" w:hAnsi="Times New Roman" w:cs="Times New Roman"/>
                <w:szCs w:val="28"/>
              </w:rPr>
              <w:t>195</w:t>
            </w:r>
            <w:r w:rsidRPr="007E56EA">
              <w:rPr>
                <w:rFonts w:ascii="Times New Roman" w:hAnsi="Times New Roman" w:cs="Times New Roman"/>
                <w:szCs w:val="28"/>
              </w:rPr>
              <w:t>萬</w:t>
            </w:r>
            <w:r w:rsidR="00C32018" w:rsidRPr="007E56EA">
              <w:rPr>
                <w:rFonts w:ascii="Times New Roman" w:hAnsi="Times New Roman" w:cs="Times New Roman"/>
                <w:szCs w:val="28"/>
              </w:rPr>
              <w:t>2</w:t>
            </w:r>
            <w:r w:rsidRPr="007E56EA">
              <w:rPr>
                <w:rFonts w:ascii="Times New Roman" w:hAnsi="Times New Roman" w:cs="Times New Roman"/>
                <w:szCs w:val="28"/>
              </w:rPr>
              <w:t>千元，係預估銀行利率調升，致利息收入隨之增加。</w:t>
            </w:r>
          </w:p>
        </w:tc>
      </w:tr>
      <w:tr w:rsidR="00F146A5"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2"/>
              </w:numPr>
              <w:spacing w:line="440" w:lineRule="exact"/>
              <w:ind w:left="482" w:hanging="482"/>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其他收入</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jc w:val="righ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100,000</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係為以前年度計畫溢估應付費用轉列雜項收入。本年度預算數同上年度預算數。</w:t>
            </w:r>
          </w:p>
        </w:tc>
      </w:tr>
    </w:tbl>
    <w:p w:rsidR="00F146A5" w:rsidRPr="007E56EA" w:rsidRDefault="00F146A5" w:rsidP="00AF2D05">
      <w:pPr>
        <w:pStyle w:val="af7"/>
        <w:spacing w:line="440" w:lineRule="exact"/>
        <w:ind w:left="709"/>
        <w:rPr>
          <w:rFonts w:ascii="Times New Roman" w:hAnsi="Times New Roman" w:cs="Times New Roman"/>
          <w:b/>
          <w:color w:val="000000"/>
          <w:szCs w:val="28"/>
        </w:rPr>
      </w:pPr>
    </w:p>
    <w:p w:rsidR="00F146A5" w:rsidRPr="007E56EA" w:rsidRDefault="004E1958" w:rsidP="00AF2D05">
      <w:pPr>
        <w:pStyle w:val="af7"/>
        <w:numPr>
          <w:ilvl w:val="0"/>
          <w:numId w:val="13"/>
        </w:numPr>
        <w:spacing w:line="440" w:lineRule="exact"/>
        <w:ind w:left="709" w:hanging="567"/>
        <w:rPr>
          <w:rFonts w:ascii="Times New Roman" w:hAnsi="Times New Roman" w:cs="Times New Roman"/>
          <w:szCs w:val="28"/>
        </w:rPr>
      </w:pPr>
      <w:r w:rsidRPr="007E56EA">
        <w:rPr>
          <w:rFonts w:ascii="Times New Roman" w:hAnsi="Times New Roman" w:cs="Times New Roman"/>
          <w:b/>
          <w:color w:val="000000"/>
          <w:szCs w:val="28"/>
        </w:rPr>
        <w:t>基金用途</w:t>
      </w:r>
    </w:p>
    <w:tbl>
      <w:tblPr>
        <w:tblW w:w="9327" w:type="dxa"/>
        <w:tblInd w:w="109" w:type="dxa"/>
        <w:tblLayout w:type="fixed"/>
        <w:tblLook w:val="04A0" w:firstRow="1" w:lastRow="0" w:firstColumn="1" w:lastColumn="0" w:noHBand="0" w:noVBand="1"/>
      </w:tblPr>
      <w:tblGrid>
        <w:gridCol w:w="2120"/>
        <w:gridCol w:w="2133"/>
        <w:gridCol w:w="5074"/>
      </w:tblGrid>
      <w:tr w:rsidR="00F146A5" w:rsidRPr="007E56EA">
        <w:trPr>
          <w:trHeight w:val="510"/>
          <w:tblHeader/>
        </w:trPr>
        <w:tc>
          <w:tcPr>
            <w:tcW w:w="2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業務計畫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本年度預算數</w:t>
            </w:r>
          </w:p>
        </w:tc>
        <w:tc>
          <w:tcPr>
            <w:tcW w:w="50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實施內容</w:t>
            </w:r>
          </w:p>
        </w:tc>
      </w:tr>
      <w:tr w:rsidR="00F146A5"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5"/>
              </w:numPr>
              <w:spacing w:line="440" w:lineRule="exact"/>
              <w:ind w:left="482" w:hanging="482"/>
              <w:textAlignment w:val="baseline"/>
              <w:rPr>
                <w:rFonts w:ascii="Times New Roman" w:hAnsi="Times New Roman" w:cs="Times New Roman"/>
                <w:b/>
                <w:color w:val="000000"/>
                <w:szCs w:val="28"/>
              </w:rPr>
            </w:pPr>
            <w:r w:rsidRPr="007E56EA">
              <w:rPr>
                <w:rFonts w:ascii="Times New Roman" w:hAnsi="Times New Roman" w:cs="Times New Roman"/>
                <w:color w:val="000000"/>
                <w:szCs w:val="28"/>
              </w:rPr>
              <w:t>獎勵新擴建醫療機構貸款利息補貼計畫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C32018" w:rsidP="00AF2D05">
            <w:pPr>
              <w:pStyle w:val="af7"/>
              <w:spacing w:line="440" w:lineRule="exact"/>
              <w:jc w:val="righ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10</w:t>
            </w:r>
            <w:r w:rsidR="004E1958" w:rsidRPr="007E56EA">
              <w:rPr>
                <w:rFonts w:ascii="Times New Roman" w:hAnsi="Times New Roman" w:cs="Times New Roman"/>
                <w:color w:val="000000"/>
                <w:szCs w:val="28"/>
              </w:rPr>
              <w:t>0</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color w:val="000000"/>
                <w:szCs w:val="28"/>
              </w:rPr>
            </w:pPr>
            <w:r w:rsidRPr="007E56EA">
              <w:rPr>
                <w:rFonts w:ascii="Times New Roman" w:hAnsi="Times New Roman" w:cs="Times New Roman"/>
                <w:color w:val="000000"/>
                <w:szCs w:val="28"/>
              </w:rPr>
              <w:t>為促進醫療事業發展、提升醫療品質與效率及均衡醫療資源，補助新擴建（購）慢性醫院及精神醫院貸款利息。</w:t>
            </w:r>
            <w:r w:rsidRPr="007E56EA">
              <w:rPr>
                <w:rFonts w:ascii="Times New Roman" w:hAnsi="Times New Roman" w:cs="Times New Roman"/>
                <w:szCs w:val="28"/>
              </w:rPr>
              <w:t>本年度預算數較上年度預算數減少</w:t>
            </w:r>
            <w:r w:rsidR="00C32018" w:rsidRPr="007E56EA">
              <w:rPr>
                <w:rFonts w:ascii="Times New Roman" w:hAnsi="Times New Roman" w:cs="Times New Roman"/>
                <w:szCs w:val="28"/>
              </w:rPr>
              <w:t>44</w:t>
            </w:r>
            <w:r w:rsidR="003141AB">
              <w:rPr>
                <w:rFonts w:ascii="Times New Roman" w:hAnsi="Times New Roman" w:cs="Times New Roman"/>
                <w:szCs w:val="28"/>
              </w:rPr>
              <w:t>萬元，主要係因醫療機構</w:t>
            </w:r>
            <w:r w:rsidRPr="007E56EA">
              <w:rPr>
                <w:rFonts w:ascii="Times New Roman" w:hAnsi="Times New Roman" w:cs="Times New Roman"/>
                <w:szCs w:val="28"/>
              </w:rPr>
              <w:t>償還銀行貸款，致本年度補助貸款利息減少。</w:t>
            </w:r>
          </w:p>
        </w:tc>
      </w:tr>
      <w:tr w:rsidR="0088132C"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5"/>
              </w:numPr>
              <w:spacing w:line="440" w:lineRule="exact"/>
              <w:ind w:left="482" w:hanging="482"/>
              <w:textAlignment w:val="baseline"/>
              <w:rPr>
                <w:rFonts w:ascii="Times New Roman" w:hAnsi="Times New Roman" w:cs="Times New Roman"/>
                <w:b/>
                <w:szCs w:val="28"/>
              </w:rPr>
            </w:pPr>
            <w:r w:rsidRPr="007E56EA">
              <w:rPr>
                <w:rFonts w:ascii="Times New Roman" w:hAnsi="Times New Roman" w:cs="Times New Roman"/>
                <w:szCs w:val="28"/>
              </w:rPr>
              <w:lastRenderedPageBreak/>
              <w:t>提升醫療資源不足地區醫療服務品質計畫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jc w:val="right"/>
              <w:textAlignment w:val="baseline"/>
              <w:rPr>
                <w:rFonts w:ascii="Times New Roman" w:hAnsi="Times New Roman" w:cs="Times New Roman"/>
                <w:szCs w:val="28"/>
              </w:rPr>
            </w:pPr>
            <w:r w:rsidRPr="007E56EA">
              <w:rPr>
                <w:rFonts w:ascii="Times New Roman" w:hAnsi="Times New Roman" w:cs="Times New Roman"/>
                <w:szCs w:val="28"/>
              </w:rPr>
              <w:t>1,</w:t>
            </w:r>
            <w:r w:rsidR="00C32018" w:rsidRPr="007E56EA">
              <w:rPr>
                <w:rFonts w:ascii="Times New Roman" w:hAnsi="Times New Roman" w:cs="Times New Roman"/>
                <w:szCs w:val="28"/>
              </w:rPr>
              <w:t>224</w:t>
            </w:r>
            <w:r w:rsidRPr="007E56EA">
              <w:rPr>
                <w:rFonts w:ascii="Times New Roman" w:hAnsi="Times New Roman" w:cs="Times New Roman"/>
                <w:szCs w:val="28"/>
              </w:rPr>
              <w:t>,</w:t>
            </w:r>
            <w:r w:rsidR="00C32018" w:rsidRPr="007E56EA">
              <w:rPr>
                <w:rFonts w:ascii="Times New Roman" w:hAnsi="Times New Roman" w:cs="Times New Roman"/>
                <w:szCs w:val="28"/>
              </w:rPr>
              <w:t>158</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為充實醫療資源不足地區醫療資源、提升醫療服務品質，編列緊急醫療及相關緊急應變等醫療資源不足地區之服</w:t>
            </w:r>
            <w:r w:rsidR="00E82E6A">
              <w:rPr>
                <w:rFonts w:ascii="Times New Roman" w:hAnsi="Times New Roman" w:cs="Times New Roman"/>
                <w:szCs w:val="28"/>
              </w:rPr>
              <w:t>務提升計畫、醫學中心</w:t>
            </w:r>
            <w:proofErr w:type="gramStart"/>
            <w:r w:rsidR="00E82E6A">
              <w:rPr>
                <w:rFonts w:ascii="Times New Roman" w:hAnsi="Times New Roman" w:cs="Times New Roman"/>
                <w:szCs w:val="28"/>
              </w:rPr>
              <w:t>暨重度級</w:t>
            </w:r>
            <w:proofErr w:type="gramEnd"/>
            <w:r w:rsidR="00E82E6A">
              <w:rPr>
                <w:rFonts w:ascii="Times New Roman" w:hAnsi="Times New Roman" w:cs="Times New Roman"/>
                <w:szCs w:val="28"/>
              </w:rPr>
              <w:t>急救責任醫院支援離島及偏遠地區計畫與</w:t>
            </w:r>
            <w:r w:rsidRPr="007E56EA">
              <w:rPr>
                <w:rFonts w:ascii="Times New Roman" w:hAnsi="Times New Roman" w:cs="Times New Roman"/>
                <w:szCs w:val="28"/>
              </w:rPr>
              <w:t>偏遠、離島及醫</w:t>
            </w:r>
            <w:r w:rsidR="00C32018" w:rsidRPr="007E56EA">
              <w:rPr>
                <w:rFonts w:ascii="Times New Roman" w:hAnsi="Times New Roman" w:cs="Times New Roman"/>
                <w:szCs w:val="28"/>
              </w:rPr>
              <w:t>療資源缺乏地區醫院效能提升計畫等。本年度預算數較上年度預算數增加</w:t>
            </w:r>
            <w:r w:rsidR="00C32018" w:rsidRPr="007E56EA">
              <w:rPr>
                <w:rFonts w:ascii="Times New Roman" w:hAnsi="Times New Roman" w:cs="Times New Roman"/>
                <w:szCs w:val="28"/>
              </w:rPr>
              <w:t>7</w:t>
            </w:r>
            <w:r w:rsidRPr="007E56EA">
              <w:rPr>
                <w:rFonts w:ascii="Times New Roman" w:hAnsi="Times New Roman" w:cs="Times New Roman"/>
                <w:szCs w:val="28"/>
              </w:rPr>
              <w:t>,</w:t>
            </w:r>
            <w:r w:rsidR="00C32018" w:rsidRPr="007E56EA">
              <w:rPr>
                <w:rFonts w:ascii="Times New Roman" w:hAnsi="Times New Roman" w:cs="Times New Roman"/>
                <w:szCs w:val="28"/>
              </w:rPr>
              <w:t>419</w:t>
            </w:r>
            <w:r w:rsidRPr="007E56EA">
              <w:rPr>
                <w:rFonts w:ascii="Times New Roman" w:hAnsi="Times New Roman" w:cs="Times New Roman"/>
                <w:szCs w:val="28"/>
              </w:rPr>
              <w:t>萬</w:t>
            </w:r>
            <w:r w:rsidR="00C32018" w:rsidRPr="007E56EA">
              <w:rPr>
                <w:rFonts w:ascii="Times New Roman" w:hAnsi="Times New Roman" w:cs="Times New Roman"/>
                <w:szCs w:val="28"/>
              </w:rPr>
              <w:t>5</w:t>
            </w:r>
            <w:r w:rsidRPr="007E56EA">
              <w:rPr>
                <w:rFonts w:ascii="Times New Roman" w:hAnsi="Times New Roman" w:cs="Times New Roman"/>
                <w:szCs w:val="28"/>
              </w:rPr>
              <w:t>千元，主要係「</w:t>
            </w:r>
            <w:r w:rsidR="00EB3B09" w:rsidRPr="007E56EA">
              <w:rPr>
                <w:rFonts w:ascii="Times New Roman" w:hAnsi="Times New Roman" w:cs="Times New Roman"/>
                <w:kern w:val="0"/>
                <w:szCs w:val="28"/>
              </w:rPr>
              <w:t>偏遠、離島及醫療資源缺乏地區醫院效能提升計畫</w:t>
            </w:r>
            <w:r w:rsidRPr="007E56EA">
              <w:rPr>
                <w:rFonts w:ascii="Times New Roman" w:hAnsi="Times New Roman" w:cs="Times New Roman"/>
                <w:szCs w:val="28"/>
              </w:rPr>
              <w:t>」</w:t>
            </w:r>
            <w:r w:rsidR="005747DA" w:rsidRPr="007E56EA">
              <w:rPr>
                <w:rFonts w:ascii="Times New Roman" w:hAnsi="Times New Roman" w:cs="Times New Roman"/>
                <w:szCs w:val="28"/>
              </w:rPr>
              <w:t>新增辦理</w:t>
            </w:r>
            <w:r w:rsidR="0088132C" w:rsidRPr="007E56EA">
              <w:rPr>
                <w:rFonts w:ascii="Times New Roman" w:hAnsi="Times New Roman" w:cs="Times New Roman"/>
                <w:szCs w:val="28"/>
              </w:rPr>
              <w:t>屏東縣恆春半島地區提升心血管照護能力及購置</w:t>
            </w:r>
            <w:proofErr w:type="gramStart"/>
            <w:r w:rsidR="0088132C" w:rsidRPr="007E56EA">
              <w:rPr>
                <w:rFonts w:ascii="Times New Roman" w:hAnsi="Times New Roman" w:cs="Times New Roman"/>
                <w:szCs w:val="28"/>
              </w:rPr>
              <w:t>單側心導管</w:t>
            </w:r>
            <w:proofErr w:type="gramEnd"/>
            <w:r w:rsidR="0088132C" w:rsidRPr="007E56EA">
              <w:rPr>
                <w:rFonts w:ascii="Times New Roman" w:hAnsi="Times New Roman" w:cs="Times New Roman"/>
                <w:szCs w:val="28"/>
              </w:rPr>
              <w:t>檢查儀與</w:t>
            </w:r>
            <w:r w:rsidR="00252A8E" w:rsidRPr="007E56EA">
              <w:rPr>
                <w:rFonts w:ascii="Times New Roman" w:hAnsi="Times New Roman" w:cs="Times New Roman"/>
                <w:szCs w:val="28"/>
              </w:rPr>
              <w:t>補助南投醫院辦理急重症醫療能力提升計畫</w:t>
            </w:r>
            <w:r w:rsidRPr="007E56EA">
              <w:rPr>
                <w:rFonts w:ascii="Times New Roman" w:hAnsi="Times New Roman" w:cs="Times New Roman"/>
                <w:szCs w:val="28"/>
              </w:rPr>
              <w:t>所致。</w:t>
            </w:r>
          </w:p>
        </w:tc>
      </w:tr>
      <w:tr w:rsidR="0088132C"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5"/>
              </w:numPr>
              <w:spacing w:line="440" w:lineRule="exact"/>
              <w:ind w:left="482" w:hanging="482"/>
              <w:textAlignment w:val="baseline"/>
              <w:rPr>
                <w:rFonts w:ascii="Times New Roman" w:hAnsi="Times New Roman" w:cs="Times New Roman"/>
                <w:b/>
                <w:szCs w:val="28"/>
              </w:rPr>
            </w:pPr>
            <w:r w:rsidRPr="007E56EA">
              <w:rPr>
                <w:rFonts w:ascii="Times New Roman" w:hAnsi="Times New Roman" w:cs="Times New Roman"/>
                <w:szCs w:val="28"/>
              </w:rPr>
              <w:t>健康照護績效提升計畫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jc w:val="right"/>
              <w:textAlignment w:val="baseline"/>
              <w:rPr>
                <w:rFonts w:ascii="Times New Roman" w:hAnsi="Times New Roman" w:cs="Times New Roman"/>
                <w:szCs w:val="28"/>
              </w:rPr>
            </w:pPr>
            <w:r w:rsidRPr="007E56EA">
              <w:rPr>
                <w:rFonts w:ascii="Times New Roman" w:hAnsi="Times New Roman" w:cs="Times New Roman"/>
                <w:szCs w:val="28"/>
              </w:rPr>
              <w:t>1,</w:t>
            </w:r>
            <w:r w:rsidR="00C32018" w:rsidRPr="007E56EA">
              <w:rPr>
                <w:rFonts w:ascii="Times New Roman" w:hAnsi="Times New Roman" w:cs="Times New Roman"/>
                <w:szCs w:val="28"/>
              </w:rPr>
              <w:t>449</w:t>
            </w:r>
            <w:r w:rsidRPr="007E56EA">
              <w:rPr>
                <w:rFonts w:ascii="Times New Roman" w:hAnsi="Times New Roman" w:cs="Times New Roman"/>
                <w:szCs w:val="28"/>
              </w:rPr>
              <w:t>,</w:t>
            </w:r>
            <w:r w:rsidR="00C32018" w:rsidRPr="007E56EA">
              <w:rPr>
                <w:rFonts w:ascii="Times New Roman" w:hAnsi="Times New Roman" w:cs="Times New Roman"/>
                <w:szCs w:val="28"/>
              </w:rPr>
              <w:t>632</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B52CAD">
            <w:pPr>
              <w:pStyle w:val="af7"/>
              <w:spacing w:line="440" w:lineRule="exact"/>
              <w:textAlignment w:val="baseline"/>
              <w:rPr>
                <w:rFonts w:ascii="Times New Roman" w:hAnsi="Times New Roman" w:cs="Times New Roman"/>
                <w:b/>
                <w:szCs w:val="28"/>
              </w:rPr>
            </w:pPr>
            <w:r w:rsidRPr="007E56EA">
              <w:rPr>
                <w:rFonts w:ascii="Times New Roman" w:hAnsi="Times New Roman" w:cs="Times New Roman"/>
                <w:szCs w:val="28"/>
              </w:rPr>
              <w:t>為提升病人安全與醫療品質暨效率，編列創新整合跨層級照護模式計畫、臨床</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事人員培訓計畫（西醫、中醫、牙醫及各類醫事人員）、心理及口腔健康品質提升計畫、兒童重</w:t>
            </w:r>
            <w:proofErr w:type="gramStart"/>
            <w:r w:rsidRPr="007E56EA">
              <w:rPr>
                <w:rFonts w:ascii="Times New Roman" w:hAnsi="Times New Roman" w:cs="Times New Roman"/>
                <w:szCs w:val="28"/>
              </w:rPr>
              <w:t>難症</w:t>
            </w:r>
            <w:proofErr w:type="gramEnd"/>
            <w:r w:rsidRPr="007E56EA">
              <w:rPr>
                <w:rFonts w:ascii="Times New Roman" w:hAnsi="Times New Roman" w:cs="Times New Roman"/>
                <w:szCs w:val="28"/>
              </w:rPr>
              <w:t>照護教育精進計畫等。</w:t>
            </w:r>
            <w:r w:rsidR="00C32018" w:rsidRPr="007E56EA">
              <w:rPr>
                <w:rFonts w:ascii="Times New Roman" w:hAnsi="Times New Roman" w:cs="Times New Roman"/>
                <w:szCs w:val="28"/>
              </w:rPr>
              <w:t>本年度預算數較上年度預算數減少</w:t>
            </w:r>
            <w:r w:rsidR="00C32018" w:rsidRPr="007E56EA">
              <w:rPr>
                <w:rFonts w:ascii="Times New Roman" w:hAnsi="Times New Roman" w:cs="Times New Roman"/>
                <w:szCs w:val="28"/>
              </w:rPr>
              <w:t>1</w:t>
            </w:r>
            <w:r w:rsidR="00C32018" w:rsidRPr="007E56EA">
              <w:rPr>
                <w:rFonts w:ascii="Times New Roman" w:hAnsi="Times New Roman" w:cs="Times New Roman"/>
                <w:szCs w:val="28"/>
              </w:rPr>
              <w:t>億</w:t>
            </w:r>
            <w:r w:rsidR="00C32018" w:rsidRPr="007E56EA">
              <w:rPr>
                <w:rFonts w:ascii="Times New Roman" w:hAnsi="Times New Roman" w:cs="Times New Roman"/>
                <w:szCs w:val="28"/>
              </w:rPr>
              <w:t>7</w:t>
            </w:r>
            <w:r w:rsidRPr="007E56EA">
              <w:rPr>
                <w:rFonts w:ascii="Times New Roman" w:hAnsi="Times New Roman" w:cs="Times New Roman"/>
                <w:szCs w:val="28"/>
              </w:rPr>
              <w:t>,</w:t>
            </w:r>
            <w:r w:rsidR="00C32018" w:rsidRPr="007E56EA">
              <w:rPr>
                <w:rFonts w:ascii="Times New Roman" w:hAnsi="Times New Roman" w:cs="Times New Roman"/>
                <w:szCs w:val="28"/>
              </w:rPr>
              <w:t>8</w:t>
            </w:r>
            <w:r w:rsidR="0079313D">
              <w:rPr>
                <w:rFonts w:ascii="Times New Roman" w:hAnsi="Times New Roman" w:cs="Times New Roman" w:hint="eastAsia"/>
                <w:szCs w:val="28"/>
              </w:rPr>
              <w:t>1</w:t>
            </w:r>
            <w:r w:rsidR="00C32018" w:rsidRPr="007E56EA">
              <w:rPr>
                <w:rFonts w:ascii="Times New Roman" w:hAnsi="Times New Roman" w:cs="Times New Roman"/>
                <w:szCs w:val="28"/>
              </w:rPr>
              <w:t>2</w:t>
            </w:r>
            <w:r w:rsidRPr="007E56EA">
              <w:rPr>
                <w:rFonts w:ascii="Times New Roman" w:hAnsi="Times New Roman" w:cs="Times New Roman"/>
                <w:szCs w:val="28"/>
              </w:rPr>
              <w:t>萬</w:t>
            </w:r>
            <w:r w:rsidR="00C32018" w:rsidRPr="007E56EA">
              <w:rPr>
                <w:rFonts w:ascii="Times New Roman" w:hAnsi="Times New Roman" w:cs="Times New Roman"/>
                <w:szCs w:val="28"/>
              </w:rPr>
              <w:t>2</w:t>
            </w:r>
            <w:r w:rsidRPr="007E56EA">
              <w:rPr>
                <w:rFonts w:ascii="Times New Roman" w:hAnsi="Times New Roman" w:cs="Times New Roman"/>
                <w:szCs w:val="28"/>
              </w:rPr>
              <w:t>千元，主要係「</w:t>
            </w:r>
            <w:r w:rsidR="008B7B01" w:rsidRPr="007E56EA">
              <w:rPr>
                <w:rFonts w:ascii="Times New Roman" w:hAnsi="Times New Roman" w:cs="Times New Roman"/>
                <w:kern w:val="0"/>
                <w:szCs w:val="28"/>
              </w:rPr>
              <w:t>友善就醫</w:t>
            </w:r>
            <w:r w:rsidR="00FD3BD2" w:rsidRPr="007E56EA">
              <w:rPr>
                <w:rFonts w:ascii="Times New Roman" w:hAnsi="Times New Roman" w:cs="Times New Roman"/>
                <w:kern w:val="0"/>
                <w:szCs w:val="28"/>
              </w:rPr>
              <w:t>計畫</w:t>
            </w:r>
            <w:proofErr w:type="gramStart"/>
            <w:r w:rsidR="008B7B01" w:rsidRPr="007E56EA">
              <w:rPr>
                <w:rFonts w:ascii="Times New Roman" w:hAnsi="Times New Roman" w:cs="Times New Roman"/>
                <w:kern w:val="0"/>
                <w:szCs w:val="28"/>
              </w:rPr>
              <w:t>（</w:t>
            </w:r>
            <w:proofErr w:type="gramEnd"/>
            <w:r w:rsidR="008B7B01" w:rsidRPr="007E56EA">
              <w:rPr>
                <w:rFonts w:ascii="Times New Roman" w:hAnsi="Times New Roman" w:cs="Times New Roman"/>
                <w:kern w:val="0"/>
                <w:szCs w:val="28"/>
              </w:rPr>
              <w:t>舊名：就醫無礙計畫</w:t>
            </w:r>
            <w:proofErr w:type="gramStart"/>
            <w:r w:rsidR="008B7B01" w:rsidRPr="007E56EA">
              <w:rPr>
                <w:rFonts w:ascii="Times New Roman" w:hAnsi="Times New Roman" w:cs="Times New Roman"/>
                <w:kern w:val="0"/>
                <w:szCs w:val="28"/>
              </w:rPr>
              <w:t>）</w:t>
            </w:r>
            <w:proofErr w:type="gramEnd"/>
            <w:r w:rsidRPr="007E56EA">
              <w:rPr>
                <w:rFonts w:ascii="Times New Roman" w:hAnsi="Times New Roman" w:cs="Times New Roman"/>
                <w:szCs w:val="28"/>
              </w:rPr>
              <w:t>」</w:t>
            </w:r>
            <w:r w:rsidR="008B7B01" w:rsidRPr="007E56EA">
              <w:rPr>
                <w:rFonts w:ascii="Times New Roman" w:hAnsi="Times New Roman" w:cs="Times New Roman"/>
                <w:szCs w:val="28"/>
              </w:rPr>
              <w:t>，</w:t>
            </w:r>
            <w:r w:rsidR="0088132C" w:rsidRPr="007E56EA">
              <w:rPr>
                <w:rFonts w:ascii="Times New Roman" w:hAnsi="Times New Roman" w:cs="Times New Roman"/>
                <w:szCs w:val="28"/>
              </w:rPr>
              <w:t>依前一年度醫療</w:t>
            </w:r>
            <w:r w:rsidR="00B52CAD">
              <w:rPr>
                <w:rFonts w:ascii="Times New Roman" w:hAnsi="Times New Roman" w:cs="Times New Roman"/>
                <w:szCs w:val="28"/>
              </w:rPr>
              <w:t>機構</w:t>
            </w:r>
            <w:r w:rsidR="0088132C" w:rsidRPr="007E56EA">
              <w:rPr>
                <w:rFonts w:ascii="Times New Roman" w:hAnsi="Times New Roman" w:cs="Times New Roman"/>
                <w:szCs w:val="28"/>
              </w:rPr>
              <w:t>獎勵計畫實際執行情形減少獎勵金編列</w:t>
            </w:r>
            <w:r w:rsidRPr="007E56EA">
              <w:rPr>
                <w:rFonts w:ascii="Times New Roman" w:hAnsi="Times New Roman" w:cs="Times New Roman"/>
                <w:szCs w:val="28"/>
              </w:rPr>
              <w:t>所致。</w:t>
            </w:r>
          </w:p>
        </w:tc>
      </w:tr>
      <w:tr w:rsidR="0088132C" w:rsidRPr="007E56EA">
        <w:tc>
          <w:tcPr>
            <w:tcW w:w="2120"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5"/>
              </w:numPr>
              <w:spacing w:line="440" w:lineRule="exact"/>
              <w:ind w:left="482" w:hanging="482"/>
              <w:textAlignment w:val="baseline"/>
              <w:rPr>
                <w:rFonts w:ascii="Times New Roman" w:hAnsi="Times New Roman" w:cs="Times New Roman"/>
                <w:b/>
                <w:szCs w:val="28"/>
              </w:rPr>
            </w:pPr>
            <w:r w:rsidRPr="007E56EA">
              <w:rPr>
                <w:rFonts w:ascii="Times New Roman" w:hAnsi="Times New Roman" w:cs="Times New Roman"/>
                <w:szCs w:val="28"/>
              </w:rPr>
              <w:t>一般行政管理計畫</w:t>
            </w:r>
          </w:p>
        </w:tc>
        <w:tc>
          <w:tcPr>
            <w:tcW w:w="2133"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jc w:val="right"/>
              <w:textAlignment w:val="baseline"/>
              <w:rPr>
                <w:rFonts w:ascii="Times New Roman" w:hAnsi="Times New Roman" w:cs="Times New Roman"/>
                <w:szCs w:val="28"/>
              </w:rPr>
            </w:pPr>
            <w:r w:rsidRPr="007E56EA">
              <w:rPr>
                <w:rFonts w:ascii="Times New Roman" w:hAnsi="Times New Roman" w:cs="Times New Roman"/>
                <w:szCs w:val="28"/>
              </w:rPr>
              <w:t>3,</w:t>
            </w:r>
            <w:r w:rsidR="00C32018" w:rsidRPr="007E56EA">
              <w:rPr>
                <w:rFonts w:ascii="Times New Roman" w:hAnsi="Times New Roman" w:cs="Times New Roman"/>
                <w:szCs w:val="28"/>
              </w:rPr>
              <w:t>539</w:t>
            </w:r>
          </w:p>
        </w:tc>
        <w:tc>
          <w:tcPr>
            <w:tcW w:w="5074"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係辦理基金行政業務。本年度預算數較上年度預算數減少</w:t>
            </w:r>
            <w:r w:rsidR="00C32018" w:rsidRPr="007E56EA">
              <w:rPr>
                <w:rFonts w:ascii="Times New Roman" w:hAnsi="Times New Roman" w:cs="Times New Roman"/>
                <w:szCs w:val="28"/>
              </w:rPr>
              <w:t>27</w:t>
            </w:r>
            <w:r w:rsidRPr="007E56EA">
              <w:rPr>
                <w:rFonts w:ascii="Times New Roman" w:hAnsi="Times New Roman" w:cs="Times New Roman"/>
                <w:szCs w:val="28"/>
              </w:rPr>
              <w:t>萬元，主要係預估行政費用減少所致。</w:t>
            </w:r>
          </w:p>
        </w:tc>
      </w:tr>
    </w:tbl>
    <w:p w:rsidR="00F146A5" w:rsidRPr="007E56EA" w:rsidRDefault="004E1958" w:rsidP="00AF2D05">
      <w:pPr>
        <w:pStyle w:val="af7"/>
        <w:snapToGrid w:val="0"/>
        <w:spacing w:before="360" w:line="440" w:lineRule="exact"/>
        <w:outlineLvl w:val="0"/>
        <w:rPr>
          <w:rFonts w:ascii="Times New Roman" w:hAnsi="Times New Roman" w:cs="Times New Roman"/>
          <w:b/>
          <w:szCs w:val="28"/>
        </w:rPr>
      </w:pPr>
      <w:r w:rsidRPr="007E56EA">
        <w:rPr>
          <w:rFonts w:ascii="Times New Roman" w:hAnsi="Times New Roman" w:cs="Times New Roman"/>
          <w:b/>
          <w:szCs w:val="28"/>
        </w:rPr>
        <w:t>參、預算概要</w:t>
      </w:r>
      <w:bookmarkStart w:id="0" w:name="OLE_LINK1"/>
      <w:bookmarkEnd w:id="0"/>
    </w:p>
    <w:p w:rsidR="00F146A5" w:rsidRPr="007E56EA" w:rsidRDefault="004E1958" w:rsidP="00AF2D05">
      <w:pPr>
        <w:pStyle w:val="af7"/>
        <w:numPr>
          <w:ilvl w:val="0"/>
          <w:numId w:val="15"/>
        </w:numPr>
        <w:spacing w:line="440" w:lineRule="exact"/>
        <w:ind w:left="709" w:hanging="567"/>
        <w:rPr>
          <w:rFonts w:ascii="Times New Roman" w:hAnsi="Times New Roman" w:cs="Times New Roman"/>
          <w:szCs w:val="28"/>
        </w:rPr>
      </w:pPr>
      <w:r w:rsidRPr="007E56EA">
        <w:rPr>
          <w:rFonts w:ascii="Times New Roman" w:hAnsi="Times New Roman" w:cs="Times New Roman"/>
          <w:b/>
          <w:szCs w:val="28"/>
        </w:rPr>
        <w:t>基金來源及用途之預計</w:t>
      </w:r>
    </w:p>
    <w:p w:rsidR="00F146A5" w:rsidRPr="007E56EA" w:rsidRDefault="004E1958" w:rsidP="00AF2D05">
      <w:pPr>
        <w:numPr>
          <w:ilvl w:val="0"/>
          <w:numId w:val="17"/>
        </w:numPr>
        <w:spacing w:line="440" w:lineRule="exact"/>
        <w:ind w:left="1134" w:hanging="567"/>
        <w:jc w:val="both"/>
        <w:rPr>
          <w:rFonts w:ascii="Times New Roman" w:hAnsi="Times New Roman" w:cs="Times New Roman"/>
          <w:sz w:val="28"/>
          <w:szCs w:val="28"/>
        </w:rPr>
      </w:pPr>
      <w:r w:rsidRPr="007E56EA">
        <w:rPr>
          <w:rFonts w:ascii="Times New Roman" w:eastAsia="標楷體" w:hAnsi="Times New Roman" w:cs="Times New Roman"/>
          <w:sz w:val="28"/>
          <w:szCs w:val="28"/>
        </w:rPr>
        <w:lastRenderedPageBreak/>
        <w:t>本年度基金來源</w:t>
      </w:r>
      <w:r w:rsidR="00C32018" w:rsidRPr="007E56EA">
        <w:rPr>
          <w:rFonts w:ascii="Times New Roman" w:eastAsia="標楷體" w:hAnsi="Times New Roman" w:cs="Times New Roman"/>
          <w:sz w:val="28"/>
          <w:szCs w:val="28"/>
        </w:rPr>
        <w:t>21</w:t>
      </w:r>
      <w:r w:rsidRPr="007E56EA">
        <w:rPr>
          <w:rFonts w:ascii="Times New Roman" w:eastAsia="標楷體" w:hAnsi="Times New Roman" w:cs="Times New Roman"/>
          <w:sz w:val="28"/>
          <w:szCs w:val="28"/>
        </w:rPr>
        <w:t>億</w:t>
      </w:r>
      <w:r w:rsidR="00C32018" w:rsidRPr="007E56EA">
        <w:rPr>
          <w:rFonts w:ascii="Times New Roman" w:eastAsia="標楷體" w:hAnsi="Times New Roman" w:cs="Times New Roman"/>
          <w:sz w:val="28"/>
          <w:szCs w:val="28"/>
        </w:rPr>
        <w:t>4</w:t>
      </w:r>
      <w:r w:rsidRPr="007E56EA">
        <w:rPr>
          <w:rFonts w:ascii="Times New Roman" w:eastAsia="標楷體" w:hAnsi="Times New Roman" w:cs="Times New Roman"/>
          <w:sz w:val="28"/>
          <w:szCs w:val="28"/>
        </w:rPr>
        <w:t>,</w:t>
      </w:r>
      <w:r w:rsidR="00C32018" w:rsidRPr="007E56EA">
        <w:rPr>
          <w:rFonts w:ascii="Times New Roman" w:eastAsia="標楷體" w:hAnsi="Times New Roman" w:cs="Times New Roman"/>
          <w:sz w:val="28"/>
          <w:szCs w:val="28"/>
        </w:rPr>
        <w:t>333</w:t>
      </w:r>
      <w:r w:rsidRPr="007E56EA">
        <w:rPr>
          <w:rFonts w:ascii="Times New Roman" w:eastAsia="標楷體" w:hAnsi="Times New Roman" w:cs="Times New Roman"/>
          <w:sz w:val="28"/>
          <w:szCs w:val="28"/>
        </w:rPr>
        <w:t>萬元，較上年度預算數</w:t>
      </w:r>
      <w:r w:rsidR="00C32018" w:rsidRPr="007E56EA">
        <w:rPr>
          <w:rFonts w:ascii="Times New Roman" w:eastAsia="標楷體" w:hAnsi="Times New Roman" w:cs="Times New Roman"/>
          <w:sz w:val="28"/>
          <w:szCs w:val="28"/>
        </w:rPr>
        <w:t>20</w:t>
      </w:r>
      <w:r w:rsidR="00C32018" w:rsidRPr="007E56EA">
        <w:rPr>
          <w:rFonts w:ascii="Times New Roman" w:eastAsia="標楷體" w:hAnsi="Times New Roman" w:cs="Times New Roman"/>
          <w:sz w:val="28"/>
          <w:szCs w:val="28"/>
        </w:rPr>
        <w:t>億</w:t>
      </w:r>
      <w:r w:rsidR="00C32018" w:rsidRPr="007E56EA">
        <w:rPr>
          <w:rFonts w:ascii="Times New Roman" w:eastAsia="標楷體" w:hAnsi="Times New Roman" w:cs="Times New Roman"/>
          <w:sz w:val="28"/>
          <w:szCs w:val="28"/>
        </w:rPr>
        <w:t>6,451</w:t>
      </w:r>
      <w:r w:rsidR="00C32018" w:rsidRPr="007E56EA">
        <w:rPr>
          <w:rFonts w:ascii="Times New Roman" w:eastAsia="標楷體" w:hAnsi="Times New Roman" w:cs="Times New Roman"/>
          <w:sz w:val="28"/>
          <w:szCs w:val="28"/>
        </w:rPr>
        <w:t>萬</w:t>
      </w:r>
      <w:r w:rsidR="00C32018" w:rsidRPr="007E56EA">
        <w:rPr>
          <w:rFonts w:ascii="Times New Roman" w:eastAsia="標楷體" w:hAnsi="Times New Roman" w:cs="Times New Roman"/>
          <w:sz w:val="28"/>
          <w:szCs w:val="28"/>
        </w:rPr>
        <w:t>8</w:t>
      </w:r>
      <w:r w:rsidR="00C32018" w:rsidRPr="007E56EA">
        <w:rPr>
          <w:rFonts w:ascii="Times New Roman" w:eastAsia="標楷體" w:hAnsi="Times New Roman" w:cs="Times New Roman"/>
          <w:sz w:val="28"/>
          <w:szCs w:val="28"/>
        </w:rPr>
        <w:t>千元</w:t>
      </w:r>
      <w:r w:rsidR="000F7216" w:rsidRPr="007E56EA">
        <w:rPr>
          <w:rFonts w:ascii="Times New Roman" w:eastAsia="標楷體" w:hAnsi="Times New Roman" w:cs="Times New Roman"/>
          <w:sz w:val="28"/>
          <w:szCs w:val="28"/>
        </w:rPr>
        <w:t>，增加</w:t>
      </w:r>
      <w:r w:rsidR="000F7216" w:rsidRPr="007E56EA">
        <w:rPr>
          <w:rFonts w:ascii="Times New Roman" w:eastAsia="標楷體" w:hAnsi="Times New Roman" w:cs="Times New Roman"/>
          <w:sz w:val="28"/>
          <w:szCs w:val="28"/>
        </w:rPr>
        <w:t>7</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881</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2</w:t>
      </w:r>
      <w:r w:rsidRPr="007E56EA">
        <w:rPr>
          <w:rFonts w:ascii="Times New Roman" w:eastAsia="標楷體" w:hAnsi="Times New Roman" w:cs="Times New Roman"/>
          <w:sz w:val="28"/>
          <w:szCs w:val="28"/>
        </w:rPr>
        <w:t>千元，約</w:t>
      </w:r>
      <w:r w:rsidR="000F7216" w:rsidRPr="007E56EA">
        <w:rPr>
          <w:rFonts w:ascii="Times New Roman" w:eastAsia="標楷體" w:hAnsi="Times New Roman" w:cs="Times New Roman"/>
          <w:sz w:val="28"/>
          <w:szCs w:val="28"/>
        </w:rPr>
        <w:t>3</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82</w:t>
      </w:r>
      <w:r w:rsidRPr="007E56EA">
        <w:rPr>
          <w:rFonts w:ascii="Times New Roman" w:eastAsia="標楷體" w:hAnsi="Times New Roman" w:cs="Times New Roman"/>
          <w:sz w:val="28"/>
          <w:szCs w:val="28"/>
        </w:rPr>
        <w:t>%</w:t>
      </w:r>
      <w:r w:rsidRPr="007E56EA">
        <w:rPr>
          <w:rFonts w:ascii="Times New Roman" w:eastAsia="標楷體" w:hAnsi="Times New Roman" w:cs="Times New Roman"/>
          <w:sz w:val="28"/>
          <w:szCs w:val="28"/>
        </w:rPr>
        <w:t>，主要係預估</w:t>
      </w:r>
      <w:proofErr w:type="gramStart"/>
      <w:r w:rsidRPr="007E56EA">
        <w:rPr>
          <w:rFonts w:ascii="Times New Roman" w:eastAsia="標楷體" w:hAnsi="Times New Roman" w:cs="Times New Roman"/>
          <w:sz w:val="28"/>
          <w:szCs w:val="28"/>
        </w:rPr>
        <w:t>菸</w:t>
      </w:r>
      <w:proofErr w:type="gramEnd"/>
      <w:r w:rsidRPr="007E56EA">
        <w:rPr>
          <w:rFonts w:ascii="Times New Roman" w:eastAsia="標楷體" w:hAnsi="Times New Roman" w:cs="Times New Roman"/>
          <w:sz w:val="28"/>
          <w:szCs w:val="28"/>
        </w:rPr>
        <w:t>品健康</w:t>
      </w:r>
      <w:proofErr w:type="gramStart"/>
      <w:r w:rsidRPr="007E56EA">
        <w:rPr>
          <w:rFonts w:ascii="Times New Roman" w:eastAsia="標楷體" w:hAnsi="Times New Roman" w:cs="Times New Roman"/>
          <w:sz w:val="28"/>
          <w:szCs w:val="28"/>
        </w:rPr>
        <w:t>福利捐</w:t>
      </w:r>
      <w:r w:rsidR="000F7216" w:rsidRPr="007E56EA">
        <w:rPr>
          <w:rFonts w:ascii="Times New Roman" w:eastAsia="標楷體" w:hAnsi="Times New Roman" w:cs="Times New Roman"/>
          <w:sz w:val="28"/>
          <w:szCs w:val="28"/>
        </w:rPr>
        <w:t>可</w:t>
      </w:r>
      <w:proofErr w:type="gramEnd"/>
      <w:r w:rsidR="000F7216" w:rsidRPr="007E56EA">
        <w:rPr>
          <w:rFonts w:ascii="Times New Roman" w:eastAsia="標楷體" w:hAnsi="Times New Roman" w:cs="Times New Roman"/>
          <w:sz w:val="28"/>
          <w:szCs w:val="28"/>
        </w:rPr>
        <w:t>課徵額度增加，健康福利捐分配收入隨之增加</w:t>
      </w:r>
      <w:r w:rsidRPr="007E56EA">
        <w:rPr>
          <w:rFonts w:ascii="Times New Roman" w:eastAsia="標楷體" w:hAnsi="Times New Roman" w:cs="Times New Roman"/>
          <w:sz w:val="28"/>
          <w:szCs w:val="28"/>
        </w:rPr>
        <w:t>所致。</w:t>
      </w:r>
    </w:p>
    <w:p w:rsidR="00F146A5" w:rsidRPr="007E56EA" w:rsidRDefault="004E1958" w:rsidP="00AF2D05">
      <w:pPr>
        <w:numPr>
          <w:ilvl w:val="0"/>
          <w:numId w:val="17"/>
        </w:numPr>
        <w:spacing w:line="440" w:lineRule="exact"/>
        <w:ind w:left="1134" w:hanging="567"/>
        <w:jc w:val="both"/>
        <w:rPr>
          <w:rFonts w:ascii="Times New Roman" w:eastAsia="標楷體" w:hAnsi="Times New Roman" w:cs="Times New Roman"/>
          <w:sz w:val="28"/>
          <w:szCs w:val="28"/>
        </w:rPr>
      </w:pPr>
      <w:r w:rsidRPr="007E56EA">
        <w:rPr>
          <w:rFonts w:ascii="Times New Roman" w:eastAsia="標楷體" w:hAnsi="Times New Roman" w:cs="Times New Roman"/>
          <w:sz w:val="28"/>
          <w:szCs w:val="28"/>
        </w:rPr>
        <w:t>本年度基金用途</w:t>
      </w:r>
      <w:r w:rsidR="000F7216" w:rsidRPr="007E56EA">
        <w:rPr>
          <w:rFonts w:ascii="Times New Roman" w:eastAsia="標楷體" w:hAnsi="Times New Roman" w:cs="Times New Roman"/>
          <w:sz w:val="28"/>
          <w:szCs w:val="28"/>
        </w:rPr>
        <w:t>26</w:t>
      </w:r>
      <w:r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7</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742</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9</w:t>
      </w:r>
      <w:r w:rsidRPr="007E56EA">
        <w:rPr>
          <w:rFonts w:ascii="Times New Roman" w:eastAsia="標楷體" w:hAnsi="Times New Roman" w:cs="Times New Roman"/>
          <w:sz w:val="28"/>
          <w:szCs w:val="28"/>
        </w:rPr>
        <w:t>千元，較上年度預算數</w:t>
      </w:r>
      <w:r w:rsidR="000F7216" w:rsidRPr="007E56EA">
        <w:rPr>
          <w:rFonts w:ascii="Times New Roman" w:eastAsia="標楷體" w:hAnsi="Times New Roman" w:cs="Times New Roman"/>
          <w:sz w:val="28"/>
          <w:szCs w:val="28"/>
        </w:rPr>
        <w:t>27</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8,2</w:t>
      </w:r>
      <w:r w:rsidR="00A94C44">
        <w:rPr>
          <w:rFonts w:ascii="Times New Roman" w:eastAsia="標楷體" w:hAnsi="Times New Roman" w:cs="Times New Roman" w:hint="eastAsia"/>
          <w:sz w:val="28"/>
          <w:szCs w:val="28"/>
        </w:rPr>
        <w:t>0</w:t>
      </w:r>
      <w:r w:rsidR="000F7216" w:rsidRPr="007E56EA">
        <w:rPr>
          <w:rFonts w:ascii="Times New Roman" w:eastAsia="標楷體" w:hAnsi="Times New Roman" w:cs="Times New Roman"/>
          <w:sz w:val="28"/>
          <w:szCs w:val="28"/>
        </w:rPr>
        <w:t>6</w:t>
      </w:r>
      <w:r w:rsidR="000F7216"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6</w:t>
      </w:r>
      <w:r w:rsidR="000F7216" w:rsidRPr="007E56EA">
        <w:rPr>
          <w:rFonts w:ascii="Times New Roman" w:eastAsia="標楷體" w:hAnsi="Times New Roman" w:cs="Times New Roman"/>
          <w:sz w:val="28"/>
          <w:szCs w:val="28"/>
        </w:rPr>
        <w:t>千元</w:t>
      </w:r>
      <w:r w:rsidRPr="007E56EA">
        <w:rPr>
          <w:rFonts w:ascii="Times New Roman" w:eastAsia="標楷體" w:hAnsi="Times New Roman" w:cs="Times New Roman"/>
          <w:sz w:val="28"/>
          <w:szCs w:val="28"/>
        </w:rPr>
        <w:t>，減少</w:t>
      </w:r>
      <w:r w:rsidR="000F7216" w:rsidRPr="007E56EA">
        <w:rPr>
          <w:rFonts w:ascii="Times New Roman" w:eastAsia="標楷體" w:hAnsi="Times New Roman" w:cs="Times New Roman"/>
          <w:sz w:val="28"/>
          <w:szCs w:val="28"/>
        </w:rPr>
        <w:t>1</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4</w:t>
      </w:r>
      <w:r w:rsidR="00A94C44">
        <w:rPr>
          <w:rFonts w:ascii="Times New Roman" w:eastAsia="標楷體" w:hAnsi="Times New Roman" w:cs="Times New Roman" w:hint="eastAsia"/>
          <w:sz w:val="28"/>
          <w:szCs w:val="28"/>
        </w:rPr>
        <w:t>6</w:t>
      </w:r>
      <w:r w:rsidR="000F7216" w:rsidRPr="007E56EA">
        <w:rPr>
          <w:rFonts w:ascii="Times New Roman" w:eastAsia="標楷體" w:hAnsi="Times New Roman" w:cs="Times New Roman"/>
          <w:sz w:val="28"/>
          <w:szCs w:val="28"/>
        </w:rPr>
        <w:t>3</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7</w:t>
      </w:r>
      <w:r w:rsidRPr="007E56EA">
        <w:rPr>
          <w:rFonts w:ascii="Times New Roman" w:eastAsia="標楷體" w:hAnsi="Times New Roman" w:cs="Times New Roman"/>
          <w:sz w:val="28"/>
          <w:szCs w:val="28"/>
        </w:rPr>
        <w:t>千元，約</w:t>
      </w:r>
      <w:r w:rsidR="000F7216" w:rsidRPr="007E56EA">
        <w:rPr>
          <w:rFonts w:ascii="Times New Roman" w:eastAsia="標楷體" w:hAnsi="Times New Roman" w:cs="Times New Roman"/>
          <w:sz w:val="28"/>
          <w:szCs w:val="28"/>
        </w:rPr>
        <w:t>3</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7</w:t>
      </w:r>
      <w:r w:rsidR="00A94C44">
        <w:rPr>
          <w:rFonts w:ascii="Times New Roman" w:eastAsia="標楷體" w:hAnsi="Times New Roman" w:cs="Times New Roman" w:hint="eastAsia"/>
          <w:sz w:val="28"/>
          <w:szCs w:val="28"/>
        </w:rPr>
        <w:t>6</w:t>
      </w:r>
      <w:r w:rsidRPr="007E56EA">
        <w:rPr>
          <w:rFonts w:ascii="Times New Roman" w:eastAsia="標楷體" w:hAnsi="Times New Roman" w:cs="Times New Roman"/>
          <w:sz w:val="28"/>
          <w:szCs w:val="28"/>
        </w:rPr>
        <w:t>%</w:t>
      </w:r>
      <w:r w:rsidRPr="007E56EA">
        <w:rPr>
          <w:rFonts w:ascii="Times New Roman" w:eastAsia="標楷體" w:hAnsi="Times New Roman" w:cs="Times New Roman"/>
          <w:sz w:val="28"/>
          <w:szCs w:val="28"/>
        </w:rPr>
        <w:t>，主要係</w:t>
      </w:r>
      <w:r w:rsidR="00AF2D05" w:rsidRPr="007E56EA">
        <w:rPr>
          <w:rFonts w:ascii="Times New Roman" w:eastAsia="標楷體" w:hAnsi="Times New Roman" w:cs="Times New Roman"/>
          <w:sz w:val="28"/>
          <w:szCs w:val="28"/>
        </w:rPr>
        <w:t>「友善就醫計畫</w:t>
      </w:r>
      <w:proofErr w:type="gramStart"/>
      <w:r w:rsidR="00AF2D05" w:rsidRPr="007E56EA">
        <w:rPr>
          <w:rFonts w:ascii="Times New Roman" w:eastAsia="標楷體" w:hAnsi="Times New Roman" w:cs="Times New Roman"/>
          <w:sz w:val="28"/>
          <w:szCs w:val="28"/>
        </w:rPr>
        <w:t>（</w:t>
      </w:r>
      <w:proofErr w:type="gramEnd"/>
      <w:r w:rsidR="00AF2D05" w:rsidRPr="007E56EA">
        <w:rPr>
          <w:rFonts w:ascii="Times New Roman" w:eastAsia="標楷體" w:hAnsi="Times New Roman" w:cs="Times New Roman"/>
          <w:sz w:val="28"/>
          <w:szCs w:val="28"/>
        </w:rPr>
        <w:t>舊名：就醫無礙計畫</w:t>
      </w:r>
      <w:proofErr w:type="gramStart"/>
      <w:r w:rsidR="00AF2D05" w:rsidRPr="007E56EA">
        <w:rPr>
          <w:rFonts w:ascii="Times New Roman" w:eastAsia="標楷體" w:hAnsi="Times New Roman" w:cs="Times New Roman"/>
          <w:sz w:val="28"/>
          <w:szCs w:val="28"/>
        </w:rPr>
        <w:t>）</w:t>
      </w:r>
      <w:proofErr w:type="gramEnd"/>
      <w:r w:rsidR="00AF2D05" w:rsidRPr="007E56EA">
        <w:rPr>
          <w:rFonts w:ascii="Times New Roman" w:eastAsia="標楷體" w:hAnsi="Times New Roman" w:cs="Times New Roman"/>
          <w:sz w:val="28"/>
          <w:szCs w:val="28"/>
        </w:rPr>
        <w:t>」，依前一年度醫療院所獎勵計畫實際執行情形減少獎勵金編列所</w:t>
      </w:r>
      <w:r w:rsidR="00E80A1E" w:rsidRPr="007E56EA">
        <w:rPr>
          <w:rFonts w:ascii="Times New Roman" w:eastAsia="標楷體" w:hAnsi="Times New Roman" w:cs="Times New Roman"/>
          <w:sz w:val="28"/>
          <w:szCs w:val="28"/>
        </w:rPr>
        <w:t>致</w:t>
      </w:r>
      <w:r w:rsidR="00F54F6A" w:rsidRPr="007E56EA">
        <w:rPr>
          <w:rFonts w:ascii="Times New Roman" w:eastAsia="標楷體" w:hAnsi="Times New Roman" w:cs="Times New Roman"/>
          <w:sz w:val="28"/>
          <w:szCs w:val="28"/>
        </w:rPr>
        <w:t>。</w:t>
      </w:r>
    </w:p>
    <w:p w:rsidR="00F146A5" w:rsidRPr="007E56EA" w:rsidRDefault="004E1958" w:rsidP="00AF2D05">
      <w:pPr>
        <w:pStyle w:val="af7"/>
        <w:numPr>
          <w:ilvl w:val="0"/>
          <w:numId w:val="15"/>
        </w:numPr>
        <w:spacing w:line="440" w:lineRule="exact"/>
        <w:ind w:left="709" w:hanging="567"/>
        <w:rPr>
          <w:rFonts w:ascii="Times New Roman" w:hAnsi="Times New Roman" w:cs="Times New Roman"/>
          <w:szCs w:val="28"/>
        </w:rPr>
      </w:pPr>
      <w:r w:rsidRPr="007E56EA">
        <w:rPr>
          <w:rFonts w:ascii="Times New Roman" w:hAnsi="Times New Roman" w:cs="Times New Roman"/>
          <w:b/>
          <w:szCs w:val="28"/>
        </w:rPr>
        <w:t>基金餘</w:t>
      </w:r>
      <w:proofErr w:type="gramStart"/>
      <w:r w:rsidRPr="007E56EA">
        <w:rPr>
          <w:rFonts w:ascii="Times New Roman" w:hAnsi="Times New Roman" w:cs="Times New Roman"/>
          <w:b/>
          <w:szCs w:val="28"/>
        </w:rPr>
        <w:t>絀</w:t>
      </w:r>
      <w:proofErr w:type="gramEnd"/>
      <w:r w:rsidRPr="007E56EA">
        <w:rPr>
          <w:rFonts w:ascii="Times New Roman" w:hAnsi="Times New Roman" w:cs="Times New Roman"/>
          <w:b/>
          <w:szCs w:val="28"/>
        </w:rPr>
        <w:t>之預計</w:t>
      </w:r>
    </w:p>
    <w:p w:rsidR="00F146A5" w:rsidRPr="007E56EA" w:rsidRDefault="004E1958" w:rsidP="00AF2D05">
      <w:pPr>
        <w:spacing w:line="440" w:lineRule="exact"/>
        <w:ind w:left="708" w:firstLine="566"/>
        <w:jc w:val="both"/>
        <w:rPr>
          <w:rFonts w:ascii="Times New Roman" w:eastAsia="標楷體" w:hAnsi="Times New Roman" w:cs="Times New Roman"/>
          <w:sz w:val="28"/>
          <w:szCs w:val="28"/>
        </w:rPr>
      </w:pPr>
      <w:r w:rsidRPr="007E56EA">
        <w:rPr>
          <w:rFonts w:ascii="Times New Roman" w:eastAsia="標楷體" w:hAnsi="Times New Roman" w:cs="Times New Roman"/>
          <w:sz w:val="28"/>
          <w:szCs w:val="28"/>
        </w:rPr>
        <w:t>本年度基金來源及用途相抵後，差短</w:t>
      </w:r>
      <w:r w:rsidR="000F7216" w:rsidRPr="007E56EA">
        <w:rPr>
          <w:rFonts w:ascii="Times New Roman" w:eastAsia="標楷體" w:hAnsi="Times New Roman" w:cs="Times New Roman"/>
          <w:sz w:val="28"/>
          <w:szCs w:val="28"/>
        </w:rPr>
        <w:t>5</w:t>
      </w:r>
      <w:r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3</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409</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9</w:t>
      </w:r>
      <w:r w:rsidRPr="007E56EA">
        <w:rPr>
          <w:rFonts w:ascii="Times New Roman" w:eastAsia="標楷體" w:hAnsi="Times New Roman" w:cs="Times New Roman"/>
          <w:sz w:val="28"/>
          <w:szCs w:val="28"/>
        </w:rPr>
        <w:t>千元，較上年度預算數</w:t>
      </w:r>
      <w:r w:rsidR="000F7216" w:rsidRPr="007E56EA">
        <w:rPr>
          <w:rFonts w:ascii="Times New Roman" w:eastAsia="標楷體" w:hAnsi="Times New Roman" w:cs="Times New Roman"/>
          <w:sz w:val="28"/>
          <w:szCs w:val="28"/>
        </w:rPr>
        <w:t>7</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1,7</w:t>
      </w:r>
      <w:r w:rsidR="007E5C5D">
        <w:rPr>
          <w:rFonts w:ascii="Times New Roman" w:eastAsia="標楷體" w:hAnsi="Times New Roman" w:cs="Times New Roman" w:hint="eastAsia"/>
          <w:sz w:val="28"/>
          <w:szCs w:val="28"/>
        </w:rPr>
        <w:t>5</w:t>
      </w:r>
      <w:r w:rsidR="000F7216" w:rsidRPr="007E56EA">
        <w:rPr>
          <w:rFonts w:ascii="Times New Roman" w:eastAsia="標楷體" w:hAnsi="Times New Roman" w:cs="Times New Roman"/>
          <w:sz w:val="28"/>
          <w:szCs w:val="28"/>
        </w:rPr>
        <w:t>4</w:t>
      </w:r>
      <w:r w:rsidR="000F7216"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8</w:t>
      </w:r>
      <w:r w:rsidR="000F7216" w:rsidRPr="007E56EA">
        <w:rPr>
          <w:rFonts w:ascii="Times New Roman" w:eastAsia="標楷體" w:hAnsi="Times New Roman" w:cs="Times New Roman"/>
          <w:sz w:val="28"/>
          <w:szCs w:val="28"/>
        </w:rPr>
        <w:t>千元</w:t>
      </w:r>
      <w:r w:rsidR="00AD6BAE" w:rsidRPr="007E56EA">
        <w:rPr>
          <w:rFonts w:ascii="Times New Roman" w:eastAsia="標楷體" w:hAnsi="Times New Roman" w:cs="Times New Roman"/>
          <w:sz w:val="28"/>
          <w:szCs w:val="28"/>
        </w:rPr>
        <w:t>，減少</w:t>
      </w:r>
      <w:r w:rsidR="000F7216" w:rsidRPr="007E56EA">
        <w:rPr>
          <w:rFonts w:ascii="Times New Roman" w:eastAsia="標楷體" w:hAnsi="Times New Roman" w:cs="Times New Roman"/>
          <w:sz w:val="28"/>
          <w:szCs w:val="28"/>
        </w:rPr>
        <w:t>1</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8</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3</w:t>
      </w:r>
      <w:r w:rsidR="007E5C5D">
        <w:rPr>
          <w:rFonts w:ascii="Times New Roman" w:eastAsia="標楷體" w:hAnsi="Times New Roman" w:cs="Times New Roman" w:hint="eastAsia"/>
          <w:sz w:val="28"/>
          <w:szCs w:val="28"/>
        </w:rPr>
        <w:t>4</w:t>
      </w:r>
      <w:r w:rsidR="000F7216" w:rsidRPr="007E56EA">
        <w:rPr>
          <w:rFonts w:ascii="Times New Roman" w:eastAsia="標楷體" w:hAnsi="Times New Roman" w:cs="Times New Roman"/>
          <w:sz w:val="28"/>
          <w:szCs w:val="28"/>
        </w:rPr>
        <w:t>4</w:t>
      </w:r>
      <w:r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9</w:t>
      </w:r>
      <w:r w:rsidRPr="007E56EA">
        <w:rPr>
          <w:rFonts w:ascii="Times New Roman" w:eastAsia="標楷體" w:hAnsi="Times New Roman" w:cs="Times New Roman"/>
          <w:sz w:val="28"/>
          <w:szCs w:val="28"/>
        </w:rPr>
        <w:t>千元，約</w:t>
      </w:r>
      <w:r w:rsidR="000F7216" w:rsidRPr="007E56EA">
        <w:rPr>
          <w:rFonts w:ascii="Times New Roman" w:eastAsia="標楷體" w:hAnsi="Times New Roman" w:cs="Times New Roman"/>
          <w:sz w:val="28"/>
          <w:szCs w:val="28"/>
        </w:rPr>
        <w:t>25</w:t>
      </w:r>
      <w:r w:rsidRPr="007E56EA">
        <w:rPr>
          <w:rFonts w:ascii="Times New Roman" w:eastAsia="標楷體" w:hAnsi="Times New Roman" w:cs="Times New Roman"/>
          <w:sz w:val="28"/>
          <w:szCs w:val="28"/>
        </w:rPr>
        <w:t>.</w:t>
      </w:r>
      <w:r w:rsidR="000F7216" w:rsidRPr="007E56EA">
        <w:rPr>
          <w:rFonts w:ascii="Times New Roman" w:eastAsia="標楷體" w:hAnsi="Times New Roman" w:cs="Times New Roman"/>
          <w:sz w:val="28"/>
          <w:szCs w:val="28"/>
        </w:rPr>
        <w:t>5</w:t>
      </w:r>
      <w:r w:rsidR="007E5C5D">
        <w:rPr>
          <w:rFonts w:ascii="Times New Roman" w:eastAsia="標楷體" w:hAnsi="Times New Roman" w:cs="Times New Roman" w:hint="eastAsia"/>
          <w:sz w:val="28"/>
          <w:szCs w:val="28"/>
        </w:rPr>
        <w:t>7</w:t>
      </w:r>
      <w:bookmarkStart w:id="1" w:name="_GoBack"/>
      <w:bookmarkEnd w:id="1"/>
      <w:r w:rsidRPr="007E56EA">
        <w:rPr>
          <w:rFonts w:ascii="Times New Roman" w:eastAsia="標楷體" w:hAnsi="Times New Roman" w:cs="Times New Roman"/>
          <w:sz w:val="28"/>
          <w:szCs w:val="28"/>
        </w:rPr>
        <w:t>%</w:t>
      </w:r>
      <w:r w:rsidRPr="007E56EA">
        <w:rPr>
          <w:rFonts w:ascii="Times New Roman" w:eastAsia="標楷體" w:hAnsi="Times New Roman" w:cs="Times New Roman"/>
          <w:sz w:val="28"/>
          <w:szCs w:val="28"/>
        </w:rPr>
        <w:t>，將移用以前基金餘額</w:t>
      </w:r>
      <w:r w:rsidR="000F7216" w:rsidRPr="007E56EA">
        <w:rPr>
          <w:rFonts w:ascii="Times New Roman" w:eastAsia="標楷體" w:hAnsi="Times New Roman" w:cs="Times New Roman"/>
          <w:sz w:val="28"/>
          <w:szCs w:val="28"/>
        </w:rPr>
        <w:t>5</w:t>
      </w:r>
      <w:r w:rsidR="000F7216" w:rsidRPr="007E56EA">
        <w:rPr>
          <w:rFonts w:ascii="Times New Roman" w:eastAsia="標楷體" w:hAnsi="Times New Roman" w:cs="Times New Roman"/>
          <w:sz w:val="28"/>
          <w:szCs w:val="28"/>
        </w:rPr>
        <w:t>億</w:t>
      </w:r>
      <w:r w:rsidR="000F7216" w:rsidRPr="007E56EA">
        <w:rPr>
          <w:rFonts w:ascii="Times New Roman" w:eastAsia="標楷體" w:hAnsi="Times New Roman" w:cs="Times New Roman"/>
          <w:sz w:val="28"/>
          <w:szCs w:val="28"/>
        </w:rPr>
        <w:t>3,409</w:t>
      </w:r>
      <w:r w:rsidR="000F7216" w:rsidRPr="007E56EA">
        <w:rPr>
          <w:rFonts w:ascii="Times New Roman" w:eastAsia="標楷體" w:hAnsi="Times New Roman" w:cs="Times New Roman"/>
          <w:sz w:val="28"/>
          <w:szCs w:val="28"/>
        </w:rPr>
        <w:t>萬</w:t>
      </w:r>
      <w:r w:rsidR="000F7216" w:rsidRPr="007E56EA">
        <w:rPr>
          <w:rFonts w:ascii="Times New Roman" w:eastAsia="標楷體" w:hAnsi="Times New Roman" w:cs="Times New Roman"/>
          <w:sz w:val="28"/>
          <w:szCs w:val="28"/>
        </w:rPr>
        <w:t>9</w:t>
      </w:r>
      <w:r w:rsidR="000F7216" w:rsidRPr="007E56EA">
        <w:rPr>
          <w:rFonts w:ascii="Times New Roman" w:eastAsia="標楷體" w:hAnsi="Times New Roman" w:cs="Times New Roman"/>
          <w:sz w:val="28"/>
          <w:szCs w:val="28"/>
        </w:rPr>
        <w:t>千元</w:t>
      </w:r>
      <w:r w:rsidRPr="007E56EA">
        <w:rPr>
          <w:rFonts w:ascii="Times New Roman" w:eastAsia="標楷體" w:hAnsi="Times New Roman" w:cs="Times New Roman"/>
          <w:sz w:val="28"/>
          <w:szCs w:val="28"/>
        </w:rPr>
        <w:t>支應。</w:t>
      </w:r>
    </w:p>
    <w:p w:rsidR="00F146A5" w:rsidRPr="007E56EA" w:rsidRDefault="004E1958" w:rsidP="00AF2D05">
      <w:pPr>
        <w:pStyle w:val="af7"/>
        <w:snapToGrid w:val="0"/>
        <w:spacing w:before="360" w:line="440" w:lineRule="exact"/>
        <w:outlineLvl w:val="0"/>
        <w:rPr>
          <w:rFonts w:ascii="Times New Roman" w:hAnsi="Times New Roman" w:cs="Times New Roman"/>
          <w:szCs w:val="28"/>
        </w:rPr>
      </w:pPr>
      <w:r w:rsidRPr="007E56EA">
        <w:rPr>
          <w:rFonts w:ascii="Times New Roman" w:hAnsi="Times New Roman" w:cs="Times New Roman"/>
          <w:b/>
          <w:szCs w:val="28"/>
        </w:rPr>
        <w:t>肆、以前年度計畫實施成果概述</w:t>
      </w:r>
    </w:p>
    <w:p w:rsidR="00F146A5" w:rsidRPr="007E56EA" w:rsidRDefault="004E1958" w:rsidP="00AF2D05">
      <w:pPr>
        <w:pStyle w:val="af7"/>
        <w:numPr>
          <w:ilvl w:val="0"/>
          <w:numId w:val="14"/>
        </w:numPr>
        <w:spacing w:line="440" w:lineRule="exact"/>
        <w:ind w:left="709" w:hanging="567"/>
        <w:rPr>
          <w:rFonts w:ascii="Times New Roman" w:hAnsi="Times New Roman" w:cs="Times New Roman"/>
          <w:szCs w:val="28"/>
        </w:rPr>
      </w:pPr>
      <w:r w:rsidRPr="007E56EA">
        <w:rPr>
          <w:rFonts w:ascii="Times New Roman" w:hAnsi="Times New Roman" w:cs="Times New Roman"/>
          <w:b/>
          <w:szCs w:val="28"/>
        </w:rPr>
        <w:t>前（</w:t>
      </w:r>
      <w:r w:rsidR="007474FD" w:rsidRPr="007E56EA">
        <w:rPr>
          <w:rFonts w:ascii="Times New Roman" w:hAnsi="Times New Roman" w:cs="Times New Roman"/>
          <w:b/>
          <w:szCs w:val="28"/>
        </w:rPr>
        <w:t>112</w:t>
      </w:r>
      <w:r w:rsidRPr="007E56EA">
        <w:rPr>
          <w:rFonts w:ascii="Times New Roman" w:hAnsi="Times New Roman" w:cs="Times New Roman"/>
          <w:b/>
          <w:szCs w:val="28"/>
        </w:rPr>
        <w:t>）年度計畫實施成果概述</w:t>
      </w:r>
    </w:p>
    <w:tbl>
      <w:tblPr>
        <w:tblW w:w="9326" w:type="dxa"/>
        <w:tblInd w:w="109" w:type="dxa"/>
        <w:tblLayout w:type="fixed"/>
        <w:tblLook w:val="04A0" w:firstRow="1" w:lastRow="0" w:firstColumn="1" w:lastColumn="0" w:noHBand="0" w:noVBand="1"/>
      </w:tblPr>
      <w:tblGrid>
        <w:gridCol w:w="1978"/>
        <w:gridCol w:w="3692"/>
        <w:gridCol w:w="3656"/>
      </w:tblGrid>
      <w:tr w:rsidR="0088132C" w:rsidRPr="007E56EA">
        <w:trPr>
          <w:trHeight w:val="510"/>
          <w:tblHeader/>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業務計畫</w:t>
            </w:r>
          </w:p>
        </w:tc>
        <w:tc>
          <w:tcPr>
            <w:tcW w:w="3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實施概況</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實施成果</w:t>
            </w:r>
          </w:p>
        </w:tc>
      </w:tr>
      <w:tr w:rsidR="0088132C"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獎勵新擴建醫療機構貸款利息補貼計畫</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shd w:val="clear" w:color="auto" w:fill="FFFF00"/>
              </w:rPr>
            </w:pPr>
            <w:r w:rsidRPr="007E56EA">
              <w:rPr>
                <w:rFonts w:ascii="Times New Roman" w:hAnsi="Times New Roman" w:cs="Times New Roman"/>
                <w:szCs w:val="28"/>
              </w:rPr>
              <w:t>係為民國</w:t>
            </w:r>
            <w:r w:rsidRPr="007E56EA">
              <w:rPr>
                <w:rFonts w:ascii="Times New Roman" w:hAnsi="Times New Roman" w:cs="Times New Roman"/>
                <w:szCs w:val="28"/>
              </w:rPr>
              <w:t>81</w:t>
            </w:r>
            <w:r w:rsidRPr="007E56EA">
              <w:rPr>
                <w:rFonts w:ascii="Times New Roman" w:hAnsi="Times New Roman" w:cs="Times New Roman"/>
                <w:szCs w:val="28"/>
              </w:rPr>
              <w:t>至</w:t>
            </w:r>
            <w:r w:rsidRPr="007E56EA">
              <w:rPr>
                <w:rFonts w:ascii="Times New Roman" w:hAnsi="Times New Roman" w:cs="Times New Roman"/>
                <w:szCs w:val="28"/>
              </w:rPr>
              <w:t>93</w:t>
            </w:r>
            <w:r w:rsidRPr="007E56EA">
              <w:rPr>
                <w:rFonts w:ascii="Times New Roman" w:hAnsi="Times New Roman" w:cs="Times New Roman"/>
                <w:szCs w:val="28"/>
              </w:rPr>
              <w:t>年按年核定公告醫療資源缺乏區域，藉由補助</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事機構新、擴建與購置醫療設施之貸款利息，並鼓勵民間於該地區設立醫療機構或設置醫療設施（腫瘤治療設施），以提升當地醫療水準</w:t>
            </w:r>
          </w:p>
        </w:tc>
        <w:tc>
          <w:tcPr>
            <w:tcW w:w="3656"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截至</w:t>
            </w:r>
            <w:r w:rsidRPr="007E56EA">
              <w:rPr>
                <w:rFonts w:ascii="Times New Roman" w:hAnsi="Times New Roman" w:cs="Times New Roman"/>
                <w:szCs w:val="28"/>
              </w:rPr>
              <w:t>11</w:t>
            </w:r>
            <w:r w:rsidR="001A2B27" w:rsidRPr="007E56EA">
              <w:rPr>
                <w:rFonts w:ascii="Times New Roman" w:hAnsi="Times New Roman" w:cs="Times New Roman"/>
                <w:szCs w:val="28"/>
              </w:rPr>
              <w:t>2</w:t>
            </w:r>
            <w:r w:rsidRPr="007E56EA">
              <w:rPr>
                <w:rFonts w:ascii="Times New Roman" w:hAnsi="Times New Roman" w:cs="Times New Roman"/>
                <w:szCs w:val="28"/>
              </w:rPr>
              <w:t>年</w:t>
            </w:r>
            <w:r w:rsidRPr="007E56EA">
              <w:rPr>
                <w:rFonts w:ascii="Times New Roman" w:hAnsi="Times New Roman" w:cs="Times New Roman"/>
                <w:szCs w:val="28"/>
              </w:rPr>
              <w:t>12</w:t>
            </w:r>
            <w:r w:rsidRPr="007E56EA">
              <w:rPr>
                <w:rFonts w:ascii="Times New Roman" w:hAnsi="Times New Roman" w:cs="Times New Roman"/>
                <w:szCs w:val="28"/>
              </w:rPr>
              <w:t>月底剩餘補貼機構數為</w:t>
            </w:r>
            <w:r w:rsidRPr="007E56EA">
              <w:rPr>
                <w:rFonts w:ascii="Times New Roman" w:hAnsi="Times New Roman" w:cs="Times New Roman"/>
                <w:szCs w:val="28"/>
              </w:rPr>
              <w:t>1</w:t>
            </w:r>
            <w:r w:rsidRPr="007E56EA">
              <w:rPr>
                <w:rFonts w:ascii="Times New Roman" w:hAnsi="Times New Roman" w:cs="Times New Roman"/>
                <w:szCs w:val="28"/>
              </w:rPr>
              <w:t>家。</w:t>
            </w:r>
          </w:p>
        </w:tc>
      </w:tr>
      <w:tr w:rsidR="0088132C"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提升醫療資源不足地區醫療服務品質計畫</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11"/>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保障醫療資源不足地區就醫的權利，提升民眾急重症就醫可近性與服務品質。</w:t>
            </w:r>
          </w:p>
          <w:p w:rsidR="00F146A5" w:rsidRPr="007E56EA" w:rsidRDefault="004E1958" w:rsidP="00AF2D05">
            <w:pPr>
              <w:pStyle w:val="af7"/>
              <w:numPr>
                <w:ilvl w:val="0"/>
                <w:numId w:val="11"/>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充實醫療資源不足地區之醫療設備與醫療人力。</w:t>
            </w:r>
          </w:p>
          <w:p w:rsidR="00F146A5" w:rsidRPr="007E56EA" w:rsidRDefault="004E1958" w:rsidP="00AF2D05">
            <w:pPr>
              <w:pStyle w:val="af7"/>
              <w:numPr>
                <w:ilvl w:val="0"/>
                <w:numId w:val="11"/>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lastRenderedPageBreak/>
              <w:t>建立</w:t>
            </w:r>
            <w:proofErr w:type="gramStart"/>
            <w:r w:rsidRPr="007E56EA">
              <w:rPr>
                <w:rFonts w:ascii="Times New Roman" w:hAnsi="Times New Roman" w:cs="Times New Roman"/>
                <w:szCs w:val="28"/>
              </w:rPr>
              <w:t>院際間急</w:t>
            </w:r>
            <w:proofErr w:type="gramEnd"/>
            <w:r w:rsidRPr="007E56EA">
              <w:rPr>
                <w:rFonts w:ascii="Times New Roman" w:hAnsi="Times New Roman" w:cs="Times New Roman"/>
                <w:szCs w:val="28"/>
              </w:rPr>
              <w:t>重症快速</w:t>
            </w:r>
            <w:proofErr w:type="gramStart"/>
            <w:r w:rsidRPr="007E56EA">
              <w:rPr>
                <w:rFonts w:ascii="Times New Roman" w:hAnsi="Times New Roman" w:cs="Times New Roman"/>
                <w:szCs w:val="28"/>
              </w:rPr>
              <w:t>轉診網</w:t>
            </w:r>
            <w:proofErr w:type="gramEnd"/>
            <w:r w:rsidRPr="007E56EA">
              <w:rPr>
                <w:rFonts w:ascii="Times New Roman" w:hAnsi="Times New Roman" w:cs="Times New Roman"/>
                <w:szCs w:val="28"/>
              </w:rPr>
              <w:t>絡，降低急</w:t>
            </w:r>
            <w:proofErr w:type="gramStart"/>
            <w:r w:rsidRPr="007E56EA">
              <w:rPr>
                <w:rFonts w:ascii="Times New Roman" w:hAnsi="Times New Roman" w:cs="Times New Roman"/>
                <w:szCs w:val="28"/>
              </w:rPr>
              <w:t>重症於急</w:t>
            </w:r>
            <w:proofErr w:type="gramEnd"/>
            <w:r w:rsidRPr="007E56EA">
              <w:rPr>
                <w:rFonts w:ascii="Times New Roman" w:hAnsi="Times New Roman" w:cs="Times New Roman"/>
                <w:szCs w:val="28"/>
              </w:rPr>
              <w:t>診滯留時間並強化</w:t>
            </w:r>
            <w:proofErr w:type="gramStart"/>
            <w:r w:rsidRPr="007E56EA">
              <w:rPr>
                <w:rFonts w:ascii="Times New Roman" w:hAnsi="Times New Roman" w:cs="Times New Roman"/>
                <w:szCs w:val="28"/>
              </w:rPr>
              <w:t>院際</w:t>
            </w:r>
            <w:proofErr w:type="gramEnd"/>
            <w:r w:rsidRPr="007E56EA">
              <w:rPr>
                <w:rFonts w:ascii="Times New Roman" w:hAnsi="Times New Roman" w:cs="Times New Roman"/>
                <w:szCs w:val="28"/>
              </w:rPr>
              <w:t>轉診效率與安全性。</w:t>
            </w:r>
          </w:p>
          <w:p w:rsidR="00F146A5" w:rsidRPr="007E56EA" w:rsidRDefault="004E1958" w:rsidP="00AF2D05">
            <w:pPr>
              <w:pStyle w:val="af7"/>
              <w:numPr>
                <w:ilvl w:val="0"/>
                <w:numId w:val="11"/>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運用遠距視訊設備，建置「遠距醫療門診」，使醫療資源不足地區能獲得教學醫院或醫學中心之診療資源。</w:t>
            </w:r>
          </w:p>
        </w:tc>
        <w:tc>
          <w:tcPr>
            <w:tcW w:w="3656" w:type="dxa"/>
            <w:tcBorders>
              <w:top w:val="single" w:sz="4" w:space="0" w:color="000000"/>
              <w:left w:val="single" w:sz="4" w:space="0" w:color="000000"/>
              <w:bottom w:val="single" w:sz="4" w:space="0" w:color="000000"/>
              <w:right w:val="single" w:sz="4" w:space="0" w:color="000000"/>
            </w:tcBorders>
            <w:shd w:val="clear" w:color="auto" w:fill="auto"/>
          </w:tcPr>
          <w:p w:rsidR="00F146A5" w:rsidRPr="002A47F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lastRenderedPageBreak/>
              <w:t>強化緊急醫療資源不足地區全時段或特殊時段（夜間與假日、觀光旅遊旺季）之緊急醫療服務，以設立「觀光地區急診醫療站」、「夜間及假日救護站」與「提升緊急醫療資</w:t>
            </w:r>
            <w:r w:rsidRPr="002A47FA">
              <w:rPr>
                <w:rFonts w:ascii="Times New Roman" w:hAnsi="Times New Roman" w:cs="Times New Roman"/>
              </w:rPr>
              <w:lastRenderedPageBreak/>
              <w:t>源不足地區之醫院急診能力」</w:t>
            </w:r>
            <w:r w:rsidRPr="002A47FA">
              <w:rPr>
                <w:rFonts w:ascii="Times New Roman" w:hAnsi="Times New Roman" w:cs="Times New Roman"/>
              </w:rPr>
              <w:t>3</w:t>
            </w:r>
            <w:r w:rsidRPr="002A47FA">
              <w:rPr>
                <w:rFonts w:ascii="Times New Roman" w:hAnsi="Times New Roman" w:cs="Times New Roman"/>
              </w:rPr>
              <w:t>種模式辦理，</w:t>
            </w:r>
            <w:proofErr w:type="gramStart"/>
            <w:r w:rsidR="00EF4B3E" w:rsidRPr="002A47FA">
              <w:rPr>
                <w:rFonts w:ascii="Times New Roman" w:hAnsi="Times New Roman" w:cs="Times New Roman"/>
              </w:rPr>
              <w:t>112</w:t>
            </w:r>
            <w:proofErr w:type="gramEnd"/>
            <w:r w:rsidRPr="002A47FA">
              <w:rPr>
                <w:rFonts w:ascii="Times New Roman" w:hAnsi="Times New Roman" w:cs="Times New Roman"/>
              </w:rPr>
              <w:t>年度計獎勵</w:t>
            </w:r>
            <w:r w:rsidRPr="002A47FA">
              <w:rPr>
                <w:rFonts w:ascii="Times New Roman" w:hAnsi="Times New Roman" w:cs="Times New Roman"/>
              </w:rPr>
              <w:t>20</w:t>
            </w:r>
            <w:r w:rsidRPr="002A47FA">
              <w:rPr>
                <w:rFonts w:ascii="Times New Roman" w:hAnsi="Times New Roman" w:cs="Times New Roman"/>
              </w:rPr>
              <w:t>個地點，</w:t>
            </w:r>
            <w:r w:rsidR="00EF4B3E" w:rsidRPr="002A47FA">
              <w:rPr>
                <w:rFonts w:ascii="Times New Roman" w:hAnsi="Times New Roman" w:cs="Times New Roman"/>
              </w:rPr>
              <w:t>每月提供急診約</w:t>
            </w:r>
            <w:r w:rsidR="00EF4B3E" w:rsidRPr="002A47FA">
              <w:rPr>
                <w:rFonts w:ascii="Times New Roman" w:hAnsi="Times New Roman" w:cs="Times New Roman"/>
              </w:rPr>
              <w:t>5,379</w:t>
            </w:r>
            <w:r w:rsidR="00EF4B3E" w:rsidRPr="002A47FA">
              <w:rPr>
                <w:rFonts w:ascii="Times New Roman" w:hAnsi="Times New Roman" w:cs="Times New Roman"/>
              </w:rPr>
              <w:t>人次</w:t>
            </w:r>
            <w:r w:rsidRPr="002A47FA">
              <w:rPr>
                <w:rFonts w:ascii="Times New Roman" w:hAnsi="Times New Roman" w:cs="Times New Roman"/>
              </w:rPr>
              <w:t>服務。</w:t>
            </w:r>
          </w:p>
          <w:p w:rsidR="00F146A5" w:rsidRPr="002A47F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rPr>
            </w:pPr>
            <w:proofErr w:type="gramStart"/>
            <w:r w:rsidRPr="002A47FA">
              <w:rPr>
                <w:rFonts w:ascii="Times New Roman" w:hAnsi="Times New Roman" w:cs="Times New Roman"/>
              </w:rPr>
              <w:t>11</w:t>
            </w:r>
            <w:r w:rsidR="00EF4B3E" w:rsidRPr="002A47FA">
              <w:rPr>
                <w:rFonts w:ascii="Times New Roman" w:hAnsi="Times New Roman" w:cs="Times New Roman"/>
              </w:rPr>
              <w:t>2</w:t>
            </w:r>
            <w:proofErr w:type="gramEnd"/>
            <w:r w:rsidRPr="002A47FA">
              <w:rPr>
                <w:rFonts w:ascii="Times New Roman" w:hAnsi="Times New Roman" w:cs="Times New Roman"/>
              </w:rPr>
              <w:t>年度計有</w:t>
            </w:r>
            <w:r w:rsidRPr="002A47FA">
              <w:rPr>
                <w:rFonts w:ascii="Times New Roman" w:hAnsi="Times New Roman" w:cs="Times New Roman"/>
              </w:rPr>
              <w:t>30</w:t>
            </w:r>
            <w:r w:rsidRPr="002A47FA">
              <w:rPr>
                <w:rFonts w:ascii="Times New Roman" w:hAnsi="Times New Roman" w:cs="Times New Roman"/>
              </w:rPr>
              <w:t>家醫學中心或</w:t>
            </w:r>
            <w:proofErr w:type="gramStart"/>
            <w:r w:rsidRPr="002A47FA">
              <w:rPr>
                <w:rFonts w:ascii="Times New Roman" w:hAnsi="Times New Roman" w:cs="Times New Roman"/>
              </w:rPr>
              <w:t>重度級急</w:t>
            </w:r>
            <w:proofErr w:type="gramEnd"/>
            <w:r w:rsidRPr="002A47FA">
              <w:rPr>
                <w:rFonts w:ascii="Times New Roman" w:hAnsi="Times New Roman" w:cs="Times New Roman"/>
              </w:rPr>
              <w:t>救責任醫院支援</w:t>
            </w:r>
            <w:r w:rsidRPr="002A47FA">
              <w:rPr>
                <w:rFonts w:ascii="Times New Roman" w:hAnsi="Times New Roman" w:cs="Times New Roman"/>
              </w:rPr>
              <w:t>29</w:t>
            </w:r>
            <w:r w:rsidRPr="002A47FA">
              <w:rPr>
                <w:rFonts w:ascii="Times New Roman" w:hAnsi="Times New Roman" w:cs="Times New Roman"/>
              </w:rPr>
              <w:t>家離島及醫療資源不足地區醫院，提供</w:t>
            </w:r>
            <w:r w:rsidRPr="002A47FA">
              <w:rPr>
                <w:rFonts w:ascii="Times New Roman" w:hAnsi="Times New Roman" w:cs="Times New Roman"/>
              </w:rPr>
              <w:t>139</w:t>
            </w:r>
            <w:r w:rsidRPr="002A47FA">
              <w:rPr>
                <w:rFonts w:ascii="Times New Roman" w:hAnsi="Times New Roman" w:cs="Times New Roman"/>
              </w:rPr>
              <w:t>名急重症專科醫師人力，協助提升「急診」、「加護病房」、「腦中風」、「心血管」、「重大外傷」、「高危險妊娠孕產婦及新生兒（含早產兒）」醫療資源與服務品質，增加民眾就醫之可近性。</w:t>
            </w:r>
          </w:p>
          <w:p w:rsidR="00F146A5" w:rsidRPr="002A47F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全國急救責任醫院急診轉出</w:t>
            </w:r>
            <w:r w:rsidR="004D2EEE" w:rsidRPr="002A47FA">
              <w:rPr>
                <w:rFonts w:ascii="Times New Roman" w:hAnsi="Times New Roman" w:cs="Times New Roman"/>
              </w:rPr>
              <w:t>6</w:t>
            </w:r>
            <w:r w:rsidR="00B46785" w:rsidRPr="002A47FA">
              <w:rPr>
                <w:rFonts w:ascii="Times New Roman" w:hAnsi="Times New Roman" w:cs="Times New Roman"/>
              </w:rPr>
              <w:t>萬</w:t>
            </w:r>
            <w:r w:rsidR="004D2EEE" w:rsidRPr="002A47FA">
              <w:rPr>
                <w:rFonts w:ascii="Times New Roman" w:hAnsi="Times New Roman" w:cs="Times New Roman"/>
              </w:rPr>
              <w:t>265</w:t>
            </w:r>
            <w:r w:rsidRPr="002A47FA">
              <w:rPr>
                <w:rFonts w:ascii="Times New Roman" w:hAnsi="Times New Roman" w:cs="Times New Roman"/>
              </w:rPr>
              <w:t>人，網內醫院互轉率達</w:t>
            </w:r>
            <w:r w:rsidRPr="002A47FA">
              <w:rPr>
                <w:rFonts w:ascii="Times New Roman" w:hAnsi="Times New Roman" w:cs="Times New Roman"/>
              </w:rPr>
              <w:t>7</w:t>
            </w:r>
            <w:r w:rsidR="004D2EEE" w:rsidRPr="002A47FA">
              <w:rPr>
                <w:rFonts w:ascii="Times New Roman" w:hAnsi="Times New Roman" w:cs="Times New Roman"/>
              </w:rPr>
              <w:t>0</w:t>
            </w:r>
            <w:r w:rsidRPr="002A47FA">
              <w:rPr>
                <w:rFonts w:ascii="Times New Roman" w:hAnsi="Times New Roman" w:cs="Times New Roman"/>
              </w:rPr>
              <w:t>%</w:t>
            </w:r>
            <w:r w:rsidRPr="002A47FA">
              <w:rPr>
                <w:rFonts w:ascii="Times New Roman" w:hAnsi="Times New Roman" w:cs="Times New Roman"/>
              </w:rPr>
              <w:t>，並針對特定急</w:t>
            </w:r>
            <w:proofErr w:type="gramStart"/>
            <w:r w:rsidRPr="002A47FA">
              <w:rPr>
                <w:rFonts w:ascii="Times New Roman" w:hAnsi="Times New Roman" w:cs="Times New Roman"/>
              </w:rPr>
              <w:t>重症轉診</w:t>
            </w:r>
            <w:proofErr w:type="gramEnd"/>
            <w:r w:rsidRPr="002A47FA">
              <w:rPr>
                <w:rFonts w:ascii="Times New Roman" w:hAnsi="Times New Roman" w:cs="Times New Roman"/>
              </w:rPr>
              <w:t>建置快速通道轉診模式，急性腦中風</w:t>
            </w:r>
            <w:r w:rsidR="00B96477" w:rsidRPr="002A47FA">
              <w:rPr>
                <w:rFonts w:ascii="Times New Roman" w:hAnsi="Times New Roman" w:cs="Times New Roman"/>
              </w:rPr>
              <w:t>內轉</w:t>
            </w:r>
            <w:r w:rsidRPr="002A47FA">
              <w:rPr>
                <w:rFonts w:ascii="Times New Roman" w:hAnsi="Times New Roman" w:cs="Times New Roman"/>
              </w:rPr>
              <w:t>率為</w:t>
            </w:r>
            <w:r w:rsidR="00B96477" w:rsidRPr="002A47FA">
              <w:rPr>
                <w:rFonts w:ascii="Times New Roman" w:hAnsi="Times New Roman" w:cs="Times New Roman"/>
              </w:rPr>
              <w:t>84</w:t>
            </w:r>
            <w:r w:rsidRPr="002A47FA">
              <w:rPr>
                <w:rFonts w:ascii="Times New Roman" w:hAnsi="Times New Roman" w:cs="Times New Roman"/>
              </w:rPr>
              <w:t>%</w:t>
            </w:r>
            <w:r w:rsidRPr="002A47FA">
              <w:rPr>
                <w:rFonts w:ascii="Times New Roman" w:hAnsi="Times New Roman" w:cs="Times New Roman"/>
              </w:rPr>
              <w:t>、</w:t>
            </w:r>
            <w:proofErr w:type="gramStart"/>
            <w:r w:rsidRPr="002A47FA">
              <w:rPr>
                <w:rFonts w:ascii="Times New Roman" w:hAnsi="Times New Roman" w:cs="Times New Roman"/>
              </w:rPr>
              <w:t>冠心症</w:t>
            </w:r>
            <w:proofErr w:type="gramEnd"/>
            <w:r w:rsidR="00B96477" w:rsidRPr="002A47FA">
              <w:rPr>
                <w:rFonts w:ascii="Times New Roman" w:hAnsi="Times New Roman" w:cs="Times New Roman"/>
              </w:rPr>
              <w:t>內轉率為</w:t>
            </w:r>
            <w:r w:rsidR="00B96477" w:rsidRPr="002A47FA">
              <w:rPr>
                <w:rFonts w:ascii="Times New Roman" w:hAnsi="Times New Roman" w:cs="Times New Roman"/>
              </w:rPr>
              <w:t>76</w:t>
            </w:r>
            <w:r w:rsidRPr="002A47FA">
              <w:rPr>
                <w:rFonts w:ascii="Times New Roman" w:hAnsi="Times New Roman" w:cs="Times New Roman"/>
              </w:rPr>
              <w:t>%</w:t>
            </w:r>
            <w:r w:rsidRPr="002A47FA">
              <w:rPr>
                <w:rFonts w:ascii="Times New Roman" w:hAnsi="Times New Roman" w:cs="Times New Roman"/>
              </w:rPr>
              <w:t>。</w:t>
            </w:r>
          </w:p>
          <w:p w:rsidR="00F146A5" w:rsidRPr="002A47F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補助澎湖地區成立</w:t>
            </w:r>
            <w:proofErr w:type="gramStart"/>
            <w:r w:rsidRPr="002A47FA">
              <w:rPr>
                <w:rFonts w:ascii="Times New Roman" w:hAnsi="Times New Roman" w:cs="Times New Roman"/>
              </w:rPr>
              <w:t>化療照護</w:t>
            </w:r>
            <w:proofErr w:type="gramEnd"/>
            <w:r w:rsidRPr="002A47FA">
              <w:rPr>
                <w:rFonts w:ascii="Times New Roman" w:hAnsi="Times New Roman" w:cs="Times New Roman"/>
              </w:rPr>
              <w:t>中心，</w:t>
            </w:r>
            <w:r w:rsidRPr="002A47FA">
              <w:rPr>
                <w:rFonts w:ascii="Times New Roman" w:hAnsi="Times New Roman" w:cs="Times New Roman"/>
              </w:rPr>
              <w:t>104</w:t>
            </w:r>
            <w:r w:rsidRPr="002A47FA">
              <w:rPr>
                <w:rFonts w:ascii="Times New Roman" w:hAnsi="Times New Roman" w:cs="Times New Roman"/>
              </w:rPr>
              <w:t>年</w:t>
            </w:r>
            <w:r w:rsidRPr="002A47FA">
              <w:rPr>
                <w:rFonts w:ascii="Times New Roman" w:hAnsi="Times New Roman" w:cs="Times New Roman"/>
              </w:rPr>
              <w:t>10</w:t>
            </w:r>
            <w:r w:rsidRPr="002A47FA">
              <w:rPr>
                <w:rFonts w:ascii="Times New Roman" w:hAnsi="Times New Roman" w:cs="Times New Roman"/>
              </w:rPr>
              <w:t>月成立</w:t>
            </w:r>
            <w:r w:rsidR="00B96477" w:rsidRPr="002A47FA">
              <w:rPr>
                <w:rFonts w:ascii="Times New Roman" w:hAnsi="Times New Roman" w:cs="Times New Roman"/>
              </w:rPr>
              <w:t>，</w:t>
            </w:r>
            <w:proofErr w:type="gramStart"/>
            <w:r w:rsidR="00B96477" w:rsidRPr="002A47FA">
              <w:rPr>
                <w:rFonts w:ascii="Times New Roman" w:hAnsi="Times New Roman" w:cs="Times New Roman"/>
              </w:rPr>
              <w:t>11</w:t>
            </w:r>
            <w:proofErr w:type="gramEnd"/>
            <w:r w:rsidR="00B96477" w:rsidRPr="002A47FA">
              <w:rPr>
                <w:rFonts w:ascii="Times New Roman" w:hAnsi="Times New Roman" w:cs="Times New Roman"/>
              </w:rPr>
              <w:t>2</w:t>
            </w:r>
            <w:r w:rsidR="00B96477" w:rsidRPr="002A47FA">
              <w:rPr>
                <w:rFonts w:ascii="Times New Roman" w:hAnsi="Times New Roman" w:cs="Times New Roman"/>
              </w:rPr>
              <w:t>年度合計服務</w:t>
            </w:r>
            <w:r w:rsidR="00B96477" w:rsidRPr="002A47FA">
              <w:rPr>
                <w:rFonts w:ascii="Times New Roman" w:hAnsi="Times New Roman" w:cs="Times New Roman"/>
              </w:rPr>
              <w:t>1,335</w:t>
            </w:r>
            <w:r w:rsidR="00B96477" w:rsidRPr="002A47FA">
              <w:rPr>
                <w:rFonts w:ascii="Times New Roman" w:hAnsi="Times New Roman" w:cs="Times New Roman"/>
              </w:rPr>
              <w:t>人次</w:t>
            </w:r>
            <w:r w:rsidRPr="002A47FA">
              <w:rPr>
                <w:rFonts w:ascii="Times New Roman" w:hAnsi="Times New Roman" w:cs="Times New Roman"/>
              </w:rPr>
              <w:t>。</w:t>
            </w:r>
          </w:p>
          <w:p w:rsidR="00F146A5" w:rsidRPr="007E56EA" w:rsidRDefault="004E1958" w:rsidP="002A47FA">
            <w:pPr>
              <w:pStyle w:val="af7"/>
              <w:numPr>
                <w:ilvl w:val="0"/>
                <w:numId w:val="18"/>
              </w:numPr>
              <w:tabs>
                <w:tab w:val="clear" w:pos="0"/>
              </w:tabs>
              <w:suppressAutoHyphens w:val="0"/>
              <w:adjustRightInd w:val="0"/>
              <w:spacing w:line="440" w:lineRule="exact"/>
              <w:ind w:left="210" w:hanging="210"/>
              <w:textAlignment w:val="baseline"/>
              <w:rPr>
                <w:rFonts w:ascii="Times New Roman" w:hAnsi="Times New Roman" w:cs="Times New Roman"/>
                <w:szCs w:val="28"/>
              </w:rPr>
            </w:pPr>
            <w:r w:rsidRPr="002A47FA">
              <w:rPr>
                <w:rFonts w:ascii="Times New Roman" w:hAnsi="Times New Roman" w:cs="Times New Roman"/>
              </w:rPr>
              <w:t>補助</w:t>
            </w:r>
            <w:proofErr w:type="gramStart"/>
            <w:r w:rsidRPr="002A47FA">
              <w:rPr>
                <w:rFonts w:ascii="Times New Roman" w:hAnsi="Times New Roman" w:cs="Times New Roman"/>
              </w:rPr>
              <w:t>臺</w:t>
            </w:r>
            <w:proofErr w:type="gramEnd"/>
            <w:r w:rsidRPr="002A47FA">
              <w:rPr>
                <w:rFonts w:ascii="Times New Roman" w:hAnsi="Times New Roman" w:cs="Times New Roman"/>
              </w:rPr>
              <w:t>東成功分院、花蓮</w:t>
            </w:r>
            <w:r w:rsidRPr="002A47FA">
              <w:rPr>
                <w:rFonts w:ascii="Times New Roman" w:hAnsi="Times New Roman" w:cs="Times New Roman"/>
              </w:rPr>
              <w:lastRenderedPageBreak/>
              <w:t>豐濱分院、恆春旅遊醫院、澎湖醫院、玉里醫院眼科、皮膚科、耳鼻喉科之遠距醫療門診，</w:t>
            </w:r>
            <w:proofErr w:type="gramStart"/>
            <w:r w:rsidRPr="002A47FA">
              <w:rPr>
                <w:rFonts w:ascii="Times New Roman" w:hAnsi="Times New Roman" w:cs="Times New Roman"/>
              </w:rPr>
              <w:t>11</w:t>
            </w:r>
            <w:proofErr w:type="gramEnd"/>
            <w:r w:rsidR="00AB69F0" w:rsidRPr="002A47FA">
              <w:rPr>
                <w:rFonts w:ascii="Times New Roman" w:hAnsi="Times New Roman" w:cs="Times New Roman"/>
              </w:rPr>
              <w:t>2</w:t>
            </w:r>
            <w:r w:rsidRPr="002A47FA">
              <w:rPr>
                <w:rFonts w:ascii="Times New Roman" w:hAnsi="Times New Roman" w:cs="Times New Roman"/>
              </w:rPr>
              <w:t>年</w:t>
            </w:r>
            <w:r w:rsidR="00DD5751">
              <w:rPr>
                <w:rFonts w:ascii="Times New Roman" w:hAnsi="Times New Roman" w:cs="Times New Roman"/>
              </w:rPr>
              <w:t>度</w:t>
            </w:r>
            <w:r w:rsidRPr="002A47FA">
              <w:rPr>
                <w:rFonts w:ascii="Times New Roman" w:hAnsi="Times New Roman" w:cs="Times New Roman"/>
              </w:rPr>
              <w:t>服務</w:t>
            </w:r>
            <w:r w:rsidRPr="002A47FA">
              <w:rPr>
                <w:rFonts w:ascii="Times New Roman" w:hAnsi="Times New Roman" w:cs="Times New Roman"/>
              </w:rPr>
              <w:t>3,</w:t>
            </w:r>
            <w:r w:rsidR="00AB69F0" w:rsidRPr="002A47FA">
              <w:rPr>
                <w:rFonts w:ascii="Times New Roman" w:hAnsi="Times New Roman" w:cs="Times New Roman"/>
              </w:rPr>
              <w:t>504</w:t>
            </w:r>
            <w:r w:rsidRPr="002A47FA">
              <w:rPr>
                <w:rFonts w:ascii="Times New Roman" w:hAnsi="Times New Roman" w:cs="Times New Roman"/>
              </w:rPr>
              <w:t>人次。</w:t>
            </w:r>
          </w:p>
        </w:tc>
      </w:tr>
      <w:tr w:rsidR="00F146A5"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lastRenderedPageBreak/>
              <w:t>健康照護績效提升計畫</w:t>
            </w:r>
          </w:p>
        </w:tc>
        <w:tc>
          <w:tcPr>
            <w:tcW w:w="3692"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9"/>
              </w:numPr>
              <w:spacing w:line="440" w:lineRule="exact"/>
              <w:textAlignment w:val="baseline"/>
              <w:rPr>
                <w:rFonts w:ascii="Times New Roman" w:hAnsi="Times New Roman" w:cs="Times New Roman"/>
                <w:szCs w:val="28"/>
              </w:rPr>
            </w:pPr>
            <w:proofErr w:type="gramStart"/>
            <w:r w:rsidRPr="007E56EA">
              <w:rPr>
                <w:rFonts w:ascii="Times New Roman" w:hAnsi="Times New Roman" w:cs="Times New Roman"/>
                <w:szCs w:val="28"/>
              </w:rPr>
              <w:t>依急重</w:t>
            </w:r>
            <w:proofErr w:type="gramEnd"/>
            <w:r w:rsidRPr="007E56EA">
              <w:rPr>
                <w:rFonts w:ascii="Times New Roman" w:hAnsi="Times New Roman" w:cs="Times New Roman"/>
                <w:szCs w:val="28"/>
              </w:rPr>
              <w:t>症類別發展跨層級整合照護之合作模式，輔以本部電子病歷摘要及緊急醫療救護智能平</w:t>
            </w:r>
            <w:proofErr w:type="gramStart"/>
            <w:r w:rsidRPr="007E56EA">
              <w:rPr>
                <w:rFonts w:ascii="Times New Roman" w:hAnsi="Times New Roman" w:cs="Times New Roman"/>
                <w:szCs w:val="28"/>
              </w:rPr>
              <w:t>臺－</w:t>
            </w:r>
            <w:proofErr w:type="gramEnd"/>
            <w:r w:rsidRPr="007E56EA">
              <w:rPr>
                <w:rFonts w:ascii="Times New Roman" w:hAnsi="Times New Roman" w:cs="Times New Roman"/>
                <w:szCs w:val="28"/>
              </w:rPr>
              <w:t>救急救難一</w:t>
            </w:r>
            <w:proofErr w:type="gramStart"/>
            <w:r w:rsidRPr="007E56EA">
              <w:rPr>
                <w:rFonts w:ascii="Times New Roman" w:hAnsi="Times New Roman" w:cs="Times New Roman"/>
                <w:szCs w:val="28"/>
              </w:rPr>
              <w:t>站通推</w:t>
            </w:r>
            <w:proofErr w:type="gramEnd"/>
            <w:r w:rsidRPr="007E56EA">
              <w:rPr>
                <w:rFonts w:ascii="Times New Roman" w:hAnsi="Times New Roman" w:cs="Times New Roman"/>
                <w:szCs w:val="28"/>
              </w:rPr>
              <w:t>動計畫政策，落實病人到院前、中、後之完善醫療處置。</w:t>
            </w:r>
          </w:p>
          <w:p w:rsidR="00F146A5" w:rsidRPr="007E56EA" w:rsidRDefault="004E1958" w:rsidP="00AF2D05">
            <w:pPr>
              <w:pStyle w:val="af7"/>
              <w:numPr>
                <w:ilvl w:val="0"/>
                <w:numId w:val="9"/>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加強</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學生投入重點科別訓練與服務，以充實醫師人力。</w:t>
            </w:r>
          </w:p>
          <w:p w:rsidR="00F146A5" w:rsidRPr="007E56EA" w:rsidRDefault="004E1958" w:rsidP="00AF2D05">
            <w:pPr>
              <w:pStyle w:val="af7"/>
              <w:numPr>
                <w:ilvl w:val="0"/>
                <w:numId w:val="9"/>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補助教學醫院培訓具醫療專業核心能力，且符合社會需求之醫師及各類</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人員，提供以病人為中心及跨領域醫療團隊合作之醫療服務，搭配教學醫院評鑑作業及追蹤輔導訪查機制，對於實際進行各類醫事人員教學之醫院，持續加強落實合理教學成本補助制度，以提升教學醫院教學品質，進而提</w:t>
            </w:r>
            <w:r w:rsidRPr="007E56EA">
              <w:rPr>
                <w:rFonts w:ascii="Times New Roman" w:hAnsi="Times New Roman" w:cs="Times New Roman"/>
                <w:szCs w:val="28"/>
              </w:rPr>
              <w:lastRenderedPageBreak/>
              <w:t>升整體醫療品質。</w:t>
            </w:r>
          </w:p>
        </w:tc>
        <w:tc>
          <w:tcPr>
            <w:tcW w:w="3656" w:type="dxa"/>
            <w:tcBorders>
              <w:top w:val="single" w:sz="4" w:space="0" w:color="000000"/>
              <w:left w:val="single" w:sz="4" w:space="0" w:color="000000"/>
              <w:bottom w:val="single" w:sz="4" w:space="0" w:color="000000"/>
              <w:right w:val="single" w:sz="4" w:space="0" w:color="000000"/>
            </w:tcBorders>
            <w:shd w:val="clear" w:color="auto" w:fill="auto"/>
          </w:tcPr>
          <w:p w:rsidR="00F146A5" w:rsidRPr="002A47FA" w:rsidRDefault="004E1958" w:rsidP="002A47FA">
            <w:pPr>
              <w:pStyle w:val="af7"/>
              <w:numPr>
                <w:ilvl w:val="0"/>
                <w:numId w:val="24"/>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lastRenderedPageBreak/>
              <w:t>以到院前心肺功能停止（</w:t>
            </w:r>
            <w:r w:rsidRPr="002A47FA">
              <w:rPr>
                <w:rFonts w:ascii="Times New Roman" w:hAnsi="Times New Roman" w:cs="Times New Roman"/>
              </w:rPr>
              <w:t>OHCA</w:t>
            </w:r>
            <w:r w:rsidRPr="002A47FA">
              <w:rPr>
                <w:rFonts w:ascii="Times New Roman" w:hAnsi="Times New Roman" w:cs="Times New Roman"/>
              </w:rPr>
              <w:t>）、重大創傷（</w:t>
            </w:r>
            <w:r w:rsidRPr="002A47FA">
              <w:rPr>
                <w:rFonts w:ascii="Times New Roman" w:hAnsi="Times New Roman" w:cs="Times New Roman"/>
              </w:rPr>
              <w:t>Major Trauma</w:t>
            </w:r>
            <w:r w:rsidRPr="002A47FA">
              <w:rPr>
                <w:rFonts w:ascii="Times New Roman" w:hAnsi="Times New Roman" w:cs="Times New Roman"/>
              </w:rPr>
              <w:t>）、急性腦中風、</w:t>
            </w:r>
            <w:proofErr w:type="gramStart"/>
            <w:r w:rsidRPr="002A47FA">
              <w:rPr>
                <w:rFonts w:ascii="Times New Roman" w:hAnsi="Times New Roman" w:cs="Times New Roman"/>
              </w:rPr>
              <w:t>急性冠心症</w:t>
            </w:r>
            <w:proofErr w:type="gramEnd"/>
            <w:r w:rsidRPr="002A47FA">
              <w:rPr>
                <w:rFonts w:ascii="Times New Roman" w:hAnsi="Times New Roman" w:cs="Times New Roman"/>
              </w:rPr>
              <w:t>之成效量測評估指標，完成建置創新整合照護系統，統一</w:t>
            </w:r>
            <w:proofErr w:type="gramStart"/>
            <w:r w:rsidRPr="002A47FA">
              <w:rPr>
                <w:rFonts w:ascii="Times New Roman" w:hAnsi="Times New Roman" w:cs="Times New Roman"/>
              </w:rPr>
              <w:t>上開急</w:t>
            </w:r>
            <w:proofErr w:type="gramEnd"/>
            <w:r w:rsidRPr="002A47FA">
              <w:rPr>
                <w:rFonts w:ascii="Times New Roman" w:hAnsi="Times New Roman" w:cs="Times New Roman"/>
              </w:rPr>
              <w:t>重症之電子病歷摘要資料交換標準，以建構具連續性及周全性的健康照護網絡。</w:t>
            </w:r>
          </w:p>
          <w:p w:rsidR="00F146A5" w:rsidRPr="002A47FA" w:rsidRDefault="00543A7C" w:rsidP="002A47FA">
            <w:pPr>
              <w:pStyle w:val="af7"/>
              <w:numPr>
                <w:ilvl w:val="0"/>
                <w:numId w:val="24"/>
              </w:numPr>
              <w:tabs>
                <w:tab w:val="clear" w:pos="0"/>
              </w:tabs>
              <w:suppressAutoHyphens w:val="0"/>
              <w:adjustRightInd w:val="0"/>
              <w:spacing w:line="440" w:lineRule="exact"/>
              <w:ind w:left="210" w:hanging="210"/>
              <w:textAlignment w:val="baseline"/>
              <w:rPr>
                <w:rFonts w:ascii="Times New Roman" w:hAnsi="Times New Roman" w:cs="Times New Roman"/>
              </w:rPr>
            </w:pPr>
            <w:proofErr w:type="gramStart"/>
            <w:r w:rsidRPr="002A47FA">
              <w:rPr>
                <w:rFonts w:ascii="Times New Roman" w:hAnsi="Times New Roman" w:cs="Times New Roman"/>
              </w:rPr>
              <w:t>112</w:t>
            </w:r>
            <w:proofErr w:type="gramEnd"/>
            <w:r w:rsidR="004E1958" w:rsidRPr="002A47FA">
              <w:rPr>
                <w:rFonts w:ascii="Times New Roman" w:hAnsi="Times New Roman" w:cs="Times New Roman"/>
              </w:rPr>
              <w:t>年度計補助</w:t>
            </w:r>
            <w:r w:rsidR="00874646" w:rsidRPr="002A47FA">
              <w:rPr>
                <w:rFonts w:ascii="Times New Roman" w:hAnsi="Times New Roman" w:cs="Times New Roman"/>
              </w:rPr>
              <w:t>1</w:t>
            </w:r>
            <w:r w:rsidR="004E1958" w:rsidRPr="002A47FA">
              <w:rPr>
                <w:rFonts w:ascii="Times New Roman" w:hAnsi="Times New Roman" w:cs="Times New Roman"/>
              </w:rPr>
              <w:t>,</w:t>
            </w:r>
            <w:r w:rsidR="00874646" w:rsidRPr="002A47FA">
              <w:rPr>
                <w:rFonts w:ascii="Times New Roman" w:hAnsi="Times New Roman" w:cs="Times New Roman"/>
              </w:rPr>
              <w:t>586</w:t>
            </w:r>
            <w:r w:rsidR="004E1958" w:rsidRPr="002A47FA">
              <w:rPr>
                <w:rFonts w:ascii="Times New Roman" w:hAnsi="Times New Roman" w:cs="Times New Roman"/>
              </w:rPr>
              <w:t>位重點科別（內、外、婦產、兒、急診醫學科、神經外科）之住院醫師，招收率及留任</w:t>
            </w:r>
            <w:proofErr w:type="gramStart"/>
            <w:r w:rsidR="004E1958" w:rsidRPr="002A47FA">
              <w:rPr>
                <w:rFonts w:ascii="Times New Roman" w:hAnsi="Times New Roman" w:cs="Times New Roman"/>
              </w:rPr>
              <w:t>率均已上</w:t>
            </w:r>
            <w:proofErr w:type="gramEnd"/>
            <w:r w:rsidR="004E1958" w:rsidRPr="002A47FA">
              <w:rPr>
                <w:rFonts w:ascii="Times New Roman" w:hAnsi="Times New Roman" w:cs="Times New Roman"/>
              </w:rPr>
              <w:t>升至九成以上。</w:t>
            </w:r>
          </w:p>
          <w:p w:rsidR="00F146A5" w:rsidRPr="007E56EA" w:rsidRDefault="00543A7C" w:rsidP="002A47FA">
            <w:pPr>
              <w:pStyle w:val="af7"/>
              <w:numPr>
                <w:ilvl w:val="0"/>
                <w:numId w:val="24"/>
              </w:numPr>
              <w:tabs>
                <w:tab w:val="clear" w:pos="0"/>
              </w:tabs>
              <w:suppressAutoHyphens w:val="0"/>
              <w:adjustRightInd w:val="0"/>
              <w:spacing w:line="440" w:lineRule="exact"/>
              <w:ind w:left="210" w:hanging="210"/>
              <w:textAlignment w:val="baseline"/>
              <w:rPr>
                <w:rFonts w:ascii="Times New Roman" w:hAnsi="Times New Roman" w:cs="Times New Roman"/>
                <w:szCs w:val="28"/>
              </w:rPr>
            </w:pPr>
            <w:proofErr w:type="gramStart"/>
            <w:r w:rsidRPr="002A47FA">
              <w:rPr>
                <w:rFonts w:ascii="Times New Roman" w:hAnsi="Times New Roman" w:cs="Times New Roman"/>
              </w:rPr>
              <w:t>112</w:t>
            </w:r>
            <w:proofErr w:type="gramEnd"/>
            <w:r w:rsidR="004E1958" w:rsidRPr="002A47FA">
              <w:rPr>
                <w:rFonts w:ascii="Times New Roman" w:hAnsi="Times New Roman" w:cs="Times New Roman"/>
              </w:rPr>
              <w:t>年度計補助</w:t>
            </w:r>
            <w:r w:rsidR="004E1958" w:rsidRPr="002A47FA">
              <w:rPr>
                <w:rFonts w:ascii="Times New Roman" w:hAnsi="Times New Roman" w:cs="Times New Roman"/>
              </w:rPr>
              <w:t>149</w:t>
            </w:r>
            <w:r w:rsidR="004E1958" w:rsidRPr="002A47FA">
              <w:rPr>
                <w:rFonts w:ascii="Times New Roman" w:hAnsi="Times New Roman" w:cs="Times New Roman"/>
              </w:rPr>
              <w:t>家教學醫院</w:t>
            </w:r>
            <w:r w:rsidR="004E1958" w:rsidRPr="002A47FA">
              <w:rPr>
                <w:rFonts w:ascii="Times New Roman" w:hAnsi="Times New Roman" w:cs="Times New Roman"/>
              </w:rPr>
              <w:t>2</w:t>
            </w:r>
            <w:r w:rsidR="004E1958" w:rsidRPr="002A47FA">
              <w:rPr>
                <w:rFonts w:ascii="Times New Roman" w:hAnsi="Times New Roman" w:cs="Times New Roman"/>
              </w:rPr>
              <w:t>萬</w:t>
            </w:r>
            <w:r w:rsidR="004E1958" w:rsidRPr="002A47FA">
              <w:rPr>
                <w:rFonts w:ascii="Times New Roman" w:hAnsi="Times New Roman" w:cs="Times New Roman"/>
              </w:rPr>
              <w:t>5,</w:t>
            </w:r>
            <w:r w:rsidR="00273CB9" w:rsidRPr="002A47FA">
              <w:rPr>
                <w:rFonts w:ascii="Times New Roman" w:hAnsi="Times New Roman" w:cs="Times New Roman"/>
              </w:rPr>
              <w:t>268</w:t>
            </w:r>
            <w:r w:rsidR="004E1958" w:rsidRPr="002A47FA">
              <w:rPr>
                <w:rFonts w:ascii="Times New Roman" w:hAnsi="Times New Roman" w:cs="Times New Roman"/>
              </w:rPr>
              <w:t>位新進醫師、醫事人員訓練，教學醫院新進人員受訓覆蓋率為</w:t>
            </w:r>
            <w:r w:rsidR="00273CB9" w:rsidRPr="002A47FA">
              <w:rPr>
                <w:rFonts w:ascii="Times New Roman" w:hAnsi="Times New Roman" w:cs="Times New Roman"/>
              </w:rPr>
              <w:t>95</w:t>
            </w:r>
            <w:r w:rsidR="004E1958" w:rsidRPr="002A47FA">
              <w:rPr>
                <w:rFonts w:ascii="Times New Roman" w:hAnsi="Times New Roman" w:cs="Times New Roman"/>
              </w:rPr>
              <w:t>.</w:t>
            </w:r>
            <w:r w:rsidR="00273CB9" w:rsidRPr="002A47FA">
              <w:rPr>
                <w:rFonts w:ascii="Times New Roman" w:hAnsi="Times New Roman" w:cs="Times New Roman"/>
              </w:rPr>
              <w:t>2</w:t>
            </w:r>
            <w:r w:rsidR="004E1958" w:rsidRPr="002A47FA">
              <w:rPr>
                <w:rFonts w:ascii="Times New Roman" w:hAnsi="Times New Roman" w:cs="Times New Roman"/>
              </w:rPr>
              <w:t>3%</w:t>
            </w:r>
            <w:r w:rsidR="004E1958" w:rsidRPr="002A47FA">
              <w:rPr>
                <w:rFonts w:ascii="Times New Roman" w:hAnsi="Times New Roman" w:cs="Times New Roman"/>
              </w:rPr>
              <w:t>；建構</w:t>
            </w:r>
            <w:proofErr w:type="gramStart"/>
            <w:r w:rsidR="004E1958" w:rsidRPr="002A47FA">
              <w:rPr>
                <w:rFonts w:ascii="Times New Roman" w:hAnsi="Times New Roman" w:cs="Times New Roman"/>
              </w:rPr>
              <w:t>醫</w:t>
            </w:r>
            <w:proofErr w:type="gramEnd"/>
            <w:r w:rsidR="004E1958" w:rsidRPr="002A47FA">
              <w:rPr>
                <w:rFonts w:ascii="Times New Roman" w:hAnsi="Times New Roman" w:cs="Times New Roman"/>
              </w:rPr>
              <w:t>事人員師資培訓制度，共計</w:t>
            </w:r>
            <w:r w:rsidR="004E1958" w:rsidRPr="002A47FA">
              <w:rPr>
                <w:rFonts w:ascii="Times New Roman" w:hAnsi="Times New Roman" w:cs="Times New Roman"/>
              </w:rPr>
              <w:t>165</w:t>
            </w:r>
            <w:r w:rsidR="004E1958" w:rsidRPr="002A47FA">
              <w:rPr>
                <w:rFonts w:ascii="Times New Roman" w:hAnsi="Times New Roman" w:cs="Times New Roman"/>
              </w:rPr>
              <w:t>家機構認證，</w:t>
            </w:r>
            <w:r w:rsidR="004E1958" w:rsidRPr="002A47FA">
              <w:rPr>
                <w:rFonts w:ascii="Times New Roman" w:hAnsi="Times New Roman" w:cs="Times New Roman"/>
              </w:rPr>
              <w:t>6</w:t>
            </w:r>
            <w:r w:rsidR="004E1958" w:rsidRPr="002A47FA">
              <w:rPr>
                <w:rFonts w:ascii="Times New Roman" w:hAnsi="Times New Roman" w:cs="Times New Roman"/>
              </w:rPr>
              <w:t>萬</w:t>
            </w:r>
            <w:r w:rsidR="00273CB9" w:rsidRPr="002A47FA">
              <w:rPr>
                <w:rFonts w:ascii="Times New Roman" w:hAnsi="Times New Roman" w:cs="Times New Roman"/>
              </w:rPr>
              <w:t>3</w:t>
            </w:r>
            <w:r w:rsidR="004E1958" w:rsidRPr="002A47FA">
              <w:rPr>
                <w:rFonts w:ascii="Times New Roman" w:hAnsi="Times New Roman" w:cs="Times New Roman"/>
              </w:rPr>
              <w:t>,</w:t>
            </w:r>
            <w:r w:rsidR="00273CB9" w:rsidRPr="002A47FA">
              <w:rPr>
                <w:rFonts w:ascii="Times New Roman" w:hAnsi="Times New Roman" w:cs="Times New Roman"/>
              </w:rPr>
              <w:t>381</w:t>
            </w:r>
            <w:r w:rsidR="004E1958" w:rsidRPr="002A47FA">
              <w:rPr>
                <w:rFonts w:ascii="Times New Roman" w:hAnsi="Times New Roman" w:cs="Times New Roman"/>
              </w:rPr>
              <w:t>名教師完成師資培育。</w:t>
            </w:r>
          </w:p>
        </w:tc>
      </w:tr>
    </w:tbl>
    <w:p w:rsidR="00F146A5" w:rsidRPr="007E56EA" w:rsidRDefault="00F146A5" w:rsidP="00AF2D05">
      <w:pPr>
        <w:pStyle w:val="af7"/>
        <w:spacing w:line="440" w:lineRule="exact"/>
        <w:ind w:left="709"/>
        <w:rPr>
          <w:rFonts w:ascii="Times New Roman" w:hAnsi="Times New Roman" w:cs="Times New Roman"/>
          <w:b/>
          <w:szCs w:val="28"/>
          <w:shd w:val="clear" w:color="auto" w:fill="FFFF00"/>
        </w:rPr>
      </w:pPr>
    </w:p>
    <w:p w:rsidR="00F146A5" w:rsidRPr="007E56EA" w:rsidRDefault="004E1958" w:rsidP="00AF2D05">
      <w:pPr>
        <w:pStyle w:val="af7"/>
        <w:numPr>
          <w:ilvl w:val="0"/>
          <w:numId w:val="14"/>
        </w:numPr>
        <w:spacing w:line="440" w:lineRule="exact"/>
        <w:ind w:left="709" w:hanging="567"/>
        <w:rPr>
          <w:rFonts w:ascii="Times New Roman" w:hAnsi="Times New Roman" w:cs="Times New Roman"/>
          <w:szCs w:val="28"/>
        </w:rPr>
      </w:pPr>
      <w:r w:rsidRPr="007E56EA">
        <w:rPr>
          <w:rFonts w:ascii="Times New Roman" w:hAnsi="Times New Roman" w:cs="Times New Roman"/>
          <w:b/>
          <w:szCs w:val="28"/>
        </w:rPr>
        <w:t>上年度已過</w:t>
      </w:r>
      <w:proofErr w:type="gramStart"/>
      <w:r w:rsidRPr="007E56EA">
        <w:rPr>
          <w:rFonts w:ascii="Times New Roman" w:hAnsi="Times New Roman" w:cs="Times New Roman"/>
          <w:b/>
          <w:szCs w:val="28"/>
        </w:rPr>
        <w:t>期間（</w:t>
      </w:r>
      <w:proofErr w:type="gramEnd"/>
      <w:r w:rsidR="007474FD" w:rsidRPr="007E56EA">
        <w:rPr>
          <w:rFonts w:ascii="Times New Roman" w:hAnsi="Times New Roman" w:cs="Times New Roman"/>
          <w:b/>
          <w:szCs w:val="28"/>
        </w:rPr>
        <w:t>113</w:t>
      </w:r>
      <w:r w:rsidRPr="007E56EA">
        <w:rPr>
          <w:rFonts w:ascii="Times New Roman" w:hAnsi="Times New Roman" w:cs="Times New Roman"/>
          <w:b/>
          <w:szCs w:val="28"/>
        </w:rPr>
        <w:t>年</w:t>
      </w:r>
      <w:r w:rsidRPr="007E56EA">
        <w:rPr>
          <w:rFonts w:ascii="Times New Roman" w:hAnsi="Times New Roman" w:cs="Times New Roman"/>
          <w:b/>
          <w:szCs w:val="28"/>
        </w:rPr>
        <w:t>1</w:t>
      </w:r>
      <w:r w:rsidRPr="007E56EA">
        <w:rPr>
          <w:rFonts w:ascii="Times New Roman" w:hAnsi="Times New Roman" w:cs="Times New Roman"/>
          <w:b/>
          <w:szCs w:val="28"/>
        </w:rPr>
        <w:t>月</w:t>
      </w:r>
      <w:r w:rsidRPr="007E56EA">
        <w:rPr>
          <w:rFonts w:ascii="Times New Roman" w:hAnsi="Times New Roman" w:cs="Times New Roman"/>
          <w:b/>
          <w:szCs w:val="28"/>
        </w:rPr>
        <w:t>1</w:t>
      </w:r>
      <w:r w:rsidRPr="007E56EA">
        <w:rPr>
          <w:rFonts w:ascii="Times New Roman" w:hAnsi="Times New Roman" w:cs="Times New Roman"/>
          <w:b/>
          <w:szCs w:val="28"/>
        </w:rPr>
        <w:t>日至</w:t>
      </w:r>
      <w:r w:rsidRPr="007E56EA">
        <w:rPr>
          <w:rFonts w:ascii="Times New Roman" w:hAnsi="Times New Roman" w:cs="Times New Roman"/>
          <w:b/>
          <w:szCs w:val="28"/>
        </w:rPr>
        <w:t>6</w:t>
      </w:r>
      <w:r w:rsidRPr="007E56EA">
        <w:rPr>
          <w:rFonts w:ascii="Times New Roman" w:hAnsi="Times New Roman" w:cs="Times New Roman"/>
          <w:b/>
          <w:szCs w:val="28"/>
        </w:rPr>
        <w:t>月</w:t>
      </w:r>
      <w:r w:rsidRPr="007E56EA">
        <w:rPr>
          <w:rFonts w:ascii="Times New Roman" w:hAnsi="Times New Roman" w:cs="Times New Roman"/>
          <w:b/>
          <w:szCs w:val="28"/>
        </w:rPr>
        <w:t>30</w:t>
      </w:r>
      <w:r w:rsidRPr="007E56EA">
        <w:rPr>
          <w:rFonts w:ascii="Times New Roman" w:hAnsi="Times New Roman" w:cs="Times New Roman"/>
          <w:b/>
          <w:szCs w:val="28"/>
        </w:rPr>
        <w:t>日止）計畫實施成果概述</w:t>
      </w:r>
    </w:p>
    <w:tbl>
      <w:tblPr>
        <w:tblW w:w="9326" w:type="dxa"/>
        <w:tblInd w:w="109" w:type="dxa"/>
        <w:tblLayout w:type="fixed"/>
        <w:tblLook w:val="04A0" w:firstRow="1" w:lastRow="0" w:firstColumn="1" w:lastColumn="0" w:noHBand="0" w:noVBand="1"/>
      </w:tblPr>
      <w:tblGrid>
        <w:gridCol w:w="1978"/>
        <w:gridCol w:w="3677"/>
        <w:gridCol w:w="3671"/>
      </w:tblGrid>
      <w:tr w:rsidR="0088132C" w:rsidRPr="007E56EA">
        <w:trPr>
          <w:trHeight w:val="510"/>
          <w:tblHeader/>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業務計畫</w:t>
            </w:r>
          </w:p>
        </w:tc>
        <w:tc>
          <w:tcPr>
            <w:tcW w:w="3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實施概況</w:t>
            </w:r>
          </w:p>
        </w:tc>
        <w:tc>
          <w:tcPr>
            <w:tcW w:w="3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6A5" w:rsidRPr="007E56EA" w:rsidRDefault="004E1958" w:rsidP="00AF2D05">
            <w:pPr>
              <w:pStyle w:val="af7"/>
              <w:spacing w:line="440" w:lineRule="exact"/>
              <w:jc w:val="center"/>
              <w:textAlignment w:val="baseline"/>
              <w:rPr>
                <w:rFonts w:ascii="Times New Roman" w:hAnsi="Times New Roman" w:cs="Times New Roman"/>
                <w:szCs w:val="28"/>
              </w:rPr>
            </w:pPr>
            <w:r w:rsidRPr="007E56EA">
              <w:rPr>
                <w:rFonts w:ascii="Times New Roman" w:hAnsi="Times New Roman" w:cs="Times New Roman"/>
                <w:szCs w:val="28"/>
              </w:rPr>
              <w:t>實施成果</w:t>
            </w:r>
          </w:p>
        </w:tc>
      </w:tr>
      <w:tr w:rsidR="0088132C"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1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獎勵新擴建醫療機構貸款利息補貼計畫</w:t>
            </w:r>
          </w:p>
        </w:tc>
        <w:tc>
          <w:tcPr>
            <w:tcW w:w="3677"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spacing w:line="440" w:lineRule="exact"/>
              <w:textAlignment w:val="baseline"/>
              <w:rPr>
                <w:rFonts w:ascii="Times New Roman" w:hAnsi="Times New Roman" w:cs="Times New Roman"/>
                <w:szCs w:val="28"/>
              </w:rPr>
            </w:pPr>
            <w:r w:rsidRPr="007E56EA">
              <w:rPr>
                <w:rFonts w:ascii="Times New Roman" w:hAnsi="Times New Roman" w:cs="Times New Roman"/>
                <w:szCs w:val="28"/>
              </w:rPr>
              <w:t>係為民國</w:t>
            </w:r>
            <w:r w:rsidRPr="007E56EA">
              <w:rPr>
                <w:rFonts w:ascii="Times New Roman" w:hAnsi="Times New Roman" w:cs="Times New Roman"/>
                <w:szCs w:val="28"/>
              </w:rPr>
              <w:t>81</w:t>
            </w:r>
            <w:r w:rsidRPr="007E56EA">
              <w:rPr>
                <w:rFonts w:ascii="Times New Roman" w:hAnsi="Times New Roman" w:cs="Times New Roman"/>
                <w:szCs w:val="28"/>
              </w:rPr>
              <w:t>至</w:t>
            </w:r>
            <w:r w:rsidRPr="007E56EA">
              <w:rPr>
                <w:rFonts w:ascii="Times New Roman" w:hAnsi="Times New Roman" w:cs="Times New Roman"/>
                <w:szCs w:val="28"/>
              </w:rPr>
              <w:t>93</w:t>
            </w:r>
            <w:r w:rsidRPr="007E56EA">
              <w:rPr>
                <w:rFonts w:ascii="Times New Roman" w:hAnsi="Times New Roman" w:cs="Times New Roman"/>
                <w:szCs w:val="28"/>
              </w:rPr>
              <w:t>年按年核定公告醫療資源缺乏區域，藉由補助</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事機構新、擴建與購置醫療設施之貸款利息，並鼓勵民間於該地區設立醫療機構或設置醫療設施（腫瘤治療設施），以提升當地醫療水準。</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tabs>
                <w:tab w:val="left" w:pos="721"/>
              </w:tabs>
              <w:spacing w:line="440" w:lineRule="exact"/>
              <w:textAlignment w:val="baseline"/>
              <w:rPr>
                <w:rFonts w:ascii="Times New Roman" w:hAnsi="Times New Roman" w:cs="Times New Roman"/>
                <w:szCs w:val="28"/>
              </w:rPr>
            </w:pPr>
            <w:r w:rsidRPr="007E56EA">
              <w:rPr>
                <w:rFonts w:ascii="Times New Roman" w:hAnsi="Times New Roman" w:cs="Times New Roman"/>
                <w:szCs w:val="28"/>
              </w:rPr>
              <w:t>補助</w:t>
            </w:r>
            <w:r w:rsidRPr="007E56EA">
              <w:rPr>
                <w:rFonts w:ascii="Times New Roman" w:hAnsi="Times New Roman" w:cs="Times New Roman"/>
                <w:szCs w:val="28"/>
              </w:rPr>
              <w:t>1</w:t>
            </w:r>
            <w:r w:rsidRPr="007E56EA">
              <w:rPr>
                <w:rFonts w:ascii="Times New Roman" w:hAnsi="Times New Roman" w:cs="Times New Roman"/>
                <w:szCs w:val="28"/>
              </w:rPr>
              <w:t>家精神專科醫院之建院貸款利息。</w:t>
            </w:r>
          </w:p>
        </w:tc>
      </w:tr>
      <w:tr w:rsidR="0088132C"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1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t>提升醫療資源不足地區醫療服務品質計畫</w:t>
            </w:r>
          </w:p>
        </w:tc>
        <w:tc>
          <w:tcPr>
            <w:tcW w:w="3677"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7"/>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保障醫療資源不足地區就醫的權利，提升民眾急重症就醫可近性與服務品質。</w:t>
            </w:r>
          </w:p>
          <w:p w:rsidR="00F146A5" w:rsidRPr="007E56EA" w:rsidRDefault="004E1958" w:rsidP="00AF2D05">
            <w:pPr>
              <w:pStyle w:val="af7"/>
              <w:numPr>
                <w:ilvl w:val="0"/>
                <w:numId w:val="7"/>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充實醫療資源不足地區之醫療設備與醫療人力。</w:t>
            </w:r>
          </w:p>
          <w:p w:rsidR="00F146A5" w:rsidRPr="007E56EA" w:rsidRDefault="004E1958" w:rsidP="00AF2D05">
            <w:pPr>
              <w:pStyle w:val="af7"/>
              <w:numPr>
                <w:ilvl w:val="0"/>
                <w:numId w:val="7"/>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建立</w:t>
            </w:r>
            <w:proofErr w:type="gramStart"/>
            <w:r w:rsidRPr="007E56EA">
              <w:rPr>
                <w:rFonts w:ascii="Times New Roman" w:hAnsi="Times New Roman" w:cs="Times New Roman"/>
                <w:szCs w:val="28"/>
              </w:rPr>
              <w:t>院際間急</w:t>
            </w:r>
            <w:proofErr w:type="gramEnd"/>
            <w:r w:rsidRPr="007E56EA">
              <w:rPr>
                <w:rFonts w:ascii="Times New Roman" w:hAnsi="Times New Roman" w:cs="Times New Roman"/>
                <w:szCs w:val="28"/>
              </w:rPr>
              <w:t>重症快速</w:t>
            </w:r>
            <w:proofErr w:type="gramStart"/>
            <w:r w:rsidRPr="007E56EA">
              <w:rPr>
                <w:rFonts w:ascii="Times New Roman" w:hAnsi="Times New Roman" w:cs="Times New Roman"/>
                <w:szCs w:val="28"/>
              </w:rPr>
              <w:t>轉診網</w:t>
            </w:r>
            <w:proofErr w:type="gramEnd"/>
            <w:r w:rsidRPr="007E56EA">
              <w:rPr>
                <w:rFonts w:ascii="Times New Roman" w:hAnsi="Times New Roman" w:cs="Times New Roman"/>
                <w:szCs w:val="28"/>
              </w:rPr>
              <w:t>絡，降低急</w:t>
            </w:r>
            <w:proofErr w:type="gramStart"/>
            <w:r w:rsidRPr="007E56EA">
              <w:rPr>
                <w:rFonts w:ascii="Times New Roman" w:hAnsi="Times New Roman" w:cs="Times New Roman"/>
                <w:szCs w:val="28"/>
              </w:rPr>
              <w:t>重症於急</w:t>
            </w:r>
            <w:proofErr w:type="gramEnd"/>
            <w:r w:rsidRPr="007E56EA">
              <w:rPr>
                <w:rFonts w:ascii="Times New Roman" w:hAnsi="Times New Roman" w:cs="Times New Roman"/>
                <w:szCs w:val="28"/>
              </w:rPr>
              <w:t>診滯留時間並強化</w:t>
            </w:r>
            <w:proofErr w:type="gramStart"/>
            <w:r w:rsidRPr="007E56EA">
              <w:rPr>
                <w:rFonts w:ascii="Times New Roman" w:hAnsi="Times New Roman" w:cs="Times New Roman"/>
                <w:szCs w:val="28"/>
              </w:rPr>
              <w:t>院際</w:t>
            </w:r>
            <w:proofErr w:type="gramEnd"/>
            <w:r w:rsidRPr="007E56EA">
              <w:rPr>
                <w:rFonts w:ascii="Times New Roman" w:hAnsi="Times New Roman" w:cs="Times New Roman"/>
                <w:szCs w:val="28"/>
              </w:rPr>
              <w:t>轉診效率與安全性。</w:t>
            </w:r>
          </w:p>
          <w:p w:rsidR="00F146A5" w:rsidRPr="007E56EA" w:rsidRDefault="004E1958" w:rsidP="00AF2D05">
            <w:pPr>
              <w:pStyle w:val="af7"/>
              <w:numPr>
                <w:ilvl w:val="0"/>
                <w:numId w:val="7"/>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運用遠距視訊設備，建置「遠距醫療門診」，使醫療資源不足地區能獲得教學醫院或醫學中心之診療資源。</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rsidR="00F146A5" w:rsidRPr="002A47FA" w:rsidRDefault="004E1958"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強化緊急醫療資源不足地區全時段或特殊時段（夜間與假日、觀光旅遊旺季）之緊急醫療服務，以設立「觀光地區急診醫療站」、「夜間及假日救護站」與「提升緊急醫療資源不足地區之醫院急診能力」</w:t>
            </w:r>
            <w:r w:rsidRPr="002A47FA">
              <w:rPr>
                <w:rFonts w:ascii="Times New Roman" w:hAnsi="Times New Roman" w:cs="Times New Roman"/>
              </w:rPr>
              <w:t>3</w:t>
            </w:r>
            <w:r w:rsidRPr="002A47FA">
              <w:rPr>
                <w:rFonts w:ascii="Times New Roman" w:hAnsi="Times New Roman" w:cs="Times New Roman"/>
              </w:rPr>
              <w:t>種模式辦理，</w:t>
            </w:r>
            <w:proofErr w:type="gramStart"/>
            <w:r w:rsidRPr="002A47FA">
              <w:rPr>
                <w:rFonts w:ascii="Times New Roman" w:hAnsi="Times New Roman" w:cs="Times New Roman"/>
              </w:rPr>
              <w:t>11</w:t>
            </w:r>
            <w:r w:rsidR="00CD23E5" w:rsidRPr="002A47FA">
              <w:rPr>
                <w:rFonts w:ascii="Times New Roman" w:hAnsi="Times New Roman" w:cs="Times New Roman"/>
              </w:rPr>
              <w:t>3</w:t>
            </w:r>
            <w:proofErr w:type="gramEnd"/>
            <w:r w:rsidRPr="002A47FA">
              <w:rPr>
                <w:rFonts w:ascii="Times New Roman" w:hAnsi="Times New Roman" w:cs="Times New Roman"/>
              </w:rPr>
              <w:t>年度計獎勵</w:t>
            </w:r>
            <w:r w:rsidRPr="002A47FA">
              <w:rPr>
                <w:rFonts w:ascii="Times New Roman" w:hAnsi="Times New Roman" w:cs="Times New Roman"/>
              </w:rPr>
              <w:t>2</w:t>
            </w:r>
            <w:r w:rsidR="00C87287">
              <w:rPr>
                <w:rFonts w:ascii="Times New Roman" w:hAnsi="Times New Roman" w:cs="Times New Roman"/>
              </w:rPr>
              <w:t>3</w:t>
            </w:r>
            <w:r w:rsidRPr="002A47FA">
              <w:rPr>
                <w:rFonts w:ascii="Times New Roman" w:hAnsi="Times New Roman" w:cs="Times New Roman"/>
              </w:rPr>
              <w:t>個地點。</w:t>
            </w:r>
          </w:p>
          <w:p w:rsidR="00F146A5" w:rsidRPr="002A47FA" w:rsidRDefault="004E1958"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截至</w:t>
            </w:r>
            <w:r w:rsidRPr="002A47FA">
              <w:rPr>
                <w:rFonts w:ascii="Times New Roman" w:hAnsi="Times New Roman" w:cs="Times New Roman"/>
              </w:rPr>
              <w:t>11</w:t>
            </w:r>
            <w:r w:rsidR="001A2B27" w:rsidRPr="002A47FA">
              <w:rPr>
                <w:rFonts w:ascii="Times New Roman" w:hAnsi="Times New Roman" w:cs="Times New Roman"/>
              </w:rPr>
              <w:t>3</w:t>
            </w:r>
            <w:r w:rsidRPr="002A47FA">
              <w:rPr>
                <w:rFonts w:ascii="Times New Roman" w:hAnsi="Times New Roman" w:cs="Times New Roman"/>
              </w:rPr>
              <w:t>年</w:t>
            </w:r>
            <w:r w:rsidRPr="002A47FA">
              <w:rPr>
                <w:rFonts w:ascii="Times New Roman" w:hAnsi="Times New Roman" w:cs="Times New Roman"/>
              </w:rPr>
              <w:t>6</w:t>
            </w:r>
            <w:r w:rsidRPr="002A47FA">
              <w:rPr>
                <w:rFonts w:ascii="Times New Roman" w:hAnsi="Times New Roman" w:cs="Times New Roman"/>
              </w:rPr>
              <w:t>月底止計有</w:t>
            </w:r>
            <w:r w:rsidR="00C87287">
              <w:rPr>
                <w:rFonts w:ascii="Times New Roman" w:hAnsi="Times New Roman" w:cs="Times New Roman"/>
              </w:rPr>
              <w:t>28</w:t>
            </w:r>
            <w:r w:rsidRPr="002A47FA">
              <w:rPr>
                <w:rFonts w:ascii="Times New Roman" w:hAnsi="Times New Roman" w:cs="Times New Roman"/>
              </w:rPr>
              <w:t>家醫學中心或重度級急救責任醫院支援</w:t>
            </w:r>
            <w:r w:rsidRPr="002A47FA">
              <w:rPr>
                <w:rFonts w:ascii="Times New Roman" w:hAnsi="Times New Roman" w:cs="Times New Roman"/>
              </w:rPr>
              <w:t>29</w:t>
            </w:r>
            <w:r w:rsidRPr="002A47FA">
              <w:rPr>
                <w:rFonts w:ascii="Times New Roman" w:hAnsi="Times New Roman" w:cs="Times New Roman"/>
              </w:rPr>
              <w:t>家離島及醫療資源不足地區醫院，提供</w:t>
            </w:r>
            <w:r w:rsidRPr="002A47FA">
              <w:rPr>
                <w:rFonts w:ascii="Times New Roman" w:hAnsi="Times New Roman" w:cs="Times New Roman"/>
              </w:rPr>
              <w:t>1</w:t>
            </w:r>
            <w:r w:rsidR="00C87287">
              <w:rPr>
                <w:rFonts w:ascii="Times New Roman" w:hAnsi="Times New Roman" w:cs="Times New Roman"/>
              </w:rPr>
              <w:t>43</w:t>
            </w:r>
            <w:r w:rsidRPr="002A47FA">
              <w:rPr>
                <w:rFonts w:ascii="Times New Roman" w:hAnsi="Times New Roman" w:cs="Times New Roman"/>
              </w:rPr>
              <w:t>名急重症專科醫師人力，協助提升「急診」、「加護病房」、</w:t>
            </w:r>
            <w:r w:rsidRPr="002A47FA">
              <w:rPr>
                <w:rFonts w:ascii="Times New Roman" w:hAnsi="Times New Roman" w:cs="Times New Roman"/>
              </w:rPr>
              <w:lastRenderedPageBreak/>
              <w:t>「腦中風」、「心血管」、「重大外傷」、「高危險妊娠孕產婦及新生兒（含早產兒）」醫療資源與服務品質，增加民眾就醫之可近性。</w:t>
            </w:r>
          </w:p>
          <w:p w:rsidR="006C26B7" w:rsidRPr="002A47FA" w:rsidRDefault="006C26B7"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截至</w:t>
            </w:r>
            <w:r w:rsidRPr="002A47FA">
              <w:rPr>
                <w:rFonts w:ascii="Times New Roman" w:hAnsi="Times New Roman" w:cs="Times New Roman"/>
              </w:rPr>
              <w:t>113</w:t>
            </w:r>
            <w:r w:rsidRPr="002A47FA">
              <w:rPr>
                <w:rFonts w:ascii="Times New Roman" w:hAnsi="Times New Roman" w:cs="Times New Roman"/>
              </w:rPr>
              <w:t>年</w:t>
            </w:r>
            <w:r w:rsidRPr="002A47FA">
              <w:rPr>
                <w:rFonts w:ascii="Times New Roman" w:hAnsi="Times New Roman" w:cs="Times New Roman"/>
              </w:rPr>
              <w:t>6</w:t>
            </w:r>
            <w:r w:rsidRPr="002A47FA">
              <w:rPr>
                <w:rFonts w:ascii="Times New Roman" w:hAnsi="Times New Roman" w:cs="Times New Roman"/>
              </w:rPr>
              <w:t>月底止，全國急救責任醫院急診轉出約</w:t>
            </w:r>
            <w:r w:rsidRPr="002A47FA">
              <w:rPr>
                <w:rFonts w:ascii="Times New Roman" w:hAnsi="Times New Roman" w:cs="Times New Roman"/>
              </w:rPr>
              <w:t>3</w:t>
            </w:r>
            <w:r w:rsidRPr="002A47FA">
              <w:rPr>
                <w:rFonts w:ascii="Times New Roman" w:hAnsi="Times New Roman" w:cs="Times New Roman"/>
              </w:rPr>
              <w:t>萬</w:t>
            </w:r>
            <w:r w:rsidRPr="002A47FA">
              <w:rPr>
                <w:rFonts w:ascii="Times New Roman" w:hAnsi="Times New Roman" w:cs="Times New Roman"/>
              </w:rPr>
              <w:t>2,325</w:t>
            </w:r>
            <w:r w:rsidRPr="002A47FA">
              <w:rPr>
                <w:rFonts w:ascii="Times New Roman" w:hAnsi="Times New Roman" w:cs="Times New Roman"/>
              </w:rPr>
              <w:t>人，</w:t>
            </w:r>
            <w:r w:rsidRPr="002A47FA">
              <w:rPr>
                <w:rFonts w:ascii="Times New Roman" w:hAnsi="Times New Roman" w:cs="Times New Roman"/>
              </w:rPr>
              <w:t>14</w:t>
            </w:r>
            <w:r w:rsidRPr="002A47FA">
              <w:rPr>
                <w:rFonts w:ascii="Times New Roman" w:hAnsi="Times New Roman" w:cs="Times New Roman"/>
              </w:rPr>
              <w:t>個急重</w:t>
            </w:r>
            <w:proofErr w:type="gramStart"/>
            <w:r w:rsidRPr="002A47FA">
              <w:rPr>
                <w:rFonts w:ascii="Times New Roman" w:hAnsi="Times New Roman" w:cs="Times New Roman"/>
              </w:rPr>
              <w:t>症轉診網</w:t>
            </w:r>
            <w:proofErr w:type="gramEnd"/>
            <w:r w:rsidRPr="002A47FA">
              <w:rPr>
                <w:rFonts w:ascii="Times New Roman" w:hAnsi="Times New Roman" w:cs="Times New Roman"/>
              </w:rPr>
              <w:t>絡醫院互轉率達</w:t>
            </w:r>
            <w:r w:rsidRPr="002A47FA">
              <w:rPr>
                <w:rFonts w:ascii="Times New Roman" w:hAnsi="Times New Roman" w:cs="Times New Roman"/>
              </w:rPr>
              <w:t>73%</w:t>
            </w:r>
            <w:r w:rsidRPr="002A47FA">
              <w:rPr>
                <w:rFonts w:ascii="Times New Roman" w:hAnsi="Times New Roman" w:cs="Times New Roman"/>
              </w:rPr>
              <w:t>，</w:t>
            </w:r>
            <w:proofErr w:type="gramStart"/>
            <w:r w:rsidRPr="002A47FA">
              <w:rPr>
                <w:rFonts w:ascii="Times New Roman" w:hAnsi="Times New Roman" w:cs="Times New Roman"/>
              </w:rPr>
              <w:t>各網</w:t>
            </w:r>
            <w:proofErr w:type="gramEnd"/>
            <w:r w:rsidRPr="002A47FA">
              <w:rPr>
                <w:rFonts w:ascii="Times New Roman" w:hAnsi="Times New Roman" w:cs="Times New Roman"/>
              </w:rPr>
              <w:t>絡已建立</w:t>
            </w:r>
            <w:proofErr w:type="gramStart"/>
            <w:r w:rsidRPr="002A47FA">
              <w:rPr>
                <w:rFonts w:ascii="Times New Roman" w:hAnsi="Times New Roman" w:cs="Times New Roman"/>
              </w:rPr>
              <w:t>重症轉</w:t>
            </w:r>
            <w:proofErr w:type="gramEnd"/>
            <w:r w:rsidRPr="002A47FA">
              <w:rPr>
                <w:rFonts w:ascii="Times New Roman" w:hAnsi="Times New Roman" w:cs="Times New Roman"/>
              </w:rPr>
              <w:t>診快速通道轉診模式。</w:t>
            </w:r>
          </w:p>
          <w:p w:rsidR="00F146A5" w:rsidRPr="002A47FA" w:rsidRDefault="004E1958"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補助澎湖地區成立</w:t>
            </w:r>
            <w:proofErr w:type="gramStart"/>
            <w:r w:rsidRPr="002A47FA">
              <w:rPr>
                <w:rFonts w:ascii="Times New Roman" w:hAnsi="Times New Roman" w:cs="Times New Roman"/>
              </w:rPr>
              <w:t>化療照護</w:t>
            </w:r>
            <w:proofErr w:type="gramEnd"/>
            <w:r w:rsidRPr="002A47FA">
              <w:rPr>
                <w:rFonts w:ascii="Times New Roman" w:hAnsi="Times New Roman" w:cs="Times New Roman"/>
              </w:rPr>
              <w:t>中心，</w:t>
            </w:r>
            <w:r w:rsidRPr="002A47FA">
              <w:rPr>
                <w:rFonts w:ascii="Times New Roman" w:hAnsi="Times New Roman" w:cs="Times New Roman"/>
              </w:rPr>
              <w:t>11</w:t>
            </w:r>
            <w:r w:rsidR="00CD23E5" w:rsidRPr="002A47FA">
              <w:rPr>
                <w:rFonts w:ascii="Times New Roman" w:hAnsi="Times New Roman" w:cs="Times New Roman"/>
              </w:rPr>
              <w:t>3</w:t>
            </w:r>
            <w:r w:rsidRPr="002A47FA">
              <w:rPr>
                <w:rFonts w:ascii="Times New Roman" w:hAnsi="Times New Roman" w:cs="Times New Roman"/>
              </w:rPr>
              <w:t>年截至</w:t>
            </w:r>
            <w:r w:rsidRPr="002A47FA">
              <w:rPr>
                <w:rFonts w:ascii="Times New Roman" w:hAnsi="Times New Roman" w:cs="Times New Roman"/>
              </w:rPr>
              <w:t>6</w:t>
            </w:r>
            <w:r w:rsidRPr="002A47FA">
              <w:rPr>
                <w:rFonts w:ascii="Times New Roman" w:hAnsi="Times New Roman" w:cs="Times New Roman"/>
              </w:rPr>
              <w:t>月底止計服務</w:t>
            </w:r>
            <w:r w:rsidR="00DF4948" w:rsidRPr="002A47FA">
              <w:rPr>
                <w:rFonts w:ascii="Times New Roman" w:hAnsi="Times New Roman" w:cs="Times New Roman"/>
              </w:rPr>
              <w:t>785</w:t>
            </w:r>
            <w:r w:rsidRPr="002A47FA">
              <w:rPr>
                <w:rFonts w:ascii="Times New Roman" w:hAnsi="Times New Roman" w:cs="Times New Roman"/>
              </w:rPr>
              <w:t>人次。</w:t>
            </w:r>
            <w:r w:rsidRPr="002A47FA">
              <w:rPr>
                <w:rFonts w:ascii="Times New Roman" w:hAnsi="Times New Roman" w:cs="Times New Roman"/>
              </w:rPr>
              <w:t>(104</w:t>
            </w:r>
            <w:r w:rsidRPr="002A47FA">
              <w:rPr>
                <w:rFonts w:ascii="Times New Roman" w:hAnsi="Times New Roman" w:cs="Times New Roman"/>
              </w:rPr>
              <w:t>年</w:t>
            </w:r>
            <w:r w:rsidRPr="002A47FA">
              <w:rPr>
                <w:rFonts w:ascii="Times New Roman" w:hAnsi="Times New Roman" w:cs="Times New Roman"/>
              </w:rPr>
              <w:t>10</w:t>
            </w:r>
            <w:r w:rsidRPr="002A47FA">
              <w:rPr>
                <w:rFonts w:ascii="Times New Roman" w:hAnsi="Times New Roman" w:cs="Times New Roman"/>
              </w:rPr>
              <w:t>月開辦截至</w:t>
            </w:r>
            <w:r w:rsidRPr="002A47FA">
              <w:rPr>
                <w:rFonts w:ascii="Times New Roman" w:hAnsi="Times New Roman" w:cs="Times New Roman"/>
              </w:rPr>
              <w:t>11</w:t>
            </w:r>
            <w:r w:rsidR="00DF4948" w:rsidRPr="002A47FA">
              <w:rPr>
                <w:rFonts w:ascii="Times New Roman" w:hAnsi="Times New Roman" w:cs="Times New Roman"/>
              </w:rPr>
              <w:t>3</w:t>
            </w:r>
            <w:r w:rsidRPr="002A47FA">
              <w:rPr>
                <w:rFonts w:ascii="Times New Roman" w:hAnsi="Times New Roman" w:cs="Times New Roman"/>
              </w:rPr>
              <w:t>年</w:t>
            </w:r>
            <w:r w:rsidRPr="002A47FA">
              <w:rPr>
                <w:rFonts w:ascii="Times New Roman" w:hAnsi="Times New Roman" w:cs="Times New Roman"/>
              </w:rPr>
              <w:t>6</w:t>
            </w:r>
            <w:r w:rsidRPr="002A47FA">
              <w:rPr>
                <w:rFonts w:ascii="Times New Roman" w:hAnsi="Times New Roman" w:cs="Times New Roman"/>
              </w:rPr>
              <w:t>月底止計服務</w:t>
            </w:r>
            <w:r w:rsidR="00DF4948" w:rsidRPr="002A47FA">
              <w:rPr>
                <w:rFonts w:ascii="Times New Roman" w:hAnsi="Times New Roman" w:cs="Times New Roman"/>
              </w:rPr>
              <w:t>7</w:t>
            </w:r>
            <w:r w:rsidRPr="002A47FA">
              <w:rPr>
                <w:rFonts w:ascii="Times New Roman" w:hAnsi="Times New Roman" w:cs="Times New Roman"/>
              </w:rPr>
              <w:t>,5</w:t>
            </w:r>
            <w:r w:rsidR="00DF4948" w:rsidRPr="002A47FA">
              <w:rPr>
                <w:rFonts w:ascii="Times New Roman" w:hAnsi="Times New Roman" w:cs="Times New Roman"/>
              </w:rPr>
              <w:t>42</w:t>
            </w:r>
            <w:r w:rsidRPr="002A47FA">
              <w:rPr>
                <w:rFonts w:ascii="Times New Roman" w:hAnsi="Times New Roman" w:cs="Times New Roman"/>
              </w:rPr>
              <w:t>人次</w:t>
            </w:r>
            <w:r w:rsidRPr="002A47FA">
              <w:rPr>
                <w:rFonts w:ascii="Times New Roman" w:hAnsi="Times New Roman" w:cs="Times New Roman"/>
              </w:rPr>
              <w:t>)</w:t>
            </w:r>
          </w:p>
          <w:p w:rsidR="00F146A5" w:rsidRPr="007E56EA" w:rsidRDefault="004E1958" w:rsidP="002A47FA">
            <w:pPr>
              <w:pStyle w:val="af7"/>
              <w:numPr>
                <w:ilvl w:val="0"/>
                <w:numId w:val="25"/>
              </w:numPr>
              <w:tabs>
                <w:tab w:val="clear" w:pos="0"/>
              </w:tabs>
              <w:suppressAutoHyphens w:val="0"/>
              <w:adjustRightInd w:val="0"/>
              <w:spacing w:line="440" w:lineRule="exact"/>
              <w:ind w:left="210" w:hanging="210"/>
              <w:textAlignment w:val="baseline"/>
              <w:rPr>
                <w:rFonts w:ascii="Times New Roman" w:hAnsi="Times New Roman" w:cs="Times New Roman"/>
                <w:szCs w:val="28"/>
              </w:rPr>
            </w:pPr>
            <w:r w:rsidRPr="002A47FA">
              <w:rPr>
                <w:rFonts w:ascii="Times New Roman" w:hAnsi="Times New Roman" w:cs="Times New Roman"/>
              </w:rPr>
              <w:t>補助</w:t>
            </w:r>
            <w:proofErr w:type="gramStart"/>
            <w:r w:rsidRPr="007E56EA">
              <w:rPr>
                <w:rFonts w:ascii="Times New Roman" w:hAnsi="Times New Roman" w:cs="Times New Roman"/>
                <w:szCs w:val="28"/>
              </w:rPr>
              <w:t>臺</w:t>
            </w:r>
            <w:proofErr w:type="gramEnd"/>
            <w:r w:rsidRPr="007E56EA">
              <w:rPr>
                <w:rFonts w:ascii="Times New Roman" w:hAnsi="Times New Roman" w:cs="Times New Roman"/>
                <w:szCs w:val="28"/>
              </w:rPr>
              <w:t>東成功分院、花蓮豐濱原住民分院、恆春旅遊醫院、澎湖醫院、玉里醫院眼科、皮膚科、耳鼻喉科之遠距醫療門診，</w:t>
            </w:r>
            <w:r w:rsidRPr="007E56EA">
              <w:rPr>
                <w:rFonts w:ascii="Times New Roman" w:hAnsi="Times New Roman" w:cs="Times New Roman"/>
                <w:szCs w:val="28"/>
              </w:rPr>
              <w:t xml:space="preserve"> </w:t>
            </w:r>
            <w:r w:rsidR="00DF4948" w:rsidRPr="007E56EA">
              <w:rPr>
                <w:rFonts w:ascii="Times New Roman" w:hAnsi="Times New Roman" w:cs="Times New Roman"/>
                <w:szCs w:val="28"/>
              </w:rPr>
              <w:t>113</w:t>
            </w:r>
            <w:r w:rsidR="00DF4948" w:rsidRPr="007E56EA">
              <w:rPr>
                <w:rFonts w:ascii="Times New Roman" w:hAnsi="Times New Roman" w:cs="Times New Roman"/>
                <w:szCs w:val="28"/>
              </w:rPr>
              <w:t>年截至</w:t>
            </w:r>
            <w:r w:rsidR="00DF4948" w:rsidRPr="007E56EA">
              <w:rPr>
                <w:rFonts w:ascii="Times New Roman" w:hAnsi="Times New Roman" w:cs="Times New Roman"/>
                <w:szCs w:val="28"/>
              </w:rPr>
              <w:t>6</w:t>
            </w:r>
            <w:r w:rsidR="00DF4948" w:rsidRPr="007E56EA">
              <w:rPr>
                <w:rFonts w:ascii="Times New Roman" w:hAnsi="Times New Roman" w:cs="Times New Roman"/>
                <w:szCs w:val="28"/>
              </w:rPr>
              <w:t>月底止計執行</w:t>
            </w:r>
            <w:r w:rsidR="00DF4948" w:rsidRPr="007E56EA">
              <w:rPr>
                <w:rFonts w:ascii="Times New Roman" w:hAnsi="Times New Roman" w:cs="Times New Roman"/>
                <w:szCs w:val="28"/>
              </w:rPr>
              <w:t>334</w:t>
            </w:r>
            <w:r w:rsidR="00DF4948" w:rsidRPr="007E56EA">
              <w:rPr>
                <w:rFonts w:ascii="Times New Roman" w:hAnsi="Times New Roman" w:cs="Times New Roman"/>
                <w:szCs w:val="28"/>
              </w:rPr>
              <w:t>診次，服務</w:t>
            </w:r>
            <w:r w:rsidR="00DF4948" w:rsidRPr="007E56EA">
              <w:rPr>
                <w:rFonts w:ascii="Times New Roman" w:hAnsi="Times New Roman" w:cs="Times New Roman"/>
                <w:szCs w:val="28"/>
              </w:rPr>
              <w:t>2,435</w:t>
            </w:r>
            <w:r w:rsidR="00DF4948" w:rsidRPr="007E56EA">
              <w:rPr>
                <w:rFonts w:ascii="Times New Roman" w:hAnsi="Times New Roman" w:cs="Times New Roman"/>
                <w:szCs w:val="28"/>
              </w:rPr>
              <w:t>人次。</w:t>
            </w:r>
          </w:p>
        </w:tc>
      </w:tr>
      <w:tr w:rsidR="00F146A5" w:rsidRPr="007E56EA">
        <w:tc>
          <w:tcPr>
            <w:tcW w:w="1978"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16"/>
              </w:numPr>
              <w:spacing w:line="440" w:lineRule="exact"/>
              <w:ind w:left="482" w:hanging="482"/>
              <w:textAlignment w:val="baseline"/>
              <w:rPr>
                <w:rFonts w:ascii="Times New Roman" w:hAnsi="Times New Roman" w:cs="Times New Roman"/>
                <w:szCs w:val="28"/>
              </w:rPr>
            </w:pPr>
            <w:r w:rsidRPr="007E56EA">
              <w:rPr>
                <w:rFonts w:ascii="Times New Roman" w:hAnsi="Times New Roman" w:cs="Times New Roman"/>
                <w:szCs w:val="28"/>
              </w:rPr>
              <w:lastRenderedPageBreak/>
              <w:t>健康照護績效提升計畫</w:t>
            </w:r>
          </w:p>
        </w:tc>
        <w:tc>
          <w:tcPr>
            <w:tcW w:w="3677" w:type="dxa"/>
            <w:tcBorders>
              <w:top w:val="single" w:sz="4" w:space="0" w:color="000000"/>
              <w:left w:val="single" w:sz="4" w:space="0" w:color="000000"/>
              <w:bottom w:val="single" w:sz="4" w:space="0" w:color="000000"/>
              <w:right w:val="single" w:sz="4" w:space="0" w:color="000000"/>
            </w:tcBorders>
            <w:shd w:val="clear" w:color="auto" w:fill="auto"/>
          </w:tcPr>
          <w:p w:rsidR="00F146A5" w:rsidRPr="007E56EA" w:rsidRDefault="004E1958" w:rsidP="00AF2D05">
            <w:pPr>
              <w:pStyle w:val="af7"/>
              <w:numPr>
                <w:ilvl w:val="0"/>
                <w:numId w:val="8"/>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建立急重症之跨層級整合照護模式，期以統一電子病歷交換格式，達</w:t>
            </w:r>
            <w:r w:rsidRPr="007E56EA">
              <w:rPr>
                <w:rFonts w:ascii="Times New Roman" w:hAnsi="Times New Roman" w:cs="Times New Roman"/>
                <w:szCs w:val="28"/>
              </w:rPr>
              <w:lastRenderedPageBreak/>
              <w:t>到資訊疏通之目的，改善病人照護流程及提升病人安全。</w:t>
            </w:r>
          </w:p>
          <w:p w:rsidR="00F146A5" w:rsidRPr="007E56EA" w:rsidRDefault="004E1958" w:rsidP="00AF2D05">
            <w:pPr>
              <w:pStyle w:val="af7"/>
              <w:numPr>
                <w:ilvl w:val="0"/>
                <w:numId w:val="8"/>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加強</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學生投入重點科別訓練與服務，以充實醫師人力。</w:t>
            </w:r>
          </w:p>
          <w:p w:rsidR="00F146A5" w:rsidRPr="007E56EA" w:rsidRDefault="004E1958" w:rsidP="00AF2D05">
            <w:pPr>
              <w:pStyle w:val="af7"/>
              <w:numPr>
                <w:ilvl w:val="0"/>
                <w:numId w:val="8"/>
              </w:numPr>
              <w:spacing w:line="440" w:lineRule="exact"/>
              <w:textAlignment w:val="baseline"/>
              <w:rPr>
                <w:rFonts w:ascii="Times New Roman" w:hAnsi="Times New Roman" w:cs="Times New Roman"/>
                <w:szCs w:val="28"/>
              </w:rPr>
            </w:pPr>
            <w:r w:rsidRPr="007E56EA">
              <w:rPr>
                <w:rFonts w:ascii="Times New Roman" w:hAnsi="Times New Roman" w:cs="Times New Roman"/>
                <w:szCs w:val="28"/>
              </w:rPr>
              <w:t>補助教學醫院培訓具醫療專業核心能力，且符合社會需求之醫師及各類</w:t>
            </w:r>
            <w:proofErr w:type="gramStart"/>
            <w:r w:rsidRPr="007E56EA">
              <w:rPr>
                <w:rFonts w:ascii="Times New Roman" w:hAnsi="Times New Roman" w:cs="Times New Roman"/>
                <w:szCs w:val="28"/>
              </w:rPr>
              <w:t>醫</w:t>
            </w:r>
            <w:proofErr w:type="gramEnd"/>
            <w:r w:rsidRPr="007E56EA">
              <w:rPr>
                <w:rFonts w:ascii="Times New Roman" w:hAnsi="Times New Roman" w:cs="Times New Roman"/>
                <w:szCs w:val="28"/>
              </w:rPr>
              <w:t>事人員，提供以病人為中心及跨領域醫療團隊合作之醫療服務，搭配教學醫院評鑑作業及追蹤輔導訪查機制，對於實際進行各類醫事人員教學之醫院，持續加強落實合理教學成本補助制度，以提升教學醫院教學品質，進而提升整體醫療品質。</w:t>
            </w: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rsidR="00F146A5" w:rsidRPr="002A47FA" w:rsidRDefault="004E1958" w:rsidP="002A47FA">
            <w:pPr>
              <w:pStyle w:val="af7"/>
              <w:numPr>
                <w:ilvl w:val="0"/>
                <w:numId w:val="26"/>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lastRenderedPageBreak/>
              <w:t>完成</w:t>
            </w:r>
            <w:proofErr w:type="gramStart"/>
            <w:r w:rsidRPr="002A47FA">
              <w:rPr>
                <w:rFonts w:ascii="Times New Roman" w:hAnsi="Times New Roman" w:cs="Times New Roman"/>
              </w:rPr>
              <w:t>研</w:t>
            </w:r>
            <w:proofErr w:type="gramEnd"/>
            <w:r w:rsidRPr="002A47FA">
              <w:rPr>
                <w:rFonts w:ascii="Times New Roman" w:hAnsi="Times New Roman" w:cs="Times New Roman"/>
              </w:rPr>
              <w:t>議到院前心肺功能停止（</w:t>
            </w:r>
            <w:r w:rsidRPr="002A47FA">
              <w:rPr>
                <w:rFonts w:ascii="Times New Roman" w:hAnsi="Times New Roman" w:cs="Times New Roman"/>
              </w:rPr>
              <w:t>OHCA</w:t>
            </w:r>
            <w:r w:rsidRPr="002A47FA">
              <w:rPr>
                <w:rFonts w:ascii="Times New Roman" w:hAnsi="Times New Roman" w:cs="Times New Roman"/>
              </w:rPr>
              <w:t>）、重大創傷（</w:t>
            </w:r>
            <w:r w:rsidRPr="002A47FA">
              <w:rPr>
                <w:rFonts w:ascii="Times New Roman" w:hAnsi="Times New Roman" w:cs="Times New Roman"/>
              </w:rPr>
              <w:t>Major Trauma</w:t>
            </w:r>
            <w:r w:rsidRPr="002A47FA">
              <w:rPr>
                <w:rFonts w:ascii="Times New Roman" w:hAnsi="Times New Roman" w:cs="Times New Roman"/>
              </w:rPr>
              <w:t>）、急性腦</w:t>
            </w:r>
            <w:r w:rsidRPr="002A47FA">
              <w:rPr>
                <w:rFonts w:ascii="Times New Roman" w:hAnsi="Times New Roman" w:cs="Times New Roman"/>
              </w:rPr>
              <w:lastRenderedPageBreak/>
              <w:t>中風與</w:t>
            </w:r>
            <w:proofErr w:type="gramStart"/>
            <w:r w:rsidRPr="002A47FA">
              <w:rPr>
                <w:rFonts w:ascii="Times New Roman" w:hAnsi="Times New Roman" w:cs="Times New Roman"/>
              </w:rPr>
              <w:t>急性冠心</w:t>
            </w:r>
            <w:proofErr w:type="gramEnd"/>
            <w:r w:rsidRPr="002A47FA">
              <w:rPr>
                <w:rFonts w:ascii="Times New Roman" w:hAnsi="Times New Roman" w:cs="Times New Roman"/>
              </w:rPr>
              <w:t>症等</w:t>
            </w:r>
            <w:r w:rsidRPr="002A47FA">
              <w:rPr>
                <w:rFonts w:ascii="Times New Roman" w:hAnsi="Times New Roman" w:cs="Times New Roman"/>
              </w:rPr>
              <w:t>4</w:t>
            </w:r>
            <w:r w:rsidRPr="002A47FA">
              <w:rPr>
                <w:rFonts w:ascii="Times New Roman" w:hAnsi="Times New Roman" w:cs="Times New Roman"/>
              </w:rPr>
              <w:t>項急重症之個案登錄表及品質照護指標。刻正招募各縣市急救責任醫院以團隊為單位，運用電子病歷或指定之資料交換標準，收集病人到院前、住院期間及出院後之重要醫療處置成效量測項目資料，並鼓勵發展該團隊創新整合照護合作模式，推動品質優化作業。</w:t>
            </w:r>
          </w:p>
          <w:p w:rsidR="00F146A5" w:rsidRPr="002A47FA" w:rsidRDefault="004E1958" w:rsidP="002A47FA">
            <w:pPr>
              <w:pStyle w:val="af7"/>
              <w:numPr>
                <w:ilvl w:val="0"/>
                <w:numId w:val="26"/>
              </w:numPr>
              <w:tabs>
                <w:tab w:val="clear" w:pos="0"/>
              </w:tabs>
              <w:suppressAutoHyphens w:val="0"/>
              <w:adjustRightInd w:val="0"/>
              <w:spacing w:line="440" w:lineRule="exact"/>
              <w:ind w:left="210" w:hanging="210"/>
              <w:textAlignment w:val="baseline"/>
              <w:rPr>
                <w:rFonts w:ascii="Times New Roman" w:hAnsi="Times New Roman" w:cs="Times New Roman"/>
              </w:rPr>
            </w:pPr>
            <w:r w:rsidRPr="002A47FA">
              <w:rPr>
                <w:rFonts w:ascii="Times New Roman" w:hAnsi="Times New Roman" w:cs="Times New Roman"/>
              </w:rPr>
              <w:t>截至</w:t>
            </w:r>
            <w:r w:rsidRPr="002A47FA">
              <w:rPr>
                <w:rFonts w:ascii="Times New Roman" w:hAnsi="Times New Roman" w:cs="Times New Roman"/>
              </w:rPr>
              <w:t>11</w:t>
            </w:r>
            <w:r w:rsidR="00CD23E5" w:rsidRPr="002A47FA">
              <w:rPr>
                <w:rFonts w:ascii="Times New Roman" w:hAnsi="Times New Roman" w:cs="Times New Roman"/>
              </w:rPr>
              <w:t>3</w:t>
            </w:r>
            <w:r w:rsidRPr="002A47FA">
              <w:rPr>
                <w:rFonts w:ascii="Times New Roman" w:hAnsi="Times New Roman" w:cs="Times New Roman"/>
              </w:rPr>
              <w:t>年</w:t>
            </w:r>
            <w:r w:rsidRPr="002A47FA">
              <w:rPr>
                <w:rFonts w:ascii="Times New Roman" w:hAnsi="Times New Roman" w:cs="Times New Roman"/>
              </w:rPr>
              <w:t>6</w:t>
            </w:r>
            <w:r w:rsidRPr="002A47FA">
              <w:rPr>
                <w:rFonts w:ascii="Times New Roman" w:hAnsi="Times New Roman" w:cs="Times New Roman"/>
              </w:rPr>
              <w:t>月底止計補助</w:t>
            </w:r>
            <w:r w:rsidR="006C26B7" w:rsidRPr="002A47FA">
              <w:rPr>
                <w:rFonts w:ascii="Times New Roman" w:hAnsi="Times New Roman" w:cs="Times New Roman"/>
              </w:rPr>
              <w:t>260</w:t>
            </w:r>
            <w:r w:rsidRPr="002A47FA">
              <w:rPr>
                <w:rFonts w:ascii="Times New Roman" w:hAnsi="Times New Roman" w:cs="Times New Roman"/>
              </w:rPr>
              <w:t>位重點科別（內、外、婦產、兒、急診醫學科、神經外科）之住院醫師。</w:t>
            </w:r>
          </w:p>
          <w:p w:rsidR="00F146A5" w:rsidRPr="007E56EA" w:rsidRDefault="004E1958" w:rsidP="002A47FA">
            <w:pPr>
              <w:pStyle w:val="af7"/>
              <w:numPr>
                <w:ilvl w:val="0"/>
                <w:numId w:val="26"/>
              </w:numPr>
              <w:tabs>
                <w:tab w:val="clear" w:pos="0"/>
              </w:tabs>
              <w:suppressAutoHyphens w:val="0"/>
              <w:adjustRightInd w:val="0"/>
              <w:spacing w:line="440" w:lineRule="exact"/>
              <w:ind w:left="210" w:hanging="210"/>
              <w:textAlignment w:val="baseline"/>
              <w:rPr>
                <w:rFonts w:ascii="Times New Roman" w:hAnsi="Times New Roman" w:cs="Times New Roman"/>
                <w:szCs w:val="28"/>
              </w:rPr>
            </w:pPr>
            <w:r w:rsidRPr="002A47FA">
              <w:rPr>
                <w:rFonts w:ascii="Times New Roman" w:hAnsi="Times New Roman" w:cs="Times New Roman"/>
              </w:rPr>
              <w:t>補助教學醫院新進醫師、</w:t>
            </w:r>
            <w:proofErr w:type="gramStart"/>
            <w:r w:rsidRPr="002A47FA">
              <w:rPr>
                <w:rFonts w:ascii="Times New Roman" w:hAnsi="Times New Roman" w:cs="Times New Roman"/>
              </w:rPr>
              <w:t>醫</w:t>
            </w:r>
            <w:proofErr w:type="gramEnd"/>
            <w:r w:rsidRPr="002A47FA">
              <w:rPr>
                <w:rFonts w:ascii="Times New Roman" w:hAnsi="Times New Roman" w:cs="Times New Roman"/>
              </w:rPr>
              <w:t>事人員訓練及建構醫事人員師資培訓制度。</w:t>
            </w:r>
          </w:p>
        </w:tc>
      </w:tr>
    </w:tbl>
    <w:p w:rsidR="00F146A5" w:rsidRPr="007E56EA" w:rsidRDefault="00F146A5" w:rsidP="00AF2D05">
      <w:pPr>
        <w:pStyle w:val="af7"/>
        <w:snapToGrid w:val="0"/>
        <w:spacing w:before="360" w:line="440" w:lineRule="exact"/>
        <w:outlineLvl w:val="0"/>
        <w:rPr>
          <w:rFonts w:ascii="Times New Roman" w:hAnsi="Times New Roman" w:cs="Times New Roman"/>
          <w:b/>
          <w:color w:val="000000"/>
          <w:szCs w:val="28"/>
        </w:rPr>
      </w:pPr>
    </w:p>
    <w:sectPr w:rsidR="00F146A5" w:rsidRPr="007E56EA">
      <w:headerReference w:type="default" r:id="rId8"/>
      <w:pgSz w:w="11906" w:h="16838"/>
      <w:pgMar w:top="1134" w:right="1304" w:bottom="1134" w:left="1304" w:header="499" w:footer="0" w:gutter="0"/>
      <w:pgNumType w:start="1"/>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35A" w:rsidRDefault="005C035A">
      <w:r>
        <w:separator/>
      </w:r>
    </w:p>
  </w:endnote>
  <w:endnote w:type="continuationSeparator" w:id="0">
    <w:p w:rsidR="005C035A" w:rsidRDefault="005C0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華康楷書體W5外字集">
    <w:altName w:val="細明體"/>
    <w:charset w:val="88"/>
    <w:family w:val="modern"/>
    <w:pitch w:val="fixed"/>
    <w:sig w:usb0="80000001" w:usb1="28091800" w:usb2="00000016" w:usb3="00000000" w:csb0="00100000"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標楷體7..猀.">
    <w:altName w:val="標楷體"/>
    <w:panose1 w:val="00000000000000000000"/>
    <w:charset w:val="88"/>
    <w:family w:val="roman"/>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35A" w:rsidRDefault="005C035A">
      <w:r>
        <w:separator/>
      </w:r>
    </w:p>
  </w:footnote>
  <w:footnote w:type="continuationSeparator" w:id="0">
    <w:p w:rsidR="005C035A" w:rsidRDefault="005C0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6A5" w:rsidRDefault="004E1958">
    <w:pPr>
      <w:snapToGrid w:val="0"/>
      <w:spacing w:after="20"/>
      <w:jc w:val="center"/>
      <w:rPr>
        <w:rFonts w:ascii="標楷體" w:eastAsia="標楷體" w:hAnsi="標楷體"/>
        <w:bCs/>
        <w:sz w:val="28"/>
        <w:szCs w:val="28"/>
        <w:u w:val="single"/>
      </w:rPr>
    </w:pPr>
    <w:r>
      <w:rPr>
        <w:rFonts w:ascii="標楷體" w:eastAsia="標楷體" w:hAnsi="標楷體"/>
        <w:bCs/>
        <w:sz w:val="28"/>
        <w:szCs w:val="28"/>
        <w:u w:val="single"/>
      </w:rPr>
      <w:t>衛生福利部</w:t>
    </w:r>
  </w:p>
  <w:p w:rsidR="00F146A5" w:rsidRDefault="004E1958">
    <w:pPr>
      <w:snapToGrid w:val="0"/>
      <w:jc w:val="center"/>
      <w:rPr>
        <w:rFonts w:ascii="標楷體" w:eastAsia="標楷體" w:hAnsi="標楷體"/>
        <w:bCs/>
        <w:sz w:val="28"/>
        <w:szCs w:val="28"/>
        <w:u w:val="single"/>
      </w:rPr>
    </w:pPr>
    <w:r>
      <w:rPr>
        <w:rFonts w:ascii="標楷體" w:eastAsia="標楷體" w:hAnsi="標楷體"/>
        <w:bCs/>
        <w:sz w:val="28"/>
        <w:szCs w:val="28"/>
        <w:u w:val="single"/>
      </w:rPr>
      <w:t>醫療發展基金</w:t>
    </w:r>
  </w:p>
  <w:p w:rsidR="00F146A5" w:rsidRDefault="004E1958">
    <w:pPr>
      <w:snapToGrid w:val="0"/>
      <w:spacing w:before="96" w:after="96"/>
      <w:jc w:val="center"/>
      <w:rPr>
        <w:rFonts w:ascii="標楷體" w:eastAsia="標楷體" w:hAnsi="標楷體"/>
        <w:b/>
        <w:bCs/>
        <w:sz w:val="32"/>
        <w:szCs w:val="32"/>
      </w:rPr>
    </w:pPr>
    <w:r>
      <w:rPr>
        <w:rFonts w:ascii="標楷體" w:eastAsia="標楷體" w:hAnsi="標楷體"/>
        <w:b/>
        <w:bCs/>
        <w:sz w:val="32"/>
        <w:szCs w:val="32"/>
      </w:rPr>
      <w:t>業務計畫及預算說明</w:t>
    </w:r>
  </w:p>
  <w:p w:rsidR="00F146A5" w:rsidRDefault="004E1958">
    <w:pPr>
      <w:pStyle w:val="af5"/>
      <w:jc w:val="center"/>
      <w:rPr>
        <w:rFonts w:ascii="新細明體" w:hAnsi="新細明體"/>
        <w:sz w:val="24"/>
        <w:szCs w:val="24"/>
      </w:rPr>
    </w:pPr>
    <w:r>
      <w:rPr>
        <w:rFonts w:ascii="新細明體" w:hAnsi="新細明體"/>
        <w:sz w:val="24"/>
        <w:szCs w:val="24"/>
      </w:rPr>
      <w:t>中華民國</w:t>
    </w:r>
    <w:proofErr w:type="gramStart"/>
    <w:r w:rsidR="0061002C">
      <w:rPr>
        <w:rFonts w:ascii="標楷體" w:eastAsia="標楷體" w:hAnsi="標楷體"/>
        <w:sz w:val="24"/>
        <w:szCs w:val="24"/>
      </w:rPr>
      <w:t>114</w:t>
    </w:r>
    <w:proofErr w:type="gramEnd"/>
    <w:r>
      <w:rPr>
        <w:rFonts w:ascii="新細明體" w:hAnsi="新細明體"/>
        <w:sz w:val="24"/>
        <w:szCs w:val="24"/>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54571"/>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1" w15:restartNumberingAfterBreak="0">
    <w:nsid w:val="0B526876"/>
    <w:multiLevelType w:val="multilevel"/>
    <w:tmpl w:val="6C0A2C20"/>
    <w:lvl w:ilvl="0">
      <w:start w:val="1"/>
      <w:numFmt w:val="taiwaneseCountingThousand"/>
      <w:lvlText w:val="%1、"/>
      <w:lvlJc w:val="left"/>
      <w:pPr>
        <w:tabs>
          <w:tab w:val="num" w:pos="0"/>
        </w:tabs>
        <w:ind w:left="567" w:hanging="567"/>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 w15:restartNumberingAfterBreak="0">
    <w:nsid w:val="0D13528F"/>
    <w:multiLevelType w:val="multilevel"/>
    <w:tmpl w:val="FD60CDF2"/>
    <w:lvl w:ilvl="0">
      <w:start w:val="1"/>
      <w:numFmt w:val="taiwaneseCountingThousand"/>
      <w:lvlText w:val="(%1)"/>
      <w:lvlJc w:val="left"/>
      <w:pPr>
        <w:tabs>
          <w:tab w:val="num" w:pos="0"/>
        </w:tabs>
        <w:ind w:left="480" w:hanging="480"/>
      </w:pPr>
      <w:rPr>
        <w:b w:val="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 w15:restartNumberingAfterBreak="0">
    <w:nsid w:val="0E3B1071"/>
    <w:multiLevelType w:val="multilevel"/>
    <w:tmpl w:val="E9120FC2"/>
    <w:lvl w:ilvl="0">
      <w:start w:val="1"/>
      <w:numFmt w:val="taiwaneseCountingThousand"/>
      <w:lvlText w:val="%1、"/>
      <w:lvlJc w:val="left"/>
      <w:pPr>
        <w:tabs>
          <w:tab w:val="num" w:pos="0"/>
        </w:tabs>
        <w:ind w:left="567" w:hanging="567"/>
      </w:pPr>
      <w:rPr>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4" w15:restartNumberingAfterBreak="0">
    <w:nsid w:val="15675702"/>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5" w15:restartNumberingAfterBreak="0">
    <w:nsid w:val="195329B4"/>
    <w:multiLevelType w:val="multilevel"/>
    <w:tmpl w:val="E6A04ED2"/>
    <w:lvl w:ilvl="0">
      <w:start w:val="1"/>
      <w:numFmt w:val="taiwaneseCountingThousand"/>
      <w:suff w:val="nothing"/>
      <w:lvlText w:val="(%1)"/>
      <w:lvlJc w:val="left"/>
      <w:pPr>
        <w:tabs>
          <w:tab w:val="num" w:pos="0"/>
        </w:tabs>
        <w:ind w:left="1418" w:hanging="851"/>
      </w:pPr>
      <w:rPr>
        <w:rFonts w:ascii="標楷體" w:eastAsia="標楷體" w:hAnsi="標楷體"/>
        <w:color w:val="auto"/>
        <w:sz w:val="28"/>
        <w:szCs w:val="28"/>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6" w15:restartNumberingAfterBreak="0">
    <w:nsid w:val="215020A4"/>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7" w15:restartNumberingAfterBreak="0">
    <w:nsid w:val="287124AA"/>
    <w:multiLevelType w:val="multilevel"/>
    <w:tmpl w:val="7BAAC75A"/>
    <w:lvl w:ilvl="0">
      <w:start w:val="1"/>
      <w:numFmt w:val="taiwaneseCountingThousand"/>
      <w:lvlText w:val="%1、"/>
      <w:lvlJc w:val="left"/>
      <w:pPr>
        <w:tabs>
          <w:tab w:val="num" w:pos="0"/>
        </w:tabs>
        <w:ind w:left="840" w:hanging="480"/>
      </w:pPr>
      <w:rPr>
        <w:rFonts w:ascii="標楷體" w:eastAsia="標楷體" w:hAnsi="標楷體" w:cs="Arial"/>
        <w:u w:val="none"/>
      </w:rPr>
    </w:lvl>
    <w:lvl w:ilvl="1">
      <w:start w:val="1"/>
      <w:numFmt w:val="ideographTraditional"/>
      <w:lvlText w:val="%2、"/>
      <w:lvlJc w:val="left"/>
      <w:pPr>
        <w:tabs>
          <w:tab w:val="num" w:pos="0"/>
        </w:tabs>
        <w:ind w:left="1320" w:hanging="480"/>
      </w:pPr>
    </w:lvl>
    <w:lvl w:ilvl="2">
      <w:start w:val="1"/>
      <w:numFmt w:val="lowerRoman"/>
      <w:lvlText w:val="%3."/>
      <w:lvlJc w:val="right"/>
      <w:pPr>
        <w:tabs>
          <w:tab w:val="num" w:pos="0"/>
        </w:tabs>
        <w:ind w:left="1800" w:hanging="480"/>
      </w:pPr>
    </w:lvl>
    <w:lvl w:ilvl="3">
      <w:start w:val="1"/>
      <w:numFmt w:val="decimal"/>
      <w:lvlText w:val="%4."/>
      <w:lvlJc w:val="left"/>
      <w:pPr>
        <w:tabs>
          <w:tab w:val="num" w:pos="0"/>
        </w:tabs>
        <w:ind w:left="2280" w:hanging="480"/>
      </w:pPr>
    </w:lvl>
    <w:lvl w:ilvl="4">
      <w:start w:val="1"/>
      <w:numFmt w:val="ideographTraditional"/>
      <w:lvlText w:val="%5、"/>
      <w:lvlJc w:val="left"/>
      <w:pPr>
        <w:tabs>
          <w:tab w:val="num" w:pos="0"/>
        </w:tabs>
        <w:ind w:left="2760" w:hanging="480"/>
      </w:pPr>
    </w:lvl>
    <w:lvl w:ilvl="5">
      <w:start w:val="1"/>
      <w:numFmt w:val="lowerRoman"/>
      <w:lvlText w:val="%6."/>
      <w:lvlJc w:val="right"/>
      <w:pPr>
        <w:tabs>
          <w:tab w:val="num" w:pos="0"/>
        </w:tabs>
        <w:ind w:left="3240" w:hanging="480"/>
      </w:pPr>
    </w:lvl>
    <w:lvl w:ilvl="6">
      <w:start w:val="1"/>
      <w:numFmt w:val="decimal"/>
      <w:lvlText w:val="%7."/>
      <w:lvlJc w:val="left"/>
      <w:pPr>
        <w:tabs>
          <w:tab w:val="num" w:pos="0"/>
        </w:tabs>
        <w:ind w:left="3720" w:hanging="480"/>
      </w:pPr>
    </w:lvl>
    <w:lvl w:ilvl="7">
      <w:start w:val="1"/>
      <w:numFmt w:val="ideographTraditional"/>
      <w:lvlText w:val="%8、"/>
      <w:lvlJc w:val="left"/>
      <w:pPr>
        <w:tabs>
          <w:tab w:val="num" w:pos="0"/>
        </w:tabs>
        <w:ind w:left="4200" w:hanging="480"/>
      </w:pPr>
    </w:lvl>
    <w:lvl w:ilvl="8">
      <w:start w:val="1"/>
      <w:numFmt w:val="lowerRoman"/>
      <w:lvlText w:val="%9."/>
      <w:lvlJc w:val="right"/>
      <w:pPr>
        <w:tabs>
          <w:tab w:val="num" w:pos="0"/>
        </w:tabs>
        <w:ind w:left="4680" w:hanging="480"/>
      </w:pPr>
    </w:lvl>
  </w:abstractNum>
  <w:abstractNum w:abstractNumId="8" w15:restartNumberingAfterBreak="0">
    <w:nsid w:val="2887778B"/>
    <w:multiLevelType w:val="multilevel"/>
    <w:tmpl w:val="C81EC006"/>
    <w:lvl w:ilvl="0">
      <w:start w:val="1"/>
      <w:numFmt w:val="taiwaneseCountingThousand"/>
      <w:lvlText w:val="%1、"/>
      <w:lvlJc w:val="left"/>
      <w:pPr>
        <w:tabs>
          <w:tab w:val="num" w:pos="0"/>
        </w:tabs>
        <w:ind w:left="840" w:hanging="480"/>
      </w:pPr>
      <w:rPr>
        <w:rFonts w:ascii="標楷體" w:eastAsia="標楷體" w:hAnsi="標楷體" w:cs="Arial"/>
        <w:b/>
        <w:bCs/>
        <w:u w:val="none"/>
      </w:rPr>
    </w:lvl>
    <w:lvl w:ilvl="1">
      <w:start w:val="1"/>
      <w:numFmt w:val="ideographTraditional"/>
      <w:lvlText w:val="%2、"/>
      <w:lvlJc w:val="left"/>
      <w:pPr>
        <w:tabs>
          <w:tab w:val="num" w:pos="0"/>
        </w:tabs>
        <w:ind w:left="1320" w:hanging="480"/>
      </w:pPr>
    </w:lvl>
    <w:lvl w:ilvl="2">
      <w:start w:val="1"/>
      <w:numFmt w:val="lowerRoman"/>
      <w:lvlText w:val="%3."/>
      <w:lvlJc w:val="right"/>
      <w:pPr>
        <w:tabs>
          <w:tab w:val="num" w:pos="0"/>
        </w:tabs>
        <w:ind w:left="1800" w:hanging="480"/>
      </w:pPr>
    </w:lvl>
    <w:lvl w:ilvl="3">
      <w:start w:val="1"/>
      <w:numFmt w:val="decimal"/>
      <w:lvlText w:val="%4."/>
      <w:lvlJc w:val="left"/>
      <w:pPr>
        <w:tabs>
          <w:tab w:val="num" w:pos="0"/>
        </w:tabs>
        <w:ind w:left="2280" w:hanging="480"/>
      </w:pPr>
    </w:lvl>
    <w:lvl w:ilvl="4">
      <w:start w:val="1"/>
      <w:numFmt w:val="ideographTraditional"/>
      <w:lvlText w:val="%5、"/>
      <w:lvlJc w:val="left"/>
      <w:pPr>
        <w:tabs>
          <w:tab w:val="num" w:pos="0"/>
        </w:tabs>
        <w:ind w:left="2760" w:hanging="480"/>
      </w:pPr>
    </w:lvl>
    <w:lvl w:ilvl="5">
      <w:start w:val="1"/>
      <w:numFmt w:val="lowerRoman"/>
      <w:lvlText w:val="%6."/>
      <w:lvlJc w:val="right"/>
      <w:pPr>
        <w:tabs>
          <w:tab w:val="num" w:pos="0"/>
        </w:tabs>
        <w:ind w:left="3240" w:hanging="480"/>
      </w:pPr>
    </w:lvl>
    <w:lvl w:ilvl="6">
      <w:start w:val="1"/>
      <w:numFmt w:val="decimal"/>
      <w:lvlText w:val="%7."/>
      <w:lvlJc w:val="left"/>
      <w:pPr>
        <w:tabs>
          <w:tab w:val="num" w:pos="0"/>
        </w:tabs>
        <w:ind w:left="3720" w:hanging="480"/>
      </w:pPr>
    </w:lvl>
    <w:lvl w:ilvl="7">
      <w:start w:val="1"/>
      <w:numFmt w:val="ideographTraditional"/>
      <w:lvlText w:val="%8、"/>
      <w:lvlJc w:val="left"/>
      <w:pPr>
        <w:tabs>
          <w:tab w:val="num" w:pos="0"/>
        </w:tabs>
        <w:ind w:left="4200" w:hanging="480"/>
      </w:pPr>
    </w:lvl>
    <w:lvl w:ilvl="8">
      <w:start w:val="1"/>
      <w:numFmt w:val="lowerRoman"/>
      <w:lvlText w:val="%9."/>
      <w:lvlJc w:val="right"/>
      <w:pPr>
        <w:tabs>
          <w:tab w:val="num" w:pos="0"/>
        </w:tabs>
        <w:ind w:left="4680" w:hanging="480"/>
      </w:pPr>
    </w:lvl>
  </w:abstractNum>
  <w:abstractNum w:abstractNumId="9" w15:restartNumberingAfterBreak="0">
    <w:nsid w:val="312A5B63"/>
    <w:multiLevelType w:val="multilevel"/>
    <w:tmpl w:val="63C28532"/>
    <w:lvl w:ilvl="0">
      <w:start w:val="1"/>
      <w:numFmt w:val="taiwaneseCountingThousand"/>
      <w:lvlText w:val="(%1)"/>
      <w:lvlJc w:val="left"/>
      <w:pPr>
        <w:tabs>
          <w:tab w:val="num" w:pos="568"/>
        </w:tabs>
        <w:ind w:left="2324" w:hanging="480"/>
      </w:pPr>
      <w:rPr>
        <w:rFonts w:ascii="Arial" w:hAnsi="Arial" w:cs="Arial"/>
      </w:rPr>
    </w:lvl>
    <w:lvl w:ilvl="1">
      <w:start w:val="1"/>
      <w:numFmt w:val="ideographTraditional"/>
      <w:lvlText w:val="%2、"/>
      <w:lvlJc w:val="left"/>
      <w:pPr>
        <w:tabs>
          <w:tab w:val="num" w:pos="0"/>
        </w:tabs>
        <w:ind w:left="2236" w:hanging="480"/>
      </w:pPr>
    </w:lvl>
    <w:lvl w:ilvl="2">
      <w:start w:val="1"/>
      <w:numFmt w:val="lowerRoman"/>
      <w:lvlText w:val="%3."/>
      <w:lvlJc w:val="right"/>
      <w:pPr>
        <w:tabs>
          <w:tab w:val="num" w:pos="0"/>
        </w:tabs>
        <w:ind w:left="2716" w:hanging="480"/>
      </w:pPr>
    </w:lvl>
    <w:lvl w:ilvl="3">
      <w:start w:val="1"/>
      <w:numFmt w:val="decimal"/>
      <w:lvlText w:val="%4."/>
      <w:lvlJc w:val="left"/>
      <w:pPr>
        <w:tabs>
          <w:tab w:val="num" w:pos="0"/>
        </w:tabs>
        <w:ind w:left="3196" w:hanging="480"/>
      </w:pPr>
    </w:lvl>
    <w:lvl w:ilvl="4">
      <w:start w:val="1"/>
      <w:numFmt w:val="ideographTraditional"/>
      <w:lvlText w:val="%5、"/>
      <w:lvlJc w:val="left"/>
      <w:pPr>
        <w:tabs>
          <w:tab w:val="num" w:pos="0"/>
        </w:tabs>
        <w:ind w:left="3676" w:hanging="480"/>
      </w:pPr>
    </w:lvl>
    <w:lvl w:ilvl="5">
      <w:start w:val="1"/>
      <w:numFmt w:val="lowerRoman"/>
      <w:lvlText w:val="%6."/>
      <w:lvlJc w:val="right"/>
      <w:pPr>
        <w:tabs>
          <w:tab w:val="num" w:pos="0"/>
        </w:tabs>
        <w:ind w:left="4156" w:hanging="480"/>
      </w:pPr>
    </w:lvl>
    <w:lvl w:ilvl="6">
      <w:start w:val="1"/>
      <w:numFmt w:val="decimal"/>
      <w:lvlText w:val="%7."/>
      <w:lvlJc w:val="left"/>
      <w:pPr>
        <w:tabs>
          <w:tab w:val="num" w:pos="0"/>
        </w:tabs>
        <w:ind w:left="4636" w:hanging="480"/>
      </w:pPr>
    </w:lvl>
    <w:lvl w:ilvl="7">
      <w:start w:val="1"/>
      <w:numFmt w:val="ideographTraditional"/>
      <w:lvlText w:val="%8、"/>
      <w:lvlJc w:val="left"/>
      <w:pPr>
        <w:tabs>
          <w:tab w:val="num" w:pos="0"/>
        </w:tabs>
        <w:ind w:left="5116" w:hanging="480"/>
      </w:pPr>
    </w:lvl>
    <w:lvl w:ilvl="8">
      <w:start w:val="1"/>
      <w:numFmt w:val="lowerRoman"/>
      <w:lvlText w:val="%9."/>
      <w:lvlJc w:val="right"/>
      <w:pPr>
        <w:tabs>
          <w:tab w:val="num" w:pos="0"/>
        </w:tabs>
        <w:ind w:left="5596" w:hanging="480"/>
      </w:pPr>
    </w:lvl>
  </w:abstractNum>
  <w:abstractNum w:abstractNumId="10" w15:restartNumberingAfterBreak="0">
    <w:nsid w:val="31A12AE1"/>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11" w15:restartNumberingAfterBreak="0">
    <w:nsid w:val="32F0571E"/>
    <w:multiLevelType w:val="multilevel"/>
    <w:tmpl w:val="E25C9C42"/>
    <w:lvl w:ilvl="0">
      <w:start w:val="1"/>
      <w:numFmt w:val="taiwaneseCountingThousand"/>
      <w:lvlText w:val="(%1)"/>
      <w:lvlJc w:val="left"/>
      <w:pPr>
        <w:tabs>
          <w:tab w:val="num" w:pos="0"/>
        </w:tabs>
        <w:ind w:left="1756" w:hanging="480"/>
      </w:pPr>
      <w:rPr>
        <w:rFonts w:ascii="Arial" w:hAnsi="Arial" w:cs="Arial"/>
      </w:rPr>
    </w:lvl>
    <w:lvl w:ilvl="1">
      <w:start w:val="1"/>
      <w:numFmt w:val="ideographTraditional"/>
      <w:lvlText w:val="%2、"/>
      <w:lvlJc w:val="left"/>
      <w:pPr>
        <w:tabs>
          <w:tab w:val="num" w:pos="0"/>
        </w:tabs>
        <w:ind w:left="2236" w:hanging="480"/>
      </w:pPr>
    </w:lvl>
    <w:lvl w:ilvl="2">
      <w:start w:val="1"/>
      <w:numFmt w:val="lowerRoman"/>
      <w:lvlText w:val="%3."/>
      <w:lvlJc w:val="right"/>
      <w:pPr>
        <w:tabs>
          <w:tab w:val="num" w:pos="0"/>
        </w:tabs>
        <w:ind w:left="2716" w:hanging="480"/>
      </w:pPr>
    </w:lvl>
    <w:lvl w:ilvl="3">
      <w:start w:val="1"/>
      <w:numFmt w:val="decimal"/>
      <w:lvlText w:val="%4."/>
      <w:lvlJc w:val="left"/>
      <w:pPr>
        <w:tabs>
          <w:tab w:val="num" w:pos="0"/>
        </w:tabs>
        <w:ind w:left="3196" w:hanging="480"/>
      </w:pPr>
    </w:lvl>
    <w:lvl w:ilvl="4">
      <w:start w:val="1"/>
      <w:numFmt w:val="ideographTraditional"/>
      <w:lvlText w:val="%5、"/>
      <w:lvlJc w:val="left"/>
      <w:pPr>
        <w:tabs>
          <w:tab w:val="num" w:pos="0"/>
        </w:tabs>
        <w:ind w:left="3676" w:hanging="480"/>
      </w:pPr>
    </w:lvl>
    <w:lvl w:ilvl="5">
      <w:start w:val="1"/>
      <w:numFmt w:val="lowerRoman"/>
      <w:lvlText w:val="%6."/>
      <w:lvlJc w:val="right"/>
      <w:pPr>
        <w:tabs>
          <w:tab w:val="num" w:pos="0"/>
        </w:tabs>
        <w:ind w:left="4156" w:hanging="480"/>
      </w:pPr>
    </w:lvl>
    <w:lvl w:ilvl="6">
      <w:start w:val="1"/>
      <w:numFmt w:val="decimal"/>
      <w:lvlText w:val="%7."/>
      <w:lvlJc w:val="left"/>
      <w:pPr>
        <w:tabs>
          <w:tab w:val="num" w:pos="0"/>
        </w:tabs>
        <w:ind w:left="4636" w:hanging="480"/>
      </w:pPr>
    </w:lvl>
    <w:lvl w:ilvl="7">
      <w:start w:val="1"/>
      <w:numFmt w:val="ideographTraditional"/>
      <w:lvlText w:val="%8、"/>
      <w:lvlJc w:val="left"/>
      <w:pPr>
        <w:tabs>
          <w:tab w:val="num" w:pos="0"/>
        </w:tabs>
        <w:ind w:left="5116" w:hanging="480"/>
      </w:pPr>
    </w:lvl>
    <w:lvl w:ilvl="8">
      <w:start w:val="1"/>
      <w:numFmt w:val="lowerRoman"/>
      <w:lvlText w:val="%9."/>
      <w:lvlJc w:val="right"/>
      <w:pPr>
        <w:tabs>
          <w:tab w:val="num" w:pos="0"/>
        </w:tabs>
        <w:ind w:left="5596" w:hanging="480"/>
      </w:pPr>
    </w:lvl>
  </w:abstractNum>
  <w:abstractNum w:abstractNumId="12" w15:restartNumberingAfterBreak="0">
    <w:nsid w:val="3CC04ADC"/>
    <w:multiLevelType w:val="multilevel"/>
    <w:tmpl w:val="2FC8724E"/>
    <w:lvl w:ilvl="0">
      <w:start w:val="1"/>
      <w:numFmt w:val="decimal"/>
      <w:suff w:val="nothing"/>
      <w:lvlText w:val="%1."/>
      <w:lvlJc w:val="left"/>
      <w:pPr>
        <w:tabs>
          <w:tab w:val="num" w:pos="-1418"/>
        </w:tabs>
        <w:ind w:left="480" w:hanging="480"/>
      </w:pPr>
      <w:rPr>
        <w:rFonts w:ascii="Times New Roman" w:eastAsia="標楷體" w:hAnsi="Times New Roman" w:cs="Times New Roman"/>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3" w15:restartNumberingAfterBreak="0">
    <w:nsid w:val="40507900"/>
    <w:multiLevelType w:val="multilevel"/>
    <w:tmpl w:val="75B04984"/>
    <w:lvl w:ilvl="0">
      <w:start w:val="1"/>
      <w:numFmt w:val="taiwaneseCountingThousand"/>
      <w:lvlText w:val="%1、"/>
      <w:lvlJc w:val="left"/>
      <w:pPr>
        <w:tabs>
          <w:tab w:val="num" w:pos="0"/>
        </w:tabs>
        <w:ind w:left="1190" w:hanging="480"/>
      </w:pPr>
      <w:rPr>
        <w:rFonts w:ascii="標楷體" w:eastAsia="標楷體" w:hAnsi="標楷體" w:cs="Arial"/>
        <w:u w:val="none"/>
      </w:rPr>
    </w:lvl>
    <w:lvl w:ilvl="1">
      <w:start w:val="1"/>
      <w:numFmt w:val="ideographTraditional"/>
      <w:lvlText w:val="%2、"/>
      <w:lvlJc w:val="left"/>
      <w:pPr>
        <w:tabs>
          <w:tab w:val="num" w:pos="0"/>
        </w:tabs>
        <w:ind w:left="1320" w:hanging="480"/>
      </w:pPr>
    </w:lvl>
    <w:lvl w:ilvl="2">
      <w:start w:val="1"/>
      <w:numFmt w:val="lowerRoman"/>
      <w:lvlText w:val="%3."/>
      <w:lvlJc w:val="right"/>
      <w:pPr>
        <w:tabs>
          <w:tab w:val="num" w:pos="0"/>
        </w:tabs>
        <w:ind w:left="1800" w:hanging="480"/>
      </w:pPr>
    </w:lvl>
    <w:lvl w:ilvl="3">
      <w:start w:val="1"/>
      <w:numFmt w:val="decimal"/>
      <w:lvlText w:val="%4."/>
      <w:lvlJc w:val="left"/>
      <w:pPr>
        <w:tabs>
          <w:tab w:val="num" w:pos="0"/>
        </w:tabs>
        <w:ind w:left="2280" w:hanging="480"/>
      </w:pPr>
    </w:lvl>
    <w:lvl w:ilvl="4">
      <w:start w:val="1"/>
      <w:numFmt w:val="ideographTraditional"/>
      <w:lvlText w:val="%5、"/>
      <w:lvlJc w:val="left"/>
      <w:pPr>
        <w:tabs>
          <w:tab w:val="num" w:pos="0"/>
        </w:tabs>
        <w:ind w:left="2760" w:hanging="480"/>
      </w:pPr>
    </w:lvl>
    <w:lvl w:ilvl="5">
      <w:start w:val="1"/>
      <w:numFmt w:val="lowerRoman"/>
      <w:lvlText w:val="%6."/>
      <w:lvlJc w:val="right"/>
      <w:pPr>
        <w:tabs>
          <w:tab w:val="num" w:pos="0"/>
        </w:tabs>
        <w:ind w:left="3240" w:hanging="480"/>
      </w:pPr>
    </w:lvl>
    <w:lvl w:ilvl="6">
      <w:start w:val="1"/>
      <w:numFmt w:val="decimal"/>
      <w:lvlText w:val="%7."/>
      <w:lvlJc w:val="left"/>
      <w:pPr>
        <w:tabs>
          <w:tab w:val="num" w:pos="0"/>
        </w:tabs>
        <w:ind w:left="3720" w:hanging="480"/>
      </w:pPr>
    </w:lvl>
    <w:lvl w:ilvl="7">
      <w:start w:val="1"/>
      <w:numFmt w:val="ideographTraditional"/>
      <w:lvlText w:val="%8、"/>
      <w:lvlJc w:val="left"/>
      <w:pPr>
        <w:tabs>
          <w:tab w:val="num" w:pos="0"/>
        </w:tabs>
        <w:ind w:left="4200" w:hanging="480"/>
      </w:pPr>
    </w:lvl>
    <w:lvl w:ilvl="8">
      <w:start w:val="1"/>
      <w:numFmt w:val="lowerRoman"/>
      <w:lvlText w:val="%9."/>
      <w:lvlJc w:val="right"/>
      <w:pPr>
        <w:tabs>
          <w:tab w:val="num" w:pos="0"/>
        </w:tabs>
        <w:ind w:left="4680" w:hanging="480"/>
      </w:pPr>
    </w:lvl>
  </w:abstractNum>
  <w:abstractNum w:abstractNumId="14" w15:restartNumberingAfterBreak="0">
    <w:nsid w:val="525B3854"/>
    <w:multiLevelType w:val="multilevel"/>
    <w:tmpl w:val="69F8B316"/>
    <w:lvl w:ilvl="0">
      <w:start w:val="1"/>
      <w:numFmt w:val="taiwaneseCountingThousand"/>
      <w:lvlText w:val="%1、"/>
      <w:lvlJc w:val="left"/>
      <w:pPr>
        <w:tabs>
          <w:tab w:val="num" w:pos="0"/>
        </w:tabs>
        <w:ind w:left="567" w:hanging="567"/>
      </w:pPr>
      <w:rPr>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52BF2833"/>
    <w:multiLevelType w:val="multilevel"/>
    <w:tmpl w:val="EA8EF818"/>
    <w:lvl w:ilvl="0">
      <w:start w:val="1"/>
      <w:numFmt w:val="taiwaneseCountingThousand"/>
      <w:lvlText w:val="%1、"/>
      <w:lvlJc w:val="left"/>
      <w:pPr>
        <w:tabs>
          <w:tab w:val="num" w:pos="0"/>
        </w:tabs>
        <w:ind w:left="840" w:hanging="480"/>
      </w:pPr>
      <w:rPr>
        <w:rFonts w:ascii="標楷體" w:eastAsia="標楷體" w:hAnsi="標楷體" w:cs="Arial"/>
        <w:u w:val="none"/>
      </w:rPr>
    </w:lvl>
    <w:lvl w:ilvl="1">
      <w:start w:val="1"/>
      <w:numFmt w:val="ideographTraditional"/>
      <w:lvlText w:val="%2、"/>
      <w:lvlJc w:val="left"/>
      <w:pPr>
        <w:tabs>
          <w:tab w:val="num" w:pos="0"/>
        </w:tabs>
        <w:ind w:left="1320" w:hanging="480"/>
      </w:pPr>
    </w:lvl>
    <w:lvl w:ilvl="2">
      <w:start w:val="1"/>
      <w:numFmt w:val="lowerRoman"/>
      <w:lvlText w:val="%3."/>
      <w:lvlJc w:val="right"/>
      <w:pPr>
        <w:tabs>
          <w:tab w:val="num" w:pos="0"/>
        </w:tabs>
        <w:ind w:left="1800" w:hanging="480"/>
      </w:pPr>
    </w:lvl>
    <w:lvl w:ilvl="3">
      <w:start w:val="1"/>
      <w:numFmt w:val="decimal"/>
      <w:lvlText w:val="%4."/>
      <w:lvlJc w:val="left"/>
      <w:pPr>
        <w:tabs>
          <w:tab w:val="num" w:pos="0"/>
        </w:tabs>
        <w:ind w:left="2280" w:hanging="480"/>
      </w:pPr>
    </w:lvl>
    <w:lvl w:ilvl="4">
      <w:start w:val="1"/>
      <w:numFmt w:val="ideographTraditional"/>
      <w:lvlText w:val="%5、"/>
      <w:lvlJc w:val="left"/>
      <w:pPr>
        <w:tabs>
          <w:tab w:val="num" w:pos="0"/>
        </w:tabs>
        <w:ind w:left="2760" w:hanging="480"/>
      </w:pPr>
    </w:lvl>
    <w:lvl w:ilvl="5">
      <w:start w:val="1"/>
      <w:numFmt w:val="lowerRoman"/>
      <w:lvlText w:val="%6."/>
      <w:lvlJc w:val="right"/>
      <w:pPr>
        <w:tabs>
          <w:tab w:val="num" w:pos="0"/>
        </w:tabs>
        <w:ind w:left="3240" w:hanging="480"/>
      </w:pPr>
    </w:lvl>
    <w:lvl w:ilvl="6">
      <w:start w:val="1"/>
      <w:numFmt w:val="decimal"/>
      <w:lvlText w:val="%7."/>
      <w:lvlJc w:val="left"/>
      <w:pPr>
        <w:tabs>
          <w:tab w:val="num" w:pos="0"/>
        </w:tabs>
        <w:ind w:left="3720" w:hanging="480"/>
      </w:pPr>
    </w:lvl>
    <w:lvl w:ilvl="7">
      <w:start w:val="1"/>
      <w:numFmt w:val="ideographTraditional"/>
      <w:lvlText w:val="%8、"/>
      <w:lvlJc w:val="left"/>
      <w:pPr>
        <w:tabs>
          <w:tab w:val="num" w:pos="0"/>
        </w:tabs>
        <w:ind w:left="4200" w:hanging="480"/>
      </w:pPr>
    </w:lvl>
    <w:lvl w:ilvl="8">
      <w:start w:val="1"/>
      <w:numFmt w:val="lowerRoman"/>
      <w:lvlText w:val="%9."/>
      <w:lvlJc w:val="right"/>
      <w:pPr>
        <w:tabs>
          <w:tab w:val="num" w:pos="0"/>
        </w:tabs>
        <w:ind w:left="4680" w:hanging="480"/>
      </w:pPr>
    </w:lvl>
  </w:abstractNum>
  <w:abstractNum w:abstractNumId="16" w15:restartNumberingAfterBreak="0">
    <w:nsid w:val="5D4618BF"/>
    <w:multiLevelType w:val="multilevel"/>
    <w:tmpl w:val="F780A106"/>
    <w:lvl w:ilvl="0">
      <w:start w:val="1"/>
      <w:numFmt w:val="taiwaneseCountingThousand"/>
      <w:lvlText w:val="(%1)"/>
      <w:lvlJc w:val="left"/>
      <w:pPr>
        <w:tabs>
          <w:tab w:val="num" w:pos="0"/>
        </w:tabs>
        <w:ind w:left="480" w:hanging="480"/>
      </w:pPr>
      <w:rPr>
        <w:b w:val="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5D6123CF"/>
    <w:multiLevelType w:val="multilevel"/>
    <w:tmpl w:val="ED22EC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629A686B"/>
    <w:multiLevelType w:val="multilevel"/>
    <w:tmpl w:val="5FD87928"/>
    <w:lvl w:ilvl="0">
      <w:start w:val="1"/>
      <w:numFmt w:val="taiwaneseCountingThousand"/>
      <w:lvlText w:val="%1、"/>
      <w:lvlJc w:val="left"/>
      <w:pPr>
        <w:tabs>
          <w:tab w:val="num" w:pos="0"/>
        </w:tabs>
        <w:ind w:left="567" w:hanging="567"/>
      </w:pPr>
      <w:rPr>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9" w15:restartNumberingAfterBreak="0">
    <w:nsid w:val="63BA3330"/>
    <w:multiLevelType w:val="multilevel"/>
    <w:tmpl w:val="0B1C9920"/>
    <w:lvl w:ilvl="0">
      <w:start w:val="1"/>
      <w:numFmt w:val="decimal"/>
      <w:lvlText w:val="%1."/>
      <w:lvlJc w:val="left"/>
      <w:pPr>
        <w:tabs>
          <w:tab w:val="num" w:pos="0"/>
        </w:tabs>
        <w:ind w:left="0" w:firstLine="0"/>
      </w:pPr>
      <w:rPr>
        <w:rFonts w:ascii="Times New Roman" w:eastAsia="標楷體" w:hAnsi="Times New Roman" w:cs="Times New Roman" w:hint="eastAsia"/>
        <w:lang w:val="en-US"/>
      </w:rPr>
    </w:lvl>
    <w:lvl w:ilvl="1">
      <w:start w:val="1"/>
      <w:numFmt w:val="ideographTraditional"/>
      <w:lvlText w:val="%2、"/>
      <w:lvlJc w:val="left"/>
      <w:pPr>
        <w:tabs>
          <w:tab w:val="num" w:pos="0"/>
        </w:tabs>
        <w:ind w:left="960" w:hanging="480"/>
      </w:pPr>
      <w:rPr>
        <w:rFonts w:hint="eastAsia"/>
      </w:rPr>
    </w:lvl>
    <w:lvl w:ilvl="2">
      <w:start w:val="1"/>
      <w:numFmt w:val="lowerRoman"/>
      <w:lvlText w:val="%3."/>
      <w:lvlJc w:val="right"/>
      <w:pPr>
        <w:tabs>
          <w:tab w:val="num" w:pos="0"/>
        </w:tabs>
        <w:ind w:left="1440" w:hanging="480"/>
      </w:pPr>
      <w:rPr>
        <w:rFonts w:hint="eastAsia"/>
      </w:rPr>
    </w:lvl>
    <w:lvl w:ilvl="3">
      <w:start w:val="1"/>
      <w:numFmt w:val="decimal"/>
      <w:lvlText w:val="%4."/>
      <w:lvlJc w:val="left"/>
      <w:pPr>
        <w:tabs>
          <w:tab w:val="num" w:pos="0"/>
        </w:tabs>
        <w:ind w:left="1920" w:hanging="480"/>
      </w:pPr>
      <w:rPr>
        <w:rFonts w:hint="eastAsia"/>
      </w:rPr>
    </w:lvl>
    <w:lvl w:ilvl="4">
      <w:start w:val="1"/>
      <w:numFmt w:val="ideographTraditional"/>
      <w:lvlText w:val="%5、"/>
      <w:lvlJc w:val="left"/>
      <w:pPr>
        <w:tabs>
          <w:tab w:val="num" w:pos="0"/>
        </w:tabs>
        <w:ind w:left="2400" w:hanging="480"/>
      </w:pPr>
      <w:rPr>
        <w:rFonts w:hint="eastAsia"/>
      </w:rPr>
    </w:lvl>
    <w:lvl w:ilvl="5">
      <w:start w:val="1"/>
      <w:numFmt w:val="lowerRoman"/>
      <w:lvlText w:val="%6."/>
      <w:lvlJc w:val="right"/>
      <w:pPr>
        <w:tabs>
          <w:tab w:val="num" w:pos="0"/>
        </w:tabs>
        <w:ind w:left="2880" w:hanging="480"/>
      </w:pPr>
      <w:rPr>
        <w:rFonts w:hint="eastAsia"/>
      </w:rPr>
    </w:lvl>
    <w:lvl w:ilvl="6">
      <w:start w:val="1"/>
      <w:numFmt w:val="decimal"/>
      <w:lvlText w:val="%7."/>
      <w:lvlJc w:val="left"/>
      <w:pPr>
        <w:tabs>
          <w:tab w:val="num" w:pos="0"/>
        </w:tabs>
        <w:ind w:left="3360" w:hanging="480"/>
      </w:pPr>
      <w:rPr>
        <w:rFonts w:hint="eastAsia"/>
      </w:rPr>
    </w:lvl>
    <w:lvl w:ilvl="7">
      <w:start w:val="1"/>
      <w:numFmt w:val="ideographTraditional"/>
      <w:lvlText w:val="%8、"/>
      <w:lvlJc w:val="left"/>
      <w:pPr>
        <w:tabs>
          <w:tab w:val="num" w:pos="0"/>
        </w:tabs>
        <w:ind w:left="3840" w:hanging="480"/>
      </w:pPr>
      <w:rPr>
        <w:rFonts w:hint="eastAsia"/>
      </w:rPr>
    </w:lvl>
    <w:lvl w:ilvl="8">
      <w:start w:val="1"/>
      <w:numFmt w:val="lowerRoman"/>
      <w:lvlText w:val="%9."/>
      <w:lvlJc w:val="right"/>
      <w:pPr>
        <w:tabs>
          <w:tab w:val="num" w:pos="0"/>
        </w:tabs>
        <w:ind w:left="4320" w:hanging="480"/>
      </w:pPr>
      <w:rPr>
        <w:rFonts w:hint="eastAsia"/>
      </w:rPr>
    </w:lvl>
  </w:abstractNum>
  <w:abstractNum w:abstractNumId="20" w15:restartNumberingAfterBreak="0">
    <w:nsid w:val="659018B2"/>
    <w:multiLevelType w:val="multilevel"/>
    <w:tmpl w:val="2FD2FDA8"/>
    <w:lvl w:ilvl="0">
      <w:start w:val="1"/>
      <w:numFmt w:val="decimal"/>
      <w:lvlText w:val="%1."/>
      <w:lvlJc w:val="left"/>
      <w:pPr>
        <w:tabs>
          <w:tab w:val="num" w:pos="0"/>
        </w:tabs>
        <w:ind w:left="567" w:hanging="567"/>
      </w:pPr>
      <w:rPr>
        <w:rFonts w:ascii="Times New Roman" w:eastAsia="標楷體" w:hAnsi="Times New Roman" w:cs="Times New Roman"/>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1" w15:restartNumberingAfterBreak="0">
    <w:nsid w:val="66C84630"/>
    <w:multiLevelType w:val="multilevel"/>
    <w:tmpl w:val="B61262F2"/>
    <w:lvl w:ilvl="0">
      <w:start w:val="1"/>
      <w:numFmt w:val="decimal"/>
      <w:suff w:val="nothing"/>
      <w:lvlText w:val="%1."/>
      <w:lvlJc w:val="left"/>
      <w:pPr>
        <w:tabs>
          <w:tab w:val="num" w:pos="0"/>
        </w:tabs>
        <w:ind w:left="1898" w:hanging="480"/>
      </w:pPr>
      <w:rPr>
        <w:rFonts w:ascii="Times New Roman" w:eastAsia="標楷體" w:hAnsi="Times New Roman" w:cs="Times New Roman"/>
        <w:color w:val="auto"/>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2" w15:restartNumberingAfterBreak="0">
    <w:nsid w:val="68AE3502"/>
    <w:multiLevelType w:val="multilevel"/>
    <w:tmpl w:val="67D00486"/>
    <w:lvl w:ilvl="0">
      <w:start w:val="1"/>
      <w:numFmt w:val="decimal"/>
      <w:lvlText w:val="%1."/>
      <w:lvlJc w:val="left"/>
      <w:pPr>
        <w:tabs>
          <w:tab w:val="num" w:pos="0"/>
        </w:tabs>
        <w:ind w:left="567" w:hanging="567"/>
      </w:pPr>
      <w:rPr>
        <w:rFonts w:ascii="Times New Roman" w:eastAsia="標楷體" w:hAnsi="Times New Roman" w:cs="Times New Roman"/>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3" w15:restartNumberingAfterBreak="0">
    <w:nsid w:val="6B8E0361"/>
    <w:multiLevelType w:val="multilevel"/>
    <w:tmpl w:val="AEC0A2E6"/>
    <w:lvl w:ilvl="0">
      <w:start w:val="1"/>
      <w:numFmt w:val="taiwaneseCountingThousand"/>
      <w:lvlText w:val="%1、"/>
      <w:lvlJc w:val="left"/>
      <w:pPr>
        <w:tabs>
          <w:tab w:val="num" w:pos="0"/>
        </w:tabs>
        <w:ind w:left="1936" w:hanging="1290"/>
      </w:pPr>
    </w:lvl>
    <w:lvl w:ilvl="1">
      <w:start w:val="1"/>
      <w:numFmt w:val="taiwaneseCountingThousand"/>
      <w:suff w:val="nothing"/>
      <w:lvlText w:val="(%2)"/>
      <w:lvlJc w:val="left"/>
      <w:pPr>
        <w:tabs>
          <w:tab w:val="num" w:pos="0"/>
        </w:tabs>
        <w:ind w:left="1418" w:hanging="851"/>
      </w:pPr>
      <w:rPr>
        <w:rFonts w:ascii="標楷體" w:eastAsia="標楷體" w:hAnsi="標楷體"/>
        <w:color w:val="auto"/>
      </w:rPr>
    </w:lvl>
    <w:lvl w:ilvl="2">
      <w:start w:val="1"/>
      <w:numFmt w:val="lowerRoman"/>
      <w:lvlText w:val="%3."/>
      <w:lvlJc w:val="right"/>
      <w:pPr>
        <w:tabs>
          <w:tab w:val="num" w:pos="0"/>
        </w:tabs>
        <w:ind w:left="2086" w:hanging="480"/>
      </w:pPr>
    </w:lvl>
    <w:lvl w:ilvl="3">
      <w:start w:val="1"/>
      <w:numFmt w:val="decimal"/>
      <w:lvlText w:val="%4."/>
      <w:lvlJc w:val="left"/>
      <w:pPr>
        <w:tabs>
          <w:tab w:val="num" w:pos="0"/>
        </w:tabs>
        <w:ind w:left="2566" w:hanging="480"/>
      </w:pPr>
    </w:lvl>
    <w:lvl w:ilvl="4">
      <w:start w:val="1"/>
      <w:numFmt w:val="ideographTraditional"/>
      <w:lvlText w:val="%5、"/>
      <w:lvlJc w:val="left"/>
      <w:pPr>
        <w:tabs>
          <w:tab w:val="num" w:pos="0"/>
        </w:tabs>
        <w:ind w:left="3046" w:hanging="480"/>
      </w:pPr>
    </w:lvl>
    <w:lvl w:ilvl="5">
      <w:start w:val="1"/>
      <w:numFmt w:val="lowerRoman"/>
      <w:lvlText w:val="%6."/>
      <w:lvlJc w:val="right"/>
      <w:pPr>
        <w:tabs>
          <w:tab w:val="num" w:pos="0"/>
        </w:tabs>
        <w:ind w:left="3526" w:hanging="480"/>
      </w:pPr>
    </w:lvl>
    <w:lvl w:ilvl="6">
      <w:start w:val="1"/>
      <w:numFmt w:val="decimal"/>
      <w:lvlText w:val="%7."/>
      <w:lvlJc w:val="left"/>
      <w:pPr>
        <w:tabs>
          <w:tab w:val="num" w:pos="0"/>
        </w:tabs>
        <w:ind w:left="4006" w:hanging="480"/>
      </w:pPr>
    </w:lvl>
    <w:lvl w:ilvl="7">
      <w:start w:val="1"/>
      <w:numFmt w:val="ideographTraditional"/>
      <w:lvlText w:val="%8、"/>
      <w:lvlJc w:val="left"/>
      <w:pPr>
        <w:tabs>
          <w:tab w:val="num" w:pos="0"/>
        </w:tabs>
        <w:ind w:left="4486" w:hanging="480"/>
      </w:pPr>
    </w:lvl>
    <w:lvl w:ilvl="8">
      <w:start w:val="1"/>
      <w:numFmt w:val="lowerRoman"/>
      <w:lvlText w:val="%9."/>
      <w:lvlJc w:val="right"/>
      <w:pPr>
        <w:tabs>
          <w:tab w:val="num" w:pos="0"/>
        </w:tabs>
        <w:ind w:left="4966" w:hanging="480"/>
      </w:pPr>
    </w:lvl>
  </w:abstractNum>
  <w:abstractNum w:abstractNumId="24" w15:restartNumberingAfterBreak="0">
    <w:nsid w:val="70414D9E"/>
    <w:multiLevelType w:val="multilevel"/>
    <w:tmpl w:val="D8248A34"/>
    <w:lvl w:ilvl="0">
      <w:start w:val="1"/>
      <w:numFmt w:val="bullet"/>
      <w:pStyle w:val="a"/>
      <w:lvlText w:val=""/>
      <w:lvlJc w:val="left"/>
      <w:pPr>
        <w:tabs>
          <w:tab w:val="num" w:pos="361"/>
        </w:tabs>
        <w:ind w:left="361" w:hanging="360"/>
      </w:pPr>
      <w:rPr>
        <w:rFonts w:ascii="標楷體" w:hAnsi="標楷體" w:cs="標楷體" w:hint="default"/>
      </w:rPr>
    </w:lvl>
    <w:lvl w:ilvl="1">
      <w:start w:val="1"/>
      <w:numFmt w:val="decimal"/>
      <w:suff w:val="space"/>
      <w:lvlText w:val="%2."/>
      <w:lvlJc w:val="left"/>
      <w:pPr>
        <w:tabs>
          <w:tab w:val="num" w:pos="0"/>
        </w:tabs>
        <w:ind w:left="1080" w:hanging="720"/>
      </w:pPr>
    </w:lvl>
    <w:lvl w:ilvl="2">
      <w:start w:val="1"/>
      <w:numFmt w:val="decimal"/>
      <w:suff w:val="space"/>
      <w:lvlText w:val="%3."/>
      <w:lvlJc w:val="left"/>
      <w:pPr>
        <w:tabs>
          <w:tab w:val="num" w:pos="0"/>
        </w:tabs>
        <w:ind w:left="1440" w:hanging="720"/>
      </w:pPr>
    </w:lvl>
    <w:lvl w:ilvl="3">
      <w:start w:val="1"/>
      <w:numFmt w:val="decimal"/>
      <w:suff w:val="space"/>
      <w:lvlText w:val="%4."/>
      <w:lvlJc w:val="left"/>
      <w:pPr>
        <w:tabs>
          <w:tab w:val="num" w:pos="0"/>
        </w:tabs>
        <w:ind w:left="1800" w:hanging="720"/>
      </w:pPr>
    </w:lvl>
    <w:lvl w:ilvl="4">
      <w:start w:val="1"/>
      <w:numFmt w:val="decimal"/>
      <w:suff w:val="space"/>
      <w:lvlText w:val="%5."/>
      <w:lvlJc w:val="left"/>
      <w:pPr>
        <w:tabs>
          <w:tab w:val="num" w:pos="0"/>
        </w:tabs>
        <w:ind w:left="2160" w:hanging="720"/>
      </w:pPr>
    </w:lvl>
    <w:lvl w:ilvl="5">
      <w:start w:val="1"/>
      <w:numFmt w:val="decimal"/>
      <w:suff w:val="space"/>
      <w:lvlText w:val="%6."/>
      <w:lvlJc w:val="left"/>
      <w:pPr>
        <w:tabs>
          <w:tab w:val="num" w:pos="0"/>
        </w:tabs>
        <w:ind w:left="2520" w:hanging="720"/>
      </w:pPr>
    </w:lvl>
    <w:lvl w:ilvl="6">
      <w:start w:val="1"/>
      <w:numFmt w:val="decimal"/>
      <w:suff w:val="space"/>
      <w:lvlText w:val="%7."/>
      <w:lvlJc w:val="left"/>
      <w:pPr>
        <w:tabs>
          <w:tab w:val="num" w:pos="0"/>
        </w:tabs>
        <w:ind w:left="2880" w:hanging="720"/>
      </w:pPr>
    </w:lvl>
    <w:lvl w:ilvl="7">
      <w:start w:val="1"/>
      <w:numFmt w:val="decimal"/>
      <w:suff w:val="space"/>
      <w:lvlText w:val="%8."/>
      <w:lvlJc w:val="left"/>
      <w:pPr>
        <w:tabs>
          <w:tab w:val="num" w:pos="0"/>
        </w:tabs>
        <w:ind w:left="3240" w:hanging="720"/>
      </w:pPr>
    </w:lvl>
    <w:lvl w:ilvl="8">
      <w:start w:val="1"/>
      <w:numFmt w:val="decimal"/>
      <w:suff w:val="space"/>
      <w:lvlText w:val="%9."/>
      <w:lvlJc w:val="left"/>
      <w:pPr>
        <w:tabs>
          <w:tab w:val="num" w:pos="0"/>
        </w:tabs>
        <w:ind w:left="3600" w:hanging="720"/>
      </w:pPr>
    </w:lvl>
  </w:abstractNum>
  <w:abstractNum w:abstractNumId="25" w15:restartNumberingAfterBreak="0">
    <w:nsid w:val="732526E2"/>
    <w:multiLevelType w:val="multilevel"/>
    <w:tmpl w:val="67D00486"/>
    <w:lvl w:ilvl="0">
      <w:start w:val="1"/>
      <w:numFmt w:val="decimal"/>
      <w:lvlText w:val="%1."/>
      <w:lvlJc w:val="left"/>
      <w:pPr>
        <w:tabs>
          <w:tab w:val="num" w:pos="0"/>
        </w:tabs>
        <w:ind w:left="567" w:hanging="567"/>
      </w:pPr>
      <w:rPr>
        <w:rFonts w:ascii="Times New Roman" w:eastAsia="標楷體" w:hAnsi="Times New Roman" w:cs="Times New Roman"/>
        <w:lang w:val="en-US"/>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num w:numId="1">
    <w:abstractNumId w:val="23"/>
  </w:num>
  <w:num w:numId="2">
    <w:abstractNumId w:val="16"/>
  </w:num>
  <w:num w:numId="3">
    <w:abstractNumId w:val="24"/>
  </w:num>
  <w:num w:numId="4">
    <w:abstractNumId w:val="8"/>
  </w:num>
  <w:num w:numId="5">
    <w:abstractNumId w:val="2"/>
  </w:num>
  <w:num w:numId="6">
    <w:abstractNumId w:val="11"/>
  </w:num>
  <w:num w:numId="7">
    <w:abstractNumId w:val="1"/>
  </w:num>
  <w:num w:numId="8">
    <w:abstractNumId w:val="3"/>
  </w:num>
  <w:num w:numId="9">
    <w:abstractNumId w:val="18"/>
  </w:num>
  <w:num w:numId="10">
    <w:abstractNumId w:val="12"/>
  </w:num>
  <w:num w:numId="11">
    <w:abstractNumId w:val="14"/>
  </w:num>
  <w:num w:numId="12">
    <w:abstractNumId w:val="21"/>
  </w:num>
  <w:num w:numId="13">
    <w:abstractNumId w:val="7"/>
  </w:num>
  <w:num w:numId="14">
    <w:abstractNumId w:val="13"/>
  </w:num>
  <w:num w:numId="15">
    <w:abstractNumId w:val="15"/>
  </w:num>
  <w:num w:numId="16">
    <w:abstractNumId w:val="9"/>
  </w:num>
  <w:num w:numId="17">
    <w:abstractNumId w:val="5"/>
  </w:num>
  <w:num w:numId="18">
    <w:abstractNumId w:val="0"/>
  </w:num>
  <w:num w:numId="19">
    <w:abstractNumId w:val="20"/>
  </w:num>
  <w:num w:numId="20">
    <w:abstractNumId w:val="17"/>
  </w:num>
  <w:num w:numId="21">
    <w:abstractNumId w:val="22"/>
  </w:num>
  <w:num w:numId="22">
    <w:abstractNumId w:val="25"/>
  </w:num>
  <w:num w:numId="23">
    <w:abstractNumId w:val="19"/>
  </w:num>
  <w:num w:numId="24">
    <w:abstractNumId w:val="6"/>
  </w:num>
  <w:num w:numId="25">
    <w:abstractNumId w:val="1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6A5"/>
    <w:rsid w:val="00041D08"/>
    <w:rsid w:val="00070C8D"/>
    <w:rsid w:val="00081736"/>
    <w:rsid w:val="00093DD6"/>
    <w:rsid w:val="000E0C6F"/>
    <w:rsid w:val="000F40B5"/>
    <w:rsid w:val="000F7216"/>
    <w:rsid w:val="001161D9"/>
    <w:rsid w:val="001A2519"/>
    <w:rsid w:val="001A2B27"/>
    <w:rsid w:val="001C624E"/>
    <w:rsid w:val="00252A8E"/>
    <w:rsid w:val="00273CB9"/>
    <w:rsid w:val="002A47FA"/>
    <w:rsid w:val="002D2567"/>
    <w:rsid w:val="003141AB"/>
    <w:rsid w:val="00321926"/>
    <w:rsid w:val="00336D65"/>
    <w:rsid w:val="0042113D"/>
    <w:rsid w:val="004D2EEE"/>
    <w:rsid w:val="004D76E6"/>
    <w:rsid w:val="004E1958"/>
    <w:rsid w:val="00543A7C"/>
    <w:rsid w:val="00573F63"/>
    <w:rsid w:val="005747DA"/>
    <w:rsid w:val="005C035A"/>
    <w:rsid w:val="0061002C"/>
    <w:rsid w:val="00610742"/>
    <w:rsid w:val="0063510E"/>
    <w:rsid w:val="006C26B7"/>
    <w:rsid w:val="006F3167"/>
    <w:rsid w:val="00740BD9"/>
    <w:rsid w:val="00740F0E"/>
    <w:rsid w:val="007474FD"/>
    <w:rsid w:val="00754793"/>
    <w:rsid w:val="0079313D"/>
    <w:rsid w:val="007E0B6D"/>
    <w:rsid w:val="007E56EA"/>
    <w:rsid w:val="007E5C5D"/>
    <w:rsid w:val="00807060"/>
    <w:rsid w:val="0083175B"/>
    <w:rsid w:val="00851938"/>
    <w:rsid w:val="00874646"/>
    <w:rsid w:val="0088132C"/>
    <w:rsid w:val="00891136"/>
    <w:rsid w:val="008B7B01"/>
    <w:rsid w:val="00910890"/>
    <w:rsid w:val="00A57DAE"/>
    <w:rsid w:val="00A77971"/>
    <w:rsid w:val="00A94C44"/>
    <w:rsid w:val="00AB69F0"/>
    <w:rsid w:val="00AD6BAE"/>
    <w:rsid w:val="00AF2D05"/>
    <w:rsid w:val="00B20819"/>
    <w:rsid w:val="00B46785"/>
    <w:rsid w:val="00B5161D"/>
    <w:rsid w:val="00B52CAD"/>
    <w:rsid w:val="00B561B8"/>
    <w:rsid w:val="00B82BFA"/>
    <w:rsid w:val="00B96477"/>
    <w:rsid w:val="00C05263"/>
    <w:rsid w:val="00C32018"/>
    <w:rsid w:val="00C87287"/>
    <w:rsid w:val="00CD23E5"/>
    <w:rsid w:val="00D93B22"/>
    <w:rsid w:val="00DD5751"/>
    <w:rsid w:val="00DF4948"/>
    <w:rsid w:val="00DF4D00"/>
    <w:rsid w:val="00E80A1E"/>
    <w:rsid w:val="00E82E6A"/>
    <w:rsid w:val="00EB3B09"/>
    <w:rsid w:val="00EC1F43"/>
    <w:rsid w:val="00EF4B3E"/>
    <w:rsid w:val="00F146A5"/>
    <w:rsid w:val="00F50125"/>
    <w:rsid w:val="00F54F6A"/>
    <w:rsid w:val="00FA01E9"/>
    <w:rsid w:val="00FC6646"/>
    <w:rsid w:val="00FD3BD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F91EB"/>
  <w15:docId w15:val="{09D9EE81-2BDE-473A-BFA2-50FD286B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新細明體" w:hAnsi="Arial" w:cs="Arial"/>
        <w:lang w:val="en-US" w:eastAsia="zh-TW"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274B44"/>
    <w:pPr>
      <w:widowControl w:val="0"/>
    </w:pPr>
    <w:rPr>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qFormat/>
  </w:style>
  <w:style w:type="character" w:customStyle="1" w:styleId="a5">
    <w:name w:val="註解方塊文字 字元"/>
    <w:qFormat/>
    <w:rsid w:val="001476B8"/>
    <w:rPr>
      <w:rFonts w:ascii="Wingdings" w:eastAsia="Courier New" w:hAnsi="Wingdings" w:cs="Arial"/>
      <w:kern w:val="2"/>
      <w:sz w:val="18"/>
      <w:szCs w:val="18"/>
    </w:rPr>
  </w:style>
  <w:style w:type="character" w:styleId="a6">
    <w:name w:val="annotation reference"/>
    <w:qFormat/>
    <w:rsid w:val="00C86373"/>
    <w:rPr>
      <w:sz w:val="18"/>
      <w:szCs w:val="18"/>
    </w:rPr>
  </w:style>
  <w:style w:type="character" w:customStyle="1" w:styleId="a7">
    <w:name w:val="註解文字 字元"/>
    <w:qFormat/>
    <w:rsid w:val="00C86373"/>
    <w:rPr>
      <w:kern w:val="2"/>
      <w:sz w:val="24"/>
    </w:rPr>
  </w:style>
  <w:style w:type="character" w:customStyle="1" w:styleId="a8">
    <w:name w:val="註解主旨 字元"/>
    <w:qFormat/>
    <w:rsid w:val="00C86373"/>
    <w:rPr>
      <w:b/>
      <w:bCs/>
      <w:kern w:val="2"/>
      <w:sz w:val="24"/>
    </w:rPr>
  </w:style>
  <w:style w:type="character" w:customStyle="1" w:styleId="a9">
    <w:name w:val="頁尾 字元"/>
    <w:uiPriority w:val="99"/>
    <w:qFormat/>
    <w:rsid w:val="006F4531"/>
    <w:rPr>
      <w:kern w:val="2"/>
    </w:rPr>
  </w:style>
  <w:style w:type="character" w:customStyle="1" w:styleId="aa">
    <w:name w:val="純文字 字元"/>
    <w:qFormat/>
    <w:rsid w:val="00D45CE6"/>
    <w:rPr>
      <w:rFonts w:ascii="華康楷書體W5外字集" w:eastAsia="華康楷書體W5外字集" w:hAnsi="華康楷書體W5外字集"/>
      <w:kern w:val="2"/>
      <w:sz w:val="28"/>
    </w:rPr>
  </w:style>
  <w:style w:type="character" w:customStyle="1" w:styleId="ab">
    <w:name w:val="頁首 字元"/>
    <w:qFormat/>
    <w:rsid w:val="00D3263A"/>
    <w:rPr>
      <w:kern w:val="2"/>
    </w:rPr>
  </w:style>
  <w:style w:type="character" w:customStyle="1" w:styleId="1">
    <w:name w:val="項目符號1"/>
    <w:qFormat/>
    <w:rPr>
      <w:rFonts w:ascii="OpenSymbol" w:eastAsia="OpenSymbol" w:hAnsi="OpenSymbol" w:cs="OpenSymbol"/>
    </w:rPr>
  </w:style>
  <w:style w:type="character" w:customStyle="1" w:styleId="ac">
    <w:name w:val="編號字元"/>
    <w:qFormat/>
  </w:style>
  <w:style w:type="character" w:customStyle="1" w:styleId="WW8Num16z0">
    <w:name w:val="WW8Num16z0"/>
    <w:qFormat/>
    <w:rPr>
      <w:b w:val="0"/>
    </w:rPr>
  </w:style>
  <w:style w:type="character" w:customStyle="1" w:styleId="WW8Num7z0">
    <w:name w:val="WW8Num7z0"/>
    <w:qFormat/>
    <w:rPr>
      <w:rFonts w:ascii="Times New Roman" w:hAnsi="Times New Roman" w:cs="Times New Roman"/>
    </w:rPr>
  </w:style>
  <w:style w:type="paragraph" w:styleId="ad">
    <w:name w:val="Title"/>
    <w:basedOn w:val="a0"/>
    <w:next w:val="ae"/>
    <w:qFormat/>
    <w:pPr>
      <w:keepNext/>
      <w:spacing w:before="240" w:after="120"/>
    </w:pPr>
    <w:rPr>
      <w:rFonts w:ascii="Liberation Sans" w:eastAsia="微軟正黑體" w:hAnsi="Liberation Sans" w:cs="Lucida Sans"/>
      <w:sz w:val="28"/>
      <w:szCs w:val="28"/>
    </w:rPr>
  </w:style>
  <w:style w:type="paragraph" w:styleId="ae">
    <w:name w:val="Body Text"/>
    <w:basedOn w:val="a0"/>
    <w:pPr>
      <w:spacing w:after="140" w:line="276" w:lineRule="auto"/>
    </w:pPr>
  </w:style>
  <w:style w:type="paragraph" w:styleId="af">
    <w:name w:val="List"/>
    <w:basedOn w:val="ae"/>
    <w:rPr>
      <w:rFonts w:cs="Lucida Sans"/>
    </w:rPr>
  </w:style>
  <w:style w:type="paragraph" w:styleId="af0">
    <w:name w:val="caption"/>
    <w:basedOn w:val="a0"/>
    <w:qFormat/>
    <w:pPr>
      <w:suppressLineNumbers/>
      <w:spacing w:before="120" w:after="120"/>
    </w:pPr>
    <w:rPr>
      <w:rFonts w:cs="Lucida Sans"/>
      <w:i/>
      <w:iCs/>
      <w:szCs w:val="24"/>
    </w:rPr>
  </w:style>
  <w:style w:type="paragraph" w:customStyle="1" w:styleId="af1">
    <w:name w:val="索引"/>
    <w:basedOn w:val="a0"/>
    <w:qFormat/>
    <w:pPr>
      <w:suppressLineNumbers/>
    </w:pPr>
    <w:rPr>
      <w:rFonts w:cs="Lucida Sans"/>
    </w:rPr>
  </w:style>
  <w:style w:type="paragraph" w:styleId="af2">
    <w:name w:val="Date"/>
    <w:basedOn w:val="a0"/>
    <w:next w:val="a0"/>
    <w:qFormat/>
    <w:pPr>
      <w:jc w:val="right"/>
    </w:pPr>
  </w:style>
  <w:style w:type="paragraph" w:customStyle="1" w:styleId="af3">
    <w:name w:val="頁首與頁尾"/>
    <w:basedOn w:val="a0"/>
    <w:qFormat/>
  </w:style>
  <w:style w:type="paragraph" w:styleId="af4">
    <w:name w:val="footer"/>
    <w:basedOn w:val="a0"/>
    <w:uiPriority w:val="99"/>
    <w:pPr>
      <w:tabs>
        <w:tab w:val="center" w:pos="4153"/>
        <w:tab w:val="right" w:pos="8306"/>
      </w:tabs>
      <w:snapToGrid w:val="0"/>
    </w:pPr>
    <w:rPr>
      <w:sz w:val="20"/>
    </w:rPr>
  </w:style>
  <w:style w:type="paragraph" w:styleId="af5">
    <w:name w:val="header"/>
    <w:basedOn w:val="a0"/>
    <w:pPr>
      <w:tabs>
        <w:tab w:val="center" w:pos="4153"/>
        <w:tab w:val="right" w:pos="8306"/>
      </w:tabs>
      <w:snapToGrid w:val="0"/>
    </w:pPr>
    <w:rPr>
      <w:sz w:val="20"/>
    </w:rPr>
  </w:style>
  <w:style w:type="paragraph" w:styleId="af6">
    <w:name w:val="Body Text Indent"/>
    <w:basedOn w:val="a0"/>
    <w:pPr>
      <w:spacing w:before="120"/>
      <w:ind w:left="1680"/>
      <w:jc w:val="both"/>
    </w:pPr>
    <w:rPr>
      <w:rFonts w:ascii="華康楷書體W5外字集" w:eastAsia="華康楷書體W5外字集" w:hAnsi="華康楷書體W5外字集"/>
    </w:rPr>
  </w:style>
  <w:style w:type="paragraph" w:styleId="2">
    <w:name w:val="Body Text Indent 2"/>
    <w:basedOn w:val="a0"/>
    <w:qFormat/>
    <w:pPr>
      <w:spacing w:before="120"/>
      <w:ind w:left="1680"/>
    </w:pPr>
    <w:rPr>
      <w:rFonts w:ascii="華康楷書體W5外字集" w:eastAsia="華康楷書體W5外字集" w:hAnsi="華康楷書體W5外字集"/>
    </w:rPr>
  </w:style>
  <w:style w:type="paragraph" w:styleId="3">
    <w:name w:val="Body Text Indent 3"/>
    <w:basedOn w:val="a0"/>
    <w:qFormat/>
    <w:pPr>
      <w:spacing w:before="120"/>
      <w:ind w:left="480" w:hanging="240"/>
    </w:pPr>
    <w:rPr>
      <w:rFonts w:ascii="華康楷書體W5外字集" w:eastAsia="華康楷書體W5外字集" w:hAnsi="華康楷書體W5外字集"/>
      <w:b/>
    </w:rPr>
  </w:style>
  <w:style w:type="paragraph" w:styleId="af7">
    <w:name w:val="Plain Text"/>
    <w:basedOn w:val="a0"/>
    <w:qFormat/>
    <w:pPr>
      <w:jc w:val="both"/>
    </w:pPr>
    <w:rPr>
      <w:rFonts w:ascii="標楷體" w:eastAsia="標楷體" w:hAnsi="標楷體" w:cs="Courier New"/>
      <w:sz w:val="28"/>
    </w:rPr>
  </w:style>
  <w:style w:type="paragraph" w:customStyle="1" w:styleId="10">
    <w:name w:val="1."/>
    <w:basedOn w:val="a0"/>
    <w:qFormat/>
    <w:rsid w:val="00343E04"/>
    <w:pPr>
      <w:spacing w:line="320" w:lineRule="exact"/>
      <w:ind w:left="1446" w:hanging="255"/>
      <w:jc w:val="both"/>
      <w:textAlignment w:val="baseline"/>
    </w:pPr>
    <w:rPr>
      <w:rFonts w:ascii="Courier New" w:hAnsi="Courier New"/>
      <w:spacing w:val="6"/>
      <w:sz w:val="22"/>
    </w:rPr>
  </w:style>
  <w:style w:type="paragraph" w:styleId="af8">
    <w:name w:val="Salutation"/>
    <w:basedOn w:val="a0"/>
    <w:next w:val="a0"/>
    <w:rsid w:val="00AD7222"/>
    <w:rPr>
      <w:rFonts w:ascii="Cambria" w:eastAsia="華康楷書體W5外字集" w:hAnsi="Cambria" w:cs="Cambria"/>
      <w:bCs/>
      <w:sz w:val="28"/>
    </w:rPr>
  </w:style>
  <w:style w:type="paragraph" w:styleId="af9">
    <w:name w:val="Closing"/>
    <w:basedOn w:val="a0"/>
    <w:qFormat/>
    <w:rsid w:val="00AD7222"/>
    <w:pPr>
      <w:ind w:left="100"/>
    </w:pPr>
    <w:rPr>
      <w:rFonts w:ascii="Cambria" w:eastAsia="華康楷書體W5外字集" w:hAnsi="Cambria" w:cs="Cambria"/>
      <w:bCs/>
      <w:sz w:val="28"/>
    </w:rPr>
  </w:style>
  <w:style w:type="paragraph" w:styleId="afa">
    <w:name w:val="Balloon Text"/>
    <w:basedOn w:val="a0"/>
    <w:qFormat/>
    <w:rsid w:val="001476B8"/>
    <w:rPr>
      <w:rFonts w:ascii="Wingdings" w:eastAsia="Courier New" w:hAnsi="Wingdings"/>
      <w:sz w:val="18"/>
      <w:szCs w:val="18"/>
    </w:rPr>
  </w:style>
  <w:style w:type="paragraph" w:styleId="afb">
    <w:name w:val="List Paragraph"/>
    <w:basedOn w:val="a0"/>
    <w:uiPriority w:val="34"/>
    <w:qFormat/>
    <w:rsid w:val="000402C7"/>
    <w:pPr>
      <w:ind w:left="480"/>
    </w:pPr>
    <w:rPr>
      <w:rFonts w:ascii="Cambria Math" w:eastAsia="Courier New" w:hAnsi="Cambria Math"/>
      <w:szCs w:val="22"/>
    </w:rPr>
  </w:style>
  <w:style w:type="paragraph" w:styleId="afc">
    <w:name w:val="annotation text"/>
    <w:basedOn w:val="a0"/>
    <w:qFormat/>
    <w:rsid w:val="00C86373"/>
  </w:style>
  <w:style w:type="paragraph" w:styleId="afd">
    <w:name w:val="annotation subject"/>
    <w:basedOn w:val="afc"/>
    <w:next w:val="afc"/>
    <w:qFormat/>
    <w:rsid w:val="00C86373"/>
    <w:rPr>
      <w:b/>
      <w:bCs/>
    </w:rPr>
  </w:style>
  <w:style w:type="paragraph" w:styleId="a">
    <w:name w:val="List Bullet"/>
    <w:basedOn w:val="a0"/>
    <w:qFormat/>
    <w:rsid w:val="00CF00C2"/>
    <w:pPr>
      <w:numPr>
        <w:numId w:val="3"/>
      </w:numPr>
      <w:contextualSpacing/>
    </w:pPr>
  </w:style>
  <w:style w:type="paragraph" w:customStyle="1" w:styleId="Default">
    <w:name w:val="Default"/>
    <w:qFormat/>
    <w:rsid w:val="00B44632"/>
    <w:pPr>
      <w:widowControl w:val="0"/>
    </w:pPr>
    <w:rPr>
      <w:rFonts w:ascii="標楷體7..猀." w:eastAsia="標楷體7..猀." w:hAnsi="標楷體7..猀." w:cs="標楷體7..猀."/>
      <w:color w:val="000000"/>
      <w:sz w:val="24"/>
      <w:szCs w:val="24"/>
    </w:rPr>
  </w:style>
  <w:style w:type="numbering" w:customStyle="1" w:styleId="WW8Num16">
    <w:name w:val="WW8Num16"/>
    <w:qFormat/>
  </w:style>
  <w:style w:type="numbering" w:customStyle="1" w:styleId="WW8Num7">
    <w:name w:val="WW8Num7"/>
    <w:qFormat/>
  </w:style>
  <w:style w:type="table" w:styleId="afe">
    <w:name w:val="Table Grid"/>
    <w:basedOn w:val="a2"/>
    <w:rsid w:val="00224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細明體"/>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新細明體"/>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2332E-5BAE-4908-9BF7-303D83E05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691</Words>
  <Characters>3945</Characters>
  <Application>Microsoft Office Word</Application>
  <DocSecurity>0</DocSecurity>
  <Lines>32</Lines>
  <Paragraphs>9</Paragraphs>
  <ScaleCrop>false</ScaleCrop>
  <Company>doh</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subject/>
  <dc:creator>醫政處</dc:creator>
  <dc:description/>
  <cp:lastModifiedBy>會計處蘇郁婷</cp:lastModifiedBy>
  <cp:revision>16</cp:revision>
  <dcterms:created xsi:type="dcterms:W3CDTF">2024-07-29T03:49:00Z</dcterms:created>
  <dcterms:modified xsi:type="dcterms:W3CDTF">2026-01-07T07:41:00Z</dcterms:modified>
  <dc:language>zh-TW</dc:language>
</cp:coreProperties>
</file>