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2F6" w:rsidRDefault="004E6785" w:rsidP="00D542F6">
      <w:pPr>
        <w:ind w:left="640" w:hangingChars="200" w:hanging="640"/>
        <w:jc w:val="center"/>
        <w:rPr>
          <w:rFonts w:ascii="標楷體" w:eastAsia="標楷體" w:hAnsi="標楷體"/>
          <w:sz w:val="28"/>
          <w:szCs w:val="28"/>
        </w:rPr>
      </w:pPr>
      <w:bookmarkStart w:id="0" w:name="_GoBack"/>
      <w:bookmarkEnd w:id="0"/>
      <w:r>
        <w:rPr>
          <w:rFonts w:ascii="標楷體" w:eastAsia="標楷體" w:hAnsi="標楷體" w:hint="eastAsia"/>
          <w:sz w:val="32"/>
          <w:szCs w:val="32"/>
        </w:rPr>
        <w:t>低溫及年節時期加強關懷弱勢民眾專案</w:t>
      </w:r>
      <w:r w:rsidR="00D542F6" w:rsidRPr="00AA6EF4">
        <w:rPr>
          <w:rFonts w:ascii="標楷體" w:eastAsia="標楷體" w:hAnsi="標楷體" w:hint="eastAsia"/>
          <w:sz w:val="32"/>
          <w:szCs w:val="32"/>
        </w:rPr>
        <w:t>計畫</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一、緣起</w:t>
      </w:r>
    </w:p>
    <w:p w:rsidR="00D542F6" w:rsidRPr="00D542F6"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 xml:space="preserve">    各級政府及民間團體於平日時段對兒童、婦女、老人、障礙者等各類族群，均已提供相關福利服務照顧。但在低溫寒流侵襲期間或年節家庭團聚時段，對家庭境況特殊的獨居老人及街頭遊民而言，卻因缺乏低溫保暖措施也無法享受親情滋潤，更容易觸景傷情，特別需要社會各界多加關懷與協助，除給予情緒支持及經濟援助外，並能提供街頭遊民臨時收容服務等，使其維持安定生活。為建立制度化及標準化關懷服務，增進福利輸送功能，提供弱勢民眾周全照顧，特訂定本專案計畫。</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二、目的</w:t>
      </w:r>
    </w:p>
    <w:p w:rsidR="00D542F6" w:rsidRPr="00D542F6" w:rsidRDefault="00CC4BEF" w:rsidP="00CC4BEF">
      <w:pPr>
        <w:ind w:left="560" w:hangingChars="200" w:hanging="560"/>
        <w:rPr>
          <w:rFonts w:ascii="標楷體" w:eastAsia="標楷體" w:hAnsi="標楷體"/>
          <w:sz w:val="28"/>
          <w:szCs w:val="28"/>
        </w:rPr>
      </w:pPr>
      <w:r>
        <w:rPr>
          <w:rFonts w:ascii="標楷體" w:eastAsia="標楷體" w:hAnsi="標楷體" w:hint="eastAsia"/>
          <w:sz w:val="28"/>
          <w:szCs w:val="28"/>
        </w:rPr>
        <w:t>(一)</w:t>
      </w:r>
      <w:r w:rsidR="00D542F6" w:rsidRPr="00D542F6">
        <w:rPr>
          <w:rFonts w:ascii="標楷體" w:eastAsia="標楷體" w:hAnsi="標楷體" w:hint="eastAsia"/>
          <w:sz w:val="28"/>
          <w:szCs w:val="28"/>
        </w:rPr>
        <w:t>除平日福利服務提供外，特別針對低溫及年節時期加強提供及時服務關懷弱勢民眾，使福利服務不打烊、關懷協助送到家。</w:t>
      </w:r>
    </w:p>
    <w:p w:rsidR="00D542F6" w:rsidRPr="00D542F6" w:rsidRDefault="00CC4BEF" w:rsidP="00CC4BEF">
      <w:pPr>
        <w:ind w:left="560" w:hangingChars="200" w:hanging="560"/>
        <w:rPr>
          <w:rFonts w:ascii="標楷體" w:eastAsia="標楷體" w:hAnsi="標楷體"/>
          <w:sz w:val="28"/>
          <w:szCs w:val="28"/>
        </w:rPr>
      </w:pPr>
      <w:r>
        <w:rPr>
          <w:rFonts w:ascii="標楷體" w:eastAsia="標楷體" w:hAnsi="標楷體" w:hint="eastAsia"/>
          <w:sz w:val="28"/>
          <w:szCs w:val="28"/>
        </w:rPr>
        <w:t>(二)</w:t>
      </w:r>
      <w:r w:rsidR="00D542F6" w:rsidRPr="00D542F6">
        <w:rPr>
          <w:rFonts w:ascii="標楷體" w:eastAsia="標楷體" w:hAnsi="標楷體" w:hint="eastAsia"/>
          <w:sz w:val="28"/>
          <w:szCs w:val="28"/>
        </w:rPr>
        <w:t>整合公私部門資源並完成分組分工，讓民間團體可以多元化、機動性參與關懷弱勢民眾之服務，增強福利輸送網路。</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三、關懷對象</w:t>
      </w:r>
    </w:p>
    <w:p w:rsidR="00D542F6" w:rsidRPr="00D542F6" w:rsidRDefault="00CC4BEF" w:rsidP="00D542F6">
      <w:pPr>
        <w:ind w:left="560" w:hangingChars="200" w:hanging="560"/>
        <w:rPr>
          <w:rFonts w:ascii="標楷體" w:eastAsia="標楷體" w:hAnsi="標楷體"/>
          <w:sz w:val="28"/>
          <w:szCs w:val="28"/>
        </w:rPr>
      </w:pPr>
      <w:r>
        <w:rPr>
          <w:rFonts w:ascii="標楷體" w:eastAsia="標楷體" w:hAnsi="標楷體" w:hint="eastAsia"/>
          <w:sz w:val="28"/>
          <w:szCs w:val="28"/>
        </w:rPr>
        <w:t>(一)</w:t>
      </w:r>
      <w:r w:rsidR="00D542F6" w:rsidRPr="00D542F6">
        <w:rPr>
          <w:rFonts w:ascii="標楷體" w:eastAsia="標楷體" w:hAnsi="標楷體" w:hint="eastAsia"/>
          <w:sz w:val="28"/>
          <w:szCs w:val="28"/>
        </w:rPr>
        <w:t>獨居老人。</w:t>
      </w:r>
    </w:p>
    <w:p w:rsidR="00D542F6" w:rsidRPr="00D542F6" w:rsidRDefault="00CC4BEF" w:rsidP="00D542F6">
      <w:pPr>
        <w:ind w:left="560" w:hangingChars="200" w:hanging="560"/>
        <w:rPr>
          <w:rFonts w:ascii="標楷體" w:eastAsia="標楷體" w:hAnsi="標楷體"/>
          <w:sz w:val="28"/>
          <w:szCs w:val="28"/>
        </w:rPr>
      </w:pPr>
      <w:r>
        <w:rPr>
          <w:rFonts w:ascii="標楷體" w:eastAsia="標楷體" w:hAnsi="標楷體" w:hint="eastAsia"/>
          <w:sz w:val="28"/>
          <w:szCs w:val="28"/>
        </w:rPr>
        <w:t>(二)</w:t>
      </w:r>
      <w:r w:rsidR="00D542F6" w:rsidRPr="00D542F6">
        <w:rPr>
          <w:rFonts w:ascii="標楷體" w:eastAsia="標楷體" w:hAnsi="標楷體" w:hint="eastAsia"/>
          <w:sz w:val="28"/>
          <w:szCs w:val="28"/>
        </w:rPr>
        <w:t>街頭遊民。</w:t>
      </w:r>
    </w:p>
    <w:p w:rsidR="00D542F6" w:rsidRPr="00D542F6" w:rsidRDefault="00CC4BEF" w:rsidP="00D542F6">
      <w:pPr>
        <w:ind w:left="560" w:hangingChars="200" w:hanging="560"/>
        <w:rPr>
          <w:rFonts w:ascii="標楷體" w:eastAsia="標楷體" w:hAnsi="標楷體"/>
          <w:sz w:val="28"/>
          <w:szCs w:val="28"/>
        </w:rPr>
      </w:pPr>
      <w:r>
        <w:rPr>
          <w:rFonts w:ascii="標楷體" w:eastAsia="標楷體" w:hAnsi="標楷體" w:hint="eastAsia"/>
          <w:sz w:val="28"/>
          <w:szCs w:val="28"/>
        </w:rPr>
        <w:t>(三)</w:t>
      </w:r>
      <w:r w:rsidR="00D542F6" w:rsidRPr="00D542F6">
        <w:rPr>
          <w:rFonts w:ascii="標楷體" w:eastAsia="標楷體" w:hAnsi="標楷體" w:hint="eastAsia"/>
          <w:sz w:val="28"/>
          <w:szCs w:val="28"/>
        </w:rPr>
        <w:t>低收入戶、中低收入戶及其他急需關懷協助者。</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lastRenderedPageBreak/>
        <w:t>四、辦理單位</w:t>
      </w:r>
    </w:p>
    <w:p w:rsidR="00D542F6" w:rsidRPr="00D542F6" w:rsidRDefault="0074727C" w:rsidP="00D542F6">
      <w:pPr>
        <w:ind w:left="560" w:hangingChars="200" w:hanging="560"/>
        <w:rPr>
          <w:rFonts w:ascii="標楷體" w:eastAsia="標楷體" w:hAnsi="標楷體"/>
          <w:sz w:val="28"/>
          <w:szCs w:val="28"/>
        </w:rPr>
      </w:pPr>
      <w:r>
        <w:rPr>
          <w:rFonts w:ascii="標楷體" w:eastAsia="標楷體" w:hAnsi="標楷體" w:hint="eastAsia"/>
          <w:sz w:val="28"/>
          <w:szCs w:val="28"/>
        </w:rPr>
        <w:t>(一)</w:t>
      </w:r>
      <w:r w:rsidR="00D542F6" w:rsidRPr="00D542F6">
        <w:rPr>
          <w:rFonts w:ascii="標楷體" w:eastAsia="標楷體" w:hAnsi="標楷體" w:hint="eastAsia"/>
          <w:sz w:val="28"/>
          <w:szCs w:val="28"/>
        </w:rPr>
        <w:t>各級政府。</w:t>
      </w:r>
    </w:p>
    <w:p w:rsidR="00D542F6" w:rsidRPr="00D542F6" w:rsidRDefault="0074727C" w:rsidP="00D542F6">
      <w:pPr>
        <w:ind w:left="560" w:hangingChars="200" w:hanging="560"/>
        <w:rPr>
          <w:rFonts w:ascii="標楷體" w:eastAsia="標楷體" w:hAnsi="標楷體"/>
          <w:sz w:val="28"/>
          <w:szCs w:val="28"/>
        </w:rPr>
      </w:pPr>
      <w:r>
        <w:rPr>
          <w:rFonts w:ascii="標楷體" w:eastAsia="標楷體" w:hAnsi="標楷體" w:hint="eastAsia"/>
          <w:sz w:val="28"/>
          <w:szCs w:val="28"/>
        </w:rPr>
        <w:t>(二)</w:t>
      </w:r>
      <w:r w:rsidR="005901AD">
        <w:rPr>
          <w:rFonts w:ascii="標楷體" w:eastAsia="標楷體" w:hAnsi="標楷體" w:hint="eastAsia"/>
          <w:sz w:val="28"/>
          <w:szCs w:val="28"/>
        </w:rPr>
        <w:t>立案之人民</w:t>
      </w:r>
      <w:r w:rsidR="00D542F6" w:rsidRPr="00D542F6">
        <w:rPr>
          <w:rFonts w:ascii="標楷體" w:eastAsia="標楷體" w:hAnsi="標楷體" w:hint="eastAsia"/>
          <w:sz w:val="28"/>
          <w:szCs w:val="28"/>
        </w:rPr>
        <w:t>團體、基金會及社會福利機構。</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五、服務項目及分工</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(一)低溫關懷送暖服務—當中央氣象局發布10度以下低溫特報時，地方政府基於弱勢民眾生活安全考量，可結合民間資源採取下列方式，加強對獨居老人與遊民的關懷服務 (主辦單位:</w:t>
      </w:r>
      <w:r w:rsidR="005901AD">
        <w:rPr>
          <w:rFonts w:ascii="標楷體" w:eastAsia="標楷體" w:hAnsi="標楷體" w:hint="eastAsia"/>
          <w:sz w:val="28"/>
          <w:szCs w:val="28"/>
        </w:rPr>
        <w:t>地方政府、立案之人民</w:t>
      </w:r>
      <w:r w:rsidRPr="00F675BE">
        <w:rPr>
          <w:rFonts w:ascii="標楷體" w:eastAsia="標楷體" w:hAnsi="標楷體" w:hint="eastAsia"/>
          <w:sz w:val="28"/>
          <w:szCs w:val="28"/>
        </w:rPr>
        <w:t>團體、基金會及社會福利機構)：</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1.獨居老人關懷服務:</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 問安關懷並提供保暖防災資訊：地方政府配合低溫特報，運用民間資源、志工及社工人員等，加強對獨居老人進行各項低溫關懷服務，如提供電話問安關懷、協助檢視居家用電安全、告知熱水器正確使用方法及鼓勵安裝緊急救援系統等。</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(2) 提供保暖物品：關懷訪視時可就其需要給予必要的保暖物品，如手套、圍巾、帽子、冬衣、衣襪、棉被、熱水瓶及暖暖包等，讓獨居老人可以取暖防寒。</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 xml:space="preserve">2.街頭遊民關懷服務: </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 加強街頭訪視：地方政府配合低溫特報，運用民間資源、志工、社工人員及警力等，加強對街頭遊民進行各項低溫關懷服務，告</w:t>
      </w:r>
      <w:r w:rsidRPr="00F675BE">
        <w:rPr>
          <w:rFonts w:ascii="標楷體" w:eastAsia="標楷體" w:hAnsi="標楷體" w:hint="eastAsia"/>
          <w:sz w:val="28"/>
          <w:szCs w:val="28"/>
        </w:rPr>
        <w:lastRenderedPageBreak/>
        <w:t>知相關保暖禦寒資訊，如提供熱食站及臨時收容處所等。</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(2) 即時開設熱食提供地點：因應低溫變化，地方政府動員民間資源即時開設熱食供應站，並將訊息主動告知遊民等弱勢民眾，俾增加抗寒體能。</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(3) 適時發給禦寒保暖衣物：地方政府視氣象變化，於訪視時可運用民間資源適時發給街頭遊民保暖冬衣或睡袋等物品以禦寒。</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(4) 及時提供臨時住宿地點：地方政府利用遊民收容所及外展服務據點提供服務，並適時協調轄內各類社會福利機構提供空床，供作街頭遊民臨時住宿避寒之用。</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(二)年節關懷安心服務—配合年節時段對弱勢民眾提供下列各項安心關懷措施，讓民眾可以安心過節 (主辦單位:</w:t>
      </w:r>
      <w:r w:rsidR="005901AD">
        <w:rPr>
          <w:rFonts w:ascii="標楷體" w:eastAsia="標楷體" w:hAnsi="標楷體" w:hint="eastAsia"/>
          <w:sz w:val="28"/>
          <w:szCs w:val="28"/>
        </w:rPr>
        <w:t>地方政府、立案之人民</w:t>
      </w:r>
      <w:r w:rsidRPr="00F675BE">
        <w:rPr>
          <w:rFonts w:ascii="標楷體" w:eastAsia="標楷體" w:hAnsi="標楷體" w:hint="eastAsia"/>
          <w:sz w:val="28"/>
          <w:szCs w:val="28"/>
        </w:rPr>
        <w:t>團體、基金會及社會福利機構)：</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1.低收入戶及弱勢民眾慰問:</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 提前完成發放低收入戶及社會福利機構院民（童）等春節慰問金；對中低收入老人、身心障礙者等各項津貼核撥作業應配合春節提前辦理。</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(2) 致贈年節用品:地方政府可在年節前，結合民間資源協助弱勢民眾準備年節用品或給予經濟紓困等。</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2.獨居老人年節關懷問安：地方政府結合社工人員、志工及相關民間</w:t>
      </w:r>
      <w:r w:rsidRPr="00F675BE">
        <w:rPr>
          <w:rFonts w:ascii="標楷體" w:eastAsia="標楷體" w:hAnsi="標楷體" w:hint="eastAsia"/>
          <w:sz w:val="28"/>
          <w:szCs w:val="28"/>
        </w:rPr>
        <w:lastRenderedPageBreak/>
        <w:t>資源，於年節時期加強訪視關懷獨居老人，並給予情緒支持。</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(三)年節及時關懷立即救助服務 (主辦單位:衛生福利部)：</w:t>
      </w:r>
    </w:p>
    <w:p w:rsidR="00D542F6" w:rsidRPr="00D542F6"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 xml:space="preserve">    逢年節連續假期時，由衛生福利部開設急難救助專線服務，專人輪值專線提供個案協助或轉介服務，並視個案實際狀況，由本部所屬社會福利機構，就近派員代表本部前往關懷訪視，依其情況致發急難救助金，即時提供協助。必要時並由地方政府協助處理；年假結束後相關業務即回歸地方權責辦理之。</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六、經費來源及專案補助標準</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(一)由各級政府年度相關預算或民間捐款支應。</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(二)辦理低溫關懷專案服務所需經費，可先由年度計畫支應，如有不足時，得採事後審核方式辦理補助事宜：</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1.申請程序:於該項服務結束後7日內，依據「衛生福利部推展社會福利補助作業要點」規定，輔導民間團體並檢附服務統計表提送衛生福利部審核。</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2.補助項目及標準：</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遊民低溫關懷服務專案補助項目及標準：</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(1)補助項目：熱食費用（便當及飲用水）、保暖冬衣、睡袋、換洗衣襪、沐浴用品、暖暖包及雜支等。</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(2)補助金額：每案依服務遊民項目及人次核補，最高上限10萬元。</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lastRenderedPageBreak/>
        <w:t>(三)獨居老人關懷服務：直轄市、縣(市)政府依獨居老人服務相關計畫結合民間資源提供因應低溫所需物資辦理，如手套、圍巾、帽子、衣襪、棉被、熱水瓶及暖暖包。</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七、本專案服務成果通報</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(一)低溫關懷送暖服務</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(1) 辦理低溫特報獨居老人關懷服務，各直轄市、縣(市)政府應於每日上午11時前併民間團體前一日服務統計成果回傳本部（表格如附件一）。</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(2) 啟動遊民低溫關懷機制後，地方政府應於每日上午11時前併民間團體前一日服務統計成果回傳本部（表格如附件二）。</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(二)年節關懷安心服務:</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 xml:space="preserve">    各直轄市、縣(市)政府於年節前三日應向本部確認各項年節慰問金及生活津貼發放情形，使民眾可以歡渡年節（表格如附件三）。</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(三)年節及時關懷立即救助服務:</w:t>
      </w:r>
    </w:p>
    <w:p w:rsidR="00D542F6" w:rsidRPr="00D542F6"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 xml:space="preserve">    衛生福利部辦理之「年節關懷立即救助」服務，應於假期結束後三日內將服務成果歸納統計分析發布新聞週知，並置本部網站供各界了解。</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八、預期效益</w:t>
      </w:r>
    </w:p>
    <w:p w:rsidR="00D542F6" w:rsidRPr="00D542F6" w:rsidRDefault="0074727C" w:rsidP="00D542F6">
      <w:pPr>
        <w:ind w:left="560" w:hangingChars="200" w:hanging="560"/>
        <w:rPr>
          <w:rFonts w:ascii="標楷體" w:eastAsia="標楷體" w:hAnsi="標楷體"/>
          <w:sz w:val="28"/>
          <w:szCs w:val="28"/>
        </w:rPr>
      </w:pPr>
      <w:r>
        <w:rPr>
          <w:rFonts w:ascii="標楷體" w:eastAsia="標楷體" w:hAnsi="標楷體" w:hint="eastAsia"/>
          <w:sz w:val="28"/>
          <w:szCs w:val="28"/>
        </w:rPr>
        <w:t>(一)</w:t>
      </w:r>
      <w:r w:rsidR="00D542F6" w:rsidRPr="00D542F6">
        <w:rPr>
          <w:rFonts w:ascii="標楷體" w:eastAsia="標楷體" w:hAnsi="標楷體" w:hint="eastAsia"/>
          <w:sz w:val="28"/>
          <w:szCs w:val="28"/>
        </w:rPr>
        <w:t>讓弱勢民眾不論在平日或低溫及年節時期，均能永續感受社會溫</w:t>
      </w:r>
      <w:r w:rsidR="00D542F6" w:rsidRPr="00D542F6">
        <w:rPr>
          <w:rFonts w:ascii="標楷體" w:eastAsia="標楷體" w:hAnsi="標楷體" w:hint="eastAsia"/>
          <w:sz w:val="28"/>
          <w:szCs w:val="28"/>
        </w:rPr>
        <w:lastRenderedPageBreak/>
        <w:t>暖，並獲得及時協助。</w:t>
      </w:r>
    </w:p>
    <w:p w:rsidR="00D542F6" w:rsidRPr="00D542F6" w:rsidRDefault="0074727C" w:rsidP="00D542F6">
      <w:pPr>
        <w:ind w:left="560" w:hangingChars="200" w:hanging="560"/>
        <w:rPr>
          <w:rFonts w:ascii="標楷體" w:eastAsia="標楷體" w:hAnsi="標楷體"/>
          <w:sz w:val="28"/>
          <w:szCs w:val="28"/>
        </w:rPr>
      </w:pPr>
      <w:r>
        <w:rPr>
          <w:rFonts w:ascii="標楷體" w:eastAsia="標楷體" w:hAnsi="標楷體" w:hint="eastAsia"/>
          <w:sz w:val="28"/>
          <w:szCs w:val="28"/>
        </w:rPr>
        <w:t>(二)</w:t>
      </w:r>
      <w:r w:rsidR="00D542F6" w:rsidRPr="00D542F6">
        <w:rPr>
          <w:rFonts w:ascii="標楷體" w:eastAsia="標楷體" w:hAnsi="標楷體" w:hint="eastAsia"/>
          <w:sz w:val="28"/>
          <w:szCs w:val="28"/>
        </w:rPr>
        <w:t>整合運用民間資源，並提升其社會參與，讓福利服務管道多元發展，落實福利輸送達到可近性與可及性。</w:t>
      </w:r>
    </w:p>
    <w:p w:rsidR="00577F15"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九、本專案計畫陳奉核定後實施，如有未盡事宜得隨時補充、修改之。</w:t>
      </w:r>
    </w:p>
    <w:p w:rsidR="0074727C" w:rsidRDefault="0074727C">
      <w:pPr>
        <w:widowControl/>
        <w:rPr>
          <w:rFonts w:ascii="標楷體" w:eastAsia="標楷體" w:hAnsi="標楷體"/>
          <w:sz w:val="28"/>
          <w:szCs w:val="28"/>
        </w:rPr>
      </w:pPr>
      <w:r>
        <w:rPr>
          <w:rFonts w:ascii="標楷體" w:eastAsia="標楷體" w:hAnsi="標楷體"/>
          <w:sz w:val="28"/>
          <w:szCs w:val="28"/>
        </w:rPr>
        <w:br w:type="page"/>
      </w:r>
    </w:p>
    <w:p w:rsidR="0074727C" w:rsidRDefault="0074727C" w:rsidP="00D542F6">
      <w:pPr>
        <w:ind w:left="560" w:hangingChars="200" w:hanging="560"/>
        <w:rPr>
          <w:rFonts w:ascii="標楷體" w:eastAsia="標楷體" w:hAnsi="標楷體"/>
          <w:sz w:val="28"/>
          <w:szCs w:val="28"/>
        </w:rPr>
        <w:sectPr w:rsidR="0074727C">
          <w:footerReference w:type="default" r:id="rId7"/>
          <w:pgSz w:w="11906" w:h="16838"/>
          <w:pgMar w:top="1440" w:right="1800" w:bottom="1440" w:left="1800" w:header="851" w:footer="992" w:gutter="0"/>
          <w:cols w:space="425"/>
          <w:docGrid w:type="lines" w:linePitch="360"/>
        </w:sectPr>
      </w:pPr>
    </w:p>
    <w:p w:rsidR="0074727C" w:rsidRPr="00D728BC" w:rsidRDefault="0074727C" w:rsidP="0074727C">
      <w:pPr>
        <w:rPr>
          <w:rFonts w:ascii="標楷體" w:eastAsia="標楷體" w:hAnsi="標楷體"/>
          <w:color w:val="000000"/>
        </w:rPr>
      </w:pPr>
      <w:r w:rsidRPr="00761520">
        <w:rPr>
          <w:rFonts w:ascii="標楷體" w:eastAsia="標楷體" w:hAnsi="標楷體" w:cs="新細明體" w:hint="eastAsia"/>
          <w:b/>
          <w:color w:val="000000"/>
          <w:kern w:val="0"/>
          <w:sz w:val="28"/>
          <w:szCs w:val="28"/>
          <w:shd w:val="pct15" w:color="auto" w:fill="FFFFFF"/>
          <w:lang w:bidi="hi-IN"/>
        </w:rPr>
        <w:lastRenderedPageBreak/>
        <w:t>附件一</w:t>
      </w:r>
    </w:p>
    <w:p w:rsidR="0074727C" w:rsidRPr="00FA2359" w:rsidRDefault="0074727C" w:rsidP="0074727C">
      <w:pPr>
        <w:widowControl/>
        <w:adjustRightInd w:val="0"/>
        <w:snapToGrid w:val="0"/>
        <w:spacing w:before="100" w:beforeAutospacing="1" w:after="100" w:afterAutospacing="1"/>
        <w:ind w:firstLineChars="56" w:firstLine="157"/>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u w:val="single"/>
          <w:lang w:bidi="hi-IN"/>
        </w:rPr>
        <w:t xml:space="preserve">        </w:t>
      </w:r>
      <w:r w:rsidRPr="00FA2359">
        <w:rPr>
          <w:rFonts w:ascii="標楷體" w:eastAsia="標楷體" w:hAnsi="標楷體" w:cs="新細明體" w:hint="eastAsia"/>
          <w:kern w:val="0"/>
          <w:sz w:val="28"/>
          <w:szCs w:val="28"/>
          <w:lang w:bidi="hi-IN"/>
        </w:rPr>
        <w:t>縣(市)政府辦理低溫特報獨居老人關懷服務成果一覽表</w:t>
      </w:r>
    </w:p>
    <w:p w:rsidR="0074727C" w:rsidRPr="00FA2359" w:rsidRDefault="0074727C" w:rsidP="0074727C">
      <w:pPr>
        <w:widowControl/>
        <w:adjustRightInd w:val="0"/>
        <w:snapToGrid w:val="0"/>
        <w:spacing w:before="100" w:beforeAutospacing="1" w:after="100" w:afterAutospacing="1"/>
        <w:ind w:firstLineChars="2250" w:firstLine="6300"/>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辦理日期:</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年</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月</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日</w:t>
      </w:r>
    </w:p>
    <w:tbl>
      <w:tblPr>
        <w:tblW w:w="953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5"/>
        <w:gridCol w:w="805"/>
        <w:gridCol w:w="1198"/>
        <w:gridCol w:w="497"/>
        <w:gridCol w:w="536"/>
        <w:gridCol w:w="536"/>
        <w:gridCol w:w="536"/>
        <w:gridCol w:w="536"/>
        <w:gridCol w:w="536"/>
        <w:gridCol w:w="654"/>
        <w:gridCol w:w="702"/>
        <w:gridCol w:w="702"/>
        <w:gridCol w:w="1010"/>
      </w:tblGrid>
      <w:tr w:rsidR="0074727C" w:rsidRPr="00761520" w:rsidTr="004265A1">
        <w:trPr>
          <w:trHeight w:val="350"/>
        </w:trPr>
        <w:tc>
          <w:tcPr>
            <w:tcW w:w="1285" w:type="dxa"/>
            <w:vMerge w:val="restart"/>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color w:val="000000"/>
                <w:kern w:val="0"/>
                <w:sz w:val="28"/>
                <w:szCs w:val="28"/>
                <w:lang w:bidi="hi-IN"/>
              </w:rPr>
              <w:t>縣市</w:t>
            </w:r>
          </w:p>
        </w:tc>
        <w:tc>
          <w:tcPr>
            <w:tcW w:w="2003" w:type="dxa"/>
            <w:gridSpan w:val="2"/>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Pr>
                <w:rFonts w:ascii="標楷體" w:eastAsia="標楷體" w:hAnsi="標楷體" w:cs="新細明體" w:hint="eastAsia"/>
                <w:b/>
                <w:bCs/>
                <w:kern w:val="0"/>
                <w:sz w:val="28"/>
                <w:szCs w:val="28"/>
                <w:lang w:bidi="hi-IN"/>
              </w:rPr>
              <w:t>獨居老人關懷</w:t>
            </w:r>
          </w:p>
        </w:tc>
        <w:tc>
          <w:tcPr>
            <w:tcW w:w="3831" w:type="dxa"/>
            <w:gridSpan w:val="7"/>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保暖用品</w:t>
            </w:r>
          </w:p>
        </w:tc>
        <w:tc>
          <w:tcPr>
            <w:tcW w:w="1404" w:type="dxa"/>
            <w:gridSpan w:val="2"/>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關懷志工</w:t>
            </w:r>
          </w:p>
        </w:tc>
        <w:tc>
          <w:tcPr>
            <w:tcW w:w="1010"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備註</w:t>
            </w:r>
          </w:p>
        </w:tc>
      </w:tr>
      <w:tr w:rsidR="0074727C" w:rsidRPr="00761520" w:rsidTr="004265A1">
        <w:trPr>
          <w:trHeight w:val="360"/>
        </w:trPr>
        <w:tc>
          <w:tcPr>
            <w:tcW w:w="0" w:type="auto"/>
            <w:vMerge/>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rPr>
                <w:rFonts w:ascii="標楷體" w:eastAsia="標楷體" w:hAnsi="標楷體" w:cs="新細明體"/>
                <w:b/>
                <w:bCs/>
                <w:kern w:val="0"/>
                <w:sz w:val="28"/>
                <w:szCs w:val="28"/>
                <w:lang w:bidi="hi-IN"/>
              </w:rPr>
            </w:pPr>
          </w:p>
        </w:tc>
        <w:tc>
          <w:tcPr>
            <w:tcW w:w="805"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人數</w:t>
            </w:r>
          </w:p>
        </w:tc>
        <w:tc>
          <w:tcPr>
            <w:tcW w:w="1198"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人次</w:t>
            </w:r>
          </w:p>
        </w:tc>
        <w:tc>
          <w:tcPr>
            <w:tcW w:w="497"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手套</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圍巾</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帽子</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衣襪</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棉被</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熱水瓶</w:t>
            </w:r>
          </w:p>
        </w:tc>
        <w:tc>
          <w:tcPr>
            <w:tcW w:w="654"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暖暖包</w:t>
            </w:r>
          </w:p>
        </w:tc>
        <w:tc>
          <w:tcPr>
            <w:tcW w:w="702" w:type="dxa"/>
            <w:tcBorders>
              <w:top w:val="nil"/>
              <w:left w:val="single" w:sz="4" w:space="0" w:color="auto"/>
              <w:bottom w:val="nil"/>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人數</w:t>
            </w:r>
          </w:p>
        </w:tc>
        <w:tc>
          <w:tcPr>
            <w:tcW w:w="702" w:type="dxa"/>
            <w:tcBorders>
              <w:top w:val="nil"/>
              <w:left w:val="single" w:sz="4" w:space="0" w:color="auto"/>
              <w:bottom w:val="nil"/>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人次</w:t>
            </w:r>
          </w:p>
        </w:tc>
        <w:tc>
          <w:tcPr>
            <w:tcW w:w="1010"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b/>
                <w:bCs/>
                <w:kern w:val="0"/>
                <w:sz w:val="28"/>
                <w:szCs w:val="28"/>
                <w:lang w:bidi="hi-IN"/>
              </w:rPr>
            </w:pPr>
          </w:p>
        </w:tc>
      </w:tr>
      <w:tr w:rsidR="0074727C" w:rsidRPr="00761520" w:rsidTr="004265A1">
        <w:trPr>
          <w:trHeight w:val="1172"/>
        </w:trPr>
        <w:tc>
          <w:tcPr>
            <w:tcW w:w="1285"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 xml:space="preserve">範例： </w:t>
            </w:r>
          </w:p>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○○協會</w:t>
            </w:r>
          </w:p>
        </w:tc>
        <w:tc>
          <w:tcPr>
            <w:tcW w:w="805"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1198"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497"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654"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1010"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r>
      <w:tr w:rsidR="0074727C" w:rsidRPr="00761520" w:rsidTr="004265A1">
        <w:trPr>
          <w:trHeight w:val="855"/>
        </w:trPr>
        <w:tc>
          <w:tcPr>
            <w:tcW w:w="1285"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○○基金會</w:t>
            </w:r>
          </w:p>
        </w:tc>
        <w:tc>
          <w:tcPr>
            <w:tcW w:w="805"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119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49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65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1010"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r>
      <w:tr w:rsidR="0074727C" w:rsidRPr="00761520" w:rsidTr="004265A1">
        <w:trPr>
          <w:trHeight w:val="855"/>
        </w:trPr>
        <w:tc>
          <w:tcPr>
            <w:tcW w:w="1285"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both"/>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合計</w:t>
            </w:r>
          </w:p>
        </w:tc>
        <w:tc>
          <w:tcPr>
            <w:tcW w:w="805"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119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49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65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1010"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r>
    </w:tbl>
    <w:p w:rsidR="0074727C" w:rsidRPr="00761520" w:rsidRDefault="0074727C" w:rsidP="00DD0D44">
      <w:pPr>
        <w:widowControl/>
        <w:adjustRightInd w:val="0"/>
        <w:snapToGrid w:val="0"/>
        <w:spacing w:before="100" w:beforeAutospacing="1" w:after="100" w:afterAutospacing="1" w:line="540" w:lineRule="exact"/>
        <w:contextualSpacing/>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填表人員姓名:                                 填表日期:　年　月　日</w:t>
      </w:r>
    </w:p>
    <w:p w:rsidR="0074727C" w:rsidRPr="00761520" w:rsidRDefault="0074727C" w:rsidP="00DD0D44">
      <w:pPr>
        <w:widowControl/>
        <w:adjustRightInd w:val="0"/>
        <w:snapToGrid w:val="0"/>
        <w:spacing w:before="100" w:beforeAutospacing="1" w:after="100" w:afterAutospacing="1" w:line="540" w:lineRule="exact"/>
        <w:contextualSpacing/>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聯絡電話：                     E-MAIL：</w:t>
      </w:r>
    </w:p>
    <w:p w:rsidR="0074727C" w:rsidRPr="00FA2359" w:rsidRDefault="0074727C" w:rsidP="00DD0D44">
      <w:pPr>
        <w:widowControl/>
        <w:adjustRightInd w:val="0"/>
        <w:snapToGrid w:val="0"/>
        <w:spacing w:before="100" w:beforeAutospacing="1" w:after="100" w:afterAutospacing="1" w:line="540" w:lineRule="exact"/>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請於每日上午</w:t>
      </w:r>
      <w:r>
        <w:rPr>
          <w:rFonts w:ascii="標楷體" w:eastAsia="標楷體" w:hAnsi="標楷體" w:cs="新細明體" w:hint="eastAsia"/>
          <w:kern w:val="0"/>
          <w:sz w:val="28"/>
          <w:szCs w:val="28"/>
          <w:lang w:bidi="hi-IN"/>
        </w:rPr>
        <w:t>11</w:t>
      </w:r>
      <w:r w:rsidRPr="00FA2359">
        <w:rPr>
          <w:rFonts w:ascii="標楷體" w:eastAsia="標楷體" w:hAnsi="標楷體" w:cs="新細明體" w:hint="eastAsia"/>
          <w:kern w:val="0"/>
          <w:sz w:val="28"/>
          <w:szCs w:val="28"/>
          <w:lang w:bidi="hi-IN"/>
        </w:rPr>
        <w:t>時前將前一日辦理成果回傳</w:t>
      </w:r>
      <w:r w:rsidRPr="003B179F">
        <w:rPr>
          <w:rFonts w:ascii="標楷體" w:eastAsia="標楷體" w:hAnsi="標楷體" w:cs="新細明體" w:hint="eastAsia"/>
          <w:b/>
          <w:kern w:val="0"/>
          <w:sz w:val="28"/>
          <w:szCs w:val="28"/>
          <w:u w:val="single"/>
          <w:lang w:bidi="hi-IN"/>
        </w:rPr>
        <w:t>衛生福利部社會及家庭署</w:t>
      </w:r>
      <w:r w:rsidRPr="00FA2359">
        <w:rPr>
          <w:rFonts w:ascii="標楷體" w:eastAsia="標楷體" w:hAnsi="標楷體" w:cs="新細明體" w:hint="eastAsia"/>
          <w:kern w:val="0"/>
          <w:sz w:val="28"/>
          <w:szCs w:val="28"/>
          <w:lang w:bidi="hi-IN"/>
        </w:rPr>
        <w:t>彙整。</w:t>
      </w:r>
    </w:p>
    <w:p w:rsidR="0074727C" w:rsidRPr="00FA2359" w:rsidRDefault="0074727C" w:rsidP="0074727C">
      <w:pPr>
        <w:widowControl/>
        <w:adjustRightInd w:val="0"/>
        <w:snapToGrid w:val="0"/>
        <w:spacing w:before="100" w:beforeAutospacing="1" w:after="100" w:afterAutospacing="1"/>
        <w:rPr>
          <w:rFonts w:ascii="標楷體" w:eastAsia="標楷體" w:hAnsi="標楷體" w:cs="新細明體"/>
          <w:kern w:val="0"/>
          <w:sz w:val="28"/>
          <w:szCs w:val="28"/>
          <w:shd w:val="pct15" w:color="auto" w:fill="FFFFFF"/>
          <w:lang w:bidi="hi-IN"/>
        </w:rPr>
      </w:pPr>
      <w:r>
        <w:rPr>
          <w:rFonts w:ascii="標楷體" w:eastAsia="標楷體" w:hAnsi="標楷體" w:cs="新細明體" w:hint="eastAsia"/>
          <w:kern w:val="0"/>
          <w:sz w:val="28"/>
          <w:szCs w:val="28"/>
          <w:shd w:val="pct15" w:color="auto" w:fill="FFFFFF"/>
          <w:lang w:bidi="hi-IN"/>
        </w:rPr>
        <w:lastRenderedPageBreak/>
        <w:t>附件</w:t>
      </w:r>
      <w:r w:rsidRPr="00FA2359">
        <w:rPr>
          <w:rFonts w:ascii="標楷體" w:eastAsia="標楷體" w:hAnsi="標楷體" w:cs="新細明體" w:hint="eastAsia"/>
          <w:kern w:val="0"/>
          <w:sz w:val="28"/>
          <w:szCs w:val="28"/>
          <w:shd w:val="pct15" w:color="auto" w:fill="FFFFFF"/>
          <w:lang w:bidi="hi-IN"/>
        </w:rPr>
        <w:t>二</w:t>
      </w:r>
    </w:p>
    <w:p w:rsidR="0074727C" w:rsidRPr="00FA2359" w:rsidRDefault="0074727C" w:rsidP="0074727C">
      <w:pPr>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u w:val="single"/>
          <w:lang w:bidi="hi-IN"/>
        </w:rPr>
        <w:t xml:space="preserve">        </w:t>
      </w:r>
      <w:r w:rsidRPr="00FA2359">
        <w:rPr>
          <w:rFonts w:ascii="標楷體" w:eastAsia="標楷體" w:hAnsi="標楷體" w:cs="新細明體" w:hint="eastAsia"/>
          <w:kern w:val="0"/>
          <w:sz w:val="28"/>
          <w:szCs w:val="28"/>
          <w:lang w:bidi="hi-IN"/>
        </w:rPr>
        <w:t>縣(市)政府辦理遊民低溫關懷服務成果一覽表</w:t>
      </w:r>
    </w:p>
    <w:p w:rsidR="0074727C" w:rsidRPr="00FA2359" w:rsidRDefault="0074727C" w:rsidP="0074727C">
      <w:pPr>
        <w:widowControl/>
        <w:adjustRightInd w:val="0"/>
        <w:snapToGrid w:val="0"/>
        <w:spacing w:before="100" w:beforeAutospacing="1" w:after="100" w:afterAutospacing="1"/>
        <w:ind w:firstLineChars="56" w:firstLine="157"/>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 xml:space="preserve">                                               </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 xml:space="preserve">  辦理日期:</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年</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月</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日</w:t>
      </w:r>
    </w:p>
    <w:tbl>
      <w:tblPr>
        <w:tblW w:w="1326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1347"/>
        <w:gridCol w:w="1476"/>
        <w:gridCol w:w="1109"/>
        <w:gridCol w:w="1773"/>
        <w:gridCol w:w="827"/>
        <w:gridCol w:w="828"/>
        <w:gridCol w:w="959"/>
        <w:gridCol w:w="1092"/>
        <w:gridCol w:w="1774"/>
        <w:gridCol w:w="1092"/>
      </w:tblGrid>
      <w:tr w:rsidR="0074727C" w:rsidRPr="00761520" w:rsidTr="004265A1">
        <w:trPr>
          <w:trHeight w:val="819"/>
        </w:trPr>
        <w:tc>
          <w:tcPr>
            <w:tcW w:w="989" w:type="dxa"/>
            <w:vMerge w:val="restart"/>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color w:val="000000"/>
                <w:kern w:val="0"/>
                <w:sz w:val="28"/>
                <w:szCs w:val="28"/>
                <w:lang w:bidi="hi-IN"/>
              </w:rPr>
              <w:t>縣市</w:t>
            </w:r>
          </w:p>
        </w:tc>
        <w:tc>
          <w:tcPr>
            <w:tcW w:w="1347" w:type="dxa"/>
            <w:vMerge w:val="restart"/>
            <w:tcBorders>
              <w:top w:val="single" w:sz="4" w:space="0" w:color="auto"/>
              <w:left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Pr>
                <w:rFonts w:ascii="標楷體" w:eastAsia="標楷體" w:hAnsi="標楷體" w:cs="新細明體" w:hint="eastAsia"/>
                <w:b/>
                <w:bCs/>
                <w:kern w:val="0"/>
                <w:sz w:val="28"/>
                <w:szCs w:val="28"/>
                <w:lang w:bidi="hi-IN"/>
              </w:rPr>
              <w:t>辦理單位</w:t>
            </w:r>
          </w:p>
        </w:tc>
        <w:tc>
          <w:tcPr>
            <w:tcW w:w="1476" w:type="dxa"/>
            <w:vMerge w:val="restart"/>
            <w:tcBorders>
              <w:top w:val="single" w:sz="4" w:space="0" w:color="auto"/>
              <w:left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Pr>
                <w:rFonts w:ascii="標楷體" w:eastAsia="標楷體" w:hAnsi="標楷體" w:cs="新細明體" w:hint="eastAsia"/>
                <w:b/>
                <w:bCs/>
                <w:kern w:val="0"/>
                <w:sz w:val="28"/>
                <w:szCs w:val="28"/>
                <w:lang w:bidi="hi-IN"/>
              </w:rPr>
              <w:t>辦理日期</w:t>
            </w:r>
          </w:p>
        </w:tc>
        <w:tc>
          <w:tcPr>
            <w:tcW w:w="1109" w:type="dxa"/>
            <w:vMerge w:val="restart"/>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熱食站（處）</w:t>
            </w:r>
          </w:p>
        </w:tc>
        <w:tc>
          <w:tcPr>
            <w:tcW w:w="1773" w:type="dxa"/>
            <w:vMerge w:val="restart"/>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提供熱食/飲、便當（人次）</w:t>
            </w:r>
          </w:p>
        </w:tc>
        <w:tc>
          <w:tcPr>
            <w:tcW w:w="2614" w:type="dxa"/>
            <w:gridSpan w:val="3"/>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保暖用品</w:t>
            </w:r>
          </w:p>
        </w:tc>
        <w:tc>
          <w:tcPr>
            <w:tcW w:w="2866" w:type="dxa"/>
            <w:gridSpan w:val="2"/>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臨時收容</w:t>
            </w:r>
          </w:p>
        </w:tc>
        <w:tc>
          <w:tcPr>
            <w:tcW w:w="1092" w:type="dxa"/>
            <w:tcBorders>
              <w:top w:val="single" w:sz="4" w:space="0" w:color="auto"/>
              <w:left w:val="single" w:sz="4" w:space="0" w:color="auto"/>
              <w:bottom w:val="nil"/>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備註</w:t>
            </w:r>
          </w:p>
        </w:tc>
      </w:tr>
      <w:tr w:rsidR="0074727C" w:rsidRPr="00761520" w:rsidTr="004265A1">
        <w:trPr>
          <w:trHeight w:val="508"/>
        </w:trPr>
        <w:tc>
          <w:tcPr>
            <w:tcW w:w="989" w:type="dxa"/>
            <w:vMerge/>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rPr>
                <w:rFonts w:ascii="標楷體" w:eastAsia="標楷體" w:hAnsi="標楷體" w:cs="新細明體"/>
                <w:b/>
                <w:bCs/>
                <w:kern w:val="0"/>
                <w:sz w:val="28"/>
                <w:szCs w:val="28"/>
                <w:lang w:bidi="hi-IN"/>
              </w:rPr>
            </w:pPr>
          </w:p>
        </w:tc>
        <w:tc>
          <w:tcPr>
            <w:tcW w:w="1347" w:type="dxa"/>
            <w:vMerge/>
            <w:tcBorders>
              <w:left w:val="single" w:sz="4" w:space="0" w:color="auto"/>
              <w:bottom w:val="single" w:sz="4" w:space="0" w:color="auto"/>
              <w:right w:val="single" w:sz="4" w:space="0" w:color="auto"/>
            </w:tcBorders>
          </w:tcPr>
          <w:p w:rsidR="0074727C" w:rsidRPr="00FA2359" w:rsidRDefault="0074727C" w:rsidP="004265A1">
            <w:pPr>
              <w:widowControl/>
              <w:rPr>
                <w:rFonts w:ascii="標楷體" w:eastAsia="標楷體" w:hAnsi="標楷體" w:cs="新細明體"/>
                <w:b/>
                <w:bCs/>
                <w:kern w:val="0"/>
                <w:sz w:val="28"/>
                <w:szCs w:val="28"/>
                <w:lang w:bidi="hi-IN"/>
              </w:rPr>
            </w:pPr>
          </w:p>
        </w:tc>
        <w:tc>
          <w:tcPr>
            <w:tcW w:w="1476" w:type="dxa"/>
            <w:vMerge/>
            <w:tcBorders>
              <w:left w:val="single" w:sz="4" w:space="0" w:color="auto"/>
              <w:bottom w:val="single" w:sz="4" w:space="0" w:color="auto"/>
              <w:right w:val="single" w:sz="4" w:space="0" w:color="auto"/>
            </w:tcBorders>
          </w:tcPr>
          <w:p w:rsidR="0074727C" w:rsidRPr="00FA2359" w:rsidRDefault="0074727C" w:rsidP="004265A1">
            <w:pPr>
              <w:widowControl/>
              <w:rPr>
                <w:rFonts w:ascii="標楷體" w:eastAsia="標楷體" w:hAnsi="標楷體" w:cs="新細明體"/>
                <w:b/>
                <w:bCs/>
                <w:kern w:val="0"/>
                <w:sz w:val="28"/>
                <w:szCs w:val="28"/>
                <w:lang w:bidi="hi-IN"/>
              </w:rPr>
            </w:pPr>
          </w:p>
        </w:tc>
        <w:tc>
          <w:tcPr>
            <w:tcW w:w="1109" w:type="dxa"/>
            <w:vMerge/>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rPr>
                <w:rFonts w:ascii="標楷體" w:eastAsia="標楷體" w:hAnsi="標楷體" w:cs="新細明體"/>
                <w:b/>
                <w:bCs/>
                <w:kern w:val="0"/>
                <w:sz w:val="28"/>
                <w:szCs w:val="28"/>
                <w:lang w:bidi="hi-IN"/>
              </w:rPr>
            </w:pPr>
          </w:p>
        </w:tc>
        <w:tc>
          <w:tcPr>
            <w:tcW w:w="1773" w:type="dxa"/>
            <w:vMerge/>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rPr>
                <w:rFonts w:ascii="標楷體" w:eastAsia="標楷體" w:hAnsi="標楷體" w:cs="新細明體"/>
                <w:b/>
                <w:bCs/>
                <w:kern w:val="0"/>
                <w:sz w:val="28"/>
                <w:szCs w:val="28"/>
                <w:lang w:bidi="hi-IN"/>
              </w:rPr>
            </w:pPr>
          </w:p>
        </w:tc>
        <w:tc>
          <w:tcPr>
            <w:tcW w:w="82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冬衣</w:t>
            </w:r>
          </w:p>
        </w:tc>
        <w:tc>
          <w:tcPr>
            <w:tcW w:w="82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睡袋</w:t>
            </w:r>
          </w:p>
        </w:tc>
        <w:tc>
          <w:tcPr>
            <w:tcW w:w="95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暖包</w:t>
            </w:r>
          </w:p>
        </w:tc>
        <w:tc>
          <w:tcPr>
            <w:tcW w:w="1092" w:type="dxa"/>
            <w:tcBorders>
              <w:top w:val="nil"/>
              <w:left w:val="single" w:sz="4" w:space="0" w:color="auto"/>
              <w:bottom w:val="nil"/>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男</w:t>
            </w:r>
          </w:p>
        </w:tc>
        <w:tc>
          <w:tcPr>
            <w:tcW w:w="1774" w:type="dxa"/>
            <w:tcBorders>
              <w:top w:val="nil"/>
              <w:left w:val="single" w:sz="4" w:space="0" w:color="auto"/>
              <w:bottom w:val="nil"/>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女</w:t>
            </w:r>
          </w:p>
        </w:tc>
        <w:tc>
          <w:tcPr>
            <w:tcW w:w="1092" w:type="dxa"/>
            <w:tcBorders>
              <w:top w:val="nil"/>
              <w:left w:val="single" w:sz="4" w:space="0" w:color="auto"/>
              <w:bottom w:val="nil"/>
              <w:right w:val="single" w:sz="4" w:space="0" w:color="auto"/>
            </w:tcBorders>
          </w:tcPr>
          <w:p w:rsidR="0074727C" w:rsidRPr="00FA2359" w:rsidRDefault="0074727C" w:rsidP="004265A1">
            <w:pPr>
              <w:rPr>
                <w:rFonts w:ascii="標楷體" w:eastAsia="標楷體" w:hAnsi="標楷體" w:cs="新細明體"/>
                <w:b/>
                <w:bCs/>
                <w:kern w:val="0"/>
                <w:sz w:val="28"/>
                <w:szCs w:val="28"/>
                <w:lang w:bidi="hi-IN"/>
              </w:rPr>
            </w:pPr>
          </w:p>
        </w:tc>
      </w:tr>
      <w:tr w:rsidR="0074727C" w:rsidRPr="00761520" w:rsidTr="004265A1">
        <w:trPr>
          <w:trHeight w:val="1581"/>
        </w:trPr>
        <w:tc>
          <w:tcPr>
            <w:tcW w:w="98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範例：</w:t>
            </w:r>
          </w:p>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Pr>
                <w:rFonts w:ascii="標楷體" w:eastAsia="標楷體" w:hAnsi="標楷體" w:cs="新細明體" w:hint="eastAsia"/>
                <w:color w:val="000000"/>
                <w:kern w:val="0"/>
                <w:sz w:val="28"/>
                <w:szCs w:val="28"/>
                <w:lang w:bidi="hi-IN"/>
              </w:rPr>
              <w:t>台北市</w:t>
            </w:r>
          </w:p>
        </w:tc>
        <w:tc>
          <w:tcPr>
            <w:tcW w:w="134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color w:val="000000"/>
                <w:kern w:val="0"/>
                <w:sz w:val="28"/>
                <w:szCs w:val="28"/>
                <w:lang w:bidi="hi-IN"/>
              </w:rPr>
            </w:pPr>
            <w:r>
              <w:rPr>
                <w:rFonts w:ascii="標楷體" w:eastAsia="標楷體" w:hAnsi="標楷體" w:cs="新細明體" w:hint="eastAsia"/>
                <w:color w:val="000000"/>
                <w:kern w:val="0"/>
                <w:sz w:val="28"/>
                <w:szCs w:val="28"/>
                <w:lang w:bidi="hi-IN"/>
              </w:rPr>
              <w:t>人安基金會</w:t>
            </w:r>
          </w:p>
        </w:tc>
        <w:tc>
          <w:tcPr>
            <w:tcW w:w="147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color w:val="000000"/>
                <w:kern w:val="0"/>
                <w:sz w:val="28"/>
                <w:szCs w:val="28"/>
                <w:lang w:bidi="hi-IN"/>
              </w:rPr>
            </w:pPr>
            <w:r>
              <w:rPr>
                <w:rFonts w:ascii="標楷體" w:eastAsia="標楷體" w:hAnsi="標楷體" w:cs="新細明體" w:hint="eastAsia"/>
                <w:color w:val="000000"/>
                <w:kern w:val="0"/>
                <w:sz w:val="28"/>
                <w:szCs w:val="28"/>
                <w:lang w:bidi="hi-IN"/>
              </w:rPr>
              <w:t>103/01/05</w:t>
            </w:r>
          </w:p>
        </w:tc>
        <w:tc>
          <w:tcPr>
            <w:tcW w:w="110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龍山寺一處</w:t>
            </w:r>
          </w:p>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捷運站一處</w:t>
            </w:r>
          </w:p>
        </w:tc>
        <w:tc>
          <w:tcPr>
            <w:tcW w:w="1773"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總計40人次</w:t>
            </w:r>
          </w:p>
        </w:tc>
        <w:tc>
          <w:tcPr>
            <w:tcW w:w="82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10件</w:t>
            </w:r>
          </w:p>
        </w:tc>
        <w:tc>
          <w:tcPr>
            <w:tcW w:w="82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5個</w:t>
            </w:r>
          </w:p>
        </w:tc>
        <w:tc>
          <w:tcPr>
            <w:tcW w:w="95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20份</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平安站5人</w:t>
            </w:r>
          </w:p>
        </w:tc>
        <w:tc>
          <w:tcPr>
            <w:tcW w:w="177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平安站2人</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r>
      <w:tr w:rsidR="0074727C" w:rsidRPr="00761520" w:rsidTr="004265A1">
        <w:trPr>
          <w:trHeight w:val="600"/>
        </w:trPr>
        <w:tc>
          <w:tcPr>
            <w:tcW w:w="98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c>
          <w:tcPr>
            <w:tcW w:w="134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color w:val="000000"/>
                <w:kern w:val="0"/>
                <w:sz w:val="28"/>
                <w:szCs w:val="28"/>
                <w:lang w:bidi="hi-IN"/>
              </w:rPr>
            </w:pPr>
            <w:r>
              <w:rPr>
                <w:rFonts w:ascii="標楷體" w:eastAsia="標楷體" w:hAnsi="標楷體" w:cs="新細明體" w:hint="eastAsia"/>
                <w:color w:val="000000"/>
                <w:kern w:val="0"/>
                <w:sz w:val="28"/>
                <w:szCs w:val="28"/>
                <w:lang w:bidi="hi-IN"/>
              </w:rPr>
              <w:t>救世軍</w:t>
            </w:r>
          </w:p>
        </w:tc>
        <w:tc>
          <w:tcPr>
            <w:tcW w:w="147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color w:val="000000"/>
                <w:kern w:val="0"/>
                <w:sz w:val="28"/>
                <w:szCs w:val="28"/>
                <w:lang w:bidi="hi-IN"/>
              </w:rPr>
            </w:pPr>
            <w:r>
              <w:rPr>
                <w:rFonts w:ascii="標楷體" w:eastAsia="標楷體" w:hAnsi="標楷體" w:cs="新細明體" w:hint="eastAsia"/>
                <w:color w:val="000000"/>
                <w:kern w:val="0"/>
                <w:sz w:val="28"/>
                <w:szCs w:val="28"/>
                <w:lang w:bidi="hi-IN"/>
              </w:rPr>
              <w:t>103/01/05</w:t>
            </w:r>
          </w:p>
        </w:tc>
        <w:tc>
          <w:tcPr>
            <w:tcW w:w="110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Pr>
                <w:rFonts w:ascii="標楷體" w:eastAsia="標楷體" w:hAnsi="標楷體" w:cs="新細明體" w:hint="eastAsia"/>
                <w:color w:val="000000"/>
                <w:kern w:val="0"/>
                <w:sz w:val="28"/>
                <w:szCs w:val="28"/>
                <w:lang w:bidi="hi-IN"/>
              </w:rPr>
              <w:t>火車站一</w:t>
            </w:r>
            <w:r w:rsidRPr="00FA2359">
              <w:rPr>
                <w:rFonts w:ascii="標楷體" w:eastAsia="標楷體" w:hAnsi="標楷體" w:cs="新細明體" w:hint="eastAsia"/>
                <w:color w:val="000000"/>
                <w:kern w:val="0"/>
                <w:sz w:val="28"/>
                <w:szCs w:val="28"/>
                <w:lang w:bidi="hi-IN"/>
              </w:rPr>
              <w:t>處</w:t>
            </w:r>
          </w:p>
        </w:tc>
        <w:tc>
          <w:tcPr>
            <w:tcW w:w="1773"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總計50人次</w:t>
            </w:r>
          </w:p>
        </w:tc>
        <w:tc>
          <w:tcPr>
            <w:tcW w:w="82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15件</w:t>
            </w:r>
          </w:p>
        </w:tc>
        <w:tc>
          <w:tcPr>
            <w:tcW w:w="82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6個</w:t>
            </w:r>
          </w:p>
        </w:tc>
        <w:tc>
          <w:tcPr>
            <w:tcW w:w="95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30份</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無</w:t>
            </w:r>
          </w:p>
        </w:tc>
        <w:tc>
          <w:tcPr>
            <w:tcW w:w="177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無</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r>
      <w:tr w:rsidR="0074727C" w:rsidRPr="00761520" w:rsidTr="004265A1">
        <w:tc>
          <w:tcPr>
            <w:tcW w:w="98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合計</w:t>
            </w:r>
          </w:p>
        </w:tc>
        <w:tc>
          <w:tcPr>
            <w:tcW w:w="134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c>
          <w:tcPr>
            <w:tcW w:w="147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c>
          <w:tcPr>
            <w:tcW w:w="110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三處</w:t>
            </w:r>
          </w:p>
        </w:tc>
        <w:tc>
          <w:tcPr>
            <w:tcW w:w="1773"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90人次</w:t>
            </w:r>
          </w:p>
        </w:tc>
        <w:tc>
          <w:tcPr>
            <w:tcW w:w="82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25件</w:t>
            </w:r>
          </w:p>
        </w:tc>
        <w:tc>
          <w:tcPr>
            <w:tcW w:w="82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11個</w:t>
            </w:r>
          </w:p>
        </w:tc>
        <w:tc>
          <w:tcPr>
            <w:tcW w:w="95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50份</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5人</w:t>
            </w:r>
          </w:p>
        </w:tc>
        <w:tc>
          <w:tcPr>
            <w:tcW w:w="177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2人</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r>
    </w:tbl>
    <w:p w:rsidR="0074727C" w:rsidRPr="00761520" w:rsidRDefault="0074727C" w:rsidP="0074727C">
      <w:pPr>
        <w:widowControl/>
        <w:adjustRightInd w:val="0"/>
        <w:snapToGrid w:val="0"/>
        <w:spacing w:before="100" w:beforeAutospacing="1" w:after="100" w:afterAutospacing="1" w:line="540" w:lineRule="exact"/>
        <w:contextualSpacing/>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填表人員姓名:                                 填表日期:　年　月　日</w:t>
      </w:r>
    </w:p>
    <w:p w:rsidR="0074727C" w:rsidRDefault="0074727C" w:rsidP="0074727C">
      <w:pPr>
        <w:widowControl/>
        <w:adjustRightInd w:val="0"/>
        <w:snapToGrid w:val="0"/>
        <w:spacing w:before="100" w:beforeAutospacing="1" w:after="100" w:afterAutospacing="1" w:line="540" w:lineRule="exact"/>
        <w:contextualSpacing/>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聯絡電話：                     E-MAIL：</w:t>
      </w:r>
    </w:p>
    <w:p w:rsidR="0074727C" w:rsidRPr="00761520" w:rsidRDefault="0074727C" w:rsidP="0074727C">
      <w:pPr>
        <w:widowControl/>
        <w:adjustRightInd w:val="0"/>
        <w:snapToGrid w:val="0"/>
        <w:spacing w:before="100" w:beforeAutospacing="1" w:after="100" w:afterAutospacing="1" w:line="540" w:lineRule="exact"/>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請於每日上午11時前將前一日辦理成果回傳</w:t>
      </w:r>
      <w:r w:rsidRPr="00761520">
        <w:rPr>
          <w:rFonts w:ascii="標楷體" w:eastAsia="標楷體" w:hAnsi="標楷體" w:cs="新細明體" w:hint="eastAsia"/>
          <w:b/>
          <w:color w:val="000000"/>
          <w:kern w:val="0"/>
          <w:sz w:val="28"/>
          <w:szCs w:val="28"/>
          <w:u w:val="single"/>
          <w:lang w:bidi="hi-IN"/>
        </w:rPr>
        <w:t>衛生福利部社會救助及社工司</w:t>
      </w:r>
      <w:r w:rsidRPr="00761520">
        <w:rPr>
          <w:rFonts w:ascii="標楷體" w:eastAsia="標楷體" w:hAnsi="標楷體" w:cs="新細明體" w:hint="eastAsia"/>
          <w:color w:val="000000"/>
          <w:kern w:val="0"/>
          <w:sz w:val="28"/>
          <w:szCs w:val="28"/>
          <w:lang w:bidi="hi-IN"/>
        </w:rPr>
        <w:t>彙整。</w:t>
      </w:r>
    </w:p>
    <w:p w:rsidR="0074727C" w:rsidRPr="001617BD" w:rsidRDefault="0074727C" w:rsidP="0074727C">
      <w:pPr>
        <w:widowControl/>
        <w:adjustRightInd w:val="0"/>
        <w:snapToGrid w:val="0"/>
        <w:spacing w:before="100" w:beforeAutospacing="1" w:after="100" w:afterAutospacing="1"/>
        <w:rPr>
          <w:rFonts w:ascii="標楷體" w:eastAsia="標楷體" w:hAnsi="標楷體" w:cs="新細明體"/>
          <w:kern w:val="0"/>
          <w:sz w:val="28"/>
          <w:szCs w:val="28"/>
          <w:shd w:val="pct15" w:color="auto" w:fill="FFFFFF"/>
          <w:lang w:bidi="hi-IN"/>
        </w:rPr>
      </w:pPr>
      <w:r>
        <w:rPr>
          <w:rFonts w:ascii="標楷體" w:eastAsia="標楷體" w:hAnsi="標楷體" w:cs="新細明體"/>
          <w:color w:val="000000"/>
          <w:kern w:val="0"/>
          <w:sz w:val="28"/>
          <w:szCs w:val="28"/>
          <w:lang w:bidi="hi-IN"/>
        </w:rPr>
        <w:br w:type="page"/>
      </w:r>
      <w:r>
        <w:rPr>
          <w:rFonts w:ascii="標楷體" w:eastAsia="標楷體" w:hAnsi="標楷體" w:cs="新細明體" w:hint="eastAsia"/>
          <w:kern w:val="0"/>
          <w:sz w:val="28"/>
          <w:szCs w:val="28"/>
          <w:shd w:val="pct15" w:color="auto" w:fill="FFFFFF"/>
          <w:lang w:bidi="hi-IN"/>
        </w:rPr>
        <w:lastRenderedPageBreak/>
        <w:t>附表三</w:t>
      </w:r>
    </w:p>
    <w:p w:rsidR="0074727C" w:rsidRPr="001617BD" w:rsidRDefault="0074727C" w:rsidP="0074727C">
      <w:pPr>
        <w:widowControl/>
        <w:adjustRightInd w:val="0"/>
        <w:snapToGrid w:val="0"/>
        <w:spacing w:before="100" w:beforeAutospacing="1" w:after="100" w:afterAutospacing="1"/>
        <w:ind w:firstLineChars="200" w:firstLine="560"/>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地方政府發放年節慰問金及各項生活津貼一覽表</w:t>
      </w:r>
    </w:p>
    <w:tbl>
      <w:tblPr>
        <w:tblW w:w="117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440"/>
        <w:gridCol w:w="3216"/>
        <w:gridCol w:w="2268"/>
        <w:gridCol w:w="3402"/>
      </w:tblGrid>
      <w:tr w:rsidR="0074727C" w:rsidRPr="001617BD" w:rsidTr="004265A1">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color w:val="000000"/>
                <w:kern w:val="0"/>
                <w:sz w:val="28"/>
                <w:szCs w:val="28"/>
                <w:lang w:bidi="hi-IN"/>
              </w:rPr>
              <w:t>縣市</w:t>
            </w: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kern w:val="0"/>
                <w:sz w:val="28"/>
                <w:szCs w:val="28"/>
                <w:lang w:bidi="hi-IN"/>
              </w:rPr>
              <w:t>項目</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kern w:val="0"/>
                <w:sz w:val="28"/>
                <w:szCs w:val="28"/>
                <w:lang w:bidi="hi-IN"/>
              </w:rPr>
              <w:t>金額</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kern w:val="0"/>
                <w:sz w:val="28"/>
                <w:szCs w:val="28"/>
                <w:lang w:bidi="hi-IN"/>
              </w:rPr>
              <w:t>辦理日期</w:t>
            </w:r>
          </w:p>
        </w:tc>
        <w:tc>
          <w:tcPr>
            <w:tcW w:w="3402"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kern w:val="0"/>
                <w:sz w:val="28"/>
                <w:szCs w:val="28"/>
                <w:lang w:bidi="hi-IN"/>
              </w:rPr>
              <w:t>備註</w:t>
            </w:r>
          </w:p>
        </w:tc>
      </w:tr>
      <w:tr w:rsidR="0074727C" w:rsidRPr="001617BD" w:rsidTr="004265A1">
        <w:trPr>
          <w:trHeight w:val="885"/>
        </w:trPr>
        <w:tc>
          <w:tcPr>
            <w:tcW w:w="1440" w:type="dxa"/>
            <w:vMerge w:val="restart"/>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color w:val="000000"/>
                <w:kern w:val="0"/>
                <w:sz w:val="28"/>
                <w:szCs w:val="28"/>
                <w:u w:val="single"/>
                <w:lang w:bidi="hi-IN"/>
              </w:rPr>
              <w:t>範例</w:t>
            </w:r>
            <w:r w:rsidRPr="001617BD">
              <w:rPr>
                <w:rFonts w:ascii="標楷體" w:eastAsia="標楷體" w:hAnsi="標楷體" w:cs="新細明體" w:hint="eastAsia"/>
                <w:color w:val="000000"/>
                <w:kern w:val="0"/>
                <w:sz w:val="28"/>
                <w:szCs w:val="28"/>
                <w:lang w:bidi="hi-IN"/>
              </w:rPr>
              <w:t>：</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color w:val="000000"/>
                <w:kern w:val="0"/>
                <w:sz w:val="28"/>
                <w:szCs w:val="28"/>
                <w:lang w:bidi="hi-IN"/>
              </w:rPr>
              <w:t>００縣政府</w:t>
            </w: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低收入戶春節慰問</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一款400元;二款300元;三款200元;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戶內老人加500元</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0月0日已完成發放</w:t>
            </w:r>
          </w:p>
        </w:tc>
        <w:tc>
          <w:tcPr>
            <w:tcW w:w="3402" w:type="dxa"/>
            <w:vMerge w:val="restart"/>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範例:</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另結合民間資源發給春節民生物資低收入戶每戶白米</w:t>
            </w:r>
            <w:smartTag w:uri="urn:schemas-microsoft-com:office:smarttags" w:element="chmetcnv">
              <w:smartTagPr>
                <w:attr w:name="TCSC" w:val="0"/>
                <w:attr w:name="NumberType" w:val="1"/>
                <w:attr w:name="Negative" w:val="False"/>
                <w:attr w:name="HasSpace" w:val="False"/>
                <w:attr w:name="SourceValue" w:val="5"/>
                <w:attr w:name="UnitName" w:val="公斤"/>
              </w:smartTagPr>
              <w:r w:rsidRPr="001617BD">
                <w:rPr>
                  <w:rFonts w:ascii="標楷體" w:eastAsia="標楷體" w:hAnsi="標楷體" w:cs="新細明體" w:hint="eastAsia"/>
                  <w:kern w:val="0"/>
                  <w:sz w:val="28"/>
                  <w:szCs w:val="28"/>
                  <w:lang w:bidi="hi-IN"/>
                </w:rPr>
                <w:t>5公斤</w:t>
              </w:r>
            </w:smartTag>
            <w:r w:rsidRPr="001617BD">
              <w:rPr>
                <w:rFonts w:ascii="標楷體" w:eastAsia="標楷體" w:hAnsi="標楷體" w:cs="新細明體" w:hint="eastAsia"/>
                <w:kern w:val="0"/>
                <w:sz w:val="28"/>
                <w:szCs w:val="28"/>
                <w:lang w:bidi="hi-IN"/>
              </w:rPr>
              <w:t>、沙拉油</w:t>
            </w:r>
            <w:smartTag w:uri="urn:schemas-microsoft-com:office:smarttags" w:element="chmetcnv">
              <w:smartTagPr>
                <w:attr w:name="TCSC" w:val="0"/>
                <w:attr w:name="NumberType" w:val="1"/>
                <w:attr w:name="Negative" w:val="False"/>
                <w:attr w:name="HasSpace" w:val="False"/>
                <w:attr w:name="SourceValue" w:val="1"/>
                <w:attr w:name="UnitName" w:val="公斤"/>
              </w:smartTagPr>
              <w:r w:rsidRPr="001617BD">
                <w:rPr>
                  <w:rFonts w:ascii="標楷體" w:eastAsia="標楷體" w:hAnsi="標楷體" w:cs="新細明體" w:hint="eastAsia"/>
                  <w:kern w:val="0"/>
                  <w:sz w:val="28"/>
                  <w:szCs w:val="28"/>
                  <w:lang w:bidi="hi-IN"/>
                </w:rPr>
                <w:t>1公斤</w:t>
              </w:r>
            </w:smartTag>
            <w:r w:rsidRPr="001617BD">
              <w:rPr>
                <w:rFonts w:ascii="標楷體" w:eastAsia="標楷體" w:hAnsi="標楷體" w:cs="新細明體" w:hint="eastAsia"/>
                <w:kern w:val="0"/>
                <w:sz w:val="28"/>
                <w:szCs w:val="28"/>
                <w:lang w:bidi="hi-IN"/>
              </w:rPr>
              <w:t>、禮盒一份。</w:t>
            </w:r>
          </w:p>
        </w:tc>
      </w:tr>
      <w:tr w:rsidR="0074727C" w:rsidRPr="001617BD" w:rsidTr="004265A1">
        <w:trPr>
          <w:trHeight w:val="885"/>
        </w:trPr>
        <w:tc>
          <w:tcPr>
            <w:tcW w:w="0" w:type="auto"/>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中低收入老人生活津貼</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1.5倍:6千元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2.5倍:3千元</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0月0日已核撥帳戶內</w:t>
            </w:r>
          </w:p>
        </w:tc>
        <w:tc>
          <w:tcPr>
            <w:tcW w:w="3402" w:type="dxa"/>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r>
      <w:tr w:rsidR="0074727C" w:rsidRPr="001617BD" w:rsidTr="004265A1">
        <w:trPr>
          <w:trHeight w:val="1095"/>
        </w:trPr>
        <w:tc>
          <w:tcPr>
            <w:tcW w:w="0" w:type="auto"/>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中低收入障礙者生活補助</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低收入輕度:4千元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低收入中度以上:7千元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中低收入輕度:3 千元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中低收入中度以上:4千</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0月0日已核撥帳戶內</w:t>
            </w:r>
          </w:p>
        </w:tc>
        <w:tc>
          <w:tcPr>
            <w:tcW w:w="3402" w:type="dxa"/>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r>
      <w:tr w:rsidR="0074727C" w:rsidRPr="001617BD" w:rsidTr="004265A1">
        <w:tc>
          <w:tcPr>
            <w:tcW w:w="0" w:type="auto"/>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敬老福利津貼</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每人3千元</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0月0日已核撥帳戶內</w:t>
            </w:r>
          </w:p>
        </w:tc>
        <w:tc>
          <w:tcPr>
            <w:tcW w:w="3402" w:type="dxa"/>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r>
    </w:tbl>
    <w:p w:rsidR="0074727C" w:rsidRDefault="0074727C" w:rsidP="0074727C">
      <w:pPr>
        <w:widowControl/>
        <w:adjustRightInd w:val="0"/>
        <w:snapToGrid w:val="0"/>
        <w:spacing w:before="100" w:beforeAutospacing="1" w:after="100" w:afterAutospacing="1" w:line="260" w:lineRule="exact"/>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填表人員:                                  填表日期:</w:t>
      </w:r>
      <w:r>
        <w:rPr>
          <w:rFonts w:ascii="標楷體" w:eastAsia="標楷體" w:hAnsi="標楷體" w:cs="新細明體" w:hint="eastAsia"/>
          <w:kern w:val="0"/>
          <w:sz w:val="28"/>
          <w:szCs w:val="28"/>
          <w:lang w:bidi="hi-IN"/>
        </w:rPr>
        <w:t xml:space="preserve">  </w:t>
      </w:r>
      <w:r w:rsidRPr="001617BD">
        <w:rPr>
          <w:rFonts w:ascii="標楷體" w:eastAsia="標楷體" w:hAnsi="標楷體" w:cs="新細明體" w:hint="eastAsia"/>
          <w:kern w:val="0"/>
          <w:sz w:val="28"/>
          <w:szCs w:val="28"/>
          <w:lang w:bidi="hi-IN"/>
        </w:rPr>
        <w:t>年</w:t>
      </w:r>
      <w:r>
        <w:rPr>
          <w:rFonts w:ascii="標楷體" w:eastAsia="標楷體" w:hAnsi="標楷體" w:cs="新細明體" w:hint="eastAsia"/>
          <w:kern w:val="0"/>
          <w:sz w:val="28"/>
          <w:szCs w:val="28"/>
          <w:lang w:bidi="hi-IN"/>
        </w:rPr>
        <w:t xml:space="preserve">  </w:t>
      </w:r>
      <w:r w:rsidRPr="001617BD">
        <w:rPr>
          <w:rFonts w:ascii="標楷體" w:eastAsia="標楷體" w:hAnsi="標楷體" w:cs="新細明體" w:hint="eastAsia"/>
          <w:kern w:val="0"/>
          <w:sz w:val="28"/>
          <w:szCs w:val="28"/>
          <w:lang w:bidi="hi-IN"/>
        </w:rPr>
        <w:t>月</w:t>
      </w:r>
      <w:r>
        <w:rPr>
          <w:rFonts w:ascii="標楷體" w:eastAsia="標楷體" w:hAnsi="標楷體" w:cs="新細明體" w:hint="eastAsia"/>
          <w:kern w:val="0"/>
          <w:sz w:val="28"/>
          <w:szCs w:val="28"/>
          <w:lang w:bidi="hi-IN"/>
        </w:rPr>
        <w:t xml:space="preserve">  </w:t>
      </w:r>
      <w:r w:rsidRPr="001617BD">
        <w:rPr>
          <w:rFonts w:ascii="標楷體" w:eastAsia="標楷體" w:hAnsi="標楷體" w:cs="新細明體" w:hint="eastAsia"/>
          <w:kern w:val="0"/>
          <w:sz w:val="28"/>
          <w:szCs w:val="28"/>
          <w:lang w:bidi="hi-IN"/>
        </w:rPr>
        <w:t>日</w:t>
      </w:r>
    </w:p>
    <w:p w:rsidR="0074727C" w:rsidRPr="001617BD" w:rsidRDefault="0074727C" w:rsidP="0074727C">
      <w:pPr>
        <w:widowControl/>
        <w:adjustRightInd w:val="0"/>
        <w:snapToGrid w:val="0"/>
        <w:spacing w:before="100" w:beforeAutospacing="1" w:after="100" w:afterAutospacing="1" w:line="260" w:lineRule="exact"/>
        <w:rPr>
          <w:rFonts w:ascii="標楷體" w:eastAsia="標楷體" w:hAnsi="標楷體" w:cs="新細明體"/>
          <w:kern w:val="0"/>
          <w:sz w:val="28"/>
          <w:szCs w:val="28"/>
          <w:lang w:bidi="hi-IN"/>
        </w:rPr>
      </w:pPr>
      <w:r w:rsidRPr="00761520">
        <w:rPr>
          <w:rFonts w:ascii="標楷體" w:eastAsia="標楷體" w:hAnsi="標楷體" w:cs="新細明體" w:hint="eastAsia"/>
          <w:color w:val="000000"/>
          <w:kern w:val="0"/>
          <w:sz w:val="28"/>
          <w:szCs w:val="28"/>
          <w:lang w:bidi="hi-IN"/>
        </w:rPr>
        <w:t>聯絡電話：                     E-MAIL：</w:t>
      </w:r>
    </w:p>
    <w:p w:rsidR="00D542F6" w:rsidRPr="0074727C" w:rsidRDefault="0074727C" w:rsidP="0074727C">
      <w:pPr>
        <w:widowControl/>
        <w:adjustRightInd w:val="0"/>
        <w:snapToGrid w:val="0"/>
        <w:spacing w:before="100" w:beforeAutospacing="1" w:after="100" w:afterAutospacing="1" w:line="260" w:lineRule="exact"/>
        <w:rPr>
          <w:rFonts w:ascii="標楷體" w:eastAsia="標楷體" w:hAnsi="標楷體" w:cs="新細明體"/>
          <w:kern w:val="0"/>
          <w:sz w:val="28"/>
          <w:szCs w:val="28"/>
          <w:lang w:bidi="hi-IN"/>
        </w:rPr>
      </w:pPr>
      <w:r>
        <w:rPr>
          <w:rFonts w:ascii="標楷體" w:eastAsia="標楷體" w:hAnsi="標楷體" w:cs="新細明體" w:hint="eastAsia"/>
          <w:kern w:val="0"/>
          <w:sz w:val="28"/>
          <w:szCs w:val="28"/>
          <w:lang w:bidi="hi-IN"/>
        </w:rPr>
        <w:t>請於年節前三日傳至</w:t>
      </w:r>
      <w:r w:rsidRPr="003B179F">
        <w:rPr>
          <w:rFonts w:ascii="標楷體" w:eastAsia="標楷體" w:hAnsi="標楷體" w:cs="新細明體" w:hint="eastAsia"/>
          <w:b/>
          <w:kern w:val="0"/>
          <w:sz w:val="28"/>
          <w:szCs w:val="28"/>
          <w:u w:val="single"/>
          <w:lang w:bidi="hi-IN"/>
        </w:rPr>
        <w:t>衛生福利部社會救助及社工司</w:t>
      </w:r>
      <w:r w:rsidRPr="001617BD">
        <w:rPr>
          <w:rFonts w:ascii="標楷體" w:eastAsia="標楷體" w:hAnsi="標楷體" w:cs="新細明體" w:hint="eastAsia"/>
          <w:kern w:val="0"/>
          <w:sz w:val="28"/>
          <w:szCs w:val="28"/>
          <w:lang w:bidi="hi-IN"/>
        </w:rPr>
        <w:t>彙整。</w:t>
      </w:r>
    </w:p>
    <w:sectPr w:rsidR="00D542F6" w:rsidRPr="0074727C" w:rsidSect="0074727C">
      <w:pgSz w:w="16838" w:h="11906" w:orient="landscape"/>
      <w:pgMar w:top="1560" w:right="1440" w:bottom="1276"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92C" w:rsidRDefault="00D5192C" w:rsidP="0074727C">
      <w:r>
        <w:separator/>
      </w:r>
    </w:p>
  </w:endnote>
  <w:endnote w:type="continuationSeparator" w:id="0">
    <w:p w:rsidR="00D5192C" w:rsidRDefault="00D5192C" w:rsidP="00747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6936044"/>
      <w:docPartObj>
        <w:docPartGallery w:val="Page Numbers (Bottom of Page)"/>
        <w:docPartUnique/>
      </w:docPartObj>
    </w:sdtPr>
    <w:sdtEndPr/>
    <w:sdtContent>
      <w:p w:rsidR="00086E1A" w:rsidRDefault="00086E1A">
        <w:pPr>
          <w:pStyle w:val="a5"/>
          <w:jc w:val="center"/>
        </w:pPr>
        <w:r>
          <w:fldChar w:fldCharType="begin"/>
        </w:r>
        <w:r>
          <w:instrText>PAGE   \* MERGEFORMAT</w:instrText>
        </w:r>
        <w:r>
          <w:fldChar w:fldCharType="separate"/>
        </w:r>
        <w:r w:rsidR="00212E5C" w:rsidRPr="00212E5C">
          <w:rPr>
            <w:noProof/>
            <w:lang w:val="zh-TW"/>
          </w:rPr>
          <w:t>1</w:t>
        </w:r>
        <w:r>
          <w:fldChar w:fldCharType="end"/>
        </w:r>
      </w:p>
    </w:sdtContent>
  </w:sdt>
  <w:p w:rsidR="00086E1A" w:rsidRDefault="00086E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92C" w:rsidRDefault="00D5192C" w:rsidP="0074727C">
      <w:r>
        <w:separator/>
      </w:r>
    </w:p>
  </w:footnote>
  <w:footnote w:type="continuationSeparator" w:id="0">
    <w:p w:rsidR="00D5192C" w:rsidRDefault="00D5192C" w:rsidP="007472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2F6"/>
    <w:rsid w:val="00086E1A"/>
    <w:rsid w:val="0013057F"/>
    <w:rsid w:val="00212E5C"/>
    <w:rsid w:val="0049303E"/>
    <w:rsid w:val="004E6785"/>
    <w:rsid w:val="005901AD"/>
    <w:rsid w:val="005D5258"/>
    <w:rsid w:val="0074727C"/>
    <w:rsid w:val="007A7909"/>
    <w:rsid w:val="009E4AF5"/>
    <w:rsid w:val="00A34DD1"/>
    <w:rsid w:val="00CC4BEF"/>
    <w:rsid w:val="00D5192C"/>
    <w:rsid w:val="00D542F6"/>
    <w:rsid w:val="00DD0D44"/>
    <w:rsid w:val="00EF7FFE"/>
    <w:rsid w:val="00F675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727C"/>
    <w:pPr>
      <w:tabs>
        <w:tab w:val="center" w:pos="4153"/>
        <w:tab w:val="right" w:pos="8306"/>
      </w:tabs>
      <w:snapToGrid w:val="0"/>
    </w:pPr>
    <w:rPr>
      <w:sz w:val="20"/>
      <w:szCs w:val="20"/>
    </w:rPr>
  </w:style>
  <w:style w:type="character" w:customStyle="1" w:styleId="a4">
    <w:name w:val="頁首 字元"/>
    <w:basedOn w:val="a0"/>
    <w:link w:val="a3"/>
    <w:uiPriority w:val="99"/>
    <w:rsid w:val="0074727C"/>
    <w:rPr>
      <w:sz w:val="20"/>
      <w:szCs w:val="20"/>
    </w:rPr>
  </w:style>
  <w:style w:type="paragraph" w:styleId="a5">
    <w:name w:val="footer"/>
    <w:basedOn w:val="a"/>
    <w:link w:val="a6"/>
    <w:uiPriority w:val="99"/>
    <w:unhideWhenUsed/>
    <w:rsid w:val="0074727C"/>
    <w:pPr>
      <w:tabs>
        <w:tab w:val="center" w:pos="4153"/>
        <w:tab w:val="right" w:pos="8306"/>
      </w:tabs>
      <w:snapToGrid w:val="0"/>
    </w:pPr>
    <w:rPr>
      <w:sz w:val="20"/>
      <w:szCs w:val="20"/>
    </w:rPr>
  </w:style>
  <w:style w:type="character" w:customStyle="1" w:styleId="a6">
    <w:name w:val="頁尾 字元"/>
    <w:basedOn w:val="a0"/>
    <w:link w:val="a5"/>
    <w:uiPriority w:val="99"/>
    <w:rsid w:val="0074727C"/>
    <w:rPr>
      <w:sz w:val="20"/>
      <w:szCs w:val="20"/>
    </w:rPr>
  </w:style>
  <w:style w:type="paragraph" w:styleId="a7">
    <w:name w:val="Balloon Text"/>
    <w:basedOn w:val="a"/>
    <w:link w:val="a8"/>
    <w:uiPriority w:val="99"/>
    <w:semiHidden/>
    <w:unhideWhenUsed/>
    <w:rsid w:val="00086E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86E1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727C"/>
    <w:pPr>
      <w:tabs>
        <w:tab w:val="center" w:pos="4153"/>
        <w:tab w:val="right" w:pos="8306"/>
      </w:tabs>
      <w:snapToGrid w:val="0"/>
    </w:pPr>
    <w:rPr>
      <w:sz w:val="20"/>
      <w:szCs w:val="20"/>
    </w:rPr>
  </w:style>
  <w:style w:type="character" w:customStyle="1" w:styleId="a4">
    <w:name w:val="頁首 字元"/>
    <w:basedOn w:val="a0"/>
    <w:link w:val="a3"/>
    <w:uiPriority w:val="99"/>
    <w:rsid w:val="0074727C"/>
    <w:rPr>
      <w:sz w:val="20"/>
      <w:szCs w:val="20"/>
    </w:rPr>
  </w:style>
  <w:style w:type="paragraph" w:styleId="a5">
    <w:name w:val="footer"/>
    <w:basedOn w:val="a"/>
    <w:link w:val="a6"/>
    <w:uiPriority w:val="99"/>
    <w:unhideWhenUsed/>
    <w:rsid w:val="0074727C"/>
    <w:pPr>
      <w:tabs>
        <w:tab w:val="center" w:pos="4153"/>
        <w:tab w:val="right" w:pos="8306"/>
      </w:tabs>
      <w:snapToGrid w:val="0"/>
    </w:pPr>
    <w:rPr>
      <w:sz w:val="20"/>
      <w:szCs w:val="20"/>
    </w:rPr>
  </w:style>
  <w:style w:type="character" w:customStyle="1" w:styleId="a6">
    <w:name w:val="頁尾 字元"/>
    <w:basedOn w:val="a0"/>
    <w:link w:val="a5"/>
    <w:uiPriority w:val="99"/>
    <w:rsid w:val="0074727C"/>
    <w:rPr>
      <w:sz w:val="20"/>
      <w:szCs w:val="20"/>
    </w:rPr>
  </w:style>
  <w:style w:type="paragraph" w:styleId="a7">
    <w:name w:val="Balloon Text"/>
    <w:basedOn w:val="a"/>
    <w:link w:val="a8"/>
    <w:uiPriority w:val="99"/>
    <w:semiHidden/>
    <w:unhideWhenUsed/>
    <w:rsid w:val="00086E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86E1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513</Words>
  <Characters>2928</Characters>
  <Application>Microsoft Office Word</Application>
  <DocSecurity>4</DocSecurity>
  <Lines>24</Lines>
  <Paragraphs>6</Paragraphs>
  <ScaleCrop>false</ScaleCrop>
  <Company>SYNNEX</Company>
  <LinksUpToDate>false</LinksUpToDate>
  <CharactersWithSpaces>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社會救助及社工司林宜詩</dc:creator>
  <cp:lastModifiedBy>社會救助及社工司林暘</cp:lastModifiedBy>
  <cp:revision>2</cp:revision>
  <cp:lastPrinted>2014-10-28T06:37:00Z</cp:lastPrinted>
  <dcterms:created xsi:type="dcterms:W3CDTF">2015-03-30T07:52:00Z</dcterms:created>
  <dcterms:modified xsi:type="dcterms:W3CDTF">2015-03-30T07:52:00Z</dcterms:modified>
</cp:coreProperties>
</file>