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B6A09" w14:textId="77777777" w:rsidR="00D83972" w:rsidRPr="00611447" w:rsidRDefault="002A125C" w:rsidP="00D83972">
      <w:pPr>
        <w:pStyle w:val="Web"/>
        <w:spacing w:before="0" w:beforeAutospacing="0" w:after="0" w:afterAutospacing="0" w:line="470" w:lineRule="exact"/>
        <w:jc w:val="both"/>
        <w:rPr>
          <w:rFonts w:ascii="Times New Roman" w:hAnsi="Times New Roman" w:cs="Times New Roman" w:hint="eastAsia"/>
          <w:b/>
          <w:bCs/>
          <w:highlight w:val="yellow"/>
        </w:rPr>
      </w:pPr>
      <w:r>
        <w:rPr>
          <w:rFonts w:ascii="Times New Roman" w:hAnsi="Times New Roman" w:cs="Times New Roman" w:hint="eastAsia"/>
          <w:b/>
          <w:bCs/>
        </w:rPr>
        <w:t>一</w:t>
      </w:r>
      <w:r w:rsidRPr="008C6599">
        <w:rPr>
          <w:rFonts w:ascii="Times New Roman" w:hAnsi="Times New Roman" w:cs="Times New Roman"/>
          <w:b/>
          <w:bCs/>
        </w:rPr>
        <w:t>、以前（</w:t>
      </w:r>
      <w:r w:rsidRPr="008C6599">
        <w:rPr>
          <w:rFonts w:ascii="Times New Roman" w:hAnsi="Times New Roman" w:cs="Times New Roman"/>
          <w:b/>
          <w:bCs/>
        </w:rPr>
        <w:t>11</w:t>
      </w:r>
      <w:r w:rsidR="00BA02B9">
        <w:rPr>
          <w:rFonts w:ascii="Times New Roman" w:hAnsi="Times New Roman" w:cs="Times New Roman" w:hint="eastAsia"/>
          <w:b/>
          <w:bCs/>
        </w:rPr>
        <w:t>3</w:t>
      </w:r>
      <w:r w:rsidRPr="008C6599">
        <w:rPr>
          <w:rFonts w:ascii="Times New Roman" w:hAnsi="Times New Roman" w:cs="Times New Roman"/>
          <w:b/>
          <w:bCs/>
        </w:rPr>
        <w:t>）年度施政成果</w:t>
      </w:r>
    </w:p>
    <w:p w14:paraId="78AFC331" w14:textId="77777777" w:rsidR="00457C9A" w:rsidRDefault="00BA02B9" w:rsidP="00457C9A">
      <w:pPr>
        <w:pStyle w:val="Web"/>
        <w:numPr>
          <w:ilvl w:val="0"/>
          <w:numId w:val="27"/>
        </w:numPr>
        <w:spacing w:before="0" w:beforeAutospacing="0" w:after="0" w:afterAutospacing="0" w:line="360" w:lineRule="exact"/>
        <w:jc w:val="both"/>
        <w:rPr>
          <w:rFonts w:cs="Arial"/>
        </w:rPr>
      </w:pPr>
      <w:r w:rsidRPr="00BA02B9">
        <w:rPr>
          <w:rFonts w:hint="eastAsia"/>
        </w:rPr>
        <w:t>培力社區組織營造社區互助關懷網絡，發展多元志工，鼓勵長者、企業參與志願服務，擴大志願服務社區量能，落實社會福利服務於基層；積極協助經濟弱勢家庭脫貧，推動兒童及少年未來教育與發展帳戶等方案，協助其自立脫貧</w:t>
      </w:r>
      <w:r w:rsidR="00457C9A">
        <w:rPr>
          <w:rFonts w:hint="eastAsia"/>
        </w:rPr>
        <w:t>。</w:t>
      </w:r>
    </w:p>
    <w:p w14:paraId="09E02C89" w14:textId="77777777" w:rsidR="00BD0D6D" w:rsidRPr="002B05BC" w:rsidRDefault="00B720B7" w:rsidP="00D83972">
      <w:pPr>
        <w:pStyle w:val="a3"/>
        <w:numPr>
          <w:ilvl w:val="0"/>
          <w:numId w:val="27"/>
        </w:numPr>
        <w:tabs>
          <w:tab w:val="clear" w:pos="4153"/>
          <w:tab w:val="clear" w:pos="8306"/>
        </w:tabs>
        <w:spacing w:line="470" w:lineRule="exact"/>
        <w:jc w:val="both"/>
        <w:rPr>
          <w:sz w:val="24"/>
          <w:szCs w:val="24"/>
        </w:rPr>
      </w:pPr>
      <w:r w:rsidRPr="00D41702">
        <w:rPr>
          <w:rFonts w:hint="eastAsia"/>
          <w:sz w:val="24"/>
          <w:szCs w:val="24"/>
        </w:rPr>
        <w:t>完</w:t>
      </w:r>
      <w:r w:rsidR="00BA02B9" w:rsidRPr="00D41702">
        <w:rPr>
          <w:rFonts w:hint="eastAsia"/>
          <w:sz w:val="24"/>
          <w:szCs w:val="24"/>
        </w:rPr>
        <w:t>善</w:t>
      </w:r>
      <w:r w:rsidR="00BA02B9" w:rsidRPr="00BA02B9">
        <w:rPr>
          <w:rFonts w:hint="eastAsia"/>
          <w:sz w:val="24"/>
          <w:szCs w:val="24"/>
        </w:rPr>
        <w:t>通訊診察治療辦法，因應疫情過後之未來新常態發展；建構兒童醫療照護網絡，完備自周產期開始的兒童醫療照護，提升兒童醫療照護品質；推動遠距緊急醫療照護，完備急重症照護網絡，提升在地緊急應變量能及就醫可近性；完善醫療爭議非訴訟處理機制，保障醫病雙方權益，促進醫病關係和諧；提升偏鄉在地醫療照護資源，持續完善醫事人員執業環境；精進實驗室自行開發檢測之監管機制及申請作業，完善精準醫療照護環境</w:t>
      </w:r>
      <w:r w:rsidR="00BD0D6D" w:rsidRPr="002B05BC">
        <w:rPr>
          <w:sz w:val="24"/>
          <w:szCs w:val="24"/>
        </w:rPr>
        <w:t>。</w:t>
      </w:r>
    </w:p>
    <w:p w14:paraId="78192F73" w14:textId="77777777" w:rsidR="00BD0D6D" w:rsidRPr="002B05BC"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全國</w:t>
      </w:r>
      <w:r w:rsidRPr="00BA02B9">
        <w:rPr>
          <w:rFonts w:hint="eastAsia"/>
          <w:sz w:val="24"/>
          <w:szCs w:val="24"/>
        </w:rPr>
        <w:t>22</w:t>
      </w:r>
      <w:r w:rsidRPr="00BA02B9">
        <w:rPr>
          <w:rFonts w:hint="eastAsia"/>
          <w:sz w:val="24"/>
          <w:szCs w:val="24"/>
        </w:rPr>
        <w:t>地方政府建立保護服務與脆弱家庭案件「集中受理通報與派案機制」，透過單一受理窗口、整合評估指標、立即篩案派案，整合保護性服務與高風險家庭服務，以達危機救援不漏接之目標，並提升案件之通報處理時效</w:t>
      </w:r>
      <w:r w:rsidR="00BD0D6D" w:rsidRPr="002B05BC">
        <w:rPr>
          <w:sz w:val="24"/>
          <w:szCs w:val="24"/>
        </w:rPr>
        <w:t>。</w:t>
      </w:r>
    </w:p>
    <w:p w14:paraId="793E4B01" w14:textId="77777777" w:rsidR="00BD0D6D" w:rsidRPr="002B05BC"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提供</w:t>
      </w:r>
      <w:r w:rsidRPr="00BA02B9">
        <w:rPr>
          <w:rFonts w:hint="eastAsia"/>
          <w:sz w:val="24"/>
          <w:szCs w:val="24"/>
        </w:rPr>
        <w:t>24</w:t>
      </w:r>
      <w:r w:rsidRPr="00BA02B9">
        <w:rPr>
          <w:rFonts w:hint="eastAsia"/>
          <w:sz w:val="24"/>
          <w:szCs w:val="24"/>
        </w:rPr>
        <w:t>小時免付費心理諮詢專線服務、推動心理健康網計畫，持續布建心理諮商服務據點；推動</w:t>
      </w:r>
      <w:r w:rsidRPr="00BA02B9">
        <w:rPr>
          <w:rFonts w:hint="eastAsia"/>
          <w:sz w:val="24"/>
          <w:szCs w:val="24"/>
        </w:rPr>
        <w:t>7</w:t>
      </w:r>
      <w:r w:rsidRPr="00BA02B9">
        <w:rPr>
          <w:rFonts w:hint="eastAsia"/>
          <w:sz w:val="24"/>
          <w:szCs w:val="24"/>
        </w:rPr>
        <w:t>區精神醫療區域網絡計畫、補助地方政府社區關懷訪視員人力，提供精神病人連續性及整體性照顧、成立</w:t>
      </w:r>
      <w:r w:rsidRPr="00BA02B9">
        <w:rPr>
          <w:rFonts w:hint="eastAsia"/>
          <w:sz w:val="24"/>
          <w:szCs w:val="24"/>
        </w:rPr>
        <w:t>24</w:t>
      </w:r>
      <w:r w:rsidRPr="00BA02B9">
        <w:rPr>
          <w:rFonts w:hint="eastAsia"/>
          <w:sz w:val="24"/>
          <w:szCs w:val="24"/>
        </w:rPr>
        <w:t>小時精神醫療緊急處置線上諮詢中心，提升社區精神病人危機事件處置及護送就醫效能；推動鴉片類藥癮者替代治療服務及美沙冬替代治療跨區給藥服務、建置整合性藥癮醫療示範中心，依個案需求，發展多元、具實證之治療模式及處遇方案；督導地方政府執行家庭暴力加害人社區處遇計畫及性侵害加害人身心治療及輔導教育；配合強化社會安全網第二期計畫，補助地方政府布建社區心理衛生中心，充實心理衛生、心衛社工及處遇個管社工（含督導）人力</w:t>
      </w:r>
      <w:r w:rsidR="00BD0D6D" w:rsidRPr="002B05BC">
        <w:rPr>
          <w:sz w:val="24"/>
          <w:szCs w:val="24"/>
        </w:rPr>
        <w:t>。</w:t>
      </w:r>
    </w:p>
    <w:p w14:paraId="65D06BDC" w14:textId="77777777" w:rsidR="00BD0D6D" w:rsidRPr="00280A15"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提供未滿</w:t>
      </w:r>
      <w:r w:rsidRPr="00BA02B9">
        <w:rPr>
          <w:rFonts w:hint="eastAsia"/>
          <w:sz w:val="24"/>
          <w:szCs w:val="24"/>
        </w:rPr>
        <w:t>6</w:t>
      </w:r>
      <w:r w:rsidRPr="00BA02B9">
        <w:rPr>
          <w:rFonts w:hint="eastAsia"/>
          <w:sz w:val="24"/>
          <w:szCs w:val="24"/>
        </w:rPr>
        <w:t>歲兒童每半年</w:t>
      </w:r>
      <w:r w:rsidRPr="00BA02B9">
        <w:rPr>
          <w:rFonts w:hint="eastAsia"/>
          <w:sz w:val="24"/>
          <w:szCs w:val="24"/>
        </w:rPr>
        <w:t>1</w:t>
      </w:r>
      <w:r w:rsidRPr="00BA02B9">
        <w:rPr>
          <w:rFonts w:hint="eastAsia"/>
          <w:sz w:val="24"/>
          <w:szCs w:val="24"/>
        </w:rPr>
        <w:t>次免費牙齒塗氟，未滿</w:t>
      </w:r>
      <w:r w:rsidRPr="00BA02B9">
        <w:rPr>
          <w:rFonts w:hint="eastAsia"/>
          <w:sz w:val="24"/>
          <w:szCs w:val="24"/>
        </w:rPr>
        <w:t>12</w:t>
      </w:r>
      <w:r w:rsidRPr="00BA02B9">
        <w:rPr>
          <w:rFonts w:hint="eastAsia"/>
          <w:sz w:val="24"/>
          <w:szCs w:val="24"/>
        </w:rPr>
        <w:t>歲弱勢兒童每</w:t>
      </w:r>
      <w:r w:rsidRPr="00BA02B9">
        <w:rPr>
          <w:rFonts w:hint="eastAsia"/>
          <w:sz w:val="24"/>
          <w:szCs w:val="24"/>
        </w:rPr>
        <w:t>3</w:t>
      </w:r>
      <w:r w:rsidRPr="00BA02B9">
        <w:rPr>
          <w:rFonts w:hint="eastAsia"/>
          <w:sz w:val="24"/>
          <w:szCs w:val="24"/>
        </w:rPr>
        <w:t>個月</w:t>
      </w:r>
      <w:r w:rsidRPr="00BA02B9">
        <w:rPr>
          <w:rFonts w:hint="eastAsia"/>
          <w:sz w:val="24"/>
          <w:szCs w:val="24"/>
        </w:rPr>
        <w:t>1</w:t>
      </w:r>
      <w:r w:rsidRPr="00BA02B9">
        <w:rPr>
          <w:rFonts w:hint="eastAsia"/>
          <w:sz w:val="24"/>
          <w:szCs w:val="24"/>
        </w:rPr>
        <w:t>次，</w:t>
      </w:r>
      <w:r w:rsidRPr="00BA02B9">
        <w:rPr>
          <w:rFonts w:hint="eastAsia"/>
          <w:sz w:val="24"/>
          <w:szCs w:val="24"/>
        </w:rPr>
        <w:t>113</w:t>
      </w:r>
      <w:r w:rsidRPr="00BA02B9">
        <w:rPr>
          <w:rFonts w:hint="eastAsia"/>
          <w:sz w:val="24"/>
          <w:szCs w:val="24"/>
        </w:rPr>
        <w:t>年共計提供約</w:t>
      </w:r>
      <w:r w:rsidRPr="00BA02B9">
        <w:rPr>
          <w:rFonts w:hint="eastAsia"/>
          <w:sz w:val="24"/>
          <w:szCs w:val="24"/>
        </w:rPr>
        <w:t>112.6</w:t>
      </w:r>
      <w:r w:rsidRPr="00BA02B9">
        <w:rPr>
          <w:rFonts w:hint="eastAsia"/>
          <w:sz w:val="24"/>
          <w:szCs w:val="24"/>
        </w:rPr>
        <w:t>萬人次</w:t>
      </w:r>
      <w:r w:rsidR="00BD0D6D" w:rsidRPr="00280A15">
        <w:rPr>
          <w:sz w:val="24"/>
          <w:szCs w:val="24"/>
        </w:rPr>
        <w:t>。</w:t>
      </w:r>
    </w:p>
    <w:p w14:paraId="07C6B290" w14:textId="77777777" w:rsidR="00BD0D6D" w:rsidRPr="00280A15"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精進中醫臨床訓練制度、促進中醫多元特色發展及創新加值，提供優質中醫醫療服務；完善民俗調理業管理規範，保障消費安全；精進中藥品質管制、促進中藥產業升級、強化上市中藥監測，滾動編修臺灣中藥典，提升中藥產業量能；推動中醫藥臨床及基礎整合研究平臺，落實中醫藥實證轉譯；開發中藥品質分析方法及持續進行中藥複方成分分析資料庫建構，整合中醫藥真實世界與基礎醫學研究平臺，投入代謝、神</w:t>
      </w:r>
      <w:r w:rsidRPr="00BA02B9">
        <w:rPr>
          <w:rFonts w:hint="eastAsia"/>
          <w:sz w:val="24"/>
          <w:szCs w:val="24"/>
        </w:rPr>
        <w:lastRenderedPageBreak/>
        <w:t>經退化及慢性肺病、老年症候群等疾病之機理及實證研究，開創中藥新價值，促進產業發展；推廣中醫藥知識與訊息服務，並建立臺灣與新南向國家之傳統醫藥產官學研夥伴關係</w:t>
      </w:r>
      <w:r w:rsidR="00BD0D6D" w:rsidRPr="00280A15">
        <w:rPr>
          <w:sz w:val="24"/>
          <w:szCs w:val="24"/>
        </w:rPr>
        <w:t>。</w:t>
      </w:r>
    </w:p>
    <w:p w14:paraId="6CBCF768" w14:textId="77777777" w:rsidR="00BD0D6D" w:rsidRPr="00715C9F"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推動臨床試驗新型態卓越計畫，補助</w:t>
      </w:r>
      <w:r w:rsidRPr="00BA02B9">
        <w:rPr>
          <w:rFonts w:hint="eastAsia"/>
          <w:sz w:val="24"/>
          <w:szCs w:val="24"/>
        </w:rPr>
        <w:t>8</w:t>
      </w:r>
      <w:r w:rsidRPr="00BA02B9">
        <w:rPr>
          <w:rFonts w:hint="eastAsia"/>
          <w:sz w:val="24"/>
          <w:szCs w:val="24"/>
        </w:rPr>
        <w:t>家臨床試驗中心，</w:t>
      </w:r>
      <w:r w:rsidRPr="00BA02B9">
        <w:rPr>
          <w:rFonts w:hint="eastAsia"/>
          <w:sz w:val="24"/>
          <w:szCs w:val="24"/>
        </w:rPr>
        <w:t>113</w:t>
      </w:r>
      <w:r w:rsidRPr="00BA02B9">
        <w:rPr>
          <w:rFonts w:hint="eastAsia"/>
          <w:sz w:val="24"/>
          <w:szCs w:val="24"/>
        </w:rPr>
        <w:t>年度新增執行國際臨床試驗案達</w:t>
      </w:r>
      <w:r w:rsidRPr="00BA02B9">
        <w:rPr>
          <w:rFonts w:hint="eastAsia"/>
          <w:sz w:val="24"/>
          <w:szCs w:val="24"/>
        </w:rPr>
        <w:t>219</w:t>
      </w:r>
      <w:r w:rsidRPr="00BA02B9">
        <w:rPr>
          <w:rFonts w:hint="eastAsia"/>
          <w:sz w:val="24"/>
          <w:szCs w:val="24"/>
        </w:rPr>
        <w:t>件，以提升我國臨床試驗國際競爭力</w:t>
      </w:r>
      <w:r w:rsidR="00BD0D6D" w:rsidRPr="00715C9F">
        <w:rPr>
          <w:sz w:val="24"/>
          <w:szCs w:val="24"/>
        </w:rPr>
        <w:t>。</w:t>
      </w:r>
    </w:p>
    <w:p w14:paraId="286C3A5B" w14:textId="77777777" w:rsidR="00BD0D6D" w:rsidRPr="001118C9"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改善護理執業環境，推動優質護理職場，投資護理人力，強化護理人才培育、法令規章及機構管理；推動住院整合照護，強化護理專業能力正面效益；落實原住民族及離島地區醫療照護在地化，推動遠距醫療照護，促進民眾就醫可近性及醫療照護品質</w:t>
      </w:r>
      <w:r w:rsidR="00BD0D6D" w:rsidRPr="001118C9">
        <w:rPr>
          <w:sz w:val="24"/>
          <w:szCs w:val="24"/>
        </w:rPr>
        <w:t>。</w:t>
      </w:r>
    </w:p>
    <w:p w14:paraId="5B078C59" w14:textId="77777777" w:rsidR="00BD0D6D" w:rsidRPr="001118C9"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完善醫療機構電子病歷製作，持續推動醫療資訊無紙化</w:t>
      </w:r>
      <w:r w:rsidR="00BD0D6D" w:rsidRPr="001118C9">
        <w:rPr>
          <w:sz w:val="24"/>
          <w:szCs w:val="24"/>
        </w:rPr>
        <w:t>。</w:t>
      </w:r>
    </w:p>
    <w:p w14:paraId="4BA023A0" w14:textId="77777777" w:rsidR="00BD0D6D" w:rsidRPr="001118C9" w:rsidRDefault="00BA02B9" w:rsidP="00D83972">
      <w:pPr>
        <w:pStyle w:val="a3"/>
        <w:numPr>
          <w:ilvl w:val="0"/>
          <w:numId w:val="27"/>
        </w:numPr>
        <w:tabs>
          <w:tab w:val="clear" w:pos="4153"/>
          <w:tab w:val="clear" w:pos="8306"/>
        </w:tabs>
        <w:spacing w:line="470" w:lineRule="exact"/>
        <w:jc w:val="both"/>
        <w:rPr>
          <w:sz w:val="24"/>
          <w:szCs w:val="24"/>
        </w:rPr>
      </w:pPr>
      <w:r w:rsidRPr="00BA02B9">
        <w:rPr>
          <w:rFonts w:hint="eastAsia"/>
          <w:sz w:val="24"/>
          <w:szCs w:val="24"/>
        </w:rPr>
        <w:t>與外交部合作共同推動參與第</w:t>
      </w:r>
      <w:r w:rsidRPr="00BA02B9">
        <w:rPr>
          <w:rFonts w:hint="eastAsia"/>
          <w:sz w:val="24"/>
          <w:szCs w:val="24"/>
        </w:rPr>
        <w:t>77</w:t>
      </w:r>
      <w:r w:rsidRPr="00BA02B9">
        <w:rPr>
          <w:rFonts w:hint="eastAsia"/>
          <w:sz w:val="24"/>
          <w:szCs w:val="24"/>
        </w:rPr>
        <w:t>屆世界衛生大會；辦理「臺灣國際醫療衛生人員訓練中心計畫」，共培訓</w:t>
      </w:r>
      <w:r w:rsidRPr="00BA02B9">
        <w:rPr>
          <w:rFonts w:hint="eastAsia"/>
          <w:sz w:val="24"/>
          <w:szCs w:val="24"/>
        </w:rPr>
        <w:t>12</w:t>
      </w:r>
      <w:r w:rsidRPr="00BA02B9">
        <w:rPr>
          <w:rFonts w:hint="eastAsia"/>
          <w:sz w:val="24"/>
          <w:szCs w:val="24"/>
        </w:rPr>
        <w:t>個國家</w:t>
      </w:r>
      <w:r w:rsidRPr="00BA02B9">
        <w:rPr>
          <w:rFonts w:hint="eastAsia"/>
          <w:sz w:val="24"/>
          <w:szCs w:val="24"/>
        </w:rPr>
        <w:t>94</w:t>
      </w:r>
      <w:r w:rsidRPr="00BA02B9">
        <w:rPr>
          <w:rFonts w:hint="eastAsia"/>
          <w:sz w:val="24"/>
          <w:szCs w:val="24"/>
        </w:rPr>
        <w:t>名國外醫療衛生人員；</w:t>
      </w:r>
      <w:r w:rsidRPr="00BA02B9">
        <w:rPr>
          <w:rFonts w:hint="eastAsia"/>
          <w:sz w:val="24"/>
          <w:szCs w:val="24"/>
        </w:rPr>
        <w:tab/>
      </w:r>
      <w:r w:rsidRPr="00BA02B9">
        <w:rPr>
          <w:rFonts w:hint="eastAsia"/>
          <w:sz w:val="24"/>
          <w:szCs w:val="24"/>
        </w:rPr>
        <w:t>辦理「醫療器材援助平臺計畫」，向全國醫療院所募集二手醫療器材，配合外交政策捐贈友邦或有需要國家醫療器材整新品共</w:t>
      </w:r>
      <w:r w:rsidRPr="00BA02B9">
        <w:rPr>
          <w:rFonts w:hint="eastAsia"/>
          <w:sz w:val="24"/>
          <w:szCs w:val="24"/>
        </w:rPr>
        <w:t>6</w:t>
      </w:r>
      <w:r w:rsidRPr="00BA02B9">
        <w:rPr>
          <w:rFonts w:hint="eastAsia"/>
          <w:sz w:val="24"/>
          <w:szCs w:val="24"/>
        </w:rPr>
        <w:t>案</w:t>
      </w:r>
      <w:r w:rsidR="00BD0D6D" w:rsidRPr="001118C9">
        <w:rPr>
          <w:sz w:val="24"/>
          <w:szCs w:val="24"/>
        </w:rPr>
        <w:t>。</w:t>
      </w:r>
    </w:p>
    <w:p w14:paraId="59837D2D" w14:textId="77777777" w:rsidR="00BD0D6D" w:rsidRPr="001118C9"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持續推動各項愛滋防治策略，整體愛滋疫情已連續</w:t>
      </w:r>
      <w:r w:rsidRPr="00BA02B9">
        <w:rPr>
          <w:rFonts w:hint="eastAsia"/>
          <w:sz w:val="24"/>
          <w:szCs w:val="24"/>
        </w:rPr>
        <w:t>7</w:t>
      </w:r>
      <w:r w:rsidRPr="00BA02B9">
        <w:rPr>
          <w:rFonts w:hint="eastAsia"/>
          <w:sz w:val="24"/>
          <w:szCs w:val="24"/>
        </w:rPr>
        <w:t>年呈下降趨勢，</w:t>
      </w:r>
      <w:r w:rsidRPr="00BA02B9">
        <w:rPr>
          <w:rFonts w:hint="eastAsia"/>
          <w:sz w:val="24"/>
          <w:szCs w:val="24"/>
        </w:rPr>
        <w:t>113</w:t>
      </w:r>
      <w:r w:rsidRPr="00BA02B9">
        <w:rPr>
          <w:rFonts w:hint="eastAsia"/>
          <w:sz w:val="24"/>
          <w:szCs w:val="24"/>
        </w:rPr>
        <w:t>年新增通報感染人數</w:t>
      </w:r>
      <w:r w:rsidRPr="00BA02B9">
        <w:rPr>
          <w:rFonts w:hint="eastAsia"/>
          <w:sz w:val="24"/>
          <w:szCs w:val="24"/>
        </w:rPr>
        <w:t>1,006</w:t>
      </w:r>
      <w:r w:rsidRPr="00BA02B9">
        <w:rPr>
          <w:rFonts w:hint="eastAsia"/>
          <w:sz w:val="24"/>
          <w:szCs w:val="24"/>
        </w:rPr>
        <w:t>例，相較</w:t>
      </w:r>
      <w:r w:rsidRPr="00BA02B9">
        <w:rPr>
          <w:rFonts w:hint="eastAsia"/>
          <w:sz w:val="24"/>
          <w:szCs w:val="24"/>
        </w:rPr>
        <w:t>112</w:t>
      </w:r>
      <w:r w:rsidRPr="00BA02B9">
        <w:rPr>
          <w:rFonts w:hint="eastAsia"/>
          <w:sz w:val="24"/>
          <w:szCs w:val="24"/>
        </w:rPr>
        <w:t>年略升</w:t>
      </w:r>
      <w:r w:rsidRPr="00BA02B9">
        <w:rPr>
          <w:rFonts w:hint="eastAsia"/>
          <w:sz w:val="24"/>
          <w:szCs w:val="24"/>
        </w:rPr>
        <w:t>7%</w:t>
      </w:r>
      <w:r w:rsidRPr="00BA02B9">
        <w:rPr>
          <w:rFonts w:hint="eastAsia"/>
          <w:sz w:val="24"/>
          <w:szCs w:val="24"/>
        </w:rPr>
        <w:t>，係因</w:t>
      </w:r>
      <w:r w:rsidRPr="00BA02B9">
        <w:rPr>
          <w:rFonts w:hint="eastAsia"/>
          <w:sz w:val="24"/>
          <w:szCs w:val="24"/>
        </w:rPr>
        <w:t>COVID-19</w:t>
      </w:r>
      <w:r w:rsidRPr="00BA02B9">
        <w:rPr>
          <w:rFonts w:hint="eastAsia"/>
          <w:sz w:val="24"/>
          <w:szCs w:val="24"/>
        </w:rPr>
        <w:t>疫情後加強主動篩檢。整體愛滋疫情仍呈下降趨勢，持續監測疫情趨勢</w:t>
      </w:r>
      <w:r w:rsidR="00BD0D6D" w:rsidRPr="001118C9">
        <w:rPr>
          <w:sz w:val="24"/>
          <w:szCs w:val="24"/>
        </w:rPr>
        <w:t>。</w:t>
      </w:r>
    </w:p>
    <w:p w14:paraId="24660F33" w14:textId="77777777" w:rsidR="00BD0D6D" w:rsidRPr="00DE5330" w:rsidRDefault="00BA02B9" w:rsidP="00D83972">
      <w:pPr>
        <w:pStyle w:val="a3"/>
        <w:numPr>
          <w:ilvl w:val="0"/>
          <w:numId w:val="27"/>
        </w:numPr>
        <w:tabs>
          <w:tab w:val="clear" w:pos="4153"/>
          <w:tab w:val="clear" w:pos="8306"/>
        </w:tabs>
        <w:spacing w:line="470" w:lineRule="exact"/>
        <w:ind w:left="993" w:hanging="705"/>
        <w:jc w:val="both"/>
        <w:rPr>
          <w:color w:val="000000"/>
          <w:sz w:val="24"/>
          <w:szCs w:val="24"/>
        </w:rPr>
      </w:pPr>
      <w:r w:rsidRPr="00BA02B9">
        <w:rPr>
          <w:rFonts w:hint="eastAsia"/>
          <w:color w:val="000000"/>
          <w:sz w:val="24"/>
          <w:szCs w:val="24"/>
        </w:rPr>
        <w:t>積極推行國家疫苗接種政策，使我國常規疫苗維持基礎劑</w:t>
      </w:r>
      <w:r w:rsidRPr="00BA02B9">
        <w:rPr>
          <w:rFonts w:hint="eastAsia"/>
          <w:color w:val="000000"/>
          <w:sz w:val="24"/>
          <w:szCs w:val="24"/>
        </w:rPr>
        <w:t>96%</w:t>
      </w:r>
      <w:r w:rsidRPr="00BA02B9">
        <w:rPr>
          <w:rFonts w:hint="eastAsia"/>
          <w:color w:val="000000"/>
          <w:sz w:val="24"/>
          <w:szCs w:val="24"/>
        </w:rPr>
        <w:t>以上之高接種完成率，追加劑</w:t>
      </w:r>
      <w:r w:rsidRPr="00BA02B9">
        <w:rPr>
          <w:rFonts w:hint="eastAsia"/>
          <w:color w:val="000000"/>
          <w:sz w:val="24"/>
          <w:szCs w:val="24"/>
        </w:rPr>
        <w:t>93%</w:t>
      </w:r>
      <w:r w:rsidRPr="00BA02B9">
        <w:rPr>
          <w:rFonts w:hint="eastAsia"/>
          <w:color w:val="000000"/>
          <w:sz w:val="24"/>
          <w:szCs w:val="24"/>
        </w:rPr>
        <w:t>以上之高接種完成率，達國際水準</w:t>
      </w:r>
      <w:r w:rsidR="00BD0D6D" w:rsidRPr="00DE5330">
        <w:rPr>
          <w:color w:val="000000"/>
          <w:sz w:val="24"/>
          <w:szCs w:val="24"/>
        </w:rPr>
        <w:t>。</w:t>
      </w:r>
    </w:p>
    <w:p w14:paraId="7A61E7EC" w14:textId="77777777" w:rsidR="00C46CAC" w:rsidRPr="000326BB" w:rsidRDefault="00BA02B9" w:rsidP="00C46CAC">
      <w:pPr>
        <w:pStyle w:val="a3"/>
        <w:numPr>
          <w:ilvl w:val="0"/>
          <w:numId w:val="27"/>
        </w:numPr>
        <w:tabs>
          <w:tab w:val="clear" w:pos="4153"/>
          <w:tab w:val="clear" w:pos="8306"/>
        </w:tabs>
        <w:spacing w:line="470" w:lineRule="exact"/>
        <w:ind w:left="993" w:hanging="705"/>
        <w:jc w:val="both"/>
        <w:rPr>
          <w:kern w:val="0"/>
          <w:sz w:val="24"/>
          <w:szCs w:val="24"/>
        </w:rPr>
      </w:pPr>
      <w:r w:rsidRPr="00BA02B9">
        <w:rPr>
          <w:rFonts w:hint="eastAsia"/>
          <w:sz w:val="24"/>
        </w:rPr>
        <w:t>掌握全臺約</w:t>
      </w:r>
      <w:r w:rsidRPr="00BA02B9">
        <w:rPr>
          <w:rFonts w:hint="eastAsia"/>
          <w:sz w:val="24"/>
        </w:rPr>
        <w:t>67</w:t>
      </w:r>
      <w:r w:rsidRPr="00BA02B9">
        <w:rPr>
          <w:rFonts w:hint="eastAsia"/>
          <w:sz w:val="24"/>
        </w:rPr>
        <w:t>萬家次食品業者登錄基本資訊，實地輔導</w:t>
      </w:r>
      <w:r w:rsidRPr="00BA02B9">
        <w:rPr>
          <w:rFonts w:hint="eastAsia"/>
          <w:sz w:val="24"/>
        </w:rPr>
        <w:t>300</w:t>
      </w:r>
      <w:r w:rsidRPr="00BA02B9">
        <w:rPr>
          <w:rFonts w:hint="eastAsia"/>
          <w:sz w:val="24"/>
        </w:rPr>
        <w:t>家食品輸入業者、</w:t>
      </w:r>
      <w:r w:rsidRPr="00BA02B9">
        <w:rPr>
          <w:rFonts w:hint="eastAsia"/>
          <w:sz w:val="24"/>
        </w:rPr>
        <w:t>203</w:t>
      </w:r>
      <w:r w:rsidRPr="00BA02B9">
        <w:rPr>
          <w:rFonts w:hint="eastAsia"/>
          <w:sz w:val="24"/>
        </w:rPr>
        <w:t>家次屢次違規及高風險之食品製造業者及</w:t>
      </w:r>
      <w:r w:rsidRPr="00BA02B9">
        <w:rPr>
          <w:rFonts w:hint="eastAsia"/>
          <w:sz w:val="24"/>
        </w:rPr>
        <w:t>20</w:t>
      </w:r>
      <w:r w:rsidRPr="00BA02B9">
        <w:rPr>
          <w:rFonts w:hint="eastAsia"/>
          <w:sz w:val="24"/>
        </w:rPr>
        <w:t>家次食品容器具製造業者等，並辦理多場說</w:t>
      </w:r>
      <w:r w:rsidRPr="00D41702">
        <w:rPr>
          <w:rFonts w:hint="eastAsia"/>
          <w:sz w:val="24"/>
        </w:rPr>
        <w:t>明</w:t>
      </w:r>
      <w:r w:rsidR="00B720B7" w:rsidRPr="00D41702">
        <w:rPr>
          <w:rFonts w:hint="eastAsia"/>
          <w:sz w:val="24"/>
        </w:rPr>
        <w:t>會</w:t>
      </w:r>
      <w:r w:rsidRPr="00D41702">
        <w:rPr>
          <w:rFonts w:hint="eastAsia"/>
          <w:sz w:val="24"/>
        </w:rPr>
        <w:t>及</w:t>
      </w:r>
      <w:r w:rsidRPr="00BA02B9">
        <w:rPr>
          <w:rFonts w:hint="eastAsia"/>
          <w:sz w:val="24"/>
        </w:rPr>
        <w:t>教育訓練，敦促食品業者落實自主管理</w:t>
      </w:r>
      <w:r w:rsidR="00C46CAC" w:rsidRPr="000326BB">
        <w:t>。</w:t>
      </w:r>
    </w:p>
    <w:p w14:paraId="190B451E" w14:textId="77777777" w:rsidR="00BD0D6D" w:rsidRPr="00EC0B37"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辦理藥品供應短缺宣導教育訓練</w:t>
      </w:r>
      <w:r w:rsidRPr="00BA02B9">
        <w:rPr>
          <w:rFonts w:hint="eastAsia"/>
          <w:sz w:val="24"/>
          <w:szCs w:val="24"/>
        </w:rPr>
        <w:t>4</w:t>
      </w:r>
      <w:r w:rsidRPr="00BA02B9">
        <w:rPr>
          <w:rFonts w:hint="eastAsia"/>
          <w:sz w:val="24"/>
          <w:szCs w:val="24"/>
        </w:rPr>
        <w:t>場次及完成藥廠藥商藥品短缺通報指引</w:t>
      </w:r>
      <w:r w:rsidRPr="00BA02B9">
        <w:rPr>
          <w:rFonts w:hint="eastAsia"/>
          <w:sz w:val="24"/>
          <w:szCs w:val="24"/>
        </w:rPr>
        <w:t>1</w:t>
      </w:r>
      <w:r w:rsidRPr="00BA02B9">
        <w:rPr>
          <w:rFonts w:hint="eastAsia"/>
          <w:sz w:val="24"/>
          <w:szCs w:val="24"/>
        </w:rPr>
        <w:t>份，提升醫療機構、藥廠藥商面臨藥品短缺情事之應對知能，確保國內藥品供應穩定</w:t>
      </w:r>
      <w:r w:rsidR="00BD0D6D" w:rsidRPr="00EC0B37">
        <w:rPr>
          <w:sz w:val="24"/>
          <w:szCs w:val="24"/>
        </w:rPr>
        <w:t>。</w:t>
      </w:r>
    </w:p>
    <w:p w14:paraId="60675774" w14:textId="77777777" w:rsidR="00BD0D6D" w:rsidRPr="00720B1F"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賡續提供紓困基金貸款、轉介公益團體補助保險費及分期繳納保險費等措施，以減輕弱勢民眾經濟負擔並保障其就醫權益</w:t>
      </w:r>
      <w:r w:rsidR="00BD0D6D" w:rsidRPr="00720B1F">
        <w:rPr>
          <w:sz w:val="24"/>
          <w:szCs w:val="24"/>
        </w:rPr>
        <w:t>。</w:t>
      </w:r>
    </w:p>
    <w:p w14:paraId="7792E8E2" w14:textId="77777777" w:rsidR="00BD0D6D" w:rsidRPr="003A717A"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積極推動分級醫療，強化醫院與診所醫療合作，擴大社區為本之健康照護，提升基層照護能力，提供民眾可近及有品質之服務，導引民眾轉診就醫習慣</w:t>
      </w:r>
      <w:r w:rsidR="00BD0D6D" w:rsidRPr="003A717A">
        <w:rPr>
          <w:sz w:val="24"/>
          <w:szCs w:val="24"/>
        </w:rPr>
        <w:t>。</w:t>
      </w:r>
    </w:p>
    <w:p w14:paraId="59FD2DF2" w14:textId="77777777" w:rsidR="00BD0D6D" w:rsidRPr="003A717A"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辦理臺灣出生世代長期追蹤調查、國民健康訪問調查、國民營養健康調查，建立全</w:t>
      </w:r>
      <w:r w:rsidRPr="00BA02B9">
        <w:rPr>
          <w:rFonts w:hint="eastAsia"/>
          <w:sz w:val="24"/>
          <w:szCs w:val="24"/>
        </w:rPr>
        <w:lastRenderedPageBreak/>
        <w:t>人口或特定生命週期人口之健康行為、飲食及營養等監測指標</w:t>
      </w:r>
      <w:r w:rsidR="00BD0D6D" w:rsidRPr="003A717A">
        <w:rPr>
          <w:sz w:val="24"/>
          <w:szCs w:val="24"/>
        </w:rPr>
        <w:t>。</w:t>
      </w:r>
    </w:p>
    <w:p w14:paraId="60D882E4" w14:textId="77777777" w:rsidR="00BD0D6D" w:rsidRPr="003A717A"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精進人工智慧導入癌症登記輔助程式，協助醫院對癌別進行癌症登記登錄</w:t>
      </w:r>
      <w:r w:rsidR="00BD0D6D" w:rsidRPr="003A717A">
        <w:rPr>
          <w:sz w:val="24"/>
          <w:szCs w:val="24"/>
        </w:rPr>
        <w:t>。</w:t>
      </w:r>
    </w:p>
    <w:p w14:paraId="6D2246D5" w14:textId="77777777" w:rsidR="00BD0D6D" w:rsidRPr="003A717A"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優化全國性社會福利財團法人、社會福利公益信託系統線上申辦流程，並提升全國性社會福利財團法人、社會福利公益信託服務效能與責信</w:t>
      </w:r>
      <w:r w:rsidR="00BD0D6D" w:rsidRPr="003A717A">
        <w:rPr>
          <w:sz w:val="24"/>
          <w:szCs w:val="24"/>
        </w:rPr>
        <w:t>。</w:t>
      </w:r>
    </w:p>
    <w:p w14:paraId="570449B2" w14:textId="77777777" w:rsidR="00BD0D6D" w:rsidRPr="003A717A" w:rsidRDefault="00BA02B9" w:rsidP="00D83972">
      <w:pPr>
        <w:pStyle w:val="a3"/>
        <w:numPr>
          <w:ilvl w:val="0"/>
          <w:numId w:val="27"/>
        </w:numPr>
        <w:tabs>
          <w:tab w:val="clear" w:pos="4153"/>
          <w:tab w:val="clear" w:pos="8306"/>
        </w:tabs>
        <w:spacing w:line="470" w:lineRule="exact"/>
        <w:ind w:left="993" w:hanging="705"/>
        <w:jc w:val="both"/>
        <w:rPr>
          <w:sz w:val="24"/>
          <w:szCs w:val="24"/>
        </w:rPr>
      </w:pPr>
      <w:r w:rsidRPr="00BA02B9">
        <w:rPr>
          <w:rFonts w:hint="eastAsia"/>
          <w:sz w:val="24"/>
          <w:szCs w:val="24"/>
        </w:rPr>
        <w:t>補助中度、重度、極重度身心障礙者之全民健康保險保險費，保障身心障礙者就醫權益；全額補助</w:t>
      </w:r>
      <w:r w:rsidRPr="00BA02B9">
        <w:rPr>
          <w:rFonts w:hint="eastAsia"/>
          <w:sz w:val="24"/>
          <w:szCs w:val="24"/>
        </w:rPr>
        <w:t xml:space="preserve"> 70 </w:t>
      </w:r>
      <w:r w:rsidRPr="00BA02B9">
        <w:rPr>
          <w:rFonts w:hint="eastAsia"/>
          <w:sz w:val="24"/>
          <w:szCs w:val="24"/>
        </w:rPr>
        <w:t>歲以上中低收入老人參加全民健康保險之自付部分保險費；依兒童及少年醫療補助辦法規定補助中低收入戶兒童及少年之全民健康保險保險費</w:t>
      </w:r>
      <w:r w:rsidR="00BD0D6D" w:rsidRPr="003A717A">
        <w:rPr>
          <w:sz w:val="24"/>
          <w:szCs w:val="24"/>
        </w:rPr>
        <w:t>。</w:t>
      </w:r>
    </w:p>
    <w:p w14:paraId="5A8C164B" w14:textId="77777777" w:rsidR="003A717A" w:rsidRPr="00423FB7" w:rsidRDefault="00BA02B9" w:rsidP="00E36F59">
      <w:pPr>
        <w:pStyle w:val="a3"/>
        <w:numPr>
          <w:ilvl w:val="0"/>
          <w:numId w:val="27"/>
        </w:numPr>
        <w:tabs>
          <w:tab w:val="clear" w:pos="4153"/>
          <w:tab w:val="clear" w:pos="8306"/>
        </w:tabs>
        <w:spacing w:line="470" w:lineRule="exact"/>
        <w:ind w:left="1276" w:hanging="988"/>
        <w:jc w:val="both"/>
        <w:rPr>
          <w:sz w:val="24"/>
        </w:rPr>
      </w:pPr>
      <w:r w:rsidRPr="00BA02B9">
        <w:rPr>
          <w:rFonts w:hint="eastAsia"/>
          <w:sz w:val="24"/>
        </w:rPr>
        <w:t>持續強化《臺灣中藥典》內容之藥材規格研究工作，完成</w:t>
      </w:r>
      <w:r w:rsidRPr="00BA02B9">
        <w:rPr>
          <w:rFonts w:hint="eastAsia"/>
          <w:sz w:val="24"/>
        </w:rPr>
        <w:t>22</w:t>
      </w:r>
      <w:r w:rsidRPr="00BA02B9">
        <w:rPr>
          <w:rFonts w:hint="eastAsia"/>
          <w:sz w:val="24"/>
        </w:rPr>
        <w:t>種常用中藥材之分析方法開發，另完成藥材之性狀與顯微鑑別、薄層層析（</w:t>
      </w:r>
      <w:r w:rsidRPr="00BA02B9">
        <w:rPr>
          <w:rFonts w:hint="eastAsia"/>
          <w:sz w:val="24"/>
        </w:rPr>
        <w:t>TLC</w:t>
      </w:r>
      <w:r w:rsidRPr="00BA02B9">
        <w:rPr>
          <w:rFonts w:hint="eastAsia"/>
          <w:sz w:val="24"/>
        </w:rPr>
        <w:t>）分析鑑別及高效液相層析（</w:t>
      </w:r>
      <w:r w:rsidRPr="00BA02B9">
        <w:rPr>
          <w:rFonts w:hint="eastAsia"/>
          <w:sz w:val="24"/>
        </w:rPr>
        <w:t>HPLC</w:t>
      </w:r>
      <w:r w:rsidRPr="00BA02B9">
        <w:rPr>
          <w:rFonts w:hint="eastAsia"/>
          <w:sz w:val="24"/>
        </w:rPr>
        <w:t>）之分析條件，開發與確定每一藥材至少一個成分為對照標準品，並完成對照標準品之定量研究與光譜檢測數據</w:t>
      </w:r>
      <w:r w:rsidR="003A717A" w:rsidRPr="00423FB7">
        <w:rPr>
          <w:sz w:val="24"/>
        </w:rPr>
        <w:t>。</w:t>
      </w:r>
    </w:p>
    <w:p w14:paraId="4B4012E9" w14:textId="77777777" w:rsidR="00386EDA" w:rsidRPr="001270A3" w:rsidRDefault="002A125C" w:rsidP="00A3176D">
      <w:pPr>
        <w:pStyle w:val="Web"/>
        <w:spacing w:beforeLines="30" w:before="108" w:beforeAutospacing="0" w:after="0" w:afterAutospacing="0" w:line="470" w:lineRule="exact"/>
        <w:jc w:val="both"/>
        <w:rPr>
          <w:rFonts w:ascii="Times New Roman" w:hAnsi="Times New Roman" w:cs="Times New Roman"/>
          <w:b/>
          <w:bCs/>
        </w:rPr>
      </w:pPr>
      <w:r w:rsidRPr="001270A3">
        <w:rPr>
          <w:rFonts w:ascii="Times New Roman" w:hAnsi="Times New Roman" w:cs="Times New Roman" w:hint="eastAsia"/>
          <w:b/>
          <w:bCs/>
        </w:rPr>
        <w:t>二</w:t>
      </w:r>
      <w:r w:rsidR="00386EDA" w:rsidRPr="001270A3">
        <w:rPr>
          <w:rFonts w:ascii="Times New Roman" w:hAnsi="Times New Roman" w:cs="Times New Roman"/>
          <w:b/>
          <w:bCs/>
        </w:rPr>
        <w:t>、</w:t>
      </w:r>
      <w:r w:rsidR="009C2861" w:rsidRPr="001270A3">
        <w:rPr>
          <w:rFonts w:ascii="Times New Roman" w:hAnsi="Times New Roman" w:cs="Times New Roman"/>
          <w:b/>
          <w:bCs/>
        </w:rPr>
        <w:t>1</w:t>
      </w:r>
      <w:r w:rsidR="00644273" w:rsidRPr="001270A3">
        <w:rPr>
          <w:rFonts w:ascii="Times New Roman" w:hAnsi="Times New Roman" w:cs="Times New Roman"/>
          <w:b/>
          <w:bCs/>
        </w:rPr>
        <w:t>1</w:t>
      </w:r>
      <w:r w:rsidR="00CE2C5C">
        <w:rPr>
          <w:rFonts w:ascii="Times New Roman" w:hAnsi="Times New Roman" w:cs="Times New Roman" w:hint="eastAsia"/>
          <w:b/>
          <w:bCs/>
        </w:rPr>
        <w:t>5</w:t>
      </w:r>
      <w:r w:rsidR="00386EDA" w:rsidRPr="001270A3">
        <w:rPr>
          <w:rFonts w:ascii="Times New Roman" w:hAnsi="Times New Roman" w:cs="Times New Roman"/>
          <w:b/>
          <w:bCs/>
        </w:rPr>
        <w:t>年度施政目標與重點</w:t>
      </w:r>
    </w:p>
    <w:p w14:paraId="74226269" w14:textId="77777777" w:rsidR="00386EDA" w:rsidRPr="00333AB4" w:rsidRDefault="00E45706" w:rsidP="00A3176D">
      <w:pPr>
        <w:pStyle w:val="17"/>
        <w:adjustRightInd/>
        <w:spacing w:line="470" w:lineRule="exact"/>
        <w:ind w:leftChars="235" w:left="564" w:firstLineChars="200" w:firstLine="480"/>
        <w:rPr>
          <w:rFonts w:eastAsia="新細明體"/>
          <w:sz w:val="24"/>
          <w:szCs w:val="24"/>
          <w:highlight w:val="yellow"/>
        </w:rPr>
      </w:pPr>
      <w:r w:rsidRPr="00E45706">
        <w:rPr>
          <w:rFonts w:eastAsia="新細明體" w:hint="eastAsia"/>
          <w:sz w:val="24"/>
          <w:szCs w:val="24"/>
        </w:rPr>
        <w:t>本部為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r w:rsidR="005E0042" w:rsidRPr="00E45706">
        <w:rPr>
          <w:rFonts w:eastAsia="新細明體" w:hint="eastAsia"/>
          <w:sz w:val="24"/>
          <w:szCs w:val="24"/>
        </w:rPr>
        <w:t>。</w:t>
      </w:r>
    </w:p>
    <w:p w14:paraId="66265A51" w14:textId="77777777" w:rsidR="00386EDA" w:rsidRPr="00333AB4" w:rsidRDefault="00ED5D51" w:rsidP="00A3176D">
      <w:pPr>
        <w:pStyle w:val="17"/>
        <w:adjustRightInd/>
        <w:spacing w:line="470" w:lineRule="exact"/>
        <w:ind w:leftChars="235" w:left="564" w:firstLineChars="200" w:firstLine="480"/>
        <w:rPr>
          <w:rFonts w:eastAsia="新細明體"/>
          <w:sz w:val="24"/>
          <w:szCs w:val="24"/>
          <w:highlight w:val="yellow"/>
        </w:rPr>
      </w:pPr>
      <w:r w:rsidRPr="00ED5D51">
        <w:rPr>
          <w:rFonts w:eastAsia="新細明體" w:hint="eastAsia"/>
          <w:sz w:val="24"/>
          <w:szCs w:val="24"/>
        </w:rPr>
        <w:t>本部依據行政院</w:t>
      </w:r>
      <w:r w:rsidRPr="00ED5D51">
        <w:rPr>
          <w:rFonts w:eastAsia="新細明體" w:hint="eastAsia"/>
          <w:sz w:val="24"/>
          <w:szCs w:val="24"/>
        </w:rPr>
        <w:t>11</w:t>
      </w:r>
      <w:r w:rsidR="00CE2C5C">
        <w:rPr>
          <w:rFonts w:eastAsia="新細明體" w:hint="eastAsia"/>
          <w:sz w:val="24"/>
          <w:szCs w:val="24"/>
        </w:rPr>
        <w:t>5</w:t>
      </w:r>
      <w:r w:rsidRPr="00ED5D51">
        <w:rPr>
          <w:rFonts w:eastAsia="新細明體" w:hint="eastAsia"/>
          <w:sz w:val="24"/>
          <w:szCs w:val="24"/>
        </w:rPr>
        <w:t>年度施政方針，配合中程施政計畫及核定預算額度，並針對當前社經情勢變化及未來發展需要，編定</w:t>
      </w:r>
      <w:r w:rsidRPr="00ED5D51">
        <w:rPr>
          <w:rFonts w:eastAsia="新細明體" w:hint="eastAsia"/>
          <w:sz w:val="24"/>
          <w:szCs w:val="24"/>
        </w:rPr>
        <w:t>11</w:t>
      </w:r>
      <w:r w:rsidR="00CE2C5C">
        <w:rPr>
          <w:rFonts w:eastAsia="新細明體" w:hint="eastAsia"/>
          <w:sz w:val="24"/>
          <w:szCs w:val="24"/>
        </w:rPr>
        <w:t>5</w:t>
      </w:r>
      <w:r w:rsidRPr="00ED5D51">
        <w:rPr>
          <w:rFonts w:eastAsia="新細明體" w:hint="eastAsia"/>
          <w:sz w:val="24"/>
          <w:szCs w:val="24"/>
        </w:rPr>
        <w:t>年度施政計畫，其目標與重點如下</w:t>
      </w:r>
      <w:r w:rsidR="00386EDA" w:rsidRPr="00ED5D51">
        <w:rPr>
          <w:rFonts w:eastAsia="新細明體"/>
          <w:sz w:val="24"/>
          <w:szCs w:val="24"/>
        </w:rPr>
        <w:t>：</w:t>
      </w:r>
    </w:p>
    <w:p w14:paraId="6863BF26" w14:textId="77777777" w:rsidR="00FE7646" w:rsidRPr="001270A3" w:rsidRDefault="00F45B8C" w:rsidP="00A3176D">
      <w:pPr>
        <w:pStyle w:val="Web"/>
        <w:spacing w:before="0" w:beforeAutospacing="0" w:after="0" w:afterAutospacing="0" w:line="470" w:lineRule="exact"/>
        <w:ind w:firstLineChars="18" w:firstLine="47"/>
        <w:jc w:val="both"/>
        <w:rPr>
          <w:rFonts w:ascii="Times New Roman" w:hAnsi="Times New Roman" w:cs="Times New Roman" w:hint="eastAsia"/>
          <w:bCs/>
        </w:rPr>
      </w:pPr>
      <w:r w:rsidRPr="001270A3">
        <w:rPr>
          <w:rFonts w:ascii="Times New Roman" w:hAnsi="Times New Roman" w:cs="Times New Roman"/>
          <w:kern w:val="2"/>
          <w:sz w:val="26"/>
          <w:szCs w:val="26"/>
        </w:rPr>
        <w:t xml:space="preserve">  </w:t>
      </w:r>
      <w:r w:rsidR="00C65811" w:rsidRPr="001270A3">
        <w:rPr>
          <w:rFonts w:ascii="Times New Roman" w:hAnsi="Times New Roman" w:cs="Times New Roman"/>
          <w:bCs/>
        </w:rPr>
        <w:t xml:space="preserve">　本年度施政目標分由本部及所屬執行，包括：</w:t>
      </w:r>
    </w:p>
    <w:p w14:paraId="55A8F9F5" w14:textId="77777777" w:rsidR="00386EDA" w:rsidRPr="009939F1" w:rsidRDefault="00FE7646" w:rsidP="00FE7646">
      <w:pPr>
        <w:pStyle w:val="Web"/>
        <w:spacing w:before="0" w:beforeAutospacing="0" w:after="0" w:afterAutospacing="0" w:line="470" w:lineRule="exact"/>
        <w:ind w:leftChars="-1" w:left="-2"/>
        <w:contextualSpacing/>
        <w:rPr>
          <w:rFonts w:ascii="Times New Roman" w:hAnsi="Times New Roman" w:cs="Times New Roman" w:hint="eastAsia"/>
          <w:b/>
        </w:rPr>
      </w:pPr>
      <w:r w:rsidRPr="009939F1">
        <w:rPr>
          <w:rFonts w:ascii="Times New Roman" w:hAnsi="Times New Roman" w:cs="Times New Roman" w:hint="eastAsia"/>
          <w:b/>
        </w:rPr>
        <w:t xml:space="preserve">  </w:t>
      </w:r>
      <w:r w:rsidR="00CE529E" w:rsidRPr="009939F1">
        <w:rPr>
          <w:rFonts w:ascii="Times New Roman" w:hAnsi="Times New Roman" w:cs="Times New Roman" w:hint="eastAsia"/>
          <w:b/>
        </w:rPr>
        <w:t>(</w:t>
      </w:r>
      <w:r w:rsidR="00CE529E" w:rsidRPr="009939F1">
        <w:rPr>
          <w:rFonts w:ascii="Times New Roman" w:hAnsi="Times New Roman" w:cs="Times New Roman" w:hint="eastAsia"/>
          <w:b/>
        </w:rPr>
        <w:t>一</w:t>
      </w:r>
      <w:r w:rsidR="00CE529E" w:rsidRPr="009939F1">
        <w:rPr>
          <w:rFonts w:ascii="Times New Roman" w:hAnsi="Times New Roman" w:cs="Times New Roman" w:hint="eastAsia"/>
          <w:b/>
        </w:rPr>
        <w:t xml:space="preserve">) </w:t>
      </w:r>
      <w:r w:rsidR="00CE2C5C" w:rsidRPr="00E64665">
        <w:rPr>
          <w:rFonts w:ascii="Times New Roman" w:hAnsi="Times New Roman" w:cs="Times New Roman" w:hint="eastAsia"/>
          <w:b/>
        </w:rPr>
        <w:t>健全福利服務體系，優先照顧弱勢族群</w:t>
      </w:r>
      <w:r w:rsidR="00207CB4" w:rsidRPr="009939F1">
        <w:rPr>
          <w:rFonts w:ascii="Times New Roman" w:hAnsi="Times New Roman" w:cs="Times New Roman"/>
          <w:b/>
        </w:rPr>
        <w:t>：</w:t>
      </w:r>
    </w:p>
    <w:p w14:paraId="4E8A0E16" w14:textId="77777777" w:rsidR="00066E28" w:rsidRPr="009939F1"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推動落實兒童權利公約，保障兒少權利，促進多元且健全的發展</w:t>
      </w:r>
      <w:r w:rsidR="00066E28" w:rsidRPr="009939F1">
        <w:rPr>
          <w:rFonts w:ascii="新細明體" w:eastAsia="新細明體" w:hAnsi="新細明體" w:hint="eastAsia"/>
          <w:sz w:val="24"/>
          <w:szCs w:val="24"/>
        </w:rPr>
        <w:t>。</w:t>
      </w:r>
    </w:p>
    <w:p w14:paraId="214B32EB" w14:textId="77777777" w:rsidR="00066E28" w:rsidRPr="009939F1"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持續推動公共化及準公共托育服務，健全托育管理與輔導法制，發放育兒津貼，減輕家庭經濟負擔，全面落實0－6歲國家一起養</w:t>
      </w:r>
      <w:r w:rsidR="00066E28" w:rsidRPr="009939F1">
        <w:rPr>
          <w:rFonts w:ascii="新細明體" w:eastAsia="新細明體" w:hAnsi="新細明體" w:hint="eastAsia"/>
          <w:sz w:val="24"/>
          <w:szCs w:val="24"/>
        </w:rPr>
        <w:t>。</w:t>
      </w:r>
    </w:p>
    <w:p w14:paraId="5CED1B70" w14:textId="77777777" w:rsidR="00066E28" w:rsidRPr="009939F1"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推動落實身心障礙者權利公約，持續布建多元化身心障礙照顧服務資源，減輕家庭照顧負擔</w:t>
      </w:r>
      <w:r w:rsidR="00066E28" w:rsidRPr="009939F1">
        <w:rPr>
          <w:rFonts w:ascii="新細明體" w:eastAsia="新細明體" w:hAnsi="新細明體" w:hint="eastAsia"/>
          <w:sz w:val="24"/>
          <w:szCs w:val="24"/>
        </w:rPr>
        <w:t>。</w:t>
      </w:r>
    </w:p>
    <w:p w14:paraId="0F428F20" w14:textId="77777777" w:rsidR="00066E28" w:rsidRPr="009939F1"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sz w:val="24"/>
          <w:szCs w:val="24"/>
        </w:rPr>
      </w:pPr>
      <w:r w:rsidRPr="00CE2C5C">
        <w:rPr>
          <w:rFonts w:ascii="新細明體" w:eastAsia="新細明體" w:hAnsi="新細明體" w:hint="eastAsia"/>
          <w:sz w:val="24"/>
          <w:szCs w:val="24"/>
        </w:rPr>
        <w:t>推廣消除對婦女一切形式歧視公約，培力地方政府推動婦女福利服務，鼓勵婦女社會參與，提升婦女權益</w:t>
      </w:r>
      <w:r w:rsidR="00066E28" w:rsidRPr="009939F1">
        <w:rPr>
          <w:rFonts w:ascii="新細明體" w:eastAsia="新細明體" w:hAnsi="新細明體" w:hint="eastAsia"/>
          <w:sz w:val="24"/>
          <w:szCs w:val="24"/>
        </w:rPr>
        <w:t>。</w:t>
      </w:r>
    </w:p>
    <w:p w14:paraId="077986A3" w14:textId="77777777" w:rsidR="00066E28" w:rsidRPr="00066E28"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lastRenderedPageBreak/>
        <w:t>強化社會安全網，持續整合、發展與深化各項服務模式；加強兒少保護，精進風險預警機制；精進社會工作專業及薪資制度；強化心理健康資源布建、司法心理衛生服務，提升藥癮處遇、自殺與精神疾病個案服務效能</w:t>
      </w:r>
      <w:r w:rsidR="00066E28" w:rsidRPr="00066E28">
        <w:rPr>
          <w:rFonts w:ascii="新細明體" w:eastAsia="新細明體" w:hAnsi="新細明體" w:hint="eastAsia"/>
          <w:sz w:val="24"/>
          <w:szCs w:val="24"/>
        </w:rPr>
        <w:t>。</w:t>
      </w:r>
    </w:p>
    <w:p w14:paraId="5C2EBDAE" w14:textId="77777777" w:rsidR="00066E28" w:rsidRPr="00066E28" w:rsidRDefault="00CE2C5C" w:rsidP="00066E28">
      <w:pPr>
        <w:pStyle w:val="17"/>
        <w:numPr>
          <w:ilvl w:val="0"/>
          <w:numId w:val="12"/>
        </w:numPr>
        <w:tabs>
          <w:tab w:val="left" w:pos="868"/>
        </w:tabs>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增進老人健康與自主，推動獨居老人關懷服務，促進世代和諧共融，建構友善與安全環境，以及強化社會永續發展</w:t>
      </w:r>
      <w:r w:rsidR="00066E28" w:rsidRPr="00066E28">
        <w:rPr>
          <w:rFonts w:ascii="新細明體" w:eastAsia="新細明體" w:hAnsi="新細明體" w:hint="eastAsia"/>
          <w:sz w:val="24"/>
          <w:szCs w:val="24"/>
        </w:rPr>
        <w:t>。</w:t>
      </w:r>
    </w:p>
    <w:p w14:paraId="082FAB55" w14:textId="77777777" w:rsidR="00F44461" w:rsidRPr="002C16E8" w:rsidRDefault="00CE529E" w:rsidP="00CE529E">
      <w:pPr>
        <w:pStyle w:val="Web"/>
        <w:spacing w:before="0" w:beforeAutospacing="0" w:after="0" w:afterAutospacing="0" w:line="470" w:lineRule="exact"/>
        <w:contextualSpacing/>
        <w:rPr>
          <w:rFonts w:ascii="Times New Roman" w:hAnsi="Times New Roman" w:cs="Times New Roman" w:hint="eastAsia"/>
          <w:b/>
        </w:rPr>
      </w:pPr>
      <w:r w:rsidRPr="002C16E8">
        <w:rPr>
          <w:rFonts w:ascii="Times New Roman" w:hAnsi="Times New Roman" w:cs="Times New Roman" w:hint="eastAsia"/>
          <w:b/>
        </w:rPr>
        <w:t xml:space="preserve">  (</w:t>
      </w:r>
      <w:r w:rsidRPr="002C16E8">
        <w:rPr>
          <w:rFonts w:ascii="Times New Roman" w:hAnsi="Times New Roman" w:cs="Times New Roman" w:hint="eastAsia"/>
          <w:b/>
        </w:rPr>
        <w:t>二</w:t>
      </w:r>
      <w:r w:rsidRPr="002C16E8">
        <w:rPr>
          <w:rFonts w:ascii="Times New Roman" w:hAnsi="Times New Roman" w:cs="Times New Roman" w:hint="eastAsia"/>
          <w:b/>
        </w:rPr>
        <w:t>)</w:t>
      </w:r>
      <w:r w:rsidR="00CE2C5C">
        <w:rPr>
          <w:rFonts w:hint="eastAsia"/>
          <w:b/>
        </w:rPr>
        <w:t xml:space="preserve"> </w:t>
      </w:r>
      <w:r w:rsidR="00CE2C5C" w:rsidRPr="00CE2C5C">
        <w:rPr>
          <w:rFonts w:hint="eastAsia"/>
          <w:b/>
        </w:rPr>
        <w:t>建置優質長照體系，完備長照服務資源</w:t>
      </w:r>
      <w:r w:rsidRPr="002C16E8">
        <w:rPr>
          <w:rFonts w:ascii="Times New Roman" w:hAnsi="Times New Roman" w:cs="Times New Roman"/>
          <w:b/>
        </w:rPr>
        <w:t>：</w:t>
      </w:r>
    </w:p>
    <w:p w14:paraId="27CC9DAB" w14:textId="77777777" w:rsidR="00075D6C" w:rsidRPr="00075D6C" w:rsidRDefault="00CE2C5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提高長照服務涵蓋率，加強照顧服務功能</w:t>
      </w:r>
      <w:r w:rsidR="00075D6C" w:rsidRPr="00075D6C">
        <w:rPr>
          <w:rFonts w:ascii="新細明體" w:eastAsia="新細明體" w:hAnsi="新細明體" w:hint="eastAsia"/>
          <w:sz w:val="24"/>
          <w:szCs w:val="24"/>
        </w:rPr>
        <w:t>。</w:t>
      </w:r>
    </w:p>
    <w:p w14:paraId="6FC96F07" w14:textId="77777777" w:rsidR="00075D6C" w:rsidRPr="00437798" w:rsidRDefault="00CE2C5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強化重度失能者照護，優化住宅式服務機構</w:t>
      </w:r>
      <w:r w:rsidR="00075D6C" w:rsidRPr="00437798">
        <w:rPr>
          <w:rFonts w:ascii="新細明體" w:eastAsia="新細明體" w:hAnsi="新細明體" w:hint="eastAsia"/>
          <w:sz w:val="24"/>
          <w:szCs w:val="24"/>
        </w:rPr>
        <w:t>。</w:t>
      </w:r>
    </w:p>
    <w:p w14:paraId="1DB54B71" w14:textId="77777777" w:rsidR="00075D6C" w:rsidRPr="00437798" w:rsidRDefault="00CE2C5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照顧不離職，照顧有喘息</w:t>
      </w:r>
      <w:r w:rsidR="00075D6C" w:rsidRPr="00437798">
        <w:rPr>
          <w:rFonts w:ascii="新細明體" w:eastAsia="新細明體" w:hAnsi="新細明體" w:hint="eastAsia"/>
          <w:sz w:val="24"/>
          <w:szCs w:val="24"/>
        </w:rPr>
        <w:t>。</w:t>
      </w:r>
    </w:p>
    <w:p w14:paraId="4F1BF71B" w14:textId="77777777" w:rsidR="00075D6C" w:rsidRDefault="00CE2C5C" w:rsidP="00075D6C">
      <w:pPr>
        <w:pStyle w:val="17"/>
        <w:numPr>
          <w:ilvl w:val="0"/>
          <w:numId w:val="5"/>
        </w:numPr>
        <w:spacing w:line="470" w:lineRule="exact"/>
        <w:ind w:leftChars="0" w:left="993" w:firstLineChars="0" w:hanging="284"/>
        <w:rPr>
          <w:rFonts w:ascii="新細明體" w:eastAsia="新細明體" w:hAnsi="新細明體"/>
          <w:sz w:val="24"/>
          <w:szCs w:val="24"/>
        </w:rPr>
      </w:pPr>
      <w:r w:rsidRPr="00CE2C5C">
        <w:rPr>
          <w:rFonts w:ascii="新細明體" w:eastAsia="新細明體" w:hAnsi="新細明體" w:hint="eastAsia"/>
          <w:sz w:val="24"/>
          <w:szCs w:val="24"/>
        </w:rPr>
        <w:t>打造居家、社區、機構、醫療、社福連續性的醫照整合服務</w:t>
      </w:r>
      <w:r w:rsidR="00075D6C" w:rsidRPr="00437798">
        <w:rPr>
          <w:rFonts w:ascii="新細明體" w:eastAsia="新細明體" w:hAnsi="新細明體" w:hint="eastAsia"/>
          <w:sz w:val="24"/>
          <w:szCs w:val="24"/>
        </w:rPr>
        <w:t>。</w:t>
      </w:r>
    </w:p>
    <w:p w14:paraId="7EE3A477" w14:textId="77777777" w:rsidR="00CE2C5C" w:rsidRPr="00437798" w:rsidRDefault="00CE2C5C" w:rsidP="00075D6C">
      <w:pPr>
        <w:pStyle w:val="17"/>
        <w:numPr>
          <w:ilvl w:val="0"/>
          <w:numId w:val="5"/>
        </w:numPr>
        <w:spacing w:line="470" w:lineRule="exact"/>
        <w:ind w:leftChars="0" w:left="993" w:firstLineChars="0" w:hanging="284"/>
        <w:rPr>
          <w:rFonts w:ascii="新細明體" w:eastAsia="新細明體" w:hAnsi="新細明體" w:hint="eastAsia"/>
          <w:sz w:val="24"/>
          <w:szCs w:val="24"/>
        </w:rPr>
      </w:pPr>
      <w:r w:rsidRPr="00CE2C5C">
        <w:rPr>
          <w:rFonts w:ascii="新細明體" w:eastAsia="新細明體" w:hAnsi="新細明體" w:hint="eastAsia"/>
          <w:sz w:val="24"/>
          <w:szCs w:val="24"/>
        </w:rPr>
        <w:t>結合智慧科技運用，提升服務品質，並減輕照顧人力負荷</w:t>
      </w:r>
      <w:r w:rsidR="0005418F">
        <w:rPr>
          <w:rFonts w:ascii="新細明體" w:eastAsia="新細明體" w:hAnsi="新細明體" w:hint="eastAsia"/>
          <w:sz w:val="24"/>
          <w:szCs w:val="24"/>
        </w:rPr>
        <w:t>。</w:t>
      </w:r>
    </w:p>
    <w:p w14:paraId="7E296B61" w14:textId="77777777" w:rsidR="00CE529E" w:rsidRPr="0030414B" w:rsidRDefault="00AF7D42" w:rsidP="00CE529E">
      <w:pPr>
        <w:pStyle w:val="Web"/>
        <w:spacing w:before="0" w:beforeAutospacing="0" w:after="0" w:afterAutospacing="0" w:line="470" w:lineRule="exact"/>
        <w:contextualSpacing/>
        <w:rPr>
          <w:rFonts w:ascii="Times New Roman" w:hAnsi="Times New Roman" w:cs="Times New Roman"/>
          <w:b/>
        </w:rPr>
      </w:pPr>
      <w:r w:rsidRPr="0030414B">
        <w:rPr>
          <w:rFonts w:ascii="Times New Roman" w:hAnsi="Times New Roman" w:cs="Times New Roman" w:hint="eastAsia"/>
          <w:b/>
        </w:rPr>
        <w:t xml:space="preserve">  (</w:t>
      </w:r>
      <w:r w:rsidRPr="0030414B">
        <w:rPr>
          <w:rFonts w:ascii="Times New Roman" w:hAnsi="Times New Roman" w:cs="Times New Roman" w:hint="eastAsia"/>
          <w:b/>
        </w:rPr>
        <w:t>三</w:t>
      </w:r>
      <w:r w:rsidRPr="0030414B">
        <w:rPr>
          <w:rFonts w:ascii="Times New Roman" w:hAnsi="Times New Roman" w:cs="Times New Roman" w:hint="eastAsia"/>
          <w:b/>
        </w:rPr>
        <w:t>)</w:t>
      </w:r>
      <w:r w:rsidR="00CE2C5C">
        <w:rPr>
          <w:rFonts w:hint="eastAsia"/>
          <w:b/>
        </w:rPr>
        <w:t xml:space="preserve"> </w:t>
      </w:r>
      <w:r w:rsidR="00CE2C5C" w:rsidRPr="00CE2C5C">
        <w:rPr>
          <w:rFonts w:hint="eastAsia"/>
          <w:b/>
        </w:rPr>
        <w:t>營造互助祥和社會，優化保護服務輸送體系</w:t>
      </w:r>
      <w:r w:rsidRPr="0030414B">
        <w:rPr>
          <w:rFonts w:ascii="Times New Roman" w:hAnsi="Times New Roman" w:cs="Times New Roman"/>
          <w:b/>
        </w:rPr>
        <w:t>：</w:t>
      </w:r>
    </w:p>
    <w:p w14:paraId="160955B6" w14:textId="77777777" w:rsidR="00753E37" w:rsidRPr="00753E37"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強化普及預防、及早介入、密集個別服務之三級預防工作，提供連續性且深化個案服務</w:t>
      </w:r>
      <w:r w:rsidR="00753E37" w:rsidRPr="00753E37">
        <w:rPr>
          <w:rFonts w:ascii="新細明體" w:eastAsia="新細明體" w:hAnsi="新細明體" w:hint="eastAsia"/>
          <w:color w:val="000000"/>
          <w:sz w:val="24"/>
          <w:szCs w:val="24"/>
        </w:rPr>
        <w:t>。</w:t>
      </w:r>
    </w:p>
    <w:p w14:paraId="7F29E920" w14:textId="77777777" w:rsidR="00753E37" w:rsidRPr="003B0A5D"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結合人工智慧精進性別暴力防治工作，建構數位性別暴力防治安全網</w:t>
      </w:r>
      <w:r w:rsidR="00753E37" w:rsidRPr="003B0A5D">
        <w:rPr>
          <w:rFonts w:ascii="新細明體" w:eastAsia="新細明體" w:hAnsi="新細明體" w:hint="eastAsia"/>
          <w:color w:val="000000"/>
          <w:sz w:val="24"/>
          <w:szCs w:val="24"/>
        </w:rPr>
        <w:t>。</w:t>
      </w:r>
    </w:p>
    <w:p w14:paraId="05E171CE" w14:textId="77777777" w:rsidR="00753E37" w:rsidRPr="003B0A5D"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充實強化保護性社工人力，運用人工智慧精進風險預警評估機制，優化通報案件評估調查及派案量能，建立有效之風險評估工具，提升社工人員即時判斷案件風險之精準度</w:t>
      </w:r>
      <w:r w:rsidR="00753E37" w:rsidRPr="003B0A5D">
        <w:rPr>
          <w:rFonts w:ascii="新細明體" w:eastAsia="新細明體" w:hAnsi="新細明體" w:hint="eastAsia"/>
          <w:color w:val="000000"/>
          <w:sz w:val="24"/>
          <w:szCs w:val="24"/>
        </w:rPr>
        <w:t>。</w:t>
      </w:r>
    </w:p>
    <w:p w14:paraId="34D7A502" w14:textId="77777777" w:rsidR="00753E37" w:rsidRPr="00753E37"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建置社會工作專業及薪資制度與勞動權益保障，並強化社會工作專業訓練，提升服務品質及量能，維護服務對象權益</w:t>
      </w:r>
      <w:r w:rsidR="00753E37" w:rsidRPr="00753E37">
        <w:rPr>
          <w:rFonts w:ascii="新細明體" w:eastAsia="新細明體" w:hAnsi="新細明體" w:hint="eastAsia"/>
          <w:color w:val="000000"/>
          <w:sz w:val="24"/>
          <w:szCs w:val="24"/>
        </w:rPr>
        <w:t>。</w:t>
      </w:r>
    </w:p>
    <w:p w14:paraId="4FE207E8" w14:textId="77777777" w:rsidR="00753E37" w:rsidRPr="00753E37"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保障不利處境族群經濟生活，推動兒童及少年未來教育與發展帳戶等方案，協助其自立脫貧</w:t>
      </w:r>
      <w:r w:rsidR="00753E37" w:rsidRPr="00753E37">
        <w:rPr>
          <w:rFonts w:ascii="新細明體" w:eastAsia="新細明體" w:hAnsi="新細明體" w:hint="eastAsia"/>
          <w:color w:val="000000"/>
          <w:sz w:val="24"/>
          <w:szCs w:val="24"/>
        </w:rPr>
        <w:t>。</w:t>
      </w:r>
    </w:p>
    <w:p w14:paraId="2D562261" w14:textId="77777777" w:rsidR="00753E37" w:rsidRPr="00753E37" w:rsidRDefault="00CE2C5C" w:rsidP="00753E37">
      <w:pPr>
        <w:pStyle w:val="17"/>
        <w:numPr>
          <w:ilvl w:val="0"/>
          <w:numId w:val="6"/>
        </w:numPr>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培力社區組織營造社區互助關懷網絡，發展多元志工，鼓勵長者、企業參與志願服務，擴大志願服務社區量能，落實社會福利服務於基層</w:t>
      </w:r>
      <w:r w:rsidR="00753E37" w:rsidRPr="00753E37">
        <w:rPr>
          <w:rFonts w:ascii="新細明體" w:eastAsia="新細明體" w:hAnsi="新細明體" w:hint="eastAsia"/>
          <w:color w:val="000000"/>
          <w:sz w:val="24"/>
          <w:szCs w:val="24"/>
        </w:rPr>
        <w:t>。</w:t>
      </w:r>
    </w:p>
    <w:p w14:paraId="5C71A792" w14:textId="77777777" w:rsidR="00AF7D42" w:rsidRPr="003718FC" w:rsidRDefault="00E91614" w:rsidP="00CE529E">
      <w:pPr>
        <w:pStyle w:val="Web"/>
        <w:spacing w:before="0" w:beforeAutospacing="0" w:after="0" w:afterAutospacing="0" w:line="470" w:lineRule="exact"/>
        <w:contextualSpacing/>
        <w:rPr>
          <w:rFonts w:ascii="Times New Roman" w:hAnsi="Times New Roman" w:cs="Times New Roman" w:hint="eastAsia"/>
          <w:szCs w:val="32"/>
        </w:rPr>
      </w:pPr>
      <w:r w:rsidRPr="003718FC">
        <w:rPr>
          <w:rFonts w:ascii="Times New Roman" w:hAnsi="Times New Roman" w:cs="Times New Roman" w:hint="eastAsia"/>
          <w:b/>
        </w:rPr>
        <w:t xml:space="preserve">  (</w:t>
      </w:r>
      <w:r w:rsidRPr="003718FC">
        <w:rPr>
          <w:rFonts w:ascii="Times New Roman" w:hAnsi="Times New Roman" w:cs="Times New Roman" w:hint="eastAsia"/>
          <w:b/>
        </w:rPr>
        <w:t>四</w:t>
      </w:r>
      <w:r w:rsidRPr="003718FC">
        <w:rPr>
          <w:rFonts w:ascii="Times New Roman" w:hAnsi="Times New Roman" w:cs="Times New Roman" w:hint="eastAsia"/>
          <w:b/>
        </w:rPr>
        <w:t>)</w:t>
      </w:r>
      <w:r w:rsidR="00CE2C5C">
        <w:rPr>
          <w:rFonts w:hint="eastAsia"/>
          <w:b/>
        </w:rPr>
        <w:t xml:space="preserve"> </w:t>
      </w:r>
      <w:r w:rsidR="00CE2C5C" w:rsidRPr="00CE2C5C">
        <w:rPr>
          <w:rFonts w:hint="eastAsia"/>
          <w:b/>
        </w:rPr>
        <w:t>拓展全方位醫療照護體系，保障民眾就醫權益</w:t>
      </w:r>
      <w:r w:rsidRPr="003718FC">
        <w:rPr>
          <w:rFonts w:ascii="Times New Roman" w:hAnsi="Times New Roman" w:cs="Times New Roman"/>
          <w:b/>
        </w:rPr>
        <w:t>：</w:t>
      </w:r>
    </w:p>
    <w:p w14:paraId="0F367F0F"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加強醫療法規及資訊治理併重，提升醫政管理效能</w:t>
      </w:r>
      <w:r w:rsidR="00461552" w:rsidRPr="00F80161">
        <w:rPr>
          <w:rFonts w:ascii="新細明體" w:eastAsia="新細明體" w:hAnsi="新細明體" w:hint="eastAsia"/>
          <w:color w:val="000000"/>
          <w:sz w:val="24"/>
          <w:szCs w:val="24"/>
        </w:rPr>
        <w:t>。</w:t>
      </w:r>
    </w:p>
    <w:p w14:paraId="38B50EF5"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精進兒童醫療照護網絡，強化自周產期開始之兒童醫療與健康照護，並提升兒童醫療照護人力之量能與品質</w:t>
      </w:r>
      <w:r w:rsidR="00461552" w:rsidRPr="00F80161">
        <w:rPr>
          <w:rFonts w:ascii="新細明體" w:eastAsia="新細明體" w:hAnsi="新細明體" w:hint="eastAsia"/>
          <w:color w:val="000000"/>
          <w:sz w:val="24"/>
          <w:szCs w:val="24"/>
        </w:rPr>
        <w:t>。</w:t>
      </w:r>
    </w:p>
    <w:p w14:paraId="150BA2CD"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lastRenderedPageBreak/>
        <w:t>強化急重症醫療網絡，提升在地緊急應變與維穩急重症醫療，增強醫療韌性及持續運作能力</w:t>
      </w:r>
      <w:r w:rsidR="00461552" w:rsidRPr="00F80161">
        <w:rPr>
          <w:rFonts w:ascii="新細明體" w:eastAsia="新細明體" w:hAnsi="新細明體" w:hint="eastAsia"/>
          <w:color w:val="000000"/>
          <w:sz w:val="24"/>
          <w:szCs w:val="24"/>
        </w:rPr>
        <w:t>。</w:t>
      </w:r>
    </w:p>
    <w:p w14:paraId="7A71451F"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強化醫療爭議的非訴訟解決機制，確保醫病雙方權益，促進彼此關係的良性互動與和諧發展</w:t>
      </w:r>
      <w:r w:rsidR="00461552" w:rsidRPr="00F80161">
        <w:rPr>
          <w:rFonts w:ascii="新細明體" w:eastAsia="新細明體" w:hAnsi="新細明體" w:hint="eastAsia"/>
          <w:color w:val="000000"/>
          <w:sz w:val="24"/>
          <w:szCs w:val="24"/>
        </w:rPr>
        <w:t>。</w:t>
      </w:r>
    </w:p>
    <w:p w14:paraId="6675AE5F"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強化偏鄉在地醫療照護量能，充實遠距醫療照護資源，運用數位科技輔助跨領域合作之核心能力導向醫事人員培訓模式，提升醫療可近性，保障民眾就醫權益及醫療品質</w:t>
      </w:r>
      <w:r w:rsidR="00461552" w:rsidRPr="00F80161">
        <w:rPr>
          <w:rFonts w:ascii="新細明體" w:eastAsia="新細明體" w:hAnsi="新細明體" w:hint="eastAsia"/>
          <w:color w:val="000000"/>
          <w:sz w:val="24"/>
          <w:szCs w:val="24"/>
        </w:rPr>
        <w:t>。</w:t>
      </w:r>
    </w:p>
    <w:p w14:paraId="4BAF52F2"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完善新興醫療管理制度，促進新興醫療發展</w:t>
      </w:r>
      <w:r w:rsidR="00461552" w:rsidRPr="00F80161">
        <w:rPr>
          <w:rFonts w:ascii="新細明體" w:eastAsia="新細明體" w:hAnsi="新細明體" w:hint="eastAsia"/>
          <w:color w:val="000000"/>
          <w:sz w:val="24"/>
          <w:szCs w:val="24"/>
        </w:rPr>
        <w:t>。</w:t>
      </w:r>
    </w:p>
    <w:p w14:paraId="200DDEFD"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持續推動護理人力政策整備，優化護理職場環境及改善薪資，提升護理人員留任及回流，以因應未來照護需求，並強化護理人才培育、法令規章及機構管理，精進照護品質</w:t>
      </w:r>
      <w:r w:rsidR="00461552" w:rsidRPr="00F80161">
        <w:rPr>
          <w:rFonts w:ascii="新細明體" w:eastAsia="新細明體" w:hAnsi="新細明體" w:hint="eastAsia"/>
          <w:color w:val="000000"/>
          <w:sz w:val="24"/>
          <w:szCs w:val="24"/>
        </w:rPr>
        <w:t>。</w:t>
      </w:r>
    </w:p>
    <w:p w14:paraId="4F3057EA"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精進中醫師臨床訓練制度，推展中醫實證特色醫療照護，提供優質中醫醫療服務；提升民俗調理人員服務及訓練課程品質</w:t>
      </w:r>
      <w:r w:rsidR="00461552" w:rsidRPr="00F80161">
        <w:rPr>
          <w:rFonts w:ascii="新細明體" w:eastAsia="新細明體" w:hAnsi="新細明體" w:hint="eastAsia"/>
          <w:color w:val="000000"/>
          <w:sz w:val="24"/>
          <w:szCs w:val="24"/>
        </w:rPr>
        <w:t>。</w:t>
      </w:r>
    </w:p>
    <w:p w14:paraId="0CA99B34"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建置次世代數位醫療平臺，推動全國醫療資訊標準化以提升電子病歷可及性與應用效益，打造完善的醫療資料生態系</w:t>
      </w:r>
      <w:r w:rsidR="00461552" w:rsidRPr="00F80161">
        <w:rPr>
          <w:rFonts w:ascii="新細明體" w:eastAsia="新細明體" w:hAnsi="新細明體" w:hint="eastAsia"/>
          <w:color w:val="000000"/>
          <w:sz w:val="24"/>
          <w:szCs w:val="24"/>
        </w:rPr>
        <w:t>。</w:t>
      </w:r>
    </w:p>
    <w:p w14:paraId="61B3E2A5" w14:textId="77777777" w:rsidR="00461552" w:rsidRPr="00F80161" w:rsidRDefault="00CE2C5C" w:rsidP="00461552">
      <w:pPr>
        <w:pStyle w:val="17"/>
        <w:numPr>
          <w:ilvl w:val="0"/>
          <w:numId w:val="7"/>
        </w:numPr>
        <w:tabs>
          <w:tab w:val="left" w:pos="993"/>
        </w:tabs>
        <w:spacing w:line="470" w:lineRule="exact"/>
        <w:ind w:leftChars="0" w:left="993" w:firstLineChars="0" w:hanging="284"/>
        <w:rPr>
          <w:rFonts w:ascii="新細明體" w:eastAsia="新細明體" w:hAnsi="新細明體" w:hint="eastAsia"/>
          <w:color w:val="000000"/>
          <w:sz w:val="24"/>
          <w:szCs w:val="24"/>
        </w:rPr>
      </w:pPr>
      <w:r w:rsidRPr="00CE2C5C">
        <w:rPr>
          <w:rFonts w:ascii="新細明體" w:eastAsia="新細明體" w:hAnsi="新細明體" w:hint="eastAsia"/>
          <w:color w:val="000000"/>
          <w:sz w:val="24"/>
          <w:szCs w:val="24"/>
        </w:rPr>
        <w:t>持續推動國際交流合作，積極參與衛生福利之相關國際組織，強化雙邊及多邊國際醫衛合作</w:t>
      </w:r>
      <w:r w:rsidR="00461552" w:rsidRPr="00F80161">
        <w:rPr>
          <w:rFonts w:ascii="新細明體" w:eastAsia="新細明體" w:hAnsi="新細明體" w:hint="eastAsia"/>
          <w:color w:val="000000"/>
          <w:sz w:val="24"/>
          <w:szCs w:val="24"/>
        </w:rPr>
        <w:t>。</w:t>
      </w:r>
    </w:p>
    <w:p w14:paraId="4D0ABC17" w14:textId="77777777" w:rsidR="00E91614" w:rsidRPr="00FD6E52" w:rsidRDefault="009254BE" w:rsidP="00D81613">
      <w:pPr>
        <w:pStyle w:val="Web"/>
        <w:spacing w:before="0" w:beforeAutospacing="0" w:after="0" w:afterAutospacing="0" w:line="460" w:lineRule="exact"/>
        <w:contextualSpacing/>
        <w:rPr>
          <w:rFonts w:ascii="Times New Roman" w:hAnsi="Times New Roman" w:cs="Times New Roman"/>
        </w:rPr>
      </w:pPr>
      <w:r w:rsidRPr="00FD6E52">
        <w:rPr>
          <w:rFonts w:ascii="Times New Roman" w:hAnsi="Times New Roman" w:cs="Times New Roman" w:hint="eastAsia"/>
          <w:b/>
        </w:rPr>
        <w:t xml:space="preserve"> </w:t>
      </w:r>
      <w:r w:rsidR="00D81613" w:rsidRPr="00FD6E52">
        <w:rPr>
          <w:rFonts w:ascii="Times New Roman" w:hAnsi="Times New Roman" w:cs="Times New Roman" w:hint="eastAsia"/>
          <w:b/>
        </w:rPr>
        <w:t xml:space="preserve"> (</w:t>
      </w:r>
      <w:r w:rsidR="00D81613" w:rsidRPr="00FD6E52">
        <w:rPr>
          <w:rFonts w:ascii="Times New Roman" w:hAnsi="Times New Roman" w:cs="Times New Roman" w:hint="eastAsia"/>
          <w:b/>
        </w:rPr>
        <w:t>五</w:t>
      </w:r>
      <w:r w:rsidR="00D81613" w:rsidRPr="00FD6E52">
        <w:rPr>
          <w:rFonts w:ascii="Times New Roman" w:hAnsi="Times New Roman" w:cs="Times New Roman" w:hint="eastAsia"/>
          <w:b/>
        </w:rPr>
        <w:t>)</w:t>
      </w:r>
      <w:r w:rsidR="00BA02B9">
        <w:rPr>
          <w:rFonts w:hint="eastAsia"/>
          <w:b/>
        </w:rPr>
        <w:t xml:space="preserve"> </w:t>
      </w:r>
      <w:r w:rsidR="00BA02B9" w:rsidRPr="00BA02B9">
        <w:rPr>
          <w:rFonts w:hint="eastAsia"/>
          <w:b/>
        </w:rPr>
        <w:t>建構優質防疫應變體系，鞏固國家防疫安全</w:t>
      </w:r>
      <w:r w:rsidR="00D81613" w:rsidRPr="00FD6E52">
        <w:rPr>
          <w:rFonts w:ascii="Times New Roman" w:hAnsi="Times New Roman" w:cs="Times New Roman"/>
          <w:b/>
        </w:rPr>
        <w:t>：</w:t>
      </w:r>
    </w:p>
    <w:p w14:paraId="2FDEAAA1" w14:textId="77777777" w:rsidR="00AF1A15" w:rsidRPr="006A7D5E" w:rsidRDefault="00BA02B9" w:rsidP="00AF1A15">
      <w:pPr>
        <w:pStyle w:val="17"/>
        <w:numPr>
          <w:ilvl w:val="0"/>
          <w:numId w:val="8"/>
        </w:numPr>
        <w:spacing w:line="470" w:lineRule="exact"/>
        <w:ind w:leftChars="0" w:left="993" w:firstLineChars="0" w:hanging="284"/>
        <w:rPr>
          <w:rFonts w:eastAsia="新細明體"/>
          <w:sz w:val="24"/>
          <w:szCs w:val="24"/>
        </w:rPr>
      </w:pPr>
      <w:r w:rsidRPr="00BA02B9">
        <w:rPr>
          <w:rFonts w:ascii="新細明體" w:eastAsia="新細明體" w:hAnsi="新細明體" w:hint="eastAsia"/>
          <w:sz w:val="24"/>
          <w:szCs w:val="24"/>
        </w:rPr>
        <w:t>賡續檢討COVID－19疫後傳染病防治法規，精進檢疫體系及區域聯防，控制新興傳染病發生風險。持續推動防疫數位治理，確保傳染病偵檢網絡高敏度，落實生物安全與保全</w:t>
      </w:r>
      <w:r w:rsidR="00AF1A15" w:rsidRPr="006A7D5E">
        <w:rPr>
          <w:rFonts w:eastAsia="新細明體"/>
          <w:sz w:val="24"/>
          <w:szCs w:val="24"/>
        </w:rPr>
        <w:t>。</w:t>
      </w:r>
    </w:p>
    <w:p w14:paraId="0C44A806" w14:textId="77777777" w:rsidR="00AF1A15" w:rsidRPr="006A7D5E" w:rsidRDefault="00BA02B9" w:rsidP="00AF1A15">
      <w:pPr>
        <w:pStyle w:val="17"/>
        <w:numPr>
          <w:ilvl w:val="0"/>
          <w:numId w:val="8"/>
        </w:numPr>
        <w:spacing w:line="470" w:lineRule="exact"/>
        <w:ind w:leftChars="0" w:left="993" w:firstLineChars="0" w:hanging="284"/>
        <w:rPr>
          <w:rFonts w:eastAsia="新細明體"/>
          <w:sz w:val="24"/>
          <w:szCs w:val="24"/>
        </w:rPr>
      </w:pPr>
      <w:r w:rsidRPr="00BA02B9">
        <w:rPr>
          <w:rFonts w:eastAsia="新細明體" w:hint="eastAsia"/>
          <w:sz w:val="24"/>
          <w:szCs w:val="24"/>
        </w:rPr>
        <w:t>永續防疫物資儲備調度，推行國家防疫一體，強化醫療及長照機構感染管制，提升醫療機構抗生素抗藥性管理，確保防疫韌性</w:t>
      </w:r>
      <w:r w:rsidR="00AF1A15" w:rsidRPr="006A7D5E">
        <w:rPr>
          <w:rFonts w:eastAsia="新細明體"/>
          <w:sz w:val="24"/>
          <w:szCs w:val="24"/>
        </w:rPr>
        <w:t>。</w:t>
      </w:r>
    </w:p>
    <w:p w14:paraId="40EEB73C" w14:textId="77777777" w:rsidR="00AF1A15" w:rsidRPr="006A7D5E" w:rsidRDefault="00BA02B9" w:rsidP="00AF1A15">
      <w:pPr>
        <w:pStyle w:val="17"/>
        <w:numPr>
          <w:ilvl w:val="0"/>
          <w:numId w:val="8"/>
        </w:numPr>
        <w:spacing w:line="470" w:lineRule="exact"/>
        <w:ind w:leftChars="0" w:left="993" w:firstLineChars="0" w:hanging="284"/>
        <w:rPr>
          <w:rFonts w:eastAsia="新細明體"/>
          <w:sz w:val="24"/>
          <w:szCs w:val="24"/>
        </w:rPr>
      </w:pPr>
      <w:r w:rsidRPr="00BA02B9">
        <w:rPr>
          <w:rFonts w:eastAsia="新細明體" w:hint="eastAsia"/>
          <w:sz w:val="24"/>
          <w:szCs w:val="24"/>
        </w:rPr>
        <w:t>充實疫苗基金財源，建立多元疫苗採購供應及緊急調撥機制；維繫各族群高疫苗接種率，確保國人群體免疫力</w:t>
      </w:r>
      <w:r w:rsidR="00AF1A15" w:rsidRPr="006A7D5E">
        <w:rPr>
          <w:rFonts w:eastAsia="新細明體"/>
          <w:sz w:val="24"/>
          <w:szCs w:val="24"/>
        </w:rPr>
        <w:t>。</w:t>
      </w:r>
    </w:p>
    <w:p w14:paraId="20F85676" w14:textId="77777777" w:rsidR="00AF1A15" w:rsidRPr="00005267" w:rsidRDefault="00BA02B9" w:rsidP="00AF1A15">
      <w:pPr>
        <w:pStyle w:val="17"/>
        <w:numPr>
          <w:ilvl w:val="0"/>
          <w:numId w:val="8"/>
        </w:numPr>
        <w:spacing w:line="470" w:lineRule="exact"/>
        <w:ind w:leftChars="0" w:left="993" w:firstLineChars="0" w:hanging="284"/>
        <w:rPr>
          <w:rFonts w:ascii="新細明體" w:eastAsia="新細明體" w:hAnsi="新細明體"/>
          <w:sz w:val="24"/>
          <w:szCs w:val="24"/>
        </w:rPr>
      </w:pPr>
      <w:r w:rsidRPr="00BA02B9">
        <w:rPr>
          <w:rFonts w:eastAsia="新細明體" w:hint="eastAsia"/>
          <w:sz w:val="24"/>
          <w:szCs w:val="24"/>
        </w:rPr>
        <w:t>管控登革熱、腸病毒、流感及</w:t>
      </w:r>
      <w:r w:rsidRPr="00BA02B9">
        <w:rPr>
          <w:rFonts w:eastAsia="新細明體" w:hint="eastAsia"/>
          <w:sz w:val="24"/>
          <w:szCs w:val="24"/>
        </w:rPr>
        <w:t>COVID</w:t>
      </w:r>
      <w:r w:rsidRPr="00BA02B9">
        <w:rPr>
          <w:rFonts w:eastAsia="新細明體" w:hint="eastAsia"/>
          <w:sz w:val="24"/>
          <w:szCs w:val="24"/>
        </w:rPr>
        <w:t>－</w:t>
      </w:r>
      <w:r w:rsidRPr="00BA02B9">
        <w:rPr>
          <w:rFonts w:eastAsia="新細明體" w:hint="eastAsia"/>
          <w:sz w:val="24"/>
          <w:szCs w:val="24"/>
        </w:rPr>
        <w:t>19</w:t>
      </w:r>
      <w:r w:rsidRPr="00BA02B9">
        <w:rPr>
          <w:rFonts w:eastAsia="新細明體" w:hint="eastAsia"/>
          <w:sz w:val="24"/>
          <w:szCs w:val="24"/>
        </w:rPr>
        <w:t>流行疫情；加強發掘結核感染及潛伏感染者，精進個案管理品質及完治率；提供多元篩檢、諮詢及暴露前預防性投藥，減少愛滋病毒傳播；推動高風險族群接種疫苗，抑制</w:t>
      </w:r>
      <w:r w:rsidRPr="00BA02B9">
        <w:rPr>
          <w:rFonts w:eastAsia="新細明體" w:hint="eastAsia"/>
          <w:sz w:val="24"/>
          <w:szCs w:val="24"/>
        </w:rPr>
        <w:t>M</w:t>
      </w:r>
      <w:r w:rsidRPr="00BA02B9">
        <w:rPr>
          <w:rFonts w:eastAsia="新細明體" w:hint="eastAsia"/>
          <w:sz w:val="24"/>
          <w:szCs w:val="24"/>
        </w:rPr>
        <w:t>痘疫情</w:t>
      </w:r>
      <w:r w:rsidR="00005267" w:rsidRPr="00005267">
        <w:rPr>
          <w:rFonts w:ascii="新細明體" w:eastAsia="新細明體" w:hAnsi="新細明體" w:hint="eastAsia"/>
          <w:sz w:val="24"/>
          <w:szCs w:val="24"/>
        </w:rPr>
        <w:t>。</w:t>
      </w:r>
    </w:p>
    <w:p w14:paraId="7219A24A" w14:textId="77777777" w:rsidR="001D4FCD" w:rsidRPr="00066695" w:rsidRDefault="00DE5C5D" w:rsidP="00C01BA8">
      <w:pPr>
        <w:spacing w:line="460" w:lineRule="exact"/>
        <w:contextualSpacing/>
        <w:rPr>
          <w:b/>
        </w:rPr>
      </w:pPr>
      <w:r w:rsidRPr="00066695">
        <w:rPr>
          <w:rFonts w:hint="eastAsia"/>
          <w:b/>
        </w:rPr>
        <w:lastRenderedPageBreak/>
        <w:t xml:space="preserve"> </w:t>
      </w:r>
      <w:r w:rsidR="00C01BA8" w:rsidRPr="00066695">
        <w:rPr>
          <w:rFonts w:hint="eastAsia"/>
          <w:b/>
        </w:rPr>
        <w:t xml:space="preserve"> (</w:t>
      </w:r>
      <w:r w:rsidR="00C01BA8" w:rsidRPr="00066695">
        <w:rPr>
          <w:rFonts w:hint="eastAsia"/>
          <w:b/>
        </w:rPr>
        <w:t>六</w:t>
      </w:r>
      <w:r w:rsidR="00C01BA8" w:rsidRPr="00066695">
        <w:rPr>
          <w:rFonts w:hint="eastAsia"/>
          <w:b/>
        </w:rPr>
        <w:t>)</w:t>
      </w:r>
      <w:r w:rsidR="00BA02B9">
        <w:rPr>
          <w:rFonts w:hint="eastAsia"/>
          <w:b/>
        </w:rPr>
        <w:t xml:space="preserve"> </w:t>
      </w:r>
      <w:r w:rsidR="00BA02B9" w:rsidRPr="00BA02B9">
        <w:rPr>
          <w:rFonts w:hint="eastAsia"/>
          <w:b/>
        </w:rPr>
        <w:t>優化食安管理及生技醫藥政策環境，保障民眾健康</w:t>
      </w:r>
      <w:r w:rsidR="00C01BA8" w:rsidRPr="00066695">
        <w:rPr>
          <w:b/>
        </w:rPr>
        <w:t>：</w:t>
      </w:r>
    </w:p>
    <w:p w14:paraId="5C73DE47" w14:textId="77777777" w:rsidR="00DE755C" w:rsidRPr="00DE755C" w:rsidRDefault="00BA02B9"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精進食品產製銷網絡安全管理，運用人工智慧與大數據分析，優化食品風險智慧監控模型，提升邊境及後市場查驗效能，推動公私協力與產業自主規制機制，構築安心食品消費環境</w:t>
      </w:r>
      <w:r w:rsidR="00DE755C" w:rsidRPr="00DE755C">
        <w:rPr>
          <w:rFonts w:ascii="新細明體" w:eastAsia="新細明體" w:hAnsi="新細明體" w:hint="eastAsia"/>
          <w:color w:val="000000"/>
          <w:sz w:val="24"/>
          <w:szCs w:val="24"/>
        </w:rPr>
        <w:t>。</w:t>
      </w:r>
    </w:p>
    <w:p w14:paraId="64232B1F" w14:textId="77777777" w:rsidR="00DE755C" w:rsidRPr="00DE755C" w:rsidRDefault="00BA02B9"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優化藥品、醫療器材及化粧品全生命週期管理，強化藥物供應韌性及調度應變能力，鼓勵智慧醫療器材創新發展，精進產品評估機制及諮詢輔導制度，保障民眾用藥權益</w:t>
      </w:r>
      <w:r w:rsidR="00DE755C" w:rsidRPr="00DE755C">
        <w:rPr>
          <w:rFonts w:ascii="新細明體" w:eastAsia="新細明體" w:hAnsi="新細明體" w:hint="eastAsia"/>
          <w:color w:val="000000"/>
          <w:sz w:val="24"/>
          <w:szCs w:val="24"/>
        </w:rPr>
        <w:t>。</w:t>
      </w:r>
    </w:p>
    <w:p w14:paraId="343A4298" w14:textId="77777777" w:rsidR="00DE755C" w:rsidRPr="00DE755C" w:rsidRDefault="00BA02B9"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接軌國際法規標準，強化食藥智慧檢驗科技能力，推動跨域專業人才培育，創新多元化溝通策略，提升民眾對食藥安全之認知與信賴</w:t>
      </w:r>
      <w:r w:rsidR="00DE755C" w:rsidRPr="00DE755C">
        <w:rPr>
          <w:rFonts w:ascii="新細明體" w:eastAsia="新細明體" w:hAnsi="新細明體" w:hint="eastAsia"/>
          <w:color w:val="000000"/>
          <w:sz w:val="24"/>
          <w:szCs w:val="24"/>
        </w:rPr>
        <w:t>。</w:t>
      </w:r>
    </w:p>
    <w:p w14:paraId="3A197E23" w14:textId="77777777" w:rsidR="00DE755C" w:rsidRPr="00DE755C" w:rsidRDefault="00BA02B9" w:rsidP="00DE755C">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優化中藥品質管理，強化中藥材邊境查驗及上市中藥監測機制，滾動編修臺灣中藥典，促進中藥產業升級</w:t>
      </w:r>
      <w:r w:rsidR="00DE755C" w:rsidRPr="00DE755C">
        <w:rPr>
          <w:rFonts w:ascii="新細明體" w:eastAsia="新細明體" w:hAnsi="新細明體" w:hint="eastAsia"/>
          <w:color w:val="000000"/>
          <w:sz w:val="24"/>
          <w:szCs w:val="24"/>
        </w:rPr>
        <w:t>。</w:t>
      </w:r>
    </w:p>
    <w:p w14:paraId="7F08D20A" w14:textId="77777777" w:rsidR="00DE755C" w:rsidRDefault="00BA02B9" w:rsidP="00554A09">
      <w:pPr>
        <w:pStyle w:val="17"/>
        <w:numPr>
          <w:ilvl w:val="0"/>
          <w:numId w:val="9"/>
        </w:numPr>
        <w:spacing w:line="470" w:lineRule="exact"/>
        <w:ind w:leftChars="0" w:left="993" w:firstLineChars="0" w:hanging="284"/>
        <w:rPr>
          <w:rFonts w:ascii="新細明體" w:eastAsia="新細明體" w:hAnsi="新細明體"/>
          <w:color w:val="000000"/>
          <w:sz w:val="24"/>
          <w:szCs w:val="24"/>
        </w:rPr>
      </w:pPr>
      <w:r w:rsidRPr="00BA02B9">
        <w:rPr>
          <w:rFonts w:ascii="新細明體" w:eastAsia="新細明體" w:hAnsi="新細明體" w:hint="eastAsia"/>
          <w:color w:val="000000"/>
          <w:sz w:val="24"/>
          <w:szCs w:val="24"/>
        </w:rPr>
        <w:t>推動中醫藥臨床及基礎整合研究平臺，落實中醫實證轉譯；開發中藥品質分析方法及持續進行中藥複方成分分析資料庫建構，整合中醫藥真實世界與基礎醫學研究平臺，投入代謝、神經退化及慢性肺病、老年症候群等疾病之機理及實證研究，開創中藥新價值，促進產業發展；推廣中醫藥知識與訊息服務，並建立臺灣與新南向國家之傳統醫藥產官學研夥伴關係</w:t>
      </w:r>
      <w:r w:rsidR="00DE755C" w:rsidRPr="00DE755C">
        <w:rPr>
          <w:rFonts w:ascii="新細明體" w:eastAsia="新細明體" w:hAnsi="新細明體" w:hint="eastAsia"/>
          <w:color w:val="000000"/>
          <w:sz w:val="24"/>
          <w:szCs w:val="24"/>
        </w:rPr>
        <w:t>。</w:t>
      </w:r>
    </w:p>
    <w:p w14:paraId="106EB4DC" w14:textId="77777777" w:rsidR="00BA02B9" w:rsidRPr="00554A09" w:rsidRDefault="00BA02B9" w:rsidP="00554A09">
      <w:pPr>
        <w:pStyle w:val="17"/>
        <w:numPr>
          <w:ilvl w:val="0"/>
          <w:numId w:val="9"/>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強化衛生福利科技人才培育，厚實衛生福利研究基盤環境；提升研發量能，促進生醫產業發展與加值應用</w:t>
      </w:r>
      <w:r w:rsidR="00D12D35">
        <w:rPr>
          <w:rFonts w:ascii="新細明體" w:eastAsia="新細明體" w:hAnsi="新細明體" w:hint="eastAsia"/>
          <w:color w:val="000000"/>
          <w:sz w:val="24"/>
          <w:szCs w:val="24"/>
        </w:rPr>
        <w:t>。</w:t>
      </w:r>
    </w:p>
    <w:p w14:paraId="021D0CB4" w14:textId="77777777" w:rsidR="00FD42BB" w:rsidRPr="00BB2909" w:rsidRDefault="007F0759" w:rsidP="007F0759">
      <w:pPr>
        <w:pStyle w:val="Web"/>
        <w:spacing w:before="0" w:beforeAutospacing="0" w:after="0" w:afterAutospacing="0" w:line="460" w:lineRule="exact"/>
        <w:contextualSpacing/>
        <w:rPr>
          <w:rFonts w:ascii="Times New Roman" w:hAnsi="Times New Roman" w:cs="Times New Roman"/>
        </w:rPr>
      </w:pPr>
      <w:r w:rsidRPr="00BB2909">
        <w:rPr>
          <w:rFonts w:ascii="Times New Roman" w:hAnsi="Times New Roman" w:cs="Times New Roman" w:hint="eastAsia"/>
          <w:b/>
        </w:rPr>
        <w:t xml:space="preserve">  (</w:t>
      </w:r>
      <w:r w:rsidRPr="00BB2909">
        <w:rPr>
          <w:rFonts w:ascii="Times New Roman" w:hAnsi="Times New Roman" w:cs="Times New Roman" w:hint="eastAsia"/>
          <w:b/>
        </w:rPr>
        <w:t>七</w:t>
      </w:r>
      <w:r w:rsidRPr="00BB2909">
        <w:rPr>
          <w:rFonts w:ascii="Times New Roman" w:hAnsi="Times New Roman" w:cs="Times New Roman" w:hint="eastAsia"/>
          <w:b/>
        </w:rPr>
        <w:t xml:space="preserve">) </w:t>
      </w:r>
      <w:r w:rsidR="00BA02B9" w:rsidRPr="00BA02B9">
        <w:rPr>
          <w:rFonts w:hint="eastAsia"/>
          <w:b/>
        </w:rPr>
        <w:t>營造身心健康支持環境，增進全人全程健康促進</w:t>
      </w:r>
      <w:r w:rsidRPr="00BB2909">
        <w:rPr>
          <w:rFonts w:ascii="Times New Roman" w:hAnsi="Times New Roman" w:cs="Times New Roman"/>
          <w:b/>
        </w:rPr>
        <w:t>：</w:t>
      </w:r>
      <w:r w:rsidR="00945EC9" w:rsidRPr="00BB2909">
        <w:rPr>
          <w:rFonts w:ascii="Times New Roman" w:hAnsi="Times New Roman" w:cs="Times New Roman"/>
        </w:rPr>
        <w:t xml:space="preserve"> </w:t>
      </w:r>
    </w:p>
    <w:p w14:paraId="2F7D1262" w14:textId="77777777" w:rsidR="006A118B" w:rsidRPr="006A118B"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培養健康生活型態，營造健康場域，推動營養及健康飲食與身體活動；推動菸害防制工作，提供多元戒菸服務，營造無菸支持環境</w:t>
      </w:r>
      <w:r w:rsidR="006A118B" w:rsidRPr="006A118B">
        <w:rPr>
          <w:rFonts w:ascii="新細明體" w:eastAsia="新細明體" w:hAnsi="新細明體" w:hint="eastAsia"/>
          <w:color w:val="000000"/>
          <w:sz w:val="24"/>
          <w:szCs w:val="24"/>
        </w:rPr>
        <w:t>。</w:t>
      </w:r>
    </w:p>
    <w:p w14:paraId="6C370DE5" w14:textId="77777777" w:rsidR="006A118B" w:rsidRPr="006A118B"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健全婦幼及生育保健服務環境，提供人工生殖補助，增進孕婦及兒童之健康照護</w:t>
      </w:r>
      <w:r w:rsidR="006A118B" w:rsidRPr="006A118B">
        <w:rPr>
          <w:rFonts w:ascii="新細明體" w:eastAsia="新細明體" w:hAnsi="新細明體" w:hint="eastAsia"/>
          <w:color w:val="000000"/>
          <w:sz w:val="24"/>
          <w:szCs w:val="24"/>
        </w:rPr>
        <w:t>。</w:t>
      </w:r>
    </w:p>
    <w:p w14:paraId="171D084C" w14:textId="77777777" w:rsidR="006A118B" w:rsidRPr="006A118B"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強化長者身體活動，持續輔導地方銀髮健身據點永續營運與辦理健康促進課程，營造高齡友善及失智友善之社區及城市；強化三高疾病之預防，提供成人預防保健服務，針對異常個案提供衛教指導，並連結「代謝症候群防治計畫」，延緩三高慢性疾病的發生，另為提升長者健康，預防及延緩失能發生，建立長者功能評估服務模式，衛教民眾早期發現功能衰退問題並及早介入</w:t>
      </w:r>
      <w:r w:rsidR="006A118B" w:rsidRPr="006A118B">
        <w:rPr>
          <w:rFonts w:ascii="新細明體" w:eastAsia="新細明體" w:hAnsi="新細明體" w:hint="eastAsia"/>
          <w:color w:val="000000"/>
          <w:sz w:val="24"/>
          <w:szCs w:val="24"/>
        </w:rPr>
        <w:t>。</w:t>
      </w:r>
    </w:p>
    <w:p w14:paraId="4FD41A0F" w14:textId="77777777" w:rsidR="006A118B" w:rsidRPr="00CA4BA5"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配合國家消除病毒性肝炎目標，擴大成人預防保健B、C型肝炎篩檢年齡。補助地</w:t>
      </w:r>
      <w:r w:rsidRPr="00BA02B9">
        <w:rPr>
          <w:rFonts w:ascii="新細明體" w:eastAsia="新細明體" w:hAnsi="新細明體" w:hint="eastAsia"/>
          <w:color w:val="000000"/>
          <w:sz w:val="24"/>
          <w:szCs w:val="24"/>
        </w:rPr>
        <w:lastRenderedPageBreak/>
        <w:t>方政府推動及宣導B、C肝篩檢，增加服務可近性</w:t>
      </w:r>
      <w:r w:rsidR="006A118B" w:rsidRPr="00CA4BA5">
        <w:rPr>
          <w:rFonts w:ascii="新細明體" w:eastAsia="新細明體" w:hAnsi="新細明體" w:hint="eastAsia"/>
          <w:color w:val="000000"/>
          <w:sz w:val="24"/>
          <w:szCs w:val="24"/>
        </w:rPr>
        <w:t>。</w:t>
      </w:r>
    </w:p>
    <w:p w14:paraId="16F8921C" w14:textId="77777777" w:rsidR="006A118B" w:rsidRPr="00CA4BA5"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強化癌症預防及早期發現，擴大癌症篩檢服務，提升主要癌症篩檢率、陽性追蹤率及品質；推動整合性癌症資源網絡，降低癌症病人標準化死亡率</w:t>
      </w:r>
      <w:r w:rsidR="006A118B" w:rsidRPr="00CA4BA5">
        <w:rPr>
          <w:rFonts w:ascii="新細明體" w:eastAsia="新細明體" w:hAnsi="新細明體" w:hint="eastAsia"/>
          <w:color w:val="000000"/>
          <w:sz w:val="24"/>
          <w:szCs w:val="24"/>
        </w:rPr>
        <w:t>。</w:t>
      </w:r>
    </w:p>
    <w:p w14:paraId="5909FBC9" w14:textId="77777777" w:rsidR="006A118B" w:rsidRPr="00CA4BA5"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增進民眾預防環境危害之健康識能；強化全人健康促進與非傳染性疾病防治監測，增進健康促進與疾病防治創新模式研發，以及提升健康傳播成效</w:t>
      </w:r>
      <w:r w:rsidR="006A118B" w:rsidRPr="00CA4BA5">
        <w:rPr>
          <w:rFonts w:ascii="新細明體" w:eastAsia="新細明體" w:hAnsi="新細明體" w:hint="eastAsia"/>
          <w:color w:val="000000"/>
          <w:sz w:val="24"/>
          <w:szCs w:val="24"/>
        </w:rPr>
        <w:t>。</w:t>
      </w:r>
    </w:p>
    <w:p w14:paraId="6F0D3006" w14:textId="77777777" w:rsidR="006A118B" w:rsidRPr="00CA4BA5"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持續推動心理健康支持方案，建構完善精神疾病照護體系，強化成癮醫療量能及拓展服務資源，推動司法精神醫療及特殊族群處遇，落實心理健康基礎建設及資料整合</w:t>
      </w:r>
      <w:r w:rsidR="006A118B" w:rsidRPr="00CA4BA5">
        <w:rPr>
          <w:rFonts w:ascii="新細明體" w:eastAsia="新細明體" w:hAnsi="新細明體" w:hint="eastAsia"/>
          <w:color w:val="000000"/>
          <w:sz w:val="24"/>
          <w:szCs w:val="24"/>
        </w:rPr>
        <w:t>。</w:t>
      </w:r>
    </w:p>
    <w:p w14:paraId="67F8467F" w14:textId="77777777" w:rsidR="006A118B" w:rsidRPr="00CA4BA5" w:rsidRDefault="00BA02B9" w:rsidP="006A118B">
      <w:pPr>
        <w:pStyle w:val="17"/>
        <w:numPr>
          <w:ilvl w:val="0"/>
          <w:numId w:val="10"/>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推動國民口腔健康，增加口腔預防保健資源，推展口腔危害因子防制，提升特殊族群口腔醫療照護量能，強化國人口腔健康照護體系與品質，促進口腔國際醫療照護產業發展</w:t>
      </w:r>
      <w:r w:rsidR="006A118B" w:rsidRPr="00CA4BA5">
        <w:rPr>
          <w:rFonts w:ascii="新細明體" w:eastAsia="新細明體" w:hAnsi="新細明體" w:hint="eastAsia"/>
          <w:color w:val="000000"/>
          <w:sz w:val="24"/>
          <w:szCs w:val="24"/>
        </w:rPr>
        <w:t>。</w:t>
      </w:r>
    </w:p>
    <w:p w14:paraId="3AB55AC4" w14:textId="77777777" w:rsidR="00386EDA" w:rsidRPr="00701CF7" w:rsidRDefault="00326027" w:rsidP="00326027">
      <w:pPr>
        <w:spacing w:line="460" w:lineRule="exact"/>
        <w:contextualSpacing/>
        <w:rPr>
          <w:b/>
        </w:rPr>
      </w:pPr>
      <w:r w:rsidRPr="00701CF7">
        <w:rPr>
          <w:rFonts w:hint="eastAsia"/>
          <w:b/>
        </w:rPr>
        <w:t xml:space="preserve">  (</w:t>
      </w:r>
      <w:r w:rsidRPr="00701CF7">
        <w:rPr>
          <w:rFonts w:hint="eastAsia"/>
          <w:b/>
        </w:rPr>
        <w:t>八</w:t>
      </w:r>
      <w:r w:rsidRPr="00701CF7">
        <w:rPr>
          <w:rFonts w:hint="eastAsia"/>
          <w:b/>
        </w:rPr>
        <w:t>)</w:t>
      </w:r>
      <w:r w:rsidR="00BA02B9">
        <w:rPr>
          <w:rFonts w:ascii="新細明體" w:hAnsi="新細明體" w:cs="新細明體" w:hint="eastAsia"/>
          <w:b/>
        </w:rPr>
        <w:t xml:space="preserve"> </w:t>
      </w:r>
      <w:r w:rsidR="00BA02B9" w:rsidRPr="00BA02B9">
        <w:rPr>
          <w:rFonts w:ascii="新細明體" w:hAnsi="新細明體" w:cs="新細明體" w:hint="eastAsia"/>
          <w:b/>
        </w:rPr>
        <w:t>確保健保永續經營，強化健保資料管理，落實國民年金老年經濟安全保障</w:t>
      </w:r>
      <w:r w:rsidRPr="00701CF7">
        <w:rPr>
          <w:b/>
        </w:rPr>
        <w:t>：</w:t>
      </w:r>
    </w:p>
    <w:p w14:paraId="5A67E8DE"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健全多元健保財務方案，提升量能負擔，增加健康投資，精進健保制度，穩定健保財務保障偏鄉照護量能，確保資源合理配置，運用創新智慧科技，提升健保服務品質</w:t>
      </w:r>
      <w:r w:rsidR="006C38EE" w:rsidRPr="00701CF7">
        <w:rPr>
          <w:rFonts w:ascii="新細明體" w:eastAsia="新細明體" w:hAnsi="新細明體" w:hint="eastAsia"/>
          <w:color w:val="000000"/>
          <w:sz w:val="24"/>
          <w:szCs w:val="24"/>
        </w:rPr>
        <w:t>。</w:t>
      </w:r>
    </w:p>
    <w:p w14:paraId="5F5D7A6B"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賡續健保收支雙向改革，提升給付效益；維持健保總額適當成長，因應民眾醫療需求</w:t>
      </w:r>
      <w:r w:rsidR="006C38EE" w:rsidRPr="00701CF7">
        <w:rPr>
          <w:rFonts w:ascii="新細明體" w:eastAsia="新細明體" w:hAnsi="新細明體" w:hint="eastAsia"/>
          <w:color w:val="000000"/>
          <w:sz w:val="24"/>
          <w:szCs w:val="24"/>
        </w:rPr>
        <w:t>。</w:t>
      </w:r>
    </w:p>
    <w:p w14:paraId="202E38AF"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落實分級醫療，深化各層級院所垂直及水平轉銜與合作，建構全人全程整合照護</w:t>
      </w:r>
      <w:r w:rsidR="006C38EE" w:rsidRPr="00701CF7">
        <w:rPr>
          <w:rFonts w:ascii="新細明體" w:eastAsia="新細明體" w:hAnsi="新細明體" w:hint="eastAsia"/>
          <w:color w:val="000000"/>
          <w:sz w:val="24"/>
          <w:szCs w:val="24"/>
        </w:rPr>
        <w:t>。</w:t>
      </w:r>
    </w:p>
    <w:p w14:paraId="284154F0"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導入數位及遠距醫療照護模式，精進資料治理，公私合作驅動醫療服務數位升級</w:t>
      </w:r>
      <w:r w:rsidR="006C38EE" w:rsidRPr="00701CF7">
        <w:rPr>
          <w:rFonts w:ascii="新細明體" w:eastAsia="新細明體" w:hAnsi="新細明體" w:hint="eastAsia"/>
          <w:color w:val="000000"/>
          <w:sz w:val="24"/>
          <w:szCs w:val="24"/>
        </w:rPr>
        <w:t>。</w:t>
      </w:r>
    </w:p>
    <w:p w14:paraId="6D6439FA"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健全健保資料管理相關法規，完備對人民資訊隱私權及自主權之保障</w:t>
      </w:r>
      <w:r w:rsidR="006C38EE" w:rsidRPr="00701CF7">
        <w:rPr>
          <w:rFonts w:ascii="新細明體" w:eastAsia="新細明體" w:hAnsi="新細明體" w:hint="eastAsia"/>
          <w:color w:val="000000"/>
          <w:sz w:val="24"/>
          <w:szCs w:val="24"/>
        </w:rPr>
        <w:t>。</w:t>
      </w:r>
    </w:p>
    <w:p w14:paraId="39110DE7"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cs="新細明體" w:hint="eastAsia"/>
          <w:sz w:val="24"/>
          <w:szCs w:val="24"/>
        </w:rPr>
        <w:t>持續推動健保藥品政策改革，提升藥品供應韌性；優化健保癌症治療用藥給付接軌國際指引，穩健癌症藥品暫時性支付專款，強化癌症照護品質</w:t>
      </w:r>
      <w:r w:rsidR="006C38EE" w:rsidRPr="00701CF7">
        <w:rPr>
          <w:rFonts w:ascii="新細明體" w:eastAsia="新細明體" w:hAnsi="新細明體" w:hint="eastAsia"/>
          <w:color w:val="000000"/>
          <w:sz w:val="24"/>
          <w:szCs w:val="24"/>
        </w:rPr>
        <w:t>。</w:t>
      </w:r>
    </w:p>
    <w:p w14:paraId="5E4F27EA" w14:textId="77777777" w:rsidR="006C38EE" w:rsidRPr="00701CF7" w:rsidRDefault="00BA02B9" w:rsidP="006C38EE">
      <w:pPr>
        <w:pStyle w:val="17"/>
        <w:numPr>
          <w:ilvl w:val="0"/>
          <w:numId w:val="11"/>
        </w:numPr>
        <w:spacing w:line="470" w:lineRule="exact"/>
        <w:ind w:leftChars="0" w:left="993" w:firstLineChars="0" w:hanging="284"/>
        <w:rPr>
          <w:rFonts w:ascii="新細明體" w:eastAsia="新細明體" w:hAnsi="新細明體" w:hint="eastAsia"/>
          <w:color w:val="000000"/>
          <w:sz w:val="24"/>
          <w:szCs w:val="24"/>
        </w:rPr>
      </w:pPr>
      <w:r w:rsidRPr="00BA02B9">
        <w:rPr>
          <w:rFonts w:ascii="新細明體" w:eastAsia="新細明體" w:hAnsi="新細明體" w:hint="eastAsia"/>
          <w:color w:val="000000"/>
          <w:sz w:val="24"/>
          <w:szCs w:val="24"/>
        </w:rPr>
        <w:t>完善國民年金法制基礎，健全國保基金財務，增進國保民眾之老年經濟安全；積極宣導國保五大給付保障，關懷並輔導民眾欠費補繳，保障民眾給付權益</w:t>
      </w:r>
      <w:r w:rsidR="006C38EE" w:rsidRPr="00701CF7">
        <w:rPr>
          <w:rFonts w:ascii="新細明體" w:eastAsia="新細明體" w:hAnsi="新細明體" w:hint="eastAsia"/>
          <w:color w:val="000000"/>
          <w:sz w:val="24"/>
          <w:szCs w:val="24"/>
        </w:rPr>
        <w:t>。</w:t>
      </w:r>
    </w:p>
    <w:p w14:paraId="1DBB2369" w14:textId="77777777" w:rsidR="002A125C" w:rsidRPr="005926ED" w:rsidRDefault="002A125C" w:rsidP="00A3176D">
      <w:pPr>
        <w:pStyle w:val="17"/>
        <w:tabs>
          <w:tab w:val="left" w:pos="851"/>
        </w:tabs>
        <w:spacing w:beforeLines="30" w:before="108" w:line="470" w:lineRule="exact"/>
        <w:ind w:leftChars="0" w:left="0" w:firstLineChars="0" w:firstLine="0"/>
        <w:rPr>
          <w:rFonts w:eastAsia="新細明體"/>
          <w:b/>
          <w:bCs/>
          <w:sz w:val="24"/>
          <w:szCs w:val="24"/>
        </w:rPr>
      </w:pPr>
      <w:r w:rsidRPr="005926ED">
        <w:rPr>
          <w:rFonts w:eastAsia="新細明體" w:hint="eastAsia"/>
          <w:b/>
          <w:bCs/>
          <w:sz w:val="24"/>
          <w:szCs w:val="24"/>
        </w:rPr>
        <w:t>三</w:t>
      </w:r>
      <w:r w:rsidRPr="005926ED">
        <w:rPr>
          <w:rFonts w:eastAsia="新細明體"/>
          <w:b/>
          <w:bCs/>
          <w:sz w:val="24"/>
          <w:szCs w:val="24"/>
        </w:rPr>
        <w:t>、</w:t>
      </w:r>
      <w:r w:rsidRPr="005926ED">
        <w:rPr>
          <w:rFonts w:eastAsia="新細明體"/>
          <w:b/>
          <w:bCs/>
          <w:sz w:val="24"/>
          <w:szCs w:val="24"/>
        </w:rPr>
        <w:t>11</w:t>
      </w:r>
      <w:r w:rsidR="00BA02B9">
        <w:rPr>
          <w:rFonts w:eastAsia="新細明體" w:hint="eastAsia"/>
          <w:b/>
          <w:bCs/>
          <w:sz w:val="24"/>
          <w:szCs w:val="24"/>
        </w:rPr>
        <w:t>5</w:t>
      </w:r>
      <w:r w:rsidRPr="005926ED">
        <w:rPr>
          <w:rFonts w:eastAsia="新細明體" w:hint="eastAsia"/>
          <w:b/>
          <w:bCs/>
          <w:sz w:val="24"/>
          <w:szCs w:val="24"/>
        </w:rPr>
        <w:t>年度預算配合施政計畫編列情形</w:t>
      </w:r>
    </w:p>
    <w:p w14:paraId="2F4A4019" w14:textId="77777777" w:rsidR="005E547F" w:rsidRPr="002A18BD" w:rsidRDefault="000920B5" w:rsidP="00F3673D">
      <w:pPr>
        <w:pStyle w:val="Web"/>
        <w:spacing w:beforeLines="20" w:before="72" w:beforeAutospacing="0" w:after="0" w:afterAutospacing="0" w:line="470" w:lineRule="exact"/>
        <w:ind w:leftChars="210" w:left="504"/>
        <w:jc w:val="both"/>
        <w:rPr>
          <w:bCs/>
        </w:rPr>
      </w:pPr>
      <w:r w:rsidRPr="005926ED">
        <w:rPr>
          <w:rFonts w:hint="eastAsia"/>
          <w:bCs/>
        </w:rPr>
        <w:lastRenderedPageBreak/>
        <w:t xml:space="preserve">    </w:t>
      </w:r>
      <w:r w:rsidR="003C4169" w:rsidRPr="005926ED">
        <w:rPr>
          <w:rFonts w:hint="eastAsia"/>
          <w:bCs/>
        </w:rPr>
        <w:t>衛生福利部主管</w:t>
      </w:r>
      <w:r w:rsidR="004E3E19" w:rsidRPr="005926ED">
        <w:rPr>
          <w:bCs/>
        </w:rPr>
        <w:t>11</w:t>
      </w:r>
      <w:r w:rsidR="00BA02B9">
        <w:rPr>
          <w:rFonts w:hint="eastAsia"/>
          <w:bCs/>
        </w:rPr>
        <w:t>5</w:t>
      </w:r>
      <w:r w:rsidR="004E3E19" w:rsidRPr="005926ED">
        <w:rPr>
          <w:rFonts w:hint="eastAsia"/>
          <w:bCs/>
        </w:rPr>
        <w:t>年度歲入預算共編列</w:t>
      </w:r>
      <w:r w:rsidR="00BA02B9" w:rsidRPr="00BA02B9">
        <w:rPr>
          <w:rFonts w:hint="eastAsia"/>
          <w:bCs/>
        </w:rPr>
        <w:t>33億1,830萬元</w:t>
      </w:r>
      <w:r w:rsidR="004E3E19" w:rsidRPr="005926ED">
        <w:rPr>
          <w:rFonts w:hint="eastAsia"/>
          <w:bCs/>
        </w:rPr>
        <w:t>，</w:t>
      </w:r>
      <w:r w:rsidR="004E3E19" w:rsidRPr="002A18BD">
        <w:rPr>
          <w:rFonts w:hint="eastAsia"/>
          <w:bCs/>
        </w:rPr>
        <w:t>歲出預算配合編列相關經費以落實施政計畫共編列</w:t>
      </w:r>
      <w:r w:rsidR="00BA02B9" w:rsidRPr="00BA02B9">
        <w:rPr>
          <w:rFonts w:hint="eastAsia"/>
          <w:bCs/>
        </w:rPr>
        <w:t>3,556億7,265萬9千元</w:t>
      </w:r>
      <w:r w:rsidR="004E3E19" w:rsidRPr="00BA02B9">
        <w:rPr>
          <w:rFonts w:hint="eastAsia"/>
          <w:bCs/>
        </w:rPr>
        <w:t>，</w:t>
      </w:r>
      <w:r w:rsidR="004E3E19" w:rsidRPr="002A18BD">
        <w:rPr>
          <w:rFonts w:hint="eastAsia"/>
          <w:bCs/>
        </w:rPr>
        <w:t>茲將</w:t>
      </w:r>
      <w:r w:rsidR="004E3E19" w:rsidRPr="002A18BD">
        <w:rPr>
          <w:bCs/>
        </w:rPr>
        <w:t>11</w:t>
      </w:r>
      <w:r w:rsidR="00BA02B9">
        <w:rPr>
          <w:rFonts w:hint="eastAsia"/>
          <w:bCs/>
        </w:rPr>
        <w:t>5</w:t>
      </w:r>
      <w:r w:rsidR="004E3E19" w:rsidRPr="002A18BD">
        <w:rPr>
          <w:rFonts w:hint="eastAsia"/>
          <w:bCs/>
        </w:rPr>
        <w:t>年度歲出預算配合施政計畫之編列重點，分別簡述如下</w:t>
      </w:r>
      <w:r w:rsidR="004A22BA" w:rsidRPr="002A18BD">
        <w:rPr>
          <w:bCs/>
        </w:rPr>
        <w:t>：</w:t>
      </w:r>
    </w:p>
    <w:p w14:paraId="4E89C776" w14:textId="77777777" w:rsidR="005E547F" w:rsidRPr="00E83296" w:rsidRDefault="00BA02B9" w:rsidP="00F3673D">
      <w:pPr>
        <w:pStyle w:val="Web"/>
        <w:numPr>
          <w:ilvl w:val="0"/>
          <w:numId w:val="31"/>
        </w:numPr>
        <w:spacing w:before="0" w:beforeAutospacing="0" w:after="0" w:afterAutospacing="0" w:line="470" w:lineRule="exact"/>
        <w:ind w:left="1162" w:hanging="737"/>
        <w:jc w:val="both"/>
      </w:pPr>
      <w:r w:rsidRPr="00BA02B9">
        <w:rPr>
          <w:rFonts w:cs="Times New Roman" w:hint="eastAsia"/>
        </w:rPr>
        <w:t>健全福利服務體系，優先照顧弱勢族群，編列相關經費98億7,836萬元</w:t>
      </w:r>
      <w:r w:rsidR="00076202" w:rsidRPr="00E83296">
        <w:rPr>
          <w:rFonts w:hint="eastAsia"/>
        </w:rPr>
        <w:t>。</w:t>
      </w:r>
    </w:p>
    <w:p w14:paraId="16B5E58B" w14:textId="77777777" w:rsidR="005E547F" w:rsidRPr="00E83296" w:rsidRDefault="00BA02B9" w:rsidP="00F3673D">
      <w:pPr>
        <w:pStyle w:val="Web"/>
        <w:numPr>
          <w:ilvl w:val="0"/>
          <w:numId w:val="31"/>
        </w:numPr>
        <w:spacing w:before="0" w:beforeAutospacing="0" w:after="0" w:afterAutospacing="0" w:line="470" w:lineRule="exact"/>
        <w:ind w:left="1162" w:hanging="737"/>
        <w:jc w:val="both"/>
        <w:rPr>
          <w:rFonts w:cs="Times New Roman"/>
          <w:bCs/>
        </w:rPr>
      </w:pPr>
      <w:r w:rsidRPr="00BA02B9">
        <w:rPr>
          <w:rFonts w:hint="eastAsia"/>
        </w:rPr>
        <w:t>營造互助祥和社會，優化保護服務輸送體系，編列相關經費4億2,608萬8千元</w:t>
      </w:r>
      <w:r w:rsidR="00AB4B6C" w:rsidRPr="00E83296">
        <w:rPr>
          <w:rFonts w:hint="eastAsia"/>
        </w:rPr>
        <w:t>。</w:t>
      </w:r>
    </w:p>
    <w:p w14:paraId="5B33B9A5" w14:textId="77777777" w:rsidR="005E547F" w:rsidRPr="000F6B8B" w:rsidRDefault="00BA02B9" w:rsidP="00F3673D">
      <w:pPr>
        <w:pStyle w:val="Web"/>
        <w:numPr>
          <w:ilvl w:val="0"/>
          <w:numId w:val="31"/>
        </w:numPr>
        <w:spacing w:before="0" w:beforeAutospacing="0" w:after="0" w:afterAutospacing="0" w:line="470" w:lineRule="exact"/>
        <w:ind w:left="1162" w:hanging="737"/>
        <w:jc w:val="both"/>
        <w:rPr>
          <w:rFonts w:cs="Times New Roman"/>
          <w:bCs/>
        </w:rPr>
      </w:pPr>
      <w:r w:rsidRPr="00BA02B9">
        <w:rPr>
          <w:rFonts w:hint="eastAsia"/>
        </w:rPr>
        <w:t>拓展全方位醫療照護體系，保障民眾就醫權益，編列相關經費365億1,389萬元</w:t>
      </w:r>
      <w:r w:rsidR="00AB4B6C" w:rsidRPr="000F6B8B">
        <w:rPr>
          <w:rFonts w:hint="eastAsia"/>
        </w:rPr>
        <w:t>。</w:t>
      </w:r>
    </w:p>
    <w:p w14:paraId="6A65D8F6" w14:textId="77777777" w:rsidR="005E547F" w:rsidRPr="000F6B8B" w:rsidRDefault="00BA02B9" w:rsidP="00F3673D">
      <w:pPr>
        <w:pStyle w:val="Web"/>
        <w:numPr>
          <w:ilvl w:val="0"/>
          <w:numId w:val="31"/>
        </w:numPr>
        <w:spacing w:before="0" w:beforeAutospacing="0" w:after="0" w:afterAutospacing="0" w:line="470" w:lineRule="exact"/>
        <w:ind w:left="1162" w:hanging="737"/>
        <w:jc w:val="both"/>
        <w:rPr>
          <w:rFonts w:cs="Times New Roman"/>
          <w:bCs/>
        </w:rPr>
      </w:pPr>
      <w:r w:rsidRPr="00BA02B9">
        <w:rPr>
          <w:rFonts w:hint="eastAsia"/>
        </w:rPr>
        <w:t>建構優質防疫應變體系，鞏固國家防疫安全，編列相關經費172億6,584萬2千元</w:t>
      </w:r>
      <w:r w:rsidR="00076202" w:rsidRPr="000F6B8B">
        <w:rPr>
          <w:rFonts w:hint="eastAsia"/>
        </w:rPr>
        <w:t>。</w:t>
      </w:r>
    </w:p>
    <w:p w14:paraId="60415664" w14:textId="77777777" w:rsidR="005E547F" w:rsidRPr="00AF4DC4" w:rsidRDefault="00BA02B9" w:rsidP="00F3673D">
      <w:pPr>
        <w:pStyle w:val="Web"/>
        <w:numPr>
          <w:ilvl w:val="0"/>
          <w:numId w:val="31"/>
        </w:numPr>
        <w:spacing w:before="0" w:beforeAutospacing="0" w:after="0" w:afterAutospacing="0" w:line="470" w:lineRule="exact"/>
        <w:ind w:left="1162" w:hanging="737"/>
        <w:jc w:val="both"/>
        <w:rPr>
          <w:rFonts w:cs="Times New Roman"/>
        </w:rPr>
      </w:pPr>
      <w:r w:rsidRPr="00BA02B9">
        <w:rPr>
          <w:rFonts w:cs="Times New Roman" w:hint="eastAsia"/>
        </w:rPr>
        <w:t>優化食安管理及生技醫藥政策環境，保障民眾健康，編列相關經費57億4,341萬4千元</w:t>
      </w:r>
      <w:r w:rsidR="00076202" w:rsidRPr="00AF4DC4">
        <w:rPr>
          <w:rFonts w:cs="Times New Roman" w:hint="eastAsia"/>
        </w:rPr>
        <w:t>。</w:t>
      </w:r>
    </w:p>
    <w:p w14:paraId="459C324A" w14:textId="77777777" w:rsidR="005E547F" w:rsidRPr="00AF4DC4" w:rsidRDefault="00BA02B9" w:rsidP="00F3673D">
      <w:pPr>
        <w:pStyle w:val="Web"/>
        <w:numPr>
          <w:ilvl w:val="0"/>
          <w:numId w:val="31"/>
        </w:numPr>
        <w:spacing w:before="0" w:beforeAutospacing="0" w:after="0" w:afterAutospacing="0" w:line="470" w:lineRule="exact"/>
        <w:ind w:left="1162" w:hanging="737"/>
        <w:jc w:val="both"/>
        <w:rPr>
          <w:rFonts w:cs="Times New Roman"/>
        </w:rPr>
      </w:pPr>
      <w:r w:rsidRPr="00BA02B9">
        <w:rPr>
          <w:rFonts w:cs="Times New Roman" w:hint="eastAsia"/>
        </w:rPr>
        <w:t>營造身心健康支持環境，增進全人全程健康促進，編列相關經費133億7,899萬4千元</w:t>
      </w:r>
      <w:r w:rsidR="00AB4B6C" w:rsidRPr="00AF4DC4">
        <w:rPr>
          <w:rFonts w:cs="Times New Roman" w:hint="eastAsia"/>
        </w:rPr>
        <w:t>。</w:t>
      </w:r>
    </w:p>
    <w:p w14:paraId="1442134F" w14:textId="77777777" w:rsidR="00AB4B6C" w:rsidRPr="00AF4DC4" w:rsidRDefault="00BA02B9" w:rsidP="00F3673D">
      <w:pPr>
        <w:pStyle w:val="Web"/>
        <w:numPr>
          <w:ilvl w:val="0"/>
          <w:numId w:val="31"/>
        </w:numPr>
        <w:spacing w:before="0" w:beforeAutospacing="0" w:after="0" w:afterAutospacing="0" w:line="470" w:lineRule="exact"/>
        <w:ind w:left="1162" w:hanging="737"/>
        <w:jc w:val="both"/>
        <w:rPr>
          <w:rFonts w:cs="Times New Roman" w:hint="eastAsia"/>
        </w:rPr>
      </w:pPr>
      <w:r w:rsidRPr="00BA02B9">
        <w:rPr>
          <w:rFonts w:cs="Times New Roman" w:hint="eastAsia"/>
        </w:rPr>
        <w:t>確保健保永續經營，強化健保資料管理，落實國民年金老年經濟安全保障，編列相關經費2,724億6,607萬1千元</w:t>
      </w:r>
      <w:r w:rsidR="00AB4B6C" w:rsidRPr="00AF4DC4">
        <w:rPr>
          <w:rFonts w:cs="Times New Roman" w:hint="eastAsia"/>
        </w:rPr>
        <w:t>。</w:t>
      </w:r>
    </w:p>
    <w:p w14:paraId="45EB69AF" w14:textId="77777777" w:rsidR="00F45B8C" w:rsidRPr="00FB66C9" w:rsidRDefault="002A125C" w:rsidP="00A3176D">
      <w:pPr>
        <w:pStyle w:val="Web"/>
        <w:spacing w:beforeLines="30" w:before="108" w:beforeAutospacing="0" w:afterLines="20" w:after="72" w:afterAutospacing="0" w:line="480" w:lineRule="exact"/>
        <w:jc w:val="both"/>
        <w:rPr>
          <w:rFonts w:ascii="Times New Roman" w:hAnsi="Times New Roman" w:cs="Times New Roman"/>
          <w:b/>
          <w:bCs/>
        </w:rPr>
      </w:pPr>
      <w:r w:rsidRPr="00FB66C9">
        <w:rPr>
          <w:rFonts w:ascii="Times New Roman" w:hAnsi="Times New Roman" w:cs="Times New Roman" w:hint="eastAsia"/>
          <w:b/>
          <w:bCs/>
        </w:rPr>
        <w:t>四</w:t>
      </w:r>
      <w:r w:rsidR="00F45B8C" w:rsidRPr="00FB66C9">
        <w:rPr>
          <w:rFonts w:ascii="Times New Roman" w:hAnsi="Times New Roman" w:cs="Times New Roman"/>
          <w:b/>
          <w:bCs/>
        </w:rPr>
        <w:t>、</w:t>
      </w:r>
      <w:r w:rsidR="00354380" w:rsidRPr="00FB66C9">
        <w:rPr>
          <w:rFonts w:ascii="Times New Roman" w:hAnsi="Times New Roman" w:cs="Times New Roman"/>
          <w:b/>
          <w:bCs/>
        </w:rPr>
        <w:t>本</w:t>
      </w:r>
      <w:r w:rsidR="00BB4CE8" w:rsidRPr="00FB66C9">
        <w:rPr>
          <w:rFonts w:ascii="Times New Roman" w:hAnsi="Times New Roman" w:cs="Times New Roman"/>
          <w:b/>
          <w:bCs/>
        </w:rPr>
        <w:t>部</w:t>
      </w:r>
      <w:r w:rsidR="00F45B8C" w:rsidRPr="00FB66C9">
        <w:rPr>
          <w:rFonts w:ascii="Times New Roman" w:hAnsi="Times New Roman" w:cs="Times New Roman"/>
          <w:b/>
          <w:bCs/>
        </w:rPr>
        <w:t>所管特種基金未來或有給付責任之說明</w:t>
      </w:r>
    </w:p>
    <w:p w14:paraId="734229F3" w14:textId="77777777" w:rsidR="00207443" w:rsidRPr="00FB66C9" w:rsidRDefault="00207443" w:rsidP="00253CC8">
      <w:pPr>
        <w:pStyle w:val="Web"/>
        <w:spacing w:beforeLines="20" w:before="72" w:beforeAutospacing="0" w:afterLines="20" w:after="72" w:afterAutospacing="0" w:line="470" w:lineRule="exact"/>
        <w:ind w:leftChars="210" w:left="504"/>
        <w:jc w:val="both"/>
        <w:rPr>
          <w:rFonts w:cs="Times New Roman"/>
          <w:bCs/>
        </w:rPr>
      </w:pPr>
      <w:r w:rsidRPr="00FB66C9">
        <w:rPr>
          <w:rFonts w:cs="Times New Roman"/>
          <w:bCs/>
        </w:rPr>
        <w:t>國民年金保險未來淨保險給付精算現值：</w:t>
      </w:r>
    </w:p>
    <w:p w14:paraId="4C504524" w14:textId="77777777" w:rsidR="00B80F52" w:rsidRDefault="00C25FC9" w:rsidP="00FD1308">
      <w:pPr>
        <w:pStyle w:val="17"/>
        <w:adjustRightInd/>
        <w:spacing w:line="470" w:lineRule="exact"/>
        <w:ind w:leftChars="177" w:left="1133" w:hangingChars="295" w:hanging="708"/>
        <w:rPr>
          <w:rFonts w:ascii="新細明體" w:eastAsia="新細明體" w:hAnsi="新細明體"/>
          <w:bCs/>
          <w:sz w:val="24"/>
          <w:szCs w:val="24"/>
        </w:rPr>
      </w:pPr>
      <w:r>
        <w:rPr>
          <w:rFonts w:ascii="新細明體" w:eastAsia="新細明體" w:hAnsi="新細明體"/>
          <w:bCs/>
          <w:sz w:val="24"/>
          <w:szCs w:val="24"/>
        </w:rPr>
        <w:t>（一）</w:t>
      </w:r>
      <w:r w:rsidRPr="008237D6">
        <w:rPr>
          <w:rFonts w:ascii="新細明體" w:eastAsia="新細明體" w:hAnsi="新細明體"/>
          <w:bCs/>
          <w:sz w:val="24"/>
          <w:szCs w:val="24"/>
        </w:rPr>
        <w:t>法令依據：國民年金法第12條及第45條 。</w:t>
      </w:r>
    </w:p>
    <w:p w14:paraId="3E794547" w14:textId="77777777" w:rsidR="00C25FC9" w:rsidRDefault="00C25FC9" w:rsidP="00FD1308">
      <w:pPr>
        <w:pStyle w:val="17"/>
        <w:adjustRightInd/>
        <w:spacing w:line="470" w:lineRule="exact"/>
        <w:ind w:leftChars="177" w:left="1133" w:hangingChars="295" w:hanging="708"/>
        <w:rPr>
          <w:rFonts w:ascii="新細明體" w:eastAsia="新細明體" w:hAnsi="新細明體"/>
          <w:bCs/>
          <w:sz w:val="24"/>
          <w:szCs w:val="24"/>
        </w:rPr>
      </w:pPr>
      <w:r>
        <w:rPr>
          <w:rFonts w:ascii="新細明體" w:eastAsia="新細明體" w:hAnsi="新細明體" w:hint="eastAsia"/>
          <w:bCs/>
          <w:sz w:val="24"/>
          <w:szCs w:val="24"/>
        </w:rPr>
        <w:t>（二）</w:t>
      </w:r>
      <w:r w:rsidR="00F5115D" w:rsidRPr="008237D6">
        <w:rPr>
          <w:rFonts w:ascii="新細明體" w:eastAsia="新細明體" w:hAnsi="新細明體" w:hint="eastAsia"/>
          <w:bCs/>
          <w:sz w:val="24"/>
          <w:szCs w:val="24"/>
        </w:rPr>
        <w:t>依據</w:t>
      </w:r>
      <w:r w:rsidR="000E5148">
        <w:rPr>
          <w:rFonts w:ascii="新細明體" w:eastAsia="新細明體" w:hAnsi="新細明體" w:hint="eastAsia"/>
          <w:bCs/>
          <w:sz w:val="24"/>
          <w:szCs w:val="24"/>
        </w:rPr>
        <w:t>勞動部</w:t>
      </w:r>
      <w:r w:rsidR="00F5115D" w:rsidRPr="008237D6">
        <w:rPr>
          <w:rFonts w:ascii="新細明體" w:eastAsia="新細明體" w:hAnsi="新細明體" w:hint="eastAsia"/>
          <w:bCs/>
          <w:sz w:val="24"/>
          <w:szCs w:val="24"/>
        </w:rPr>
        <w:t>勞工保險</w:t>
      </w:r>
      <w:r w:rsidR="00F5115D" w:rsidRPr="00237141">
        <w:rPr>
          <w:rFonts w:ascii="新細明體" w:eastAsia="新細明體" w:hAnsi="新細明體" w:hint="eastAsia"/>
          <w:bCs/>
          <w:sz w:val="24"/>
          <w:szCs w:val="24"/>
        </w:rPr>
        <w:t>局以</w:t>
      </w:r>
      <w:r w:rsidR="00F5115D">
        <w:rPr>
          <w:rFonts w:ascii="新細明體" w:eastAsia="新細明體" w:hAnsi="新細明體" w:hint="eastAsia"/>
          <w:bCs/>
          <w:sz w:val="24"/>
          <w:szCs w:val="24"/>
        </w:rPr>
        <w:t>11</w:t>
      </w:r>
      <w:r w:rsidR="00BA02B9">
        <w:rPr>
          <w:rFonts w:ascii="新細明體" w:eastAsia="新細明體" w:hAnsi="新細明體" w:hint="eastAsia"/>
          <w:bCs/>
          <w:sz w:val="24"/>
          <w:szCs w:val="24"/>
        </w:rPr>
        <w:t>3</w:t>
      </w:r>
      <w:r w:rsidR="00F5115D" w:rsidRPr="00237141">
        <w:rPr>
          <w:rFonts w:ascii="新細明體" w:eastAsia="新細明體" w:hAnsi="新細明體" w:hint="eastAsia"/>
          <w:bCs/>
          <w:sz w:val="24"/>
          <w:szCs w:val="24"/>
        </w:rPr>
        <w:t>年12月31日為基準日，參加人數</w:t>
      </w:r>
      <w:r w:rsidR="00BA02B9" w:rsidRPr="00BA02B9">
        <w:rPr>
          <w:rFonts w:ascii="新細明體" w:eastAsia="新細明體" w:hAnsi="新細明體"/>
          <w:bCs/>
          <w:sz w:val="24"/>
          <w:szCs w:val="24"/>
        </w:rPr>
        <w:t>918</w:t>
      </w:r>
      <w:r w:rsidR="00F5115D" w:rsidRPr="00237141">
        <w:rPr>
          <w:rFonts w:ascii="新細明體" w:eastAsia="新細明體" w:hAnsi="新細明體" w:hint="eastAsia"/>
          <w:bCs/>
          <w:sz w:val="24"/>
          <w:szCs w:val="24"/>
        </w:rPr>
        <w:t>萬人，月投保金額</w:t>
      </w:r>
      <w:r w:rsidR="00BA02B9" w:rsidRPr="00BA02B9">
        <w:rPr>
          <w:rFonts w:ascii="新細明體" w:eastAsia="新細明體" w:hAnsi="新細明體" w:hint="eastAsia"/>
          <w:bCs/>
          <w:sz w:val="24"/>
          <w:szCs w:val="24"/>
        </w:rPr>
        <w:t>1萬9,761元</w:t>
      </w:r>
      <w:r w:rsidR="00F5115D" w:rsidRPr="00237141">
        <w:rPr>
          <w:rFonts w:ascii="新細明體" w:eastAsia="新細明體" w:hAnsi="新細明體" w:hint="eastAsia"/>
          <w:bCs/>
          <w:sz w:val="24"/>
          <w:szCs w:val="24"/>
        </w:rPr>
        <w:t>，折現率</w:t>
      </w:r>
      <w:r w:rsidR="00BA02B9" w:rsidRPr="00BA02B9">
        <w:rPr>
          <w:rFonts w:ascii="新細明體" w:eastAsia="新細明體" w:hAnsi="新細明體" w:hint="eastAsia"/>
          <w:bCs/>
          <w:sz w:val="24"/>
          <w:szCs w:val="24"/>
        </w:rPr>
        <w:t>4％</w:t>
      </w:r>
      <w:r w:rsidR="00F5115D" w:rsidRPr="00237141">
        <w:rPr>
          <w:rFonts w:ascii="新細明體" w:eastAsia="新細明體" w:hAnsi="新細明體" w:hint="eastAsia"/>
          <w:bCs/>
          <w:sz w:val="24"/>
          <w:szCs w:val="24"/>
        </w:rPr>
        <w:t>，消費者物價指數年增率</w:t>
      </w:r>
      <w:r w:rsidR="00BA02B9" w:rsidRPr="00BA02B9">
        <w:rPr>
          <w:rFonts w:ascii="新細明體" w:eastAsia="新細明體" w:hAnsi="新細明體" w:hint="eastAsia"/>
          <w:bCs/>
          <w:sz w:val="24"/>
          <w:szCs w:val="24"/>
        </w:rPr>
        <w:t>1.5％</w:t>
      </w:r>
      <w:r w:rsidR="00F5115D" w:rsidRPr="00237141">
        <w:rPr>
          <w:rFonts w:ascii="新細明體" w:eastAsia="新細明體" w:hAnsi="新細明體" w:hint="eastAsia"/>
          <w:bCs/>
          <w:sz w:val="24"/>
          <w:szCs w:val="24"/>
        </w:rPr>
        <w:t>等假設條件，精算</w:t>
      </w:r>
      <w:r w:rsidR="00F5115D">
        <w:rPr>
          <w:rFonts w:ascii="新細明體" w:eastAsia="新細明體" w:hAnsi="新細明體" w:hint="eastAsia"/>
          <w:bCs/>
          <w:sz w:val="24"/>
          <w:szCs w:val="24"/>
        </w:rPr>
        <w:t>11</w:t>
      </w:r>
      <w:r w:rsidR="00BA02B9" w:rsidRPr="00BA02B9">
        <w:rPr>
          <w:rFonts w:ascii="新細明體" w:eastAsia="新細明體" w:hAnsi="新細明體"/>
          <w:bCs/>
          <w:sz w:val="24"/>
          <w:szCs w:val="24"/>
        </w:rPr>
        <w:t>3</w:t>
      </w:r>
      <w:r w:rsidR="00F5115D" w:rsidRPr="00237141">
        <w:rPr>
          <w:rFonts w:ascii="新細明體" w:eastAsia="新細明體" w:hAnsi="新細明體" w:hint="eastAsia"/>
          <w:bCs/>
          <w:sz w:val="24"/>
          <w:szCs w:val="24"/>
        </w:rPr>
        <w:t>年12月31日之未來淨保險給付現值約</w:t>
      </w:r>
      <w:r w:rsidR="00BA02B9" w:rsidRPr="00BA02B9">
        <w:rPr>
          <w:rFonts w:ascii="新細明體" w:eastAsia="新細明體" w:hAnsi="新細明體" w:hint="eastAsia"/>
          <w:bCs/>
          <w:color w:val="000000"/>
          <w:sz w:val="24"/>
          <w:szCs w:val="24"/>
        </w:rPr>
        <w:t>1兆3,905億元</w:t>
      </w:r>
      <w:r w:rsidR="00F5115D" w:rsidRPr="00A71227">
        <w:rPr>
          <w:rFonts w:ascii="新細明體" w:eastAsia="新細明體" w:hAnsi="新細明體" w:hint="eastAsia"/>
          <w:bCs/>
          <w:color w:val="000000"/>
          <w:sz w:val="24"/>
          <w:szCs w:val="24"/>
        </w:rPr>
        <w:t>，扣除截至11</w:t>
      </w:r>
      <w:r w:rsidR="00BA02B9" w:rsidRPr="00BA02B9">
        <w:rPr>
          <w:rFonts w:ascii="新細明體" w:eastAsia="新細明體" w:hAnsi="新細明體"/>
          <w:bCs/>
          <w:color w:val="000000"/>
          <w:sz w:val="24"/>
          <w:szCs w:val="24"/>
        </w:rPr>
        <w:t>4</w:t>
      </w:r>
      <w:r w:rsidR="00F5115D" w:rsidRPr="00A71227">
        <w:rPr>
          <w:rFonts w:ascii="新細明體" w:eastAsia="新細明體" w:hAnsi="新細明體" w:hint="eastAsia"/>
          <w:bCs/>
          <w:color w:val="000000"/>
          <w:sz w:val="24"/>
          <w:szCs w:val="24"/>
        </w:rPr>
        <w:t>年6月底止已提存安全準備</w:t>
      </w:r>
      <w:r w:rsidR="00BA02B9" w:rsidRPr="00BA02B9">
        <w:rPr>
          <w:rFonts w:ascii="新細明體" w:eastAsia="新細明體" w:hAnsi="新細明體" w:hint="eastAsia"/>
          <w:bCs/>
          <w:color w:val="000000"/>
          <w:sz w:val="24"/>
          <w:szCs w:val="24"/>
        </w:rPr>
        <w:t>7,710億元</w:t>
      </w:r>
      <w:r w:rsidR="00F5115D" w:rsidRPr="00A71227">
        <w:rPr>
          <w:rFonts w:ascii="新細明體" w:eastAsia="新細明體" w:hAnsi="新細明體" w:hint="eastAsia"/>
          <w:bCs/>
          <w:color w:val="000000"/>
          <w:sz w:val="24"/>
          <w:szCs w:val="24"/>
        </w:rPr>
        <w:t>，未提存金額為</w:t>
      </w:r>
      <w:r w:rsidR="00BA02B9" w:rsidRPr="00BA02B9">
        <w:rPr>
          <w:rFonts w:ascii="新細明體" w:eastAsia="新細明體" w:hAnsi="新細明體" w:hint="eastAsia"/>
          <w:bCs/>
          <w:color w:val="000000"/>
          <w:sz w:val="24"/>
          <w:szCs w:val="24"/>
        </w:rPr>
        <w:t>6,195億元</w:t>
      </w:r>
      <w:r w:rsidR="00F5115D" w:rsidRPr="008237D6">
        <w:rPr>
          <w:rFonts w:ascii="新細明體" w:eastAsia="新細明體" w:hAnsi="新細明體"/>
          <w:bCs/>
          <w:sz w:val="24"/>
          <w:szCs w:val="24"/>
        </w:rPr>
        <w:t>。</w:t>
      </w:r>
    </w:p>
    <w:sectPr w:rsidR="00C25FC9" w:rsidSect="00746A2A">
      <w:headerReference w:type="default" r:id="rId8"/>
      <w:footerReference w:type="default" r:id="rId9"/>
      <w:pgSz w:w="11906" w:h="16838" w:code="9"/>
      <w:pgMar w:top="1440" w:right="1134" w:bottom="1440" w:left="1134" w:header="1134" w:footer="907"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73A1C" w14:textId="77777777" w:rsidR="001B3F34" w:rsidRDefault="001B3F34">
      <w:r>
        <w:separator/>
      </w:r>
    </w:p>
  </w:endnote>
  <w:endnote w:type="continuationSeparator" w:id="0">
    <w:p w14:paraId="742CE66B" w14:textId="77777777" w:rsidR="001B3F34" w:rsidRDefault="001B3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8CEBB"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C55A0D">
      <w:rPr>
        <w:rStyle w:val="a7"/>
        <w:rFonts w:ascii="Times New Roman" w:hAnsi="Times New Roman"/>
        <w:noProof/>
        <w:sz w:val="20"/>
        <w:szCs w:val="20"/>
      </w:rPr>
      <w:t>8</w:t>
    </w:r>
    <w:r>
      <w:rPr>
        <w:rStyle w:val="a7"/>
        <w:rFonts w:ascii="Times New Roman" w:hAnsi="Times New Roman"/>
        <w:sz w:val="20"/>
        <w:szCs w:val="20"/>
      </w:rPr>
      <w:fldChar w:fldCharType="end"/>
    </w:r>
  </w:p>
  <w:p w14:paraId="541FB639"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85C0F" w14:textId="77777777" w:rsidR="001B3F34" w:rsidRDefault="001B3F34">
      <w:r>
        <w:separator/>
      </w:r>
    </w:p>
  </w:footnote>
  <w:footnote w:type="continuationSeparator" w:id="0">
    <w:p w14:paraId="2ECC1EBB" w14:textId="77777777" w:rsidR="001B3F34" w:rsidRDefault="001B3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744A9" w14:textId="77777777" w:rsidR="00F32649" w:rsidRPr="007B7FAD" w:rsidRDefault="00F32649" w:rsidP="00193F69">
    <w:pPr>
      <w:pStyle w:val="a3"/>
      <w:spacing w:line="350" w:lineRule="exact"/>
      <w:jc w:val="center"/>
      <w:rPr>
        <w:rFonts w:ascii="新細明體" w:hAnsi="新細明體" w:cs="Arial"/>
        <w:b/>
        <w:sz w:val="27"/>
        <w:szCs w:val="27"/>
      </w:rPr>
    </w:pPr>
    <w:r w:rsidRPr="007B7FAD">
      <w:rPr>
        <w:rFonts w:ascii="新細明體" w:hAnsi="新細明體" w:cs="Arial"/>
        <w:b/>
        <w:sz w:val="27"/>
        <w:szCs w:val="27"/>
      </w:rPr>
      <w:t>衛生福利部</w:t>
    </w:r>
    <w:r w:rsidR="007B7FAD" w:rsidRPr="007B7FAD">
      <w:rPr>
        <w:rFonts w:ascii="新細明體" w:hAnsi="新細明體" w:cs="Arial" w:hint="eastAsia"/>
        <w:b/>
        <w:sz w:val="27"/>
        <w:szCs w:val="27"/>
      </w:rPr>
      <w:t>主管</w:t>
    </w:r>
  </w:p>
  <w:p w14:paraId="3991E01C" w14:textId="77777777" w:rsidR="00F32649" w:rsidRDefault="007B7FAD" w:rsidP="00193F69">
    <w:pPr>
      <w:pStyle w:val="a3"/>
      <w:spacing w:line="350" w:lineRule="exact"/>
      <w:jc w:val="center"/>
      <w:rPr>
        <w:rFonts w:ascii="新細明體" w:hAnsi="新細明體" w:cs="Arial"/>
        <w:b/>
        <w:sz w:val="28"/>
        <w:szCs w:val="28"/>
      </w:rPr>
    </w:pPr>
    <w:r w:rsidRPr="007B7FAD">
      <w:rPr>
        <w:b/>
        <w:sz w:val="28"/>
        <w:szCs w:val="28"/>
      </w:rPr>
      <w:t>11</w:t>
    </w:r>
    <w:r w:rsidR="00CE2C5C">
      <w:rPr>
        <w:rFonts w:hint="eastAsia"/>
        <w:b/>
        <w:sz w:val="28"/>
        <w:szCs w:val="28"/>
      </w:rPr>
      <w:t>5</w:t>
    </w:r>
    <w:r>
      <w:rPr>
        <w:rFonts w:ascii="新細明體" w:hAnsi="新細明體" w:cs="Arial" w:hint="eastAsia"/>
        <w:b/>
        <w:sz w:val="28"/>
        <w:szCs w:val="28"/>
      </w:rPr>
      <w:t>年度施政及</w:t>
    </w:r>
    <w:r w:rsidR="00F32649" w:rsidRPr="001661DB">
      <w:rPr>
        <w:rFonts w:ascii="新細明體" w:hAnsi="新細明體" w:cs="Arial" w:hint="eastAsia"/>
        <w:b/>
        <w:sz w:val="28"/>
        <w:szCs w:val="28"/>
      </w:rPr>
      <w:t>預算</w:t>
    </w:r>
    <w:r>
      <w:rPr>
        <w:rFonts w:ascii="新細明體" w:hAnsi="新細明體" w:cs="Arial" w:hint="eastAsia"/>
        <w:b/>
        <w:sz w:val="28"/>
        <w:szCs w:val="28"/>
      </w:rPr>
      <w:t>重點</w:t>
    </w:r>
    <w:r w:rsidR="00F32649" w:rsidRPr="001661DB">
      <w:rPr>
        <w:rFonts w:ascii="新細明體" w:hAnsi="新細明體" w:cs="Arial"/>
        <w:b/>
        <w:sz w:val="28"/>
        <w:szCs w:val="28"/>
      </w:rPr>
      <w:t>說明</w:t>
    </w:r>
  </w:p>
  <w:p w14:paraId="2C4F6E69" w14:textId="77777777" w:rsidR="00D77D6C" w:rsidRPr="001661DB" w:rsidRDefault="00D77D6C" w:rsidP="00193F69">
    <w:pPr>
      <w:pStyle w:val="a3"/>
      <w:spacing w:line="350" w:lineRule="exact"/>
      <w:jc w:val="center"/>
      <w:rPr>
        <w:rFonts w:ascii="新細明體" w:hAnsi="新細明體" w:cs="Arial" w:hint="eastAsi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5C2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 w15:restartNumberingAfterBreak="0">
    <w:nsid w:val="0317315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06786862"/>
    <w:multiLevelType w:val="hybridMultilevel"/>
    <w:tmpl w:val="94309D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E46C6D"/>
    <w:multiLevelType w:val="hybridMultilevel"/>
    <w:tmpl w:val="648A92A0"/>
    <w:lvl w:ilvl="0" w:tplc="5FD4AC74">
      <w:start w:val="1"/>
      <w:numFmt w:val="taiwaneseCountingThousand"/>
      <w:lvlText w:val="(%1)"/>
      <w:lvlJc w:val="left"/>
      <w:pPr>
        <w:ind w:left="654" w:hanging="51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4" w15:restartNumberingAfterBreak="0">
    <w:nsid w:val="125C0BCE"/>
    <w:multiLevelType w:val="hybridMultilevel"/>
    <w:tmpl w:val="838E72E4"/>
    <w:lvl w:ilvl="0" w:tplc="32043C18">
      <w:start w:val="1"/>
      <w:numFmt w:val="taiwaneseCountingThousand"/>
      <w:lvlText w:val="（%1）"/>
      <w:lvlJc w:val="left"/>
      <w:pPr>
        <w:ind w:left="768" w:hanging="480"/>
      </w:pPr>
      <w:rPr>
        <w:rFonts w:ascii="新細明體" w:eastAsia="新細明體" w:hAnsi="新細明體" w:cs="Times New Roman"/>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C771ED"/>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7" w15:restartNumberingAfterBreak="0">
    <w:nsid w:val="2140427D"/>
    <w:multiLevelType w:val="multilevel"/>
    <w:tmpl w:val="B8900C52"/>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2C49260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9" w15:restartNumberingAfterBreak="0">
    <w:nsid w:val="2F760469"/>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35134E0B"/>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404B49D4"/>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 w15:restartNumberingAfterBreak="0">
    <w:nsid w:val="42E80D5E"/>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15:restartNumberingAfterBreak="0">
    <w:nsid w:val="430975D5"/>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55986D5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56486305"/>
    <w:multiLevelType w:val="hybridMultilevel"/>
    <w:tmpl w:val="5DE69D2C"/>
    <w:lvl w:ilvl="0" w:tplc="23640562">
      <w:start w:val="1"/>
      <w:numFmt w:val="decimal"/>
      <w:lvlText w:val="%1."/>
      <w:lvlJc w:val="left"/>
      <w:pPr>
        <w:ind w:left="1186" w:hanging="480"/>
      </w:pPr>
      <w:rPr>
        <w:rFonts w:ascii="新細明體" w:eastAsia="新細明體" w:hAnsi="新細明體"/>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6" w15:restartNumberingAfterBreak="0">
    <w:nsid w:val="59EE4636"/>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5AE7233D"/>
    <w:multiLevelType w:val="hybridMultilevel"/>
    <w:tmpl w:val="BDF02EBE"/>
    <w:lvl w:ilvl="0" w:tplc="0A605A4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B226B61"/>
    <w:multiLevelType w:val="hybridMultilevel"/>
    <w:tmpl w:val="6B7251AE"/>
    <w:lvl w:ilvl="0" w:tplc="2D4889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B43569F"/>
    <w:multiLevelType w:val="multilevel"/>
    <w:tmpl w:val="BDF02EBE"/>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E8D0C69"/>
    <w:multiLevelType w:val="multilevel"/>
    <w:tmpl w:val="F83E1FE4"/>
    <w:lvl w:ilvl="0">
      <w:start w:val="1"/>
      <w:numFmt w:val="taiwaneseCountingThousand"/>
      <w:lvlText w:val="（%1）"/>
      <w:lvlJc w:val="left"/>
      <w:pPr>
        <w:ind w:left="1537" w:hanging="1111"/>
      </w:pPr>
      <w:rPr>
        <w:rFonts w:cs="Times New Roman" w:hint="default"/>
      </w:rPr>
    </w:lvl>
    <w:lvl w:ilvl="1">
      <w:start w:val="1"/>
      <w:numFmt w:val="ideographTraditional"/>
      <w:lvlText w:val="%2、"/>
      <w:lvlJc w:val="left"/>
      <w:pPr>
        <w:ind w:left="1777" w:hanging="480"/>
      </w:pPr>
      <w:rPr>
        <w:rFonts w:hint="eastAsia"/>
      </w:rPr>
    </w:lvl>
    <w:lvl w:ilvl="2">
      <w:start w:val="1"/>
      <w:numFmt w:val="lowerRoman"/>
      <w:lvlText w:val="%3."/>
      <w:lvlJc w:val="right"/>
      <w:pPr>
        <w:ind w:left="2257" w:hanging="480"/>
      </w:pPr>
      <w:rPr>
        <w:rFonts w:hint="eastAsia"/>
      </w:rPr>
    </w:lvl>
    <w:lvl w:ilvl="3">
      <w:start w:val="1"/>
      <w:numFmt w:val="decimal"/>
      <w:lvlText w:val="%4."/>
      <w:lvlJc w:val="left"/>
      <w:pPr>
        <w:ind w:left="2737" w:hanging="480"/>
      </w:pPr>
      <w:rPr>
        <w:rFonts w:hint="eastAsia"/>
      </w:rPr>
    </w:lvl>
    <w:lvl w:ilvl="4">
      <w:start w:val="1"/>
      <w:numFmt w:val="ideographTraditional"/>
      <w:lvlText w:val="%5、"/>
      <w:lvlJc w:val="left"/>
      <w:pPr>
        <w:ind w:left="3217" w:hanging="480"/>
      </w:pPr>
      <w:rPr>
        <w:rFonts w:hint="eastAsia"/>
      </w:rPr>
    </w:lvl>
    <w:lvl w:ilvl="5">
      <w:start w:val="1"/>
      <w:numFmt w:val="lowerRoman"/>
      <w:lvlText w:val="%6."/>
      <w:lvlJc w:val="right"/>
      <w:pPr>
        <w:ind w:left="3697" w:hanging="480"/>
      </w:pPr>
      <w:rPr>
        <w:rFonts w:hint="eastAsia"/>
      </w:rPr>
    </w:lvl>
    <w:lvl w:ilvl="6">
      <w:start w:val="1"/>
      <w:numFmt w:val="decimal"/>
      <w:lvlText w:val="%7."/>
      <w:lvlJc w:val="left"/>
      <w:pPr>
        <w:ind w:left="4177" w:hanging="480"/>
      </w:pPr>
      <w:rPr>
        <w:rFonts w:hint="eastAsia"/>
      </w:rPr>
    </w:lvl>
    <w:lvl w:ilvl="7">
      <w:start w:val="1"/>
      <w:numFmt w:val="ideographTraditional"/>
      <w:lvlText w:val="%8、"/>
      <w:lvlJc w:val="left"/>
      <w:pPr>
        <w:ind w:left="4657" w:hanging="480"/>
      </w:pPr>
      <w:rPr>
        <w:rFonts w:hint="eastAsia"/>
      </w:rPr>
    </w:lvl>
    <w:lvl w:ilvl="8">
      <w:start w:val="1"/>
      <w:numFmt w:val="lowerRoman"/>
      <w:lvlText w:val="%9."/>
      <w:lvlJc w:val="right"/>
      <w:pPr>
        <w:ind w:left="5137" w:hanging="480"/>
      </w:pPr>
      <w:rPr>
        <w:rFonts w:hint="eastAsia"/>
      </w:rPr>
    </w:lvl>
  </w:abstractNum>
  <w:abstractNum w:abstractNumId="22" w15:restartNumberingAfterBreak="0">
    <w:nsid w:val="62011AF0"/>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3" w15:restartNumberingAfterBreak="0">
    <w:nsid w:val="64991D01"/>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6DA06BE3"/>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5" w15:restartNumberingAfterBreak="0">
    <w:nsid w:val="6DEC4B21"/>
    <w:multiLevelType w:val="hybridMultilevel"/>
    <w:tmpl w:val="FCFABDC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658603C"/>
    <w:multiLevelType w:val="hybridMultilevel"/>
    <w:tmpl w:val="3FCCF4FE"/>
    <w:lvl w:ilvl="0" w:tplc="B8E6FDBA">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8" w15:restartNumberingAfterBreak="0">
    <w:nsid w:val="78023F49"/>
    <w:multiLevelType w:val="hybridMultilevel"/>
    <w:tmpl w:val="B8900C5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8885ED4"/>
    <w:multiLevelType w:val="hybridMultilevel"/>
    <w:tmpl w:val="184A4C84"/>
    <w:lvl w:ilvl="0" w:tplc="E8D26016">
      <w:start w:val="1"/>
      <w:numFmt w:val="taiwaneseCountingThousand"/>
      <w:lvlText w:val="(%1)"/>
      <w:lvlJc w:val="left"/>
      <w:pPr>
        <w:ind w:left="768"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BEB4AE2"/>
    <w:multiLevelType w:val="hybridMultilevel"/>
    <w:tmpl w:val="1188FD80"/>
    <w:lvl w:ilvl="0" w:tplc="C45216A6">
      <w:start w:val="1"/>
      <w:numFmt w:val="decimal"/>
      <w:lvlText w:val="%1."/>
      <w:lvlJc w:val="righ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7C7A36A4"/>
    <w:multiLevelType w:val="hybridMultilevel"/>
    <w:tmpl w:val="69A8BB60"/>
    <w:lvl w:ilvl="0" w:tplc="DF649C76">
      <w:start w:val="1"/>
      <w:numFmt w:val="decimal"/>
      <w:lvlText w:val="%1."/>
      <w:lvlJc w:val="left"/>
      <w:pPr>
        <w:ind w:left="1614" w:hanging="480"/>
      </w:pPr>
      <w:rPr>
        <w:rFonts w:ascii="新細明體" w:eastAsia="新細明體" w:hAnsi="新細明體"/>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16cid:durableId="1575237266">
    <w:abstractNumId w:val="26"/>
  </w:num>
  <w:num w:numId="2" w16cid:durableId="1270235990">
    <w:abstractNumId w:val="20"/>
  </w:num>
  <w:num w:numId="3" w16cid:durableId="63530148">
    <w:abstractNumId w:val="6"/>
  </w:num>
  <w:num w:numId="4" w16cid:durableId="807362179">
    <w:abstractNumId w:val="24"/>
  </w:num>
  <w:num w:numId="5" w16cid:durableId="532428332">
    <w:abstractNumId w:val="13"/>
  </w:num>
  <w:num w:numId="6" w16cid:durableId="1889996801">
    <w:abstractNumId w:val="1"/>
  </w:num>
  <w:num w:numId="7" w16cid:durableId="1002929267">
    <w:abstractNumId w:val="10"/>
  </w:num>
  <w:num w:numId="8" w16cid:durableId="636187622">
    <w:abstractNumId w:val="8"/>
  </w:num>
  <w:num w:numId="9" w16cid:durableId="136185960">
    <w:abstractNumId w:val="0"/>
  </w:num>
  <w:num w:numId="10" w16cid:durableId="912817489">
    <w:abstractNumId w:val="31"/>
  </w:num>
  <w:num w:numId="11" w16cid:durableId="1715036573">
    <w:abstractNumId w:val="16"/>
  </w:num>
  <w:num w:numId="12" w16cid:durableId="259916309">
    <w:abstractNumId w:val="27"/>
  </w:num>
  <w:num w:numId="13" w16cid:durableId="156850415">
    <w:abstractNumId w:val="14"/>
  </w:num>
  <w:num w:numId="14" w16cid:durableId="56443577">
    <w:abstractNumId w:val="12"/>
  </w:num>
  <w:num w:numId="15" w16cid:durableId="1811943526">
    <w:abstractNumId w:val="23"/>
  </w:num>
  <w:num w:numId="16" w16cid:durableId="1391805162">
    <w:abstractNumId w:val="9"/>
  </w:num>
  <w:num w:numId="17" w16cid:durableId="1252086501">
    <w:abstractNumId w:val="5"/>
  </w:num>
  <w:num w:numId="18" w16cid:durableId="1678463174">
    <w:abstractNumId w:val="22"/>
  </w:num>
  <w:num w:numId="19" w16cid:durableId="39401367">
    <w:abstractNumId w:val="11"/>
  </w:num>
  <w:num w:numId="20" w16cid:durableId="1766461420">
    <w:abstractNumId w:val="15"/>
  </w:num>
  <w:num w:numId="21" w16cid:durableId="1969899218">
    <w:abstractNumId w:val="28"/>
  </w:num>
  <w:num w:numId="22" w16cid:durableId="446118149">
    <w:abstractNumId w:val="7"/>
  </w:num>
  <w:num w:numId="23" w16cid:durableId="767581626">
    <w:abstractNumId w:val="2"/>
  </w:num>
  <w:num w:numId="24" w16cid:durableId="2024042936">
    <w:abstractNumId w:val="25"/>
  </w:num>
  <w:num w:numId="25" w16cid:durableId="2107579434">
    <w:abstractNumId w:val="17"/>
  </w:num>
  <w:num w:numId="26" w16cid:durableId="684214087">
    <w:abstractNumId w:val="19"/>
  </w:num>
  <w:num w:numId="27" w16cid:durableId="1131366882">
    <w:abstractNumId w:val="29"/>
  </w:num>
  <w:num w:numId="28" w16cid:durableId="681053333">
    <w:abstractNumId w:val="3"/>
  </w:num>
  <w:num w:numId="29" w16cid:durableId="1344935861">
    <w:abstractNumId w:val="4"/>
  </w:num>
  <w:num w:numId="30" w16cid:durableId="681279280">
    <w:abstractNumId w:val="18"/>
  </w:num>
  <w:num w:numId="31" w16cid:durableId="608053587">
    <w:abstractNumId w:val="21"/>
  </w:num>
  <w:num w:numId="32" w16cid:durableId="4737624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3809"/>
    <w:rsid w:val="00000095"/>
    <w:rsid w:val="00000418"/>
    <w:rsid w:val="000008B3"/>
    <w:rsid w:val="00001330"/>
    <w:rsid w:val="00001363"/>
    <w:rsid w:val="000016EF"/>
    <w:rsid w:val="00001E16"/>
    <w:rsid w:val="000024B6"/>
    <w:rsid w:val="0000279C"/>
    <w:rsid w:val="00002FB4"/>
    <w:rsid w:val="0000353F"/>
    <w:rsid w:val="00004636"/>
    <w:rsid w:val="000046A7"/>
    <w:rsid w:val="00004952"/>
    <w:rsid w:val="00005267"/>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3427"/>
    <w:rsid w:val="000134B5"/>
    <w:rsid w:val="00013769"/>
    <w:rsid w:val="00013AE5"/>
    <w:rsid w:val="00013C4A"/>
    <w:rsid w:val="00013E53"/>
    <w:rsid w:val="0001477F"/>
    <w:rsid w:val="00014D28"/>
    <w:rsid w:val="00014F9F"/>
    <w:rsid w:val="000157C7"/>
    <w:rsid w:val="00015E4F"/>
    <w:rsid w:val="00017089"/>
    <w:rsid w:val="0001719F"/>
    <w:rsid w:val="0001777E"/>
    <w:rsid w:val="0001779E"/>
    <w:rsid w:val="0001784F"/>
    <w:rsid w:val="00017A77"/>
    <w:rsid w:val="00017AD0"/>
    <w:rsid w:val="00020120"/>
    <w:rsid w:val="0002051A"/>
    <w:rsid w:val="0002103E"/>
    <w:rsid w:val="0002145D"/>
    <w:rsid w:val="00021AEA"/>
    <w:rsid w:val="000220E7"/>
    <w:rsid w:val="0002250E"/>
    <w:rsid w:val="00022766"/>
    <w:rsid w:val="00022FCE"/>
    <w:rsid w:val="000230DE"/>
    <w:rsid w:val="00023297"/>
    <w:rsid w:val="00023C08"/>
    <w:rsid w:val="000243DB"/>
    <w:rsid w:val="000247B9"/>
    <w:rsid w:val="00024E67"/>
    <w:rsid w:val="00025B64"/>
    <w:rsid w:val="000263E1"/>
    <w:rsid w:val="00026EDB"/>
    <w:rsid w:val="00027179"/>
    <w:rsid w:val="00027DD4"/>
    <w:rsid w:val="000301F0"/>
    <w:rsid w:val="00030299"/>
    <w:rsid w:val="00030340"/>
    <w:rsid w:val="00030C23"/>
    <w:rsid w:val="000313D9"/>
    <w:rsid w:val="0003145B"/>
    <w:rsid w:val="00031C94"/>
    <w:rsid w:val="000326BB"/>
    <w:rsid w:val="000326DC"/>
    <w:rsid w:val="00032908"/>
    <w:rsid w:val="000329E8"/>
    <w:rsid w:val="00032E85"/>
    <w:rsid w:val="00033820"/>
    <w:rsid w:val="00033CDF"/>
    <w:rsid w:val="000341E5"/>
    <w:rsid w:val="00034CB7"/>
    <w:rsid w:val="00034F40"/>
    <w:rsid w:val="00035752"/>
    <w:rsid w:val="00035B80"/>
    <w:rsid w:val="00036BE9"/>
    <w:rsid w:val="00036D96"/>
    <w:rsid w:val="00037075"/>
    <w:rsid w:val="0003771E"/>
    <w:rsid w:val="00037973"/>
    <w:rsid w:val="00037CF7"/>
    <w:rsid w:val="00040136"/>
    <w:rsid w:val="00040176"/>
    <w:rsid w:val="0004031D"/>
    <w:rsid w:val="00040E7C"/>
    <w:rsid w:val="00041001"/>
    <w:rsid w:val="00041C3C"/>
    <w:rsid w:val="00042397"/>
    <w:rsid w:val="00042B2C"/>
    <w:rsid w:val="00043DCB"/>
    <w:rsid w:val="00044A10"/>
    <w:rsid w:val="00044CE6"/>
    <w:rsid w:val="00044DDF"/>
    <w:rsid w:val="0004596A"/>
    <w:rsid w:val="00045A6C"/>
    <w:rsid w:val="00045ED1"/>
    <w:rsid w:val="000479A8"/>
    <w:rsid w:val="00047AB5"/>
    <w:rsid w:val="00047BB1"/>
    <w:rsid w:val="00047D69"/>
    <w:rsid w:val="00050408"/>
    <w:rsid w:val="000505E0"/>
    <w:rsid w:val="00050A16"/>
    <w:rsid w:val="00050A41"/>
    <w:rsid w:val="00051691"/>
    <w:rsid w:val="000516A9"/>
    <w:rsid w:val="000516E7"/>
    <w:rsid w:val="0005176E"/>
    <w:rsid w:val="00051B61"/>
    <w:rsid w:val="00051D7E"/>
    <w:rsid w:val="00051FAB"/>
    <w:rsid w:val="000529D6"/>
    <w:rsid w:val="00052C44"/>
    <w:rsid w:val="000530E7"/>
    <w:rsid w:val="00053AD8"/>
    <w:rsid w:val="0005416C"/>
    <w:rsid w:val="0005418F"/>
    <w:rsid w:val="0005427B"/>
    <w:rsid w:val="00054343"/>
    <w:rsid w:val="00054E71"/>
    <w:rsid w:val="0005548E"/>
    <w:rsid w:val="00055F98"/>
    <w:rsid w:val="000562CF"/>
    <w:rsid w:val="0005650C"/>
    <w:rsid w:val="00056633"/>
    <w:rsid w:val="00056865"/>
    <w:rsid w:val="00057698"/>
    <w:rsid w:val="00057A58"/>
    <w:rsid w:val="00061F67"/>
    <w:rsid w:val="00062152"/>
    <w:rsid w:val="00062B97"/>
    <w:rsid w:val="00062C4E"/>
    <w:rsid w:val="00064A17"/>
    <w:rsid w:val="00065ABD"/>
    <w:rsid w:val="00065E1F"/>
    <w:rsid w:val="00065F5F"/>
    <w:rsid w:val="00066695"/>
    <w:rsid w:val="00066B1A"/>
    <w:rsid w:val="00066E28"/>
    <w:rsid w:val="00067AD5"/>
    <w:rsid w:val="00067C7B"/>
    <w:rsid w:val="00067EA2"/>
    <w:rsid w:val="00070084"/>
    <w:rsid w:val="00070161"/>
    <w:rsid w:val="00070399"/>
    <w:rsid w:val="00070C83"/>
    <w:rsid w:val="00071281"/>
    <w:rsid w:val="00071DFE"/>
    <w:rsid w:val="00071FBF"/>
    <w:rsid w:val="000727FD"/>
    <w:rsid w:val="00072C7D"/>
    <w:rsid w:val="00072DA3"/>
    <w:rsid w:val="00073687"/>
    <w:rsid w:val="000737B1"/>
    <w:rsid w:val="00073D8E"/>
    <w:rsid w:val="000741DF"/>
    <w:rsid w:val="0007462F"/>
    <w:rsid w:val="00074DAC"/>
    <w:rsid w:val="00075382"/>
    <w:rsid w:val="000753B4"/>
    <w:rsid w:val="00075D6C"/>
    <w:rsid w:val="00075F12"/>
    <w:rsid w:val="00076202"/>
    <w:rsid w:val="00076329"/>
    <w:rsid w:val="000771BB"/>
    <w:rsid w:val="00077608"/>
    <w:rsid w:val="000778F6"/>
    <w:rsid w:val="000807EF"/>
    <w:rsid w:val="000808F1"/>
    <w:rsid w:val="000809B8"/>
    <w:rsid w:val="0008150F"/>
    <w:rsid w:val="00082179"/>
    <w:rsid w:val="000821C2"/>
    <w:rsid w:val="000824AF"/>
    <w:rsid w:val="00082630"/>
    <w:rsid w:val="00082869"/>
    <w:rsid w:val="00083CC5"/>
    <w:rsid w:val="000840D9"/>
    <w:rsid w:val="00084188"/>
    <w:rsid w:val="00084D75"/>
    <w:rsid w:val="00084FA0"/>
    <w:rsid w:val="00085421"/>
    <w:rsid w:val="00086B92"/>
    <w:rsid w:val="0008799C"/>
    <w:rsid w:val="00087A40"/>
    <w:rsid w:val="00087EAE"/>
    <w:rsid w:val="000900B6"/>
    <w:rsid w:val="00090551"/>
    <w:rsid w:val="00090865"/>
    <w:rsid w:val="000909B2"/>
    <w:rsid w:val="00091167"/>
    <w:rsid w:val="000913F0"/>
    <w:rsid w:val="000917D1"/>
    <w:rsid w:val="00091808"/>
    <w:rsid w:val="00091C05"/>
    <w:rsid w:val="00091E82"/>
    <w:rsid w:val="000920B5"/>
    <w:rsid w:val="00092BB0"/>
    <w:rsid w:val="00093231"/>
    <w:rsid w:val="0009337D"/>
    <w:rsid w:val="0009404C"/>
    <w:rsid w:val="00094C16"/>
    <w:rsid w:val="000950E4"/>
    <w:rsid w:val="000952B7"/>
    <w:rsid w:val="0009557A"/>
    <w:rsid w:val="00095741"/>
    <w:rsid w:val="000965EF"/>
    <w:rsid w:val="000969C1"/>
    <w:rsid w:val="000970C2"/>
    <w:rsid w:val="0009734E"/>
    <w:rsid w:val="0009788E"/>
    <w:rsid w:val="00097951"/>
    <w:rsid w:val="000A01EF"/>
    <w:rsid w:val="000A0392"/>
    <w:rsid w:val="000A06CB"/>
    <w:rsid w:val="000A0F0D"/>
    <w:rsid w:val="000A10C5"/>
    <w:rsid w:val="000A11CB"/>
    <w:rsid w:val="000A20FB"/>
    <w:rsid w:val="000A2409"/>
    <w:rsid w:val="000A26DB"/>
    <w:rsid w:val="000A2964"/>
    <w:rsid w:val="000A2999"/>
    <w:rsid w:val="000A2C60"/>
    <w:rsid w:val="000A2D43"/>
    <w:rsid w:val="000A2E5E"/>
    <w:rsid w:val="000A3414"/>
    <w:rsid w:val="000A3B1A"/>
    <w:rsid w:val="000A44F0"/>
    <w:rsid w:val="000A4654"/>
    <w:rsid w:val="000A489F"/>
    <w:rsid w:val="000A498B"/>
    <w:rsid w:val="000A5060"/>
    <w:rsid w:val="000A5527"/>
    <w:rsid w:val="000A5A19"/>
    <w:rsid w:val="000A64E4"/>
    <w:rsid w:val="000A65E4"/>
    <w:rsid w:val="000A6C0C"/>
    <w:rsid w:val="000A7335"/>
    <w:rsid w:val="000A7530"/>
    <w:rsid w:val="000A7ACF"/>
    <w:rsid w:val="000A7D8E"/>
    <w:rsid w:val="000B016E"/>
    <w:rsid w:val="000B059E"/>
    <w:rsid w:val="000B1502"/>
    <w:rsid w:val="000B2C75"/>
    <w:rsid w:val="000B32A9"/>
    <w:rsid w:val="000B32CA"/>
    <w:rsid w:val="000B3521"/>
    <w:rsid w:val="000B36E0"/>
    <w:rsid w:val="000B3933"/>
    <w:rsid w:val="000B395D"/>
    <w:rsid w:val="000B3A00"/>
    <w:rsid w:val="000B3E3B"/>
    <w:rsid w:val="000B3F63"/>
    <w:rsid w:val="000B6218"/>
    <w:rsid w:val="000B6249"/>
    <w:rsid w:val="000B6CF9"/>
    <w:rsid w:val="000B731A"/>
    <w:rsid w:val="000B79AF"/>
    <w:rsid w:val="000B79C9"/>
    <w:rsid w:val="000B7E78"/>
    <w:rsid w:val="000B7EC5"/>
    <w:rsid w:val="000C07D2"/>
    <w:rsid w:val="000C1796"/>
    <w:rsid w:val="000C1C77"/>
    <w:rsid w:val="000C1D1E"/>
    <w:rsid w:val="000C2032"/>
    <w:rsid w:val="000C3A3C"/>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1EE"/>
    <w:rsid w:val="000D142F"/>
    <w:rsid w:val="000D1C9F"/>
    <w:rsid w:val="000D1E97"/>
    <w:rsid w:val="000D202C"/>
    <w:rsid w:val="000D2604"/>
    <w:rsid w:val="000D2807"/>
    <w:rsid w:val="000D2DB0"/>
    <w:rsid w:val="000D3964"/>
    <w:rsid w:val="000D48DB"/>
    <w:rsid w:val="000D4B82"/>
    <w:rsid w:val="000D4BAF"/>
    <w:rsid w:val="000D4FA1"/>
    <w:rsid w:val="000D5A81"/>
    <w:rsid w:val="000D5DE8"/>
    <w:rsid w:val="000D5F7D"/>
    <w:rsid w:val="000D6283"/>
    <w:rsid w:val="000D65A8"/>
    <w:rsid w:val="000D681B"/>
    <w:rsid w:val="000D6D30"/>
    <w:rsid w:val="000D6FF4"/>
    <w:rsid w:val="000D718D"/>
    <w:rsid w:val="000D7B26"/>
    <w:rsid w:val="000D7BED"/>
    <w:rsid w:val="000D7D24"/>
    <w:rsid w:val="000D7F30"/>
    <w:rsid w:val="000E03E9"/>
    <w:rsid w:val="000E0735"/>
    <w:rsid w:val="000E0CB5"/>
    <w:rsid w:val="000E0D55"/>
    <w:rsid w:val="000E0D56"/>
    <w:rsid w:val="000E23E4"/>
    <w:rsid w:val="000E2756"/>
    <w:rsid w:val="000E28D3"/>
    <w:rsid w:val="000E316D"/>
    <w:rsid w:val="000E3536"/>
    <w:rsid w:val="000E37F6"/>
    <w:rsid w:val="000E3B89"/>
    <w:rsid w:val="000E467F"/>
    <w:rsid w:val="000E47FB"/>
    <w:rsid w:val="000E4AD4"/>
    <w:rsid w:val="000E4B54"/>
    <w:rsid w:val="000E5148"/>
    <w:rsid w:val="000E51BD"/>
    <w:rsid w:val="000E560F"/>
    <w:rsid w:val="000E5BB7"/>
    <w:rsid w:val="000E5EBD"/>
    <w:rsid w:val="000E5F4C"/>
    <w:rsid w:val="000E60EF"/>
    <w:rsid w:val="000E6A7B"/>
    <w:rsid w:val="000E6B6F"/>
    <w:rsid w:val="000E6C34"/>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85B"/>
    <w:rsid w:val="000F2967"/>
    <w:rsid w:val="000F2B03"/>
    <w:rsid w:val="000F2F82"/>
    <w:rsid w:val="000F2FFA"/>
    <w:rsid w:val="000F327B"/>
    <w:rsid w:val="000F35B2"/>
    <w:rsid w:val="000F3BAC"/>
    <w:rsid w:val="000F3BEA"/>
    <w:rsid w:val="000F3E30"/>
    <w:rsid w:val="000F4C90"/>
    <w:rsid w:val="000F556F"/>
    <w:rsid w:val="000F5AE4"/>
    <w:rsid w:val="000F5B02"/>
    <w:rsid w:val="000F63D7"/>
    <w:rsid w:val="000F63EA"/>
    <w:rsid w:val="000F6842"/>
    <w:rsid w:val="000F6B8B"/>
    <w:rsid w:val="000F6C54"/>
    <w:rsid w:val="000F7081"/>
    <w:rsid w:val="000F7969"/>
    <w:rsid w:val="00100056"/>
    <w:rsid w:val="001006D1"/>
    <w:rsid w:val="00100747"/>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D92"/>
    <w:rsid w:val="00107E86"/>
    <w:rsid w:val="00110A9A"/>
    <w:rsid w:val="00110D76"/>
    <w:rsid w:val="00111177"/>
    <w:rsid w:val="001118C9"/>
    <w:rsid w:val="00111BB9"/>
    <w:rsid w:val="00111D56"/>
    <w:rsid w:val="00112D12"/>
    <w:rsid w:val="00113920"/>
    <w:rsid w:val="00113AD1"/>
    <w:rsid w:val="00113B21"/>
    <w:rsid w:val="0011411C"/>
    <w:rsid w:val="00114C27"/>
    <w:rsid w:val="00116944"/>
    <w:rsid w:val="00116C7C"/>
    <w:rsid w:val="001205FD"/>
    <w:rsid w:val="001208EB"/>
    <w:rsid w:val="00120931"/>
    <w:rsid w:val="00120A05"/>
    <w:rsid w:val="00120C0E"/>
    <w:rsid w:val="00121A58"/>
    <w:rsid w:val="00121CC4"/>
    <w:rsid w:val="00121DAA"/>
    <w:rsid w:val="0012269D"/>
    <w:rsid w:val="00122A20"/>
    <w:rsid w:val="00122D03"/>
    <w:rsid w:val="00122E09"/>
    <w:rsid w:val="00123179"/>
    <w:rsid w:val="0012327D"/>
    <w:rsid w:val="00123AEC"/>
    <w:rsid w:val="00123C3F"/>
    <w:rsid w:val="00123CBA"/>
    <w:rsid w:val="001240D3"/>
    <w:rsid w:val="001246EE"/>
    <w:rsid w:val="00124E8E"/>
    <w:rsid w:val="00125754"/>
    <w:rsid w:val="00125FBB"/>
    <w:rsid w:val="00126991"/>
    <w:rsid w:val="00126C34"/>
    <w:rsid w:val="00126F98"/>
    <w:rsid w:val="001270A3"/>
    <w:rsid w:val="0012748D"/>
    <w:rsid w:val="001279ED"/>
    <w:rsid w:val="00127C68"/>
    <w:rsid w:val="00127CB0"/>
    <w:rsid w:val="00127EDF"/>
    <w:rsid w:val="001300A9"/>
    <w:rsid w:val="001303EF"/>
    <w:rsid w:val="00130483"/>
    <w:rsid w:val="0013050E"/>
    <w:rsid w:val="00130993"/>
    <w:rsid w:val="0013102C"/>
    <w:rsid w:val="001318C7"/>
    <w:rsid w:val="00131E1E"/>
    <w:rsid w:val="00132332"/>
    <w:rsid w:val="0013246A"/>
    <w:rsid w:val="00132638"/>
    <w:rsid w:val="001345E5"/>
    <w:rsid w:val="00134810"/>
    <w:rsid w:val="001349F9"/>
    <w:rsid w:val="00134B1D"/>
    <w:rsid w:val="00134CE6"/>
    <w:rsid w:val="00136995"/>
    <w:rsid w:val="00136F99"/>
    <w:rsid w:val="00137560"/>
    <w:rsid w:val="00137EDB"/>
    <w:rsid w:val="001402CE"/>
    <w:rsid w:val="00140A32"/>
    <w:rsid w:val="00141207"/>
    <w:rsid w:val="001412C5"/>
    <w:rsid w:val="00141360"/>
    <w:rsid w:val="00141690"/>
    <w:rsid w:val="00141A28"/>
    <w:rsid w:val="001426AC"/>
    <w:rsid w:val="001429EF"/>
    <w:rsid w:val="0014332F"/>
    <w:rsid w:val="0014369A"/>
    <w:rsid w:val="00143828"/>
    <w:rsid w:val="00143D0B"/>
    <w:rsid w:val="00144321"/>
    <w:rsid w:val="00144BAE"/>
    <w:rsid w:val="00144C10"/>
    <w:rsid w:val="00144FA0"/>
    <w:rsid w:val="001455A1"/>
    <w:rsid w:val="001457BB"/>
    <w:rsid w:val="00145B66"/>
    <w:rsid w:val="001461F8"/>
    <w:rsid w:val="001470D8"/>
    <w:rsid w:val="00147C25"/>
    <w:rsid w:val="00150361"/>
    <w:rsid w:val="001504CC"/>
    <w:rsid w:val="001507CB"/>
    <w:rsid w:val="0015177E"/>
    <w:rsid w:val="0015213D"/>
    <w:rsid w:val="00152816"/>
    <w:rsid w:val="00153814"/>
    <w:rsid w:val="00153A92"/>
    <w:rsid w:val="001542FB"/>
    <w:rsid w:val="001544F5"/>
    <w:rsid w:val="00154C4E"/>
    <w:rsid w:val="00154DF5"/>
    <w:rsid w:val="00154E91"/>
    <w:rsid w:val="001553E8"/>
    <w:rsid w:val="001557A7"/>
    <w:rsid w:val="00155998"/>
    <w:rsid w:val="001561D6"/>
    <w:rsid w:val="001562CD"/>
    <w:rsid w:val="0015664F"/>
    <w:rsid w:val="0015669C"/>
    <w:rsid w:val="001575EE"/>
    <w:rsid w:val="00157CAA"/>
    <w:rsid w:val="00157D28"/>
    <w:rsid w:val="00157F71"/>
    <w:rsid w:val="00160894"/>
    <w:rsid w:val="00160E31"/>
    <w:rsid w:val="00160E70"/>
    <w:rsid w:val="00161CD4"/>
    <w:rsid w:val="001620AA"/>
    <w:rsid w:val="00162630"/>
    <w:rsid w:val="00162766"/>
    <w:rsid w:val="00162E3F"/>
    <w:rsid w:val="00163042"/>
    <w:rsid w:val="0016306B"/>
    <w:rsid w:val="0016367F"/>
    <w:rsid w:val="001638EF"/>
    <w:rsid w:val="00163B74"/>
    <w:rsid w:val="001641C7"/>
    <w:rsid w:val="00164AD8"/>
    <w:rsid w:val="00164C2D"/>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7B"/>
    <w:rsid w:val="001712FB"/>
    <w:rsid w:val="00171A0D"/>
    <w:rsid w:val="001726C9"/>
    <w:rsid w:val="00172797"/>
    <w:rsid w:val="00172A5D"/>
    <w:rsid w:val="001731D7"/>
    <w:rsid w:val="0017332A"/>
    <w:rsid w:val="00173CDA"/>
    <w:rsid w:val="00173FB4"/>
    <w:rsid w:val="00175C7E"/>
    <w:rsid w:val="00175CE4"/>
    <w:rsid w:val="001760AD"/>
    <w:rsid w:val="0017610D"/>
    <w:rsid w:val="00176132"/>
    <w:rsid w:val="001770AB"/>
    <w:rsid w:val="00177178"/>
    <w:rsid w:val="00177856"/>
    <w:rsid w:val="00177860"/>
    <w:rsid w:val="001778AD"/>
    <w:rsid w:val="00177953"/>
    <w:rsid w:val="00177C2E"/>
    <w:rsid w:val="00180AD5"/>
    <w:rsid w:val="001811F5"/>
    <w:rsid w:val="001812A1"/>
    <w:rsid w:val="00181803"/>
    <w:rsid w:val="00181ED5"/>
    <w:rsid w:val="001822AD"/>
    <w:rsid w:val="00182482"/>
    <w:rsid w:val="0018248A"/>
    <w:rsid w:val="00182523"/>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63B5"/>
    <w:rsid w:val="0018689F"/>
    <w:rsid w:val="00186DEA"/>
    <w:rsid w:val="001877FE"/>
    <w:rsid w:val="0018781D"/>
    <w:rsid w:val="00187E73"/>
    <w:rsid w:val="001900E6"/>
    <w:rsid w:val="00190266"/>
    <w:rsid w:val="001909E1"/>
    <w:rsid w:val="00190CD5"/>
    <w:rsid w:val="00190E43"/>
    <w:rsid w:val="0019197F"/>
    <w:rsid w:val="001920BA"/>
    <w:rsid w:val="00192199"/>
    <w:rsid w:val="00192717"/>
    <w:rsid w:val="00192F6F"/>
    <w:rsid w:val="00193F69"/>
    <w:rsid w:val="001943AB"/>
    <w:rsid w:val="00195076"/>
    <w:rsid w:val="001956FD"/>
    <w:rsid w:val="00195AFD"/>
    <w:rsid w:val="00195B02"/>
    <w:rsid w:val="00195B5D"/>
    <w:rsid w:val="00196A29"/>
    <w:rsid w:val="00196C32"/>
    <w:rsid w:val="00197235"/>
    <w:rsid w:val="001977BA"/>
    <w:rsid w:val="001978CE"/>
    <w:rsid w:val="00197EE3"/>
    <w:rsid w:val="001A0073"/>
    <w:rsid w:val="001A01CF"/>
    <w:rsid w:val="001A025A"/>
    <w:rsid w:val="001A0D85"/>
    <w:rsid w:val="001A0E19"/>
    <w:rsid w:val="001A0E9B"/>
    <w:rsid w:val="001A129C"/>
    <w:rsid w:val="001A144E"/>
    <w:rsid w:val="001A1B47"/>
    <w:rsid w:val="001A1B73"/>
    <w:rsid w:val="001A21D9"/>
    <w:rsid w:val="001A2330"/>
    <w:rsid w:val="001A2CD7"/>
    <w:rsid w:val="001A2F03"/>
    <w:rsid w:val="001A3461"/>
    <w:rsid w:val="001A3954"/>
    <w:rsid w:val="001A441A"/>
    <w:rsid w:val="001A44B4"/>
    <w:rsid w:val="001A4651"/>
    <w:rsid w:val="001A4F35"/>
    <w:rsid w:val="001A56A8"/>
    <w:rsid w:val="001A59A3"/>
    <w:rsid w:val="001A5A9B"/>
    <w:rsid w:val="001A5DC7"/>
    <w:rsid w:val="001A64F6"/>
    <w:rsid w:val="001A66CB"/>
    <w:rsid w:val="001A6771"/>
    <w:rsid w:val="001A6B60"/>
    <w:rsid w:val="001A6EF5"/>
    <w:rsid w:val="001A6FFB"/>
    <w:rsid w:val="001A7897"/>
    <w:rsid w:val="001A789B"/>
    <w:rsid w:val="001A7AAE"/>
    <w:rsid w:val="001A7D44"/>
    <w:rsid w:val="001A7E36"/>
    <w:rsid w:val="001B0F2E"/>
    <w:rsid w:val="001B1781"/>
    <w:rsid w:val="001B17BF"/>
    <w:rsid w:val="001B1BDA"/>
    <w:rsid w:val="001B2159"/>
    <w:rsid w:val="001B26B5"/>
    <w:rsid w:val="001B271C"/>
    <w:rsid w:val="001B28C4"/>
    <w:rsid w:val="001B2B76"/>
    <w:rsid w:val="001B38FE"/>
    <w:rsid w:val="001B399F"/>
    <w:rsid w:val="001B3F34"/>
    <w:rsid w:val="001B4D47"/>
    <w:rsid w:val="001B525D"/>
    <w:rsid w:val="001B56B5"/>
    <w:rsid w:val="001B56EF"/>
    <w:rsid w:val="001B5EC7"/>
    <w:rsid w:val="001B6D76"/>
    <w:rsid w:val="001B70EE"/>
    <w:rsid w:val="001B7675"/>
    <w:rsid w:val="001B77B7"/>
    <w:rsid w:val="001B791D"/>
    <w:rsid w:val="001B7CE3"/>
    <w:rsid w:val="001B7D48"/>
    <w:rsid w:val="001C07E1"/>
    <w:rsid w:val="001C07EB"/>
    <w:rsid w:val="001C1032"/>
    <w:rsid w:val="001C1A59"/>
    <w:rsid w:val="001C1A69"/>
    <w:rsid w:val="001C1A74"/>
    <w:rsid w:val="001C2873"/>
    <w:rsid w:val="001C2DF2"/>
    <w:rsid w:val="001C2EF4"/>
    <w:rsid w:val="001C3BBA"/>
    <w:rsid w:val="001C3E71"/>
    <w:rsid w:val="001C43E7"/>
    <w:rsid w:val="001C4781"/>
    <w:rsid w:val="001C4E6C"/>
    <w:rsid w:val="001C59FB"/>
    <w:rsid w:val="001C5F5D"/>
    <w:rsid w:val="001C60C0"/>
    <w:rsid w:val="001C6D45"/>
    <w:rsid w:val="001C6FE5"/>
    <w:rsid w:val="001C7765"/>
    <w:rsid w:val="001C78E9"/>
    <w:rsid w:val="001C79B4"/>
    <w:rsid w:val="001C7B7D"/>
    <w:rsid w:val="001D0EE4"/>
    <w:rsid w:val="001D0FB8"/>
    <w:rsid w:val="001D10DA"/>
    <w:rsid w:val="001D14AD"/>
    <w:rsid w:val="001D1CE8"/>
    <w:rsid w:val="001D1F83"/>
    <w:rsid w:val="001D23E7"/>
    <w:rsid w:val="001D254D"/>
    <w:rsid w:val="001D2A1C"/>
    <w:rsid w:val="001D2A7A"/>
    <w:rsid w:val="001D3F2C"/>
    <w:rsid w:val="001D4674"/>
    <w:rsid w:val="001D4FCD"/>
    <w:rsid w:val="001D5298"/>
    <w:rsid w:val="001D5465"/>
    <w:rsid w:val="001D599F"/>
    <w:rsid w:val="001D5C10"/>
    <w:rsid w:val="001D5E01"/>
    <w:rsid w:val="001D65E2"/>
    <w:rsid w:val="001D6665"/>
    <w:rsid w:val="001D7F11"/>
    <w:rsid w:val="001E00E3"/>
    <w:rsid w:val="001E02D1"/>
    <w:rsid w:val="001E0A1B"/>
    <w:rsid w:val="001E0F6C"/>
    <w:rsid w:val="001E11E3"/>
    <w:rsid w:val="001E1429"/>
    <w:rsid w:val="001E2072"/>
    <w:rsid w:val="001E23D8"/>
    <w:rsid w:val="001E24E8"/>
    <w:rsid w:val="001E264E"/>
    <w:rsid w:val="001E2750"/>
    <w:rsid w:val="001E2822"/>
    <w:rsid w:val="001E3897"/>
    <w:rsid w:val="001E3BEB"/>
    <w:rsid w:val="001E3E5F"/>
    <w:rsid w:val="001E4279"/>
    <w:rsid w:val="001E42BD"/>
    <w:rsid w:val="001E506B"/>
    <w:rsid w:val="001E50FF"/>
    <w:rsid w:val="001E552C"/>
    <w:rsid w:val="001E58AF"/>
    <w:rsid w:val="001E6785"/>
    <w:rsid w:val="001E679A"/>
    <w:rsid w:val="001E7779"/>
    <w:rsid w:val="001E7F07"/>
    <w:rsid w:val="001F0864"/>
    <w:rsid w:val="001F0A60"/>
    <w:rsid w:val="001F0AAB"/>
    <w:rsid w:val="001F0CCA"/>
    <w:rsid w:val="001F0DFD"/>
    <w:rsid w:val="001F0F52"/>
    <w:rsid w:val="001F13A6"/>
    <w:rsid w:val="001F13A9"/>
    <w:rsid w:val="001F15B3"/>
    <w:rsid w:val="001F2ACE"/>
    <w:rsid w:val="001F2E59"/>
    <w:rsid w:val="001F3360"/>
    <w:rsid w:val="001F372D"/>
    <w:rsid w:val="001F3A82"/>
    <w:rsid w:val="001F47EE"/>
    <w:rsid w:val="001F4A5D"/>
    <w:rsid w:val="001F4A83"/>
    <w:rsid w:val="001F5250"/>
    <w:rsid w:val="001F5675"/>
    <w:rsid w:val="001F5D23"/>
    <w:rsid w:val="001F5E57"/>
    <w:rsid w:val="001F5EE5"/>
    <w:rsid w:val="001F5FE7"/>
    <w:rsid w:val="001F732E"/>
    <w:rsid w:val="001F77D8"/>
    <w:rsid w:val="001F7FC9"/>
    <w:rsid w:val="00200573"/>
    <w:rsid w:val="00200BBE"/>
    <w:rsid w:val="00200D18"/>
    <w:rsid w:val="00200E4C"/>
    <w:rsid w:val="0020150B"/>
    <w:rsid w:val="002023E7"/>
    <w:rsid w:val="00202616"/>
    <w:rsid w:val="002030D1"/>
    <w:rsid w:val="002030EC"/>
    <w:rsid w:val="00203133"/>
    <w:rsid w:val="00203CCB"/>
    <w:rsid w:val="00204A85"/>
    <w:rsid w:val="00205053"/>
    <w:rsid w:val="0020508B"/>
    <w:rsid w:val="002050AE"/>
    <w:rsid w:val="002055FD"/>
    <w:rsid w:val="0020592A"/>
    <w:rsid w:val="00205C9E"/>
    <w:rsid w:val="0020677F"/>
    <w:rsid w:val="00206B63"/>
    <w:rsid w:val="00206CFB"/>
    <w:rsid w:val="00206FA5"/>
    <w:rsid w:val="0020741A"/>
    <w:rsid w:val="00207443"/>
    <w:rsid w:val="0020771B"/>
    <w:rsid w:val="00207CB4"/>
    <w:rsid w:val="002103C5"/>
    <w:rsid w:val="0021073E"/>
    <w:rsid w:val="0021098E"/>
    <w:rsid w:val="00210CD4"/>
    <w:rsid w:val="002119E7"/>
    <w:rsid w:val="00211B22"/>
    <w:rsid w:val="00212130"/>
    <w:rsid w:val="00212C37"/>
    <w:rsid w:val="00212E3F"/>
    <w:rsid w:val="00213E76"/>
    <w:rsid w:val="00214EB2"/>
    <w:rsid w:val="00214F84"/>
    <w:rsid w:val="00215A1C"/>
    <w:rsid w:val="00215D3D"/>
    <w:rsid w:val="00216E8C"/>
    <w:rsid w:val="00217B57"/>
    <w:rsid w:val="00220BF2"/>
    <w:rsid w:val="00220E99"/>
    <w:rsid w:val="002213D1"/>
    <w:rsid w:val="00221BB0"/>
    <w:rsid w:val="00222641"/>
    <w:rsid w:val="00222B03"/>
    <w:rsid w:val="00222DB2"/>
    <w:rsid w:val="00223701"/>
    <w:rsid w:val="002239B1"/>
    <w:rsid w:val="0022495F"/>
    <w:rsid w:val="00224C43"/>
    <w:rsid w:val="00224C69"/>
    <w:rsid w:val="00224F8C"/>
    <w:rsid w:val="002254DB"/>
    <w:rsid w:val="0022566F"/>
    <w:rsid w:val="00225825"/>
    <w:rsid w:val="002258A3"/>
    <w:rsid w:val="002259F6"/>
    <w:rsid w:val="002267E6"/>
    <w:rsid w:val="002267E7"/>
    <w:rsid w:val="00226B01"/>
    <w:rsid w:val="002271E0"/>
    <w:rsid w:val="00227967"/>
    <w:rsid w:val="0023016D"/>
    <w:rsid w:val="002301EC"/>
    <w:rsid w:val="00231CF2"/>
    <w:rsid w:val="00232029"/>
    <w:rsid w:val="00232AB0"/>
    <w:rsid w:val="002336FA"/>
    <w:rsid w:val="00234D3E"/>
    <w:rsid w:val="0023530B"/>
    <w:rsid w:val="002354E7"/>
    <w:rsid w:val="00236745"/>
    <w:rsid w:val="00236EA2"/>
    <w:rsid w:val="002377A7"/>
    <w:rsid w:val="00237E6F"/>
    <w:rsid w:val="00240FE1"/>
    <w:rsid w:val="00241579"/>
    <w:rsid w:val="002416B1"/>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E82"/>
    <w:rsid w:val="00247581"/>
    <w:rsid w:val="00247D14"/>
    <w:rsid w:val="00247DC4"/>
    <w:rsid w:val="002502E8"/>
    <w:rsid w:val="00250C04"/>
    <w:rsid w:val="002511F7"/>
    <w:rsid w:val="002514CC"/>
    <w:rsid w:val="00251551"/>
    <w:rsid w:val="00251748"/>
    <w:rsid w:val="00251E23"/>
    <w:rsid w:val="00252401"/>
    <w:rsid w:val="00252842"/>
    <w:rsid w:val="002528E1"/>
    <w:rsid w:val="00252A0E"/>
    <w:rsid w:val="00252AE1"/>
    <w:rsid w:val="00252EEB"/>
    <w:rsid w:val="002533CA"/>
    <w:rsid w:val="0025359B"/>
    <w:rsid w:val="0025378F"/>
    <w:rsid w:val="00253CC8"/>
    <w:rsid w:val="00253DF5"/>
    <w:rsid w:val="00253EF6"/>
    <w:rsid w:val="00254D8E"/>
    <w:rsid w:val="00255878"/>
    <w:rsid w:val="00255A6E"/>
    <w:rsid w:val="002563E5"/>
    <w:rsid w:val="0025661C"/>
    <w:rsid w:val="002566E4"/>
    <w:rsid w:val="00256739"/>
    <w:rsid w:val="00256E4E"/>
    <w:rsid w:val="00257358"/>
    <w:rsid w:val="002575D0"/>
    <w:rsid w:val="00257C20"/>
    <w:rsid w:val="002600E3"/>
    <w:rsid w:val="0026072E"/>
    <w:rsid w:val="00260F78"/>
    <w:rsid w:val="00261725"/>
    <w:rsid w:val="0026174D"/>
    <w:rsid w:val="002618B7"/>
    <w:rsid w:val="00261F8A"/>
    <w:rsid w:val="0026213F"/>
    <w:rsid w:val="00262485"/>
    <w:rsid w:val="00262B0F"/>
    <w:rsid w:val="00262FA1"/>
    <w:rsid w:val="0026305F"/>
    <w:rsid w:val="00263132"/>
    <w:rsid w:val="00263661"/>
    <w:rsid w:val="0026380A"/>
    <w:rsid w:val="00263C46"/>
    <w:rsid w:val="00264570"/>
    <w:rsid w:val="0026471A"/>
    <w:rsid w:val="00264866"/>
    <w:rsid w:val="00264DFF"/>
    <w:rsid w:val="0026512A"/>
    <w:rsid w:val="002652BD"/>
    <w:rsid w:val="00265655"/>
    <w:rsid w:val="0026590F"/>
    <w:rsid w:val="002701EC"/>
    <w:rsid w:val="00270B6A"/>
    <w:rsid w:val="00270C05"/>
    <w:rsid w:val="00270F52"/>
    <w:rsid w:val="002713B2"/>
    <w:rsid w:val="002715AA"/>
    <w:rsid w:val="00271E3A"/>
    <w:rsid w:val="002723A4"/>
    <w:rsid w:val="00272AA8"/>
    <w:rsid w:val="00272F87"/>
    <w:rsid w:val="00273044"/>
    <w:rsid w:val="0027364E"/>
    <w:rsid w:val="0027364F"/>
    <w:rsid w:val="0027365D"/>
    <w:rsid w:val="00274323"/>
    <w:rsid w:val="00274600"/>
    <w:rsid w:val="00274A7F"/>
    <w:rsid w:val="00274C50"/>
    <w:rsid w:val="00274D24"/>
    <w:rsid w:val="00274FA5"/>
    <w:rsid w:val="00275697"/>
    <w:rsid w:val="0027592B"/>
    <w:rsid w:val="002759DE"/>
    <w:rsid w:val="00275AA8"/>
    <w:rsid w:val="00276EE3"/>
    <w:rsid w:val="0027708E"/>
    <w:rsid w:val="002770AC"/>
    <w:rsid w:val="00277738"/>
    <w:rsid w:val="00277EEC"/>
    <w:rsid w:val="002804C3"/>
    <w:rsid w:val="00280A15"/>
    <w:rsid w:val="0028111E"/>
    <w:rsid w:val="002811E7"/>
    <w:rsid w:val="002811F0"/>
    <w:rsid w:val="00281352"/>
    <w:rsid w:val="00281662"/>
    <w:rsid w:val="00281920"/>
    <w:rsid w:val="002820EA"/>
    <w:rsid w:val="0028266F"/>
    <w:rsid w:val="00283473"/>
    <w:rsid w:val="0028363F"/>
    <w:rsid w:val="002838BF"/>
    <w:rsid w:val="00284081"/>
    <w:rsid w:val="00284333"/>
    <w:rsid w:val="00284B2D"/>
    <w:rsid w:val="00285127"/>
    <w:rsid w:val="00285DF8"/>
    <w:rsid w:val="00285E69"/>
    <w:rsid w:val="002862CC"/>
    <w:rsid w:val="00286B3B"/>
    <w:rsid w:val="002878CD"/>
    <w:rsid w:val="002900FE"/>
    <w:rsid w:val="00290265"/>
    <w:rsid w:val="00290BA1"/>
    <w:rsid w:val="002917A8"/>
    <w:rsid w:val="00291B12"/>
    <w:rsid w:val="00291EE6"/>
    <w:rsid w:val="00291F0E"/>
    <w:rsid w:val="0029246B"/>
    <w:rsid w:val="00292E84"/>
    <w:rsid w:val="00293473"/>
    <w:rsid w:val="0029386B"/>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25C"/>
    <w:rsid w:val="002A18BD"/>
    <w:rsid w:val="002A1F32"/>
    <w:rsid w:val="002A21F1"/>
    <w:rsid w:val="002A265D"/>
    <w:rsid w:val="002A2790"/>
    <w:rsid w:val="002A2BED"/>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C52"/>
    <w:rsid w:val="002A6DBB"/>
    <w:rsid w:val="002A6E1F"/>
    <w:rsid w:val="002A78B1"/>
    <w:rsid w:val="002A7D78"/>
    <w:rsid w:val="002B0045"/>
    <w:rsid w:val="002B05BC"/>
    <w:rsid w:val="002B0C93"/>
    <w:rsid w:val="002B1625"/>
    <w:rsid w:val="002B255F"/>
    <w:rsid w:val="002B2F6B"/>
    <w:rsid w:val="002B2FC1"/>
    <w:rsid w:val="002B3223"/>
    <w:rsid w:val="002B3C17"/>
    <w:rsid w:val="002B3E17"/>
    <w:rsid w:val="002B46F5"/>
    <w:rsid w:val="002B47E7"/>
    <w:rsid w:val="002B4AE8"/>
    <w:rsid w:val="002B4C25"/>
    <w:rsid w:val="002B528B"/>
    <w:rsid w:val="002B590A"/>
    <w:rsid w:val="002B60D3"/>
    <w:rsid w:val="002B6CA3"/>
    <w:rsid w:val="002B6E66"/>
    <w:rsid w:val="002B6FF8"/>
    <w:rsid w:val="002B7397"/>
    <w:rsid w:val="002B7688"/>
    <w:rsid w:val="002C0443"/>
    <w:rsid w:val="002C070A"/>
    <w:rsid w:val="002C07A4"/>
    <w:rsid w:val="002C088A"/>
    <w:rsid w:val="002C110F"/>
    <w:rsid w:val="002C16E8"/>
    <w:rsid w:val="002C1E47"/>
    <w:rsid w:val="002C237F"/>
    <w:rsid w:val="002C2746"/>
    <w:rsid w:val="002C30E3"/>
    <w:rsid w:val="002C320C"/>
    <w:rsid w:val="002C3316"/>
    <w:rsid w:val="002C338E"/>
    <w:rsid w:val="002C384D"/>
    <w:rsid w:val="002C42E6"/>
    <w:rsid w:val="002C45CF"/>
    <w:rsid w:val="002C477D"/>
    <w:rsid w:val="002C597A"/>
    <w:rsid w:val="002C5B95"/>
    <w:rsid w:val="002C5C3E"/>
    <w:rsid w:val="002C6A02"/>
    <w:rsid w:val="002C774F"/>
    <w:rsid w:val="002D02A1"/>
    <w:rsid w:val="002D08DE"/>
    <w:rsid w:val="002D15E9"/>
    <w:rsid w:val="002D1B69"/>
    <w:rsid w:val="002D1F40"/>
    <w:rsid w:val="002D27D0"/>
    <w:rsid w:val="002D3F2C"/>
    <w:rsid w:val="002D48CD"/>
    <w:rsid w:val="002D4A91"/>
    <w:rsid w:val="002D4DE2"/>
    <w:rsid w:val="002D57BB"/>
    <w:rsid w:val="002D58D9"/>
    <w:rsid w:val="002D5BB9"/>
    <w:rsid w:val="002D5DC7"/>
    <w:rsid w:val="002D63E0"/>
    <w:rsid w:val="002D64F8"/>
    <w:rsid w:val="002D6616"/>
    <w:rsid w:val="002D6641"/>
    <w:rsid w:val="002D69E0"/>
    <w:rsid w:val="002D6C59"/>
    <w:rsid w:val="002D7519"/>
    <w:rsid w:val="002D76F6"/>
    <w:rsid w:val="002E01AD"/>
    <w:rsid w:val="002E06F0"/>
    <w:rsid w:val="002E0ABD"/>
    <w:rsid w:val="002E1003"/>
    <w:rsid w:val="002E116E"/>
    <w:rsid w:val="002E1180"/>
    <w:rsid w:val="002E15EE"/>
    <w:rsid w:val="002E1CB9"/>
    <w:rsid w:val="002E1F71"/>
    <w:rsid w:val="002E230E"/>
    <w:rsid w:val="002E2BBE"/>
    <w:rsid w:val="002E2CE0"/>
    <w:rsid w:val="002E316A"/>
    <w:rsid w:val="002E32AE"/>
    <w:rsid w:val="002E336D"/>
    <w:rsid w:val="002E3518"/>
    <w:rsid w:val="002E35C1"/>
    <w:rsid w:val="002E368C"/>
    <w:rsid w:val="002E38AD"/>
    <w:rsid w:val="002E3D36"/>
    <w:rsid w:val="002E3EA2"/>
    <w:rsid w:val="002E425D"/>
    <w:rsid w:val="002E4F0A"/>
    <w:rsid w:val="002E52E8"/>
    <w:rsid w:val="002E52F4"/>
    <w:rsid w:val="002E6293"/>
    <w:rsid w:val="002E6D9D"/>
    <w:rsid w:val="002E7352"/>
    <w:rsid w:val="002E7461"/>
    <w:rsid w:val="002E7E08"/>
    <w:rsid w:val="002F025E"/>
    <w:rsid w:val="002F126A"/>
    <w:rsid w:val="002F1498"/>
    <w:rsid w:val="002F1780"/>
    <w:rsid w:val="002F188D"/>
    <w:rsid w:val="002F1F7E"/>
    <w:rsid w:val="002F1FF1"/>
    <w:rsid w:val="002F2B63"/>
    <w:rsid w:val="002F3479"/>
    <w:rsid w:val="002F3B7B"/>
    <w:rsid w:val="002F4791"/>
    <w:rsid w:val="002F4B62"/>
    <w:rsid w:val="002F4EDE"/>
    <w:rsid w:val="002F4F52"/>
    <w:rsid w:val="002F5B07"/>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BB0"/>
    <w:rsid w:val="00302390"/>
    <w:rsid w:val="00302F00"/>
    <w:rsid w:val="0030319B"/>
    <w:rsid w:val="00303C52"/>
    <w:rsid w:val="0030414B"/>
    <w:rsid w:val="0030466D"/>
    <w:rsid w:val="00305734"/>
    <w:rsid w:val="003061A6"/>
    <w:rsid w:val="0030732D"/>
    <w:rsid w:val="00307D01"/>
    <w:rsid w:val="0031176C"/>
    <w:rsid w:val="00312AAC"/>
    <w:rsid w:val="00312C91"/>
    <w:rsid w:val="00312C95"/>
    <w:rsid w:val="00312DBB"/>
    <w:rsid w:val="003133F4"/>
    <w:rsid w:val="00313533"/>
    <w:rsid w:val="0031434A"/>
    <w:rsid w:val="0031468D"/>
    <w:rsid w:val="003147BB"/>
    <w:rsid w:val="003147F2"/>
    <w:rsid w:val="00314A38"/>
    <w:rsid w:val="00314A3E"/>
    <w:rsid w:val="00314DFE"/>
    <w:rsid w:val="00314ECA"/>
    <w:rsid w:val="00314F35"/>
    <w:rsid w:val="003155CA"/>
    <w:rsid w:val="00315B64"/>
    <w:rsid w:val="00315D37"/>
    <w:rsid w:val="00315D7A"/>
    <w:rsid w:val="00316455"/>
    <w:rsid w:val="00316751"/>
    <w:rsid w:val="003168DB"/>
    <w:rsid w:val="00317104"/>
    <w:rsid w:val="00317943"/>
    <w:rsid w:val="00317E12"/>
    <w:rsid w:val="00320B76"/>
    <w:rsid w:val="003211BF"/>
    <w:rsid w:val="00321CD2"/>
    <w:rsid w:val="00321E96"/>
    <w:rsid w:val="00321F92"/>
    <w:rsid w:val="003222DC"/>
    <w:rsid w:val="00322581"/>
    <w:rsid w:val="00322907"/>
    <w:rsid w:val="00322B7C"/>
    <w:rsid w:val="00322F39"/>
    <w:rsid w:val="003234D0"/>
    <w:rsid w:val="003239F2"/>
    <w:rsid w:val="00324271"/>
    <w:rsid w:val="00324CA0"/>
    <w:rsid w:val="00324F02"/>
    <w:rsid w:val="00326027"/>
    <w:rsid w:val="00326167"/>
    <w:rsid w:val="00326462"/>
    <w:rsid w:val="003269EA"/>
    <w:rsid w:val="00326EF7"/>
    <w:rsid w:val="00330AE8"/>
    <w:rsid w:val="00330DC8"/>
    <w:rsid w:val="00330FF6"/>
    <w:rsid w:val="00331936"/>
    <w:rsid w:val="00331F18"/>
    <w:rsid w:val="00332453"/>
    <w:rsid w:val="00332595"/>
    <w:rsid w:val="0033314A"/>
    <w:rsid w:val="00333539"/>
    <w:rsid w:val="00333651"/>
    <w:rsid w:val="003339FD"/>
    <w:rsid w:val="00333AB4"/>
    <w:rsid w:val="00334023"/>
    <w:rsid w:val="003348CB"/>
    <w:rsid w:val="0033568C"/>
    <w:rsid w:val="0033663A"/>
    <w:rsid w:val="00336CD0"/>
    <w:rsid w:val="00336E45"/>
    <w:rsid w:val="00337497"/>
    <w:rsid w:val="003376FE"/>
    <w:rsid w:val="00337A43"/>
    <w:rsid w:val="00337B91"/>
    <w:rsid w:val="00340026"/>
    <w:rsid w:val="003401EB"/>
    <w:rsid w:val="003409D7"/>
    <w:rsid w:val="0034100A"/>
    <w:rsid w:val="00341441"/>
    <w:rsid w:val="00341ABB"/>
    <w:rsid w:val="00341F2F"/>
    <w:rsid w:val="00341FC0"/>
    <w:rsid w:val="0034204D"/>
    <w:rsid w:val="00342311"/>
    <w:rsid w:val="00342D3C"/>
    <w:rsid w:val="0034324E"/>
    <w:rsid w:val="003434D7"/>
    <w:rsid w:val="00343EB2"/>
    <w:rsid w:val="003447A2"/>
    <w:rsid w:val="00344D7A"/>
    <w:rsid w:val="0034534A"/>
    <w:rsid w:val="003454C6"/>
    <w:rsid w:val="003455F4"/>
    <w:rsid w:val="003457D8"/>
    <w:rsid w:val="00345B67"/>
    <w:rsid w:val="00345D6F"/>
    <w:rsid w:val="00345F67"/>
    <w:rsid w:val="0034707D"/>
    <w:rsid w:val="003471A0"/>
    <w:rsid w:val="00350B94"/>
    <w:rsid w:val="003513F3"/>
    <w:rsid w:val="00351823"/>
    <w:rsid w:val="0035210E"/>
    <w:rsid w:val="00352342"/>
    <w:rsid w:val="00352E85"/>
    <w:rsid w:val="003530AE"/>
    <w:rsid w:val="00353737"/>
    <w:rsid w:val="00353944"/>
    <w:rsid w:val="003540FF"/>
    <w:rsid w:val="00354380"/>
    <w:rsid w:val="003543E6"/>
    <w:rsid w:val="003545F6"/>
    <w:rsid w:val="00354A8F"/>
    <w:rsid w:val="00355376"/>
    <w:rsid w:val="003553F7"/>
    <w:rsid w:val="00355A6F"/>
    <w:rsid w:val="00355B1E"/>
    <w:rsid w:val="00355C83"/>
    <w:rsid w:val="003565ED"/>
    <w:rsid w:val="003571B9"/>
    <w:rsid w:val="0035783F"/>
    <w:rsid w:val="00357A7C"/>
    <w:rsid w:val="00360138"/>
    <w:rsid w:val="00360779"/>
    <w:rsid w:val="00360817"/>
    <w:rsid w:val="0036081D"/>
    <w:rsid w:val="003609F9"/>
    <w:rsid w:val="00360A40"/>
    <w:rsid w:val="00360AA4"/>
    <w:rsid w:val="00361DE7"/>
    <w:rsid w:val="00361E88"/>
    <w:rsid w:val="00362431"/>
    <w:rsid w:val="0036244A"/>
    <w:rsid w:val="00362C45"/>
    <w:rsid w:val="00362CF7"/>
    <w:rsid w:val="00362FEC"/>
    <w:rsid w:val="00363440"/>
    <w:rsid w:val="00363680"/>
    <w:rsid w:val="003638B0"/>
    <w:rsid w:val="00363994"/>
    <w:rsid w:val="00363B7F"/>
    <w:rsid w:val="00363F8E"/>
    <w:rsid w:val="003642A5"/>
    <w:rsid w:val="00364B26"/>
    <w:rsid w:val="00364B31"/>
    <w:rsid w:val="00364BF2"/>
    <w:rsid w:val="00364C30"/>
    <w:rsid w:val="0036546E"/>
    <w:rsid w:val="00365641"/>
    <w:rsid w:val="00366101"/>
    <w:rsid w:val="00366799"/>
    <w:rsid w:val="00366ED5"/>
    <w:rsid w:val="00366F41"/>
    <w:rsid w:val="0036738C"/>
    <w:rsid w:val="003675B5"/>
    <w:rsid w:val="003677D9"/>
    <w:rsid w:val="00367D9D"/>
    <w:rsid w:val="00370068"/>
    <w:rsid w:val="003706B0"/>
    <w:rsid w:val="00370DA9"/>
    <w:rsid w:val="00371188"/>
    <w:rsid w:val="003711B6"/>
    <w:rsid w:val="0037168E"/>
    <w:rsid w:val="003718EC"/>
    <w:rsid w:val="003718FC"/>
    <w:rsid w:val="00371912"/>
    <w:rsid w:val="00371E23"/>
    <w:rsid w:val="0037302D"/>
    <w:rsid w:val="003733B7"/>
    <w:rsid w:val="0037345C"/>
    <w:rsid w:val="00373AB3"/>
    <w:rsid w:val="0037474A"/>
    <w:rsid w:val="00374AAE"/>
    <w:rsid w:val="00374ADA"/>
    <w:rsid w:val="00375285"/>
    <w:rsid w:val="003767A9"/>
    <w:rsid w:val="00376EB1"/>
    <w:rsid w:val="00376F9B"/>
    <w:rsid w:val="0037786A"/>
    <w:rsid w:val="00377906"/>
    <w:rsid w:val="0037794D"/>
    <w:rsid w:val="00377BE2"/>
    <w:rsid w:val="00377D51"/>
    <w:rsid w:val="00377F3D"/>
    <w:rsid w:val="0038016D"/>
    <w:rsid w:val="0038017F"/>
    <w:rsid w:val="003802FB"/>
    <w:rsid w:val="003804ED"/>
    <w:rsid w:val="003813EE"/>
    <w:rsid w:val="003814AA"/>
    <w:rsid w:val="00381C49"/>
    <w:rsid w:val="00382245"/>
    <w:rsid w:val="003824C2"/>
    <w:rsid w:val="003829D3"/>
    <w:rsid w:val="00383433"/>
    <w:rsid w:val="003835FE"/>
    <w:rsid w:val="003839CF"/>
    <w:rsid w:val="00383FD7"/>
    <w:rsid w:val="0038479F"/>
    <w:rsid w:val="00384D31"/>
    <w:rsid w:val="00385510"/>
    <w:rsid w:val="00386531"/>
    <w:rsid w:val="0038673D"/>
    <w:rsid w:val="0038694E"/>
    <w:rsid w:val="00386EAC"/>
    <w:rsid w:val="00386EDA"/>
    <w:rsid w:val="00387753"/>
    <w:rsid w:val="00387DF5"/>
    <w:rsid w:val="00390760"/>
    <w:rsid w:val="0039083C"/>
    <w:rsid w:val="00390EE2"/>
    <w:rsid w:val="00391486"/>
    <w:rsid w:val="00391722"/>
    <w:rsid w:val="00391B7F"/>
    <w:rsid w:val="003936EB"/>
    <w:rsid w:val="00393B5D"/>
    <w:rsid w:val="00393D6B"/>
    <w:rsid w:val="00395325"/>
    <w:rsid w:val="00395400"/>
    <w:rsid w:val="00396073"/>
    <w:rsid w:val="00396516"/>
    <w:rsid w:val="00396984"/>
    <w:rsid w:val="0039698E"/>
    <w:rsid w:val="003970FE"/>
    <w:rsid w:val="003977E5"/>
    <w:rsid w:val="00397C3D"/>
    <w:rsid w:val="003A0827"/>
    <w:rsid w:val="003A0ABA"/>
    <w:rsid w:val="003A0FCF"/>
    <w:rsid w:val="003A1475"/>
    <w:rsid w:val="003A158C"/>
    <w:rsid w:val="003A1648"/>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8B"/>
    <w:rsid w:val="003A5504"/>
    <w:rsid w:val="003A5620"/>
    <w:rsid w:val="003A58F9"/>
    <w:rsid w:val="003A5989"/>
    <w:rsid w:val="003A5BC1"/>
    <w:rsid w:val="003A5C58"/>
    <w:rsid w:val="003A5CC7"/>
    <w:rsid w:val="003A6243"/>
    <w:rsid w:val="003A670A"/>
    <w:rsid w:val="003A6ACF"/>
    <w:rsid w:val="003A6B41"/>
    <w:rsid w:val="003A717A"/>
    <w:rsid w:val="003A72F4"/>
    <w:rsid w:val="003A7523"/>
    <w:rsid w:val="003A766B"/>
    <w:rsid w:val="003A791B"/>
    <w:rsid w:val="003A7F1E"/>
    <w:rsid w:val="003B05A0"/>
    <w:rsid w:val="003B061B"/>
    <w:rsid w:val="003B0A5D"/>
    <w:rsid w:val="003B0B18"/>
    <w:rsid w:val="003B0F05"/>
    <w:rsid w:val="003B13F6"/>
    <w:rsid w:val="003B17BC"/>
    <w:rsid w:val="003B1949"/>
    <w:rsid w:val="003B21CB"/>
    <w:rsid w:val="003B24FF"/>
    <w:rsid w:val="003B2B6D"/>
    <w:rsid w:val="003B3688"/>
    <w:rsid w:val="003B51EF"/>
    <w:rsid w:val="003B5242"/>
    <w:rsid w:val="003B569E"/>
    <w:rsid w:val="003B5831"/>
    <w:rsid w:val="003B59EC"/>
    <w:rsid w:val="003B5C1D"/>
    <w:rsid w:val="003B5E3A"/>
    <w:rsid w:val="003B611D"/>
    <w:rsid w:val="003B6A5F"/>
    <w:rsid w:val="003B6B8B"/>
    <w:rsid w:val="003B739E"/>
    <w:rsid w:val="003B7746"/>
    <w:rsid w:val="003B7D9E"/>
    <w:rsid w:val="003C03B2"/>
    <w:rsid w:val="003C055C"/>
    <w:rsid w:val="003C0CBB"/>
    <w:rsid w:val="003C1047"/>
    <w:rsid w:val="003C1110"/>
    <w:rsid w:val="003C1166"/>
    <w:rsid w:val="003C15FE"/>
    <w:rsid w:val="003C16A7"/>
    <w:rsid w:val="003C18F4"/>
    <w:rsid w:val="003C25B9"/>
    <w:rsid w:val="003C27AF"/>
    <w:rsid w:val="003C2AFC"/>
    <w:rsid w:val="003C2F30"/>
    <w:rsid w:val="003C30C6"/>
    <w:rsid w:val="003C3276"/>
    <w:rsid w:val="003C3C0C"/>
    <w:rsid w:val="003C3E63"/>
    <w:rsid w:val="003C40B0"/>
    <w:rsid w:val="003C4169"/>
    <w:rsid w:val="003C4472"/>
    <w:rsid w:val="003C4883"/>
    <w:rsid w:val="003C4AA3"/>
    <w:rsid w:val="003C4BD6"/>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3202"/>
    <w:rsid w:val="003D43AF"/>
    <w:rsid w:val="003D487F"/>
    <w:rsid w:val="003D4D1C"/>
    <w:rsid w:val="003D4F70"/>
    <w:rsid w:val="003D598E"/>
    <w:rsid w:val="003D6FBD"/>
    <w:rsid w:val="003D7212"/>
    <w:rsid w:val="003E024F"/>
    <w:rsid w:val="003E1654"/>
    <w:rsid w:val="003E19FB"/>
    <w:rsid w:val="003E1BB1"/>
    <w:rsid w:val="003E3032"/>
    <w:rsid w:val="003E37C7"/>
    <w:rsid w:val="003E40AC"/>
    <w:rsid w:val="003E4577"/>
    <w:rsid w:val="003E4834"/>
    <w:rsid w:val="003E49E1"/>
    <w:rsid w:val="003E4FAF"/>
    <w:rsid w:val="003E54D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3400"/>
    <w:rsid w:val="003F3BAD"/>
    <w:rsid w:val="003F46B8"/>
    <w:rsid w:val="003F47AB"/>
    <w:rsid w:val="003F4A64"/>
    <w:rsid w:val="003F4E4E"/>
    <w:rsid w:val="003F5043"/>
    <w:rsid w:val="003F51DE"/>
    <w:rsid w:val="003F536E"/>
    <w:rsid w:val="003F6130"/>
    <w:rsid w:val="003F6925"/>
    <w:rsid w:val="003F776C"/>
    <w:rsid w:val="003F7964"/>
    <w:rsid w:val="0040086E"/>
    <w:rsid w:val="00400CAC"/>
    <w:rsid w:val="00400CCE"/>
    <w:rsid w:val="004018C2"/>
    <w:rsid w:val="00401C04"/>
    <w:rsid w:val="00402039"/>
    <w:rsid w:val="00402187"/>
    <w:rsid w:val="004022A8"/>
    <w:rsid w:val="00402D09"/>
    <w:rsid w:val="00402D5B"/>
    <w:rsid w:val="00402DA9"/>
    <w:rsid w:val="00402EE9"/>
    <w:rsid w:val="004034C5"/>
    <w:rsid w:val="00403F76"/>
    <w:rsid w:val="00404189"/>
    <w:rsid w:val="004046AA"/>
    <w:rsid w:val="004047E4"/>
    <w:rsid w:val="004052DC"/>
    <w:rsid w:val="00405B11"/>
    <w:rsid w:val="00405B96"/>
    <w:rsid w:val="00405F4E"/>
    <w:rsid w:val="004065AA"/>
    <w:rsid w:val="00406C8A"/>
    <w:rsid w:val="00407C05"/>
    <w:rsid w:val="00407F73"/>
    <w:rsid w:val="00410800"/>
    <w:rsid w:val="00412D16"/>
    <w:rsid w:val="00412ED2"/>
    <w:rsid w:val="00413C24"/>
    <w:rsid w:val="00413F2C"/>
    <w:rsid w:val="00414363"/>
    <w:rsid w:val="004144E5"/>
    <w:rsid w:val="00414574"/>
    <w:rsid w:val="004145BB"/>
    <w:rsid w:val="00414611"/>
    <w:rsid w:val="00414933"/>
    <w:rsid w:val="00414A2D"/>
    <w:rsid w:val="00414AD4"/>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97"/>
    <w:rsid w:val="0042343D"/>
    <w:rsid w:val="004238D3"/>
    <w:rsid w:val="00423EBD"/>
    <w:rsid w:val="00423FB7"/>
    <w:rsid w:val="0042443D"/>
    <w:rsid w:val="0042472E"/>
    <w:rsid w:val="00424879"/>
    <w:rsid w:val="00425469"/>
    <w:rsid w:val="00425628"/>
    <w:rsid w:val="0042579F"/>
    <w:rsid w:val="00425BAF"/>
    <w:rsid w:val="0042688A"/>
    <w:rsid w:val="00426DFE"/>
    <w:rsid w:val="004273AD"/>
    <w:rsid w:val="0042757E"/>
    <w:rsid w:val="0042770D"/>
    <w:rsid w:val="00427710"/>
    <w:rsid w:val="004307FC"/>
    <w:rsid w:val="0043089F"/>
    <w:rsid w:val="00430C72"/>
    <w:rsid w:val="00430EF2"/>
    <w:rsid w:val="004313CF"/>
    <w:rsid w:val="004317D0"/>
    <w:rsid w:val="0043194A"/>
    <w:rsid w:val="00431D10"/>
    <w:rsid w:val="00432592"/>
    <w:rsid w:val="00432832"/>
    <w:rsid w:val="0043283E"/>
    <w:rsid w:val="0043323B"/>
    <w:rsid w:val="00433C1B"/>
    <w:rsid w:val="00433C65"/>
    <w:rsid w:val="00433F94"/>
    <w:rsid w:val="0043403C"/>
    <w:rsid w:val="0043415C"/>
    <w:rsid w:val="00434392"/>
    <w:rsid w:val="004348D7"/>
    <w:rsid w:val="00434C2D"/>
    <w:rsid w:val="00435541"/>
    <w:rsid w:val="004356F2"/>
    <w:rsid w:val="00435881"/>
    <w:rsid w:val="0043592B"/>
    <w:rsid w:val="004359AC"/>
    <w:rsid w:val="00436217"/>
    <w:rsid w:val="0043671E"/>
    <w:rsid w:val="00436E0C"/>
    <w:rsid w:val="00437130"/>
    <w:rsid w:val="004374A3"/>
    <w:rsid w:val="00437798"/>
    <w:rsid w:val="00437B7C"/>
    <w:rsid w:val="00437E0E"/>
    <w:rsid w:val="00440367"/>
    <w:rsid w:val="00440420"/>
    <w:rsid w:val="00440AD7"/>
    <w:rsid w:val="00440F11"/>
    <w:rsid w:val="0044155C"/>
    <w:rsid w:val="00441D16"/>
    <w:rsid w:val="00442040"/>
    <w:rsid w:val="004421C0"/>
    <w:rsid w:val="00442B52"/>
    <w:rsid w:val="004436A6"/>
    <w:rsid w:val="00445765"/>
    <w:rsid w:val="00446776"/>
    <w:rsid w:val="00446A91"/>
    <w:rsid w:val="00446F48"/>
    <w:rsid w:val="0044741C"/>
    <w:rsid w:val="00447B11"/>
    <w:rsid w:val="004501F1"/>
    <w:rsid w:val="00450239"/>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578BC"/>
    <w:rsid w:val="00457C9A"/>
    <w:rsid w:val="00461552"/>
    <w:rsid w:val="0046176D"/>
    <w:rsid w:val="004617DE"/>
    <w:rsid w:val="00461CFD"/>
    <w:rsid w:val="00461DEC"/>
    <w:rsid w:val="004627CE"/>
    <w:rsid w:val="00462F07"/>
    <w:rsid w:val="00462FFB"/>
    <w:rsid w:val="00463525"/>
    <w:rsid w:val="00463A59"/>
    <w:rsid w:val="004640F0"/>
    <w:rsid w:val="004641FB"/>
    <w:rsid w:val="004644F9"/>
    <w:rsid w:val="0046487F"/>
    <w:rsid w:val="00464CAE"/>
    <w:rsid w:val="0046528A"/>
    <w:rsid w:val="0046536A"/>
    <w:rsid w:val="00466349"/>
    <w:rsid w:val="004664D2"/>
    <w:rsid w:val="004668B6"/>
    <w:rsid w:val="00466D46"/>
    <w:rsid w:val="00466E31"/>
    <w:rsid w:val="0046741F"/>
    <w:rsid w:val="00467F1D"/>
    <w:rsid w:val="00470046"/>
    <w:rsid w:val="0047050E"/>
    <w:rsid w:val="0047055A"/>
    <w:rsid w:val="004707BB"/>
    <w:rsid w:val="00470FDE"/>
    <w:rsid w:val="0047119D"/>
    <w:rsid w:val="004711A6"/>
    <w:rsid w:val="004712E5"/>
    <w:rsid w:val="004714DF"/>
    <w:rsid w:val="0047191A"/>
    <w:rsid w:val="00471AC0"/>
    <w:rsid w:val="00471CF4"/>
    <w:rsid w:val="00471E04"/>
    <w:rsid w:val="00472338"/>
    <w:rsid w:val="00472959"/>
    <w:rsid w:val="004731D3"/>
    <w:rsid w:val="00473CCE"/>
    <w:rsid w:val="004747AC"/>
    <w:rsid w:val="00474AED"/>
    <w:rsid w:val="00474C97"/>
    <w:rsid w:val="0047517D"/>
    <w:rsid w:val="00475980"/>
    <w:rsid w:val="00475A76"/>
    <w:rsid w:val="00475C3B"/>
    <w:rsid w:val="00476157"/>
    <w:rsid w:val="004763BC"/>
    <w:rsid w:val="00476575"/>
    <w:rsid w:val="0047664F"/>
    <w:rsid w:val="00476B54"/>
    <w:rsid w:val="00476E4D"/>
    <w:rsid w:val="0047786D"/>
    <w:rsid w:val="004778A1"/>
    <w:rsid w:val="00480144"/>
    <w:rsid w:val="004804B6"/>
    <w:rsid w:val="004813B3"/>
    <w:rsid w:val="004816E2"/>
    <w:rsid w:val="00483339"/>
    <w:rsid w:val="00483710"/>
    <w:rsid w:val="00483BD1"/>
    <w:rsid w:val="00484023"/>
    <w:rsid w:val="00484291"/>
    <w:rsid w:val="0048450D"/>
    <w:rsid w:val="00484981"/>
    <w:rsid w:val="00485394"/>
    <w:rsid w:val="00485A09"/>
    <w:rsid w:val="00485ACC"/>
    <w:rsid w:val="00485C5F"/>
    <w:rsid w:val="0048625D"/>
    <w:rsid w:val="0048679E"/>
    <w:rsid w:val="00486906"/>
    <w:rsid w:val="00486A53"/>
    <w:rsid w:val="00487A94"/>
    <w:rsid w:val="00487CC4"/>
    <w:rsid w:val="0049081B"/>
    <w:rsid w:val="00490DFF"/>
    <w:rsid w:val="00491B06"/>
    <w:rsid w:val="00491C75"/>
    <w:rsid w:val="00492A32"/>
    <w:rsid w:val="00492E07"/>
    <w:rsid w:val="00492E57"/>
    <w:rsid w:val="0049386D"/>
    <w:rsid w:val="00493A4E"/>
    <w:rsid w:val="00494534"/>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6BC"/>
    <w:rsid w:val="004A22BA"/>
    <w:rsid w:val="004A2317"/>
    <w:rsid w:val="004A25EE"/>
    <w:rsid w:val="004A2E35"/>
    <w:rsid w:val="004A387C"/>
    <w:rsid w:val="004A3D02"/>
    <w:rsid w:val="004A3E94"/>
    <w:rsid w:val="004A4905"/>
    <w:rsid w:val="004A4F70"/>
    <w:rsid w:val="004A5498"/>
    <w:rsid w:val="004A5E62"/>
    <w:rsid w:val="004A5FAE"/>
    <w:rsid w:val="004A6344"/>
    <w:rsid w:val="004A7217"/>
    <w:rsid w:val="004A740F"/>
    <w:rsid w:val="004B0A03"/>
    <w:rsid w:val="004B0DA9"/>
    <w:rsid w:val="004B1444"/>
    <w:rsid w:val="004B154B"/>
    <w:rsid w:val="004B20D5"/>
    <w:rsid w:val="004B2405"/>
    <w:rsid w:val="004B27B1"/>
    <w:rsid w:val="004B29F7"/>
    <w:rsid w:val="004B307B"/>
    <w:rsid w:val="004B3145"/>
    <w:rsid w:val="004B3965"/>
    <w:rsid w:val="004B4B94"/>
    <w:rsid w:val="004B4BE9"/>
    <w:rsid w:val="004B4D0D"/>
    <w:rsid w:val="004B5027"/>
    <w:rsid w:val="004B51A5"/>
    <w:rsid w:val="004B53CE"/>
    <w:rsid w:val="004B58FC"/>
    <w:rsid w:val="004B6551"/>
    <w:rsid w:val="004B674A"/>
    <w:rsid w:val="004B676E"/>
    <w:rsid w:val="004B7F80"/>
    <w:rsid w:val="004C007E"/>
    <w:rsid w:val="004C05A7"/>
    <w:rsid w:val="004C05E4"/>
    <w:rsid w:val="004C077E"/>
    <w:rsid w:val="004C10A6"/>
    <w:rsid w:val="004C1995"/>
    <w:rsid w:val="004C1BBD"/>
    <w:rsid w:val="004C28F4"/>
    <w:rsid w:val="004C3219"/>
    <w:rsid w:val="004C3265"/>
    <w:rsid w:val="004C3464"/>
    <w:rsid w:val="004C4479"/>
    <w:rsid w:val="004C5287"/>
    <w:rsid w:val="004C5367"/>
    <w:rsid w:val="004C53A2"/>
    <w:rsid w:val="004C54A9"/>
    <w:rsid w:val="004C57BD"/>
    <w:rsid w:val="004C57E8"/>
    <w:rsid w:val="004C5BFC"/>
    <w:rsid w:val="004C63C9"/>
    <w:rsid w:val="004C71B3"/>
    <w:rsid w:val="004C73D0"/>
    <w:rsid w:val="004C780E"/>
    <w:rsid w:val="004D027F"/>
    <w:rsid w:val="004D0286"/>
    <w:rsid w:val="004D057C"/>
    <w:rsid w:val="004D12DE"/>
    <w:rsid w:val="004D181E"/>
    <w:rsid w:val="004D1FA6"/>
    <w:rsid w:val="004D205B"/>
    <w:rsid w:val="004D267C"/>
    <w:rsid w:val="004D2B7B"/>
    <w:rsid w:val="004D2E35"/>
    <w:rsid w:val="004D3255"/>
    <w:rsid w:val="004D3404"/>
    <w:rsid w:val="004D3E67"/>
    <w:rsid w:val="004D3E7D"/>
    <w:rsid w:val="004D441A"/>
    <w:rsid w:val="004D58BF"/>
    <w:rsid w:val="004D5CDE"/>
    <w:rsid w:val="004D6DF2"/>
    <w:rsid w:val="004D6F9C"/>
    <w:rsid w:val="004D772A"/>
    <w:rsid w:val="004D7994"/>
    <w:rsid w:val="004D7D2C"/>
    <w:rsid w:val="004D7ECC"/>
    <w:rsid w:val="004E072B"/>
    <w:rsid w:val="004E0821"/>
    <w:rsid w:val="004E0BCD"/>
    <w:rsid w:val="004E15AE"/>
    <w:rsid w:val="004E162A"/>
    <w:rsid w:val="004E163F"/>
    <w:rsid w:val="004E1B96"/>
    <w:rsid w:val="004E2C66"/>
    <w:rsid w:val="004E3321"/>
    <w:rsid w:val="004E367A"/>
    <w:rsid w:val="004E3E19"/>
    <w:rsid w:val="004E415E"/>
    <w:rsid w:val="004E4207"/>
    <w:rsid w:val="004E48CF"/>
    <w:rsid w:val="004E4A14"/>
    <w:rsid w:val="004E4E11"/>
    <w:rsid w:val="004E4FCD"/>
    <w:rsid w:val="004E5C5F"/>
    <w:rsid w:val="004E5C8E"/>
    <w:rsid w:val="004E62EE"/>
    <w:rsid w:val="004E77CD"/>
    <w:rsid w:val="004E7DAA"/>
    <w:rsid w:val="004E7EDB"/>
    <w:rsid w:val="004F018F"/>
    <w:rsid w:val="004F0F21"/>
    <w:rsid w:val="004F1849"/>
    <w:rsid w:val="004F2996"/>
    <w:rsid w:val="004F29A2"/>
    <w:rsid w:val="004F314D"/>
    <w:rsid w:val="004F317A"/>
    <w:rsid w:val="004F34B9"/>
    <w:rsid w:val="004F3597"/>
    <w:rsid w:val="004F375B"/>
    <w:rsid w:val="004F3836"/>
    <w:rsid w:val="004F38BB"/>
    <w:rsid w:val="004F3E2B"/>
    <w:rsid w:val="004F3F75"/>
    <w:rsid w:val="004F4093"/>
    <w:rsid w:val="004F4336"/>
    <w:rsid w:val="004F4807"/>
    <w:rsid w:val="004F4FEB"/>
    <w:rsid w:val="004F5993"/>
    <w:rsid w:val="004F5ED5"/>
    <w:rsid w:val="004F643D"/>
    <w:rsid w:val="004F65C2"/>
    <w:rsid w:val="004F67DB"/>
    <w:rsid w:val="004F7033"/>
    <w:rsid w:val="004F7A59"/>
    <w:rsid w:val="004F7FE1"/>
    <w:rsid w:val="00500360"/>
    <w:rsid w:val="005025D2"/>
    <w:rsid w:val="00503640"/>
    <w:rsid w:val="005043EF"/>
    <w:rsid w:val="0050440E"/>
    <w:rsid w:val="00505403"/>
    <w:rsid w:val="00505731"/>
    <w:rsid w:val="005063BF"/>
    <w:rsid w:val="0050678B"/>
    <w:rsid w:val="00506B5A"/>
    <w:rsid w:val="00506CBB"/>
    <w:rsid w:val="00510545"/>
    <w:rsid w:val="00510CF4"/>
    <w:rsid w:val="00510D60"/>
    <w:rsid w:val="00510E9D"/>
    <w:rsid w:val="005125C7"/>
    <w:rsid w:val="0051275D"/>
    <w:rsid w:val="00512859"/>
    <w:rsid w:val="00512E34"/>
    <w:rsid w:val="00513252"/>
    <w:rsid w:val="005133AF"/>
    <w:rsid w:val="00513581"/>
    <w:rsid w:val="00513D0B"/>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291"/>
    <w:rsid w:val="00521027"/>
    <w:rsid w:val="00521266"/>
    <w:rsid w:val="0052179A"/>
    <w:rsid w:val="00522EDD"/>
    <w:rsid w:val="00522EEB"/>
    <w:rsid w:val="00522FFE"/>
    <w:rsid w:val="0052362A"/>
    <w:rsid w:val="005240BC"/>
    <w:rsid w:val="00524166"/>
    <w:rsid w:val="00524828"/>
    <w:rsid w:val="00524A00"/>
    <w:rsid w:val="00524F03"/>
    <w:rsid w:val="00526A83"/>
    <w:rsid w:val="00527524"/>
    <w:rsid w:val="005277F7"/>
    <w:rsid w:val="00527F6D"/>
    <w:rsid w:val="00530970"/>
    <w:rsid w:val="0053263B"/>
    <w:rsid w:val="00533CCB"/>
    <w:rsid w:val="00534793"/>
    <w:rsid w:val="00535742"/>
    <w:rsid w:val="00535936"/>
    <w:rsid w:val="005364EB"/>
    <w:rsid w:val="00536EA3"/>
    <w:rsid w:val="005370DB"/>
    <w:rsid w:val="0053773B"/>
    <w:rsid w:val="005404D4"/>
    <w:rsid w:val="00540E44"/>
    <w:rsid w:val="00540F17"/>
    <w:rsid w:val="005419FC"/>
    <w:rsid w:val="005420F8"/>
    <w:rsid w:val="0054280A"/>
    <w:rsid w:val="005435BC"/>
    <w:rsid w:val="00543D1B"/>
    <w:rsid w:val="00544EA1"/>
    <w:rsid w:val="00544F2C"/>
    <w:rsid w:val="005450A8"/>
    <w:rsid w:val="005469AC"/>
    <w:rsid w:val="00546CC8"/>
    <w:rsid w:val="005472AB"/>
    <w:rsid w:val="00547710"/>
    <w:rsid w:val="005505FE"/>
    <w:rsid w:val="005508AE"/>
    <w:rsid w:val="00550C05"/>
    <w:rsid w:val="00550C1C"/>
    <w:rsid w:val="00551C2D"/>
    <w:rsid w:val="00551F77"/>
    <w:rsid w:val="00552249"/>
    <w:rsid w:val="00552725"/>
    <w:rsid w:val="00552A4D"/>
    <w:rsid w:val="00552B7C"/>
    <w:rsid w:val="0055354E"/>
    <w:rsid w:val="005536B1"/>
    <w:rsid w:val="005538E1"/>
    <w:rsid w:val="00553937"/>
    <w:rsid w:val="00553B87"/>
    <w:rsid w:val="005549AC"/>
    <w:rsid w:val="00554A09"/>
    <w:rsid w:val="00554C0B"/>
    <w:rsid w:val="00554C38"/>
    <w:rsid w:val="00554E09"/>
    <w:rsid w:val="00554E30"/>
    <w:rsid w:val="00554EBE"/>
    <w:rsid w:val="00554EE1"/>
    <w:rsid w:val="005556B2"/>
    <w:rsid w:val="00557712"/>
    <w:rsid w:val="00557B68"/>
    <w:rsid w:val="005601BD"/>
    <w:rsid w:val="005602FF"/>
    <w:rsid w:val="00562234"/>
    <w:rsid w:val="00563492"/>
    <w:rsid w:val="005637D9"/>
    <w:rsid w:val="005637E7"/>
    <w:rsid w:val="00564A06"/>
    <w:rsid w:val="00564F90"/>
    <w:rsid w:val="00564FA2"/>
    <w:rsid w:val="00564FB6"/>
    <w:rsid w:val="005651CB"/>
    <w:rsid w:val="00565425"/>
    <w:rsid w:val="005659C8"/>
    <w:rsid w:val="00565BE6"/>
    <w:rsid w:val="005669AF"/>
    <w:rsid w:val="00566B32"/>
    <w:rsid w:val="00566C32"/>
    <w:rsid w:val="005679A2"/>
    <w:rsid w:val="0057017F"/>
    <w:rsid w:val="0057029F"/>
    <w:rsid w:val="005702EA"/>
    <w:rsid w:val="005717DF"/>
    <w:rsid w:val="00571CA0"/>
    <w:rsid w:val="0057280F"/>
    <w:rsid w:val="00572B76"/>
    <w:rsid w:val="00573118"/>
    <w:rsid w:val="00573EEB"/>
    <w:rsid w:val="00574F3D"/>
    <w:rsid w:val="005756E2"/>
    <w:rsid w:val="00576916"/>
    <w:rsid w:val="00577AA7"/>
    <w:rsid w:val="00577AC2"/>
    <w:rsid w:val="00580BA7"/>
    <w:rsid w:val="00580D36"/>
    <w:rsid w:val="00581A01"/>
    <w:rsid w:val="00582347"/>
    <w:rsid w:val="00582477"/>
    <w:rsid w:val="00582937"/>
    <w:rsid w:val="00582A39"/>
    <w:rsid w:val="00583428"/>
    <w:rsid w:val="005834F2"/>
    <w:rsid w:val="005838BA"/>
    <w:rsid w:val="00583F27"/>
    <w:rsid w:val="005849BE"/>
    <w:rsid w:val="00585461"/>
    <w:rsid w:val="00586394"/>
    <w:rsid w:val="005867D9"/>
    <w:rsid w:val="00586A09"/>
    <w:rsid w:val="00586C71"/>
    <w:rsid w:val="00586CCB"/>
    <w:rsid w:val="00587CEA"/>
    <w:rsid w:val="0059094D"/>
    <w:rsid w:val="00590CD6"/>
    <w:rsid w:val="00590DA5"/>
    <w:rsid w:val="00590EBE"/>
    <w:rsid w:val="0059122A"/>
    <w:rsid w:val="005926ED"/>
    <w:rsid w:val="005926FB"/>
    <w:rsid w:val="005929A5"/>
    <w:rsid w:val="00592B55"/>
    <w:rsid w:val="00592E89"/>
    <w:rsid w:val="0059313E"/>
    <w:rsid w:val="0059324C"/>
    <w:rsid w:val="0059351B"/>
    <w:rsid w:val="005938A3"/>
    <w:rsid w:val="0059431B"/>
    <w:rsid w:val="005949C8"/>
    <w:rsid w:val="00595C96"/>
    <w:rsid w:val="00595DD2"/>
    <w:rsid w:val="005960DA"/>
    <w:rsid w:val="00596C26"/>
    <w:rsid w:val="0059719F"/>
    <w:rsid w:val="00597410"/>
    <w:rsid w:val="00597668"/>
    <w:rsid w:val="005978C8"/>
    <w:rsid w:val="00597E57"/>
    <w:rsid w:val="005A00C0"/>
    <w:rsid w:val="005A0461"/>
    <w:rsid w:val="005A0620"/>
    <w:rsid w:val="005A1749"/>
    <w:rsid w:val="005A311B"/>
    <w:rsid w:val="005A364B"/>
    <w:rsid w:val="005A3A96"/>
    <w:rsid w:val="005A4964"/>
    <w:rsid w:val="005A5035"/>
    <w:rsid w:val="005A577C"/>
    <w:rsid w:val="005A604B"/>
    <w:rsid w:val="005A6061"/>
    <w:rsid w:val="005A61B7"/>
    <w:rsid w:val="005A637E"/>
    <w:rsid w:val="005A6F4F"/>
    <w:rsid w:val="005A7384"/>
    <w:rsid w:val="005B04E8"/>
    <w:rsid w:val="005B08BF"/>
    <w:rsid w:val="005B0E8E"/>
    <w:rsid w:val="005B1022"/>
    <w:rsid w:val="005B1EB4"/>
    <w:rsid w:val="005B233E"/>
    <w:rsid w:val="005B2C9A"/>
    <w:rsid w:val="005B3604"/>
    <w:rsid w:val="005B380D"/>
    <w:rsid w:val="005B399F"/>
    <w:rsid w:val="005B401D"/>
    <w:rsid w:val="005B4077"/>
    <w:rsid w:val="005B420D"/>
    <w:rsid w:val="005B42AA"/>
    <w:rsid w:val="005B511B"/>
    <w:rsid w:val="005B5F91"/>
    <w:rsid w:val="005B60A0"/>
    <w:rsid w:val="005B70D0"/>
    <w:rsid w:val="005B7C42"/>
    <w:rsid w:val="005B7E2B"/>
    <w:rsid w:val="005B7F8B"/>
    <w:rsid w:val="005C00FB"/>
    <w:rsid w:val="005C043C"/>
    <w:rsid w:val="005C0B90"/>
    <w:rsid w:val="005C1025"/>
    <w:rsid w:val="005C13BD"/>
    <w:rsid w:val="005C2C75"/>
    <w:rsid w:val="005C3881"/>
    <w:rsid w:val="005C3CFD"/>
    <w:rsid w:val="005C3EC8"/>
    <w:rsid w:val="005C3F95"/>
    <w:rsid w:val="005C49F1"/>
    <w:rsid w:val="005C5506"/>
    <w:rsid w:val="005C5DF3"/>
    <w:rsid w:val="005C6080"/>
    <w:rsid w:val="005C65FE"/>
    <w:rsid w:val="005C6C2E"/>
    <w:rsid w:val="005C7131"/>
    <w:rsid w:val="005C7965"/>
    <w:rsid w:val="005C79CF"/>
    <w:rsid w:val="005C7BD2"/>
    <w:rsid w:val="005D09DB"/>
    <w:rsid w:val="005D0B17"/>
    <w:rsid w:val="005D1000"/>
    <w:rsid w:val="005D2123"/>
    <w:rsid w:val="005D259C"/>
    <w:rsid w:val="005D2697"/>
    <w:rsid w:val="005D3026"/>
    <w:rsid w:val="005D333F"/>
    <w:rsid w:val="005D3415"/>
    <w:rsid w:val="005D37FC"/>
    <w:rsid w:val="005D3C9E"/>
    <w:rsid w:val="005D3E4D"/>
    <w:rsid w:val="005D3FDE"/>
    <w:rsid w:val="005D42A2"/>
    <w:rsid w:val="005D543C"/>
    <w:rsid w:val="005D5931"/>
    <w:rsid w:val="005D5944"/>
    <w:rsid w:val="005D6301"/>
    <w:rsid w:val="005D6EA5"/>
    <w:rsid w:val="005D795C"/>
    <w:rsid w:val="005E0042"/>
    <w:rsid w:val="005E00AC"/>
    <w:rsid w:val="005E1411"/>
    <w:rsid w:val="005E14A9"/>
    <w:rsid w:val="005E1975"/>
    <w:rsid w:val="005E25B6"/>
    <w:rsid w:val="005E25F0"/>
    <w:rsid w:val="005E27C5"/>
    <w:rsid w:val="005E30C2"/>
    <w:rsid w:val="005E3134"/>
    <w:rsid w:val="005E3261"/>
    <w:rsid w:val="005E3A27"/>
    <w:rsid w:val="005E3EDE"/>
    <w:rsid w:val="005E3F78"/>
    <w:rsid w:val="005E4F5F"/>
    <w:rsid w:val="005E50B6"/>
    <w:rsid w:val="005E529F"/>
    <w:rsid w:val="005E5313"/>
    <w:rsid w:val="005E5445"/>
    <w:rsid w:val="005E547F"/>
    <w:rsid w:val="005E5739"/>
    <w:rsid w:val="005E59AF"/>
    <w:rsid w:val="005E5E7E"/>
    <w:rsid w:val="005E61F4"/>
    <w:rsid w:val="005E68F8"/>
    <w:rsid w:val="005E6A5D"/>
    <w:rsid w:val="005E6C46"/>
    <w:rsid w:val="005E73AA"/>
    <w:rsid w:val="005E7836"/>
    <w:rsid w:val="005E78DF"/>
    <w:rsid w:val="005E7C0C"/>
    <w:rsid w:val="005E7D6A"/>
    <w:rsid w:val="005F0051"/>
    <w:rsid w:val="005F023E"/>
    <w:rsid w:val="005F044E"/>
    <w:rsid w:val="005F0744"/>
    <w:rsid w:val="005F0B37"/>
    <w:rsid w:val="005F10FC"/>
    <w:rsid w:val="005F1306"/>
    <w:rsid w:val="005F1425"/>
    <w:rsid w:val="005F1D96"/>
    <w:rsid w:val="005F1EA9"/>
    <w:rsid w:val="005F1F35"/>
    <w:rsid w:val="005F223E"/>
    <w:rsid w:val="005F2578"/>
    <w:rsid w:val="005F2716"/>
    <w:rsid w:val="005F2869"/>
    <w:rsid w:val="005F2A46"/>
    <w:rsid w:val="005F2A88"/>
    <w:rsid w:val="005F3677"/>
    <w:rsid w:val="005F456A"/>
    <w:rsid w:val="005F487A"/>
    <w:rsid w:val="005F4D18"/>
    <w:rsid w:val="005F52C7"/>
    <w:rsid w:val="005F5C53"/>
    <w:rsid w:val="005F6AB5"/>
    <w:rsid w:val="005F7E99"/>
    <w:rsid w:val="0060039A"/>
    <w:rsid w:val="00600624"/>
    <w:rsid w:val="006009B8"/>
    <w:rsid w:val="00602140"/>
    <w:rsid w:val="00602372"/>
    <w:rsid w:val="006023EF"/>
    <w:rsid w:val="00602547"/>
    <w:rsid w:val="00602BB8"/>
    <w:rsid w:val="00602C64"/>
    <w:rsid w:val="00603057"/>
    <w:rsid w:val="006030AE"/>
    <w:rsid w:val="006030DC"/>
    <w:rsid w:val="00603470"/>
    <w:rsid w:val="00603F2D"/>
    <w:rsid w:val="006040E3"/>
    <w:rsid w:val="00604293"/>
    <w:rsid w:val="0060483D"/>
    <w:rsid w:val="0060495E"/>
    <w:rsid w:val="006051A0"/>
    <w:rsid w:val="00605822"/>
    <w:rsid w:val="006067F2"/>
    <w:rsid w:val="00606F45"/>
    <w:rsid w:val="0060728D"/>
    <w:rsid w:val="0060743C"/>
    <w:rsid w:val="00607652"/>
    <w:rsid w:val="006107C5"/>
    <w:rsid w:val="00610846"/>
    <w:rsid w:val="0061085B"/>
    <w:rsid w:val="00610F8B"/>
    <w:rsid w:val="00611447"/>
    <w:rsid w:val="00611555"/>
    <w:rsid w:val="0061189D"/>
    <w:rsid w:val="00611B0D"/>
    <w:rsid w:val="00612215"/>
    <w:rsid w:val="006126AD"/>
    <w:rsid w:val="00612963"/>
    <w:rsid w:val="00612C3E"/>
    <w:rsid w:val="00612DD2"/>
    <w:rsid w:val="006139B1"/>
    <w:rsid w:val="006141B3"/>
    <w:rsid w:val="0061450D"/>
    <w:rsid w:val="00614D8D"/>
    <w:rsid w:val="0061510B"/>
    <w:rsid w:val="006155E1"/>
    <w:rsid w:val="00615BC2"/>
    <w:rsid w:val="006167AE"/>
    <w:rsid w:val="00617797"/>
    <w:rsid w:val="006178E6"/>
    <w:rsid w:val="00620670"/>
    <w:rsid w:val="00620F11"/>
    <w:rsid w:val="00621929"/>
    <w:rsid w:val="0062200A"/>
    <w:rsid w:val="00622E41"/>
    <w:rsid w:val="00622FA1"/>
    <w:rsid w:val="006236A2"/>
    <w:rsid w:val="00623CA4"/>
    <w:rsid w:val="0062428B"/>
    <w:rsid w:val="00624CFE"/>
    <w:rsid w:val="00625684"/>
    <w:rsid w:val="006257E7"/>
    <w:rsid w:val="00625875"/>
    <w:rsid w:val="00625FA1"/>
    <w:rsid w:val="00626CA5"/>
    <w:rsid w:val="00626F01"/>
    <w:rsid w:val="006273DF"/>
    <w:rsid w:val="006278EF"/>
    <w:rsid w:val="00627C5D"/>
    <w:rsid w:val="00630016"/>
    <w:rsid w:val="0063008E"/>
    <w:rsid w:val="00630425"/>
    <w:rsid w:val="006305CD"/>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73AF"/>
    <w:rsid w:val="00640681"/>
    <w:rsid w:val="00640CB5"/>
    <w:rsid w:val="0064113F"/>
    <w:rsid w:val="0064221E"/>
    <w:rsid w:val="00642434"/>
    <w:rsid w:val="00642C2F"/>
    <w:rsid w:val="00642F2A"/>
    <w:rsid w:val="0064343F"/>
    <w:rsid w:val="00643FFF"/>
    <w:rsid w:val="00644273"/>
    <w:rsid w:val="006462EC"/>
    <w:rsid w:val="006465A4"/>
    <w:rsid w:val="00646825"/>
    <w:rsid w:val="006468A1"/>
    <w:rsid w:val="00646909"/>
    <w:rsid w:val="00646A5C"/>
    <w:rsid w:val="00646D80"/>
    <w:rsid w:val="006475D6"/>
    <w:rsid w:val="006476A7"/>
    <w:rsid w:val="006479B8"/>
    <w:rsid w:val="00647C84"/>
    <w:rsid w:val="00647DFE"/>
    <w:rsid w:val="006516E3"/>
    <w:rsid w:val="006518A3"/>
    <w:rsid w:val="00652176"/>
    <w:rsid w:val="00652943"/>
    <w:rsid w:val="00652B9B"/>
    <w:rsid w:val="00653A94"/>
    <w:rsid w:val="006540E1"/>
    <w:rsid w:val="00654646"/>
    <w:rsid w:val="006549C7"/>
    <w:rsid w:val="00654E6B"/>
    <w:rsid w:val="00655A54"/>
    <w:rsid w:val="00655B64"/>
    <w:rsid w:val="0065646F"/>
    <w:rsid w:val="0065652F"/>
    <w:rsid w:val="00656B17"/>
    <w:rsid w:val="006573ED"/>
    <w:rsid w:val="006602D9"/>
    <w:rsid w:val="006605EC"/>
    <w:rsid w:val="00660C9F"/>
    <w:rsid w:val="00660D74"/>
    <w:rsid w:val="00660D80"/>
    <w:rsid w:val="00660E68"/>
    <w:rsid w:val="006613B7"/>
    <w:rsid w:val="00661900"/>
    <w:rsid w:val="00661E70"/>
    <w:rsid w:val="00661F97"/>
    <w:rsid w:val="00662CFF"/>
    <w:rsid w:val="00662E05"/>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F33"/>
    <w:rsid w:val="00670248"/>
    <w:rsid w:val="00670468"/>
    <w:rsid w:val="00670562"/>
    <w:rsid w:val="00670575"/>
    <w:rsid w:val="006709BF"/>
    <w:rsid w:val="00670B69"/>
    <w:rsid w:val="00670EB3"/>
    <w:rsid w:val="00672154"/>
    <w:rsid w:val="006727E4"/>
    <w:rsid w:val="006729A7"/>
    <w:rsid w:val="00673BA5"/>
    <w:rsid w:val="00673CC3"/>
    <w:rsid w:val="00674537"/>
    <w:rsid w:val="006758AB"/>
    <w:rsid w:val="00675BFB"/>
    <w:rsid w:val="00675ED2"/>
    <w:rsid w:val="0067649B"/>
    <w:rsid w:val="006767EF"/>
    <w:rsid w:val="00677BF8"/>
    <w:rsid w:val="0068137E"/>
    <w:rsid w:val="006823A6"/>
    <w:rsid w:val="006825C1"/>
    <w:rsid w:val="006829FF"/>
    <w:rsid w:val="00682A37"/>
    <w:rsid w:val="00682C67"/>
    <w:rsid w:val="00683394"/>
    <w:rsid w:val="006833FC"/>
    <w:rsid w:val="00683A04"/>
    <w:rsid w:val="006851C7"/>
    <w:rsid w:val="00685412"/>
    <w:rsid w:val="00685481"/>
    <w:rsid w:val="0068566D"/>
    <w:rsid w:val="00685879"/>
    <w:rsid w:val="00685934"/>
    <w:rsid w:val="00685B55"/>
    <w:rsid w:val="00685E50"/>
    <w:rsid w:val="00685F1A"/>
    <w:rsid w:val="0068661C"/>
    <w:rsid w:val="00687B5E"/>
    <w:rsid w:val="00687CC4"/>
    <w:rsid w:val="006903C1"/>
    <w:rsid w:val="00690E4A"/>
    <w:rsid w:val="006918C0"/>
    <w:rsid w:val="00692177"/>
    <w:rsid w:val="006925C1"/>
    <w:rsid w:val="00692A42"/>
    <w:rsid w:val="006933BB"/>
    <w:rsid w:val="00693581"/>
    <w:rsid w:val="00693598"/>
    <w:rsid w:val="00693782"/>
    <w:rsid w:val="00693D50"/>
    <w:rsid w:val="00693E33"/>
    <w:rsid w:val="006942D9"/>
    <w:rsid w:val="00694427"/>
    <w:rsid w:val="00695657"/>
    <w:rsid w:val="006970AB"/>
    <w:rsid w:val="006972FA"/>
    <w:rsid w:val="006A01CE"/>
    <w:rsid w:val="006A0590"/>
    <w:rsid w:val="006A07A3"/>
    <w:rsid w:val="006A118B"/>
    <w:rsid w:val="006A1B95"/>
    <w:rsid w:val="006A1F1D"/>
    <w:rsid w:val="006A2040"/>
    <w:rsid w:val="006A27E2"/>
    <w:rsid w:val="006A2D89"/>
    <w:rsid w:val="006A355B"/>
    <w:rsid w:val="006A3FF3"/>
    <w:rsid w:val="006A4607"/>
    <w:rsid w:val="006A4878"/>
    <w:rsid w:val="006A4CE8"/>
    <w:rsid w:val="006A559A"/>
    <w:rsid w:val="006A5CC4"/>
    <w:rsid w:val="006A63B1"/>
    <w:rsid w:val="006A6AE2"/>
    <w:rsid w:val="006A761D"/>
    <w:rsid w:val="006A7677"/>
    <w:rsid w:val="006A7D5E"/>
    <w:rsid w:val="006B0D3D"/>
    <w:rsid w:val="006B101D"/>
    <w:rsid w:val="006B1091"/>
    <w:rsid w:val="006B197F"/>
    <w:rsid w:val="006B19F8"/>
    <w:rsid w:val="006B20D0"/>
    <w:rsid w:val="006B2343"/>
    <w:rsid w:val="006B2D3B"/>
    <w:rsid w:val="006B3759"/>
    <w:rsid w:val="006B3B49"/>
    <w:rsid w:val="006B423C"/>
    <w:rsid w:val="006B46CE"/>
    <w:rsid w:val="006B4852"/>
    <w:rsid w:val="006B4A7F"/>
    <w:rsid w:val="006B51FD"/>
    <w:rsid w:val="006B58F1"/>
    <w:rsid w:val="006B5C33"/>
    <w:rsid w:val="006B6AB3"/>
    <w:rsid w:val="006B7364"/>
    <w:rsid w:val="006B77DD"/>
    <w:rsid w:val="006B7A1E"/>
    <w:rsid w:val="006B7E09"/>
    <w:rsid w:val="006B7E72"/>
    <w:rsid w:val="006C0E52"/>
    <w:rsid w:val="006C1088"/>
    <w:rsid w:val="006C1210"/>
    <w:rsid w:val="006C17B3"/>
    <w:rsid w:val="006C1C59"/>
    <w:rsid w:val="006C1FEE"/>
    <w:rsid w:val="006C23E7"/>
    <w:rsid w:val="006C23EE"/>
    <w:rsid w:val="006C274E"/>
    <w:rsid w:val="006C2A54"/>
    <w:rsid w:val="006C2F26"/>
    <w:rsid w:val="006C2F92"/>
    <w:rsid w:val="006C3100"/>
    <w:rsid w:val="006C3242"/>
    <w:rsid w:val="006C32B0"/>
    <w:rsid w:val="006C354D"/>
    <w:rsid w:val="006C37A7"/>
    <w:rsid w:val="006C38DD"/>
    <w:rsid w:val="006C38EE"/>
    <w:rsid w:val="006C3E88"/>
    <w:rsid w:val="006C4416"/>
    <w:rsid w:val="006C45D5"/>
    <w:rsid w:val="006C4922"/>
    <w:rsid w:val="006C5DC4"/>
    <w:rsid w:val="006C649E"/>
    <w:rsid w:val="006C7770"/>
    <w:rsid w:val="006C7AFB"/>
    <w:rsid w:val="006C7F35"/>
    <w:rsid w:val="006D0E39"/>
    <w:rsid w:val="006D1CE6"/>
    <w:rsid w:val="006D2176"/>
    <w:rsid w:val="006D300B"/>
    <w:rsid w:val="006D3486"/>
    <w:rsid w:val="006D455C"/>
    <w:rsid w:val="006D461A"/>
    <w:rsid w:val="006D46D3"/>
    <w:rsid w:val="006D4727"/>
    <w:rsid w:val="006D48BF"/>
    <w:rsid w:val="006D53CC"/>
    <w:rsid w:val="006D5693"/>
    <w:rsid w:val="006D5CA9"/>
    <w:rsid w:val="006D6E1B"/>
    <w:rsid w:val="006D73F5"/>
    <w:rsid w:val="006D7BBC"/>
    <w:rsid w:val="006E0725"/>
    <w:rsid w:val="006E0C08"/>
    <w:rsid w:val="006E1214"/>
    <w:rsid w:val="006E1270"/>
    <w:rsid w:val="006E16CA"/>
    <w:rsid w:val="006E1CFA"/>
    <w:rsid w:val="006E253B"/>
    <w:rsid w:val="006E2E60"/>
    <w:rsid w:val="006E2EFF"/>
    <w:rsid w:val="006E3ADE"/>
    <w:rsid w:val="006E3D63"/>
    <w:rsid w:val="006E3ED6"/>
    <w:rsid w:val="006E531B"/>
    <w:rsid w:val="006E5929"/>
    <w:rsid w:val="006E5EDC"/>
    <w:rsid w:val="006E604F"/>
    <w:rsid w:val="006E61A3"/>
    <w:rsid w:val="006E6724"/>
    <w:rsid w:val="006E6A05"/>
    <w:rsid w:val="006E757B"/>
    <w:rsid w:val="006E7FE2"/>
    <w:rsid w:val="006F00DD"/>
    <w:rsid w:val="006F0216"/>
    <w:rsid w:val="006F0FAE"/>
    <w:rsid w:val="006F117A"/>
    <w:rsid w:val="006F1B02"/>
    <w:rsid w:val="006F1EAD"/>
    <w:rsid w:val="006F24B9"/>
    <w:rsid w:val="006F2961"/>
    <w:rsid w:val="006F2987"/>
    <w:rsid w:val="006F3113"/>
    <w:rsid w:val="006F3467"/>
    <w:rsid w:val="006F47F0"/>
    <w:rsid w:val="006F4FB5"/>
    <w:rsid w:val="006F5016"/>
    <w:rsid w:val="006F5A5F"/>
    <w:rsid w:val="006F60E2"/>
    <w:rsid w:val="006F6814"/>
    <w:rsid w:val="006F682F"/>
    <w:rsid w:val="006F6E46"/>
    <w:rsid w:val="006F6F4E"/>
    <w:rsid w:val="006F7ABD"/>
    <w:rsid w:val="006F7E22"/>
    <w:rsid w:val="00700E4D"/>
    <w:rsid w:val="00701052"/>
    <w:rsid w:val="00701C9E"/>
    <w:rsid w:val="00701CF7"/>
    <w:rsid w:val="00701E2F"/>
    <w:rsid w:val="007024E0"/>
    <w:rsid w:val="007030F8"/>
    <w:rsid w:val="0070310D"/>
    <w:rsid w:val="007032A9"/>
    <w:rsid w:val="00703DB0"/>
    <w:rsid w:val="0070588A"/>
    <w:rsid w:val="00706445"/>
    <w:rsid w:val="00706555"/>
    <w:rsid w:val="007066F3"/>
    <w:rsid w:val="00706F92"/>
    <w:rsid w:val="00707976"/>
    <w:rsid w:val="007105B3"/>
    <w:rsid w:val="00711515"/>
    <w:rsid w:val="00711C76"/>
    <w:rsid w:val="0071201B"/>
    <w:rsid w:val="0071211A"/>
    <w:rsid w:val="007122C6"/>
    <w:rsid w:val="00712BEB"/>
    <w:rsid w:val="007133CD"/>
    <w:rsid w:val="007136A8"/>
    <w:rsid w:val="00713BBE"/>
    <w:rsid w:val="0071477E"/>
    <w:rsid w:val="007159EF"/>
    <w:rsid w:val="00715C9F"/>
    <w:rsid w:val="00715FF9"/>
    <w:rsid w:val="007168F8"/>
    <w:rsid w:val="00716BE5"/>
    <w:rsid w:val="00716F4C"/>
    <w:rsid w:val="007172FF"/>
    <w:rsid w:val="0071736F"/>
    <w:rsid w:val="0071752F"/>
    <w:rsid w:val="00717D05"/>
    <w:rsid w:val="00720B1F"/>
    <w:rsid w:val="0072117D"/>
    <w:rsid w:val="00721446"/>
    <w:rsid w:val="00721A06"/>
    <w:rsid w:val="00721A84"/>
    <w:rsid w:val="007220E5"/>
    <w:rsid w:val="00722AF5"/>
    <w:rsid w:val="00722FC7"/>
    <w:rsid w:val="007237A9"/>
    <w:rsid w:val="007237D7"/>
    <w:rsid w:val="007237F6"/>
    <w:rsid w:val="00723853"/>
    <w:rsid w:val="007239C6"/>
    <w:rsid w:val="00724694"/>
    <w:rsid w:val="007247DB"/>
    <w:rsid w:val="00724D5F"/>
    <w:rsid w:val="00725206"/>
    <w:rsid w:val="00725968"/>
    <w:rsid w:val="00725EAB"/>
    <w:rsid w:val="007266DC"/>
    <w:rsid w:val="0072671D"/>
    <w:rsid w:val="00726E0B"/>
    <w:rsid w:val="0072708D"/>
    <w:rsid w:val="0072720E"/>
    <w:rsid w:val="007274CE"/>
    <w:rsid w:val="007277B3"/>
    <w:rsid w:val="00727956"/>
    <w:rsid w:val="007300DE"/>
    <w:rsid w:val="0073033D"/>
    <w:rsid w:val="007314B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9E1"/>
    <w:rsid w:val="0073505F"/>
    <w:rsid w:val="00735983"/>
    <w:rsid w:val="00736AD4"/>
    <w:rsid w:val="00736DC0"/>
    <w:rsid w:val="00737294"/>
    <w:rsid w:val="007372D0"/>
    <w:rsid w:val="00737323"/>
    <w:rsid w:val="007408B6"/>
    <w:rsid w:val="00741441"/>
    <w:rsid w:val="00741521"/>
    <w:rsid w:val="00741AAC"/>
    <w:rsid w:val="0074299E"/>
    <w:rsid w:val="00743248"/>
    <w:rsid w:val="00743677"/>
    <w:rsid w:val="00743B1C"/>
    <w:rsid w:val="00743FAB"/>
    <w:rsid w:val="00744025"/>
    <w:rsid w:val="0074472D"/>
    <w:rsid w:val="00744DCF"/>
    <w:rsid w:val="00745753"/>
    <w:rsid w:val="00745CE4"/>
    <w:rsid w:val="00746955"/>
    <w:rsid w:val="00746A2A"/>
    <w:rsid w:val="0074729D"/>
    <w:rsid w:val="00747EF1"/>
    <w:rsid w:val="00750921"/>
    <w:rsid w:val="00751025"/>
    <w:rsid w:val="007512FE"/>
    <w:rsid w:val="007515C3"/>
    <w:rsid w:val="00752D6B"/>
    <w:rsid w:val="00752E52"/>
    <w:rsid w:val="00752F4D"/>
    <w:rsid w:val="00753E37"/>
    <w:rsid w:val="007543D3"/>
    <w:rsid w:val="00754652"/>
    <w:rsid w:val="00754C45"/>
    <w:rsid w:val="00754CC7"/>
    <w:rsid w:val="00754F0D"/>
    <w:rsid w:val="007551E1"/>
    <w:rsid w:val="00755AAE"/>
    <w:rsid w:val="007561C1"/>
    <w:rsid w:val="0075629A"/>
    <w:rsid w:val="00757181"/>
    <w:rsid w:val="00757721"/>
    <w:rsid w:val="00757747"/>
    <w:rsid w:val="00757787"/>
    <w:rsid w:val="00757DB0"/>
    <w:rsid w:val="00760642"/>
    <w:rsid w:val="0076076B"/>
    <w:rsid w:val="00760D4F"/>
    <w:rsid w:val="007617B9"/>
    <w:rsid w:val="00761877"/>
    <w:rsid w:val="007618B5"/>
    <w:rsid w:val="00761A0A"/>
    <w:rsid w:val="00761CC3"/>
    <w:rsid w:val="00762A89"/>
    <w:rsid w:val="00762C71"/>
    <w:rsid w:val="00762C81"/>
    <w:rsid w:val="0076341A"/>
    <w:rsid w:val="0076352A"/>
    <w:rsid w:val="007636DF"/>
    <w:rsid w:val="00763CBE"/>
    <w:rsid w:val="00763F56"/>
    <w:rsid w:val="00764538"/>
    <w:rsid w:val="00764624"/>
    <w:rsid w:val="00764A59"/>
    <w:rsid w:val="0076505A"/>
    <w:rsid w:val="0076518D"/>
    <w:rsid w:val="0076545C"/>
    <w:rsid w:val="0076633E"/>
    <w:rsid w:val="00766819"/>
    <w:rsid w:val="00766E88"/>
    <w:rsid w:val="00767221"/>
    <w:rsid w:val="00770233"/>
    <w:rsid w:val="007718F8"/>
    <w:rsid w:val="00771A4D"/>
    <w:rsid w:val="00771C6B"/>
    <w:rsid w:val="007721D1"/>
    <w:rsid w:val="00772639"/>
    <w:rsid w:val="007728BC"/>
    <w:rsid w:val="0077314F"/>
    <w:rsid w:val="007733AC"/>
    <w:rsid w:val="00773419"/>
    <w:rsid w:val="0077383B"/>
    <w:rsid w:val="00774308"/>
    <w:rsid w:val="00774A15"/>
    <w:rsid w:val="007750C7"/>
    <w:rsid w:val="00775396"/>
    <w:rsid w:val="00775428"/>
    <w:rsid w:val="007754E7"/>
    <w:rsid w:val="00775AA9"/>
    <w:rsid w:val="00775F20"/>
    <w:rsid w:val="007764C2"/>
    <w:rsid w:val="00776FB2"/>
    <w:rsid w:val="0078099D"/>
    <w:rsid w:val="00780CAD"/>
    <w:rsid w:val="00780EC4"/>
    <w:rsid w:val="007810F0"/>
    <w:rsid w:val="007821D2"/>
    <w:rsid w:val="007828EB"/>
    <w:rsid w:val="00782B1D"/>
    <w:rsid w:val="00782B64"/>
    <w:rsid w:val="00782B68"/>
    <w:rsid w:val="00782B9C"/>
    <w:rsid w:val="00782D85"/>
    <w:rsid w:val="00782FDA"/>
    <w:rsid w:val="007837BF"/>
    <w:rsid w:val="00783C0C"/>
    <w:rsid w:val="00783EAB"/>
    <w:rsid w:val="007844E0"/>
    <w:rsid w:val="00784BC4"/>
    <w:rsid w:val="007851E2"/>
    <w:rsid w:val="00785395"/>
    <w:rsid w:val="0078588F"/>
    <w:rsid w:val="00785B7E"/>
    <w:rsid w:val="007863AE"/>
    <w:rsid w:val="00786492"/>
    <w:rsid w:val="00787D84"/>
    <w:rsid w:val="007902FF"/>
    <w:rsid w:val="00790A6E"/>
    <w:rsid w:val="007917B7"/>
    <w:rsid w:val="00791BF0"/>
    <w:rsid w:val="00792031"/>
    <w:rsid w:val="00792229"/>
    <w:rsid w:val="007932DD"/>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95D"/>
    <w:rsid w:val="00797984"/>
    <w:rsid w:val="007A03F0"/>
    <w:rsid w:val="007A1223"/>
    <w:rsid w:val="007A1702"/>
    <w:rsid w:val="007A186A"/>
    <w:rsid w:val="007A198F"/>
    <w:rsid w:val="007A1A87"/>
    <w:rsid w:val="007A1ED4"/>
    <w:rsid w:val="007A2353"/>
    <w:rsid w:val="007A24AB"/>
    <w:rsid w:val="007A2A33"/>
    <w:rsid w:val="007A31E8"/>
    <w:rsid w:val="007A33F5"/>
    <w:rsid w:val="007A35B9"/>
    <w:rsid w:val="007A47E7"/>
    <w:rsid w:val="007A4EAA"/>
    <w:rsid w:val="007A5014"/>
    <w:rsid w:val="007A5462"/>
    <w:rsid w:val="007A56B5"/>
    <w:rsid w:val="007A59BA"/>
    <w:rsid w:val="007A5F9A"/>
    <w:rsid w:val="007A6124"/>
    <w:rsid w:val="007A61EF"/>
    <w:rsid w:val="007A6502"/>
    <w:rsid w:val="007A656B"/>
    <w:rsid w:val="007A6A97"/>
    <w:rsid w:val="007A73D1"/>
    <w:rsid w:val="007A78DA"/>
    <w:rsid w:val="007A79E4"/>
    <w:rsid w:val="007B018B"/>
    <w:rsid w:val="007B0196"/>
    <w:rsid w:val="007B0284"/>
    <w:rsid w:val="007B0D1E"/>
    <w:rsid w:val="007B0D77"/>
    <w:rsid w:val="007B12C1"/>
    <w:rsid w:val="007B164C"/>
    <w:rsid w:val="007B19C0"/>
    <w:rsid w:val="007B1E92"/>
    <w:rsid w:val="007B2232"/>
    <w:rsid w:val="007B243B"/>
    <w:rsid w:val="007B2444"/>
    <w:rsid w:val="007B2F59"/>
    <w:rsid w:val="007B3A93"/>
    <w:rsid w:val="007B3F5A"/>
    <w:rsid w:val="007B4C01"/>
    <w:rsid w:val="007B63D4"/>
    <w:rsid w:val="007B73B4"/>
    <w:rsid w:val="007B7B91"/>
    <w:rsid w:val="007B7FAD"/>
    <w:rsid w:val="007C1773"/>
    <w:rsid w:val="007C1888"/>
    <w:rsid w:val="007C1B1D"/>
    <w:rsid w:val="007C2295"/>
    <w:rsid w:val="007C247D"/>
    <w:rsid w:val="007C29D2"/>
    <w:rsid w:val="007C2AF4"/>
    <w:rsid w:val="007C3155"/>
    <w:rsid w:val="007C3483"/>
    <w:rsid w:val="007C443F"/>
    <w:rsid w:val="007C4757"/>
    <w:rsid w:val="007C4AFC"/>
    <w:rsid w:val="007C4C76"/>
    <w:rsid w:val="007C4E12"/>
    <w:rsid w:val="007C5449"/>
    <w:rsid w:val="007C58FE"/>
    <w:rsid w:val="007C5C7D"/>
    <w:rsid w:val="007C6115"/>
    <w:rsid w:val="007C6BEF"/>
    <w:rsid w:val="007C6D61"/>
    <w:rsid w:val="007C7757"/>
    <w:rsid w:val="007C77CF"/>
    <w:rsid w:val="007C788C"/>
    <w:rsid w:val="007C78A2"/>
    <w:rsid w:val="007D0845"/>
    <w:rsid w:val="007D107A"/>
    <w:rsid w:val="007D16A2"/>
    <w:rsid w:val="007D16D5"/>
    <w:rsid w:val="007D1D10"/>
    <w:rsid w:val="007D1E8D"/>
    <w:rsid w:val="007D1F9C"/>
    <w:rsid w:val="007D2103"/>
    <w:rsid w:val="007D226F"/>
    <w:rsid w:val="007D2271"/>
    <w:rsid w:val="007D254B"/>
    <w:rsid w:val="007D2F9B"/>
    <w:rsid w:val="007D3F61"/>
    <w:rsid w:val="007D413B"/>
    <w:rsid w:val="007D4415"/>
    <w:rsid w:val="007D4984"/>
    <w:rsid w:val="007D4BF8"/>
    <w:rsid w:val="007D5652"/>
    <w:rsid w:val="007D56C8"/>
    <w:rsid w:val="007D5844"/>
    <w:rsid w:val="007D5B2C"/>
    <w:rsid w:val="007D5B8E"/>
    <w:rsid w:val="007D66AF"/>
    <w:rsid w:val="007D6C5F"/>
    <w:rsid w:val="007E0810"/>
    <w:rsid w:val="007E0CAC"/>
    <w:rsid w:val="007E149B"/>
    <w:rsid w:val="007E1619"/>
    <w:rsid w:val="007E21DD"/>
    <w:rsid w:val="007E2FEB"/>
    <w:rsid w:val="007E3092"/>
    <w:rsid w:val="007E3872"/>
    <w:rsid w:val="007E4EBB"/>
    <w:rsid w:val="007E5221"/>
    <w:rsid w:val="007E5AD8"/>
    <w:rsid w:val="007E5B2F"/>
    <w:rsid w:val="007E6DD6"/>
    <w:rsid w:val="007F0224"/>
    <w:rsid w:val="007F0462"/>
    <w:rsid w:val="007F0759"/>
    <w:rsid w:val="007F08E1"/>
    <w:rsid w:val="007F11D6"/>
    <w:rsid w:val="007F1AF6"/>
    <w:rsid w:val="007F2ADA"/>
    <w:rsid w:val="007F2BB8"/>
    <w:rsid w:val="007F2D33"/>
    <w:rsid w:val="007F35A6"/>
    <w:rsid w:val="007F3851"/>
    <w:rsid w:val="007F3AD5"/>
    <w:rsid w:val="007F3CC0"/>
    <w:rsid w:val="007F44F3"/>
    <w:rsid w:val="007F501D"/>
    <w:rsid w:val="007F5934"/>
    <w:rsid w:val="007F5D5C"/>
    <w:rsid w:val="007F6D29"/>
    <w:rsid w:val="007F72BB"/>
    <w:rsid w:val="007F770B"/>
    <w:rsid w:val="007F7A0D"/>
    <w:rsid w:val="007F7DCF"/>
    <w:rsid w:val="00800477"/>
    <w:rsid w:val="008006E4"/>
    <w:rsid w:val="0080149F"/>
    <w:rsid w:val="00801929"/>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B19"/>
    <w:rsid w:val="00814782"/>
    <w:rsid w:val="0081489B"/>
    <w:rsid w:val="00816736"/>
    <w:rsid w:val="00816D76"/>
    <w:rsid w:val="00816E35"/>
    <w:rsid w:val="00816FEE"/>
    <w:rsid w:val="008179A3"/>
    <w:rsid w:val="00817AC9"/>
    <w:rsid w:val="008212C5"/>
    <w:rsid w:val="00821FC4"/>
    <w:rsid w:val="008231A4"/>
    <w:rsid w:val="00823727"/>
    <w:rsid w:val="008237D6"/>
    <w:rsid w:val="008238B2"/>
    <w:rsid w:val="00823BCC"/>
    <w:rsid w:val="008242E5"/>
    <w:rsid w:val="008244FB"/>
    <w:rsid w:val="0082476A"/>
    <w:rsid w:val="008247D7"/>
    <w:rsid w:val="00824B52"/>
    <w:rsid w:val="0082507B"/>
    <w:rsid w:val="008250DF"/>
    <w:rsid w:val="0082529C"/>
    <w:rsid w:val="0082559D"/>
    <w:rsid w:val="00825C65"/>
    <w:rsid w:val="00826932"/>
    <w:rsid w:val="00826973"/>
    <w:rsid w:val="008272E5"/>
    <w:rsid w:val="0082757E"/>
    <w:rsid w:val="00827915"/>
    <w:rsid w:val="00827E30"/>
    <w:rsid w:val="00830293"/>
    <w:rsid w:val="00830CB8"/>
    <w:rsid w:val="00830F62"/>
    <w:rsid w:val="00831BC7"/>
    <w:rsid w:val="00832560"/>
    <w:rsid w:val="00833619"/>
    <w:rsid w:val="0083444F"/>
    <w:rsid w:val="0083498C"/>
    <w:rsid w:val="00834B91"/>
    <w:rsid w:val="00834D99"/>
    <w:rsid w:val="00834EC2"/>
    <w:rsid w:val="008364A9"/>
    <w:rsid w:val="008368A6"/>
    <w:rsid w:val="00836B16"/>
    <w:rsid w:val="00836FA6"/>
    <w:rsid w:val="00836FC0"/>
    <w:rsid w:val="0083729D"/>
    <w:rsid w:val="00837394"/>
    <w:rsid w:val="008404E3"/>
    <w:rsid w:val="00840B88"/>
    <w:rsid w:val="00840D42"/>
    <w:rsid w:val="00841353"/>
    <w:rsid w:val="008414C7"/>
    <w:rsid w:val="00841578"/>
    <w:rsid w:val="0084178D"/>
    <w:rsid w:val="008417AE"/>
    <w:rsid w:val="008417C2"/>
    <w:rsid w:val="00841D84"/>
    <w:rsid w:val="0084207B"/>
    <w:rsid w:val="0084344E"/>
    <w:rsid w:val="00843AD7"/>
    <w:rsid w:val="00843C0E"/>
    <w:rsid w:val="00843D36"/>
    <w:rsid w:val="00844128"/>
    <w:rsid w:val="008443B5"/>
    <w:rsid w:val="00844468"/>
    <w:rsid w:val="0084483C"/>
    <w:rsid w:val="00844951"/>
    <w:rsid w:val="00844E65"/>
    <w:rsid w:val="00846432"/>
    <w:rsid w:val="00846504"/>
    <w:rsid w:val="008468C9"/>
    <w:rsid w:val="00846984"/>
    <w:rsid w:val="00846E8A"/>
    <w:rsid w:val="00847A01"/>
    <w:rsid w:val="00847BCC"/>
    <w:rsid w:val="00847DD0"/>
    <w:rsid w:val="0085004A"/>
    <w:rsid w:val="00851FE9"/>
    <w:rsid w:val="00851FEC"/>
    <w:rsid w:val="00852B8E"/>
    <w:rsid w:val="008535C7"/>
    <w:rsid w:val="00853D70"/>
    <w:rsid w:val="00854954"/>
    <w:rsid w:val="00854D0A"/>
    <w:rsid w:val="00854FBB"/>
    <w:rsid w:val="008557A1"/>
    <w:rsid w:val="0085585D"/>
    <w:rsid w:val="0085606A"/>
    <w:rsid w:val="008564BF"/>
    <w:rsid w:val="0085739C"/>
    <w:rsid w:val="0085777D"/>
    <w:rsid w:val="00861071"/>
    <w:rsid w:val="00861E17"/>
    <w:rsid w:val="008621C4"/>
    <w:rsid w:val="0086263E"/>
    <w:rsid w:val="00863A17"/>
    <w:rsid w:val="008643FE"/>
    <w:rsid w:val="008660E2"/>
    <w:rsid w:val="00866800"/>
    <w:rsid w:val="00866A41"/>
    <w:rsid w:val="00866B2F"/>
    <w:rsid w:val="00866B75"/>
    <w:rsid w:val="008707FE"/>
    <w:rsid w:val="00872358"/>
    <w:rsid w:val="0087338A"/>
    <w:rsid w:val="008742BB"/>
    <w:rsid w:val="00874A49"/>
    <w:rsid w:val="00874F92"/>
    <w:rsid w:val="00875715"/>
    <w:rsid w:val="00875EB5"/>
    <w:rsid w:val="0087610A"/>
    <w:rsid w:val="00876219"/>
    <w:rsid w:val="008763A8"/>
    <w:rsid w:val="00876A6B"/>
    <w:rsid w:val="00877148"/>
    <w:rsid w:val="0087721E"/>
    <w:rsid w:val="0087776F"/>
    <w:rsid w:val="00877DA5"/>
    <w:rsid w:val="0088094A"/>
    <w:rsid w:val="00881259"/>
    <w:rsid w:val="00881CC6"/>
    <w:rsid w:val="00882394"/>
    <w:rsid w:val="008826A3"/>
    <w:rsid w:val="008828FD"/>
    <w:rsid w:val="008829B1"/>
    <w:rsid w:val="00882EE6"/>
    <w:rsid w:val="00882F43"/>
    <w:rsid w:val="00882F7D"/>
    <w:rsid w:val="00883002"/>
    <w:rsid w:val="0088319C"/>
    <w:rsid w:val="008838A8"/>
    <w:rsid w:val="00884319"/>
    <w:rsid w:val="008843D0"/>
    <w:rsid w:val="00884939"/>
    <w:rsid w:val="00884E51"/>
    <w:rsid w:val="008853A5"/>
    <w:rsid w:val="00885513"/>
    <w:rsid w:val="00885855"/>
    <w:rsid w:val="00885D6D"/>
    <w:rsid w:val="00885F02"/>
    <w:rsid w:val="00886325"/>
    <w:rsid w:val="00886703"/>
    <w:rsid w:val="00886991"/>
    <w:rsid w:val="008869ED"/>
    <w:rsid w:val="00886BCB"/>
    <w:rsid w:val="0088710F"/>
    <w:rsid w:val="0088768D"/>
    <w:rsid w:val="00887841"/>
    <w:rsid w:val="00887CCD"/>
    <w:rsid w:val="00887DB8"/>
    <w:rsid w:val="0089008B"/>
    <w:rsid w:val="008905DA"/>
    <w:rsid w:val="00890B09"/>
    <w:rsid w:val="00891068"/>
    <w:rsid w:val="00891316"/>
    <w:rsid w:val="00891797"/>
    <w:rsid w:val="00891B84"/>
    <w:rsid w:val="00891BF8"/>
    <w:rsid w:val="00891C45"/>
    <w:rsid w:val="00891D8C"/>
    <w:rsid w:val="0089225E"/>
    <w:rsid w:val="00892921"/>
    <w:rsid w:val="00892A19"/>
    <w:rsid w:val="0089370D"/>
    <w:rsid w:val="00893E5D"/>
    <w:rsid w:val="008946CA"/>
    <w:rsid w:val="00895327"/>
    <w:rsid w:val="00895BA1"/>
    <w:rsid w:val="00895CA8"/>
    <w:rsid w:val="00895CE9"/>
    <w:rsid w:val="0089678C"/>
    <w:rsid w:val="00896C7F"/>
    <w:rsid w:val="00896E2E"/>
    <w:rsid w:val="00896F70"/>
    <w:rsid w:val="0089712A"/>
    <w:rsid w:val="0089784F"/>
    <w:rsid w:val="00897F6A"/>
    <w:rsid w:val="008A0248"/>
    <w:rsid w:val="008A0D32"/>
    <w:rsid w:val="008A1432"/>
    <w:rsid w:val="008A1C87"/>
    <w:rsid w:val="008A21BA"/>
    <w:rsid w:val="008A2259"/>
    <w:rsid w:val="008A227F"/>
    <w:rsid w:val="008A2B81"/>
    <w:rsid w:val="008A2F4D"/>
    <w:rsid w:val="008A3C10"/>
    <w:rsid w:val="008A3EF4"/>
    <w:rsid w:val="008A45A8"/>
    <w:rsid w:val="008A485A"/>
    <w:rsid w:val="008A5238"/>
    <w:rsid w:val="008A5273"/>
    <w:rsid w:val="008A5390"/>
    <w:rsid w:val="008A5953"/>
    <w:rsid w:val="008A6176"/>
    <w:rsid w:val="008A62B7"/>
    <w:rsid w:val="008A64FC"/>
    <w:rsid w:val="008A6C3D"/>
    <w:rsid w:val="008A6D7D"/>
    <w:rsid w:val="008A7056"/>
    <w:rsid w:val="008B1584"/>
    <w:rsid w:val="008B1754"/>
    <w:rsid w:val="008B18EE"/>
    <w:rsid w:val="008B19CB"/>
    <w:rsid w:val="008B1C2B"/>
    <w:rsid w:val="008B1C50"/>
    <w:rsid w:val="008B1C70"/>
    <w:rsid w:val="008B1F6C"/>
    <w:rsid w:val="008B2206"/>
    <w:rsid w:val="008B2607"/>
    <w:rsid w:val="008B2B38"/>
    <w:rsid w:val="008B2D5C"/>
    <w:rsid w:val="008B3D2D"/>
    <w:rsid w:val="008B45F9"/>
    <w:rsid w:val="008B49AA"/>
    <w:rsid w:val="008B4DF0"/>
    <w:rsid w:val="008B511C"/>
    <w:rsid w:val="008B5512"/>
    <w:rsid w:val="008B56B6"/>
    <w:rsid w:val="008B5F75"/>
    <w:rsid w:val="008B5FE8"/>
    <w:rsid w:val="008B603D"/>
    <w:rsid w:val="008B6043"/>
    <w:rsid w:val="008B6583"/>
    <w:rsid w:val="008B682F"/>
    <w:rsid w:val="008B6AA8"/>
    <w:rsid w:val="008B7050"/>
    <w:rsid w:val="008B71D8"/>
    <w:rsid w:val="008B7A2E"/>
    <w:rsid w:val="008C07C7"/>
    <w:rsid w:val="008C0A34"/>
    <w:rsid w:val="008C1AED"/>
    <w:rsid w:val="008C2835"/>
    <w:rsid w:val="008C292B"/>
    <w:rsid w:val="008C31ED"/>
    <w:rsid w:val="008C3853"/>
    <w:rsid w:val="008C3A79"/>
    <w:rsid w:val="008C42BA"/>
    <w:rsid w:val="008C486A"/>
    <w:rsid w:val="008C48C0"/>
    <w:rsid w:val="008C6599"/>
    <w:rsid w:val="008C6609"/>
    <w:rsid w:val="008C6B04"/>
    <w:rsid w:val="008C72FE"/>
    <w:rsid w:val="008C7CDD"/>
    <w:rsid w:val="008C7E0C"/>
    <w:rsid w:val="008D00E8"/>
    <w:rsid w:val="008D0512"/>
    <w:rsid w:val="008D0D65"/>
    <w:rsid w:val="008D15EA"/>
    <w:rsid w:val="008D19DD"/>
    <w:rsid w:val="008D1B05"/>
    <w:rsid w:val="008D1BE8"/>
    <w:rsid w:val="008D2003"/>
    <w:rsid w:val="008D2285"/>
    <w:rsid w:val="008D239C"/>
    <w:rsid w:val="008D253A"/>
    <w:rsid w:val="008D26D6"/>
    <w:rsid w:val="008D278C"/>
    <w:rsid w:val="008D28FA"/>
    <w:rsid w:val="008D2DB2"/>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6BF"/>
    <w:rsid w:val="008E1974"/>
    <w:rsid w:val="008E1B49"/>
    <w:rsid w:val="008E206E"/>
    <w:rsid w:val="008E2257"/>
    <w:rsid w:val="008E27C2"/>
    <w:rsid w:val="008E2AFE"/>
    <w:rsid w:val="008E3290"/>
    <w:rsid w:val="008E3354"/>
    <w:rsid w:val="008E3640"/>
    <w:rsid w:val="008E454C"/>
    <w:rsid w:val="008E476F"/>
    <w:rsid w:val="008E4FC3"/>
    <w:rsid w:val="008E53CD"/>
    <w:rsid w:val="008E6207"/>
    <w:rsid w:val="008E6666"/>
    <w:rsid w:val="008E674D"/>
    <w:rsid w:val="008E6AC0"/>
    <w:rsid w:val="008E7221"/>
    <w:rsid w:val="008E7548"/>
    <w:rsid w:val="008E7A36"/>
    <w:rsid w:val="008E7B52"/>
    <w:rsid w:val="008F011D"/>
    <w:rsid w:val="008F017D"/>
    <w:rsid w:val="008F03F3"/>
    <w:rsid w:val="008F060E"/>
    <w:rsid w:val="008F1005"/>
    <w:rsid w:val="008F1380"/>
    <w:rsid w:val="008F1392"/>
    <w:rsid w:val="008F16B2"/>
    <w:rsid w:val="008F1F3F"/>
    <w:rsid w:val="008F252B"/>
    <w:rsid w:val="008F44B2"/>
    <w:rsid w:val="008F49C1"/>
    <w:rsid w:val="008F5222"/>
    <w:rsid w:val="008F540F"/>
    <w:rsid w:val="008F564D"/>
    <w:rsid w:val="008F5DF6"/>
    <w:rsid w:val="008F62F0"/>
    <w:rsid w:val="008F6384"/>
    <w:rsid w:val="008F713C"/>
    <w:rsid w:val="008F71E8"/>
    <w:rsid w:val="008F733D"/>
    <w:rsid w:val="008F7541"/>
    <w:rsid w:val="008F7CFE"/>
    <w:rsid w:val="008F7FAE"/>
    <w:rsid w:val="009008DB"/>
    <w:rsid w:val="00901339"/>
    <w:rsid w:val="009013AF"/>
    <w:rsid w:val="00901871"/>
    <w:rsid w:val="00901915"/>
    <w:rsid w:val="00902F77"/>
    <w:rsid w:val="0090316D"/>
    <w:rsid w:val="0090373D"/>
    <w:rsid w:val="00904896"/>
    <w:rsid w:val="00904991"/>
    <w:rsid w:val="00904B21"/>
    <w:rsid w:val="009051A6"/>
    <w:rsid w:val="00905258"/>
    <w:rsid w:val="009055C8"/>
    <w:rsid w:val="00905A57"/>
    <w:rsid w:val="00906229"/>
    <w:rsid w:val="009062F1"/>
    <w:rsid w:val="00906CC0"/>
    <w:rsid w:val="00906E15"/>
    <w:rsid w:val="009070C9"/>
    <w:rsid w:val="009071FA"/>
    <w:rsid w:val="0090735E"/>
    <w:rsid w:val="009075E3"/>
    <w:rsid w:val="00910EEE"/>
    <w:rsid w:val="0091100C"/>
    <w:rsid w:val="009114EA"/>
    <w:rsid w:val="0091164F"/>
    <w:rsid w:val="0091192B"/>
    <w:rsid w:val="00912B6C"/>
    <w:rsid w:val="00912B96"/>
    <w:rsid w:val="009130E2"/>
    <w:rsid w:val="0091314D"/>
    <w:rsid w:val="00913A16"/>
    <w:rsid w:val="00913B09"/>
    <w:rsid w:val="00913C30"/>
    <w:rsid w:val="00914003"/>
    <w:rsid w:val="00914022"/>
    <w:rsid w:val="00914316"/>
    <w:rsid w:val="009146B8"/>
    <w:rsid w:val="00914D18"/>
    <w:rsid w:val="00914F10"/>
    <w:rsid w:val="00916A9D"/>
    <w:rsid w:val="0091732E"/>
    <w:rsid w:val="00917438"/>
    <w:rsid w:val="009175EA"/>
    <w:rsid w:val="00917D62"/>
    <w:rsid w:val="00917DDD"/>
    <w:rsid w:val="00917FC9"/>
    <w:rsid w:val="00920CA6"/>
    <w:rsid w:val="0092102A"/>
    <w:rsid w:val="009216A5"/>
    <w:rsid w:val="0092171D"/>
    <w:rsid w:val="0092180A"/>
    <w:rsid w:val="0092188F"/>
    <w:rsid w:val="00921F89"/>
    <w:rsid w:val="00921FC7"/>
    <w:rsid w:val="009222FD"/>
    <w:rsid w:val="009225D6"/>
    <w:rsid w:val="00923072"/>
    <w:rsid w:val="009233AD"/>
    <w:rsid w:val="00923E55"/>
    <w:rsid w:val="00924168"/>
    <w:rsid w:val="00924518"/>
    <w:rsid w:val="00924540"/>
    <w:rsid w:val="00924B3E"/>
    <w:rsid w:val="00924BBB"/>
    <w:rsid w:val="00924DE5"/>
    <w:rsid w:val="009250C4"/>
    <w:rsid w:val="009253CF"/>
    <w:rsid w:val="009254BE"/>
    <w:rsid w:val="009256BB"/>
    <w:rsid w:val="009258E8"/>
    <w:rsid w:val="00925C3C"/>
    <w:rsid w:val="00926187"/>
    <w:rsid w:val="00926771"/>
    <w:rsid w:val="00926C75"/>
    <w:rsid w:val="009274DA"/>
    <w:rsid w:val="009279D8"/>
    <w:rsid w:val="009301C0"/>
    <w:rsid w:val="0093079D"/>
    <w:rsid w:val="00930DA7"/>
    <w:rsid w:val="0093142D"/>
    <w:rsid w:val="00931C4B"/>
    <w:rsid w:val="00931EBA"/>
    <w:rsid w:val="00932B1B"/>
    <w:rsid w:val="00932DBD"/>
    <w:rsid w:val="00933CAC"/>
    <w:rsid w:val="00934F77"/>
    <w:rsid w:val="0093503F"/>
    <w:rsid w:val="0093504E"/>
    <w:rsid w:val="00935C15"/>
    <w:rsid w:val="0093625D"/>
    <w:rsid w:val="0093635E"/>
    <w:rsid w:val="00936657"/>
    <w:rsid w:val="00936A4D"/>
    <w:rsid w:val="00936F6B"/>
    <w:rsid w:val="0093794F"/>
    <w:rsid w:val="009379D1"/>
    <w:rsid w:val="009402BC"/>
    <w:rsid w:val="00940562"/>
    <w:rsid w:val="009408F6"/>
    <w:rsid w:val="00940BCF"/>
    <w:rsid w:val="00941210"/>
    <w:rsid w:val="0094208F"/>
    <w:rsid w:val="00942138"/>
    <w:rsid w:val="00942142"/>
    <w:rsid w:val="00942320"/>
    <w:rsid w:val="00942393"/>
    <w:rsid w:val="0094309A"/>
    <w:rsid w:val="009437DE"/>
    <w:rsid w:val="00944548"/>
    <w:rsid w:val="00944D16"/>
    <w:rsid w:val="009455A5"/>
    <w:rsid w:val="00945A85"/>
    <w:rsid w:val="00945CFE"/>
    <w:rsid w:val="00945E20"/>
    <w:rsid w:val="00945EC9"/>
    <w:rsid w:val="00945EFD"/>
    <w:rsid w:val="00946165"/>
    <w:rsid w:val="00946250"/>
    <w:rsid w:val="009466DC"/>
    <w:rsid w:val="00946935"/>
    <w:rsid w:val="00946DFA"/>
    <w:rsid w:val="00946ECC"/>
    <w:rsid w:val="0094746A"/>
    <w:rsid w:val="0094798F"/>
    <w:rsid w:val="009505DE"/>
    <w:rsid w:val="00951070"/>
    <w:rsid w:val="00951109"/>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8A8"/>
    <w:rsid w:val="00957A3F"/>
    <w:rsid w:val="00957F9D"/>
    <w:rsid w:val="00960115"/>
    <w:rsid w:val="00960AA7"/>
    <w:rsid w:val="00961BAD"/>
    <w:rsid w:val="0096205B"/>
    <w:rsid w:val="009626DF"/>
    <w:rsid w:val="009629C1"/>
    <w:rsid w:val="009632B2"/>
    <w:rsid w:val="009635FA"/>
    <w:rsid w:val="00963E8C"/>
    <w:rsid w:val="00963F44"/>
    <w:rsid w:val="0096439E"/>
    <w:rsid w:val="009646EC"/>
    <w:rsid w:val="00964BF9"/>
    <w:rsid w:val="00964BFE"/>
    <w:rsid w:val="0096509D"/>
    <w:rsid w:val="00965102"/>
    <w:rsid w:val="009652ED"/>
    <w:rsid w:val="009658A5"/>
    <w:rsid w:val="00965BBC"/>
    <w:rsid w:val="009661CF"/>
    <w:rsid w:val="009667E0"/>
    <w:rsid w:val="00966A00"/>
    <w:rsid w:val="00966A58"/>
    <w:rsid w:val="00966C01"/>
    <w:rsid w:val="00966D43"/>
    <w:rsid w:val="00967311"/>
    <w:rsid w:val="00967373"/>
    <w:rsid w:val="00970366"/>
    <w:rsid w:val="00970805"/>
    <w:rsid w:val="0097081D"/>
    <w:rsid w:val="00971865"/>
    <w:rsid w:val="00972179"/>
    <w:rsid w:val="009723FB"/>
    <w:rsid w:val="00972B48"/>
    <w:rsid w:val="00972E5F"/>
    <w:rsid w:val="009732DB"/>
    <w:rsid w:val="0097413D"/>
    <w:rsid w:val="00974363"/>
    <w:rsid w:val="00974B02"/>
    <w:rsid w:val="009755E2"/>
    <w:rsid w:val="00976D47"/>
    <w:rsid w:val="00976F65"/>
    <w:rsid w:val="009775B3"/>
    <w:rsid w:val="009776D1"/>
    <w:rsid w:val="00977B4D"/>
    <w:rsid w:val="00980645"/>
    <w:rsid w:val="009813FF"/>
    <w:rsid w:val="0098167A"/>
    <w:rsid w:val="0098196F"/>
    <w:rsid w:val="00981EF4"/>
    <w:rsid w:val="00982AE0"/>
    <w:rsid w:val="00983136"/>
    <w:rsid w:val="0098324E"/>
    <w:rsid w:val="00983486"/>
    <w:rsid w:val="00983777"/>
    <w:rsid w:val="009838B8"/>
    <w:rsid w:val="00984084"/>
    <w:rsid w:val="00984857"/>
    <w:rsid w:val="00984B1D"/>
    <w:rsid w:val="00984B7A"/>
    <w:rsid w:val="00984E5A"/>
    <w:rsid w:val="00984F44"/>
    <w:rsid w:val="009853AA"/>
    <w:rsid w:val="0098550D"/>
    <w:rsid w:val="00986319"/>
    <w:rsid w:val="009864CE"/>
    <w:rsid w:val="00986820"/>
    <w:rsid w:val="0098701C"/>
    <w:rsid w:val="009874EB"/>
    <w:rsid w:val="00987DCE"/>
    <w:rsid w:val="00987F69"/>
    <w:rsid w:val="0099057C"/>
    <w:rsid w:val="00990D6B"/>
    <w:rsid w:val="00991127"/>
    <w:rsid w:val="0099118E"/>
    <w:rsid w:val="009913AF"/>
    <w:rsid w:val="009939F1"/>
    <w:rsid w:val="00993C79"/>
    <w:rsid w:val="00993C7D"/>
    <w:rsid w:val="009940F9"/>
    <w:rsid w:val="009946A0"/>
    <w:rsid w:val="00995566"/>
    <w:rsid w:val="00996392"/>
    <w:rsid w:val="00996E4C"/>
    <w:rsid w:val="0099723A"/>
    <w:rsid w:val="00997E94"/>
    <w:rsid w:val="009A03AA"/>
    <w:rsid w:val="009A0745"/>
    <w:rsid w:val="009A0987"/>
    <w:rsid w:val="009A0A7D"/>
    <w:rsid w:val="009A0C2E"/>
    <w:rsid w:val="009A12EB"/>
    <w:rsid w:val="009A1582"/>
    <w:rsid w:val="009A1727"/>
    <w:rsid w:val="009A19BB"/>
    <w:rsid w:val="009A36FC"/>
    <w:rsid w:val="009A4525"/>
    <w:rsid w:val="009A45A8"/>
    <w:rsid w:val="009A4926"/>
    <w:rsid w:val="009A497B"/>
    <w:rsid w:val="009A561D"/>
    <w:rsid w:val="009A5915"/>
    <w:rsid w:val="009A5BE3"/>
    <w:rsid w:val="009A5CA7"/>
    <w:rsid w:val="009A5EE1"/>
    <w:rsid w:val="009A6525"/>
    <w:rsid w:val="009A68C3"/>
    <w:rsid w:val="009A6F5E"/>
    <w:rsid w:val="009A752E"/>
    <w:rsid w:val="009A7571"/>
    <w:rsid w:val="009A7799"/>
    <w:rsid w:val="009B0D27"/>
    <w:rsid w:val="009B1171"/>
    <w:rsid w:val="009B1E71"/>
    <w:rsid w:val="009B2045"/>
    <w:rsid w:val="009B26A5"/>
    <w:rsid w:val="009B2C5C"/>
    <w:rsid w:val="009B2FD5"/>
    <w:rsid w:val="009B35F0"/>
    <w:rsid w:val="009B372B"/>
    <w:rsid w:val="009B39F2"/>
    <w:rsid w:val="009B3D18"/>
    <w:rsid w:val="009B3D24"/>
    <w:rsid w:val="009B3F42"/>
    <w:rsid w:val="009B44AE"/>
    <w:rsid w:val="009B4671"/>
    <w:rsid w:val="009B5BD8"/>
    <w:rsid w:val="009B5F7B"/>
    <w:rsid w:val="009B627A"/>
    <w:rsid w:val="009B6BB8"/>
    <w:rsid w:val="009B6F29"/>
    <w:rsid w:val="009B7391"/>
    <w:rsid w:val="009B7605"/>
    <w:rsid w:val="009B7936"/>
    <w:rsid w:val="009B7A73"/>
    <w:rsid w:val="009B7CC9"/>
    <w:rsid w:val="009C02EF"/>
    <w:rsid w:val="009C038B"/>
    <w:rsid w:val="009C050B"/>
    <w:rsid w:val="009C0987"/>
    <w:rsid w:val="009C14D6"/>
    <w:rsid w:val="009C157F"/>
    <w:rsid w:val="009C1F66"/>
    <w:rsid w:val="009C20E2"/>
    <w:rsid w:val="009C224A"/>
    <w:rsid w:val="009C2861"/>
    <w:rsid w:val="009C2BE9"/>
    <w:rsid w:val="009C2EB1"/>
    <w:rsid w:val="009C32CA"/>
    <w:rsid w:val="009C3532"/>
    <w:rsid w:val="009C3ABC"/>
    <w:rsid w:val="009C4256"/>
    <w:rsid w:val="009C4355"/>
    <w:rsid w:val="009C4661"/>
    <w:rsid w:val="009C49B7"/>
    <w:rsid w:val="009C4B23"/>
    <w:rsid w:val="009C4D93"/>
    <w:rsid w:val="009C51D3"/>
    <w:rsid w:val="009C5576"/>
    <w:rsid w:val="009C5B19"/>
    <w:rsid w:val="009C5C3A"/>
    <w:rsid w:val="009C5CEF"/>
    <w:rsid w:val="009C6E10"/>
    <w:rsid w:val="009C7270"/>
    <w:rsid w:val="009C758E"/>
    <w:rsid w:val="009D02E3"/>
    <w:rsid w:val="009D0556"/>
    <w:rsid w:val="009D05B8"/>
    <w:rsid w:val="009D0689"/>
    <w:rsid w:val="009D069B"/>
    <w:rsid w:val="009D1DDF"/>
    <w:rsid w:val="009D24BB"/>
    <w:rsid w:val="009D2DBF"/>
    <w:rsid w:val="009D42AD"/>
    <w:rsid w:val="009D4340"/>
    <w:rsid w:val="009D4768"/>
    <w:rsid w:val="009D4E4F"/>
    <w:rsid w:val="009D4FB6"/>
    <w:rsid w:val="009D5070"/>
    <w:rsid w:val="009D52BC"/>
    <w:rsid w:val="009D58B5"/>
    <w:rsid w:val="009D606C"/>
    <w:rsid w:val="009D6977"/>
    <w:rsid w:val="009D7323"/>
    <w:rsid w:val="009D74C3"/>
    <w:rsid w:val="009D7C18"/>
    <w:rsid w:val="009D7F35"/>
    <w:rsid w:val="009D7FC2"/>
    <w:rsid w:val="009E0753"/>
    <w:rsid w:val="009E099D"/>
    <w:rsid w:val="009E1125"/>
    <w:rsid w:val="009E1796"/>
    <w:rsid w:val="009E22FB"/>
    <w:rsid w:val="009E2CD1"/>
    <w:rsid w:val="009E2DEE"/>
    <w:rsid w:val="009E3C5E"/>
    <w:rsid w:val="009E40B0"/>
    <w:rsid w:val="009E4554"/>
    <w:rsid w:val="009E4633"/>
    <w:rsid w:val="009E4C1B"/>
    <w:rsid w:val="009E58C0"/>
    <w:rsid w:val="009E65D1"/>
    <w:rsid w:val="009E65F4"/>
    <w:rsid w:val="009E68FC"/>
    <w:rsid w:val="009E6B45"/>
    <w:rsid w:val="009E6C0B"/>
    <w:rsid w:val="009E6D81"/>
    <w:rsid w:val="009E6E0C"/>
    <w:rsid w:val="009E75FC"/>
    <w:rsid w:val="009E7D97"/>
    <w:rsid w:val="009E7E03"/>
    <w:rsid w:val="009F0375"/>
    <w:rsid w:val="009F0500"/>
    <w:rsid w:val="009F0751"/>
    <w:rsid w:val="009F0788"/>
    <w:rsid w:val="009F0AFC"/>
    <w:rsid w:val="009F1497"/>
    <w:rsid w:val="009F206F"/>
    <w:rsid w:val="009F227E"/>
    <w:rsid w:val="009F22CD"/>
    <w:rsid w:val="009F2553"/>
    <w:rsid w:val="009F2A31"/>
    <w:rsid w:val="009F2C38"/>
    <w:rsid w:val="009F2F83"/>
    <w:rsid w:val="009F2FFD"/>
    <w:rsid w:val="009F3363"/>
    <w:rsid w:val="009F36EB"/>
    <w:rsid w:val="009F39A0"/>
    <w:rsid w:val="009F3A10"/>
    <w:rsid w:val="009F462C"/>
    <w:rsid w:val="009F47A8"/>
    <w:rsid w:val="009F51B6"/>
    <w:rsid w:val="009F564A"/>
    <w:rsid w:val="009F5C52"/>
    <w:rsid w:val="009F620F"/>
    <w:rsid w:val="009F673F"/>
    <w:rsid w:val="009F6A69"/>
    <w:rsid w:val="009F6CE9"/>
    <w:rsid w:val="009F6D0F"/>
    <w:rsid w:val="009F78D1"/>
    <w:rsid w:val="00A001B8"/>
    <w:rsid w:val="00A00563"/>
    <w:rsid w:val="00A0077E"/>
    <w:rsid w:val="00A00BBA"/>
    <w:rsid w:val="00A00FEA"/>
    <w:rsid w:val="00A01C41"/>
    <w:rsid w:val="00A02C5A"/>
    <w:rsid w:val="00A02DA9"/>
    <w:rsid w:val="00A032FB"/>
    <w:rsid w:val="00A03554"/>
    <w:rsid w:val="00A03628"/>
    <w:rsid w:val="00A04272"/>
    <w:rsid w:val="00A05567"/>
    <w:rsid w:val="00A05656"/>
    <w:rsid w:val="00A05A0A"/>
    <w:rsid w:val="00A05C2D"/>
    <w:rsid w:val="00A07F8E"/>
    <w:rsid w:val="00A102C4"/>
    <w:rsid w:val="00A10B4E"/>
    <w:rsid w:val="00A11142"/>
    <w:rsid w:val="00A11165"/>
    <w:rsid w:val="00A122D3"/>
    <w:rsid w:val="00A12808"/>
    <w:rsid w:val="00A12FA5"/>
    <w:rsid w:val="00A137E6"/>
    <w:rsid w:val="00A13BF6"/>
    <w:rsid w:val="00A13C15"/>
    <w:rsid w:val="00A148A5"/>
    <w:rsid w:val="00A14A69"/>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EC2"/>
    <w:rsid w:val="00A22F93"/>
    <w:rsid w:val="00A230C2"/>
    <w:rsid w:val="00A2364D"/>
    <w:rsid w:val="00A236C0"/>
    <w:rsid w:val="00A23723"/>
    <w:rsid w:val="00A24741"/>
    <w:rsid w:val="00A24BEA"/>
    <w:rsid w:val="00A24CFD"/>
    <w:rsid w:val="00A24ED7"/>
    <w:rsid w:val="00A25078"/>
    <w:rsid w:val="00A25097"/>
    <w:rsid w:val="00A25D2F"/>
    <w:rsid w:val="00A25D3E"/>
    <w:rsid w:val="00A267D3"/>
    <w:rsid w:val="00A26A42"/>
    <w:rsid w:val="00A26CC6"/>
    <w:rsid w:val="00A27326"/>
    <w:rsid w:val="00A27513"/>
    <w:rsid w:val="00A27661"/>
    <w:rsid w:val="00A2770E"/>
    <w:rsid w:val="00A2774A"/>
    <w:rsid w:val="00A27903"/>
    <w:rsid w:val="00A3032A"/>
    <w:rsid w:val="00A30E47"/>
    <w:rsid w:val="00A31758"/>
    <w:rsid w:val="00A3176D"/>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CD5"/>
    <w:rsid w:val="00A4225E"/>
    <w:rsid w:val="00A429CA"/>
    <w:rsid w:val="00A429DA"/>
    <w:rsid w:val="00A42C6F"/>
    <w:rsid w:val="00A439AC"/>
    <w:rsid w:val="00A44007"/>
    <w:rsid w:val="00A44148"/>
    <w:rsid w:val="00A44897"/>
    <w:rsid w:val="00A448A6"/>
    <w:rsid w:val="00A44A7A"/>
    <w:rsid w:val="00A462B1"/>
    <w:rsid w:val="00A4683D"/>
    <w:rsid w:val="00A47353"/>
    <w:rsid w:val="00A476B1"/>
    <w:rsid w:val="00A5155D"/>
    <w:rsid w:val="00A5177B"/>
    <w:rsid w:val="00A51E33"/>
    <w:rsid w:val="00A51F38"/>
    <w:rsid w:val="00A524F2"/>
    <w:rsid w:val="00A54D1B"/>
    <w:rsid w:val="00A54DE6"/>
    <w:rsid w:val="00A55015"/>
    <w:rsid w:val="00A554B7"/>
    <w:rsid w:val="00A556C6"/>
    <w:rsid w:val="00A55BD0"/>
    <w:rsid w:val="00A56088"/>
    <w:rsid w:val="00A56575"/>
    <w:rsid w:val="00A569EE"/>
    <w:rsid w:val="00A56B61"/>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E33"/>
    <w:rsid w:val="00A62F59"/>
    <w:rsid w:val="00A63366"/>
    <w:rsid w:val="00A63368"/>
    <w:rsid w:val="00A635E5"/>
    <w:rsid w:val="00A63979"/>
    <w:rsid w:val="00A6454A"/>
    <w:rsid w:val="00A65447"/>
    <w:rsid w:val="00A659B5"/>
    <w:rsid w:val="00A66939"/>
    <w:rsid w:val="00A66C14"/>
    <w:rsid w:val="00A66EC9"/>
    <w:rsid w:val="00A670A0"/>
    <w:rsid w:val="00A67681"/>
    <w:rsid w:val="00A67A27"/>
    <w:rsid w:val="00A67C45"/>
    <w:rsid w:val="00A70C13"/>
    <w:rsid w:val="00A70FC7"/>
    <w:rsid w:val="00A715A2"/>
    <w:rsid w:val="00A7170F"/>
    <w:rsid w:val="00A7195F"/>
    <w:rsid w:val="00A72124"/>
    <w:rsid w:val="00A7237D"/>
    <w:rsid w:val="00A72724"/>
    <w:rsid w:val="00A7301F"/>
    <w:rsid w:val="00A73451"/>
    <w:rsid w:val="00A73F7E"/>
    <w:rsid w:val="00A749C8"/>
    <w:rsid w:val="00A74F5D"/>
    <w:rsid w:val="00A75CCA"/>
    <w:rsid w:val="00A761CB"/>
    <w:rsid w:val="00A765B0"/>
    <w:rsid w:val="00A76623"/>
    <w:rsid w:val="00A76641"/>
    <w:rsid w:val="00A76ED7"/>
    <w:rsid w:val="00A7722D"/>
    <w:rsid w:val="00A80AA1"/>
    <w:rsid w:val="00A817F5"/>
    <w:rsid w:val="00A81D3C"/>
    <w:rsid w:val="00A81D50"/>
    <w:rsid w:val="00A81E79"/>
    <w:rsid w:val="00A82348"/>
    <w:rsid w:val="00A82554"/>
    <w:rsid w:val="00A831C8"/>
    <w:rsid w:val="00A83409"/>
    <w:rsid w:val="00A8345D"/>
    <w:rsid w:val="00A83A84"/>
    <w:rsid w:val="00A842B4"/>
    <w:rsid w:val="00A84309"/>
    <w:rsid w:val="00A84676"/>
    <w:rsid w:val="00A84C57"/>
    <w:rsid w:val="00A84F00"/>
    <w:rsid w:val="00A85180"/>
    <w:rsid w:val="00A8553E"/>
    <w:rsid w:val="00A8557E"/>
    <w:rsid w:val="00A856BD"/>
    <w:rsid w:val="00A85A54"/>
    <w:rsid w:val="00A85E79"/>
    <w:rsid w:val="00A85FD9"/>
    <w:rsid w:val="00A8651D"/>
    <w:rsid w:val="00A867E6"/>
    <w:rsid w:val="00A86CEF"/>
    <w:rsid w:val="00A86F1D"/>
    <w:rsid w:val="00A86FB1"/>
    <w:rsid w:val="00A87408"/>
    <w:rsid w:val="00A87E23"/>
    <w:rsid w:val="00A9042A"/>
    <w:rsid w:val="00A907DF"/>
    <w:rsid w:val="00A90DF4"/>
    <w:rsid w:val="00A90ECB"/>
    <w:rsid w:val="00A9108F"/>
    <w:rsid w:val="00A930E6"/>
    <w:rsid w:val="00A93B3D"/>
    <w:rsid w:val="00A94BB8"/>
    <w:rsid w:val="00A9564E"/>
    <w:rsid w:val="00A95C7B"/>
    <w:rsid w:val="00A96C4C"/>
    <w:rsid w:val="00A96CF0"/>
    <w:rsid w:val="00A96F58"/>
    <w:rsid w:val="00A9730D"/>
    <w:rsid w:val="00A97687"/>
    <w:rsid w:val="00A97DE8"/>
    <w:rsid w:val="00A97FDB"/>
    <w:rsid w:val="00AA17A2"/>
    <w:rsid w:val="00AA2130"/>
    <w:rsid w:val="00AA2741"/>
    <w:rsid w:val="00AA2FD7"/>
    <w:rsid w:val="00AA31EE"/>
    <w:rsid w:val="00AA3327"/>
    <w:rsid w:val="00AA3B0B"/>
    <w:rsid w:val="00AA4158"/>
    <w:rsid w:val="00AA4576"/>
    <w:rsid w:val="00AA468F"/>
    <w:rsid w:val="00AA5007"/>
    <w:rsid w:val="00AA5063"/>
    <w:rsid w:val="00AA54BA"/>
    <w:rsid w:val="00AA55AB"/>
    <w:rsid w:val="00AA5959"/>
    <w:rsid w:val="00AA5C57"/>
    <w:rsid w:val="00AA61EE"/>
    <w:rsid w:val="00AA75FD"/>
    <w:rsid w:val="00AA766B"/>
    <w:rsid w:val="00AA7ED2"/>
    <w:rsid w:val="00AB0309"/>
    <w:rsid w:val="00AB0960"/>
    <w:rsid w:val="00AB13CA"/>
    <w:rsid w:val="00AB143D"/>
    <w:rsid w:val="00AB1810"/>
    <w:rsid w:val="00AB1866"/>
    <w:rsid w:val="00AB1A94"/>
    <w:rsid w:val="00AB1C3C"/>
    <w:rsid w:val="00AB2B47"/>
    <w:rsid w:val="00AB3111"/>
    <w:rsid w:val="00AB4151"/>
    <w:rsid w:val="00AB48A9"/>
    <w:rsid w:val="00AB4B6C"/>
    <w:rsid w:val="00AB4E68"/>
    <w:rsid w:val="00AB684B"/>
    <w:rsid w:val="00AB6983"/>
    <w:rsid w:val="00AB699B"/>
    <w:rsid w:val="00AB7381"/>
    <w:rsid w:val="00AB774A"/>
    <w:rsid w:val="00AB792C"/>
    <w:rsid w:val="00AB7DC9"/>
    <w:rsid w:val="00AC0593"/>
    <w:rsid w:val="00AC11C9"/>
    <w:rsid w:val="00AC1359"/>
    <w:rsid w:val="00AC149F"/>
    <w:rsid w:val="00AC163E"/>
    <w:rsid w:val="00AC2D9A"/>
    <w:rsid w:val="00AC32D6"/>
    <w:rsid w:val="00AC3432"/>
    <w:rsid w:val="00AC36B2"/>
    <w:rsid w:val="00AC4768"/>
    <w:rsid w:val="00AC4CE7"/>
    <w:rsid w:val="00AC4E73"/>
    <w:rsid w:val="00AC4F16"/>
    <w:rsid w:val="00AC5A8B"/>
    <w:rsid w:val="00AC5AC2"/>
    <w:rsid w:val="00AC6307"/>
    <w:rsid w:val="00AC63FD"/>
    <w:rsid w:val="00AC651D"/>
    <w:rsid w:val="00AC661C"/>
    <w:rsid w:val="00AC6D85"/>
    <w:rsid w:val="00AC6FF9"/>
    <w:rsid w:val="00AC728A"/>
    <w:rsid w:val="00AC7423"/>
    <w:rsid w:val="00AC7789"/>
    <w:rsid w:val="00AC784B"/>
    <w:rsid w:val="00AC78C8"/>
    <w:rsid w:val="00AC796F"/>
    <w:rsid w:val="00AC7D61"/>
    <w:rsid w:val="00AD023C"/>
    <w:rsid w:val="00AD0862"/>
    <w:rsid w:val="00AD08FC"/>
    <w:rsid w:val="00AD0D85"/>
    <w:rsid w:val="00AD2147"/>
    <w:rsid w:val="00AD25E3"/>
    <w:rsid w:val="00AD27C1"/>
    <w:rsid w:val="00AD2959"/>
    <w:rsid w:val="00AD2B15"/>
    <w:rsid w:val="00AD2C59"/>
    <w:rsid w:val="00AD2CD9"/>
    <w:rsid w:val="00AD315E"/>
    <w:rsid w:val="00AD349E"/>
    <w:rsid w:val="00AD3C7F"/>
    <w:rsid w:val="00AD3F12"/>
    <w:rsid w:val="00AD3FD7"/>
    <w:rsid w:val="00AD4923"/>
    <w:rsid w:val="00AD493B"/>
    <w:rsid w:val="00AD572E"/>
    <w:rsid w:val="00AD5E61"/>
    <w:rsid w:val="00AD6170"/>
    <w:rsid w:val="00AD6462"/>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56EA"/>
    <w:rsid w:val="00AE5975"/>
    <w:rsid w:val="00AE5AB4"/>
    <w:rsid w:val="00AE617D"/>
    <w:rsid w:val="00AE6621"/>
    <w:rsid w:val="00AE6B41"/>
    <w:rsid w:val="00AF0406"/>
    <w:rsid w:val="00AF09C8"/>
    <w:rsid w:val="00AF1598"/>
    <w:rsid w:val="00AF1A15"/>
    <w:rsid w:val="00AF1ABF"/>
    <w:rsid w:val="00AF2207"/>
    <w:rsid w:val="00AF2D22"/>
    <w:rsid w:val="00AF3ABE"/>
    <w:rsid w:val="00AF3E52"/>
    <w:rsid w:val="00AF4092"/>
    <w:rsid w:val="00AF4791"/>
    <w:rsid w:val="00AF4926"/>
    <w:rsid w:val="00AF4B96"/>
    <w:rsid w:val="00AF4C4F"/>
    <w:rsid w:val="00AF4DC4"/>
    <w:rsid w:val="00AF547F"/>
    <w:rsid w:val="00AF5623"/>
    <w:rsid w:val="00AF564B"/>
    <w:rsid w:val="00AF64C0"/>
    <w:rsid w:val="00AF6DB0"/>
    <w:rsid w:val="00AF6EC4"/>
    <w:rsid w:val="00AF71CB"/>
    <w:rsid w:val="00AF7D42"/>
    <w:rsid w:val="00AF7F45"/>
    <w:rsid w:val="00B00C32"/>
    <w:rsid w:val="00B00FEE"/>
    <w:rsid w:val="00B01B78"/>
    <w:rsid w:val="00B01EF5"/>
    <w:rsid w:val="00B02424"/>
    <w:rsid w:val="00B02D52"/>
    <w:rsid w:val="00B0334B"/>
    <w:rsid w:val="00B03709"/>
    <w:rsid w:val="00B044EA"/>
    <w:rsid w:val="00B052C6"/>
    <w:rsid w:val="00B055C8"/>
    <w:rsid w:val="00B058E0"/>
    <w:rsid w:val="00B05ED1"/>
    <w:rsid w:val="00B05F80"/>
    <w:rsid w:val="00B06361"/>
    <w:rsid w:val="00B0682E"/>
    <w:rsid w:val="00B06E83"/>
    <w:rsid w:val="00B07D5E"/>
    <w:rsid w:val="00B07FC9"/>
    <w:rsid w:val="00B1030A"/>
    <w:rsid w:val="00B1096E"/>
    <w:rsid w:val="00B10C61"/>
    <w:rsid w:val="00B11645"/>
    <w:rsid w:val="00B12FFD"/>
    <w:rsid w:val="00B13A09"/>
    <w:rsid w:val="00B13EFB"/>
    <w:rsid w:val="00B1453B"/>
    <w:rsid w:val="00B1461B"/>
    <w:rsid w:val="00B14697"/>
    <w:rsid w:val="00B15EF6"/>
    <w:rsid w:val="00B16726"/>
    <w:rsid w:val="00B16BF5"/>
    <w:rsid w:val="00B17527"/>
    <w:rsid w:val="00B17AEC"/>
    <w:rsid w:val="00B17DD6"/>
    <w:rsid w:val="00B2008F"/>
    <w:rsid w:val="00B200A2"/>
    <w:rsid w:val="00B20608"/>
    <w:rsid w:val="00B20798"/>
    <w:rsid w:val="00B20858"/>
    <w:rsid w:val="00B22229"/>
    <w:rsid w:val="00B228FC"/>
    <w:rsid w:val="00B22BE6"/>
    <w:rsid w:val="00B237F7"/>
    <w:rsid w:val="00B238D7"/>
    <w:rsid w:val="00B23D65"/>
    <w:rsid w:val="00B23FDF"/>
    <w:rsid w:val="00B24F14"/>
    <w:rsid w:val="00B25370"/>
    <w:rsid w:val="00B2555A"/>
    <w:rsid w:val="00B2595C"/>
    <w:rsid w:val="00B259AA"/>
    <w:rsid w:val="00B266DF"/>
    <w:rsid w:val="00B26CA5"/>
    <w:rsid w:val="00B27489"/>
    <w:rsid w:val="00B27CE3"/>
    <w:rsid w:val="00B32C99"/>
    <w:rsid w:val="00B330BB"/>
    <w:rsid w:val="00B339BB"/>
    <w:rsid w:val="00B33CC9"/>
    <w:rsid w:val="00B33F7F"/>
    <w:rsid w:val="00B344DC"/>
    <w:rsid w:val="00B34885"/>
    <w:rsid w:val="00B34AA9"/>
    <w:rsid w:val="00B35B6C"/>
    <w:rsid w:val="00B3667A"/>
    <w:rsid w:val="00B3673A"/>
    <w:rsid w:val="00B371A1"/>
    <w:rsid w:val="00B376A7"/>
    <w:rsid w:val="00B37804"/>
    <w:rsid w:val="00B37846"/>
    <w:rsid w:val="00B37A38"/>
    <w:rsid w:val="00B37B11"/>
    <w:rsid w:val="00B402EE"/>
    <w:rsid w:val="00B40B35"/>
    <w:rsid w:val="00B41137"/>
    <w:rsid w:val="00B41D3F"/>
    <w:rsid w:val="00B42A48"/>
    <w:rsid w:val="00B42B76"/>
    <w:rsid w:val="00B42C0E"/>
    <w:rsid w:val="00B42D44"/>
    <w:rsid w:val="00B42E72"/>
    <w:rsid w:val="00B43283"/>
    <w:rsid w:val="00B436FA"/>
    <w:rsid w:val="00B43C4E"/>
    <w:rsid w:val="00B43ED5"/>
    <w:rsid w:val="00B44C2D"/>
    <w:rsid w:val="00B450BE"/>
    <w:rsid w:val="00B451C6"/>
    <w:rsid w:val="00B45C85"/>
    <w:rsid w:val="00B45E87"/>
    <w:rsid w:val="00B462E9"/>
    <w:rsid w:val="00B46443"/>
    <w:rsid w:val="00B46725"/>
    <w:rsid w:val="00B4677B"/>
    <w:rsid w:val="00B46A1F"/>
    <w:rsid w:val="00B470D4"/>
    <w:rsid w:val="00B475DD"/>
    <w:rsid w:val="00B47C93"/>
    <w:rsid w:val="00B501C3"/>
    <w:rsid w:val="00B5087A"/>
    <w:rsid w:val="00B50ABB"/>
    <w:rsid w:val="00B50BAE"/>
    <w:rsid w:val="00B50C14"/>
    <w:rsid w:val="00B52798"/>
    <w:rsid w:val="00B528D2"/>
    <w:rsid w:val="00B53532"/>
    <w:rsid w:val="00B541AE"/>
    <w:rsid w:val="00B542FC"/>
    <w:rsid w:val="00B547D7"/>
    <w:rsid w:val="00B54A2A"/>
    <w:rsid w:val="00B54A34"/>
    <w:rsid w:val="00B54AE6"/>
    <w:rsid w:val="00B54C1C"/>
    <w:rsid w:val="00B5561E"/>
    <w:rsid w:val="00B558A6"/>
    <w:rsid w:val="00B55AE7"/>
    <w:rsid w:val="00B55C4A"/>
    <w:rsid w:val="00B55F23"/>
    <w:rsid w:val="00B56100"/>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2188"/>
    <w:rsid w:val="00B62C13"/>
    <w:rsid w:val="00B63074"/>
    <w:rsid w:val="00B635D7"/>
    <w:rsid w:val="00B6362A"/>
    <w:rsid w:val="00B636ED"/>
    <w:rsid w:val="00B63752"/>
    <w:rsid w:val="00B646D4"/>
    <w:rsid w:val="00B64FD9"/>
    <w:rsid w:val="00B652E9"/>
    <w:rsid w:val="00B66448"/>
    <w:rsid w:val="00B66695"/>
    <w:rsid w:val="00B669AB"/>
    <w:rsid w:val="00B66C26"/>
    <w:rsid w:val="00B67E3D"/>
    <w:rsid w:val="00B70094"/>
    <w:rsid w:val="00B70289"/>
    <w:rsid w:val="00B70472"/>
    <w:rsid w:val="00B70867"/>
    <w:rsid w:val="00B70D5D"/>
    <w:rsid w:val="00B711B0"/>
    <w:rsid w:val="00B7142F"/>
    <w:rsid w:val="00B718B3"/>
    <w:rsid w:val="00B71981"/>
    <w:rsid w:val="00B71988"/>
    <w:rsid w:val="00B720B7"/>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E36"/>
    <w:rsid w:val="00B8010C"/>
    <w:rsid w:val="00B80F52"/>
    <w:rsid w:val="00B80F96"/>
    <w:rsid w:val="00B81D44"/>
    <w:rsid w:val="00B820BE"/>
    <w:rsid w:val="00B8228C"/>
    <w:rsid w:val="00B82809"/>
    <w:rsid w:val="00B8296B"/>
    <w:rsid w:val="00B82A86"/>
    <w:rsid w:val="00B82F93"/>
    <w:rsid w:val="00B83BD1"/>
    <w:rsid w:val="00B84107"/>
    <w:rsid w:val="00B854D2"/>
    <w:rsid w:val="00B869AE"/>
    <w:rsid w:val="00B86C43"/>
    <w:rsid w:val="00B87462"/>
    <w:rsid w:val="00B877D0"/>
    <w:rsid w:val="00B87BC1"/>
    <w:rsid w:val="00B9022E"/>
    <w:rsid w:val="00B91206"/>
    <w:rsid w:val="00B9148D"/>
    <w:rsid w:val="00B918B3"/>
    <w:rsid w:val="00B92192"/>
    <w:rsid w:val="00B92CD8"/>
    <w:rsid w:val="00B92DB5"/>
    <w:rsid w:val="00B934F2"/>
    <w:rsid w:val="00B9358E"/>
    <w:rsid w:val="00B938CF"/>
    <w:rsid w:val="00B9390C"/>
    <w:rsid w:val="00B93974"/>
    <w:rsid w:val="00B93ECD"/>
    <w:rsid w:val="00B93F8E"/>
    <w:rsid w:val="00B94A79"/>
    <w:rsid w:val="00B94AD1"/>
    <w:rsid w:val="00B959CD"/>
    <w:rsid w:val="00B96208"/>
    <w:rsid w:val="00B96672"/>
    <w:rsid w:val="00B9721C"/>
    <w:rsid w:val="00B975B6"/>
    <w:rsid w:val="00BA02B9"/>
    <w:rsid w:val="00BA04F2"/>
    <w:rsid w:val="00BA0AE6"/>
    <w:rsid w:val="00BA0FDD"/>
    <w:rsid w:val="00BA15B4"/>
    <w:rsid w:val="00BA1611"/>
    <w:rsid w:val="00BA169A"/>
    <w:rsid w:val="00BA1809"/>
    <w:rsid w:val="00BA1F21"/>
    <w:rsid w:val="00BA2086"/>
    <w:rsid w:val="00BA23CE"/>
    <w:rsid w:val="00BA31F5"/>
    <w:rsid w:val="00BA3235"/>
    <w:rsid w:val="00BA39C0"/>
    <w:rsid w:val="00BA3C08"/>
    <w:rsid w:val="00BA3C64"/>
    <w:rsid w:val="00BA42A1"/>
    <w:rsid w:val="00BA4E2E"/>
    <w:rsid w:val="00BA7320"/>
    <w:rsid w:val="00BA7695"/>
    <w:rsid w:val="00BA7EF7"/>
    <w:rsid w:val="00BB1CF9"/>
    <w:rsid w:val="00BB22CF"/>
    <w:rsid w:val="00BB2526"/>
    <w:rsid w:val="00BB27AC"/>
    <w:rsid w:val="00BB2909"/>
    <w:rsid w:val="00BB351A"/>
    <w:rsid w:val="00BB4B4F"/>
    <w:rsid w:val="00BB4CB7"/>
    <w:rsid w:val="00BB4CE8"/>
    <w:rsid w:val="00BB4E9B"/>
    <w:rsid w:val="00BB50CE"/>
    <w:rsid w:val="00BB5117"/>
    <w:rsid w:val="00BB5366"/>
    <w:rsid w:val="00BB545A"/>
    <w:rsid w:val="00BB5599"/>
    <w:rsid w:val="00BB560B"/>
    <w:rsid w:val="00BB5D90"/>
    <w:rsid w:val="00BB680D"/>
    <w:rsid w:val="00BB6EF7"/>
    <w:rsid w:val="00BB703C"/>
    <w:rsid w:val="00BB70E0"/>
    <w:rsid w:val="00BB76E1"/>
    <w:rsid w:val="00BB77F8"/>
    <w:rsid w:val="00BB7F5B"/>
    <w:rsid w:val="00BC0751"/>
    <w:rsid w:val="00BC1252"/>
    <w:rsid w:val="00BC17C1"/>
    <w:rsid w:val="00BC1CAD"/>
    <w:rsid w:val="00BC247B"/>
    <w:rsid w:val="00BC24F1"/>
    <w:rsid w:val="00BC251E"/>
    <w:rsid w:val="00BC290F"/>
    <w:rsid w:val="00BC2F71"/>
    <w:rsid w:val="00BC3072"/>
    <w:rsid w:val="00BC371B"/>
    <w:rsid w:val="00BC3ACD"/>
    <w:rsid w:val="00BC533D"/>
    <w:rsid w:val="00BC5F35"/>
    <w:rsid w:val="00BC66A5"/>
    <w:rsid w:val="00BC6E9E"/>
    <w:rsid w:val="00BC75CF"/>
    <w:rsid w:val="00BC75E6"/>
    <w:rsid w:val="00BC760F"/>
    <w:rsid w:val="00BC7A57"/>
    <w:rsid w:val="00BD0034"/>
    <w:rsid w:val="00BD0395"/>
    <w:rsid w:val="00BD0D6D"/>
    <w:rsid w:val="00BD1461"/>
    <w:rsid w:val="00BD31AC"/>
    <w:rsid w:val="00BD35AB"/>
    <w:rsid w:val="00BD3648"/>
    <w:rsid w:val="00BD3802"/>
    <w:rsid w:val="00BD3C55"/>
    <w:rsid w:val="00BD3C63"/>
    <w:rsid w:val="00BD3D72"/>
    <w:rsid w:val="00BD40FA"/>
    <w:rsid w:val="00BD4AD1"/>
    <w:rsid w:val="00BD4F21"/>
    <w:rsid w:val="00BD52E2"/>
    <w:rsid w:val="00BD5C3E"/>
    <w:rsid w:val="00BD5F60"/>
    <w:rsid w:val="00BD6AD0"/>
    <w:rsid w:val="00BD7274"/>
    <w:rsid w:val="00BD7354"/>
    <w:rsid w:val="00BD75BF"/>
    <w:rsid w:val="00BE11D7"/>
    <w:rsid w:val="00BE220B"/>
    <w:rsid w:val="00BE2578"/>
    <w:rsid w:val="00BE2675"/>
    <w:rsid w:val="00BE26C2"/>
    <w:rsid w:val="00BE34E5"/>
    <w:rsid w:val="00BE403A"/>
    <w:rsid w:val="00BE4322"/>
    <w:rsid w:val="00BE4844"/>
    <w:rsid w:val="00BE4A14"/>
    <w:rsid w:val="00BE5216"/>
    <w:rsid w:val="00BE5FEA"/>
    <w:rsid w:val="00BE6247"/>
    <w:rsid w:val="00BE6367"/>
    <w:rsid w:val="00BE64D7"/>
    <w:rsid w:val="00BE66B6"/>
    <w:rsid w:val="00BE69B0"/>
    <w:rsid w:val="00BE6A38"/>
    <w:rsid w:val="00BE6F7E"/>
    <w:rsid w:val="00BE730E"/>
    <w:rsid w:val="00BE7349"/>
    <w:rsid w:val="00BE7566"/>
    <w:rsid w:val="00BE7583"/>
    <w:rsid w:val="00BE7627"/>
    <w:rsid w:val="00BE7717"/>
    <w:rsid w:val="00BF046E"/>
    <w:rsid w:val="00BF101F"/>
    <w:rsid w:val="00BF128E"/>
    <w:rsid w:val="00BF2287"/>
    <w:rsid w:val="00BF231D"/>
    <w:rsid w:val="00BF26B0"/>
    <w:rsid w:val="00BF26DE"/>
    <w:rsid w:val="00BF27A2"/>
    <w:rsid w:val="00BF2AC8"/>
    <w:rsid w:val="00BF2B4B"/>
    <w:rsid w:val="00BF3774"/>
    <w:rsid w:val="00BF3ABD"/>
    <w:rsid w:val="00BF3E19"/>
    <w:rsid w:val="00BF54E7"/>
    <w:rsid w:val="00BF557F"/>
    <w:rsid w:val="00BF593B"/>
    <w:rsid w:val="00BF5CBF"/>
    <w:rsid w:val="00BF5DDC"/>
    <w:rsid w:val="00BF5F76"/>
    <w:rsid w:val="00BF60A1"/>
    <w:rsid w:val="00BF61E1"/>
    <w:rsid w:val="00BF6BE4"/>
    <w:rsid w:val="00BF6C95"/>
    <w:rsid w:val="00BF6F15"/>
    <w:rsid w:val="00BF6FFF"/>
    <w:rsid w:val="00BF743B"/>
    <w:rsid w:val="00BF7AFA"/>
    <w:rsid w:val="00C0012B"/>
    <w:rsid w:val="00C00B6A"/>
    <w:rsid w:val="00C01BA8"/>
    <w:rsid w:val="00C02D33"/>
    <w:rsid w:val="00C03117"/>
    <w:rsid w:val="00C03430"/>
    <w:rsid w:val="00C03DAD"/>
    <w:rsid w:val="00C041F6"/>
    <w:rsid w:val="00C04298"/>
    <w:rsid w:val="00C04CE1"/>
    <w:rsid w:val="00C05011"/>
    <w:rsid w:val="00C055BD"/>
    <w:rsid w:val="00C055DA"/>
    <w:rsid w:val="00C05F65"/>
    <w:rsid w:val="00C066DD"/>
    <w:rsid w:val="00C06977"/>
    <w:rsid w:val="00C07290"/>
    <w:rsid w:val="00C07692"/>
    <w:rsid w:val="00C076E6"/>
    <w:rsid w:val="00C07722"/>
    <w:rsid w:val="00C106B3"/>
    <w:rsid w:val="00C109C1"/>
    <w:rsid w:val="00C11247"/>
    <w:rsid w:val="00C114CB"/>
    <w:rsid w:val="00C11670"/>
    <w:rsid w:val="00C11C54"/>
    <w:rsid w:val="00C11D18"/>
    <w:rsid w:val="00C120AA"/>
    <w:rsid w:val="00C12CBA"/>
    <w:rsid w:val="00C12F5D"/>
    <w:rsid w:val="00C13061"/>
    <w:rsid w:val="00C13746"/>
    <w:rsid w:val="00C13B1B"/>
    <w:rsid w:val="00C14359"/>
    <w:rsid w:val="00C14749"/>
    <w:rsid w:val="00C14843"/>
    <w:rsid w:val="00C152CD"/>
    <w:rsid w:val="00C1541C"/>
    <w:rsid w:val="00C155A5"/>
    <w:rsid w:val="00C15898"/>
    <w:rsid w:val="00C15C6F"/>
    <w:rsid w:val="00C168FC"/>
    <w:rsid w:val="00C171C1"/>
    <w:rsid w:val="00C17E63"/>
    <w:rsid w:val="00C20500"/>
    <w:rsid w:val="00C20C5D"/>
    <w:rsid w:val="00C20EB4"/>
    <w:rsid w:val="00C2187D"/>
    <w:rsid w:val="00C21DE7"/>
    <w:rsid w:val="00C21EA6"/>
    <w:rsid w:val="00C22C94"/>
    <w:rsid w:val="00C23FED"/>
    <w:rsid w:val="00C24836"/>
    <w:rsid w:val="00C24A64"/>
    <w:rsid w:val="00C24D01"/>
    <w:rsid w:val="00C24EFB"/>
    <w:rsid w:val="00C25086"/>
    <w:rsid w:val="00C25FC9"/>
    <w:rsid w:val="00C2622D"/>
    <w:rsid w:val="00C264A1"/>
    <w:rsid w:val="00C268F9"/>
    <w:rsid w:val="00C26FAB"/>
    <w:rsid w:val="00C274C7"/>
    <w:rsid w:val="00C27A11"/>
    <w:rsid w:val="00C27AD6"/>
    <w:rsid w:val="00C27D7F"/>
    <w:rsid w:val="00C3033B"/>
    <w:rsid w:val="00C3036E"/>
    <w:rsid w:val="00C306FC"/>
    <w:rsid w:val="00C30BEA"/>
    <w:rsid w:val="00C31BCF"/>
    <w:rsid w:val="00C32890"/>
    <w:rsid w:val="00C329C6"/>
    <w:rsid w:val="00C32BDE"/>
    <w:rsid w:val="00C32E38"/>
    <w:rsid w:val="00C32E6D"/>
    <w:rsid w:val="00C3430F"/>
    <w:rsid w:val="00C343A5"/>
    <w:rsid w:val="00C348AC"/>
    <w:rsid w:val="00C35266"/>
    <w:rsid w:val="00C3546F"/>
    <w:rsid w:val="00C3591A"/>
    <w:rsid w:val="00C36256"/>
    <w:rsid w:val="00C364FC"/>
    <w:rsid w:val="00C369FD"/>
    <w:rsid w:val="00C36A51"/>
    <w:rsid w:val="00C36FDA"/>
    <w:rsid w:val="00C37318"/>
    <w:rsid w:val="00C373CA"/>
    <w:rsid w:val="00C3792C"/>
    <w:rsid w:val="00C37FB3"/>
    <w:rsid w:val="00C40159"/>
    <w:rsid w:val="00C40F40"/>
    <w:rsid w:val="00C4114A"/>
    <w:rsid w:val="00C4152F"/>
    <w:rsid w:val="00C41CEF"/>
    <w:rsid w:val="00C41E94"/>
    <w:rsid w:val="00C425DD"/>
    <w:rsid w:val="00C429AD"/>
    <w:rsid w:val="00C42E75"/>
    <w:rsid w:val="00C4387D"/>
    <w:rsid w:val="00C439DE"/>
    <w:rsid w:val="00C44173"/>
    <w:rsid w:val="00C4441D"/>
    <w:rsid w:val="00C44D6E"/>
    <w:rsid w:val="00C4562C"/>
    <w:rsid w:val="00C45F02"/>
    <w:rsid w:val="00C46CAC"/>
    <w:rsid w:val="00C470D1"/>
    <w:rsid w:val="00C47197"/>
    <w:rsid w:val="00C47BF4"/>
    <w:rsid w:val="00C5039C"/>
    <w:rsid w:val="00C50405"/>
    <w:rsid w:val="00C5090B"/>
    <w:rsid w:val="00C50CBB"/>
    <w:rsid w:val="00C5107E"/>
    <w:rsid w:val="00C51515"/>
    <w:rsid w:val="00C515E0"/>
    <w:rsid w:val="00C5185C"/>
    <w:rsid w:val="00C5190E"/>
    <w:rsid w:val="00C51AC9"/>
    <w:rsid w:val="00C51E19"/>
    <w:rsid w:val="00C5285B"/>
    <w:rsid w:val="00C532AF"/>
    <w:rsid w:val="00C53380"/>
    <w:rsid w:val="00C53827"/>
    <w:rsid w:val="00C538BF"/>
    <w:rsid w:val="00C55A0D"/>
    <w:rsid w:val="00C55A4E"/>
    <w:rsid w:val="00C55E9A"/>
    <w:rsid w:val="00C5659B"/>
    <w:rsid w:val="00C5674B"/>
    <w:rsid w:val="00C570EE"/>
    <w:rsid w:val="00C57197"/>
    <w:rsid w:val="00C571F2"/>
    <w:rsid w:val="00C57B82"/>
    <w:rsid w:val="00C603E8"/>
    <w:rsid w:val="00C6047C"/>
    <w:rsid w:val="00C6051A"/>
    <w:rsid w:val="00C605C7"/>
    <w:rsid w:val="00C60975"/>
    <w:rsid w:val="00C61510"/>
    <w:rsid w:val="00C61646"/>
    <w:rsid w:val="00C619BC"/>
    <w:rsid w:val="00C619C7"/>
    <w:rsid w:val="00C6248F"/>
    <w:rsid w:val="00C62648"/>
    <w:rsid w:val="00C62EC5"/>
    <w:rsid w:val="00C6310F"/>
    <w:rsid w:val="00C63BEB"/>
    <w:rsid w:val="00C63E80"/>
    <w:rsid w:val="00C64568"/>
    <w:rsid w:val="00C64868"/>
    <w:rsid w:val="00C6513E"/>
    <w:rsid w:val="00C655CF"/>
    <w:rsid w:val="00C65811"/>
    <w:rsid w:val="00C65DA8"/>
    <w:rsid w:val="00C65F32"/>
    <w:rsid w:val="00C66221"/>
    <w:rsid w:val="00C6720A"/>
    <w:rsid w:val="00C6754F"/>
    <w:rsid w:val="00C67A99"/>
    <w:rsid w:val="00C67CA1"/>
    <w:rsid w:val="00C67F07"/>
    <w:rsid w:val="00C70D4F"/>
    <w:rsid w:val="00C70FCE"/>
    <w:rsid w:val="00C710DF"/>
    <w:rsid w:val="00C71A02"/>
    <w:rsid w:val="00C72357"/>
    <w:rsid w:val="00C72811"/>
    <w:rsid w:val="00C72C60"/>
    <w:rsid w:val="00C73054"/>
    <w:rsid w:val="00C73666"/>
    <w:rsid w:val="00C74355"/>
    <w:rsid w:val="00C7560C"/>
    <w:rsid w:val="00C75ECE"/>
    <w:rsid w:val="00C762FA"/>
    <w:rsid w:val="00C768C0"/>
    <w:rsid w:val="00C76CBD"/>
    <w:rsid w:val="00C771D5"/>
    <w:rsid w:val="00C776C7"/>
    <w:rsid w:val="00C77A35"/>
    <w:rsid w:val="00C8018A"/>
    <w:rsid w:val="00C80A92"/>
    <w:rsid w:val="00C8169B"/>
    <w:rsid w:val="00C82540"/>
    <w:rsid w:val="00C826B7"/>
    <w:rsid w:val="00C82AAB"/>
    <w:rsid w:val="00C82E18"/>
    <w:rsid w:val="00C82FD3"/>
    <w:rsid w:val="00C83140"/>
    <w:rsid w:val="00C83816"/>
    <w:rsid w:val="00C83940"/>
    <w:rsid w:val="00C83DD0"/>
    <w:rsid w:val="00C84990"/>
    <w:rsid w:val="00C84C98"/>
    <w:rsid w:val="00C8542C"/>
    <w:rsid w:val="00C8577A"/>
    <w:rsid w:val="00C85BE1"/>
    <w:rsid w:val="00C86881"/>
    <w:rsid w:val="00C86DBA"/>
    <w:rsid w:val="00C870CD"/>
    <w:rsid w:val="00C87751"/>
    <w:rsid w:val="00C87A24"/>
    <w:rsid w:val="00C907CC"/>
    <w:rsid w:val="00C90B55"/>
    <w:rsid w:val="00C91346"/>
    <w:rsid w:val="00C91725"/>
    <w:rsid w:val="00C91728"/>
    <w:rsid w:val="00C91B5A"/>
    <w:rsid w:val="00C928AD"/>
    <w:rsid w:val="00C92E27"/>
    <w:rsid w:val="00C92F91"/>
    <w:rsid w:val="00C930A9"/>
    <w:rsid w:val="00C934A1"/>
    <w:rsid w:val="00C93565"/>
    <w:rsid w:val="00C9506E"/>
    <w:rsid w:val="00C959C2"/>
    <w:rsid w:val="00C95C0F"/>
    <w:rsid w:val="00C96120"/>
    <w:rsid w:val="00C96B0A"/>
    <w:rsid w:val="00C96EDD"/>
    <w:rsid w:val="00C97277"/>
    <w:rsid w:val="00C97383"/>
    <w:rsid w:val="00C973FC"/>
    <w:rsid w:val="00C97800"/>
    <w:rsid w:val="00C979EB"/>
    <w:rsid w:val="00C97AD9"/>
    <w:rsid w:val="00C97C8E"/>
    <w:rsid w:val="00CA00EE"/>
    <w:rsid w:val="00CA0BF8"/>
    <w:rsid w:val="00CA151A"/>
    <w:rsid w:val="00CA1600"/>
    <w:rsid w:val="00CA1D31"/>
    <w:rsid w:val="00CA1E6B"/>
    <w:rsid w:val="00CA1F32"/>
    <w:rsid w:val="00CA2279"/>
    <w:rsid w:val="00CA2492"/>
    <w:rsid w:val="00CA2BEF"/>
    <w:rsid w:val="00CA2DCF"/>
    <w:rsid w:val="00CA308F"/>
    <w:rsid w:val="00CA3E46"/>
    <w:rsid w:val="00CA40FC"/>
    <w:rsid w:val="00CA484E"/>
    <w:rsid w:val="00CA4BA5"/>
    <w:rsid w:val="00CA4CAB"/>
    <w:rsid w:val="00CA511F"/>
    <w:rsid w:val="00CA5392"/>
    <w:rsid w:val="00CA5405"/>
    <w:rsid w:val="00CA6A18"/>
    <w:rsid w:val="00CA70F7"/>
    <w:rsid w:val="00CB00E6"/>
    <w:rsid w:val="00CB01D1"/>
    <w:rsid w:val="00CB0C09"/>
    <w:rsid w:val="00CB0F7E"/>
    <w:rsid w:val="00CB100D"/>
    <w:rsid w:val="00CB10B0"/>
    <w:rsid w:val="00CB12D8"/>
    <w:rsid w:val="00CB1C33"/>
    <w:rsid w:val="00CB2F71"/>
    <w:rsid w:val="00CB3066"/>
    <w:rsid w:val="00CB364F"/>
    <w:rsid w:val="00CB36B7"/>
    <w:rsid w:val="00CB3C08"/>
    <w:rsid w:val="00CB3CDF"/>
    <w:rsid w:val="00CB40C5"/>
    <w:rsid w:val="00CB4345"/>
    <w:rsid w:val="00CB51C0"/>
    <w:rsid w:val="00CB569A"/>
    <w:rsid w:val="00CB60C2"/>
    <w:rsid w:val="00CB633A"/>
    <w:rsid w:val="00CB694B"/>
    <w:rsid w:val="00CB696F"/>
    <w:rsid w:val="00CB6B5A"/>
    <w:rsid w:val="00CB7E31"/>
    <w:rsid w:val="00CB7F9E"/>
    <w:rsid w:val="00CC03F6"/>
    <w:rsid w:val="00CC145F"/>
    <w:rsid w:val="00CC2289"/>
    <w:rsid w:val="00CC2ADE"/>
    <w:rsid w:val="00CC3599"/>
    <w:rsid w:val="00CC39BF"/>
    <w:rsid w:val="00CC3D34"/>
    <w:rsid w:val="00CC3FB8"/>
    <w:rsid w:val="00CC41D3"/>
    <w:rsid w:val="00CC424C"/>
    <w:rsid w:val="00CC4500"/>
    <w:rsid w:val="00CC48B8"/>
    <w:rsid w:val="00CC557F"/>
    <w:rsid w:val="00CC5C3A"/>
    <w:rsid w:val="00CC6F4E"/>
    <w:rsid w:val="00CC7715"/>
    <w:rsid w:val="00CC7FA0"/>
    <w:rsid w:val="00CD0142"/>
    <w:rsid w:val="00CD0889"/>
    <w:rsid w:val="00CD095D"/>
    <w:rsid w:val="00CD1133"/>
    <w:rsid w:val="00CD1325"/>
    <w:rsid w:val="00CD19E1"/>
    <w:rsid w:val="00CD2F63"/>
    <w:rsid w:val="00CD34F5"/>
    <w:rsid w:val="00CD3E43"/>
    <w:rsid w:val="00CD436B"/>
    <w:rsid w:val="00CD702E"/>
    <w:rsid w:val="00CD733D"/>
    <w:rsid w:val="00CD7F77"/>
    <w:rsid w:val="00CE013A"/>
    <w:rsid w:val="00CE04AF"/>
    <w:rsid w:val="00CE057C"/>
    <w:rsid w:val="00CE0931"/>
    <w:rsid w:val="00CE0A99"/>
    <w:rsid w:val="00CE111B"/>
    <w:rsid w:val="00CE154E"/>
    <w:rsid w:val="00CE1963"/>
    <w:rsid w:val="00CE1B6C"/>
    <w:rsid w:val="00CE1EA5"/>
    <w:rsid w:val="00CE2036"/>
    <w:rsid w:val="00CE2672"/>
    <w:rsid w:val="00CE269F"/>
    <w:rsid w:val="00CE2AC3"/>
    <w:rsid w:val="00CE2C5C"/>
    <w:rsid w:val="00CE30AC"/>
    <w:rsid w:val="00CE331D"/>
    <w:rsid w:val="00CE469F"/>
    <w:rsid w:val="00CE50E6"/>
    <w:rsid w:val="00CE529E"/>
    <w:rsid w:val="00CE55D0"/>
    <w:rsid w:val="00CE5AC3"/>
    <w:rsid w:val="00CE654A"/>
    <w:rsid w:val="00CE67D5"/>
    <w:rsid w:val="00CE740B"/>
    <w:rsid w:val="00CE7829"/>
    <w:rsid w:val="00CE7D55"/>
    <w:rsid w:val="00CE7E9A"/>
    <w:rsid w:val="00CF0087"/>
    <w:rsid w:val="00CF0B6F"/>
    <w:rsid w:val="00CF0D9C"/>
    <w:rsid w:val="00CF0FC7"/>
    <w:rsid w:val="00CF125E"/>
    <w:rsid w:val="00CF1F41"/>
    <w:rsid w:val="00CF1FB6"/>
    <w:rsid w:val="00CF2072"/>
    <w:rsid w:val="00CF227E"/>
    <w:rsid w:val="00CF2CDE"/>
    <w:rsid w:val="00CF2EAC"/>
    <w:rsid w:val="00CF3059"/>
    <w:rsid w:val="00CF30C5"/>
    <w:rsid w:val="00CF358D"/>
    <w:rsid w:val="00CF3BE3"/>
    <w:rsid w:val="00CF3C65"/>
    <w:rsid w:val="00CF4940"/>
    <w:rsid w:val="00CF4E1D"/>
    <w:rsid w:val="00CF5584"/>
    <w:rsid w:val="00CF66D8"/>
    <w:rsid w:val="00CF6984"/>
    <w:rsid w:val="00CF7434"/>
    <w:rsid w:val="00CF7994"/>
    <w:rsid w:val="00CF7F1F"/>
    <w:rsid w:val="00CF7F6F"/>
    <w:rsid w:val="00D00756"/>
    <w:rsid w:val="00D00C8A"/>
    <w:rsid w:val="00D01476"/>
    <w:rsid w:val="00D01AF1"/>
    <w:rsid w:val="00D01BB7"/>
    <w:rsid w:val="00D0254B"/>
    <w:rsid w:val="00D025B4"/>
    <w:rsid w:val="00D02625"/>
    <w:rsid w:val="00D02825"/>
    <w:rsid w:val="00D02CF4"/>
    <w:rsid w:val="00D02E04"/>
    <w:rsid w:val="00D034A2"/>
    <w:rsid w:val="00D037F6"/>
    <w:rsid w:val="00D03FB7"/>
    <w:rsid w:val="00D04096"/>
    <w:rsid w:val="00D04628"/>
    <w:rsid w:val="00D056AE"/>
    <w:rsid w:val="00D05748"/>
    <w:rsid w:val="00D0597A"/>
    <w:rsid w:val="00D05D08"/>
    <w:rsid w:val="00D05E16"/>
    <w:rsid w:val="00D063BD"/>
    <w:rsid w:val="00D066FA"/>
    <w:rsid w:val="00D06A46"/>
    <w:rsid w:val="00D07409"/>
    <w:rsid w:val="00D079F4"/>
    <w:rsid w:val="00D10074"/>
    <w:rsid w:val="00D1082F"/>
    <w:rsid w:val="00D110E8"/>
    <w:rsid w:val="00D1136F"/>
    <w:rsid w:val="00D1165E"/>
    <w:rsid w:val="00D11711"/>
    <w:rsid w:val="00D1265E"/>
    <w:rsid w:val="00D12D35"/>
    <w:rsid w:val="00D12E89"/>
    <w:rsid w:val="00D135C0"/>
    <w:rsid w:val="00D15BC3"/>
    <w:rsid w:val="00D15F28"/>
    <w:rsid w:val="00D1686E"/>
    <w:rsid w:val="00D16AAE"/>
    <w:rsid w:val="00D16B93"/>
    <w:rsid w:val="00D16E55"/>
    <w:rsid w:val="00D173AF"/>
    <w:rsid w:val="00D173C0"/>
    <w:rsid w:val="00D200FD"/>
    <w:rsid w:val="00D20C02"/>
    <w:rsid w:val="00D20FEB"/>
    <w:rsid w:val="00D21025"/>
    <w:rsid w:val="00D2108B"/>
    <w:rsid w:val="00D21205"/>
    <w:rsid w:val="00D222A4"/>
    <w:rsid w:val="00D22B99"/>
    <w:rsid w:val="00D22EEC"/>
    <w:rsid w:val="00D237FF"/>
    <w:rsid w:val="00D23859"/>
    <w:rsid w:val="00D24CD9"/>
    <w:rsid w:val="00D251DF"/>
    <w:rsid w:val="00D254B3"/>
    <w:rsid w:val="00D25502"/>
    <w:rsid w:val="00D26345"/>
    <w:rsid w:val="00D26393"/>
    <w:rsid w:val="00D26D4E"/>
    <w:rsid w:val="00D2767A"/>
    <w:rsid w:val="00D277E3"/>
    <w:rsid w:val="00D30427"/>
    <w:rsid w:val="00D30E84"/>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BA7"/>
    <w:rsid w:val="00D34BD6"/>
    <w:rsid w:val="00D34E55"/>
    <w:rsid w:val="00D34FD7"/>
    <w:rsid w:val="00D35156"/>
    <w:rsid w:val="00D3576F"/>
    <w:rsid w:val="00D35AF6"/>
    <w:rsid w:val="00D360B7"/>
    <w:rsid w:val="00D363DC"/>
    <w:rsid w:val="00D367A1"/>
    <w:rsid w:val="00D36BEB"/>
    <w:rsid w:val="00D36C79"/>
    <w:rsid w:val="00D36E2A"/>
    <w:rsid w:val="00D3763D"/>
    <w:rsid w:val="00D405FF"/>
    <w:rsid w:val="00D409F3"/>
    <w:rsid w:val="00D40C35"/>
    <w:rsid w:val="00D40D08"/>
    <w:rsid w:val="00D4126F"/>
    <w:rsid w:val="00D41702"/>
    <w:rsid w:val="00D418CB"/>
    <w:rsid w:val="00D41EB0"/>
    <w:rsid w:val="00D42422"/>
    <w:rsid w:val="00D42611"/>
    <w:rsid w:val="00D43D88"/>
    <w:rsid w:val="00D44002"/>
    <w:rsid w:val="00D44111"/>
    <w:rsid w:val="00D44542"/>
    <w:rsid w:val="00D445D7"/>
    <w:rsid w:val="00D44A7A"/>
    <w:rsid w:val="00D44BBD"/>
    <w:rsid w:val="00D44E9A"/>
    <w:rsid w:val="00D4550F"/>
    <w:rsid w:val="00D45714"/>
    <w:rsid w:val="00D45BDD"/>
    <w:rsid w:val="00D46008"/>
    <w:rsid w:val="00D46929"/>
    <w:rsid w:val="00D46ABF"/>
    <w:rsid w:val="00D46B13"/>
    <w:rsid w:val="00D46BEA"/>
    <w:rsid w:val="00D46F0C"/>
    <w:rsid w:val="00D47427"/>
    <w:rsid w:val="00D475AA"/>
    <w:rsid w:val="00D47DD9"/>
    <w:rsid w:val="00D50320"/>
    <w:rsid w:val="00D50F7A"/>
    <w:rsid w:val="00D5181D"/>
    <w:rsid w:val="00D5224D"/>
    <w:rsid w:val="00D52E0C"/>
    <w:rsid w:val="00D52EE8"/>
    <w:rsid w:val="00D53733"/>
    <w:rsid w:val="00D538B4"/>
    <w:rsid w:val="00D53E27"/>
    <w:rsid w:val="00D5413B"/>
    <w:rsid w:val="00D55146"/>
    <w:rsid w:val="00D556BA"/>
    <w:rsid w:val="00D55A67"/>
    <w:rsid w:val="00D55B58"/>
    <w:rsid w:val="00D55E5A"/>
    <w:rsid w:val="00D562D5"/>
    <w:rsid w:val="00D56C05"/>
    <w:rsid w:val="00D57D13"/>
    <w:rsid w:val="00D57F57"/>
    <w:rsid w:val="00D60433"/>
    <w:rsid w:val="00D60604"/>
    <w:rsid w:val="00D6084B"/>
    <w:rsid w:val="00D60FFC"/>
    <w:rsid w:val="00D619CD"/>
    <w:rsid w:val="00D61B3A"/>
    <w:rsid w:val="00D61C99"/>
    <w:rsid w:val="00D6200A"/>
    <w:rsid w:val="00D62917"/>
    <w:rsid w:val="00D636A6"/>
    <w:rsid w:val="00D6376E"/>
    <w:rsid w:val="00D654A1"/>
    <w:rsid w:val="00D65D27"/>
    <w:rsid w:val="00D6643B"/>
    <w:rsid w:val="00D67201"/>
    <w:rsid w:val="00D677C9"/>
    <w:rsid w:val="00D67909"/>
    <w:rsid w:val="00D67B4E"/>
    <w:rsid w:val="00D67C03"/>
    <w:rsid w:val="00D700A9"/>
    <w:rsid w:val="00D70777"/>
    <w:rsid w:val="00D708EA"/>
    <w:rsid w:val="00D709C0"/>
    <w:rsid w:val="00D70D89"/>
    <w:rsid w:val="00D729D8"/>
    <w:rsid w:val="00D73316"/>
    <w:rsid w:val="00D73683"/>
    <w:rsid w:val="00D73F1D"/>
    <w:rsid w:val="00D7459B"/>
    <w:rsid w:val="00D74B51"/>
    <w:rsid w:val="00D74F3E"/>
    <w:rsid w:val="00D768E0"/>
    <w:rsid w:val="00D76C0C"/>
    <w:rsid w:val="00D76FE5"/>
    <w:rsid w:val="00D777CC"/>
    <w:rsid w:val="00D77BB7"/>
    <w:rsid w:val="00D77D6C"/>
    <w:rsid w:val="00D77E1A"/>
    <w:rsid w:val="00D77EF5"/>
    <w:rsid w:val="00D80181"/>
    <w:rsid w:val="00D8035C"/>
    <w:rsid w:val="00D80C6A"/>
    <w:rsid w:val="00D80D25"/>
    <w:rsid w:val="00D81613"/>
    <w:rsid w:val="00D81994"/>
    <w:rsid w:val="00D81AF9"/>
    <w:rsid w:val="00D81B47"/>
    <w:rsid w:val="00D82B44"/>
    <w:rsid w:val="00D82B6E"/>
    <w:rsid w:val="00D831D8"/>
    <w:rsid w:val="00D83972"/>
    <w:rsid w:val="00D8468B"/>
    <w:rsid w:val="00D848AB"/>
    <w:rsid w:val="00D84F30"/>
    <w:rsid w:val="00D85185"/>
    <w:rsid w:val="00D854F5"/>
    <w:rsid w:val="00D856AE"/>
    <w:rsid w:val="00D85E15"/>
    <w:rsid w:val="00D85E2C"/>
    <w:rsid w:val="00D8612C"/>
    <w:rsid w:val="00D86B18"/>
    <w:rsid w:val="00D86F42"/>
    <w:rsid w:val="00D87E03"/>
    <w:rsid w:val="00D9017A"/>
    <w:rsid w:val="00D90B03"/>
    <w:rsid w:val="00D91649"/>
    <w:rsid w:val="00D917CE"/>
    <w:rsid w:val="00D919BB"/>
    <w:rsid w:val="00D92360"/>
    <w:rsid w:val="00D93214"/>
    <w:rsid w:val="00D9399E"/>
    <w:rsid w:val="00D94037"/>
    <w:rsid w:val="00D942A1"/>
    <w:rsid w:val="00D943FF"/>
    <w:rsid w:val="00D95887"/>
    <w:rsid w:val="00D95F98"/>
    <w:rsid w:val="00D961BA"/>
    <w:rsid w:val="00D96FA3"/>
    <w:rsid w:val="00D97211"/>
    <w:rsid w:val="00DA0459"/>
    <w:rsid w:val="00DA055A"/>
    <w:rsid w:val="00DA05A5"/>
    <w:rsid w:val="00DA05AC"/>
    <w:rsid w:val="00DA1259"/>
    <w:rsid w:val="00DA1437"/>
    <w:rsid w:val="00DA18FD"/>
    <w:rsid w:val="00DA2281"/>
    <w:rsid w:val="00DA272D"/>
    <w:rsid w:val="00DA2743"/>
    <w:rsid w:val="00DA2A1A"/>
    <w:rsid w:val="00DA2D03"/>
    <w:rsid w:val="00DA322E"/>
    <w:rsid w:val="00DA34EC"/>
    <w:rsid w:val="00DA37D5"/>
    <w:rsid w:val="00DA3CED"/>
    <w:rsid w:val="00DA50DF"/>
    <w:rsid w:val="00DA510B"/>
    <w:rsid w:val="00DA53D4"/>
    <w:rsid w:val="00DA57DA"/>
    <w:rsid w:val="00DA5933"/>
    <w:rsid w:val="00DA6418"/>
    <w:rsid w:val="00DA77BD"/>
    <w:rsid w:val="00DA7C94"/>
    <w:rsid w:val="00DB1B71"/>
    <w:rsid w:val="00DB1B93"/>
    <w:rsid w:val="00DB22B4"/>
    <w:rsid w:val="00DB29AE"/>
    <w:rsid w:val="00DB2B3F"/>
    <w:rsid w:val="00DB2D7F"/>
    <w:rsid w:val="00DB3244"/>
    <w:rsid w:val="00DB3717"/>
    <w:rsid w:val="00DB3FEB"/>
    <w:rsid w:val="00DB403B"/>
    <w:rsid w:val="00DB429F"/>
    <w:rsid w:val="00DB4307"/>
    <w:rsid w:val="00DB4ACB"/>
    <w:rsid w:val="00DB4B6C"/>
    <w:rsid w:val="00DB4D88"/>
    <w:rsid w:val="00DB4F64"/>
    <w:rsid w:val="00DB4FA6"/>
    <w:rsid w:val="00DB514A"/>
    <w:rsid w:val="00DB5160"/>
    <w:rsid w:val="00DB5596"/>
    <w:rsid w:val="00DB5BFD"/>
    <w:rsid w:val="00DB6F71"/>
    <w:rsid w:val="00DB6F84"/>
    <w:rsid w:val="00DB7138"/>
    <w:rsid w:val="00DB72B3"/>
    <w:rsid w:val="00DB7477"/>
    <w:rsid w:val="00DB752D"/>
    <w:rsid w:val="00DB7541"/>
    <w:rsid w:val="00DB75C0"/>
    <w:rsid w:val="00DB7981"/>
    <w:rsid w:val="00DB7E9C"/>
    <w:rsid w:val="00DC0A89"/>
    <w:rsid w:val="00DC116E"/>
    <w:rsid w:val="00DC291D"/>
    <w:rsid w:val="00DC383C"/>
    <w:rsid w:val="00DC3B7C"/>
    <w:rsid w:val="00DC45AE"/>
    <w:rsid w:val="00DC45CA"/>
    <w:rsid w:val="00DC4620"/>
    <w:rsid w:val="00DC4842"/>
    <w:rsid w:val="00DC4B2E"/>
    <w:rsid w:val="00DC4E0E"/>
    <w:rsid w:val="00DC532E"/>
    <w:rsid w:val="00DC5753"/>
    <w:rsid w:val="00DC600B"/>
    <w:rsid w:val="00DC601D"/>
    <w:rsid w:val="00DC61A3"/>
    <w:rsid w:val="00DC6489"/>
    <w:rsid w:val="00DC6B0B"/>
    <w:rsid w:val="00DC73E6"/>
    <w:rsid w:val="00DC76C3"/>
    <w:rsid w:val="00DD02E7"/>
    <w:rsid w:val="00DD078B"/>
    <w:rsid w:val="00DD0D03"/>
    <w:rsid w:val="00DD1FF3"/>
    <w:rsid w:val="00DD2232"/>
    <w:rsid w:val="00DD2CFC"/>
    <w:rsid w:val="00DD2D7C"/>
    <w:rsid w:val="00DD304C"/>
    <w:rsid w:val="00DD3079"/>
    <w:rsid w:val="00DD3495"/>
    <w:rsid w:val="00DD369E"/>
    <w:rsid w:val="00DD3F91"/>
    <w:rsid w:val="00DD46FF"/>
    <w:rsid w:val="00DD4A33"/>
    <w:rsid w:val="00DD4C30"/>
    <w:rsid w:val="00DD5157"/>
    <w:rsid w:val="00DD657E"/>
    <w:rsid w:val="00DD6920"/>
    <w:rsid w:val="00DD6D42"/>
    <w:rsid w:val="00DD6F1C"/>
    <w:rsid w:val="00DD7239"/>
    <w:rsid w:val="00DD7544"/>
    <w:rsid w:val="00DD7615"/>
    <w:rsid w:val="00DD7B29"/>
    <w:rsid w:val="00DE03CB"/>
    <w:rsid w:val="00DE1AD5"/>
    <w:rsid w:val="00DE25A7"/>
    <w:rsid w:val="00DE26DB"/>
    <w:rsid w:val="00DE2897"/>
    <w:rsid w:val="00DE2BB9"/>
    <w:rsid w:val="00DE367E"/>
    <w:rsid w:val="00DE3E60"/>
    <w:rsid w:val="00DE41CD"/>
    <w:rsid w:val="00DE430D"/>
    <w:rsid w:val="00DE431F"/>
    <w:rsid w:val="00DE4574"/>
    <w:rsid w:val="00DE4B4E"/>
    <w:rsid w:val="00DE5330"/>
    <w:rsid w:val="00DE5419"/>
    <w:rsid w:val="00DE56F3"/>
    <w:rsid w:val="00DE5C5D"/>
    <w:rsid w:val="00DE5DA9"/>
    <w:rsid w:val="00DE61C5"/>
    <w:rsid w:val="00DE6537"/>
    <w:rsid w:val="00DE6826"/>
    <w:rsid w:val="00DE68A9"/>
    <w:rsid w:val="00DE74C3"/>
    <w:rsid w:val="00DE755C"/>
    <w:rsid w:val="00DE7AB2"/>
    <w:rsid w:val="00DE7AD1"/>
    <w:rsid w:val="00DE7C4D"/>
    <w:rsid w:val="00DF0FD9"/>
    <w:rsid w:val="00DF1042"/>
    <w:rsid w:val="00DF1908"/>
    <w:rsid w:val="00DF2CF1"/>
    <w:rsid w:val="00DF3620"/>
    <w:rsid w:val="00DF36D5"/>
    <w:rsid w:val="00DF386E"/>
    <w:rsid w:val="00DF3AB3"/>
    <w:rsid w:val="00DF3AC6"/>
    <w:rsid w:val="00DF3AE3"/>
    <w:rsid w:val="00DF3D8D"/>
    <w:rsid w:val="00DF4190"/>
    <w:rsid w:val="00DF44AD"/>
    <w:rsid w:val="00DF4BF2"/>
    <w:rsid w:val="00DF4D01"/>
    <w:rsid w:val="00DF53CA"/>
    <w:rsid w:val="00DF5FF3"/>
    <w:rsid w:val="00DF64A3"/>
    <w:rsid w:val="00DF6C77"/>
    <w:rsid w:val="00DF6FB2"/>
    <w:rsid w:val="00DF73B7"/>
    <w:rsid w:val="00DF7668"/>
    <w:rsid w:val="00DF78F0"/>
    <w:rsid w:val="00DF7C6C"/>
    <w:rsid w:val="00DF7CE2"/>
    <w:rsid w:val="00E00FCC"/>
    <w:rsid w:val="00E01CC0"/>
    <w:rsid w:val="00E01FD8"/>
    <w:rsid w:val="00E0210E"/>
    <w:rsid w:val="00E0297E"/>
    <w:rsid w:val="00E033BC"/>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5DF"/>
    <w:rsid w:val="00E14A53"/>
    <w:rsid w:val="00E157E4"/>
    <w:rsid w:val="00E15A73"/>
    <w:rsid w:val="00E15E35"/>
    <w:rsid w:val="00E161DF"/>
    <w:rsid w:val="00E168F7"/>
    <w:rsid w:val="00E16CCF"/>
    <w:rsid w:val="00E16CF0"/>
    <w:rsid w:val="00E175AF"/>
    <w:rsid w:val="00E1787A"/>
    <w:rsid w:val="00E17F81"/>
    <w:rsid w:val="00E2117C"/>
    <w:rsid w:val="00E216C5"/>
    <w:rsid w:val="00E22087"/>
    <w:rsid w:val="00E221EC"/>
    <w:rsid w:val="00E22249"/>
    <w:rsid w:val="00E23982"/>
    <w:rsid w:val="00E23E71"/>
    <w:rsid w:val="00E24315"/>
    <w:rsid w:val="00E246E9"/>
    <w:rsid w:val="00E25867"/>
    <w:rsid w:val="00E2611A"/>
    <w:rsid w:val="00E26314"/>
    <w:rsid w:val="00E2634F"/>
    <w:rsid w:val="00E264D4"/>
    <w:rsid w:val="00E26631"/>
    <w:rsid w:val="00E26882"/>
    <w:rsid w:val="00E27447"/>
    <w:rsid w:val="00E30022"/>
    <w:rsid w:val="00E301CF"/>
    <w:rsid w:val="00E30465"/>
    <w:rsid w:val="00E30667"/>
    <w:rsid w:val="00E30A33"/>
    <w:rsid w:val="00E30F35"/>
    <w:rsid w:val="00E3100A"/>
    <w:rsid w:val="00E31E32"/>
    <w:rsid w:val="00E32371"/>
    <w:rsid w:val="00E3242D"/>
    <w:rsid w:val="00E32741"/>
    <w:rsid w:val="00E32C1E"/>
    <w:rsid w:val="00E3326C"/>
    <w:rsid w:val="00E33809"/>
    <w:rsid w:val="00E342DA"/>
    <w:rsid w:val="00E34ADB"/>
    <w:rsid w:val="00E34CE0"/>
    <w:rsid w:val="00E34DF7"/>
    <w:rsid w:val="00E3521A"/>
    <w:rsid w:val="00E35BF5"/>
    <w:rsid w:val="00E35CC1"/>
    <w:rsid w:val="00E35FE2"/>
    <w:rsid w:val="00E36456"/>
    <w:rsid w:val="00E369AB"/>
    <w:rsid w:val="00E36F59"/>
    <w:rsid w:val="00E37022"/>
    <w:rsid w:val="00E37222"/>
    <w:rsid w:val="00E40FD8"/>
    <w:rsid w:val="00E413FA"/>
    <w:rsid w:val="00E414C8"/>
    <w:rsid w:val="00E41E92"/>
    <w:rsid w:val="00E42238"/>
    <w:rsid w:val="00E424D8"/>
    <w:rsid w:val="00E4272F"/>
    <w:rsid w:val="00E44519"/>
    <w:rsid w:val="00E44925"/>
    <w:rsid w:val="00E44F69"/>
    <w:rsid w:val="00E451E2"/>
    <w:rsid w:val="00E454A3"/>
    <w:rsid w:val="00E454EF"/>
    <w:rsid w:val="00E45706"/>
    <w:rsid w:val="00E45E10"/>
    <w:rsid w:val="00E4614D"/>
    <w:rsid w:val="00E461AB"/>
    <w:rsid w:val="00E46AB9"/>
    <w:rsid w:val="00E46D2D"/>
    <w:rsid w:val="00E46F4E"/>
    <w:rsid w:val="00E4726B"/>
    <w:rsid w:val="00E4744D"/>
    <w:rsid w:val="00E47D9E"/>
    <w:rsid w:val="00E500A1"/>
    <w:rsid w:val="00E51073"/>
    <w:rsid w:val="00E510D2"/>
    <w:rsid w:val="00E51313"/>
    <w:rsid w:val="00E5156E"/>
    <w:rsid w:val="00E51CCE"/>
    <w:rsid w:val="00E52D3D"/>
    <w:rsid w:val="00E53DA7"/>
    <w:rsid w:val="00E545AB"/>
    <w:rsid w:val="00E546E4"/>
    <w:rsid w:val="00E54AC1"/>
    <w:rsid w:val="00E54B50"/>
    <w:rsid w:val="00E54E69"/>
    <w:rsid w:val="00E56441"/>
    <w:rsid w:val="00E5679D"/>
    <w:rsid w:val="00E57A5D"/>
    <w:rsid w:val="00E607EA"/>
    <w:rsid w:val="00E6092C"/>
    <w:rsid w:val="00E619DA"/>
    <w:rsid w:val="00E61E32"/>
    <w:rsid w:val="00E62147"/>
    <w:rsid w:val="00E63445"/>
    <w:rsid w:val="00E6344E"/>
    <w:rsid w:val="00E63892"/>
    <w:rsid w:val="00E6405E"/>
    <w:rsid w:val="00E65A92"/>
    <w:rsid w:val="00E66D07"/>
    <w:rsid w:val="00E66D85"/>
    <w:rsid w:val="00E679EA"/>
    <w:rsid w:val="00E67CCA"/>
    <w:rsid w:val="00E700AD"/>
    <w:rsid w:val="00E71501"/>
    <w:rsid w:val="00E7206C"/>
    <w:rsid w:val="00E7231E"/>
    <w:rsid w:val="00E72775"/>
    <w:rsid w:val="00E73AE4"/>
    <w:rsid w:val="00E73BA5"/>
    <w:rsid w:val="00E73C27"/>
    <w:rsid w:val="00E73F75"/>
    <w:rsid w:val="00E74450"/>
    <w:rsid w:val="00E74BF6"/>
    <w:rsid w:val="00E74EC2"/>
    <w:rsid w:val="00E75FAB"/>
    <w:rsid w:val="00E76028"/>
    <w:rsid w:val="00E760CF"/>
    <w:rsid w:val="00E76645"/>
    <w:rsid w:val="00E76C0D"/>
    <w:rsid w:val="00E76F1A"/>
    <w:rsid w:val="00E77005"/>
    <w:rsid w:val="00E770B1"/>
    <w:rsid w:val="00E772CD"/>
    <w:rsid w:val="00E77E20"/>
    <w:rsid w:val="00E808DD"/>
    <w:rsid w:val="00E80DC7"/>
    <w:rsid w:val="00E813B1"/>
    <w:rsid w:val="00E814D1"/>
    <w:rsid w:val="00E81581"/>
    <w:rsid w:val="00E816D8"/>
    <w:rsid w:val="00E822E4"/>
    <w:rsid w:val="00E828F9"/>
    <w:rsid w:val="00E83296"/>
    <w:rsid w:val="00E83B76"/>
    <w:rsid w:val="00E85E3B"/>
    <w:rsid w:val="00E86800"/>
    <w:rsid w:val="00E86A5C"/>
    <w:rsid w:val="00E87015"/>
    <w:rsid w:val="00E87540"/>
    <w:rsid w:val="00E87C7D"/>
    <w:rsid w:val="00E90691"/>
    <w:rsid w:val="00E90E8D"/>
    <w:rsid w:val="00E9123A"/>
    <w:rsid w:val="00E91323"/>
    <w:rsid w:val="00E91614"/>
    <w:rsid w:val="00E916F3"/>
    <w:rsid w:val="00E91B97"/>
    <w:rsid w:val="00E92CC0"/>
    <w:rsid w:val="00E92CFD"/>
    <w:rsid w:val="00E93444"/>
    <w:rsid w:val="00E938AA"/>
    <w:rsid w:val="00E93D61"/>
    <w:rsid w:val="00E945A2"/>
    <w:rsid w:val="00E94780"/>
    <w:rsid w:val="00E9488F"/>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EE3"/>
    <w:rsid w:val="00EA2853"/>
    <w:rsid w:val="00EA316F"/>
    <w:rsid w:val="00EA48DF"/>
    <w:rsid w:val="00EA4DAB"/>
    <w:rsid w:val="00EA512E"/>
    <w:rsid w:val="00EA54E0"/>
    <w:rsid w:val="00EA589B"/>
    <w:rsid w:val="00EA61AC"/>
    <w:rsid w:val="00EA6308"/>
    <w:rsid w:val="00EA6B79"/>
    <w:rsid w:val="00EA7607"/>
    <w:rsid w:val="00EA79D0"/>
    <w:rsid w:val="00EA7C84"/>
    <w:rsid w:val="00EB0405"/>
    <w:rsid w:val="00EB0770"/>
    <w:rsid w:val="00EB1027"/>
    <w:rsid w:val="00EB1BFE"/>
    <w:rsid w:val="00EB2957"/>
    <w:rsid w:val="00EB2B76"/>
    <w:rsid w:val="00EB357B"/>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B37"/>
    <w:rsid w:val="00EC0EA1"/>
    <w:rsid w:val="00EC0ED2"/>
    <w:rsid w:val="00EC15DC"/>
    <w:rsid w:val="00EC17F6"/>
    <w:rsid w:val="00EC1BBB"/>
    <w:rsid w:val="00EC1D1A"/>
    <w:rsid w:val="00EC2B87"/>
    <w:rsid w:val="00EC2C41"/>
    <w:rsid w:val="00EC3161"/>
    <w:rsid w:val="00EC3AE5"/>
    <w:rsid w:val="00EC3D6A"/>
    <w:rsid w:val="00EC4440"/>
    <w:rsid w:val="00EC4F07"/>
    <w:rsid w:val="00EC5126"/>
    <w:rsid w:val="00EC5FA7"/>
    <w:rsid w:val="00EC6902"/>
    <w:rsid w:val="00EC6D2F"/>
    <w:rsid w:val="00EC7ADF"/>
    <w:rsid w:val="00EC7C14"/>
    <w:rsid w:val="00EC7C2B"/>
    <w:rsid w:val="00ED00CD"/>
    <w:rsid w:val="00ED058E"/>
    <w:rsid w:val="00ED074F"/>
    <w:rsid w:val="00ED112E"/>
    <w:rsid w:val="00ED1643"/>
    <w:rsid w:val="00ED1E92"/>
    <w:rsid w:val="00ED209A"/>
    <w:rsid w:val="00ED20EE"/>
    <w:rsid w:val="00ED21D6"/>
    <w:rsid w:val="00ED21F2"/>
    <w:rsid w:val="00ED32B8"/>
    <w:rsid w:val="00ED3667"/>
    <w:rsid w:val="00ED3DF3"/>
    <w:rsid w:val="00ED44B7"/>
    <w:rsid w:val="00ED5C5B"/>
    <w:rsid w:val="00ED5D51"/>
    <w:rsid w:val="00ED634D"/>
    <w:rsid w:val="00ED67FD"/>
    <w:rsid w:val="00ED6A5D"/>
    <w:rsid w:val="00ED6AD6"/>
    <w:rsid w:val="00ED6D72"/>
    <w:rsid w:val="00ED705B"/>
    <w:rsid w:val="00ED755F"/>
    <w:rsid w:val="00ED76A3"/>
    <w:rsid w:val="00ED79BA"/>
    <w:rsid w:val="00EE0546"/>
    <w:rsid w:val="00EE09E2"/>
    <w:rsid w:val="00EE1025"/>
    <w:rsid w:val="00EE189B"/>
    <w:rsid w:val="00EE1E2F"/>
    <w:rsid w:val="00EE1FFB"/>
    <w:rsid w:val="00EE226F"/>
    <w:rsid w:val="00EE23A4"/>
    <w:rsid w:val="00EE25CE"/>
    <w:rsid w:val="00EE293F"/>
    <w:rsid w:val="00EE31B8"/>
    <w:rsid w:val="00EE346C"/>
    <w:rsid w:val="00EE3DD8"/>
    <w:rsid w:val="00EE3E18"/>
    <w:rsid w:val="00EE4138"/>
    <w:rsid w:val="00EE42E9"/>
    <w:rsid w:val="00EE4565"/>
    <w:rsid w:val="00EE4572"/>
    <w:rsid w:val="00EE4846"/>
    <w:rsid w:val="00EE4A86"/>
    <w:rsid w:val="00EE4D5A"/>
    <w:rsid w:val="00EE4D96"/>
    <w:rsid w:val="00EE4E63"/>
    <w:rsid w:val="00EE515E"/>
    <w:rsid w:val="00EE5745"/>
    <w:rsid w:val="00EE6B40"/>
    <w:rsid w:val="00EE71CB"/>
    <w:rsid w:val="00EE7A5D"/>
    <w:rsid w:val="00EE7D38"/>
    <w:rsid w:val="00EF11C5"/>
    <w:rsid w:val="00EF12CD"/>
    <w:rsid w:val="00EF1305"/>
    <w:rsid w:val="00EF1B3D"/>
    <w:rsid w:val="00EF1E98"/>
    <w:rsid w:val="00EF1FA2"/>
    <w:rsid w:val="00EF1FF8"/>
    <w:rsid w:val="00EF23D0"/>
    <w:rsid w:val="00EF263B"/>
    <w:rsid w:val="00EF2A43"/>
    <w:rsid w:val="00EF3128"/>
    <w:rsid w:val="00EF321F"/>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5C5"/>
    <w:rsid w:val="00EF75DE"/>
    <w:rsid w:val="00EF7E8D"/>
    <w:rsid w:val="00F0043A"/>
    <w:rsid w:val="00F004C1"/>
    <w:rsid w:val="00F00554"/>
    <w:rsid w:val="00F005AF"/>
    <w:rsid w:val="00F006CE"/>
    <w:rsid w:val="00F00965"/>
    <w:rsid w:val="00F01B04"/>
    <w:rsid w:val="00F01F0C"/>
    <w:rsid w:val="00F0221F"/>
    <w:rsid w:val="00F02929"/>
    <w:rsid w:val="00F031B1"/>
    <w:rsid w:val="00F03EC2"/>
    <w:rsid w:val="00F04304"/>
    <w:rsid w:val="00F047BF"/>
    <w:rsid w:val="00F04FFB"/>
    <w:rsid w:val="00F058D9"/>
    <w:rsid w:val="00F05E7A"/>
    <w:rsid w:val="00F05F53"/>
    <w:rsid w:val="00F05F93"/>
    <w:rsid w:val="00F06180"/>
    <w:rsid w:val="00F061B3"/>
    <w:rsid w:val="00F06250"/>
    <w:rsid w:val="00F07DE7"/>
    <w:rsid w:val="00F10B3E"/>
    <w:rsid w:val="00F11026"/>
    <w:rsid w:val="00F1135A"/>
    <w:rsid w:val="00F11D25"/>
    <w:rsid w:val="00F12928"/>
    <w:rsid w:val="00F133AB"/>
    <w:rsid w:val="00F13805"/>
    <w:rsid w:val="00F13C22"/>
    <w:rsid w:val="00F1423C"/>
    <w:rsid w:val="00F14376"/>
    <w:rsid w:val="00F1445A"/>
    <w:rsid w:val="00F146D1"/>
    <w:rsid w:val="00F14762"/>
    <w:rsid w:val="00F14831"/>
    <w:rsid w:val="00F166B9"/>
    <w:rsid w:val="00F167DC"/>
    <w:rsid w:val="00F170D8"/>
    <w:rsid w:val="00F175FB"/>
    <w:rsid w:val="00F179B5"/>
    <w:rsid w:val="00F17D20"/>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2077"/>
    <w:rsid w:val="00F32649"/>
    <w:rsid w:val="00F32C87"/>
    <w:rsid w:val="00F32D6D"/>
    <w:rsid w:val="00F32EA7"/>
    <w:rsid w:val="00F339A0"/>
    <w:rsid w:val="00F34539"/>
    <w:rsid w:val="00F347DC"/>
    <w:rsid w:val="00F350B9"/>
    <w:rsid w:val="00F3554B"/>
    <w:rsid w:val="00F3558E"/>
    <w:rsid w:val="00F35A19"/>
    <w:rsid w:val="00F3673D"/>
    <w:rsid w:val="00F369BF"/>
    <w:rsid w:val="00F3773D"/>
    <w:rsid w:val="00F377D2"/>
    <w:rsid w:val="00F37D65"/>
    <w:rsid w:val="00F40783"/>
    <w:rsid w:val="00F408AF"/>
    <w:rsid w:val="00F40BB5"/>
    <w:rsid w:val="00F41405"/>
    <w:rsid w:val="00F4145D"/>
    <w:rsid w:val="00F41D13"/>
    <w:rsid w:val="00F41E82"/>
    <w:rsid w:val="00F43250"/>
    <w:rsid w:val="00F43706"/>
    <w:rsid w:val="00F438AD"/>
    <w:rsid w:val="00F43C5A"/>
    <w:rsid w:val="00F443F5"/>
    <w:rsid w:val="00F44461"/>
    <w:rsid w:val="00F45014"/>
    <w:rsid w:val="00F45B8C"/>
    <w:rsid w:val="00F45E6B"/>
    <w:rsid w:val="00F47476"/>
    <w:rsid w:val="00F477AF"/>
    <w:rsid w:val="00F479C7"/>
    <w:rsid w:val="00F47BE2"/>
    <w:rsid w:val="00F5115D"/>
    <w:rsid w:val="00F5149F"/>
    <w:rsid w:val="00F5193A"/>
    <w:rsid w:val="00F52950"/>
    <w:rsid w:val="00F5324F"/>
    <w:rsid w:val="00F53569"/>
    <w:rsid w:val="00F54171"/>
    <w:rsid w:val="00F542BC"/>
    <w:rsid w:val="00F54D6E"/>
    <w:rsid w:val="00F552AD"/>
    <w:rsid w:val="00F55954"/>
    <w:rsid w:val="00F56F2A"/>
    <w:rsid w:val="00F56F4E"/>
    <w:rsid w:val="00F578EB"/>
    <w:rsid w:val="00F5794F"/>
    <w:rsid w:val="00F60687"/>
    <w:rsid w:val="00F60A03"/>
    <w:rsid w:val="00F614A2"/>
    <w:rsid w:val="00F6197D"/>
    <w:rsid w:val="00F61989"/>
    <w:rsid w:val="00F623A0"/>
    <w:rsid w:val="00F626E6"/>
    <w:rsid w:val="00F62708"/>
    <w:rsid w:val="00F63072"/>
    <w:rsid w:val="00F63625"/>
    <w:rsid w:val="00F63B19"/>
    <w:rsid w:val="00F63F77"/>
    <w:rsid w:val="00F643F3"/>
    <w:rsid w:val="00F64407"/>
    <w:rsid w:val="00F64E8D"/>
    <w:rsid w:val="00F64F5A"/>
    <w:rsid w:val="00F65763"/>
    <w:rsid w:val="00F65DF4"/>
    <w:rsid w:val="00F66455"/>
    <w:rsid w:val="00F66A2D"/>
    <w:rsid w:val="00F66D1C"/>
    <w:rsid w:val="00F66FB2"/>
    <w:rsid w:val="00F67499"/>
    <w:rsid w:val="00F6785C"/>
    <w:rsid w:val="00F7024E"/>
    <w:rsid w:val="00F704CD"/>
    <w:rsid w:val="00F712F4"/>
    <w:rsid w:val="00F71835"/>
    <w:rsid w:val="00F71C5C"/>
    <w:rsid w:val="00F71DF8"/>
    <w:rsid w:val="00F71E74"/>
    <w:rsid w:val="00F721BB"/>
    <w:rsid w:val="00F722D2"/>
    <w:rsid w:val="00F7234E"/>
    <w:rsid w:val="00F7252C"/>
    <w:rsid w:val="00F72D10"/>
    <w:rsid w:val="00F72E70"/>
    <w:rsid w:val="00F7351A"/>
    <w:rsid w:val="00F73681"/>
    <w:rsid w:val="00F736F8"/>
    <w:rsid w:val="00F747CF"/>
    <w:rsid w:val="00F74E27"/>
    <w:rsid w:val="00F75839"/>
    <w:rsid w:val="00F75983"/>
    <w:rsid w:val="00F759F8"/>
    <w:rsid w:val="00F75A5D"/>
    <w:rsid w:val="00F76BFB"/>
    <w:rsid w:val="00F76D6A"/>
    <w:rsid w:val="00F775E2"/>
    <w:rsid w:val="00F77C32"/>
    <w:rsid w:val="00F80025"/>
    <w:rsid w:val="00F80161"/>
    <w:rsid w:val="00F81764"/>
    <w:rsid w:val="00F81C59"/>
    <w:rsid w:val="00F81DBE"/>
    <w:rsid w:val="00F82291"/>
    <w:rsid w:val="00F82508"/>
    <w:rsid w:val="00F82FA5"/>
    <w:rsid w:val="00F8390B"/>
    <w:rsid w:val="00F8444A"/>
    <w:rsid w:val="00F84599"/>
    <w:rsid w:val="00F85575"/>
    <w:rsid w:val="00F857A5"/>
    <w:rsid w:val="00F868FE"/>
    <w:rsid w:val="00F86947"/>
    <w:rsid w:val="00F86AE1"/>
    <w:rsid w:val="00F87083"/>
    <w:rsid w:val="00F87590"/>
    <w:rsid w:val="00F87722"/>
    <w:rsid w:val="00F879BF"/>
    <w:rsid w:val="00F87C9C"/>
    <w:rsid w:val="00F903B7"/>
    <w:rsid w:val="00F904D4"/>
    <w:rsid w:val="00F90902"/>
    <w:rsid w:val="00F909EB"/>
    <w:rsid w:val="00F92C77"/>
    <w:rsid w:val="00F92DAB"/>
    <w:rsid w:val="00F93039"/>
    <w:rsid w:val="00F9335A"/>
    <w:rsid w:val="00F93699"/>
    <w:rsid w:val="00F9389B"/>
    <w:rsid w:val="00F93E9B"/>
    <w:rsid w:val="00F944E7"/>
    <w:rsid w:val="00F94D74"/>
    <w:rsid w:val="00F957B1"/>
    <w:rsid w:val="00F95A51"/>
    <w:rsid w:val="00F95AF6"/>
    <w:rsid w:val="00F95C29"/>
    <w:rsid w:val="00F95C7A"/>
    <w:rsid w:val="00F963B8"/>
    <w:rsid w:val="00F96528"/>
    <w:rsid w:val="00F96AE3"/>
    <w:rsid w:val="00F96D64"/>
    <w:rsid w:val="00F971BA"/>
    <w:rsid w:val="00F97412"/>
    <w:rsid w:val="00F97552"/>
    <w:rsid w:val="00F97D02"/>
    <w:rsid w:val="00FA01B9"/>
    <w:rsid w:val="00FA0936"/>
    <w:rsid w:val="00FA10DF"/>
    <w:rsid w:val="00FA1CD8"/>
    <w:rsid w:val="00FA1EBB"/>
    <w:rsid w:val="00FA300E"/>
    <w:rsid w:val="00FA352F"/>
    <w:rsid w:val="00FA35C1"/>
    <w:rsid w:val="00FA371D"/>
    <w:rsid w:val="00FA3797"/>
    <w:rsid w:val="00FA37C3"/>
    <w:rsid w:val="00FA4379"/>
    <w:rsid w:val="00FA4394"/>
    <w:rsid w:val="00FA4903"/>
    <w:rsid w:val="00FA5F95"/>
    <w:rsid w:val="00FA6225"/>
    <w:rsid w:val="00FA64E4"/>
    <w:rsid w:val="00FA6738"/>
    <w:rsid w:val="00FA68EB"/>
    <w:rsid w:val="00FA69B2"/>
    <w:rsid w:val="00FA6B8F"/>
    <w:rsid w:val="00FA6E82"/>
    <w:rsid w:val="00FA711B"/>
    <w:rsid w:val="00FA7665"/>
    <w:rsid w:val="00FA7698"/>
    <w:rsid w:val="00FA76CB"/>
    <w:rsid w:val="00FA77FD"/>
    <w:rsid w:val="00FA7C4F"/>
    <w:rsid w:val="00FA7DFC"/>
    <w:rsid w:val="00FB0005"/>
    <w:rsid w:val="00FB029A"/>
    <w:rsid w:val="00FB0B0A"/>
    <w:rsid w:val="00FB0BCA"/>
    <w:rsid w:val="00FB3A4F"/>
    <w:rsid w:val="00FB3AB9"/>
    <w:rsid w:val="00FB3C9B"/>
    <w:rsid w:val="00FB42FC"/>
    <w:rsid w:val="00FB45B9"/>
    <w:rsid w:val="00FB4E4D"/>
    <w:rsid w:val="00FB4EA2"/>
    <w:rsid w:val="00FB50AC"/>
    <w:rsid w:val="00FB520B"/>
    <w:rsid w:val="00FB55C0"/>
    <w:rsid w:val="00FB6100"/>
    <w:rsid w:val="00FB627C"/>
    <w:rsid w:val="00FB63D5"/>
    <w:rsid w:val="00FB66C9"/>
    <w:rsid w:val="00FB6C32"/>
    <w:rsid w:val="00FB6F19"/>
    <w:rsid w:val="00FB7153"/>
    <w:rsid w:val="00FB733B"/>
    <w:rsid w:val="00FB7BB8"/>
    <w:rsid w:val="00FC036A"/>
    <w:rsid w:val="00FC0374"/>
    <w:rsid w:val="00FC037F"/>
    <w:rsid w:val="00FC0657"/>
    <w:rsid w:val="00FC10BC"/>
    <w:rsid w:val="00FC136E"/>
    <w:rsid w:val="00FC1495"/>
    <w:rsid w:val="00FC14DE"/>
    <w:rsid w:val="00FC1831"/>
    <w:rsid w:val="00FC1CF6"/>
    <w:rsid w:val="00FC2013"/>
    <w:rsid w:val="00FC2664"/>
    <w:rsid w:val="00FC27CB"/>
    <w:rsid w:val="00FC2849"/>
    <w:rsid w:val="00FC329C"/>
    <w:rsid w:val="00FC340C"/>
    <w:rsid w:val="00FC4342"/>
    <w:rsid w:val="00FC49C8"/>
    <w:rsid w:val="00FC4CBF"/>
    <w:rsid w:val="00FC5380"/>
    <w:rsid w:val="00FC53D9"/>
    <w:rsid w:val="00FC572A"/>
    <w:rsid w:val="00FC5D60"/>
    <w:rsid w:val="00FC617C"/>
    <w:rsid w:val="00FC61AB"/>
    <w:rsid w:val="00FC6228"/>
    <w:rsid w:val="00FC7242"/>
    <w:rsid w:val="00FC772B"/>
    <w:rsid w:val="00FC7D41"/>
    <w:rsid w:val="00FD03D0"/>
    <w:rsid w:val="00FD06E3"/>
    <w:rsid w:val="00FD1105"/>
    <w:rsid w:val="00FD1308"/>
    <w:rsid w:val="00FD1A59"/>
    <w:rsid w:val="00FD1DC9"/>
    <w:rsid w:val="00FD244C"/>
    <w:rsid w:val="00FD2812"/>
    <w:rsid w:val="00FD2C45"/>
    <w:rsid w:val="00FD367D"/>
    <w:rsid w:val="00FD39CE"/>
    <w:rsid w:val="00FD39EB"/>
    <w:rsid w:val="00FD3A39"/>
    <w:rsid w:val="00FD3C3A"/>
    <w:rsid w:val="00FD3D09"/>
    <w:rsid w:val="00FD3D27"/>
    <w:rsid w:val="00FD3F3B"/>
    <w:rsid w:val="00FD42BB"/>
    <w:rsid w:val="00FD4D71"/>
    <w:rsid w:val="00FD4E99"/>
    <w:rsid w:val="00FD5126"/>
    <w:rsid w:val="00FD53F9"/>
    <w:rsid w:val="00FD5567"/>
    <w:rsid w:val="00FD55E6"/>
    <w:rsid w:val="00FD5A61"/>
    <w:rsid w:val="00FD5D79"/>
    <w:rsid w:val="00FD6244"/>
    <w:rsid w:val="00FD6E52"/>
    <w:rsid w:val="00FD70B8"/>
    <w:rsid w:val="00FD7183"/>
    <w:rsid w:val="00FE0DB1"/>
    <w:rsid w:val="00FE0FD6"/>
    <w:rsid w:val="00FE127A"/>
    <w:rsid w:val="00FE19AE"/>
    <w:rsid w:val="00FE1C0F"/>
    <w:rsid w:val="00FE1E73"/>
    <w:rsid w:val="00FE1F06"/>
    <w:rsid w:val="00FE1F55"/>
    <w:rsid w:val="00FE2312"/>
    <w:rsid w:val="00FE2422"/>
    <w:rsid w:val="00FE2F8E"/>
    <w:rsid w:val="00FE30EF"/>
    <w:rsid w:val="00FE3BAC"/>
    <w:rsid w:val="00FE439E"/>
    <w:rsid w:val="00FE45AE"/>
    <w:rsid w:val="00FE4DC9"/>
    <w:rsid w:val="00FE5D42"/>
    <w:rsid w:val="00FE5FC4"/>
    <w:rsid w:val="00FE652B"/>
    <w:rsid w:val="00FE6CA1"/>
    <w:rsid w:val="00FE6E80"/>
    <w:rsid w:val="00FE719E"/>
    <w:rsid w:val="00FE7646"/>
    <w:rsid w:val="00FE77D2"/>
    <w:rsid w:val="00FE7DFA"/>
    <w:rsid w:val="00FF0142"/>
    <w:rsid w:val="00FF06A8"/>
    <w:rsid w:val="00FF0D1D"/>
    <w:rsid w:val="00FF1476"/>
    <w:rsid w:val="00FF1764"/>
    <w:rsid w:val="00FF1C44"/>
    <w:rsid w:val="00FF1E90"/>
    <w:rsid w:val="00FF28F9"/>
    <w:rsid w:val="00FF347B"/>
    <w:rsid w:val="00FF3AD1"/>
    <w:rsid w:val="00FF3BCF"/>
    <w:rsid w:val="00FF4076"/>
    <w:rsid w:val="00FF4370"/>
    <w:rsid w:val="00FF454D"/>
    <w:rsid w:val="00FF470F"/>
    <w:rsid w:val="00FF4A10"/>
    <w:rsid w:val="00FF4C2E"/>
    <w:rsid w:val="00FF4DB1"/>
    <w:rsid w:val="00FF4E66"/>
    <w:rsid w:val="00FF503B"/>
    <w:rsid w:val="00FF5493"/>
    <w:rsid w:val="00FF5736"/>
    <w:rsid w:val="00FF5DC4"/>
    <w:rsid w:val="00FF60F1"/>
    <w:rsid w:val="00FF67A8"/>
    <w:rsid w:val="00FF6E86"/>
    <w:rsid w:val="00FF724E"/>
    <w:rsid w:val="00FF78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DF6B8F"/>
  <w15:chartTrackingRefBased/>
  <w15:docId w15:val="{F2E31288-E1C5-4CE3-BDA6-52A7DD44F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037975000">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700005576">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85881520">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FF7B9-D1DE-4C94-82AC-8B4F48D61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940</Words>
  <Characters>5360</Characters>
  <Application>Microsoft Office Word</Application>
  <DocSecurity>0</DocSecurity>
  <Lines>44</Lines>
  <Paragraphs>12</Paragraphs>
  <ScaleCrop>false</ScaleCrop>
  <Company>DOH</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2025-08-20T08:34:00Z</cp:lastPrinted>
  <dcterms:created xsi:type="dcterms:W3CDTF">2025-08-29T09:28:00Z</dcterms:created>
  <dcterms:modified xsi:type="dcterms:W3CDTF">2025-08-29T09:28:00Z</dcterms:modified>
</cp:coreProperties>
</file>