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67" w:rsidRPr="00B310DD" w:rsidRDefault="004D7067" w:rsidP="004D7067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bookmarkStart w:id="0" w:name="_Toc271547936"/>
      <w:r w:rsidRPr="00B310DD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 (</w:t>
      </w:r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B310DD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Health-</w:t>
      </w:r>
      <w:r w:rsidR="0007453E"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8</w:t>
      </w:r>
      <w:r w:rsidR="003F103C"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3</w:t>
      </w:r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: </w:t>
      </w:r>
      <w:r w:rsidR="003F103C"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B</w:t>
      </w:r>
      <w:r w:rsidR="0007453E"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C</w:t>
      </w:r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_CRFSF</w:t>
      </w:r>
    </w:p>
    <w:p w:rsidR="004D7067" w:rsidRPr="00B310DD" w:rsidRDefault="004D7067" w:rsidP="004D7067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癌症登記檔</w:t>
      </w:r>
      <w:r w:rsidR="00F922E7"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SF</w:t>
      </w:r>
      <w:bookmarkEnd w:id="0"/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</w:t>
      </w:r>
      <w:r w:rsidRPr="00B310DD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589"/>
        <w:gridCol w:w="2832"/>
        <w:gridCol w:w="1679"/>
        <w:gridCol w:w="1846"/>
      </w:tblGrid>
      <w:tr w:rsidR="00C74A3B" w:rsidRPr="00C74A3B" w:rsidTr="00ED64B1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B310DD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B310DD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B310D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:rsidR="006F1ABB" w:rsidRPr="00B310DD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B310D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B310DD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B310D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F1ABB" w:rsidRPr="00B310DD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B310DD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B310DD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B310D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F1ABB" w:rsidRPr="00B310DD" w:rsidRDefault="006F1ABB" w:rsidP="006F4316">
            <w:pPr>
              <w:widowControl/>
              <w:jc w:val="center"/>
              <w:rPr>
                <w:rFonts w:eastAsia="標楷體" w:cs="新細明體"/>
                <w:b/>
                <w:color w:val="000000"/>
                <w:kern w:val="0"/>
              </w:rPr>
            </w:pPr>
            <w:r w:rsidRPr="00B310DD">
              <w:rPr>
                <w:rFonts w:eastAsia="標楷體" w:hAnsi="標楷體" w:cs="新細明體"/>
                <w:b/>
                <w:color w:val="000000"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B310DD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B310D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 w:rsidRPr="00B310DD"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 w:rsidRPr="00B310DD">
              <w:rPr>
                <w:rFonts w:eastAsia="標楷體" w:cs="新細明體" w:hint="eastAsia"/>
                <w:color w:val="000000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cs="新細明體" w:hint="eastAsia"/>
                <w:color w:val="000000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Ansi="標楷體" w:hint="eastAsia"/>
                <w:color w:val="000000"/>
              </w:rPr>
              <w:t>西元</w:t>
            </w:r>
            <w:r w:rsidRPr="00B310DD">
              <w:rPr>
                <w:rFonts w:eastAsia="標楷體" w:hAnsi="標楷體"/>
                <w:color w:val="000000"/>
              </w:rPr>
              <w:t>年</w:t>
            </w:r>
            <w:r w:rsidRPr="00B310DD">
              <w:rPr>
                <w:rFonts w:eastAsia="標楷體"/>
                <w:color w:val="000000"/>
              </w:rPr>
              <w:t>YYYY</w:t>
            </w:r>
          </w:p>
          <w:p w:rsidR="006F1ABB" w:rsidRPr="00B310DD" w:rsidRDefault="006F1ABB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jc w:val="both"/>
              <w:rPr>
                <w:rFonts w:eastAsia="標楷體" w:hAnsi="標楷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  <w:bookmarkStart w:id="1" w:name="_GoBack"/>
            <w:bookmarkEnd w:id="1"/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B310DD" w:rsidRDefault="006F1ABB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分級</w:t>
            </w:r>
            <w:r w:rsidRPr="00B310DD">
              <w:rPr>
                <w:rFonts w:eastAsia="標楷體"/>
                <w:color w:val="000000"/>
              </w:rPr>
              <w:t>/</w:t>
            </w:r>
            <w:r w:rsidRPr="00B310DD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B310DD" w:rsidRDefault="006F1ABB" w:rsidP="00743EC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  <w:p w:rsidR="00341C46" w:rsidRPr="00B310DD" w:rsidRDefault="00341C46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107</w:t>
            </w:r>
            <w:r w:rsidRPr="00B310DD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B310DD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widowControl/>
              <w:jc w:val="both"/>
              <w:rPr>
                <w:color w:val="000000"/>
                <w:kern w:val="0"/>
              </w:rPr>
            </w:pPr>
            <w:r w:rsidRPr="00B310DD">
              <w:rPr>
                <w:rFonts w:eastAsia="標楷體"/>
                <w:color w:val="000000"/>
              </w:rPr>
              <w:t>HISTBEH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B310DD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B310DD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jc w:val="both"/>
              <w:rPr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個案分類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proofErr w:type="gramStart"/>
            <w:r w:rsidRPr="00B310DD">
              <w:rPr>
                <w:rFonts w:eastAsia="標楷體" w:hAnsi="標楷體"/>
                <w:color w:val="000000"/>
              </w:rPr>
              <w:t>側性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首次就診日期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color w:val="000000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首次顯微鏡檢證實日期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  <w:r w:rsidRPr="00B310DD"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首次手術日期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  <w:r w:rsidRPr="00B310DD"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申報醫院原發部位</w:t>
            </w:r>
            <w:r w:rsidRPr="00B310DD">
              <w:rPr>
                <w:rFonts w:eastAsia="標楷體" w:hAnsi="標楷體" w:hint="eastAsia"/>
                <w:color w:val="000000"/>
              </w:rPr>
              <w:br/>
            </w:r>
            <w:r w:rsidRPr="00B310DD">
              <w:rPr>
                <w:rFonts w:eastAsia="標楷體" w:hAnsi="標楷體"/>
                <w:color w:val="000000"/>
              </w:rPr>
              <w:t>手術方式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  <w:r w:rsidRPr="00B310DD"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放射治療開始日期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  <w:r w:rsidRPr="00B310DD"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放射治療機構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  <w:r w:rsidRPr="00B310DD"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申報醫院化學治療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/>
                <w:bCs/>
                <w:color w:val="000000"/>
              </w:rPr>
              <w:t>1</w:t>
            </w:r>
            <w:r w:rsidRPr="00B310DD"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申報醫院化學治療</w:t>
            </w:r>
            <w:r w:rsidRPr="00B310DD">
              <w:rPr>
                <w:rFonts w:eastAsia="標楷體" w:hAnsi="標楷體" w:hint="eastAsia"/>
                <w:color w:val="000000"/>
              </w:rPr>
              <w:br/>
            </w:r>
            <w:r w:rsidRPr="00B310D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申報醫院荷爾蒙</w:t>
            </w:r>
            <w:r w:rsidRPr="00B310DD">
              <w:rPr>
                <w:rFonts w:eastAsia="標楷體" w:hAnsi="標楷體" w:hint="eastAsia"/>
                <w:color w:val="000000"/>
              </w:rPr>
              <w:t>/</w:t>
            </w:r>
            <w:r w:rsidRPr="00B310DD">
              <w:rPr>
                <w:rFonts w:eastAsia="標楷體" w:hAnsi="標楷體" w:hint="eastAsia"/>
                <w:color w:val="000000"/>
              </w:rPr>
              <w:t>類固醇治療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申報醫院荷爾蒙</w:t>
            </w:r>
            <w:r w:rsidRPr="00B310DD">
              <w:rPr>
                <w:rFonts w:eastAsia="標楷體" w:hAnsi="標楷體" w:hint="eastAsia"/>
                <w:color w:val="000000"/>
              </w:rPr>
              <w:t>/</w:t>
            </w:r>
            <w:r w:rsidRPr="00B310DD">
              <w:rPr>
                <w:rFonts w:eastAsia="標楷體" w:hAnsi="標楷體" w:hint="eastAsia"/>
                <w:color w:val="000000"/>
              </w:rPr>
              <w:t>類固醇治療</w:t>
            </w:r>
            <w:r w:rsidRPr="00B310D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申報醫院免疫治療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申報醫院免疫治療</w:t>
            </w:r>
            <w:r w:rsidRPr="00B310DD">
              <w:rPr>
                <w:rFonts w:eastAsia="標楷體" w:hAnsi="標楷體" w:hint="eastAsia"/>
                <w:color w:val="000000"/>
              </w:rPr>
              <w:br/>
            </w:r>
            <w:r w:rsidRPr="00B310D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申報醫院骨髓</w:t>
            </w:r>
            <w:r w:rsidRPr="00B310DD">
              <w:rPr>
                <w:rFonts w:eastAsia="標楷體"/>
                <w:color w:val="000000"/>
              </w:rPr>
              <w:t>/</w:t>
            </w:r>
            <w:r w:rsidRPr="00B310DD">
              <w:rPr>
                <w:rFonts w:eastAsia="標楷體" w:hAnsi="標楷體"/>
                <w:color w:val="000000"/>
              </w:rPr>
              <w:t>幹細胞移植或內分泌</w:t>
            </w:r>
            <w:r w:rsidRPr="00B310DD">
              <w:rPr>
                <w:rFonts w:eastAsia="標楷體" w:hAnsi="標楷體" w:hint="eastAsia"/>
                <w:color w:val="000000"/>
              </w:rPr>
              <w:t>處置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申報醫院骨髓</w:t>
            </w:r>
            <w:r w:rsidRPr="00B310DD">
              <w:rPr>
                <w:rFonts w:eastAsia="標楷體"/>
                <w:color w:val="000000"/>
              </w:rPr>
              <w:t>/</w:t>
            </w:r>
            <w:r w:rsidRPr="00B310DD">
              <w:rPr>
                <w:rFonts w:eastAsia="標楷體" w:hAnsi="標楷體"/>
                <w:color w:val="000000"/>
              </w:rPr>
              <w:t>幹細胞移植或內分泌</w:t>
            </w:r>
            <w:r w:rsidRPr="00B310DD">
              <w:rPr>
                <w:rFonts w:eastAsia="標楷體" w:hAnsi="標楷體" w:hint="eastAsia"/>
                <w:color w:val="000000"/>
              </w:rPr>
              <w:t>處置</w:t>
            </w:r>
            <w:r w:rsidRPr="00B310D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 w:hint="eastAsia"/>
                <w:color w:val="000000"/>
              </w:rPr>
              <w:t>申報醫院標靶治療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cs="新細明體" w:hint="eastAsia"/>
                <w:color w:val="000000"/>
              </w:rPr>
              <w:t>105</w:t>
            </w:r>
            <w:r w:rsidRPr="00B310DD"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TARGET</w:t>
            </w:r>
            <w:r w:rsidRPr="00B310DD">
              <w:rPr>
                <w:rFonts w:eastAsia="標楷體"/>
                <w:color w:val="000000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bookmarkStart w:id="2" w:name="_Toc499127845"/>
            <w:r w:rsidRPr="00B310DD">
              <w:rPr>
                <w:rFonts w:eastAsia="標楷體" w:hAnsi="標楷體" w:hint="eastAsia"/>
                <w:color w:val="000000"/>
              </w:rPr>
              <w:t>申報醫院標靶治療開始日期</w:t>
            </w:r>
            <w:bookmarkEnd w:id="2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cs="新細明體" w:hint="eastAsia"/>
                <w:color w:val="000000"/>
              </w:rPr>
              <w:t>105</w:t>
            </w:r>
            <w:r w:rsidRPr="00B310DD"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申報醫院緩和照護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身高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體重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吸菸行為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嚼檳榔行為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widowControl/>
              <w:jc w:val="both"/>
              <w:rPr>
                <w:color w:val="000000"/>
                <w:kern w:val="0"/>
              </w:rPr>
            </w:pPr>
            <w:r w:rsidRPr="00B310DD">
              <w:rPr>
                <w:rFonts w:hint="eastAsia"/>
                <w:color w:val="000000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widowControl/>
              <w:jc w:val="center"/>
              <w:rPr>
                <w:color w:val="000000"/>
                <w:kern w:val="0"/>
              </w:rPr>
            </w:pPr>
            <w:r w:rsidRPr="00B310DD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喝酒行為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jc w:val="both"/>
              <w:rPr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hAnsi="標楷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已加密轉碼</w:t>
            </w:r>
          </w:p>
          <w:p w:rsidR="00ED64B1" w:rsidRPr="00B310DD" w:rsidRDefault="00ED64B1" w:rsidP="00743EC7">
            <w:pPr>
              <w:jc w:val="both"/>
              <w:rPr>
                <w:rFonts w:eastAsia="標楷體"/>
                <w:color w:val="000000"/>
                <w:kern w:val="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45" w:left="108"/>
              <w:jc w:val="both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hAnsi="標楷體"/>
                <w:color w:val="000000"/>
                <w:highlight w:val="yellow"/>
              </w:rPr>
            </w:pPr>
            <w:r w:rsidRPr="00B310DD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  <w:kern w:val="0"/>
              </w:rPr>
              <w:t>&lt;</w:t>
            </w:r>
            <w:r w:rsidRPr="00B310DD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B310DD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45" w:left="108"/>
              <w:jc w:val="both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rFonts w:eastAsia="標楷體" w:hAnsi="標楷體"/>
                <w:color w:val="000000"/>
              </w:rPr>
              <w:t>身分證</w:t>
            </w:r>
            <w:proofErr w:type="gramStart"/>
            <w:r w:rsidRPr="00B310DD">
              <w:rPr>
                <w:rFonts w:eastAsia="標楷體" w:hAnsi="標楷體"/>
                <w:color w:val="000000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B310DD">
              <w:rPr>
                <w:rFonts w:eastAsia="標楷體"/>
                <w:color w:val="000000"/>
              </w:rPr>
              <w:t>CLASS</w:t>
            </w:r>
            <w:r w:rsidRPr="00B310DD">
              <w:rPr>
                <w:rFonts w:eastAsia="標楷體" w:hint="eastAsia"/>
                <w:color w:val="000000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診斷狀態分類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B310DD">
              <w:rPr>
                <w:rFonts w:eastAsia="標楷體"/>
                <w:color w:val="000000"/>
              </w:rPr>
              <w:t>CLASS</w:t>
            </w:r>
            <w:r w:rsidRPr="00B310DD">
              <w:rPr>
                <w:rFonts w:eastAsia="標楷體" w:hint="eastAsia"/>
                <w:color w:val="000000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B310DD">
              <w:rPr>
                <w:rFonts w:eastAsia="標楷體" w:hint="eastAsia"/>
                <w:color w:val="000000"/>
              </w:rPr>
              <w:t>治療狀態分類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100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color w:val="000000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臨床分級/分化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107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color w:val="000000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病理分級/分化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107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B310DD">
              <w:rPr>
                <w:color w:val="000000"/>
              </w:rPr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其他治療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107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743EC7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B310DD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HeiT"/>
                <w:bCs/>
                <w:color w:val="000000"/>
              </w:rPr>
            </w:pPr>
            <w:r w:rsidRPr="00B310DD">
              <w:rPr>
                <w:rFonts w:eastAsia="HeiT" w:hint="eastAsia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310DD">
              <w:rPr>
                <w:color w:val="000000"/>
              </w:rPr>
              <w:t>OTHER_DT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64B1" w:rsidRPr="00B310DD" w:rsidRDefault="00ED64B1" w:rsidP="00743EC7">
            <w:pPr>
              <w:jc w:val="center"/>
              <w:rPr>
                <w:rFonts w:eastAsia="標楷體"/>
                <w:color w:val="000000"/>
              </w:rPr>
            </w:pPr>
            <w:r w:rsidRPr="00B310DD">
              <w:rPr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ascii="標楷體" w:eastAsia="標楷體" w:hAnsi="標楷體" w:hint="eastAsia"/>
                <w:color w:val="000000"/>
              </w:rPr>
              <w:t>其他治療開始日期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B310DD" w:rsidRDefault="00ED64B1" w:rsidP="00743EC7">
            <w:pPr>
              <w:jc w:val="both"/>
              <w:rPr>
                <w:rFonts w:eastAsia="標楷體" w:cs="新細明體"/>
                <w:color w:val="000000"/>
              </w:rPr>
            </w:pPr>
            <w:r w:rsidRPr="00B310DD">
              <w:rPr>
                <w:rFonts w:eastAsia="標楷體" w:hint="eastAsia"/>
                <w:color w:val="000000"/>
                <w:kern w:val="0"/>
              </w:rPr>
              <w:t>107</w:t>
            </w:r>
            <w:r w:rsidRPr="00B310DD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B310DD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E8554B" w:rsidRPr="00B310DD" w:rsidRDefault="00E8554B" w:rsidP="00E8554B">
      <w:pPr>
        <w:rPr>
          <w:color w:val="000000"/>
        </w:rPr>
      </w:pPr>
    </w:p>
    <w:p w:rsidR="004D7067" w:rsidRPr="00B310DD" w:rsidRDefault="004D7067" w:rsidP="00C010EB">
      <w:pPr>
        <w:rPr>
          <w:rFonts w:eastAsia="標楷體" w:cs="新細明體"/>
          <w:color w:val="000000"/>
        </w:rPr>
      </w:pPr>
      <w:r w:rsidRPr="00B310DD">
        <w:rPr>
          <w:rFonts w:eastAsia="標楷體" w:hAnsi="標楷體" w:cs="新細明體"/>
          <w:color w:val="000000"/>
        </w:rPr>
        <w:t>備註：上述欄位經</w:t>
      </w:r>
      <w:r w:rsidR="00D738D4" w:rsidRPr="00B310DD">
        <w:rPr>
          <w:rFonts w:eastAsia="標楷體" w:hAnsi="標楷體" w:cs="新細明體" w:hint="eastAsia"/>
          <w:color w:val="000000"/>
        </w:rPr>
        <w:t>衛生福利部</w:t>
      </w:r>
      <w:r w:rsidR="00D738D4" w:rsidRPr="00B310DD">
        <w:rPr>
          <w:rFonts w:eastAsia="標楷體" w:hAnsi="標楷體" w:cs="新細明體"/>
          <w:color w:val="000000"/>
        </w:rPr>
        <w:t>國民</w:t>
      </w:r>
      <w:proofErr w:type="gramStart"/>
      <w:r w:rsidR="00D738D4" w:rsidRPr="00B310DD">
        <w:rPr>
          <w:rFonts w:eastAsia="標楷體" w:hAnsi="標楷體" w:cs="新細明體"/>
          <w:color w:val="000000"/>
        </w:rPr>
        <w:t>健康</w:t>
      </w:r>
      <w:r w:rsidR="00D738D4" w:rsidRPr="00B310DD">
        <w:rPr>
          <w:rFonts w:eastAsia="標楷體" w:hAnsi="標楷體" w:cs="新細明體" w:hint="eastAsia"/>
          <w:color w:val="000000"/>
        </w:rPr>
        <w:t>署</w:t>
      </w:r>
      <w:proofErr w:type="gramEnd"/>
      <w:r w:rsidRPr="00B310DD">
        <w:rPr>
          <w:rFonts w:eastAsia="標楷體" w:hAnsi="標楷體" w:cs="新細明體"/>
          <w:color w:val="000000"/>
        </w:rPr>
        <w:t>同意授權由</w:t>
      </w:r>
      <w:r w:rsidR="00D738D4" w:rsidRPr="00B310DD">
        <w:rPr>
          <w:rFonts w:eastAsia="標楷體" w:hAnsi="標楷體" w:cs="新細明體" w:hint="eastAsia"/>
          <w:color w:val="000000"/>
        </w:rPr>
        <w:t>衛生福利部</w:t>
      </w:r>
      <w:r w:rsidRPr="00B310DD">
        <w:rPr>
          <w:rFonts w:eastAsia="標楷體" w:hAnsi="標楷體" w:cs="新細明體"/>
          <w:color w:val="000000"/>
        </w:rPr>
        <w:t>統計</w:t>
      </w:r>
      <w:r w:rsidR="00D738D4" w:rsidRPr="00B310DD">
        <w:rPr>
          <w:rFonts w:eastAsia="標楷體" w:hAnsi="標楷體" w:cs="新細明體" w:hint="eastAsia"/>
          <w:color w:val="000000"/>
        </w:rPr>
        <w:t>處</w:t>
      </w:r>
      <w:r w:rsidRPr="00B310DD">
        <w:rPr>
          <w:rFonts w:eastAsia="標楷體" w:hAnsi="標楷體" w:cs="新細明體"/>
          <w:color w:val="000000"/>
        </w:rPr>
        <w:t>逕行審查後提供於</w:t>
      </w:r>
      <w:r w:rsidR="00C010EB" w:rsidRPr="00B310DD">
        <w:rPr>
          <w:rFonts w:eastAsia="標楷體" w:hAnsi="標楷體" w:cs="新細明體" w:hint="eastAsia"/>
          <w:color w:val="000000"/>
        </w:rPr>
        <w:t>衛生福利資料</w:t>
      </w:r>
      <w:r w:rsidR="00CF474B" w:rsidRPr="00B310DD">
        <w:rPr>
          <w:rFonts w:eastAsia="標楷體" w:hAnsi="標楷體" w:cs="新細明體" w:hint="eastAsia"/>
          <w:color w:val="000000"/>
        </w:rPr>
        <w:t>科學</w:t>
      </w:r>
      <w:r w:rsidR="00C010EB" w:rsidRPr="00B310DD">
        <w:rPr>
          <w:rFonts w:eastAsia="標楷體" w:hAnsi="標楷體" w:cs="新細明體" w:hint="eastAsia"/>
          <w:color w:val="000000"/>
        </w:rPr>
        <w:t>中心</w:t>
      </w:r>
      <w:r w:rsidRPr="00B310DD">
        <w:rPr>
          <w:rFonts w:eastAsia="標楷體" w:hAnsi="標楷體" w:cs="新細明體"/>
          <w:color w:val="000000"/>
        </w:rPr>
        <w:t>使用。</w:t>
      </w:r>
    </w:p>
    <w:p w:rsidR="000E3D83" w:rsidRPr="00B310DD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B310DD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A27" w:rsidRDefault="007F3A27" w:rsidP="008572D4">
      <w:r>
        <w:separator/>
      </w:r>
    </w:p>
  </w:endnote>
  <w:endnote w:type="continuationSeparator" w:id="0">
    <w:p w:rsidR="007F3A27" w:rsidRDefault="007F3A2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00000000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A27" w:rsidRDefault="007F3A27" w:rsidP="008572D4">
      <w:r>
        <w:separator/>
      </w:r>
    </w:p>
  </w:footnote>
  <w:footnote w:type="continuationSeparator" w:id="0">
    <w:p w:rsidR="007F3A27" w:rsidRDefault="007F3A2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3F103C">
      <w:rPr>
        <w:rFonts w:eastAsia="標楷體" w:hint="eastAsia"/>
        <w:lang w:eastAsia="zh-TW"/>
      </w:rPr>
      <w:t>83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203F01">
      <w:rPr>
        <w:rFonts w:eastAsia="標楷體" w:hint="eastAsia"/>
        <w:lang w:eastAsia="zh-TW"/>
      </w:rPr>
      <w:t>2</w:t>
    </w:r>
    <w:r w:rsidR="00743EC7">
      <w:rPr>
        <w:rFonts w:eastAsia="標楷體" w:hint="eastAsia"/>
        <w:lang w:eastAsia="zh-TW"/>
      </w:rPr>
      <w:t>4</w:t>
    </w:r>
    <w:r w:rsidRPr="00BE5D67">
      <w:rPr>
        <w:rFonts w:eastAsia="標楷體" w:hAnsi="標楷體"/>
      </w:rPr>
      <w:t>年</w:t>
    </w:r>
    <w:r w:rsidR="00203F01">
      <w:rPr>
        <w:rFonts w:eastAsia="標楷體" w:hAnsi="標楷體" w:hint="eastAsia"/>
        <w:lang w:eastAsia="zh-TW"/>
      </w:rPr>
      <w:t>1</w:t>
    </w:r>
    <w:r w:rsidR="00743EC7">
      <w:rPr>
        <w:rFonts w:eastAsia="標楷體" w:hAnsi="標楷體" w:hint="eastAsia"/>
        <w:lang w:eastAsia="zh-TW"/>
      </w:rPr>
      <w:t>0</w:t>
    </w:r>
    <w:r w:rsidRPr="00BE5D67">
      <w:rPr>
        <w:rFonts w:eastAsia="標楷體" w:hAnsi="標楷體"/>
      </w:rPr>
      <w:t>月</w:t>
    </w:r>
    <w:r w:rsidR="006F1ABB">
      <w:rPr>
        <w:rFonts w:eastAsia="標楷體" w:hAnsi="標楷體" w:hint="eastAsia"/>
        <w:lang w:eastAsia="zh-TW"/>
      </w:rPr>
      <w:t>2</w:t>
    </w:r>
    <w:r w:rsidR="00743EC7">
      <w:rPr>
        <w:rFonts w:eastAsia="標楷體" w:hAnsi="標楷體" w:hint="eastAsia"/>
        <w:lang w:eastAsia="zh-TW"/>
      </w:rPr>
      <w:t>9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3F01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32BD3"/>
    <w:rsid w:val="003374CB"/>
    <w:rsid w:val="00341C46"/>
    <w:rsid w:val="00343A8D"/>
    <w:rsid w:val="003521FF"/>
    <w:rsid w:val="00357222"/>
    <w:rsid w:val="00357A8C"/>
    <w:rsid w:val="00364633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103C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B6D98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74FC"/>
    <w:rsid w:val="005B09C3"/>
    <w:rsid w:val="005B3D99"/>
    <w:rsid w:val="005B5B8B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1ABB"/>
    <w:rsid w:val="006F1CC3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43EC7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3A27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00E3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10DD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3492"/>
    <w:rsid w:val="00C438EE"/>
    <w:rsid w:val="00C54DD9"/>
    <w:rsid w:val="00C55AA8"/>
    <w:rsid w:val="00C61415"/>
    <w:rsid w:val="00C74A3B"/>
    <w:rsid w:val="00C76DD5"/>
    <w:rsid w:val="00C90D2A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11B5"/>
    <w:rsid w:val="00D458A5"/>
    <w:rsid w:val="00D4726F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3728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D64B1"/>
    <w:rsid w:val="00EE4F80"/>
    <w:rsid w:val="00EF4389"/>
    <w:rsid w:val="00EF4654"/>
    <w:rsid w:val="00F12291"/>
    <w:rsid w:val="00F25217"/>
    <w:rsid w:val="00F25440"/>
    <w:rsid w:val="00F279B7"/>
    <w:rsid w:val="00F30BAE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3CB04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1224</Characters>
  <Application>Microsoft Office Word</Application>
  <DocSecurity>0</DocSecurity>
  <Lines>10</Lines>
  <Paragraphs>2</Paragraphs>
  <ScaleCrop>false</ScaleCrop>
  <Company>DOH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統計處李彥蓉</dc:creator>
  <cp:lastModifiedBy>統計處王沛慈</cp:lastModifiedBy>
  <cp:revision>4</cp:revision>
  <cp:lastPrinted>2015-01-16T00:39:00Z</cp:lastPrinted>
  <dcterms:created xsi:type="dcterms:W3CDTF">2023-12-22T08:47:00Z</dcterms:created>
  <dcterms:modified xsi:type="dcterms:W3CDTF">2024-10-24T06:24:00Z</dcterms:modified>
</cp:coreProperties>
</file>