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pacing w:lineRule="exact" w:line="480"/>
        <w:jc w:val="center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7448550"/>
            <wp:effectExtent l="0" t="0" r="0" b="0"/>
            <wp:wrapSquare wrapText="bothSides"/>
            <wp:docPr id="1" name="圖片 2" descr="0418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2" descr="0418_00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eastAsia="標楷體" w:ascii="Times New Roman" w:hAnsi="Times New Roman"/>
          <w:b/>
          <w:bCs/>
          <w:sz w:val="36"/>
          <w:szCs w:val="36"/>
        </w:rPr>
        <w:t>109</w:t>
      </w:r>
      <w:r>
        <w:rPr>
          <w:rStyle w:val="Style14"/>
          <w:rFonts w:ascii="Times New Roman" w:hAnsi="Times New Roman" w:eastAsia="標楷體"/>
          <w:b/>
          <w:bCs/>
          <w:sz w:val="36"/>
          <w:szCs w:val="36"/>
        </w:rPr>
        <w:t>年度精神護理之家評鑑評定結果</w:t>
      </w:r>
    </w:p>
    <w:p>
      <w:pPr>
        <w:pStyle w:val="BodyText"/>
        <w:widowControl/>
        <w:spacing w:lineRule="exact" w:line="480"/>
        <w:jc w:val="center"/>
        <w:rPr>
          <w:rFonts w:ascii="Times New Roman" w:hAnsi="Times New Roman" w:eastAsia="標楷體"/>
          <w:b/>
          <w:bCs/>
          <w:sz w:val="36"/>
          <w:szCs w:val="36"/>
        </w:rPr>
      </w:pPr>
      <w:r>
        <w:rPr>
          <w:rFonts w:eastAsia="標楷體" w:ascii="Times New Roman" w:hAnsi="Times New Roman"/>
          <w:b/>
          <w:bCs/>
          <w:sz w:val="36"/>
          <w:szCs w:val="36"/>
        </w:rPr>
      </w:r>
    </w:p>
    <w:tbl>
      <w:tblPr>
        <w:tblW w:w="9084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80"/>
        <w:gridCol w:w="1860"/>
        <w:gridCol w:w="3903"/>
        <w:gridCol w:w="1276"/>
        <w:gridCol w:w="1465"/>
      </w:tblGrid>
      <w:tr>
        <w:trPr>
          <w:tblHeader w:val="true"/>
          <w:trHeight w:val="356" w:hRule="atLeast"/>
        </w:trPr>
        <w:tc>
          <w:tcPr>
            <w:tcW w:w="90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b/>
                <w:bCs/>
                <w:sz w:val="32"/>
                <w:szCs w:val="32"/>
              </w:rPr>
              <w:t>109</w:t>
            </w:r>
            <w:r>
              <w:rPr>
                <w:rStyle w:val="Style14"/>
                <w:rFonts w:ascii="Times New Roman" w:hAnsi="Times New Roman" w:eastAsia="標楷體"/>
                <w:b/>
                <w:bCs/>
                <w:sz w:val="32"/>
                <w:szCs w:val="32"/>
              </w:rPr>
              <w:t>年度精神護理之家評鑑合格名單</w:t>
            </w:r>
          </w:p>
        </w:tc>
      </w:tr>
      <w:tr>
        <w:trPr>
          <w:tblHeader w:val="true"/>
          <w:trHeight w:val="436" w:hRule="atLeast"/>
        </w:trPr>
        <w:tc>
          <w:tcPr>
            <w:tcW w:w="90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110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113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blHeader w:val="true"/>
          <w:trHeight w:val="72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機構名稱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評定結果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21"/>
              <w:snapToGrid w:val="false"/>
              <w:spacing w:lineRule="exact" w:line="480"/>
              <w:ind w:left="0" w:hanging="0"/>
              <w:jc w:val="center"/>
              <w:rPr>
                <w:rFonts w:ascii="Times New Roman" w:hAnsi="Times New Roman" w:eastAsia="標楷體"/>
                <w:sz w:val="28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8"/>
                <w:lang w:val="en-US" w:eastAsia="zh-TW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7331050033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怡濟慈園醫療社團法人</w:t>
            </w:r>
          </w:p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附設怡濟精神護理之家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新北市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21"/>
              <w:snapToGrid w:val="false"/>
              <w:spacing w:lineRule="exact" w:line="480"/>
              <w:ind w:left="0" w:hanging="0"/>
              <w:jc w:val="center"/>
              <w:rPr>
                <w:rFonts w:ascii="Times New Roman" w:hAnsi="Times New Roman" w:eastAsia="標楷體"/>
                <w:sz w:val="28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8"/>
                <w:lang w:val="en-US" w:eastAsia="zh-TW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7133030062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臺北榮民總醫院新竹分院</w:t>
            </w:r>
          </w:p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附設精神護理之家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新竹縣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21"/>
              <w:snapToGrid w:val="false"/>
              <w:spacing w:lineRule="exact" w:line="480"/>
              <w:ind w:left="0" w:hanging="0"/>
              <w:jc w:val="center"/>
              <w:rPr>
                <w:rFonts w:ascii="Times New Roman" w:hAnsi="Times New Roman" w:eastAsia="標楷體"/>
                <w:sz w:val="28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8"/>
                <w:lang w:val="en-US" w:eastAsia="zh-TW"/>
              </w:rPr>
              <w:t>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7138020011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臺中榮民總醫院埔里分院</w:t>
            </w:r>
          </w:p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附設精神護理之家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南投縣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75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21"/>
              <w:snapToGrid w:val="false"/>
              <w:spacing w:lineRule="exact" w:line="480"/>
              <w:ind w:left="0" w:hanging="0"/>
              <w:jc w:val="center"/>
              <w:rPr>
                <w:rFonts w:ascii="Times New Roman" w:hAnsi="Times New Roman" w:eastAsia="標楷體"/>
                <w:sz w:val="28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8"/>
                <w:lang w:val="en-US" w:eastAsia="zh-TW"/>
              </w:rPr>
              <w:t>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7440130144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私立大恩精神護理之家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嘉義縣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</w:tbl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tbl>
      <w:tblPr>
        <w:tblW w:w="9084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80"/>
        <w:gridCol w:w="1860"/>
        <w:gridCol w:w="3903"/>
        <w:gridCol w:w="1276"/>
        <w:gridCol w:w="1465"/>
      </w:tblGrid>
      <w:tr>
        <w:trPr>
          <w:trHeight w:val="636" w:hRule="atLeast"/>
        </w:trPr>
        <w:tc>
          <w:tcPr>
            <w:tcW w:w="908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b/>
                <w:bCs/>
                <w:sz w:val="32"/>
                <w:szCs w:val="32"/>
              </w:rPr>
              <w:t>109</w:t>
            </w:r>
            <w:r>
              <w:rPr>
                <w:rStyle w:val="Style14"/>
                <w:rFonts w:ascii="Times New Roman" w:hAnsi="Times New Roman" w:eastAsia="標楷體"/>
                <w:b/>
                <w:bCs/>
                <w:sz w:val="32"/>
                <w:szCs w:val="32"/>
              </w:rPr>
              <w:t>年度精神護理之家評鑑不合格名單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機構名稱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評定結果</w:t>
            </w:r>
          </w:p>
        </w:tc>
      </w:tr>
      <w:tr>
        <w:trPr>
          <w:trHeight w:val="804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21"/>
              <w:snapToGrid w:val="false"/>
              <w:spacing w:lineRule="exact" w:line="480"/>
              <w:ind w:left="0" w:hanging="0"/>
              <w:jc w:val="center"/>
              <w:rPr>
                <w:rFonts w:ascii="Times New Roman" w:hAnsi="Times New Roman" w:eastAsia="標楷體"/>
                <w:sz w:val="32"/>
                <w:szCs w:val="3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32"/>
                <w:szCs w:val="32"/>
                <w:lang w:val="en-US" w:eastAsia="zh-TW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7431101242</w:t>
            </w:r>
          </w:p>
        </w:tc>
        <w:tc>
          <w:tcPr>
            <w:tcW w:w="3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私立晨恩精神護理之家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新北市</w:t>
            </w:r>
          </w:p>
        </w:tc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21"/>
              <w:snapToGrid w:val="false"/>
              <w:spacing w:lineRule="exact" w:line="480"/>
              <w:ind w:left="0" w:hanging="0"/>
              <w:jc w:val="center"/>
              <w:rPr>
                <w:rFonts w:ascii="Times New Roman" w:hAnsi="Times New Roman" w:eastAsia="標楷體"/>
                <w:sz w:val="32"/>
                <w:szCs w:val="32"/>
                <w:lang w:val="en-US" w:eastAsia="zh-TW"/>
              </w:rPr>
            </w:pPr>
            <w:r>
              <w:rPr>
                <w:rFonts w:ascii="Times New Roman" w:hAnsi="Times New Roman" w:eastAsia="標楷體"/>
                <w:sz w:val="32"/>
                <w:szCs w:val="32"/>
                <w:lang w:val="en-US" w:eastAsia="zh-TW"/>
              </w:rPr>
              <w:t>不合格</w:t>
            </w:r>
          </w:p>
        </w:tc>
      </w:tr>
    </w:tbl>
    <w:p>
      <w:pPr>
        <w:pStyle w:val="BodyText"/>
        <w:rPr/>
      </w:pPr>
      <w:r>
        <w:rPr/>
      </w:r>
    </w:p>
    <w:p>
      <w:pPr>
        <w:pStyle w:val="BodyText"/>
        <w:widowControl/>
        <w:spacing w:lineRule="exact" w:line="480"/>
        <w:jc w:val="center"/>
        <w:rPr/>
      </w:pPr>
      <w:r>
        <w:rPr/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2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character" w:styleId="Style18">
    <w:name w:val="清單段落 字元"/>
    <w:qFormat/>
    <w:rPr>
      <w:kern w:val="2"/>
      <w:sz w:val="24"/>
      <w:szCs w:val="22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9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0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21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/>
  </w:style>
  <w:style w:type="paragraph" w:styleId="Style22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2</Pages>
  <Words>49</Words>
  <Characters>284</Characters>
  <CharactersWithSpaces>332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2020-10-12T04:22:00Z</dcterms:created>
  <dc:creator>yumei</dc:creator>
  <dc:description/>
  <dc:language>zh-TW</dc:language>
  <cp:lastModifiedBy>心理及口腔健康司周保宏</cp:lastModifiedBy>
  <cp:lastPrinted>2020-09-30T02:52:00Z</cp:lastPrinted>
  <dcterms:modified xsi:type="dcterms:W3CDTF">2020-10-12T04:22:00Z</dcterms:modified>
  <cp:revision>2</cp:revision>
  <dc:subject/>
  <dc:title/>
</cp:coreProperties>
</file>