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5943600" cy="8429625"/>
            <wp:effectExtent l="0" t="0" r="0" b="0"/>
            <wp:wrapSquare wrapText="bothSides"/>
            <wp:docPr id="1" name="圖片 2" descr="4475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4475_00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2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bCs/>
          <w:sz w:val="36"/>
          <w:szCs w:val="36"/>
        </w:rPr>
        <w:t>108</w:t>
      </w: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>年度精神護理之家評鑑評定結果</w:t>
      </w:r>
    </w:p>
    <w:tbl>
      <w:tblPr>
        <w:tblW w:w="9084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0"/>
        <w:gridCol w:w="1860"/>
        <w:gridCol w:w="3903"/>
        <w:gridCol w:w="1276"/>
        <w:gridCol w:w="1465"/>
      </w:tblGrid>
      <w:tr>
        <w:trPr>
          <w:tblHeader w:val="true"/>
          <w:trHeight w:val="356" w:hRule="atLeast"/>
        </w:trPr>
        <w:tc>
          <w:tcPr>
            <w:tcW w:w="90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b/>
                <w:bCs/>
                <w:sz w:val="32"/>
                <w:szCs w:val="32"/>
              </w:rPr>
              <w:t>108</w:t>
            </w:r>
            <w:r>
              <w:rPr>
                <w:rStyle w:val="Style14"/>
                <w:rFonts w:ascii="Times New Roman" w:hAnsi="Times New Roman" w:eastAsia="標楷體"/>
                <w:b/>
                <w:bCs/>
                <w:sz w:val="32"/>
                <w:szCs w:val="32"/>
              </w:rPr>
              <w:t>年度精神護理之家評鑑合格名單</w:t>
            </w:r>
          </w:p>
        </w:tc>
      </w:tr>
      <w:tr>
        <w:trPr>
          <w:tblHeader w:val="true"/>
          <w:trHeight w:val="436" w:hRule="atLeast"/>
        </w:trPr>
        <w:tc>
          <w:tcPr>
            <w:tcW w:w="90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109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機構名稱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sz w:val="32"/>
                <w:szCs w:val="32"/>
              </w:rPr>
              <w:t>7431110652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元康精神護理之家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7101170019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臺北市立聯合醫院附設松德精神護理之家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7432021485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均馨精神護理之家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桃園市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7303150037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維新醫療社團法人附設台中建國精神護理之家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7437010599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明德醫院附設精神護理之家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彰化縣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7407030118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約生精神護理之家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7307120035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燕巢靜和醫療社團法人附設喜苑精神護理之家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7545031031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臺北榮民總醫院玉里分院附設精神護理之家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花蓮縣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90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b/>
                <w:bCs/>
                <w:sz w:val="32"/>
                <w:szCs w:val="32"/>
              </w:rPr>
              <w:t>108</w:t>
            </w:r>
            <w:r>
              <w:rPr>
                <w:rStyle w:val="Style14"/>
                <w:rFonts w:ascii="Times New Roman" w:hAnsi="Times New Roman" w:eastAsia="標楷體"/>
                <w:b/>
                <w:bCs/>
                <w:sz w:val="32"/>
                <w:szCs w:val="32"/>
              </w:rPr>
              <w:t>年度精神護理之家評鑑不合格名單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7431140758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敏金精神護理之家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不合格</w:t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widowControl/>
        <w:spacing w:lineRule="exact" w:line="480"/>
        <w:jc w:val="center"/>
        <w:rPr/>
      </w:pPr>
      <w:r>
        <w:rPr/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2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2</Pages>
  <Words>64</Words>
  <Characters>371</Characters>
  <CharactersWithSpaces>434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2019-09-26T01:01:00Z</dcterms:created>
  <dc:creator>yumei</dc:creator>
  <dc:description/>
  <dc:language>zh-TW</dc:language>
  <cp:lastModifiedBy>心理及口腔健康司周保宏</cp:lastModifiedBy>
  <cp:lastPrinted>2017-11-10T06:32:00Z</cp:lastPrinted>
  <dcterms:modified xsi:type="dcterms:W3CDTF">2019-09-26T01:01:00Z</dcterms:modified>
  <cp:revision>2</cp:revision>
  <dc:subject/>
  <dc:title/>
</cp:coreProperties>
</file>