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1" distT="0" distB="0" distL="0" distR="0" simplePos="0" locked="0" layoutInCell="1" allowOverlap="1" relativeHeight="4">
            <wp:simplePos x="0" y="0"/>
            <wp:positionH relativeFrom="column">
              <wp:posOffset>-55880</wp:posOffset>
            </wp:positionH>
            <wp:positionV relativeFrom="paragraph">
              <wp:posOffset>45720</wp:posOffset>
            </wp:positionV>
            <wp:extent cx="5389880" cy="7628255"/>
            <wp:effectExtent l="0" t="0" r="0" b="0"/>
            <wp:wrapNone/>
            <wp:docPr id="1" name="圖片 5" descr="公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5" descr="公告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880" cy="7628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 xml:space="preserve"> </w:t>
      </w: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106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年度精神復健機構評鑑合格名單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5082540</wp:posOffset>
                </wp:positionH>
                <wp:positionV relativeFrom="paragraph">
                  <wp:posOffset>-434340</wp:posOffset>
                </wp:positionV>
                <wp:extent cx="670560" cy="487680"/>
                <wp:effectExtent l="0" t="0" r="0" b="0"/>
                <wp:wrapNone/>
                <wp:docPr id="2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48768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ascii="Times New Roman" w:hAnsi="Times New Roman" w:eastAsia="標楷體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Style w:val="Style14"/>
                                <w:rFonts w:eastAsia="標楷體" w:ascii="Times New Roman" w:hAnsi="Times New Roman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2.8pt;height:38.4pt;mso-wrap-distance-left:0pt;mso-wrap-distance-right:0pt;mso-wrap-distance-top:0pt;mso-wrap-distance-bottom:0pt;margin-top:-34.2pt;mso-position-vertical-relative:text;margin-left:400.2pt;mso-position-horizontal-relative:text">
                <v:textbox>
                  <w:txbxContent>
                    <w:p>
                      <w:pPr>
                        <w:pStyle w:val="BodyText"/>
                        <w:rPr/>
                      </w:pPr>
                      <w:r>
                        <w:rPr>
                          <w:rStyle w:val="Style14"/>
                          <w:rFonts w:ascii="Times New Roman" w:hAnsi="Times New Roman" w:eastAsia="標楷體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Style w:val="Style14"/>
                          <w:rFonts w:eastAsia="標楷體" w:ascii="Times New Roman" w:hAnsi="Times New Roman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31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15"/>
        <w:gridCol w:w="1860"/>
        <w:gridCol w:w="3672"/>
        <w:gridCol w:w="1372"/>
        <w:gridCol w:w="1595"/>
      </w:tblGrid>
      <w:tr>
        <w:trPr>
          <w:tblHeader w:val="true"/>
          <w:trHeight w:val="630" w:hRule="atLeast"/>
        </w:trPr>
        <w:tc>
          <w:tcPr>
            <w:tcW w:w="931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107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110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型態別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8401120605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私立德瑞康復之家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99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8401100532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私立長德康復之家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8401100541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私立長安康復之家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8401160672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私立承安康復之家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8401100685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私立平安康復之家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8401100738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私立弘光康復之家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8401010622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私立松欣康復之家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8401100747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私立涵宇康復之家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8401020673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私立圓心康復之家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8431051024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私立新店怡園康復之家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8431110028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私立汐止康復之家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8431011048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私立全安康復之家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8431011057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永吉康復之家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8431090549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私立安溪康復之家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8431090567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私立永丞康復之家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8431130557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私立迦百農康復之家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8532010010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衛生福利部桃園療養院附設康復之家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8432010643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蓮心康復之家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8432010607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自立康復之家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8412041124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翔安康復之家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新竹市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8412050034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私立竹安康復之家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新竹市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8433050552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芳馨康復之家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新竹縣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8133050010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向日葵康復之家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新竹縣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8403290011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晴光康復之家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8403200026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心元康復之家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8403200035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大和康復之家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8437030010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樂活居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彰化縣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8138031024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衛生福利部草屯療養院附設易居康復之家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南投縣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8438020590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迦南康復之家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南投縣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8440120532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尚安康復之家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嘉義縣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8405370021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台南市私立安和康復之家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8405380018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台南市安平康復之家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8442031074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紫竹林康復之家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8407310014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佳立健康復之家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8843060013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屏安醫療社團法人附設大同康復之家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屏東縣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8534070014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臺北榮民總醫院員山分院附設鑄夢別苑康復之家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宜蘭縣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住宿型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8301150512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台北市康復之友協會附設孫媽媽工作坊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8132010012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衛生福利部桃園療養院附設社區復健中心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8332080018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八德區農會附設佳美社區復健中心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桃園市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8412041044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活力滿分社區復健中心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新竹市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8536200010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衛生福利部草屯療養院附設生活旗艦店社區復健中心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8403190016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慶沅社區復健中心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8436040012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同心圓社區復健中心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臺中市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8338030512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草鞋墩社區復健中心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南投縣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8441310512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永康社區復健中心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臺南市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8407290017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喜樂社區復健中心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8502080022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國軍高雄總醫院附設民眾診療服務處附設社區復健中心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8302070522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社團法人高雄市康復之友協會附設私立仙人掌社區復健工作坊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高雄市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8743150510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迦樂醫療財團法人附設迦樂社區復健中心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屏東縣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8443010033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幸福社區復健中心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屏東縣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8443030017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永和社區復健中心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屏東縣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8334020510</w:t>
            </w:r>
          </w:p>
        </w:tc>
        <w:tc>
          <w:tcPr>
            <w:tcW w:w="3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宜蘭縣康復之友協會附設社區復健中心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宜蘭縣</w:t>
            </w:r>
          </w:p>
        </w:tc>
        <w:tc>
          <w:tcPr>
            <w:tcW w:w="1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日間型</w:t>
            </w:r>
          </w:p>
        </w:tc>
      </w:tr>
    </w:tbl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 xml:space="preserve"> </w: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5082540</wp:posOffset>
                </wp:positionH>
                <wp:positionV relativeFrom="paragraph">
                  <wp:posOffset>-434340</wp:posOffset>
                </wp:positionV>
                <wp:extent cx="670560" cy="487680"/>
                <wp:effectExtent l="0" t="0" r="0" b="0"/>
                <wp:wrapNone/>
                <wp:docPr id="3" name="Text Box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" cy="48768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ascii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2.8pt;height:38.4pt;mso-wrap-distance-left:0pt;mso-wrap-distance-right:0pt;mso-wrap-distance-top:0pt;mso-wrap-distance-bottom:0pt;margin-top:-34.2pt;mso-position-vertical-relative:text;margin-left:400.2pt;mso-position-horizontal-relative:text">
                <v:textbox>
                  <w:txbxContent>
                    <w:p>
                      <w:pPr>
                        <w:pStyle w:val="BodyText"/>
                        <w:rPr>
                          <w:rFonts w:ascii="標楷體" w:hAnsi="標楷體"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eastAsia="標楷體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ascii="標楷體" w:hAnsi="標楷體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widowControl/>
        <w:spacing w:lineRule="exact" w:line="480"/>
        <w:jc w:val="center"/>
        <w:rPr>
          <w:rFonts w:ascii="Times New Roman" w:hAnsi="Times New Roman" w:eastAsia="標楷體"/>
          <w:b/>
          <w:bCs/>
          <w:sz w:val="36"/>
          <w:szCs w:val="36"/>
        </w:rPr>
      </w:pPr>
      <w:r>
        <w:rPr>
          <w:rFonts w:eastAsia="標楷體" w:ascii="Times New Roman" w:hAnsi="Times New Roman"/>
          <w:b/>
          <w:bCs/>
          <w:sz w:val="36"/>
          <w:szCs w:val="36"/>
        </w:rPr>
        <w:t>106</w:t>
      </w:r>
      <w:r>
        <w:rPr>
          <w:rFonts w:ascii="Times New Roman" w:hAnsi="Times New Roman" w:eastAsia="標楷體"/>
          <w:b/>
          <w:bCs/>
          <w:sz w:val="36"/>
          <w:szCs w:val="36"/>
        </w:rPr>
        <w:t>年度精神復健機構專案複評評定結果</w:t>
      </w:r>
    </w:p>
    <w:tbl>
      <w:tblPr>
        <w:tblW w:w="917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2060"/>
        <w:gridCol w:w="1134"/>
        <w:gridCol w:w="1275"/>
        <w:gridCol w:w="2268"/>
      </w:tblGrid>
      <w:tr>
        <w:trPr>
          <w:trHeight w:val="630" w:hRule="atLeast"/>
        </w:trPr>
        <w:tc>
          <w:tcPr>
            <w:tcW w:w="917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b/>
                <w:bCs/>
                <w:sz w:val="32"/>
                <w:szCs w:val="32"/>
              </w:rPr>
              <w:t>106</w:t>
            </w:r>
            <w:r>
              <w:rPr>
                <w:rStyle w:val="Style14"/>
                <w:rFonts w:ascii="Times New Roman" w:hAnsi="Times New Roman" w:eastAsia="標楷體"/>
                <w:b/>
                <w:bCs/>
                <w:sz w:val="32"/>
                <w:szCs w:val="32"/>
              </w:rPr>
              <w:t>年度精神復健機構未通過專案複評名單</w:t>
            </w:r>
          </w:p>
        </w:tc>
      </w:tr>
      <w:tr>
        <w:trPr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型態別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52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8443170025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52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心園康復之家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52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屏東縣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住宿型機構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無法延續其原評鑑合格效期</w:t>
            </w:r>
          </w:p>
        </w:tc>
      </w:tr>
    </w:tbl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9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>
      <w:kern w:val="2"/>
    </w:rPr>
  </w:style>
  <w:style w:type="character" w:styleId="Style16">
    <w:name w:val="頁尾 字元"/>
    <w:basedOn w:val="Style14"/>
    <w:qFormat/>
    <w:rPr>
      <w:kern w:val="2"/>
    </w:rPr>
  </w:style>
  <w:style w:type="character" w:styleId="Style17">
    <w:name w:val="註解方塊文字 字元"/>
    <w:basedOn w:val="Style14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外框內容"/>
    <w:basedOn w:val="Normal"/>
    <w:qFormat/>
    <w:pPr/>
    <w:rPr/>
  </w:style>
  <w:style w:type="paragraph" w:styleId="Style21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5</Pages>
  <Words>293</Words>
  <Characters>1671</Characters>
  <CharactersWithSpaces>1961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2017-09-29T07:14:00Z</dcterms:created>
  <dc:creator>yumei</dc:creator>
  <dc:description/>
  <dc:language>zh-TW</dc:language>
  <cp:lastModifiedBy>yumei</cp:lastModifiedBy>
  <cp:lastPrinted>2016-09-06T11:50:00Z</cp:lastPrinted>
  <dcterms:modified xsi:type="dcterms:W3CDTF">2017-09-29T07:14:00Z</dcterms:modified>
  <cp:revision>2</cp:revision>
  <dc:subject/>
  <dc:title/>
</cp:coreProperties>
</file>