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eastAsia="標楷體"/>
          <w:b/>
          <w:sz w:val="36"/>
          <w:szCs w:val="36"/>
        </w:rPr>
        <w:t>106</w:t>
      </w:r>
      <w:r>
        <w:rPr>
          <w:rStyle w:val="Style14"/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tabs>
                <w:tab w:val="clear" w:pos="480"/>
              </w:tabs>
              <w:ind w:left="24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>
            <w:pPr>
              <w:pStyle w:val="BodyText"/>
              <w:tabs>
                <w:tab w:val="clear" w:pos="480"/>
              </w:tabs>
              <w:ind w:left="1553" w:right="240" w:hanging="107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年度：過去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105.1.1~105.12.31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102.1.1~105.12.31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101.1.1~105.12.31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48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102.8~103.7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103.8~104.7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學年度</w:t>
            </w:r>
          </w:p>
          <w:p>
            <w:pPr>
              <w:pStyle w:val="BodyText"/>
              <w:tabs>
                <w:tab w:val="clear" w:pos="480"/>
              </w:tabs>
              <w:ind w:left="480" w:right="240" w:firstLine="1217"/>
              <w:rPr>
                <w:rFonts w:eastAsia="標楷體"/>
              </w:rPr>
            </w:pPr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>104.8~105.7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105.8~106.7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依貴院所申請之職類別，請提供評鑑當月實習（醫）學生名單、住院醫師、新進中醫師名單，並標註實地評鑑期間各天是否在院。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醫師及其他醫事人員之教師及受訓人員名單，由承辦單位於評鑑前一週提供，請貴院據以標註實地評鑑期間各天是否在院或班別、及護理病房科別。</w:t>
            </w:r>
          </w:p>
        </w:tc>
      </w:tr>
    </w:tbl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417"/>
        <w:gridCol w:w="1418"/>
        <w:gridCol w:w="1442"/>
        <w:gridCol w:w="1634"/>
        <w:gridCol w:w="1634"/>
        <w:gridCol w:w="1635"/>
      </w:tblGrid>
      <w:tr>
        <w:trPr>
          <w:trHeight w:val="629" w:hRule="atLeast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：所稱「新進人員」係指接受「臨床醫事人員培訓計畫」補助之受訓人員。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：受訓人員若屬跨年度訓練，受訓期間各年度請各採計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1725"/>
        <w:gridCol w:w="1363"/>
        <w:gridCol w:w="1542"/>
        <w:gridCol w:w="1411"/>
        <w:gridCol w:w="1413"/>
        <w:gridCol w:w="1413"/>
      </w:tblGrid>
      <w:tr>
        <w:trPr>
          <w:tblHeader w:val="true"/>
          <w:trHeight w:val="487" w:hRule="atLeast"/>
        </w:trPr>
        <w:tc>
          <w:tcPr>
            <w:tcW w:w="2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102</w:t>
            </w:r>
            <w:r>
              <w:rPr>
                <w:rFonts w:eastAsia="標楷體"/>
                <w:bCs/>
              </w:rPr>
              <w:t>學年度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學年度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學年度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學年度</w:t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0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23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4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69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：所稱「住院醫師」係指貴院具有部定專科醫師訓練醫院資格之各專科住院醫師數。</w:t>
      </w:r>
    </w:p>
    <w:p>
      <w:pPr>
        <w:pStyle w:val="BodyText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：實習學生若屬跨年度訓練，實習期間各年度請各採計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第一章、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全院教室、討論室、或會議室共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間（包含門診區、病房區及教學行政區）。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一般研究室共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醫學研究實驗室：共同實驗室有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</w:tc>
      </w:tr>
    </w:tbl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  <w:tab w:val="left" w:pos="78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7830" w:type="dxa"/>
        <w:jc w:val="left"/>
        <w:tblInd w:w="2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596"/>
        <w:gridCol w:w="1596"/>
        <w:gridCol w:w="1596"/>
        <w:gridCol w:w="1596"/>
      </w:tblGrid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00" w:leader="none"/>
        </w:tabs>
        <w:rPr>
          <w:rFonts w:eastAsia="標楷體"/>
        </w:rPr>
      </w:pPr>
      <w:r>
        <w:rPr>
          <w:rFonts w:eastAsia="標楷體"/>
        </w:rPr>
        <w:tab/>
        <w:tab/>
      </w:r>
      <w:r>
        <w:rPr>
          <w:rFonts w:eastAsia="標楷體"/>
        </w:rPr>
        <w:t>【註】包含海報製作、視聽錄影剪接…等相關教材製作服務。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</w:tabs>
        <w:ind w:left="1800" w:hanging="8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是否有提供館際合作服務？ ○是  ○否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院外、院內皆可連線　○院內連線  ○院內部分定點連線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9.</w:t>
            </w:r>
            <w:r>
              <w:rPr>
                <w:rStyle w:val="Style14"/>
                <w:rFonts w:eastAsia="標楷體"/>
              </w:rPr>
              <w:t>資料庫檢索服務（含光碟、線上等資料庫）：共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種；近</w:t>
            </w:r>
            <w:r>
              <w:rPr>
                <w:rStyle w:val="Style14"/>
                <w:rFonts w:eastAsia="標楷體"/>
              </w:rPr>
              <w:t>4</w:t>
            </w:r>
            <w:r>
              <w:rPr>
                <w:rStyle w:val="Style14"/>
                <w:rFonts w:eastAsia="標楷體"/>
              </w:rPr>
              <w:t>年平均每月使用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次。可瀏覽全文之電子期刊共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種。</w:t>
            </w:r>
          </w:p>
        </w:tc>
      </w:tr>
    </w:tbl>
    <w:p>
      <w:pPr>
        <w:pStyle w:val="BodyText"/>
        <w:tabs>
          <w:tab w:val="clear" w:pos="480"/>
        </w:tabs>
        <w:spacing w:lineRule="exact" w:line="240"/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spacing w:lineRule="exact" w:line="240"/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  <w:r>
        <w:br w:type="page"/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/>
      </w:pPr>
      <w:r>
        <w:rPr>
          <w:rStyle w:val="Style14"/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醫教會近</w:t>
      </w:r>
      <w:r>
        <w:rPr>
          <w:rStyle w:val="Style14"/>
          <w:rFonts w:eastAsia="標楷體"/>
        </w:rPr>
        <w:t>4</w:t>
      </w:r>
      <w:r>
        <w:rPr>
          <w:rStyle w:val="Style14"/>
          <w:rFonts w:eastAsia="標楷體"/>
        </w:rPr>
        <w:t>年平均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月召開會議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醫教會之成員資料（以填表日之資料為準）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exact" w:line="240"/>
        <w:ind w:right="482" w:firstLine="840"/>
        <w:rPr>
          <w:rFonts w:eastAsia="標楷體"/>
        </w:rPr>
      </w:pPr>
      <w:r>
        <w:rPr>
          <w:rFonts w:eastAsia="標楷體"/>
        </w:rPr>
        <w:t>（本表若不敷使用，請自行增列）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近</w:t>
      </w:r>
      <w:r>
        <w:rPr>
          <w:rFonts w:eastAsia="標楷體"/>
        </w:rPr>
        <w:t>4</w:t>
      </w:r>
      <w:r>
        <w:rPr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醫療收入係指醫院「總醫療收入」，包含自費健檢收入或醫藥費。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教學經費：指實際用於教學軟硬體之相關費用（含教師教學費用、主治醫師薪資中之基本教學津貼、圖書館人員薪資及專任教學行政人員之薪資、教學相關活動之誤餐費、邀請國外顧問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專家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學者來台進行學術演講之差旅、院外學術活動租借場地、教學活動相關之印刷及郵電…等費用），惟建築物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如會議室、實驗室…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之增建或整修並不屬之。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研究經費：指實際用於研究軟硬體之相關費用，惟建築物（如會議室、實驗室…）之增建或整修並不屬之；且所有項目中若院外研究計畫經費已涵蓋之費用（如研究人員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助理薪資、研究用耗材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進修經費：指依院頒辦法執行實際用於人員進修（含國內外）之教育經費，院方補助之出國進修研習費用如報名費、註冊費亦屬之。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6.</w:t>
      </w:r>
      <w:r>
        <w:rPr>
          <w:rFonts w:eastAsia="標楷體"/>
          <w:sz w:val="20"/>
          <w:szCs w:val="20"/>
        </w:rPr>
        <w:t>不得列入採計項目：建築物（如會議室、實驗室…）之增建或整修、臨床醫療用途的材料費用、住院醫師薪資、實習醫學生及受訓學員之津貼。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7.</w:t>
      </w:r>
      <w:r>
        <w:rPr>
          <w:rFonts w:eastAsia="標楷體"/>
          <w:sz w:val="20"/>
          <w:szCs w:val="20"/>
        </w:rPr>
        <w:t>進修人員的公假薪資不得編列於進修經費中。</w:t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sz w:val="20"/>
          <w:szCs w:val="20"/>
        </w:rPr>
        <w:t>8.</w:t>
      </w:r>
      <w:r>
        <w:rPr>
          <w:rStyle w:val="Style14"/>
          <w:rFonts w:eastAsia="標楷體"/>
          <w:sz w:val="20"/>
          <w:szCs w:val="20"/>
        </w:rPr>
        <w:t>經費編列所呈現之年度，得依醫院實際預算、決算計算期間之資料呈現即可。</w:t>
      </w:r>
      <w:r>
        <w:br w:type="page"/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660" w:leader="none"/>
        </w:tabs>
        <w:spacing w:before="180" w:after="0"/>
        <w:ind w:left="660" w:hanging="480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獨立型教師培育中心、或類似功能之組織或委員會，成立於民國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與其他醫院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□諮商心理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 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1684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心理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858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新進醫事人員（非醫師）師資培育是否通過「教學醫院教學費用補助計畫」師資培育制度認證？ ○是（機構認證合格效期至</w:t>
            </w:r>
            <w:r>
              <w:rPr>
                <w:rStyle w:val="Style14"/>
                <w:rFonts w:eastAsia="標楷體"/>
                <w:u w:val="single"/>
              </w:rPr>
              <w:t xml:space="preserve">     </w:t>
            </w:r>
            <w:r>
              <w:rPr>
                <w:rStyle w:val="Style14"/>
                <w:rFonts w:eastAsia="標楷體"/>
              </w:rPr>
              <w:t>年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月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日） ○否</w:t>
            </w:r>
          </w:p>
        </w:tc>
      </w:tr>
      <w:tr>
        <w:trPr>
          <w:trHeight w:val="2109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84"/>
              <w:gridCol w:w="2011"/>
              <w:gridCol w:w="2393"/>
              <w:gridCol w:w="2255"/>
            </w:tblGrid>
            <w:tr>
              <w:trPr>
                <w:trHeight w:val="308" w:hRule="atLeast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計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____________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756"/>
        <w:gridCol w:w="937"/>
        <w:gridCol w:w="1418"/>
        <w:gridCol w:w="1559"/>
      </w:tblGrid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935"/>
        <w:gridCol w:w="937"/>
        <w:gridCol w:w="937"/>
        <w:gridCol w:w="937"/>
        <w:gridCol w:w="935"/>
        <w:gridCol w:w="937"/>
        <w:gridCol w:w="937"/>
        <w:gridCol w:w="932"/>
      </w:tblGrid>
      <w:tr>
        <w:trPr>
          <w:trHeight w:val="454" w:hRule="atLeast"/>
        </w:trPr>
        <w:tc>
          <w:tcPr>
            <w:tcW w:w="2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</w:tr>
      <w:tr>
        <w:trPr>
          <w:trHeight w:val="454" w:hRule="atLeast"/>
        </w:trPr>
        <w:tc>
          <w:tcPr>
            <w:tcW w:w="21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ind w:firstLine="6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「醫療院所」應為教學醫院，惟核定訓練計畫之非教學醫院或診所除外。</w:t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851" w:footer="212" w:bottom="1134"/>
          <w:pgNumType w:fmt="decimal"/>
          <w:formProt w:val="false"/>
          <w:textDirection w:val="lrTb"/>
          <w:docGrid w:type="lines" w:linePitch="600" w:charSpace="40960"/>
        </w:sect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300"/>
        <w:ind w:firstLine="600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本表不包含聯合訓練項目，聯合訓練者請填至表</w:t>
      </w:r>
      <w:r>
        <w:rPr>
          <w:rStyle w:val="Style14"/>
          <w:rFonts w:eastAsia="標楷體"/>
          <w:sz w:val="20"/>
          <w:szCs w:val="20"/>
        </w:rPr>
        <w:t>I</w:t>
      </w:r>
      <w:r>
        <w:rPr>
          <w:rStyle w:val="Style14"/>
          <w:rFonts w:eastAsia="標楷體"/>
          <w:sz w:val="20"/>
          <w:szCs w:val="20"/>
        </w:rPr>
        <w:t>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660" w:leader="none"/>
        </w:tabs>
        <w:spacing w:lineRule="atLeast" w:line="0"/>
        <w:ind w:left="660" w:hanging="480"/>
        <w:rPr>
          <w:rFonts w:eastAsia="標楷體"/>
        </w:rPr>
      </w:pPr>
      <w:r>
        <w:rPr>
          <w:rFonts w:eastAsia="標楷體"/>
        </w:rPr>
        <w:t>貴院醫事人員參與國際學術交流活動人次及補助情形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1097"/>
        <w:gridCol w:w="1096"/>
        <w:gridCol w:w="1097"/>
        <w:gridCol w:w="1098"/>
        <w:gridCol w:w="1332"/>
        <w:gridCol w:w="1332"/>
        <w:gridCol w:w="1333"/>
      </w:tblGrid>
      <w:tr>
        <w:trPr>
          <w:tblHeader w:val="true"/>
          <w:trHeight w:val="340" w:hRule="atLeast"/>
        </w:trPr>
        <w:tc>
          <w:tcPr>
            <w:tcW w:w="1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 </w:t>
            </w: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4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>
        <w:trPr>
          <w:tblHeader w:val="true"/>
          <w:trHeight w:val="460" w:hRule="atLeast"/>
        </w:trPr>
        <w:tc>
          <w:tcPr>
            <w:tcW w:w="12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職能治療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784" w:leader="none"/>
        </w:tabs>
        <w:spacing w:lineRule="atLeast" w:line="0"/>
        <w:ind w:firstLine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「國際學術活動」包括國內或國外所舉辦者，國內舉辦者包含講師為國外學者、或活動參與者為國際性。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第四章、教學與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blHeader w:val="true"/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</w:tabs>
        <w:ind w:left="660" w:hanging="0"/>
        <w:rPr>
          <w:rFonts w:eastAsia="標楷體"/>
          <w:kern w:val="0"/>
        </w:rPr>
      </w:pPr>
      <w:r>
        <w:rPr>
          <w:rFonts w:eastAsia="標楷體"/>
          <w:kern w:val="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9"/>
        <w:gridCol w:w="1018"/>
        <w:gridCol w:w="1018"/>
        <w:gridCol w:w="1018"/>
        <w:gridCol w:w="1018"/>
        <w:gridCol w:w="1018"/>
        <w:gridCol w:w="1018"/>
        <w:gridCol w:w="1018"/>
        <w:gridCol w:w="1013"/>
      </w:tblGrid>
      <w:tr>
        <w:trPr>
          <w:tblHeader w:val="true"/>
          <w:trHeight w:val="397" w:hRule="atLeast"/>
        </w:trPr>
        <w:tc>
          <w:tcPr>
            <w:tcW w:w="1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院</w:t>
            </w:r>
            <w:r>
              <w:rPr>
                <w:rStyle w:val="Style14"/>
                <w:rFonts w:eastAsia="標楷體"/>
                <w:kern w:val="0"/>
              </w:rPr>
              <w:t>外</w:t>
            </w:r>
            <w:r>
              <w:rPr>
                <w:rStyle w:val="Style14"/>
                <w:rFonts w:eastAsia="標楷體"/>
              </w:rPr>
              <w:t>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</w:tr>
      <w:tr>
        <w:trPr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以計畫主持人服務科別為計算依據。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 xml:space="preserve">次，金額則依各年補助經費填寫。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牙體技術、聽力、語言治療職類需至少填寫</w:t>
      </w:r>
      <w:r>
        <w:rPr>
          <w:rFonts w:eastAsia="標楷體"/>
          <w:sz w:val="20"/>
          <w:szCs w:val="20"/>
        </w:rPr>
        <w:t>102</w:t>
      </w:r>
      <w:r>
        <w:rPr>
          <w:rFonts w:eastAsia="標楷體"/>
          <w:sz w:val="20"/>
          <w:szCs w:val="20"/>
        </w:rPr>
        <w:t>年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起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資料。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81"/>
        <w:gridCol w:w="1020"/>
        <w:gridCol w:w="1020"/>
        <w:gridCol w:w="1020"/>
        <w:gridCol w:w="1020"/>
        <w:gridCol w:w="1020"/>
        <w:gridCol w:w="1020"/>
        <w:gridCol w:w="1020"/>
        <w:gridCol w:w="1017"/>
      </w:tblGrid>
      <w:tr>
        <w:trPr>
          <w:tblHeader w:val="true"/>
          <w:trHeight w:val="397" w:hRule="atLeast"/>
        </w:trPr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計畫經費來自院外單位或機構始列入計算。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牙體技術、聽力、語言治療職類需至少填寫</w:t>
      </w:r>
      <w:r>
        <w:rPr>
          <w:rFonts w:eastAsia="標楷體"/>
          <w:sz w:val="20"/>
          <w:szCs w:val="20"/>
        </w:rPr>
        <w:t>102</w:t>
      </w:r>
      <w:r>
        <w:rPr>
          <w:rFonts w:eastAsia="標楷體"/>
          <w:sz w:val="20"/>
          <w:szCs w:val="20"/>
        </w:rPr>
        <w:t>年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起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資料。</w:t>
      </w:r>
      <w:r>
        <w:br w:type="page"/>
      </w:r>
    </w:p>
    <w:p>
      <w:pPr>
        <w:pStyle w:val="BodyText"/>
        <w:tabs>
          <w:tab w:val="clear" w:pos="480"/>
        </w:tabs>
        <w:ind w:left="283" w:firstLine="64"/>
        <w:rPr/>
      </w:pPr>
      <w:r>
        <w:rPr>
          <w:rStyle w:val="Style14"/>
          <w:rFonts w:eastAsia="標楷體"/>
          <w:kern w:val="0"/>
        </w:rPr>
        <w:t>E.</w:t>
      </w:r>
      <w:r>
        <w:rPr/>
        <w:t xml:space="preserve"> </w:t>
      </w:r>
      <w:r>
        <w:rPr>
          <w:rStyle w:val="Style14"/>
          <w:rFonts w:eastAsia="標楷體"/>
          <w:kern w:val="0"/>
        </w:rPr>
        <w:t>專任主治醫師於近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年內以貴院名義發表之相關研究論文發表篇數：</w:t>
      </w:r>
    </w:p>
    <w:tbl>
      <w:tblPr>
        <w:tblW w:w="48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0"/>
        <w:gridCol w:w="2283"/>
        <w:gridCol w:w="2283"/>
        <w:gridCol w:w="2282"/>
      </w:tblGrid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600"/>
              <w:jc w:val="right"/>
              <w:rPr/>
            </w:pPr>
            <w:r>
              <w:rPr>
                <w:rStyle w:val="Style14"/>
                <w:rFonts w:eastAsia="標楷體"/>
              </w:rPr>
              <w:t>職類別</w:t>
            </w:r>
          </w:p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</w:tr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88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2" w:hanging="30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專任主治醫師到職或離職時間落於過去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離職人員可不予計算，惟若將離職人員納入計算，則分子分母皆須同時採計，且得僅針對該位有發表期刊的離職人員作採計。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/>
          <w:sz w:val="20"/>
          <w:szCs w:val="20"/>
        </w:rPr>
        <w:t>Medline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Engineering Index(EI)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Science Citation Index (SCI)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Social Science Citation Index(SSCI)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Taiwan Social Science Citation Index Database(TSSCI)</w:t>
      </w:r>
      <w:r>
        <w:rPr>
          <w:rFonts w:eastAsia="標楷體"/>
          <w:sz w:val="20"/>
          <w:szCs w:val="20"/>
        </w:rPr>
        <w:t>等處之期刊。惟</w:t>
      </w:r>
      <w:r>
        <w:rPr>
          <w:rFonts w:eastAsia="標楷體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「發表論文之醫師」指第一作者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>(author of equal contribution)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93" w:hanging="252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jc w:val="both"/>
        <w:rPr/>
      </w:pPr>
      <w:r>
        <w:rPr>
          <w:rStyle w:val="Style14"/>
          <w:rFonts w:eastAsia="標楷體"/>
        </w:rPr>
        <w:t>F.</w:t>
      </w:r>
      <w:r>
        <w:rPr/>
        <w:t xml:space="preserve"> </w:t>
      </w:r>
      <w:r>
        <w:rPr>
          <w:rStyle w:val="Style14"/>
          <w:rFonts w:eastAsia="標楷體"/>
          <w:kern w:val="0"/>
        </w:rPr>
        <w:t>醫事人員（非醫師）於近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年內以貴院名義發表之相關論文發表篇數：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7"/>
        <w:gridCol w:w="1045"/>
        <w:gridCol w:w="1270"/>
        <w:gridCol w:w="1271"/>
        <w:gridCol w:w="1271"/>
        <w:gridCol w:w="1270"/>
        <w:gridCol w:w="1271"/>
        <w:gridCol w:w="1273"/>
      </w:tblGrid>
      <w:tr>
        <w:trPr>
          <w:tblHeader w:val="true"/>
          <w:trHeight w:val="70" w:hRule="atLeast"/>
          <w:cantSplit w:val="true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報告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0" w:hanging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8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</w:rPr>
        <w:t>G.</w:t>
      </w:r>
      <w:r>
        <w:rPr/>
        <w:t xml:space="preserve"> </w:t>
      </w: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  <w:kern w:val="0"/>
        </w:rPr>
        <w:t>101</w:t>
      </w:r>
      <w:r>
        <w:rPr>
          <w:rStyle w:val="Style14"/>
          <w:rFonts w:eastAsia="標楷體"/>
          <w:kern w:val="0"/>
        </w:rPr>
        <w:t>～</w:t>
      </w:r>
      <w:r>
        <w:rPr>
          <w:rStyle w:val="Style14"/>
          <w:rFonts w:eastAsia="標楷體"/>
          <w:kern w:val="0"/>
        </w:rPr>
        <w:t>105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32"/>
        <w:gridCol w:w="833"/>
        <w:gridCol w:w="1721"/>
        <w:gridCol w:w="1550"/>
        <w:gridCol w:w="1788"/>
        <w:gridCol w:w="2914"/>
      </w:tblGrid>
      <w:tr>
        <w:trPr>
          <w:tblHeader w:val="true"/>
          <w:trHeight w:val="638" w:hRule="atLeast"/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專任人員到職或離職時間落於評量項目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規定期間內者列入計算。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離職人員（或受訓人員）可不予計算，惟若將離職人員（或受訓人員納入計算，則分子分母皆須同時採計，且得僅針對該位有發表期刊的離職人員（或受訓人員）作採計。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(5)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位。同一醫事人員無論發表論文篇數多寡，均以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醫院設定目標數：指醫院過去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護理之專案報告以護理學會中發表或通過之「護理專案」可列計，惟不含「個案報告」。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Style41"/>
        <w:spacing w:lineRule="atLeast" w:line="0"/>
        <w:ind w:left="0" w:hanging="0"/>
        <w:jc w:val="both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  <w:t>I.</w:t>
      </w:r>
      <w:r>
        <w:rPr>
          <w:rFonts w:ascii="Times New Roman" w:hAnsi="Times New Roman" w:eastAsia="標楷體"/>
          <w:b/>
          <w:sz w:val="28"/>
          <w:szCs w:val="28"/>
        </w:rPr>
        <w:t>過去一年教學門診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5"/>
        <w:gridCol w:w="1779"/>
        <w:gridCol w:w="2059"/>
        <w:gridCol w:w="1899"/>
        <w:gridCol w:w="1966"/>
      </w:tblGrid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本表訓練對象包含實習醫學生、或</w:t>
      </w:r>
      <w:r>
        <w:rPr>
          <w:rStyle w:val="Style14"/>
          <w:rFonts w:eastAsia="標楷體"/>
          <w:sz w:val="20"/>
          <w:szCs w:val="20"/>
        </w:rPr>
        <w:t>PGY</w:t>
      </w:r>
      <w:r>
        <w:rPr>
          <w:rStyle w:val="Style14"/>
          <w:rFonts w:eastAsia="標楷體"/>
          <w:sz w:val="20"/>
          <w:szCs w:val="20"/>
        </w:rPr>
        <w:t>、或住院醫師。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</w:rPr>
        <w:t>◎</w:t>
      </w:r>
      <w:r>
        <w:rPr>
          <w:rStyle w:val="Style14"/>
          <w:rFonts w:eastAsia="標楷體"/>
          <w:b/>
        </w:rPr>
        <w:t>西醫實習醫學生教學訓練計畫總主持人：</w:t>
      </w:r>
      <w:r>
        <w:rPr>
          <w:rStyle w:val="Style14"/>
          <w:rFonts w:eastAsia="標楷體"/>
          <w:b/>
        </w:rPr>
        <w:t>_________</w:t>
      </w:r>
      <w:r>
        <w:rPr>
          <w:rStyle w:val="Style14"/>
          <w:rFonts w:eastAsia="標楷體"/>
          <w:b/>
        </w:rPr>
        <w:t>，職稱：</w:t>
      </w:r>
      <w:r>
        <w:rPr>
          <w:rStyle w:val="Style14"/>
          <w:rFonts w:eastAsia="標楷體"/>
          <w:b/>
        </w:rPr>
        <w:t>_____</w:t>
      </w:r>
      <w:r>
        <w:rPr>
          <w:rStyle w:val="Style14"/>
          <w:rFonts w:eastAsia="標楷體"/>
          <w:b/>
        </w:rPr>
        <w:t>，</w:t>
      </w:r>
    </w:p>
    <w:p>
      <w:pPr>
        <w:pStyle w:val="BodyText"/>
        <w:tabs>
          <w:tab w:val="clear" w:pos="480"/>
        </w:tabs>
        <w:spacing w:lineRule="atLeast" w:line="0"/>
        <w:ind w:left="283" w:hanging="0"/>
        <w:rPr/>
      </w:pPr>
      <w:r>
        <w:rPr>
          <w:rStyle w:val="Style14"/>
          <w:rFonts w:eastAsia="標楷體"/>
          <w:b/>
        </w:rPr>
        <w:t>具部定教職職稱：</w:t>
      </w:r>
      <w:r>
        <w:rPr>
          <w:rStyle w:val="Style14"/>
          <w:rFonts w:eastAsia="標楷體"/>
          <w:b/>
        </w:rPr>
        <w:t>________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西醫師實習醫學生（含</w:t>
      </w:r>
      <w:r>
        <w:rPr>
          <w:rFonts w:eastAsia="標楷體"/>
        </w:rPr>
        <w:t>interns</w:t>
      </w:r>
      <w:r>
        <w:rPr>
          <w:rFonts w:eastAsia="標楷體"/>
        </w:rPr>
        <w:t>及</w:t>
      </w:r>
      <w:r>
        <w:rPr>
          <w:rFonts w:eastAsia="標楷體"/>
        </w:rPr>
        <w:t>clerks</w:t>
      </w:r>
      <w:r>
        <w:rPr>
          <w:rFonts w:eastAsia="標楷體"/>
        </w:rPr>
        <w:t>）人數統計表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個月）實習醫學生（請填下表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未收訓實習醫學生（下表免填）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1108"/>
        <w:gridCol w:w="1109"/>
        <w:gridCol w:w="1108"/>
        <w:gridCol w:w="1109"/>
        <w:gridCol w:w="2281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2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1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103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5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103.8-103.10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5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104.8-104.10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1"/>
        <w:gridCol w:w="1089"/>
        <w:gridCol w:w="1089"/>
        <w:gridCol w:w="1088"/>
        <w:gridCol w:w="1091"/>
        <w:gridCol w:w="2360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  <w:t>105</w:t>
            </w:r>
            <w:r>
              <w:rPr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（如：</w:t>
            </w:r>
            <w:r>
              <w:rPr>
                <w:rFonts w:eastAsia="標楷體" w:ascii="Times New Roman" w:hAnsi="Times New Roman"/>
                <w:sz w:val="20"/>
              </w:rPr>
              <w:t>105.8-105.10</w:t>
            </w:r>
            <w:r>
              <w:rPr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七年級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實習牙醫學生（含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有收訓實習牙醫學生（請填寫下表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個月）實習牙醫學生（請填下表</w:t>
      </w:r>
      <w:r>
        <w:rPr>
          <w:rFonts w:eastAsia="標楷體"/>
        </w:rPr>
        <w:t>B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未收訓實習牙醫學生（下表免填）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－收訓實習牙醫學生人數統計表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本表不含短期訓練者。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3"/>
        <w:gridCol w:w="1105"/>
        <w:gridCol w:w="2259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2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1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18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103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5"/>
        <w:gridCol w:w="1105"/>
        <w:gridCol w:w="2257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  <w:t>105</w:t>
            </w:r>
            <w:r>
              <w:rPr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（如：</w:t>
            </w:r>
            <w:r>
              <w:rPr>
                <w:rFonts w:eastAsia="標楷體" w:ascii="Times New Roman" w:hAnsi="Times New Roman"/>
                <w:sz w:val="20"/>
              </w:rPr>
              <w:t>105.8-105.10</w:t>
            </w:r>
            <w:r>
              <w:rPr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spacing w:lineRule="atLeast" w:line="0"/>
              <w:ind w:left="480" w:hanging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實習中醫學生（含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有收訓實習中醫學生（請填寫下表</w:t>
      </w:r>
      <w:r>
        <w:rPr>
          <w:rFonts w:eastAsia="標楷體"/>
          <w:szCs w:val="22"/>
        </w:rPr>
        <w:t>A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有短期訓練（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個月）實習中醫學生（請填下表</w:t>
      </w:r>
      <w:r>
        <w:rPr>
          <w:rFonts w:eastAsia="標楷體"/>
          <w:szCs w:val="22"/>
        </w:rPr>
        <w:t>B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未收訓實習中醫學生（下表免填）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0" w:after="18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A</w:t>
      </w:r>
      <w:r>
        <w:rPr>
          <w:rStyle w:val="Style14"/>
          <w:rFonts w:eastAsia="標楷體"/>
        </w:rPr>
        <w:t>－收訓實習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1"/>
        <w:gridCol w:w="2418"/>
        <w:gridCol w:w="961"/>
        <w:gridCol w:w="962"/>
        <w:gridCol w:w="961"/>
        <w:gridCol w:w="962"/>
        <w:gridCol w:w="950"/>
        <w:gridCol w:w="1323"/>
      </w:tblGrid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B</w:t>
      </w:r>
      <w:r>
        <w:rPr>
          <w:rStyle w:val="Style14"/>
          <w:rFonts w:eastAsia="標楷體"/>
        </w:rPr>
        <w:t>－短期訓練實習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923"/>
        <w:gridCol w:w="924"/>
        <w:gridCol w:w="923"/>
        <w:gridCol w:w="924"/>
        <w:gridCol w:w="924"/>
        <w:gridCol w:w="2097"/>
      </w:tblGrid>
      <w:tr>
        <w:trPr>
          <w:trHeight w:val="336" w:hRule="atLeast"/>
          <w:cantSplit w:val="true"/>
        </w:trPr>
        <w:tc>
          <w:tcPr>
            <w:tcW w:w="9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5"/>
              <w:tabs>
                <w:tab w:val="clear" w:pos="480"/>
              </w:tabs>
              <w:ind w:left="-106" w:hanging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102.8-102.10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八年級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20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1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最多實習中醫學生之月份其人數為：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47"/>
        <w:gridCol w:w="1701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103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5"/>
              <w:tabs>
                <w:tab w:val="clear" w:pos="480"/>
              </w:tabs>
              <w:ind w:left="-106" w:hanging="0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7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748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7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35"/>
        <w:gridCol w:w="900"/>
        <w:gridCol w:w="900"/>
        <w:gridCol w:w="900"/>
        <w:gridCol w:w="900"/>
        <w:gridCol w:w="900"/>
        <w:gridCol w:w="162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代訓期間</w:t>
            </w:r>
          </w:p>
          <w:p>
            <w:pPr>
              <w:pStyle w:val="Style35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如：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105.8-105.10)</w:t>
            </w:r>
          </w:p>
        </w:tc>
      </w:tr>
      <w:tr>
        <w:trPr>
          <w:trHeight w:val="330" w:hRule="atLeast"/>
          <w:cantSplit w:val="true"/>
        </w:trPr>
        <w:tc>
          <w:tcPr>
            <w:tcW w:w="3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6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9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/>
            </w:pPr>
            <w:r>
              <w:rPr/>
            </w:r>
          </w:p>
        </w:tc>
        <w:tc>
          <w:tcPr>
            <w:tcW w:w="16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III.</w:t>
      </w:r>
      <w:r>
        <w:rPr>
          <w:rFonts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住院醫師訓練資格及人數統計表（統計截至</w:t>
      </w:r>
      <w:r>
        <w:rPr>
          <w:rFonts w:eastAsia="標楷體"/>
        </w:rPr>
        <w:t>105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31</w:t>
      </w:r>
      <w:r>
        <w:rPr>
          <w:rFonts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現有</w:t>
            </w:r>
          </w:p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容額</w:t>
            </w:r>
          </w:p>
          <w:p>
            <w:pPr>
              <w:pStyle w:val="Style35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20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人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5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5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◎</w:t>
      </w:r>
      <w:r>
        <w:rPr>
          <w:rFonts w:eastAsia="標楷體"/>
          <w:b/>
          <w:sz w:val="28"/>
          <w:szCs w:val="28"/>
        </w:rPr>
        <w:t>102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>學年度藥事實習學生實習情形（□未收訓或未申請，下表免填）：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◎</w:t>
      </w:r>
      <w:r>
        <w:rPr>
          <w:rFonts w:eastAsia="標楷體"/>
          <w:b/>
          <w:sz w:val="28"/>
          <w:szCs w:val="28"/>
        </w:rPr>
        <w:t>102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>學年度醫事放射實習學生實習情形（□未收訓或未申請，下表免填）：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年以上專責醫事放射執業經驗之專任醫事放射師數。   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◎</w:t>
      </w:r>
      <w:r>
        <w:rPr>
          <w:rFonts w:eastAsia="標楷體"/>
          <w:b/>
          <w:sz w:val="28"/>
          <w:szCs w:val="28"/>
        </w:rPr>
        <w:t>102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 xml:space="preserve">學年度醫事檢驗實習學生實習情形（□未收訓或未申請，下表免填）：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年以上專責醫事檢驗執業經驗之專任醫事檢驗師。   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=2</w:t>
      </w:r>
      <w:r>
        <w:rPr>
          <w:rFonts w:eastAsia="標楷體"/>
          <w:sz w:val="20"/>
          <w:szCs w:val="20"/>
        </w:rPr>
        <w:t>：（</w:t>
      </w:r>
      <w:r>
        <w:rPr>
          <w:rFonts w:eastAsia="標楷體"/>
          <w:sz w:val="20"/>
          <w:szCs w:val="20"/>
        </w:rPr>
        <w:t>2*</w:t>
      </w:r>
      <w:r>
        <w:rPr>
          <w:rFonts w:eastAsia="標楷體"/>
          <w:sz w:val="20"/>
          <w:szCs w:val="20"/>
        </w:rPr>
        <w:t>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學年度牙體技術實習學生實習情形（□未收訓或未申請，下表免填）：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年以上牙體技術執業經驗之專任牙體技術師。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學年度護理實習學生實習情形（□未收訓，下表免填）</w:t>
      </w:r>
    </w:p>
    <w:tbl>
      <w:tblPr>
        <w:tblW w:w="1094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20"/>
        <w:gridCol w:w="1652"/>
        <w:gridCol w:w="1952"/>
        <w:gridCol w:w="1603"/>
        <w:gridCol w:w="1603"/>
        <w:gridCol w:w="1412"/>
        <w:gridCol w:w="1501"/>
      </w:tblGrid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單位別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exact" w:line="300"/>
        <w:ind w:left="700" w:hanging="7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實習指導老師（學校老師臨床指導護生）：至少應有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年以上教學醫院臨床經驗之護理碩士，或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年以上臨床經驗之護理學士。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護理臨床教師（臨床護理人員指導實習護生）：須具教學醫院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年以上臨床護理經驗之專任護理師。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護理職類請呈現</w:t>
      </w:r>
      <w:r>
        <w:rPr>
          <w:rFonts w:eastAsia="標楷體"/>
          <w:sz w:val="20"/>
          <w:szCs w:val="20"/>
        </w:rPr>
        <w:t>105</w:t>
      </w:r>
      <w:r>
        <w:rPr>
          <w:rFonts w:eastAsia="標楷體"/>
          <w:sz w:val="20"/>
          <w:szCs w:val="20"/>
        </w:rPr>
        <w:t>學年度，其餘資料請現場提供。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-105</w:t>
      </w:r>
      <w:r>
        <w:rPr>
          <w:rFonts w:eastAsia="標楷體"/>
        </w:rPr>
        <w:t>學年度護理實習指導老師之學經歷（範例）</w:t>
      </w:r>
    </w:p>
    <w:tbl>
      <w:tblPr>
        <w:tblW w:w="9306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 xml:space="preserve">臨床經驗係指教學醫院臨床工作經驗。 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spacing w:lineRule="exact" w:line="300"/>
        <w:jc w:val="both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學年度營養實習學生實習情形（□未收訓或未申請，下表免填）：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年以上營養執業經驗之專任營養師。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學年度呼吸治療實習學生實習情形（□未收訓或未申請，下表免填）：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年以上呼吸治療執業經驗之專任呼吸治療師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學年度助產實習學生實習情形（□未收訓或未申請，下表免填）</w:t>
      </w:r>
      <w:r>
        <w:rPr>
          <w:rStyle w:val="Style14"/>
          <w:rFonts w:eastAsia="標楷體"/>
          <w:sz w:val="28"/>
          <w:szCs w:val="28"/>
        </w:rPr>
        <w:t>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4"/>
        <w:gridCol w:w="2230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實習指導老師（學校老師臨床指導學生）：至少應有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年以上教學醫院臨床經驗之助產碩士，或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年以上臨床經驗之助產或護理學士。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助產臨床教師（臨床醫護助產人員指導實習學生）：專任婦產科專科醫師；或具教學醫院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年以上助產執業經驗之專任助產師；或具教學醫院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年以上產科執業經驗之專任護理師，並有助產師執照，且以助產師執業登記。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/>
      </w:pPr>
      <w:r>
        <w:rPr>
          <w:rStyle w:val="Style14"/>
          <w:rFonts w:eastAsia="標楷體"/>
          <w:sz w:val="20"/>
          <w:szCs w:val="20"/>
        </w:rPr>
        <w:t xml:space="preserve">     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師生比</w:t>
      </w:r>
      <w:r>
        <w:rPr>
          <w:rStyle w:val="Style14"/>
          <w:rFonts w:eastAsia="標楷體"/>
          <w:sz w:val="20"/>
          <w:szCs w:val="20"/>
        </w:rPr>
        <w:t>=1</w:t>
      </w:r>
      <w:r>
        <w:rPr>
          <w:rStyle w:val="Style14"/>
          <w:rFonts w:eastAsia="標楷體"/>
          <w:sz w:val="20"/>
          <w:szCs w:val="20"/>
        </w:rPr>
        <w:t>：（實習學生數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教師數）。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不同梯次應分開填寫。</w:t>
      </w:r>
      <w:r>
        <w:rPr>
          <w:rStyle w:val="Style14"/>
          <w:rFonts w:eastAsia="標楷體"/>
          <w:sz w:val="20"/>
          <w:szCs w:val="20"/>
        </w:rPr>
        <w:t>4</w:t>
      </w:r>
      <w:r>
        <w:rPr>
          <w:rStyle w:val="Style14"/>
          <w:rFonts w:eastAsia="標楷體"/>
          <w:sz w:val="20"/>
          <w:szCs w:val="20"/>
          <w:u w:val="single"/>
        </w:rPr>
        <w:t>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-105</w:t>
      </w:r>
      <w:r>
        <w:rPr>
          <w:rFonts w:eastAsia="標楷體"/>
        </w:rPr>
        <w:t>學年度助產實習指導老師之學經歷（範例）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學年度聽力實習學生實習情形（□未收訓或未申請，下表免填）：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年以上聽力執業經驗之專任聽力師。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學年度物理治療實習學生實習情形（□未收訓或未申請，下表免填）：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1"/>
        <w:gridCol w:w="2231"/>
        <w:gridCol w:w="1847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學年度職能治療實習學生實習情形（□未收訓或未申請，下表免填）：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2</w:t>
      </w:r>
      <w:r>
        <w:rPr>
          <w:rFonts w:eastAsia="標楷體"/>
          <w:bCs/>
          <w:sz w:val="20"/>
          <w:szCs w:val="20"/>
        </w:rPr>
        <w:t>年以上職能治療執業經驗之專任職能治療師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學年度臨床心理實習學生實習情形（□未收訓或未申請，下表免填）：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160" w:leader="none"/>
        </w:tabs>
        <w:spacing w:lineRule="atLeast" w:line="0"/>
        <w:ind w:left="1160" w:hanging="149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醫院之臨床教師：具教學醫院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年以上臨床心理師執業經驗之專任臨床心理師。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636" w:leader="none"/>
        </w:tabs>
        <w:spacing w:lineRule="atLeast" w:line="0"/>
        <w:ind w:left="1636" w:hanging="81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-105</w:t>
      </w:r>
      <w:r>
        <w:rPr>
          <w:rFonts w:eastAsia="標楷體"/>
        </w:rPr>
        <w:t>學年度臨床心理實習指導老師之學經歷（範例）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60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臨床經驗係指教學醫院臨床工作經驗。 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學年度諮商心理實習學生實習情形（□未收訓或未申請，下表免填）：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年以上心理治療臨床執業經驗之專任諮商心理師或精神科專科醫師。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102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學年度語言治療實習學生實習情形（□未收訓或未申請，下表免填）：</w:t>
      </w:r>
      <w:r>
        <w:rPr>
          <w:rStyle w:val="Style14"/>
          <w:rFonts w:eastAsia="標楷體"/>
        </w:rPr>
        <w:t xml:space="preserve">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spacing w:lineRule="atLeast" w:line="0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7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年以上專任語言治療執業經驗之語言治療師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firstLine="2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Style35"/>
        <w:snapToGrid w:val="false"/>
        <w:spacing w:lineRule="atLeast" w:line="0"/>
        <w:rPr/>
      </w:pPr>
      <w:r>
        <w:rPr>
          <w:rStyle w:val="Style14"/>
          <w:rFonts w:ascii="Times New Roman" w:hAnsi="Times New Roman" w:eastAsia="標楷體"/>
          <w:bCs/>
          <w:sz w:val="32"/>
        </w:rPr>
        <w:t>※</w:t>
      </w:r>
      <w:r>
        <w:rPr>
          <w:rStyle w:val="Style14"/>
          <w:rFonts w:ascii="Times New Roman" w:hAnsi="Times New Roman" w:eastAsia="標楷體"/>
          <w:bCs/>
          <w:sz w:val="32"/>
        </w:rPr>
        <w:t>以下表單請於評鑑當天提供：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18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8"/>
        <w:gridCol w:w="1394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2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sectPr>
      <w:footerReference w:type="default" r:id="rId3"/>
      <w:footerReference w:type="first" r:id="rId4"/>
      <w:type w:val="nextPage"/>
      <w:pgSz w:w="11906" w:h="16838"/>
      <w:pgMar w:left="1134" w:right="1134" w:gutter="0" w:header="0" w:top="1418" w:footer="1134" w:bottom="1596"/>
      <w:pgNumType w:start="27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Calibri">
    <w:charset w:val="88"/>
    <w:family w:val="swiss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18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80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3">
    <w:lvl w:ilvl="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2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00"/>
        </w:tabs>
        <w:ind w:left="210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540"/>
        </w:tabs>
        <w:ind w:left="3540" w:hanging="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8">
    <w:lvl w:ilvl="0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(%1)"/>
      <w:lvlJc w:val="left"/>
      <w:pPr>
        <w:tabs>
          <w:tab w:val="num" w:pos="1160"/>
        </w:tabs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640"/>
        </w:tabs>
        <w:ind w:left="1640" w:hanging="480"/>
      </w:pPr>
    </w:lvl>
    <w:lvl w:ilvl="2">
      <w:start w:val="1"/>
      <w:numFmt w:val="lowerRoman"/>
      <w:lvlText w:val="%3."/>
      <w:lvlJc w:val="right"/>
      <w:pPr>
        <w:tabs>
          <w:tab w:val="num" w:pos="2120"/>
        </w:tabs>
        <w:ind w:left="2120" w:hanging="0"/>
      </w:pPr>
    </w:lvl>
    <w:lvl w:ilvl="3">
      <w:start w:val="1"/>
      <w:numFmt w:val="decimal"/>
      <w:lvlText w:val="(%4)"/>
      <w:lvlJc w:val="left"/>
      <w:pPr>
        <w:tabs>
          <w:tab w:val="num" w:pos="2600"/>
        </w:tabs>
        <w:ind w:left="2600" w:hanging="480"/>
      </w:pPr>
    </w:lvl>
    <w:lvl w:ilvl="4">
      <w:start w:val="1"/>
      <w:numFmt w:val="ideographTraditional"/>
      <w:lvlText w:val="%5、"/>
      <w:lvlJc w:val="left"/>
      <w:pPr>
        <w:tabs>
          <w:tab w:val="num" w:pos="3080"/>
        </w:tabs>
        <w:ind w:left="3080" w:hanging="480"/>
      </w:pPr>
    </w:lvl>
    <w:lvl w:ilvl="5">
      <w:start w:val="1"/>
      <w:numFmt w:val="lowerRoman"/>
      <w:lvlText w:val="%6."/>
      <w:lvlJc w:val="right"/>
      <w:pPr>
        <w:tabs>
          <w:tab w:val="num" w:pos="3560"/>
        </w:tabs>
        <w:ind w:left="3560" w:hanging="0"/>
      </w:pPr>
    </w:lvl>
    <w:lvl w:ilvl="6">
      <w:start w:val="1"/>
      <w:numFmt w:val="decimal"/>
      <w:lvlText w:val="%7."/>
      <w:lvlJc w:val="left"/>
      <w:pPr>
        <w:tabs>
          <w:tab w:val="num" w:pos="4040"/>
        </w:tabs>
        <w:ind w:left="4040" w:hanging="480"/>
      </w:pPr>
    </w:lvl>
    <w:lvl w:ilvl="7">
      <w:start w:val="1"/>
      <w:numFmt w:val="ideographTraditional"/>
      <w:lvlText w:val="%8、"/>
      <w:lvlJc w:val="left"/>
      <w:pPr>
        <w:tabs>
          <w:tab w:val="num" w:pos="4520"/>
        </w:tabs>
        <w:ind w:left="4520" w:hanging="480"/>
      </w:pPr>
    </w:lvl>
    <w:lvl w:ilvl="8">
      <w:start w:val="1"/>
      <w:numFmt w:val="lowerRoman"/>
      <w:lvlText w:val="%9."/>
      <w:lvlJc w:val="right"/>
      <w:pPr>
        <w:tabs>
          <w:tab w:val="num" w:pos="5000"/>
        </w:tabs>
        <w:ind w:left="5000" w:hanging="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Style28">
    <w:name w:val="清單段落 字元"/>
    <w:qFormat/>
    <w:rPr>
      <w:rFonts w:ascii="Calibri" w:hAnsi="Calibri"/>
      <w:kern w:val="2"/>
      <w:sz w:val="24"/>
      <w:szCs w:val="22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8LVL1">
    <w:name w:val="WW_CharLFO38LVL1"/>
    <w:qFormat/>
    <w:rPr>
      <w:rFonts w:ascii="Times New Roman" w:hAnsi="Times New Roman" w:cs="Times New Roman"/>
      <w:b w:val="false"/>
    </w:rPr>
  </w:style>
  <w:style w:type="character" w:styleId="WWCharLFO39LVL1">
    <w:name w:val="WW_CharLFO3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9LVL2">
    <w:name w:val="WW_CharLFO39LVL2"/>
    <w:qFormat/>
    <w:rPr>
      <w:rFonts w:cs="Times New Roman"/>
    </w:rPr>
  </w:style>
  <w:style w:type="character" w:styleId="WWCharLFO39LVL3">
    <w:name w:val="WW_CharLFO39LVL3"/>
    <w:qFormat/>
    <w:rPr>
      <w:rFonts w:cs="Times New Roman"/>
    </w:rPr>
  </w:style>
  <w:style w:type="character" w:styleId="WWCharLFO39LVL4">
    <w:name w:val="WW_CharLFO39LVL4"/>
    <w:qFormat/>
    <w:rPr>
      <w:rFonts w:cs="Times New Roman"/>
    </w:rPr>
  </w:style>
  <w:style w:type="character" w:styleId="WWCharLFO39LVL5">
    <w:name w:val="WW_CharLFO39LVL5"/>
    <w:qFormat/>
    <w:rPr>
      <w:rFonts w:cs="Times New Roman"/>
    </w:rPr>
  </w:style>
  <w:style w:type="character" w:styleId="WWCharLFO39LVL6">
    <w:name w:val="WW_CharLFO39LVL6"/>
    <w:qFormat/>
    <w:rPr>
      <w:rFonts w:cs="Times New Roman"/>
    </w:rPr>
  </w:style>
  <w:style w:type="character" w:styleId="WWCharLFO39LVL7">
    <w:name w:val="WW_CharLFO39LVL7"/>
    <w:qFormat/>
    <w:rPr>
      <w:rFonts w:cs="Times New Roman"/>
    </w:rPr>
  </w:style>
  <w:style w:type="character" w:styleId="WWCharLFO39LVL8">
    <w:name w:val="WW_CharLFO39LVL8"/>
    <w:qFormat/>
    <w:rPr>
      <w:rFonts w:cs="Times New Roman"/>
    </w:rPr>
  </w:style>
  <w:style w:type="character" w:styleId="WWCharLFO39LVL9">
    <w:name w:val="WW_CharLFO39LVL9"/>
    <w:qFormat/>
    <w:rPr>
      <w:rFonts w:cs="Times New Roman"/>
    </w:rPr>
  </w:style>
  <w:style w:type="character" w:styleId="WWCharLFO40LVL1">
    <w:name w:val="WW_CharLFO40LVL1"/>
    <w:qFormat/>
    <w:rPr>
      <w:color w:val="auto"/>
    </w:rPr>
  </w:style>
  <w:style w:type="character" w:styleId="Style29">
    <w:name w:val="註腳錨定"/>
    <w:qFormat/>
    <w:rPr>
      <w:vertAlign w:val="superscript"/>
    </w:rPr>
  </w:style>
  <w:style w:type="character" w:styleId="Style30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2">
    <w:name w:val="註解文字"/>
    <w:basedOn w:val="BodyText"/>
    <w:qFormat/>
    <w:pPr>
      <w:suppressAutoHyphens w:val="true"/>
    </w:pPr>
    <w:rPr>
      <w:kern w:val="0"/>
    </w:rPr>
  </w:style>
  <w:style w:type="paragraph" w:styleId="Style33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4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5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6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7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8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39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40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1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42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27</Pages>
  <Words>2513</Words>
  <Characters>14328</Characters>
  <CharactersWithSpaces>16808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2017-03-30T06:02:00Z</dcterms:created>
  <dc:creator>mdmeilin</dc:creator>
  <dc:description/>
  <dc:language>zh-TW</dc:language>
  <cp:lastModifiedBy>yumei</cp:lastModifiedBy>
  <cp:lastPrinted>2016-06-29T07:37:00Z</cp:lastPrinted>
  <dcterms:modified xsi:type="dcterms:W3CDTF">2017-03-30T06:02:00Z</dcterms:modified>
  <cp:revision>2</cp:revision>
  <dc:subject/>
  <dc:title>行政院衛生署補助計畫申請書</dc:title>
</cp:coreProperties>
</file>