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913" w:rsidRPr="006812B8" w:rsidRDefault="00557913" w:rsidP="00557913">
      <w:pPr>
        <w:pageBreakBefore/>
        <w:snapToGrid w:val="0"/>
        <w:spacing w:afterLines="100" w:after="360" w:line="360" w:lineRule="auto"/>
        <w:jc w:val="center"/>
        <w:rPr>
          <w:rFonts w:ascii="標楷體" w:eastAsia="標楷體" w:hAnsi="標楷體"/>
          <w:sz w:val="40"/>
        </w:rPr>
      </w:pPr>
      <w:bookmarkStart w:id="0" w:name="OLE_LINK3"/>
      <w:bookmarkStart w:id="1" w:name="OLE_LINK1"/>
      <w:r w:rsidRPr="00D957C8">
        <w:rPr>
          <w:rFonts w:ascii="標楷體" w:eastAsia="標楷體" w:hAnsi="標楷體" w:hint="eastAsia"/>
          <w:sz w:val="40"/>
          <w:u w:val="single"/>
        </w:rPr>
        <w:t xml:space="preserve">　　　　</w:t>
      </w:r>
      <w:r w:rsidRPr="006812B8">
        <w:rPr>
          <w:rFonts w:ascii="標楷體" w:eastAsia="標楷體" w:hAnsi="標楷體" w:hint="eastAsia"/>
          <w:sz w:val="40"/>
        </w:rPr>
        <w:t>直轄市、縣(市)低收入戶生活扶助編製說明</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一、統計範圍及對象：凡經直轄市、縣(市)政</w:t>
      </w:r>
      <w:bookmarkStart w:id="2" w:name="_GoBack"/>
      <w:bookmarkEnd w:id="2"/>
      <w:r w:rsidRPr="006812B8">
        <w:rPr>
          <w:rFonts w:ascii="標楷體" w:eastAsia="標楷體" w:hAnsi="標楷體" w:hint="eastAsia"/>
        </w:rPr>
        <w:t>府</w:t>
      </w:r>
      <w:r w:rsidR="009E5059" w:rsidRPr="001824A9">
        <w:rPr>
          <w:rFonts w:ascii="標楷體" w:eastAsia="標楷體" w:hAnsi="標楷體" w:hint="eastAsia"/>
        </w:rPr>
        <w:t>核定有案之低收入戶及戶內人口</w:t>
      </w:r>
      <w:r w:rsidRPr="001824A9">
        <w:rPr>
          <w:rFonts w:ascii="標楷體" w:eastAsia="標楷體" w:hAnsi="標楷體" w:hint="eastAsia"/>
        </w:rPr>
        <w:t>，</w:t>
      </w:r>
      <w:proofErr w:type="gramStart"/>
      <w:r w:rsidRPr="001824A9">
        <w:rPr>
          <w:rFonts w:ascii="標楷體" w:eastAsia="標楷體" w:hAnsi="標楷體" w:hint="eastAsia"/>
        </w:rPr>
        <w:t>均</w:t>
      </w:r>
      <w:r w:rsidRPr="006812B8">
        <w:rPr>
          <w:rFonts w:ascii="標楷體" w:eastAsia="標楷體" w:hAnsi="標楷體" w:hint="eastAsia"/>
        </w:rPr>
        <w:t>為統計</w:t>
      </w:r>
      <w:proofErr w:type="gramEnd"/>
      <w:r w:rsidRPr="006812B8">
        <w:rPr>
          <w:rFonts w:ascii="標楷體" w:eastAsia="標楷體" w:hAnsi="標楷體" w:hint="eastAsia"/>
        </w:rPr>
        <w:t>對象。</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二、統計標準時間：第1季以1至3月、第2季以4至6月、第3季以7至9月、第4季以10至12月之事實為</w:t>
      </w:r>
      <w:proofErr w:type="gramStart"/>
      <w:r w:rsidRPr="006812B8">
        <w:rPr>
          <w:rFonts w:ascii="標楷體" w:eastAsia="標楷體" w:hAnsi="標楷體" w:hint="eastAsia"/>
        </w:rPr>
        <w:t>準</w:t>
      </w:r>
      <w:proofErr w:type="gramEnd"/>
      <w:r w:rsidRPr="006812B8">
        <w:rPr>
          <w:rFonts w:ascii="標楷體" w:eastAsia="標楷體" w:hAnsi="標楷體" w:hint="eastAsia"/>
        </w:rPr>
        <w:t>。</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三、分類標準：</w:t>
      </w:r>
      <w:proofErr w:type="gramStart"/>
      <w:r w:rsidRPr="006812B8">
        <w:rPr>
          <w:rFonts w:ascii="標楷體" w:eastAsia="標楷體" w:hAnsi="標楷體" w:hint="eastAsia"/>
        </w:rPr>
        <w:t>依低收入</w:t>
      </w:r>
      <w:proofErr w:type="gramEnd"/>
      <w:r w:rsidRPr="006812B8">
        <w:rPr>
          <w:rFonts w:ascii="標楷體" w:eastAsia="標楷體" w:hAnsi="標楷體" w:hint="eastAsia"/>
        </w:rPr>
        <w:t>戶「家庭生活扶助」、「兒童生活及少年生活補(扶)助」、「高中職以上就學生活補助」分。</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四、統計項目定義：</w:t>
      </w:r>
    </w:p>
    <w:p w:rsidR="00557913" w:rsidRPr="006812B8" w:rsidRDefault="00557913" w:rsidP="00557913">
      <w:pPr>
        <w:snapToGrid w:val="0"/>
        <w:spacing w:line="360" w:lineRule="auto"/>
        <w:ind w:leftChars="100" w:left="720" w:hangingChars="200" w:hanging="480"/>
        <w:rPr>
          <w:rFonts w:ascii="標楷體" w:eastAsia="標楷體" w:hAnsi="標楷體"/>
        </w:rPr>
      </w:pPr>
      <w:r w:rsidRPr="006812B8">
        <w:rPr>
          <w:rFonts w:ascii="標楷體" w:eastAsia="標楷體" w:hAnsi="標楷體" w:hint="eastAsia"/>
        </w:rPr>
        <w:t>(</w:t>
      </w:r>
      <w:proofErr w:type="gramStart"/>
      <w:r w:rsidRPr="006812B8">
        <w:rPr>
          <w:rFonts w:ascii="標楷體" w:eastAsia="標楷體" w:hAnsi="標楷體" w:hint="eastAsia"/>
        </w:rPr>
        <w:t>一</w:t>
      </w:r>
      <w:proofErr w:type="gramEnd"/>
      <w:r w:rsidRPr="006812B8">
        <w:rPr>
          <w:rFonts w:ascii="標楷體" w:eastAsia="標楷體" w:hAnsi="標楷體" w:hint="eastAsia"/>
        </w:rPr>
        <w:t>)低收入戶：係指經申請戶籍所在地直轄市、縣(市)主管機關審核認定，符合家庭總收入，平均分配全家人口，每人每月在最低生活費以下，且家庭財產未超過中央、直轄市主管機關公告之當年度一定金額者。</w:t>
      </w:r>
    </w:p>
    <w:p w:rsidR="00557913" w:rsidRPr="006812B8" w:rsidRDefault="00557913" w:rsidP="00557913">
      <w:pPr>
        <w:snapToGrid w:val="0"/>
        <w:spacing w:line="360" w:lineRule="auto"/>
        <w:ind w:leftChars="100" w:left="720" w:hangingChars="200" w:hanging="480"/>
        <w:rPr>
          <w:rFonts w:ascii="標楷體" w:eastAsia="標楷體" w:hAnsi="標楷體"/>
        </w:rPr>
      </w:pPr>
      <w:r w:rsidRPr="006812B8">
        <w:rPr>
          <w:rFonts w:ascii="標楷體" w:eastAsia="標楷體" w:hAnsi="標楷體" w:hint="eastAsia"/>
        </w:rPr>
        <w:t>(二)生活扶助：</w:t>
      </w:r>
    </w:p>
    <w:p w:rsidR="00557913" w:rsidRPr="006812B8" w:rsidRDefault="00557913" w:rsidP="00557913">
      <w:pPr>
        <w:snapToGrid w:val="0"/>
        <w:spacing w:line="360" w:lineRule="auto"/>
        <w:ind w:leftChars="200" w:left="720" w:hangingChars="100" w:hanging="240"/>
        <w:rPr>
          <w:rFonts w:ascii="標楷體" w:eastAsia="標楷體" w:hAnsi="標楷體"/>
        </w:rPr>
      </w:pPr>
      <w:r w:rsidRPr="006812B8">
        <w:rPr>
          <w:rFonts w:ascii="標楷體" w:eastAsia="標楷體" w:hAnsi="標楷體" w:hint="eastAsia"/>
        </w:rPr>
        <w:t>1.家庭生活扶助: 係指對第1、2、3款低收入戶之生活補助(包括中央補助在內)，人次</w:t>
      </w:r>
      <w:proofErr w:type="gramStart"/>
      <w:r w:rsidRPr="006812B8">
        <w:rPr>
          <w:rFonts w:ascii="標楷體" w:eastAsia="標楷體" w:hAnsi="標楷體" w:hint="eastAsia"/>
        </w:rPr>
        <w:t>及戶次係</w:t>
      </w:r>
      <w:proofErr w:type="gramEnd"/>
      <w:r w:rsidRPr="006812B8">
        <w:rPr>
          <w:rFonts w:ascii="標楷體" w:eastAsia="標楷體" w:hAnsi="標楷體" w:hint="eastAsia"/>
        </w:rPr>
        <w:t>指每月發放補助之人數及戶數加總。</w:t>
      </w:r>
    </w:p>
    <w:p w:rsidR="00557913" w:rsidRPr="006812B8" w:rsidRDefault="00557913" w:rsidP="00557913">
      <w:pPr>
        <w:snapToGrid w:val="0"/>
        <w:spacing w:line="360" w:lineRule="auto"/>
        <w:ind w:leftChars="200" w:left="720" w:hangingChars="100" w:hanging="240"/>
        <w:rPr>
          <w:rFonts w:ascii="標楷體" w:eastAsia="標楷體" w:hAnsi="標楷體"/>
        </w:rPr>
      </w:pPr>
      <w:r w:rsidRPr="006812B8">
        <w:rPr>
          <w:rFonts w:ascii="標楷體" w:eastAsia="標楷體" w:hAnsi="標楷體" w:hint="eastAsia"/>
        </w:rPr>
        <w:t>2.兒童及少年生活補(扶)助: 係指對第2、3款低收入戶15歲以下兒童及少年生活扶助，而臺北市補助年齡為18歲以下兒童或少年。</w:t>
      </w:r>
    </w:p>
    <w:p w:rsidR="00557913" w:rsidRPr="006812B8" w:rsidRDefault="00557913" w:rsidP="00557913">
      <w:pPr>
        <w:snapToGrid w:val="0"/>
        <w:spacing w:line="360" w:lineRule="auto"/>
        <w:ind w:leftChars="200" w:left="720" w:hangingChars="100" w:hanging="240"/>
        <w:rPr>
          <w:rFonts w:ascii="標楷體" w:eastAsia="標楷體" w:hAnsi="標楷體"/>
        </w:rPr>
      </w:pPr>
      <w:r w:rsidRPr="006812B8">
        <w:rPr>
          <w:rFonts w:ascii="標楷體" w:eastAsia="標楷體" w:hAnsi="標楷體" w:hint="eastAsia"/>
        </w:rPr>
        <w:t>3.高中職以上就學生活補助：</w:t>
      </w:r>
      <w:r w:rsidRPr="006812B8">
        <w:rPr>
          <w:rFonts w:ascii="標楷體" w:eastAsia="標楷體" w:hAnsi="標楷體" w:hint="eastAsia"/>
          <w:snapToGrid w:val="0"/>
          <w:kern w:val="0"/>
          <w:szCs w:val="24"/>
        </w:rPr>
        <w:t>指政府提供低收入戶2、3款(類)在學子女就讀高中</w:t>
      </w:r>
      <w:r w:rsidRPr="006812B8">
        <w:rPr>
          <w:rFonts w:ascii="標楷體" w:eastAsia="標楷體" w:hAnsi="標楷體" w:hint="eastAsia"/>
        </w:rPr>
        <w:t>職以上學生按月發給之生活補助。</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六、編送對象：</w:t>
      </w:r>
      <w:proofErr w:type="gramStart"/>
      <w:r w:rsidRPr="006812B8">
        <w:rPr>
          <w:rFonts w:ascii="標楷體" w:eastAsia="標楷體" w:hAnsi="標楷體" w:hint="eastAsia"/>
        </w:rPr>
        <w:t>本表編製</w:t>
      </w:r>
      <w:proofErr w:type="gramEnd"/>
      <w:r w:rsidRPr="006812B8">
        <w:rPr>
          <w:rFonts w:ascii="標楷體" w:eastAsia="標楷體" w:hAnsi="標楷體" w:hint="eastAsia"/>
        </w:rPr>
        <w:t>2份</w:t>
      </w:r>
      <w:r w:rsidRPr="001824A9">
        <w:rPr>
          <w:rFonts w:ascii="標楷體" w:eastAsia="標楷體" w:hAnsi="標楷體" w:hint="eastAsia"/>
        </w:rPr>
        <w:t>，1份送主計處</w:t>
      </w:r>
      <w:r w:rsidRPr="006812B8">
        <w:rPr>
          <w:rFonts w:ascii="標楷體" w:eastAsia="標楷體" w:hAnsi="標楷體" w:hint="eastAsia"/>
        </w:rPr>
        <w:t>，1份</w:t>
      </w:r>
      <w:proofErr w:type="gramStart"/>
      <w:r w:rsidRPr="006812B8">
        <w:rPr>
          <w:rFonts w:ascii="標楷體" w:eastAsia="標楷體" w:hAnsi="標楷體" w:hint="eastAsia"/>
        </w:rPr>
        <w:t>自存</w:t>
      </w:r>
      <w:proofErr w:type="gramEnd"/>
      <w:r w:rsidRPr="006812B8">
        <w:rPr>
          <w:rFonts w:ascii="標楷體" w:eastAsia="標楷體" w:hAnsi="標楷體" w:hint="eastAsia"/>
        </w:rPr>
        <w:t>外，應由</w:t>
      </w:r>
      <w:proofErr w:type="gramStart"/>
      <w:r w:rsidRPr="006812B8">
        <w:rPr>
          <w:rFonts w:ascii="標楷體" w:eastAsia="標楷體" w:hAnsi="標楷體" w:hint="eastAsia"/>
        </w:rPr>
        <w:t>網際網路線上傳</w:t>
      </w:r>
      <w:proofErr w:type="gramEnd"/>
      <w:r w:rsidRPr="006812B8">
        <w:rPr>
          <w:rFonts w:ascii="標楷體" w:eastAsia="標楷體" w:hAnsi="標楷體" w:hint="eastAsia"/>
        </w:rPr>
        <w:t>送至衛生福利部統計處資料庫。</w:t>
      </w:r>
      <w:bookmarkEnd w:id="0"/>
    </w:p>
    <w:bookmarkEnd w:id="1"/>
    <w:p w:rsidR="00393445" w:rsidRPr="006812B8" w:rsidRDefault="00393445" w:rsidP="00B13665"/>
    <w:sectPr w:rsidR="00393445" w:rsidRPr="006812B8" w:rsidSect="00A506C5">
      <w:pgSz w:w="15279" w:h="11907" w:orient="landscape" w:code="9"/>
      <w:pgMar w:top="1134" w:right="1418" w:bottom="1134"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2DBA" w:rsidRDefault="00332DBA" w:rsidP="006E2EDC">
      <w:r>
        <w:separator/>
      </w:r>
    </w:p>
  </w:endnote>
  <w:endnote w:type="continuationSeparator" w:id="0">
    <w:p w:rsidR="00332DBA" w:rsidRDefault="00332DBA"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2DBA" w:rsidRDefault="00332DBA" w:rsidP="006E2EDC">
      <w:r>
        <w:separator/>
      </w:r>
    </w:p>
  </w:footnote>
  <w:footnote w:type="continuationSeparator" w:id="0">
    <w:p w:rsidR="00332DBA" w:rsidRDefault="00332DBA"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CF5"/>
    <w:rsid w:val="001824A9"/>
    <w:rsid w:val="00332DBA"/>
    <w:rsid w:val="00393445"/>
    <w:rsid w:val="005451DF"/>
    <w:rsid w:val="00557913"/>
    <w:rsid w:val="0057445D"/>
    <w:rsid w:val="00641C2E"/>
    <w:rsid w:val="006812B8"/>
    <w:rsid w:val="006A5517"/>
    <w:rsid w:val="006E2EDC"/>
    <w:rsid w:val="006F0A32"/>
    <w:rsid w:val="007319BD"/>
    <w:rsid w:val="007B1537"/>
    <w:rsid w:val="008A1380"/>
    <w:rsid w:val="008F1809"/>
    <w:rsid w:val="009E5059"/>
    <w:rsid w:val="00A73166"/>
    <w:rsid w:val="00B13665"/>
    <w:rsid w:val="00BC3EB1"/>
    <w:rsid w:val="00C10CF5"/>
    <w:rsid w:val="00D957C8"/>
    <w:rsid w:val="00DC1EA2"/>
    <w:rsid w:val="00EA0CF8"/>
    <w:rsid w:val="00F8525A"/>
    <w:rsid w:val="00F9522A"/>
    <w:rsid w:val="00FF4B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2FE0C0-B7ED-4351-82A5-7CE91205E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統計處李美鈴</dc:creator>
  <cp:lastModifiedBy>統計處蕭永興</cp:lastModifiedBy>
  <cp:revision>4</cp:revision>
  <dcterms:created xsi:type="dcterms:W3CDTF">2023-10-23T08:32:00Z</dcterms:created>
  <dcterms:modified xsi:type="dcterms:W3CDTF">2024-07-15T09:15:00Z</dcterms:modified>
</cp:coreProperties>
</file>