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64E" w:rsidRPr="00E74EDA" w:rsidRDefault="00B3764E" w:rsidP="00B3764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74EDA">
        <w:rPr>
          <w:rFonts w:ascii="標楷體" w:eastAsia="標楷體" w:hAnsi="標楷體" w:hint="eastAsia"/>
          <w:sz w:val="40"/>
          <w:szCs w:val="40"/>
        </w:rPr>
        <w:t>中低收入戶數及人數按身分別分編製說明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一、統計範圍及對象：凡</w:t>
      </w:r>
      <w:r w:rsidR="005A2D8A" w:rsidRPr="0014661E">
        <w:rPr>
          <w:rFonts w:ascii="標楷體" w:eastAsia="標楷體" w:hAnsi="標楷體" w:hint="eastAsia"/>
        </w:rPr>
        <w:t>核定有案</w:t>
      </w:r>
      <w:r w:rsidRPr="00E74EDA">
        <w:rPr>
          <w:rFonts w:ascii="標楷體" w:eastAsia="標楷體" w:cs="標楷體" w:hint="eastAsia"/>
          <w:kern w:val="0"/>
          <w:szCs w:val="24"/>
        </w:rPr>
        <w:t>之中低收入戶，均為統計對象。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2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7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月、第</w:t>
      </w:r>
      <w:r w:rsidRPr="00E74EDA">
        <w:rPr>
          <w:rFonts w:ascii="標楷體" w:eastAsia="標楷體" w:cs="標楷體"/>
          <w:kern w:val="0"/>
          <w:szCs w:val="24"/>
        </w:rPr>
        <w:t>4</w:t>
      </w:r>
      <w:r w:rsidRPr="00E74EDA">
        <w:rPr>
          <w:rFonts w:ascii="標楷體" w:eastAsia="標楷體" w:cs="標楷體" w:hint="eastAsia"/>
          <w:kern w:val="0"/>
          <w:szCs w:val="24"/>
        </w:rPr>
        <w:t>季以</w:t>
      </w:r>
      <w:r w:rsidRPr="00E74EDA">
        <w:rPr>
          <w:rFonts w:ascii="標楷體" w:eastAsia="標楷體" w:cs="標楷體"/>
          <w:kern w:val="0"/>
          <w:szCs w:val="24"/>
        </w:rPr>
        <w:t>10</w:t>
      </w:r>
      <w:r w:rsidRPr="00E74EDA">
        <w:rPr>
          <w:rFonts w:ascii="標楷體" w:eastAsia="標楷體" w:cs="標楷體" w:hint="eastAsia"/>
          <w:kern w:val="0"/>
          <w:szCs w:val="24"/>
        </w:rPr>
        <w:t>至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月之事實為</w:t>
      </w:r>
      <w:proofErr w:type="gramStart"/>
      <w:r w:rsidRPr="00E74EDA">
        <w:rPr>
          <w:rFonts w:ascii="標楷體" w:eastAsia="標楷體" w:cs="標楷體" w:hint="eastAsia"/>
          <w:kern w:val="0"/>
          <w:szCs w:val="24"/>
        </w:rPr>
        <w:t>準</w:t>
      </w:r>
      <w:proofErr w:type="gramEnd"/>
      <w:r w:rsidRPr="00E74EDA">
        <w:rPr>
          <w:rFonts w:ascii="標楷體" w:eastAsia="標楷體" w:cs="標楷體" w:hint="eastAsia"/>
          <w:kern w:val="0"/>
          <w:szCs w:val="24"/>
        </w:rPr>
        <w:t>；靜態資料以</w:t>
      </w:r>
      <w:r w:rsidRPr="00E74EDA">
        <w:rPr>
          <w:rFonts w:ascii="標楷體" w:eastAsia="標楷體" w:cs="標楷體"/>
          <w:kern w:val="0"/>
          <w:szCs w:val="24"/>
        </w:rPr>
        <w:t>3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6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9</w:t>
      </w:r>
      <w:r w:rsidRPr="00E74EDA">
        <w:rPr>
          <w:rFonts w:ascii="標楷體" w:eastAsia="標楷體" w:cs="標楷體" w:hint="eastAsia"/>
          <w:kern w:val="0"/>
          <w:szCs w:val="24"/>
        </w:rPr>
        <w:t>月底、</w:t>
      </w:r>
      <w:r w:rsidRPr="00E74EDA">
        <w:rPr>
          <w:rFonts w:ascii="標楷體" w:eastAsia="標楷體" w:cs="標楷體"/>
          <w:kern w:val="0"/>
          <w:szCs w:val="24"/>
        </w:rPr>
        <w:t>12</w:t>
      </w:r>
      <w:r w:rsidRPr="00E74EDA">
        <w:rPr>
          <w:rFonts w:ascii="標楷體" w:eastAsia="標楷體" w:cs="標楷體" w:hint="eastAsia"/>
          <w:kern w:val="0"/>
          <w:szCs w:val="24"/>
        </w:rPr>
        <w:t>月底之事實為</w:t>
      </w:r>
      <w:proofErr w:type="gramStart"/>
      <w:r w:rsidRPr="00E74EDA">
        <w:rPr>
          <w:rFonts w:ascii="標楷體" w:eastAsia="標楷體" w:cs="標楷體" w:hint="eastAsia"/>
          <w:kern w:val="0"/>
          <w:szCs w:val="24"/>
        </w:rPr>
        <w:t>準</w:t>
      </w:r>
      <w:proofErr w:type="gramEnd"/>
      <w:r w:rsidRPr="00E74EDA">
        <w:rPr>
          <w:rFonts w:ascii="標楷體" w:eastAsia="標楷體" w:cs="標楷體" w:hint="eastAsia"/>
          <w:kern w:val="0"/>
          <w:szCs w:val="24"/>
        </w:rPr>
        <w:t>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三、分類標準：</w:t>
      </w:r>
      <w:proofErr w:type="gramStart"/>
      <w:r w:rsidRPr="00E74EDA">
        <w:rPr>
          <w:rFonts w:ascii="標楷體" w:eastAsia="標楷體" w:cs="標楷體" w:hint="eastAsia"/>
          <w:kern w:val="0"/>
          <w:szCs w:val="24"/>
        </w:rPr>
        <w:t>橫項依</w:t>
      </w:r>
      <w:proofErr w:type="gramEnd"/>
      <w:r w:rsidRPr="00E74EDA">
        <w:rPr>
          <w:rFonts w:ascii="標楷體" w:eastAsia="標楷體" w:cs="標楷體" w:hint="eastAsia"/>
          <w:kern w:val="0"/>
          <w:szCs w:val="24"/>
        </w:rPr>
        <w:t>「區域別」分；</w:t>
      </w:r>
      <w:proofErr w:type="gramStart"/>
      <w:r w:rsidRPr="006C2B88">
        <w:rPr>
          <w:rFonts w:ascii="標楷體" w:eastAsia="標楷體" w:cs="標楷體" w:hint="eastAsia"/>
          <w:kern w:val="0"/>
          <w:szCs w:val="24"/>
        </w:rPr>
        <w:t>縱項依</w:t>
      </w:r>
      <w:proofErr w:type="gramEnd"/>
      <w:r w:rsidRPr="006C2B88">
        <w:rPr>
          <w:rFonts w:ascii="標楷體" w:eastAsia="標楷體" w:cs="標楷體" w:hint="eastAsia"/>
          <w:kern w:val="0"/>
          <w:szCs w:val="24"/>
        </w:rPr>
        <w:t>「戶數（戶長性別）」、「人數」</w:t>
      </w:r>
      <w:r w:rsidRPr="00E74EDA">
        <w:rPr>
          <w:rFonts w:ascii="標楷體" w:eastAsia="標楷體" w:cs="標楷體" w:hint="eastAsia"/>
          <w:kern w:val="0"/>
          <w:szCs w:val="24"/>
        </w:rPr>
        <w:t>。</w:t>
      </w:r>
    </w:p>
    <w:p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</w:t>
      </w:r>
      <w:proofErr w:type="gramStart"/>
      <w:r w:rsidRPr="00E74EDA">
        <w:rPr>
          <w:rFonts w:ascii="標楷體" w:eastAsia="標楷體" w:hAnsi="標楷體" w:hint="eastAsia"/>
          <w:szCs w:val="24"/>
        </w:rPr>
        <w:t>一</w:t>
      </w:r>
      <w:proofErr w:type="gramEnd"/>
      <w:r w:rsidRPr="00E74EDA">
        <w:rPr>
          <w:rFonts w:ascii="標楷體" w:eastAsia="標楷體" w:hAnsi="標楷體" w:hint="eastAsia"/>
          <w:szCs w:val="24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(二)原住民戶之認定如下：</w:t>
      </w:r>
      <w:bookmarkStart w:id="0" w:name="_GoBack"/>
      <w:bookmarkEnd w:id="0"/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(三)原住民之認定：依</w:t>
      </w:r>
      <w:r w:rsidRPr="00E74EDA">
        <w:rPr>
          <w:rFonts w:ascii="標楷體" w:eastAsia="標楷體" w:hAnsi="標楷體"/>
          <w:szCs w:val="24"/>
        </w:rPr>
        <w:t>原住民身分</w:t>
      </w:r>
      <w:r w:rsidRPr="00E74EDA">
        <w:rPr>
          <w:rFonts w:ascii="標楷體" w:eastAsia="標楷體" w:hAnsi="標楷體" w:hint="eastAsia"/>
          <w:szCs w:val="24"/>
        </w:rPr>
        <w:t>法，具原住民身分者即予以統計，而不論其是否隸屬於原住民戶。</w:t>
      </w:r>
    </w:p>
    <w:p w:rsidR="00B3764E" w:rsidRPr="00E74EDA" w:rsidRDefault="00B3764E" w:rsidP="00B3764E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E74EDA">
        <w:rPr>
          <w:rFonts w:ascii="標楷體" w:eastAsia="標楷體" w:cs="標楷體"/>
          <w:kern w:val="0"/>
          <w:szCs w:val="24"/>
        </w:rPr>
        <w:t>(</w:t>
      </w:r>
      <w:r w:rsidRPr="00E74EDA">
        <w:rPr>
          <w:rFonts w:ascii="標楷體" w:eastAsia="標楷體" w:cs="標楷體" w:hint="eastAsia"/>
          <w:kern w:val="0"/>
          <w:szCs w:val="24"/>
        </w:rPr>
        <w:t>市</w:t>
      </w:r>
      <w:r w:rsidRPr="00E74EDA">
        <w:rPr>
          <w:rFonts w:ascii="標楷體" w:eastAsia="標楷體" w:cs="標楷體"/>
          <w:kern w:val="0"/>
          <w:szCs w:val="24"/>
        </w:rPr>
        <w:t>)</w:t>
      </w:r>
      <w:r w:rsidRPr="00E74EDA">
        <w:rPr>
          <w:rFonts w:ascii="標楷體" w:eastAsia="標楷體" w:cs="標楷體" w:hint="eastAsia"/>
          <w:kern w:val="0"/>
          <w:szCs w:val="24"/>
        </w:rPr>
        <w:t>政府所報照顧中低收入戶概況資料彙編。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:rsidR="0078498A" w:rsidRPr="00E74EDA" w:rsidRDefault="00B3764E" w:rsidP="00B3764E">
      <w:pPr>
        <w:pStyle w:val="Default"/>
        <w:snapToGrid w:val="0"/>
        <w:spacing w:line="440" w:lineRule="atLeast"/>
        <w:rPr>
          <w:color w:val="auto"/>
        </w:rPr>
      </w:pPr>
      <w:r w:rsidRPr="00E74EDA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E74EDA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E74EDA">
        <w:rPr>
          <w:rFonts w:hAnsi="標楷體" w:cs="Times New Roman"/>
          <w:color w:val="auto"/>
          <w:kern w:val="2"/>
        </w:rPr>
        <w:t>2</w:t>
      </w:r>
      <w:r w:rsidRPr="00E74EDA">
        <w:rPr>
          <w:rFonts w:hAnsi="標楷體" w:cs="Times New Roman" w:hint="eastAsia"/>
          <w:color w:val="auto"/>
          <w:kern w:val="2"/>
        </w:rPr>
        <w:t>份，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份自存，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份送本部</w:t>
      </w:r>
      <w:r w:rsidRPr="00E74EDA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E74EDA">
        <w:rPr>
          <w:rFonts w:hAnsi="標楷體" w:cs="Times New Roman" w:hint="eastAsia"/>
          <w:color w:val="auto"/>
          <w:kern w:val="2"/>
        </w:rPr>
        <w:t>。</w:t>
      </w:r>
    </w:p>
    <w:sectPr w:rsidR="0078498A" w:rsidRPr="00E74EDA" w:rsidSect="003A2EE1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011" w:rsidRDefault="004D5011" w:rsidP="004F1FA3">
      <w:r>
        <w:separator/>
      </w:r>
    </w:p>
  </w:endnote>
  <w:endnote w:type="continuationSeparator" w:id="0">
    <w:p w:rsidR="004D5011" w:rsidRDefault="004D5011" w:rsidP="004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011" w:rsidRDefault="004D5011" w:rsidP="004F1FA3">
      <w:r>
        <w:separator/>
      </w:r>
    </w:p>
  </w:footnote>
  <w:footnote w:type="continuationSeparator" w:id="0">
    <w:p w:rsidR="004D5011" w:rsidRDefault="004D5011" w:rsidP="004F1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64E"/>
    <w:rsid w:val="0014661E"/>
    <w:rsid w:val="001C595C"/>
    <w:rsid w:val="002F60B2"/>
    <w:rsid w:val="00331D3F"/>
    <w:rsid w:val="00394C8E"/>
    <w:rsid w:val="003A2EE1"/>
    <w:rsid w:val="004D5011"/>
    <w:rsid w:val="004F1FA3"/>
    <w:rsid w:val="005A2D8A"/>
    <w:rsid w:val="006C2B88"/>
    <w:rsid w:val="0078498A"/>
    <w:rsid w:val="007A4B0F"/>
    <w:rsid w:val="0083458C"/>
    <w:rsid w:val="008479E6"/>
    <w:rsid w:val="00B3764E"/>
    <w:rsid w:val="00C71FD7"/>
    <w:rsid w:val="00D747F8"/>
    <w:rsid w:val="00E4576A"/>
    <w:rsid w:val="00E74EDA"/>
    <w:rsid w:val="00EB25F3"/>
    <w:rsid w:val="00F510C9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796D0C-7823-4EA6-9A88-E143DCDB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64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6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1F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1F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9</cp:revision>
  <dcterms:created xsi:type="dcterms:W3CDTF">2020-11-17T03:51:00Z</dcterms:created>
  <dcterms:modified xsi:type="dcterms:W3CDTF">2024-10-14T03:11:00Z</dcterms:modified>
</cp:coreProperties>
</file>