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0EB" w:rsidRPr="00D308F7" w:rsidRDefault="00B360EB" w:rsidP="00B360EB">
      <w:pPr>
        <w:pageBreakBefore/>
        <w:snapToGrid w:val="0"/>
        <w:spacing w:line="360" w:lineRule="auto"/>
        <w:jc w:val="center"/>
        <w:rPr>
          <w:rFonts w:asciiTheme="minorHAnsi" w:eastAsia="標楷體" w:hAnsiTheme="minorHAnsi" w:cstheme="minorHAnsi"/>
          <w:sz w:val="40"/>
        </w:rPr>
      </w:pPr>
      <w:bookmarkStart w:id="0" w:name="OLE_LINK1"/>
      <w:bookmarkStart w:id="1" w:name="OLE_LINK2"/>
      <w:bookmarkStart w:id="2" w:name="OLE_LINK6"/>
      <w:bookmarkStart w:id="3" w:name="OLE_LINK3"/>
      <w:bookmarkStart w:id="4" w:name="OLE_LINK4"/>
      <w:bookmarkStart w:id="5" w:name="OLE_LINK7"/>
      <w:bookmarkStart w:id="6" w:name="OLE_LINK9"/>
      <w:bookmarkStart w:id="7" w:name="OLE_LINK14"/>
      <w:r w:rsidRPr="00D308F7">
        <w:rPr>
          <w:rFonts w:asciiTheme="minorHAnsi" w:eastAsia="標楷體" w:hAnsiTheme="minorHAnsi" w:cstheme="minorHAnsi"/>
          <w:sz w:val="40"/>
        </w:rPr>
        <w:t>性騷擾事件裁罰統計編製說明</w:t>
      </w:r>
      <w:r w:rsidR="000E29AE" w:rsidRPr="00D308F7">
        <w:rPr>
          <w:rFonts w:asciiTheme="minorHAnsi" w:eastAsia="標楷體" w:hAnsiTheme="minorHAnsi" w:cstheme="minorHAnsi" w:hint="eastAsia"/>
          <w:sz w:val="40"/>
        </w:rPr>
        <w:t>（適用於</w:t>
      </w:r>
      <w:r w:rsidR="000E29AE" w:rsidRPr="00D308F7">
        <w:rPr>
          <w:rFonts w:asciiTheme="minorHAnsi" w:eastAsia="標楷體" w:hAnsiTheme="minorHAnsi" w:cstheme="minorHAnsi" w:hint="eastAsia"/>
          <w:sz w:val="40"/>
        </w:rPr>
        <w:t>113</w:t>
      </w:r>
      <w:r w:rsidR="000E29AE" w:rsidRPr="00D308F7">
        <w:rPr>
          <w:rFonts w:asciiTheme="minorHAnsi" w:eastAsia="標楷體" w:hAnsiTheme="minorHAnsi" w:cstheme="minorHAnsi" w:hint="eastAsia"/>
          <w:sz w:val="40"/>
        </w:rPr>
        <w:t>年</w:t>
      </w:r>
      <w:r w:rsidR="00402E21" w:rsidRPr="00D308F7">
        <w:rPr>
          <w:rFonts w:asciiTheme="minorHAnsi" w:eastAsia="標楷體" w:hAnsiTheme="minorHAnsi" w:cstheme="minorHAnsi" w:hint="eastAsia"/>
          <w:sz w:val="40"/>
        </w:rPr>
        <w:t>下</w:t>
      </w:r>
      <w:r w:rsidR="000E29AE" w:rsidRPr="00D308F7">
        <w:rPr>
          <w:rFonts w:asciiTheme="minorHAnsi" w:eastAsia="標楷體" w:hAnsiTheme="minorHAnsi" w:cstheme="minorHAnsi" w:hint="eastAsia"/>
          <w:sz w:val="40"/>
        </w:rPr>
        <w:t>半年</w:t>
      </w:r>
      <w:r w:rsidR="00402E21" w:rsidRPr="00D308F7">
        <w:rPr>
          <w:rFonts w:asciiTheme="minorHAnsi" w:eastAsia="標楷體" w:hAnsiTheme="minorHAnsi" w:cstheme="minorHAnsi" w:hint="eastAsia"/>
          <w:sz w:val="40"/>
        </w:rPr>
        <w:t>起</w:t>
      </w:r>
      <w:r w:rsidR="000E29AE" w:rsidRPr="00D308F7">
        <w:rPr>
          <w:rFonts w:asciiTheme="minorHAnsi" w:eastAsia="標楷體" w:hAnsiTheme="minorHAnsi" w:cstheme="minorHAnsi" w:hint="eastAsia"/>
          <w:sz w:val="40"/>
        </w:rPr>
        <w:t>）</w:t>
      </w:r>
    </w:p>
    <w:bookmarkEnd w:id="0"/>
    <w:bookmarkEnd w:id="1"/>
    <w:bookmarkEnd w:id="2"/>
    <w:p w:rsidR="00B360EB" w:rsidRPr="00D308F7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統計範圍及對象：凡依據性騷擾防治法所執行之業務項目，</w:t>
      </w:r>
      <w:proofErr w:type="gramStart"/>
      <w:r w:rsidRPr="00D308F7">
        <w:rPr>
          <w:rFonts w:asciiTheme="minorHAnsi" w:eastAsia="標楷體" w:hAnsiTheme="minorHAnsi" w:cstheme="minorHAnsi"/>
        </w:rPr>
        <w:t>均為統計</w:t>
      </w:r>
      <w:proofErr w:type="gramEnd"/>
      <w:r w:rsidRPr="00D308F7">
        <w:rPr>
          <w:rFonts w:asciiTheme="minorHAnsi" w:eastAsia="標楷體" w:hAnsiTheme="minorHAnsi" w:cstheme="minorHAnsi"/>
        </w:rPr>
        <w:t>範圍及對象。</w:t>
      </w:r>
    </w:p>
    <w:p w:rsidR="00B360EB" w:rsidRPr="00D308F7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統計標準時間：</w:t>
      </w:r>
      <w:r w:rsidR="00D47C61" w:rsidRPr="00D308F7">
        <w:rPr>
          <w:rFonts w:eastAsia="標楷體"/>
        </w:rPr>
        <w:t>上半年以</w:t>
      </w:r>
      <w:r w:rsidR="00D47C61" w:rsidRPr="00D308F7">
        <w:rPr>
          <w:rFonts w:eastAsia="標楷體"/>
        </w:rPr>
        <w:t>1</w:t>
      </w:r>
      <w:r w:rsidR="00D47C61" w:rsidRPr="00D308F7">
        <w:rPr>
          <w:rFonts w:eastAsia="標楷體"/>
        </w:rPr>
        <w:t>至</w:t>
      </w:r>
      <w:r w:rsidR="00D47C61" w:rsidRPr="00D308F7">
        <w:rPr>
          <w:rFonts w:eastAsia="標楷體"/>
        </w:rPr>
        <w:t>6</w:t>
      </w:r>
      <w:r w:rsidR="00D47C61" w:rsidRPr="00D308F7">
        <w:rPr>
          <w:rFonts w:eastAsia="標楷體"/>
        </w:rPr>
        <w:t>月、下半年以</w:t>
      </w:r>
      <w:r w:rsidR="00D47C61" w:rsidRPr="00D308F7">
        <w:rPr>
          <w:rFonts w:eastAsia="標楷體"/>
        </w:rPr>
        <w:t>7</w:t>
      </w:r>
      <w:r w:rsidR="00D47C61" w:rsidRPr="00D308F7">
        <w:rPr>
          <w:rFonts w:eastAsia="標楷體"/>
        </w:rPr>
        <w:t>至</w:t>
      </w:r>
      <w:r w:rsidR="00D47C61" w:rsidRPr="00D308F7">
        <w:rPr>
          <w:rFonts w:eastAsia="標楷體"/>
        </w:rPr>
        <w:t>12</w:t>
      </w:r>
      <w:r w:rsidR="00D47C61" w:rsidRPr="00D308F7">
        <w:rPr>
          <w:rFonts w:eastAsia="標楷體"/>
        </w:rPr>
        <w:t>月之事實為</w:t>
      </w:r>
      <w:proofErr w:type="gramStart"/>
      <w:r w:rsidR="00D47C61" w:rsidRPr="00D308F7">
        <w:rPr>
          <w:rFonts w:eastAsia="標楷體"/>
        </w:rPr>
        <w:t>準</w:t>
      </w:r>
      <w:proofErr w:type="gramEnd"/>
      <w:r w:rsidR="00D47C61" w:rsidRPr="00D308F7">
        <w:rPr>
          <w:rFonts w:eastAsia="標楷體"/>
        </w:rPr>
        <w:t>。</w:t>
      </w:r>
    </w:p>
    <w:p w:rsidR="00CF2D02" w:rsidRPr="00D308F7" w:rsidRDefault="00B360EB" w:rsidP="00402E21">
      <w:pPr>
        <w:pStyle w:val="a7"/>
        <w:numPr>
          <w:ilvl w:val="0"/>
          <w:numId w:val="2"/>
        </w:numPr>
        <w:spacing w:line="360" w:lineRule="auto"/>
        <w:ind w:leftChars="0" w:left="516" w:hangingChars="215" w:hanging="516"/>
        <w:jc w:val="both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分類標準：</w:t>
      </w:r>
      <w:proofErr w:type="gramStart"/>
      <w:r w:rsidR="006740D3" w:rsidRPr="00D308F7">
        <w:rPr>
          <w:rFonts w:ascii="標楷體" w:eastAsia="標楷體" w:hAnsi="標楷體" w:hint="eastAsia"/>
        </w:rPr>
        <w:t>橫項依</w:t>
      </w:r>
      <w:proofErr w:type="gramEnd"/>
      <w:r w:rsidR="006740D3" w:rsidRPr="00D308F7">
        <w:rPr>
          <w:rFonts w:ascii="標楷體" w:eastAsia="標楷體" w:hAnsi="標楷體" w:hint="eastAsia"/>
        </w:rPr>
        <w:t>「區域別」分；</w:t>
      </w:r>
      <w:proofErr w:type="gramStart"/>
      <w:r w:rsidR="006740D3" w:rsidRPr="00D308F7">
        <w:rPr>
          <w:rFonts w:ascii="標楷體" w:eastAsia="標楷體" w:hAnsi="標楷體" w:hint="eastAsia"/>
        </w:rPr>
        <w:t>縱項依</w:t>
      </w:r>
      <w:proofErr w:type="gramEnd"/>
      <w:r w:rsidR="006740D3" w:rsidRPr="00D308F7">
        <w:rPr>
          <w:rFonts w:eastAsia="標楷體"/>
          <w:kern w:val="0"/>
        </w:rPr>
        <w:t>「行為人」、「政府機關（構）、部隊、學校」</w:t>
      </w:r>
      <w:r w:rsidR="006740D3" w:rsidRPr="00D308F7">
        <w:rPr>
          <w:rFonts w:ascii="標楷體" w:eastAsia="標楷體" w:hAnsi="標楷體" w:hint="eastAsia"/>
          <w:kern w:val="0"/>
        </w:rPr>
        <w:t>、</w:t>
      </w:r>
      <w:r w:rsidR="006740D3" w:rsidRPr="00D308F7">
        <w:rPr>
          <w:rFonts w:eastAsia="標楷體"/>
          <w:kern w:val="0"/>
        </w:rPr>
        <w:t>「媒體不當報導」</w:t>
      </w:r>
      <w:r w:rsidR="006740D3" w:rsidRPr="00D308F7">
        <w:rPr>
          <w:rFonts w:ascii="標楷體" w:eastAsia="標楷體" w:hAnsi="標楷體" w:hint="eastAsia"/>
        </w:rPr>
        <w:t>、「</w:t>
      </w:r>
      <w:proofErr w:type="gramStart"/>
      <w:r w:rsidR="006740D3" w:rsidRPr="00D308F7">
        <w:rPr>
          <w:rFonts w:eastAsia="標楷體"/>
        </w:rPr>
        <w:t>裁罰件數</w:t>
      </w:r>
      <w:proofErr w:type="gramEnd"/>
      <w:r w:rsidR="006740D3" w:rsidRPr="00D308F7">
        <w:rPr>
          <w:rFonts w:eastAsia="標楷體"/>
        </w:rPr>
        <w:t>」及「裁罰金額」</w:t>
      </w:r>
      <w:r w:rsidR="006740D3" w:rsidRPr="00D308F7">
        <w:rPr>
          <w:rFonts w:eastAsia="標楷體"/>
          <w:kern w:val="0"/>
        </w:rPr>
        <w:t>分。</w:t>
      </w:r>
    </w:p>
    <w:p w:rsidR="00B360EB" w:rsidRPr="00D308F7" w:rsidRDefault="00B360EB" w:rsidP="00CF2D02">
      <w:pPr>
        <w:pStyle w:val="a7"/>
        <w:numPr>
          <w:ilvl w:val="0"/>
          <w:numId w:val="2"/>
        </w:numPr>
        <w:spacing w:line="360" w:lineRule="auto"/>
        <w:ind w:leftChars="0"/>
        <w:rPr>
          <w:rFonts w:asciiTheme="minorHAnsi" w:eastAsia="標楷體" w:hAnsiTheme="minorHAnsi" w:cstheme="minorHAnsi"/>
        </w:rPr>
      </w:pPr>
      <w:r w:rsidRPr="00D308F7">
        <w:rPr>
          <w:rFonts w:asciiTheme="minorHAnsi" w:eastAsia="標楷體" w:hAnsiTheme="minorHAnsi" w:cstheme="minorHAnsi"/>
        </w:rPr>
        <w:t>統計</w:t>
      </w:r>
      <w:r w:rsidR="00662BC1" w:rsidRPr="00D308F7">
        <w:rPr>
          <w:rFonts w:asciiTheme="minorHAnsi" w:eastAsia="標楷體" w:hAnsiTheme="minorHAnsi" w:cstheme="minorHAnsi"/>
        </w:rPr>
        <w:t>項</w:t>
      </w:r>
      <w:r w:rsidRPr="00D308F7">
        <w:rPr>
          <w:rFonts w:asciiTheme="minorHAnsi" w:eastAsia="標楷體" w:hAnsiTheme="minorHAnsi" w:cstheme="minorHAnsi"/>
        </w:rPr>
        <w:t>目定義：</w:t>
      </w:r>
    </w:p>
    <w:p w:rsidR="00CF2D02" w:rsidRPr="00D308F7" w:rsidRDefault="009665F9" w:rsidP="00956453">
      <w:pPr>
        <w:spacing w:line="440" w:lineRule="exact"/>
        <w:ind w:leftChars="186" w:left="840" w:hangingChars="164" w:hanging="394"/>
        <w:rPr>
          <w:rFonts w:eastAsia="標楷體"/>
        </w:rPr>
      </w:pPr>
      <w:r w:rsidRPr="00D308F7">
        <w:rPr>
          <w:rFonts w:eastAsia="標楷體"/>
        </w:rPr>
        <w:t>(</w:t>
      </w:r>
      <w:proofErr w:type="gramStart"/>
      <w:r w:rsidRPr="00D308F7">
        <w:rPr>
          <w:rFonts w:eastAsia="標楷體"/>
        </w:rPr>
        <w:t>一</w:t>
      </w:r>
      <w:proofErr w:type="gramEnd"/>
      <w:r w:rsidRPr="00D308F7">
        <w:rPr>
          <w:rFonts w:eastAsia="標楷體"/>
        </w:rPr>
        <w:t>)</w:t>
      </w:r>
      <w:r w:rsidR="00CF2D02" w:rsidRPr="00D308F7">
        <w:rPr>
          <w:rFonts w:eastAsia="標楷體"/>
        </w:rPr>
        <w:t>性騷擾：</w:t>
      </w:r>
      <w:proofErr w:type="gramStart"/>
      <w:r w:rsidR="00CF2D02" w:rsidRPr="00D308F7">
        <w:rPr>
          <w:rFonts w:eastAsia="標楷體"/>
        </w:rPr>
        <w:t>係指性侵害</w:t>
      </w:r>
      <w:proofErr w:type="gramEnd"/>
      <w:r w:rsidR="00CF2D02" w:rsidRPr="00D308F7">
        <w:rPr>
          <w:rFonts w:eastAsia="標楷體"/>
        </w:rPr>
        <w:t>犯罪</w:t>
      </w:r>
      <w:proofErr w:type="gramStart"/>
      <w:r w:rsidR="00CF2D02" w:rsidRPr="00D308F7">
        <w:rPr>
          <w:rFonts w:eastAsia="標楷體"/>
        </w:rPr>
        <w:t>以外，</w:t>
      </w:r>
      <w:proofErr w:type="gramEnd"/>
      <w:r w:rsidR="00CF2D02" w:rsidRPr="00D308F7">
        <w:rPr>
          <w:rFonts w:eastAsia="標楷體"/>
        </w:rPr>
        <w:t>對他人實施違反其意願而與性或性別有關之</w:t>
      </w:r>
      <w:bookmarkStart w:id="8" w:name="_GoBack"/>
      <w:bookmarkEnd w:id="8"/>
      <w:r w:rsidR="00CF2D02" w:rsidRPr="00D308F7">
        <w:rPr>
          <w:rFonts w:eastAsia="標楷體"/>
        </w:rPr>
        <w:t>行為，且有下列情形之</w:t>
      </w:r>
      <w:proofErr w:type="gramStart"/>
      <w:r w:rsidR="00CF2D02" w:rsidRPr="00D308F7">
        <w:rPr>
          <w:rFonts w:eastAsia="標楷體"/>
        </w:rPr>
        <w:t>一</w:t>
      </w:r>
      <w:proofErr w:type="gramEnd"/>
      <w:r w:rsidR="00CF2D02" w:rsidRPr="00D308F7">
        <w:rPr>
          <w:rFonts w:eastAsia="標楷體"/>
        </w:rPr>
        <w:t>者：</w:t>
      </w:r>
      <w:r w:rsidR="000A569A" w:rsidRPr="00D308F7">
        <w:rPr>
          <w:rFonts w:eastAsia="標楷體" w:hint="eastAsia"/>
        </w:rPr>
        <w:t>(</w:t>
      </w:r>
      <w:r w:rsidR="00CF2D02" w:rsidRPr="00D308F7">
        <w:rPr>
          <w:rFonts w:eastAsia="標楷體"/>
        </w:rPr>
        <w:t>1</w:t>
      </w:r>
      <w:r w:rsidR="000A569A" w:rsidRPr="00D308F7">
        <w:rPr>
          <w:rFonts w:eastAsia="標楷體" w:hint="eastAsia"/>
        </w:rPr>
        <w:t>)</w:t>
      </w:r>
      <w:r w:rsidR="00CF2D02" w:rsidRPr="00D308F7">
        <w:rPr>
          <w:rFonts w:eastAsia="標楷體"/>
        </w:rPr>
        <w:t>以明示或暗示之方式，或以歧視、侮辱之言行，或以他法，而有損害他人人格尊嚴，或造成使人心生畏</w:t>
      </w:r>
      <w:proofErr w:type="gramStart"/>
      <w:r w:rsidR="00CF2D02" w:rsidRPr="00D308F7">
        <w:rPr>
          <w:rFonts w:eastAsia="標楷體"/>
        </w:rPr>
        <w:t>怖</w:t>
      </w:r>
      <w:proofErr w:type="gramEnd"/>
      <w:r w:rsidR="00CF2D02" w:rsidRPr="00D308F7">
        <w:rPr>
          <w:rFonts w:eastAsia="標楷體"/>
        </w:rPr>
        <w:t>、感受敵意或冒犯之情境，或不當影響其工作、教育、訓練、服務、計畫、活動或正常生活之進行。</w:t>
      </w:r>
      <w:r w:rsidR="000A569A" w:rsidRPr="00D308F7">
        <w:rPr>
          <w:rFonts w:eastAsia="標楷體" w:hint="eastAsia"/>
        </w:rPr>
        <w:t>(</w:t>
      </w:r>
      <w:r w:rsidR="00CF2D02" w:rsidRPr="00D308F7">
        <w:rPr>
          <w:rFonts w:eastAsia="標楷體"/>
        </w:rPr>
        <w:t>2</w:t>
      </w:r>
      <w:r w:rsidR="000A569A" w:rsidRPr="00D308F7">
        <w:rPr>
          <w:rFonts w:eastAsia="標楷體" w:hint="eastAsia"/>
        </w:rPr>
        <w:t>)</w:t>
      </w:r>
      <w:r w:rsidR="00CF2D02" w:rsidRPr="00D308F7">
        <w:rPr>
          <w:rFonts w:eastAsia="標楷體"/>
        </w:rPr>
        <w:t>以該他人順服或拒絕該行為，作為自己或他人獲得、喪失或減損其學習、工作、訓練、服務、計畫、活動有關權益之條件。</w:t>
      </w:r>
    </w:p>
    <w:p w:rsidR="00CF2D02" w:rsidRPr="00D308F7" w:rsidRDefault="009665F9" w:rsidP="00956453">
      <w:pPr>
        <w:spacing w:line="440" w:lineRule="exact"/>
        <w:ind w:firstLineChars="186" w:firstLine="446"/>
        <w:rPr>
          <w:rFonts w:eastAsia="標楷體"/>
        </w:rPr>
      </w:pPr>
      <w:bookmarkStart w:id="9" w:name="OLE_LINK5"/>
      <w:bookmarkEnd w:id="3"/>
      <w:bookmarkEnd w:id="4"/>
      <w:r w:rsidRPr="00D308F7">
        <w:rPr>
          <w:rFonts w:eastAsia="標楷體"/>
        </w:rPr>
        <w:t>(</w:t>
      </w:r>
      <w:r w:rsidRPr="00D308F7">
        <w:rPr>
          <w:rFonts w:eastAsia="標楷體"/>
        </w:rPr>
        <w:t>二</w:t>
      </w:r>
      <w:r w:rsidRPr="00D308F7">
        <w:rPr>
          <w:rFonts w:eastAsia="標楷體"/>
        </w:rPr>
        <w:t>)</w:t>
      </w:r>
      <w:r w:rsidR="00CF2D02" w:rsidRPr="00D308F7">
        <w:rPr>
          <w:rFonts w:eastAsia="標楷體"/>
        </w:rPr>
        <w:t>性騷擾事件裁罰統計：</w:t>
      </w:r>
    </w:p>
    <w:p w:rsidR="00CF2D02" w:rsidRPr="00D308F7" w:rsidRDefault="00824D84" w:rsidP="00956453">
      <w:pPr>
        <w:spacing w:line="440" w:lineRule="exact"/>
        <w:ind w:leftChars="368" w:left="1092" w:hangingChars="87" w:hanging="209"/>
        <w:rPr>
          <w:rFonts w:eastAsia="標楷體"/>
        </w:rPr>
      </w:pPr>
      <w:r w:rsidRPr="00D308F7">
        <w:rPr>
          <w:rFonts w:eastAsia="標楷體"/>
        </w:rPr>
        <w:t>1</w:t>
      </w:r>
      <w:r w:rsidR="00CF2D02" w:rsidRPr="00D308F7">
        <w:rPr>
          <w:rFonts w:eastAsia="標楷體"/>
        </w:rPr>
        <w:t>行為人：</w:t>
      </w:r>
      <w:r w:rsidR="00F41BB6" w:rsidRPr="00D308F7">
        <w:rPr>
          <w:rFonts w:eastAsia="標楷體"/>
        </w:rPr>
        <w:t>行為人違反之法條</w:t>
      </w:r>
      <w:r w:rsidR="00EC2613" w:rsidRPr="00D308F7">
        <w:rPr>
          <w:rFonts w:eastAsia="標楷體"/>
        </w:rPr>
        <w:t>，</w:t>
      </w:r>
      <w:r w:rsidR="00F41BB6" w:rsidRPr="00D308F7">
        <w:rPr>
          <w:rFonts w:eastAsia="標楷體"/>
        </w:rPr>
        <w:t>修正為性騷擾防治法第</w:t>
      </w:r>
      <w:r w:rsidR="00F41BB6" w:rsidRPr="00D308F7">
        <w:rPr>
          <w:rFonts w:eastAsia="標楷體"/>
        </w:rPr>
        <w:t>27</w:t>
      </w:r>
      <w:r w:rsidR="00F41BB6" w:rsidRPr="00D308F7">
        <w:rPr>
          <w:rFonts w:eastAsia="標楷體"/>
        </w:rPr>
        <w:t>條規定。</w:t>
      </w:r>
      <w:r w:rsidR="002834E3" w:rsidRPr="00D308F7">
        <w:rPr>
          <w:rFonts w:eastAsia="標楷體"/>
        </w:rPr>
        <w:t>新增「無正當理由規避、妨礙、拒絕調查或拒絕提供資料者</w:t>
      </w:r>
      <w:r w:rsidR="002834E3" w:rsidRPr="00D308F7">
        <w:rPr>
          <w:rFonts w:eastAsia="標楷體"/>
        </w:rPr>
        <w:t>(</w:t>
      </w:r>
      <w:r w:rsidR="002834E3" w:rsidRPr="00D308F7">
        <w:rPr>
          <w:rFonts w:eastAsia="標楷體"/>
        </w:rPr>
        <w:t>違反性騷擾防治法第</w:t>
      </w:r>
      <w:r w:rsidR="002834E3" w:rsidRPr="00D308F7">
        <w:rPr>
          <w:rFonts w:eastAsia="標楷體"/>
        </w:rPr>
        <w:t>17</w:t>
      </w:r>
      <w:r w:rsidR="002834E3" w:rsidRPr="00D308F7">
        <w:rPr>
          <w:rFonts w:eastAsia="標楷體"/>
        </w:rPr>
        <w:t>條</w:t>
      </w:r>
      <w:r w:rsidR="002834E3" w:rsidRPr="00D308F7">
        <w:rPr>
          <w:rFonts w:eastAsia="標楷體"/>
        </w:rPr>
        <w:t>)</w:t>
      </w:r>
      <w:r w:rsidR="002834E3" w:rsidRPr="00D308F7">
        <w:rPr>
          <w:rFonts w:eastAsia="標楷體"/>
        </w:rPr>
        <w:t>」裁罰項目。</w:t>
      </w:r>
    </w:p>
    <w:p w:rsidR="00F41BB6" w:rsidRPr="00D308F7" w:rsidRDefault="008D524C" w:rsidP="000A569A">
      <w:pPr>
        <w:spacing w:line="440" w:lineRule="exact"/>
        <w:ind w:leftChars="373" w:left="1104" w:hangingChars="87" w:hanging="209"/>
        <w:rPr>
          <w:rFonts w:eastAsia="標楷體"/>
        </w:rPr>
      </w:pPr>
      <w:r w:rsidRPr="00D308F7">
        <w:rPr>
          <w:rFonts w:eastAsia="標楷體"/>
        </w:rPr>
        <w:t>2.</w:t>
      </w:r>
      <w:r w:rsidR="00F41BB6" w:rsidRPr="00D308F7">
        <w:rPr>
          <w:rFonts w:eastAsia="標楷體"/>
        </w:rPr>
        <w:t>政府機關（構）、部隊、學校</w:t>
      </w:r>
      <w:r w:rsidR="00EC2613" w:rsidRPr="00D308F7">
        <w:rPr>
          <w:rFonts w:eastAsia="標楷體"/>
        </w:rPr>
        <w:t>：</w:t>
      </w:r>
      <w:r w:rsidR="00666C7C" w:rsidRPr="00D308F7">
        <w:rPr>
          <w:rFonts w:eastAsia="標楷體"/>
        </w:rPr>
        <w:t>分為</w:t>
      </w:r>
      <w:r w:rsidR="00824D84" w:rsidRPr="00D308F7">
        <w:rPr>
          <w:rFonts w:eastAsia="標楷體"/>
        </w:rPr>
        <w:t>(</w:t>
      </w:r>
      <w:r w:rsidR="001375F6" w:rsidRPr="00D308F7">
        <w:rPr>
          <w:rFonts w:eastAsia="標楷體"/>
        </w:rPr>
        <w:t>1)</w:t>
      </w:r>
      <w:r w:rsidR="00666C7C" w:rsidRPr="00D308F7">
        <w:rPr>
          <w:rFonts w:eastAsia="標楷體"/>
        </w:rPr>
        <w:t>「未設立申訴管道及性騷擾防治措施且公開揭示者</w:t>
      </w:r>
      <w:r w:rsidR="00666C7C" w:rsidRPr="00D308F7">
        <w:rPr>
          <w:rFonts w:eastAsia="標楷體"/>
        </w:rPr>
        <w:t xml:space="preserve"> (</w:t>
      </w:r>
      <w:r w:rsidR="00666C7C" w:rsidRPr="00D308F7">
        <w:rPr>
          <w:rFonts w:eastAsia="標楷體"/>
        </w:rPr>
        <w:t>違反性騷擾防治法第</w:t>
      </w:r>
      <w:r w:rsidR="00666C7C" w:rsidRPr="00D308F7">
        <w:rPr>
          <w:rFonts w:eastAsia="標楷體"/>
        </w:rPr>
        <w:t>7</w:t>
      </w:r>
      <w:r w:rsidR="00666C7C" w:rsidRPr="00D308F7">
        <w:rPr>
          <w:rFonts w:eastAsia="標楷體"/>
        </w:rPr>
        <w:t>條第</w:t>
      </w:r>
      <w:r w:rsidR="00666C7C" w:rsidRPr="00D308F7">
        <w:rPr>
          <w:rFonts w:eastAsia="標楷體"/>
        </w:rPr>
        <w:t>1</w:t>
      </w:r>
      <w:r w:rsidR="00666C7C" w:rsidRPr="00D308F7">
        <w:rPr>
          <w:rFonts w:eastAsia="標楷體"/>
        </w:rPr>
        <w:t>項之規定</w:t>
      </w:r>
      <w:r w:rsidR="00666C7C" w:rsidRPr="00D308F7">
        <w:rPr>
          <w:rFonts w:eastAsia="標楷體"/>
        </w:rPr>
        <w:t>)</w:t>
      </w:r>
      <w:r w:rsidR="00666C7C" w:rsidRPr="00D308F7">
        <w:rPr>
          <w:rFonts w:eastAsia="標楷體"/>
        </w:rPr>
        <w:t>」、</w:t>
      </w:r>
      <w:r w:rsidR="001375F6" w:rsidRPr="00D308F7">
        <w:rPr>
          <w:rFonts w:eastAsia="標楷體"/>
        </w:rPr>
        <w:t>(2)</w:t>
      </w:r>
      <w:r w:rsidR="00666C7C" w:rsidRPr="00D308F7">
        <w:rPr>
          <w:rFonts w:eastAsia="標楷體"/>
        </w:rPr>
        <w:t>「未採取立即有效之糾正及補救措施者</w:t>
      </w:r>
      <w:r w:rsidR="00666C7C" w:rsidRPr="00D308F7">
        <w:rPr>
          <w:rFonts w:eastAsia="標楷體"/>
        </w:rPr>
        <w:t xml:space="preserve"> (</w:t>
      </w:r>
      <w:r w:rsidR="00666C7C" w:rsidRPr="00D308F7">
        <w:rPr>
          <w:rFonts w:eastAsia="標楷體"/>
        </w:rPr>
        <w:t>違反性騷擾防治法第</w:t>
      </w:r>
      <w:r w:rsidR="00666C7C" w:rsidRPr="00D308F7">
        <w:rPr>
          <w:rFonts w:eastAsia="標楷體"/>
        </w:rPr>
        <w:t>7</w:t>
      </w:r>
      <w:r w:rsidR="00666C7C" w:rsidRPr="00D308F7">
        <w:rPr>
          <w:rFonts w:eastAsia="標楷體"/>
        </w:rPr>
        <w:t>條第</w:t>
      </w:r>
      <w:r w:rsidR="00666C7C" w:rsidRPr="00D308F7">
        <w:rPr>
          <w:rFonts w:eastAsia="標楷體"/>
        </w:rPr>
        <w:t>2</w:t>
      </w:r>
      <w:r w:rsidR="00666C7C" w:rsidRPr="00D308F7">
        <w:rPr>
          <w:rFonts w:eastAsia="標楷體"/>
        </w:rPr>
        <w:t>項之規定</w:t>
      </w:r>
      <w:r w:rsidR="00666C7C" w:rsidRPr="00D308F7">
        <w:rPr>
          <w:rFonts w:eastAsia="標楷體"/>
        </w:rPr>
        <w:t>)</w:t>
      </w:r>
      <w:r w:rsidR="00666C7C" w:rsidRPr="00D308F7">
        <w:rPr>
          <w:rFonts w:eastAsia="標楷體"/>
        </w:rPr>
        <w:t>」</w:t>
      </w:r>
      <w:r w:rsidR="001375F6" w:rsidRPr="00D308F7">
        <w:rPr>
          <w:rFonts w:eastAsia="標楷體"/>
        </w:rPr>
        <w:t>、</w:t>
      </w:r>
      <w:r w:rsidR="001375F6" w:rsidRPr="00D308F7">
        <w:rPr>
          <w:rFonts w:eastAsia="標楷體"/>
        </w:rPr>
        <w:t>(3)</w:t>
      </w:r>
      <w:r w:rsidR="00666C7C" w:rsidRPr="00D308F7">
        <w:rPr>
          <w:rFonts w:eastAsia="標楷體"/>
        </w:rPr>
        <w:t>「為不當之差別待遇者</w:t>
      </w:r>
      <w:r w:rsidR="00666C7C" w:rsidRPr="00D308F7">
        <w:rPr>
          <w:rFonts w:eastAsia="標楷體"/>
        </w:rPr>
        <w:t xml:space="preserve"> (</w:t>
      </w:r>
      <w:r w:rsidR="00666C7C" w:rsidRPr="00D308F7">
        <w:rPr>
          <w:rFonts w:eastAsia="標楷體"/>
        </w:rPr>
        <w:t>違反性騷擾防治法第</w:t>
      </w:r>
      <w:r w:rsidR="00666C7C" w:rsidRPr="00D308F7">
        <w:rPr>
          <w:rFonts w:eastAsia="標楷體"/>
        </w:rPr>
        <w:t>9</w:t>
      </w:r>
      <w:r w:rsidR="00666C7C" w:rsidRPr="00D308F7">
        <w:rPr>
          <w:rFonts w:eastAsia="標楷體"/>
        </w:rPr>
        <w:t>條第</w:t>
      </w:r>
      <w:r w:rsidR="00666C7C" w:rsidRPr="00D308F7">
        <w:rPr>
          <w:rFonts w:eastAsia="標楷體"/>
        </w:rPr>
        <w:t>1</w:t>
      </w:r>
      <w:r w:rsidR="00666C7C" w:rsidRPr="00D308F7">
        <w:rPr>
          <w:rFonts w:eastAsia="標楷體"/>
        </w:rPr>
        <w:t>項之規定</w:t>
      </w:r>
      <w:r w:rsidR="00666C7C" w:rsidRPr="00D308F7">
        <w:rPr>
          <w:rFonts w:eastAsia="標楷體"/>
        </w:rPr>
        <w:t>)</w:t>
      </w:r>
      <w:r w:rsidR="00666C7C" w:rsidRPr="00D308F7">
        <w:rPr>
          <w:rFonts w:eastAsia="標楷體"/>
        </w:rPr>
        <w:t>」</w:t>
      </w:r>
      <w:r w:rsidR="001375F6" w:rsidRPr="00D308F7">
        <w:rPr>
          <w:rFonts w:eastAsia="標楷體"/>
        </w:rPr>
        <w:t>與</w:t>
      </w:r>
      <w:r w:rsidR="001375F6" w:rsidRPr="00D308F7">
        <w:rPr>
          <w:rFonts w:eastAsia="標楷體"/>
        </w:rPr>
        <w:t>(4)</w:t>
      </w:r>
      <w:r w:rsidR="001375F6" w:rsidRPr="00D308F7">
        <w:rPr>
          <w:rFonts w:eastAsia="標楷體"/>
        </w:rPr>
        <w:t>「無正當理由規避、妨礙、拒絕調查或拒絕提供資料者</w:t>
      </w:r>
      <w:r w:rsidR="001375F6" w:rsidRPr="00D308F7">
        <w:rPr>
          <w:rFonts w:eastAsia="標楷體"/>
        </w:rPr>
        <w:t>(</w:t>
      </w:r>
      <w:r w:rsidR="001375F6" w:rsidRPr="00D308F7">
        <w:rPr>
          <w:rFonts w:eastAsia="標楷體"/>
        </w:rPr>
        <w:t>違反性騷擾防治法第</w:t>
      </w:r>
      <w:r w:rsidR="001375F6" w:rsidRPr="00D308F7">
        <w:rPr>
          <w:rFonts w:eastAsia="標楷體"/>
        </w:rPr>
        <w:t>17</w:t>
      </w:r>
      <w:r w:rsidR="001375F6" w:rsidRPr="00D308F7">
        <w:rPr>
          <w:rFonts w:eastAsia="標楷體"/>
        </w:rPr>
        <w:t>條</w:t>
      </w:r>
      <w:r w:rsidR="001375F6" w:rsidRPr="00D308F7">
        <w:rPr>
          <w:rFonts w:eastAsia="標楷體"/>
        </w:rPr>
        <w:t>)</w:t>
      </w:r>
      <w:r w:rsidR="001375F6" w:rsidRPr="00D308F7">
        <w:rPr>
          <w:rFonts w:eastAsia="標楷體"/>
        </w:rPr>
        <w:t>」四</w:t>
      </w:r>
      <w:r w:rsidR="00666C7C" w:rsidRPr="00D308F7">
        <w:rPr>
          <w:rFonts w:eastAsia="標楷體"/>
        </w:rPr>
        <w:t>類。</w:t>
      </w:r>
    </w:p>
    <w:p w:rsidR="00F41BB6" w:rsidRPr="00824D84" w:rsidRDefault="008D524C" w:rsidP="00956453">
      <w:pPr>
        <w:spacing w:line="440" w:lineRule="exact"/>
        <w:ind w:firstLineChars="354" w:firstLine="850"/>
        <w:rPr>
          <w:rFonts w:eastAsia="標楷體"/>
          <w:color w:val="FF0000"/>
          <w:u w:val="single"/>
        </w:rPr>
      </w:pPr>
      <w:r w:rsidRPr="00D308F7">
        <w:rPr>
          <w:rFonts w:eastAsia="標楷體"/>
        </w:rPr>
        <w:t>3.</w:t>
      </w:r>
      <w:r w:rsidR="00F41BB6" w:rsidRPr="00D308F7">
        <w:rPr>
          <w:rFonts w:eastAsia="標楷體"/>
        </w:rPr>
        <w:t>媒體不當報導：修正為</w:t>
      </w:r>
      <w:r w:rsidR="00666C7C" w:rsidRPr="00D308F7">
        <w:rPr>
          <w:rFonts w:eastAsia="標楷體"/>
        </w:rPr>
        <w:t>違反</w:t>
      </w:r>
      <w:r w:rsidR="00F41BB6" w:rsidRPr="00D308F7">
        <w:rPr>
          <w:rFonts w:eastAsia="標楷體"/>
        </w:rPr>
        <w:t>性騷擾防治法第</w:t>
      </w:r>
      <w:r w:rsidR="00666C7C" w:rsidRPr="00D308F7">
        <w:rPr>
          <w:rFonts w:eastAsia="標楷體"/>
        </w:rPr>
        <w:t>10</w:t>
      </w:r>
      <w:r w:rsidR="00F41BB6" w:rsidRPr="00D308F7">
        <w:rPr>
          <w:rFonts w:eastAsia="標楷體"/>
        </w:rPr>
        <w:t>條規定</w:t>
      </w:r>
      <w:r w:rsidR="00666C7C" w:rsidRPr="00D308F7">
        <w:rPr>
          <w:rFonts w:eastAsia="標楷體"/>
        </w:rPr>
        <w:t>。</w:t>
      </w:r>
    </w:p>
    <w:p w:rsidR="00B360EB" w:rsidRPr="00797C32" w:rsidRDefault="008D524C" w:rsidP="00956453">
      <w:pPr>
        <w:spacing w:line="440" w:lineRule="exact"/>
        <w:ind w:left="490" w:hangingChars="204" w:hanging="490"/>
        <w:rPr>
          <w:rFonts w:eastAsia="標楷體"/>
        </w:rPr>
      </w:pPr>
      <w:r w:rsidRPr="00797C32">
        <w:rPr>
          <w:rFonts w:eastAsia="標楷體"/>
        </w:rPr>
        <w:t>五、</w:t>
      </w:r>
      <w:r w:rsidR="00B360EB" w:rsidRPr="00797C32">
        <w:rPr>
          <w:rFonts w:eastAsia="標楷體"/>
        </w:rPr>
        <w:t>資料蒐集方法及編製程序：</w:t>
      </w:r>
      <w:bookmarkStart w:id="10" w:name="OLE_LINK8"/>
      <w:bookmarkEnd w:id="5"/>
      <w:r w:rsidR="00E2718F" w:rsidRPr="00E2718F">
        <w:rPr>
          <w:rFonts w:ascii="標楷體" w:eastAsia="標楷體" w:hAnsi="標楷體" w:hint="eastAsia"/>
        </w:rPr>
        <w:t>依據直轄市、縣（市）政府社會處(局)或家庭暴力及性侵害防治中心所報性騷擾事件裁罰統計資料彙編。</w:t>
      </w:r>
    </w:p>
    <w:p w:rsidR="00727533" w:rsidRPr="00797C32" w:rsidRDefault="008D524C" w:rsidP="00956453">
      <w:pPr>
        <w:spacing w:line="440" w:lineRule="exact"/>
        <w:rPr>
          <w:rFonts w:eastAsia="標楷體"/>
        </w:rPr>
      </w:pPr>
      <w:r w:rsidRPr="00797C32">
        <w:rPr>
          <w:rFonts w:eastAsia="標楷體"/>
        </w:rPr>
        <w:t>六、</w:t>
      </w:r>
      <w:r w:rsidR="00B360EB" w:rsidRPr="00797C32">
        <w:rPr>
          <w:rFonts w:eastAsia="標楷體"/>
        </w:rPr>
        <w:t>編送對象：</w:t>
      </w:r>
      <w:bookmarkEnd w:id="6"/>
      <w:bookmarkEnd w:id="7"/>
      <w:bookmarkEnd w:id="9"/>
      <w:bookmarkEnd w:id="10"/>
      <w:proofErr w:type="gramStart"/>
      <w:r w:rsidR="00345AFA" w:rsidRPr="00DD3D74">
        <w:rPr>
          <w:rFonts w:eastAsia="標楷體" w:hint="eastAsia"/>
        </w:rPr>
        <w:t>本表編製</w:t>
      </w:r>
      <w:proofErr w:type="gramEnd"/>
      <w:r w:rsidR="00345AFA" w:rsidRPr="00DD3D74">
        <w:rPr>
          <w:rFonts w:eastAsia="標楷體" w:hint="eastAsia"/>
        </w:rPr>
        <w:t>2</w:t>
      </w:r>
      <w:r w:rsidR="00345AFA" w:rsidRPr="00DD3D74">
        <w:rPr>
          <w:rFonts w:eastAsia="標楷體" w:hint="eastAsia"/>
        </w:rPr>
        <w:t>份，</w:t>
      </w:r>
      <w:r w:rsidR="00345AFA" w:rsidRPr="00DD3D74">
        <w:rPr>
          <w:rFonts w:eastAsia="標楷體" w:hint="eastAsia"/>
        </w:rPr>
        <w:t>1</w:t>
      </w:r>
      <w:r w:rsidR="00345AFA" w:rsidRPr="00DD3D74">
        <w:rPr>
          <w:rFonts w:eastAsia="標楷體" w:hint="eastAsia"/>
        </w:rPr>
        <w:t>份自存，</w:t>
      </w:r>
      <w:r w:rsidR="00345AFA" w:rsidRPr="00DD3D74">
        <w:rPr>
          <w:rFonts w:eastAsia="標楷體" w:hint="eastAsia"/>
        </w:rPr>
        <w:t>1</w:t>
      </w:r>
      <w:r w:rsidR="00345AFA" w:rsidRPr="00DD3D74">
        <w:rPr>
          <w:rFonts w:eastAsia="標楷體" w:hint="eastAsia"/>
        </w:rPr>
        <w:t>份送本部保護服務司。</w:t>
      </w:r>
    </w:p>
    <w:sectPr w:rsidR="00727533" w:rsidRPr="00797C32" w:rsidSect="00F33834">
      <w:pgSz w:w="16888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503" w:rsidRDefault="00C15503" w:rsidP="00662BC1">
      <w:r>
        <w:separator/>
      </w:r>
    </w:p>
  </w:endnote>
  <w:endnote w:type="continuationSeparator" w:id="0">
    <w:p w:rsidR="00C15503" w:rsidRDefault="00C15503" w:rsidP="0066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503" w:rsidRDefault="00C15503" w:rsidP="00662BC1">
      <w:r>
        <w:separator/>
      </w:r>
    </w:p>
  </w:footnote>
  <w:footnote w:type="continuationSeparator" w:id="0">
    <w:p w:rsidR="00C15503" w:rsidRDefault="00C15503" w:rsidP="0066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72F52"/>
    <w:multiLevelType w:val="hybridMultilevel"/>
    <w:tmpl w:val="745E9866"/>
    <w:lvl w:ilvl="0" w:tplc="27DA37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3B65097"/>
    <w:multiLevelType w:val="hybridMultilevel"/>
    <w:tmpl w:val="78ACE81C"/>
    <w:lvl w:ilvl="0" w:tplc="E052384E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4343CBA"/>
    <w:multiLevelType w:val="hybridMultilevel"/>
    <w:tmpl w:val="E27E95E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3515C7"/>
    <w:multiLevelType w:val="hybridMultilevel"/>
    <w:tmpl w:val="5AD05F66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F1C0FC1"/>
    <w:multiLevelType w:val="hybridMultilevel"/>
    <w:tmpl w:val="30EE60F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43CA678B"/>
    <w:multiLevelType w:val="hybridMultilevel"/>
    <w:tmpl w:val="39E46D8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4E1660ED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8014760"/>
    <w:multiLevelType w:val="hybridMultilevel"/>
    <w:tmpl w:val="9612AB9C"/>
    <w:lvl w:ilvl="0" w:tplc="5C7EBB9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17E37AD"/>
    <w:multiLevelType w:val="hybridMultilevel"/>
    <w:tmpl w:val="3C0E48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70"/>
    <w:rsid w:val="00004B5A"/>
    <w:rsid w:val="00023453"/>
    <w:rsid w:val="000A569A"/>
    <w:rsid w:val="000E29AE"/>
    <w:rsid w:val="00111457"/>
    <w:rsid w:val="00120D07"/>
    <w:rsid w:val="001375F6"/>
    <w:rsid w:val="00187E1F"/>
    <w:rsid w:val="00193AC6"/>
    <w:rsid w:val="001A6B88"/>
    <w:rsid w:val="00201829"/>
    <w:rsid w:val="002834E3"/>
    <w:rsid w:val="002B2E19"/>
    <w:rsid w:val="00345AFA"/>
    <w:rsid w:val="003E430A"/>
    <w:rsid w:val="00402E21"/>
    <w:rsid w:val="004F4D37"/>
    <w:rsid w:val="00510037"/>
    <w:rsid w:val="0058467E"/>
    <w:rsid w:val="005F66F0"/>
    <w:rsid w:val="00630117"/>
    <w:rsid w:val="00646497"/>
    <w:rsid w:val="00662BC1"/>
    <w:rsid w:val="00666C7C"/>
    <w:rsid w:val="006740D3"/>
    <w:rsid w:val="00695D7F"/>
    <w:rsid w:val="00727533"/>
    <w:rsid w:val="00753388"/>
    <w:rsid w:val="00797C32"/>
    <w:rsid w:val="007C1EB6"/>
    <w:rsid w:val="008238E3"/>
    <w:rsid w:val="00824D84"/>
    <w:rsid w:val="00852F9A"/>
    <w:rsid w:val="008C5513"/>
    <w:rsid w:val="008D524C"/>
    <w:rsid w:val="008E16A5"/>
    <w:rsid w:val="008F5906"/>
    <w:rsid w:val="00901FFC"/>
    <w:rsid w:val="00911870"/>
    <w:rsid w:val="00956453"/>
    <w:rsid w:val="009665F9"/>
    <w:rsid w:val="009E2D73"/>
    <w:rsid w:val="00A83AF0"/>
    <w:rsid w:val="00AE51D8"/>
    <w:rsid w:val="00AE55FE"/>
    <w:rsid w:val="00B13304"/>
    <w:rsid w:val="00B360EB"/>
    <w:rsid w:val="00B62351"/>
    <w:rsid w:val="00C04FF8"/>
    <w:rsid w:val="00C15503"/>
    <w:rsid w:val="00C24F84"/>
    <w:rsid w:val="00C503DB"/>
    <w:rsid w:val="00C629B4"/>
    <w:rsid w:val="00CA1868"/>
    <w:rsid w:val="00CF2D02"/>
    <w:rsid w:val="00D06B3F"/>
    <w:rsid w:val="00D308F7"/>
    <w:rsid w:val="00D47C61"/>
    <w:rsid w:val="00D60034"/>
    <w:rsid w:val="00D65FF8"/>
    <w:rsid w:val="00DC1F7B"/>
    <w:rsid w:val="00E2718F"/>
    <w:rsid w:val="00E9702C"/>
    <w:rsid w:val="00EC2613"/>
    <w:rsid w:val="00EE7D31"/>
    <w:rsid w:val="00F30E4D"/>
    <w:rsid w:val="00F41BB6"/>
    <w:rsid w:val="00F505BB"/>
    <w:rsid w:val="00F51A80"/>
    <w:rsid w:val="00F541E2"/>
    <w:rsid w:val="00F63C27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9D8E2D-0EB6-4616-8546-93944519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2BC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62BC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CF2D0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6</cp:revision>
  <cp:lastPrinted>2023-10-23T06:23:00Z</cp:lastPrinted>
  <dcterms:created xsi:type="dcterms:W3CDTF">2023-12-01T08:02:00Z</dcterms:created>
  <dcterms:modified xsi:type="dcterms:W3CDTF">2024-10-14T06:49:00Z</dcterms:modified>
</cp:coreProperties>
</file>