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6CA" w:rsidRPr="00474B89" w:rsidRDefault="00D976CA" w:rsidP="00D976CA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474B89">
        <w:rPr>
          <w:rFonts w:ascii="標楷體" w:eastAsia="標楷體" w:hAnsi="標楷體" w:hint="eastAsia"/>
          <w:sz w:val="40"/>
          <w:szCs w:val="40"/>
        </w:rPr>
        <w:t>中低收入戶特殊項目救助及服務編製說明</w:t>
      </w:r>
      <w:r w:rsidRPr="00474B89">
        <w:rPr>
          <w:rFonts w:ascii="標楷體" w:eastAsia="標楷體" w:hAnsi="標楷體"/>
          <w:sz w:val="40"/>
          <w:szCs w:val="40"/>
        </w:rPr>
        <w:t xml:space="preserve"> </w:t>
      </w:r>
    </w:p>
    <w:p w:rsidR="00D976CA" w:rsidRPr="003022BB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474B89">
        <w:rPr>
          <w:rFonts w:ascii="標楷體" w:eastAsia="標楷體" w:hAnsi="標楷體" w:cs="標楷體" w:hint="eastAsia"/>
          <w:kern w:val="0"/>
          <w:szCs w:val="24"/>
        </w:rPr>
        <w:t>一、統計範圍及對象：</w:t>
      </w:r>
      <w:r w:rsidR="00BC37FA" w:rsidRPr="00474B89">
        <w:rPr>
          <w:rFonts w:ascii="標楷體" w:eastAsia="標楷體" w:hAnsi="標楷體" w:hint="eastAsia"/>
        </w:rPr>
        <w:t>係指社會救助法第16條，</w:t>
      </w:r>
      <w:r w:rsidR="00823875" w:rsidRPr="003022BB">
        <w:rPr>
          <w:rFonts w:ascii="標楷體" w:eastAsia="標楷體" w:hAnsi="標楷體" w:hint="eastAsia"/>
        </w:rPr>
        <w:t>直轄市及縣(市)主管機關</w:t>
      </w:r>
      <w:r w:rsidR="00570D40" w:rsidRPr="001F2050">
        <w:rPr>
          <w:rFonts w:ascii="標楷體" w:eastAsia="標楷體" w:hAnsi="標楷體" w:hint="eastAsia"/>
        </w:rPr>
        <w:t>核定有案</w:t>
      </w:r>
      <w:r w:rsidR="00BC37FA" w:rsidRPr="00530A54">
        <w:rPr>
          <w:rFonts w:ascii="標楷體" w:eastAsia="標楷體" w:hAnsi="標楷體" w:hint="eastAsia"/>
        </w:rPr>
        <w:t>之中</w:t>
      </w:r>
      <w:r w:rsidR="00BC37FA" w:rsidRPr="003022BB">
        <w:rPr>
          <w:rFonts w:ascii="標楷體" w:eastAsia="標楷體" w:hAnsi="標楷體" w:hint="eastAsia"/>
        </w:rPr>
        <w:t>低收入戶所提供之特殊項目救助及服務，均為統計對象。</w:t>
      </w:r>
    </w:p>
    <w:p w:rsidR="00D976CA" w:rsidRPr="003022BB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3022BB">
        <w:rPr>
          <w:rFonts w:ascii="標楷體" w:eastAsia="標楷體" w:hAnsi="標楷體" w:cs="標楷體" w:hint="eastAsia"/>
          <w:kern w:val="0"/>
          <w:szCs w:val="24"/>
        </w:rPr>
        <w:t>二、統計標準時間：動態資料第</w:t>
      </w:r>
      <w:r w:rsidRPr="003022BB">
        <w:rPr>
          <w:rFonts w:ascii="標楷體" w:eastAsia="標楷體" w:hAnsi="標楷體" w:cs="標楷體"/>
          <w:kern w:val="0"/>
          <w:szCs w:val="24"/>
        </w:rPr>
        <w:t>1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3022BB">
        <w:rPr>
          <w:rFonts w:ascii="標楷體" w:eastAsia="標楷體" w:hAnsi="標楷體" w:cs="標楷體"/>
          <w:kern w:val="0"/>
          <w:szCs w:val="24"/>
        </w:rPr>
        <w:t>1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至</w:t>
      </w:r>
      <w:r w:rsidRPr="003022BB">
        <w:rPr>
          <w:rFonts w:ascii="標楷體" w:eastAsia="標楷體" w:hAnsi="標楷體" w:cs="標楷體"/>
          <w:kern w:val="0"/>
          <w:szCs w:val="24"/>
        </w:rPr>
        <w:t>3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3022BB">
        <w:rPr>
          <w:rFonts w:ascii="標楷體" w:eastAsia="標楷體" w:hAnsi="標楷體" w:cs="標楷體"/>
          <w:kern w:val="0"/>
          <w:szCs w:val="24"/>
        </w:rPr>
        <w:t>2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3022BB">
        <w:rPr>
          <w:rFonts w:ascii="標楷體" w:eastAsia="標楷體" w:hAnsi="標楷體" w:cs="標楷體"/>
          <w:kern w:val="0"/>
          <w:szCs w:val="24"/>
        </w:rPr>
        <w:t>4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至</w:t>
      </w:r>
      <w:r w:rsidRPr="003022BB">
        <w:rPr>
          <w:rFonts w:ascii="標楷體" w:eastAsia="標楷體" w:hAnsi="標楷體" w:cs="標楷體"/>
          <w:kern w:val="0"/>
          <w:szCs w:val="24"/>
        </w:rPr>
        <w:t>6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3022BB">
        <w:rPr>
          <w:rFonts w:ascii="標楷體" w:eastAsia="標楷體" w:hAnsi="標楷體" w:cs="標楷體"/>
          <w:kern w:val="0"/>
          <w:szCs w:val="24"/>
        </w:rPr>
        <w:t>3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3022BB">
        <w:rPr>
          <w:rFonts w:ascii="標楷體" w:eastAsia="標楷體" w:hAnsi="標楷體" w:cs="標楷體"/>
          <w:kern w:val="0"/>
          <w:szCs w:val="24"/>
        </w:rPr>
        <w:t>7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至</w:t>
      </w:r>
      <w:r w:rsidRPr="003022BB">
        <w:rPr>
          <w:rFonts w:ascii="標楷體" w:eastAsia="標楷體" w:hAnsi="標楷體" w:cs="標楷體"/>
          <w:kern w:val="0"/>
          <w:szCs w:val="24"/>
        </w:rPr>
        <w:t>9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月、第</w:t>
      </w:r>
      <w:r w:rsidRPr="003022BB">
        <w:rPr>
          <w:rFonts w:ascii="標楷體" w:eastAsia="標楷體" w:hAnsi="標楷體" w:cs="標楷體"/>
          <w:kern w:val="0"/>
          <w:szCs w:val="24"/>
        </w:rPr>
        <w:t>4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季以</w:t>
      </w:r>
      <w:r w:rsidRPr="003022BB">
        <w:rPr>
          <w:rFonts w:ascii="標楷體" w:eastAsia="標楷體" w:hAnsi="標楷體" w:cs="標楷體"/>
          <w:kern w:val="0"/>
          <w:szCs w:val="24"/>
        </w:rPr>
        <w:t>10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至</w:t>
      </w:r>
      <w:r w:rsidRPr="003022BB">
        <w:rPr>
          <w:rFonts w:ascii="標楷體" w:eastAsia="標楷體" w:hAnsi="標楷體" w:cs="標楷體"/>
          <w:kern w:val="0"/>
          <w:szCs w:val="24"/>
        </w:rPr>
        <w:t>12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月之事實為</w:t>
      </w:r>
      <w:proofErr w:type="gramStart"/>
      <w:r w:rsidRPr="003022BB">
        <w:rPr>
          <w:rFonts w:ascii="標楷體" w:eastAsia="標楷體" w:hAnsi="標楷體" w:cs="標楷體" w:hint="eastAsia"/>
          <w:kern w:val="0"/>
          <w:szCs w:val="24"/>
        </w:rPr>
        <w:t>準</w:t>
      </w:r>
      <w:proofErr w:type="gramEnd"/>
      <w:r w:rsidRPr="003022BB">
        <w:rPr>
          <w:rFonts w:ascii="標楷體" w:eastAsia="標楷體" w:hAnsi="標楷體" w:cs="標楷體" w:hint="eastAsia"/>
          <w:kern w:val="0"/>
          <w:szCs w:val="24"/>
        </w:rPr>
        <w:t>；靜態資料以</w:t>
      </w:r>
      <w:r w:rsidRPr="003022BB">
        <w:rPr>
          <w:rFonts w:ascii="標楷體" w:eastAsia="標楷體" w:hAnsi="標楷體" w:cs="標楷體"/>
          <w:kern w:val="0"/>
          <w:szCs w:val="24"/>
        </w:rPr>
        <w:t>3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3022BB">
        <w:rPr>
          <w:rFonts w:ascii="標楷體" w:eastAsia="標楷體" w:hAnsi="標楷體" w:cs="標楷體"/>
          <w:kern w:val="0"/>
          <w:szCs w:val="24"/>
        </w:rPr>
        <w:t>6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3022BB">
        <w:rPr>
          <w:rFonts w:ascii="標楷體" w:eastAsia="標楷體" w:hAnsi="標楷體" w:cs="標楷體"/>
          <w:kern w:val="0"/>
          <w:szCs w:val="24"/>
        </w:rPr>
        <w:t>9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月底、</w:t>
      </w:r>
      <w:r w:rsidRPr="003022BB">
        <w:rPr>
          <w:rFonts w:ascii="標楷體" w:eastAsia="標楷體" w:hAnsi="標楷體" w:cs="標楷體"/>
          <w:kern w:val="0"/>
          <w:szCs w:val="24"/>
        </w:rPr>
        <w:t>12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月底之事實為</w:t>
      </w:r>
      <w:proofErr w:type="gramStart"/>
      <w:r w:rsidRPr="003022BB">
        <w:rPr>
          <w:rFonts w:ascii="標楷體" w:eastAsia="標楷體" w:hAnsi="標楷體" w:cs="標楷體" w:hint="eastAsia"/>
          <w:kern w:val="0"/>
          <w:szCs w:val="24"/>
        </w:rPr>
        <w:t>準</w:t>
      </w:r>
      <w:proofErr w:type="gramEnd"/>
      <w:r w:rsidRPr="003022BB">
        <w:rPr>
          <w:rFonts w:ascii="標楷體" w:eastAsia="標楷體" w:hAnsi="標楷體" w:cs="標楷體" w:hint="eastAsia"/>
          <w:kern w:val="0"/>
          <w:szCs w:val="24"/>
        </w:rPr>
        <w:t>。</w:t>
      </w:r>
      <w:r w:rsidRPr="003022BB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3022BB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3022BB">
        <w:rPr>
          <w:rFonts w:ascii="標楷體" w:eastAsia="標楷體" w:hAnsi="標楷體" w:cs="標楷體" w:hint="eastAsia"/>
          <w:kern w:val="0"/>
          <w:szCs w:val="24"/>
        </w:rPr>
        <w:t>三、分類標準：</w:t>
      </w:r>
      <w:proofErr w:type="gramStart"/>
      <w:r w:rsidR="00823875" w:rsidRPr="003022BB">
        <w:rPr>
          <w:rFonts w:ascii="標楷體" w:eastAsia="標楷體" w:hAnsi="標楷體" w:cs="標楷體" w:hint="eastAsia"/>
          <w:kern w:val="0"/>
          <w:szCs w:val="24"/>
        </w:rPr>
        <w:t>橫項依</w:t>
      </w:r>
      <w:proofErr w:type="gramEnd"/>
      <w:r w:rsidR="00823875" w:rsidRPr="003022BB">
        <w:rPr>
          <w:rFonts w:ascii="標楷體" w:eastAsia="標楷體" w:hAnsi="標楷體" w:cs="標楷體" w:hint="eastAsia"/>
          <w:kern w:val="0"/>
          <w:szCs w:val="24"/>
        </w:rPr>
        <w:t>「區域別」分；</w:t>
      </w:r>
      <w:proofErr w:type="gramStart"/>
      <w:r w:rsidR="00823875" w:rsidRPr="003022BB">
        <w:rPr>
          <w:rFonts w:ascii="標楷體" w:eastAsia="標楷體" w:hAnsi="標楷體" w:cs="標楷體" w:hint="eastAsia"/>
          <w:kern w:val="0"/>
          <w:szCs w:val="24"/>
        </w:rPr>
        <w:t>縱項依</w:t>
      </w:r>
      <w:proofErr w:type="gramEnd"/>
      <w:r w:rsidR="00823875" w:rsidRPr="003022BB">
        <w:rPr>
          <w:rFonts w:ascii="標楷體" w:eastAsia="標楷體" w:hAnsi="標楷體" w:cs="標楷體" w:hint="eastAsia"/>
          <w:kern w:val="0"/>
          <w:szCs w:val="24"/>
        </w:rPr>
        <w:t>「</w:t>
      </w:r>
      <w:bookmarkStart w:id="0" w:name="_GoBack"/>
      <w:bookmarkEnd w:id="0"/>
      <w:r w:rsidR="00823875" w:rsidRPr="003022BB">
        <w:rPr>
          <w:rFonts w:ascii="標楷體" w:eastAsia="標楷體" w:hAnsi="標楷體" w:cs="標楷體" w:hint="eastAsia"/>
          <w:kern w:val="0"/>
          <w:szCs w:val="24"/>
        </w:rPr>
        <w:t>產婦及嬰兒營養補助」、「托兒補助」、「教育補助」、「租金補助」、「住宅補助」、「房屋修繕補助」、「喪葬補助」、「生育補助」、「就學交通補助」及「其他」分。</w:t>
      </w:r>
    </w:p>
    <w:p w:rsidR="00D976CA" w:rsidRPr="003022BB" w:rsidRDefault="00D976CA" w:rsidP="006F336A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hAnsi="標楷體" w:cs="標楷體"/>
          <w:kern w:val="0"/>
          <w:szCs w:val="24"/>
        </w:rPr>
      </w:pPr>
      <w:r w:rsidRPr="003022BB">
        <w:rPr>
          <w:rFonts w:ascii="標楷體" w:eastAsia="標楷體" w:hAnsi="標楷體" w:cs="標楷體" w:hint="eastAsia"/>
          <w:kern w:val="0"/>
          <w:szCs w:val="24"/>
        </w:rPr>
        <w:t>四、統計項目定義：</w:t>
      </w:r>
      <w:r w:rsidRPr="003022BB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3022BB" w:rsidRDefault="00D976CA" w:rsidP="006F336A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3022BB">
        <w:rPr>
          <w:rFonts w:ascii="標楷體" w:eastAsia="標楷體" w:hAnsi="標楷體" w:hint="eastAsia"/>
          <w:szCs w:val="24"/>
        </w:rPr>
        <w:t>(</w:t>
      </w:r>
      <w:proofErr w:type="gramStart"/>
      <w:r w:rsidRPr="003022BB">
        <w:rPr>
          <w:rFonts w:ascii="標楷體" w:eastAsia="標楷體" w:hAnsi="標楷體" w:hint="eastAsia"/>
          <w:szCs w:val="24"/>
        </w:rPr>
        <w:t>一</w:t>
      </w:r>
      <w:proofErr w:type="gramEnd"/>
      <w:r w:rsidRPr="003022BB">
        <w:rPr>
          <w:rFonts w:ascii="標楷體" w:eastAsia="標楷體" w:hAnsi="標楷體" w:hint="eastAsia"/>
          <w:szCs w:val="24"/>
        </w:rPr>
        <w:t>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:rsidR="00823875" w:rsidRPr="003022BB" w:rsidRDefault="00823875" w:rsidP="00823875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zCs w:val="24"/>
        </w:rPr>
      </w:pPr>
      <w:bookmarkStart w:id="1" w:name="_Hlk116913954"/>
      <w:r w:rsidRPr="003022BB">
        <w:rPr>
          <w:rFonts w:ascii="標楷體" w:eastAsia="標楷體" w:hAnsi="標楷體" w:hint="eastAsia"/>
          <w:szCs w:val="24"/>
        </w:rPr>
        <w:t>(二)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產婦及嬰兒營養補助：指地方政府發給中低</w:t>
      </w:r>
      <w:proofErr w:type="gramStart"/>
      <w:r w:rsidRPr="003022BB">
        <w:rPr>
          <w:rFonts w:ascii="標楷體" w:eastAsia="標楷體" w:hAnsi="標楷體" w:cs="標楷體" w:hint="eastAsia"/>
          <w:kern w:val="0"/>
          <w:szCs w:val="24"/>
        </w:rPr>
        <w:t>收入戶孕產婦</w:t>
      </w:r>
      <w:proofErr w:type="gramEnd"/>
      <w:r w:rsidRPr="003022BB">
        <w:rPr>
          <w:rFonts w:ascii="標楷體" w:eastAsia="標楷體" w:hAnsi="標楷體" w:cs="標楷體" w:hint="eastAsia"/>
          <w:kern w:val="0"/>
          <w:szCs w:val="24"/>
        </w:rPr>
        <w:t>及嬰幼兒經診斷或評估認為需要營養補充者之補助。</w:t>
      </w:r>
    </w:p>
    <w:p w:rsidR="00823875" w:rsidRPr="003022BB" w:rsidRDefault="00823875" w:rsidP="00823875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(三)托兒補助：指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中低收入戶將</w:t>
      </w:r>
      <w:proofErr w:type="gramStart"/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幼兒送托參與</w:t>
      </w:r>
      <w:proofErr w:type="gramEnd"/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公辦、準</w:t>
      </w:r>
      <w:proofErr w:type="gramStart"/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公共化托</w:t>
      </w:r>
      <w:proofErr w:type="gramEnd"/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育、合格之居家托育人員費用補助。</w:t>
      </w:r>
    </w:p>
    <w:p w:rsidR="00823875" w:rsidRPr="003022BB" w:rsidRDefault="00823875" w:rsidP="00823875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(四)教育補助：指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中低收入戶就學教育相關費用(除交通費外)之補助。</w:t>
      </w:r>
    </w:p>
    <w:p w:rsidR="00823875" w:rsidRPr="003022BB" w:rsidRDefault="00823875" w:rsidP="00823875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(五)租金補助：指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中低收入戶無自有房屋者之租屋補助。</w:t>
      </w:r>
    </w:p>
    <w:p w:rsidR="00823875" w:rsidRPr="003022BB" w:rsidRDefault="00823875" w:rsidP="00823875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(六)房屋修繕補助：指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中低收入戶房屋修繕之補助。</w:t>
      </w:r>
    </w:p>
    <w:p w:rsidR="00823875" w:rsidRPr="003022BB" w:rsidRDefault="00823875" w:rsidP="00823875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(七)喪葬補助：指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中低收入戶</w:t>
      </w:r>
      <w:proofErr w:type="gramStart"/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殮</w:t>
      </w:r>
      <w:proofErr w:type="gramEnd"/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葬事宜喪葬補助。</w:t>
      </w:r>
    </w:p>
    <w:p w:rsidR="00823875" w:rsidRPr="003022BB" w:rsidRDefault="00823875" w:rsidP="00823875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(八)生育補助：指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中低收入戶產婦生育之補貼。</w:t>
      </w:r>
    </w:p>
    <w:p w:rsidR="00823875" w:rsidRPr="003022BB" w:rsidRDefault="00823875" w:rsidP="00823875">
      <w:pPr>
        <w:autoSpaceDE w:val="0"/>
        <w:autoSpaceDN w:val="0"/>
        <w:adjustRightInd w:val="0"/>
        <w:snapToGrid w:val="0"/>
        <w:spacing w:line="360" w:lineRule="auto"/>
        <w:ind w:firstLine="240"/>
        <w:rPr>
          <w:rFonts w:ascii="標楷體" w:eastAsia="標楷體" w:hAnsi="標楷體"/>
          <w:snapToGrid w:val="0"/>
          <w:kern w:val="0"/>
          <w:szCs w:val="24"/>
        </w:rPr>
      </w:pP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(九)就學交通補助：指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地方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政府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發給</w:t>
      </w:r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中低收入戶就學交通之補助</w:t>
      </w:r>
      <w:bookmarkEnd w:id="1"/>
      <w:r w:rsidRPr="003022BB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D976CA" w:rsidRPr="003022BB" w:rsidRDefault="00D976CA" w:rsidP="006F336A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3022BB">
        <w:rPr>
          <w:rFonts w:ascii="標楷體" w:eastAsia="標楷體" w:hAnsi="標楷體" w:cs="標楷體"/>
          <w:kern w:val="0"/>
          <w:szCs w:val="24"/>
        </w:rPr>
        <w:lastRenderedPageBreak/>
        <w:t>(</w:t>
      </w:r>
      <w:r w:rsidR="00823875" w:rsidRPr="003022BB">
        <w:rPr>
          <w:rFonts w:ascii="標楷體" w:eastAsia="標楷體" w:hAnsi="標楷體" w:cs="標楷體" w:hint="eastAsia"/>
          <w:kern w:val="0"/>
          <w:szCs w:val="24"/>
        </w:rPr>
        <w:t>十</w:t>
      </w:r>
      <w:r w:rsidRPr="003022BB">
        <w:rPr>
          <w:rFonts w:ascii="標楷體" w:eastAsia="標楷體" w:hAnsi="標楷體" w:cs="標楷體"/>
          <w:kern w:val="0"/>
          <w:szCs w:val="24"/>
        </w:rPr>
        <w:t>)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特殊項目救助及服務：</w:t>
      </w:r>
      <w:r w:rsidRPr="003022BB">
        <w:rPr>
          <w:rFonts w:ascii="標楷體" w:eastAsia="標楷體" w:hAnsi="標楷體" w:hint="eastAsia"/>
          <w:szCs w:val="24"/>
        </w:rPr>
        <w:t>依各縣市推動項目補助標準，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各特殊項目救助及服務按實際補助核發次數填寫，其他必要救助及服務請註明項目名稱或予以必要之說明。</w:t>
      </w:r>
      <w:r w:rsidRPr="003022BB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3022BB" w:rsidRDefault="00D976CA" w:rsidP="006F336A">
      <w:pPr>
        <w:autoSpaceDE w:val="0"/>
        <w:autoSpaceDN w:val="0"/>
        <w:adjustRightInd w:val="0"/>
        <w:snapToGrid w:val="0"/>
        <w:spacing w:line="480" w:lineRule="exact"/>
        <w:rPr>
          <w:rFonts w:ascii="標楷體" w:eastAsia="標楷體" w:hAnsi="標楷體" w:cs="標楷體"/>
          <w:kern w:val="0"/>
          <w:szCs w:val="24"/>
        </w:rPr>
      </w:pPr>
      <w:r w:rsidRPr="003022BB">
        <w:rPr>
          <w:rFonts w:ascii="標楷體" w:eastAsia="標楷體" w:hAnsi="標楷體" w:cs="標楷體" w:hint="eastAsia"/>
          <w:kern w:val="0"/>
          <w:szCs w:val="24"/>
        </w:rPr>
        <w:t>五、資料蒐集方法及編製程序：依據各直轄市、縣</w:t>
      </w:r>
      <w:r w:rsidRPr="003022BB">
        <w:rPr>
          <w:rFonts w:ascii="標楷體" w:eastAsia="標楷體" w:hAnsi="標楷體" w:cs="標楷體"/>
          <w:kern w:val="0"/>
          <w:szCs w:val="24"/>
        </w:rPr>
        <w:t>(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市</w:t>
      </w:r>
      <w:r w:rsidRPr="003022BB">
        <w:rPr>
          <w:rFonts w:ascii="標楷體" w:eastAsia="標楷體" w:hAnsi="標楷體" w:cs="標楷體"/>
          <w:kern w:val="0"/>
          <w:szCs w:val="24"/>
        </w:rPr>
        <w:t>)</w:t>
      </w:r>
      <w:r w:rsidRPr="003022BB">
        <w:rPr>
          <w:rFonts w:ascii="標楷體" w:eastAsia="標楷體" w:hAnsi="標楷體" w:cs="標楷體" w:hint="eastAsia"/>
          <w:kern w:val="0"/>
          <w:szCs w:val="24"/>
        </w:rPr>
        <w:t>政府所報照顧中低收入戶概況資料彙編。</w:t>
      </w:r>
      <w:r w:rsidRPr="003022BB">
        <w:rPr>
          <w:rFonts w:ascii="標楷體" w:eastAsia="標楷體" w:hAnsi="標楷體" w:cs="標楷體"/>
          <w:kern w:val="0"/>
          <w:szCs w:val="24"/>
        </w:rPr>
        <w:t xml:space="preserve"> </w:t>
      </w:r>
    </w:p>
    <w:p w:rsidR="00D976CA" w:rsidRPr="003022BB" w:rsidRDefault="00D976CA" w:rsidP="006F336A">
      <w:pPr>
        <w:pStyle w:val="Default"/>
        <w:snapToGrid w:val="0"/>
        <w:spacing w:line="480" w:lineRule="exact"/>
        <w:rPr>
          <w:rFonts w:hAnsi="標楷體"/>
          <w:color w:val="auto"/>
        </w:rPr>
      </w:pPr>
      <w:r w:rsidRPr="003022BB">
        <w:rPr>
          <w:rFonts w:hAnsi="標楷體" w:cs="Times New Roman" w:hint="eastAsia"/>
          <w:color w:val="auto"/>
          <w:kern w:val="2"/>
        </w:rPr>
        <w:t>六、編送對象：</w:t>
      </w:r>
      <w:proofErr w:type="gramStart"/>
      <w:r w:rsidRPr="003022BB">
        <w:rPr>
          <w:rFonts w:hAnsi="標楷體" w:cs="Times New Roman" w:hint="eastAsia"/>
          <w:color w:val="auto"/>
          <w:kern w:val="2"/>
        </w:rPr>
        <w:t>本表編製</w:t>
      </w:r>
      <w:proofErr w:type="gramEnd"/>
      <w:r w:rsidRPr="003022BB">
        <w:rPr>
          <w:rFonts w:hAnsi="標楷體" w:cs="Times New Roman"/>
          <w:color w:val="auto"/>
          <w:kern w:val="2"/>
        </w:rPr>
        <w:t>2</w:t>
      </w:r>
      <w:r w:rsidRPr="003022BB">
        <w:rPr>
          <w:rFonts w:hAnsi="標楷體" w:cs="Times New Roman" w:hint="eastAsia"/>
          <w:color w:val="auto"/>
          <w:kern w:val="2"/>
        </w:rPr>
        <w:t>份，</w:t>
      </w:r>
      <w:r w:rsidRPr="003022BB">
        <w:rPr>
          <w:rFonts w:hAnsi="標楷體" w:cs="Times New Roman"/>
          <w:color w:val="auto"/>
          <w:kern w:val="2"/>
        </w:rPr>
        <w:t>1</w:t>
      </w:r>
      <w:r w:rsidRPr="003022BB">
        <w:rPr>
          <w:rFonts w:hAnsi="標楷體" w:cs="Times New Roman" w:hint="eastAsia"/>
          <w:color w:val="auto"/>
          <w:kern w:val="2"/>
        </w:rPr>
        <w:t>份自存，</w:t>
      </w:r>
      <w:r w:rsidRPr="003022BB">
        <w:rPr>
          <w:rFonts w:hAnsi="標楷體" w:cs="Times New Roman"/>
          <w:color w:val="auto"/>
          <w:kern w:val="2"/>
        </w:rPr>
        <w:t>1</w:t>
      </w:r>
      <w:r w:rsidRPr="003022BB">
        <w:rPr>
          <w:rFonts w:hAnsi="標楷體" w:cs="Times New Roman" w:hint="eastAsia"/>
          <w:color w:val="auto"/>
          <w:kern w:val="2"/>
        </w:rPr>
        <w:t>份送本部</w:t>
      </w:r>
      <w:r w:rsidRPr="003022BB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3022BB">
        <w:rPr>
          <w:rFonts w:hAnsi="標楷體" w:cs="Times New Roman" w:hint="eastAsia"/>
          <w:color w:val="auto"/>
          <w:kern w:val="2"/>
        </w:rPr>
        <w:t>。</w:t>
      </w:r>
    </w:p>
    <w:p w:rsidR="0078498A" w:rsidRPr="003022BB" w:rsidRDefault="0078498A" w:rsidP="006F336A">
      <w:pPr>
        <w:spacing w:line="480" w:lineRule="exact"/>
        <w:rPr>
          <w:rFonts w:ascii="標楷體" w:eastAsia="標楷體" w:hAnsi="標楷體"/>
          <w:szCs w:val="24"/>
        </w:rPr>
      </w:pPr>
    </w:p>
    <w:sectPr w:rsidR="0078498A" w:rsidRPr="003022BB" w:rsidSect="00296954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2F3" w:rsidRDefault="000372F3" w:rsidP="00E55ADC">
      <w:r>
        <w:separator/>
      </w:r>
    </w:p>
  </w:endnote>
  <w:endnote w:type="continuationSeparator" w:id="0">
    <w:p w:rsidR="000372F3" w:rsidRDefault="000372F3" w:rsidP="00E5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2F3" w:rsidRDefault="000372F3" w:rsidP="00E55ADC">
      <w:r>
        <w:separator/>
      </w:r>
    </w:p>
  </w:footnote>
  <w:footnote w:type="continuationSeparator" w:id="0">
    <w:p w:rsidR="000372F3" w:rsidRDefault="000372F3" w:rsidP="00E55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6CA"/>
    <w:rsid w:val="000372F3"/>
    <w:rsid w:val="001F2050"/>
    <w:rsid w:val="00227984"/>
    <w:rsid w:val="00296954"/>
    <w:rsid w:val="002B54F2"/>
    <w:rsid w:val="002B6EE0"/>
    <w:rsid w:val="002F382A"/>
    <w:rsid w:val="003022BB"/>
    <w:rsid w:val="0041039B"/>
    <w:rsid w:val="00474B89"/>
    <w:rsid w:val="004C0D86"/>
    <w:rsid w:val="004C311C"/>
    <w:rsid w:val="00516122"/>
    <w:rsid w:val="00530A54"/>
    <w:rsid w:val="00570D40"/>
    <w:rsid w:val="005B1D1B"/>
    <w:rsid w:val="005B5639"/>
    <w:rsid w:val="00643D77"/>
    <w:rsid w:val="006733CB"/>
    <w:rsid w:val="006F336A"/>
    <w:rsid w:val="0078498A"/>
    <w:rsid w:val="00823875"/>
    <w:rsid w:val="00860322"/>
    <w:rsid w:val="00AB3ED8"/>
    <w:rsid w:val="00BC37FA"/>
    <w:rsid w:val="00C71FD7"/>
    <w:rsid w:val="00D976CA"/>
    <w:rsid w:val="00E55ADC"/>
    <w:rsid w:val="00E645FF"/>
    <w:rsid w:val="00F40998"/>
    <w:rsid w:val="00FA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A1B638-89C2-4A68-9922-4757E2D07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76CA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76CA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55A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55A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5A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55A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9</cp:revision>
  <cp:lastPrinted>2015-12-11T08:53:00Z</cp:lastPrinted>
  <dcterms:created xsi:type="dcterms:W3CDTF">2020-11-17T04:06:00Z</dcterms:created>
  <dcterms:modified xsi:type="dcterms:W3CDTF">2024-10-14T03:13:00Z</dcterms:modified>
</cp:coreProperties>
</file>