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52C" w:rsidRPr="005141A4" w:rsidRDefault="00A0452C" w:rsidP="00A00E6B">
      <w:pPr>
        <w:pageBreakBefore/>
        <w:snapToGrid w:val="0"/>
        <w:spacing w:line="360" w:lineRule="auto"/>
        <w:jc w:val="center"/>
        <w:rPr>
          <w:rFonts w:eastAsia="標楷體"/>
          <w:sz w:val="40"/>
        </w:rPr>
      </w:pPr>
      <w:bookmarkStart w:id="0" w:name="OLE_LINK6"/>
      <w:bookmarkStart w:id="1" w:name="OLE_LINK15"/>
      <w:bookmarkStart w:id="2" w:name="OLE_LINK16"/>
      <w:bookmarkStart w:id="3" w:name="OLE_LINK21"/>
      <w:bookmarkStart w:id="4" w:name="OLE_LINK1"/>
      <w:bookmarkStart w:id="5" w:name="OLE_LINK2"/>
      <w:r w:rsidRPr="005141A4">
        <w:rPr>
          <w:rFonts w:eastAsia="標楷體"/>
          <w:sz w:val="40"/>
        </w:rPr>
        <w:t>性騷擾申訴事件</w:t>
      </w:r>
      <w:r w:rsidR="007A635B" w:rsidRPr="005141A4">
        <w:rPr>
          <w:rFonts w:eastAsia="標楷體"/>
          <w:sz w:val="40"/>
        </w:rPr>
        <w:t>審議</w:t>
      </w:r>
      <w:r w:rsidRPr="005141A4">
        <w:rPr>
          <w:rFonts w:eastAsia="標楷體"/>
          <w:sz w:val="40"/>
        </w:rPr>
        <w:t>結果編製說明</w:t>
      </w:r>
      <w:r w:rsidR="008817F3" w:rsidRPr="005141A4">
        <w:rPr>
          <w:rFonts w:eastAsia="標楷體"/>
          <w:sz w:val="40"/>
        </w:rPr>
        <w:t>（適用於</w:t>
      </w:r>
      <w:r w:rsidR="008817F3" w:rsidRPr="005141A4">
        <w:rPr>
          <w:rFonts w:eastAsia="標楷體"/>
          <w:sz w:val="40"/>
        </w:rPr>
        <w:t>113</w:t>
      </w:r>
      <w:r w:rsidR="008817F3" w:rsidRPr="005141A4">
        <w:rPr>
          <w:rFonts w:eastAsia="標楷體"/>
          <w:sz w:val="40"/>
        </w:rPr>
        <w:t>年</w:t>
      </w:r>
      <w:r w:rsidR="001608C1" w:rsidRPr="005141A4">
        <w:rPr>
          <w:rFonts w:eastAsia="標楷體"/>
          <w:sz w:val="40"/>
        </w:rPr>
        <w:t>下</w:t>
      </w:r>
      <w:r w:rsidR="008817F3" w:rsidRPr="005141A4">
        <w:rPr>
          <w:rFonts w:eastAsia="標楷體"/>
          <w:sz w:val="40"/>
        </w:rPr>
        <w:t>半年</w:t>
      </w:r>
      <w:r w:rsidR="00A15029" w:rsidRPr="005141A4">
        <w:rPr>
          <w:rFonts w:eastAsia="標楷體"/>
          <w:sz w:val="40"/>
        </w:rPr>
        <w:t>起</w:t>
      </w:r>
      <w:r w:rsidR="008817F3" w:rsidRPr="005141A4">
        <w:rPr>
          <w:rFonts w:eastAsia="標楷體"/>
          <w:sz w:val="40"/>
        </w:rPr>
        <w:t>）</w:t>
      </w:r>
    </w:p>
    <w:bookmarkEnd w:id="0"/>
    <w:p w:rsidR="00954B0C" w:rsidRPr="005141A4" w:rsidRDefault="00954B0C" w:rsidP="00645B2B">
      <w:pPr>
        <w:snapToGrid w:val="0"/>
        <w:spacing w:line="360" w:lineRule="auto"/>
        <w:jc w:val="both"/>
        <w:rPr>
          <w:rFonts w:eastAsia="標楷體"/>
        </w:rPr>
      </w:pP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統計範圍及對象：凡依據性騷擾防治法所執行之業務項目，</w:t>
      </w:r>
      <w:proofErr w:type="gramStart"/>
      <w:r w:rsidRPr="005141A4">
        <w:rPr>
          <w:rFonts w:eastAsia="標楷體"/>
        </w:rPr>
        <w:t>均為統計</w:t>
      </w:r>
      <w:proofErr w:type="gramEnd"/>
      <w:r w:rsidRPr="005141A4">
        <w:rPr>
          <w:rFonts w:eastAsia="標楷體"/>
        </w:rPr>
        <w:t>範圍及對象。</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統計標準時間：</w:t>
      </w:r>
      <w:r w:rsidR="00B03BA8" w:rsidRPr="005141A4">
        <w:rPr>
          <w:rFonts w:eastAsia="標楷體"/>
        </w:rPr>
        <w:t>上半年以</w:t>
      </w:r>
      <w:r w:rsidR="00B03BA8" w:rsidRPr="005141A4">
        <w:rPr>
          <w:rFonts w:eastAsia="標楷體"/>
        </w:rPr>
        <w:t>1</w:t>
      </w:r>
      <w:r w:rsidR="00B03BA8" w:rsidRPr="005141A4">
        <w:rPr>
          <w:rFonts w:eastAsia="標楷體"/>
        </w:rPr>
        <w:t>至</w:t>
      </w:r>
      <w:r w:rsidR="00B03BA8" w:rsidRPr="005141A4">
        <w:rPr>
          <w:rFonts w:eastAsia="標楷體"/>
        </w:rPr>
        <w:t>6</w:t>
      </w:r>
      <w:r w:rsidR="00B03BA8" w:rsidRPr="005141A4">
        <w:rPr>
          <w:rFonts w:eastAsia="標楷體"/>
        </w:rPr>
        <w:t>月、下半年以</w:t>
      </w:r>
      <w:r w:rsidR="00B03BA8" w:rsidRPr="005141A4">
        <w:rPr>
          <w:rFonts w:eastAsia="標楷體"/>
        </w:rPr>
        <w:t>7</w:t>
      </w:r>
      <w:r w:rsidR="00B03BA8" w:rsidRPr="005141A4">
        <w:rPr>
          <w:rFonts w:eastAsia="標楷體"/>
        </w:rPr>
        <w:t>至</w:t>
      </w:r>
      <w:r w:rsidR="00B03BA8" w:rsidRPr="005141A4">
        <w:rPr>
          <w:rFonts w:eastAsia="標楷體"/>
        </w:rPr>
        <w:t>12</w:t>
      </w:r>
      <w:r w:rsidR="00B03BA8" w:rsidRPr="005141A4">
        <w:rPr>
          <w:rFonts w:eastAsia="標楷體"/>
        </w:rPr>
        <w:t>月之事實為</w:t>
      </w:r>
      <w:proofErr w:type="gramStart"/>
      <w:r w:rsidR="00B03BA8" w:rsidRPr="005141A4">
        <w:rPr>
          <w:rFonts w:eastAsia="標楷體"/>
        </w:rPr>
        <w:t>準</w:t>
      </w:r>
      <w:proofErr w:type="gramEnd"/>
      <w:r w:rsidR="00B03BA8" w:rsidRPr="005141A4">
        <w:rPr>
          <w:rFonts w:eastAsia="標楷體"/>
        </w:rPr>
        <w:t>。</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分類標準：</w:t>
      </w:r>
      <w:r w:rsidR="00E74588" w:rsidRPr="005141A4">
        <w:rPr>
          <w:rFonts w:ascii="標楷體" w:eastAsia="標楷體" w:hAnsi="標楷體" w:hint="eastAsia"/>
        </w:rPr>
        <w:t>橫項依「區域別」分；縱項</w:t>
      </w:r>
      <w:r w:rsidR="00344121" w:rsidRPr="005141A4">
        <w:rPr>
          <w:rFonts w:eastAsia="標楷體"/>
        </w:rPr>
        <w:t>依</w:t>
      </w:r>
      <w:r w:rsidR="007A635B" w:rsidRPr="005141A4">
        <w:rPr>
          <w:rFonts w:eastAsia="標楷體"/>
        </w:rPr>
        <w:t>「申訴審議事件來源」、</w:t>
      </w:r>
      <w:r w:rsidR="00344121" w:rsidRPr="005141A4">
        <w:rPr>
          <w:rFonts w:eastAsia="標楷體"/>
        </w:rPr>
        <w:t>「申訴</w:t>
      </w:r>
      <w:r w:rsidR="00407B61" w:rsidRPr="005141A4">
        <w:rPr>
          <w:rFonts w:eastAsia="標楷體"/>
        </w:rPr>
        <w:t>審議</w:t>
      </w:r>
      <w:r w:rsidR="00344121" w:rsidRPr="005141A4">
        <w:rPr>
          <w:rFonts w:eastAsia="標楷體"/>
        </w:rPr>
        <w:t>事件結果」、「調解事件調解結果」及「移送司法偵查」分</w:t>
      </w:r>
      <w:r w:rsidRPr="005141A4">
        <w:rPr>
          <w:rFonts w:eastAsia="標楷體"/>
        </w:rPr>
        <w:t>。</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w:t>
      </w:r>
      <w:r w:rsidR="00F312C6" w:rsidRPr="005141A4">
        <w:rPr>
          <w:rFonts w:eastAsia="標楷體"/>
        </w:rPr>
        <w:t>項</w:t>
      </w:r>
      <w:r w:rsidRPr="005141A4">
        <w:rPr>
          <w:rFonts w:eastAsia="標楷體"/>
        </w:rPr>
        <w:t>目定義：</w:t>
      </w:r>
      <w:r w:rsidRPr="005141A4">
        <w:rPr>
          <w:rFonts w:eastAsia="標楷體"/>
        </w:rPr>
        <w:t xml:space="preserve"> </w:t>
      </w:r>
      <w:r w:rsidRPr="005141A4">
        <w:rPr>
          <w:rFonts w:eastAsia="標楷體"/>
        </w:rPr>
        <w:tab/>
      </w:r>
    </w:p>
    <w:p w:rsidR="00C02BD6" w:rsidRPr="005141A4" w:rsidRDefault="0057405D" w:rsidP="00645B2B">
      <w:pPr>
        <w:snapToGrid w:val="0"/>
        <w:spacing w:line="360" w:lineRule="auto"/>
        <w:ind w:leftChars="177" w:left="850" w:hangingChars="177" w:hanging="425"/>
        <w:jc w:val="both"/>
        <w:rPr>
          <w:rFonts w:eastAsia="標楷體"/>
        </w:rPr>
      </w:pPr>
      <w:r w:rsidRPr="005141A4">
        <w:rPr>
          <w:rFonts w:eastAsia="標楷體"/>
        </w:rPr>
        <w:t>(</w:t>
      </w:r>
      <w:proofErr w:type="gramStart"/>
      <w:r w:rsidRPr="005141A4">
        <w:rPr>
          <w:rFonts w:eastAsia="標楷體"/>
        </w:rPr>
        <w:t>一</w:t>
      </w:r>
      <w:proofErr w:type="gramEnd"/>
      <w:r w:rsidRPr="005141A4">
        <w:rPr>
          <w:rFonts w:eastAsia="標楷體"/>
        </w:rPr>
        <w:t>)</w:t>
      </w:r>
      <w:r w:rsidR="00A0452C" w:rsidRPr="005141A4">
        <w:rPr>
          <w:rFonts w:eastAsia="標楷體"/>
        </w:rPr>
        <w:t>性騷擾：</w:t>
      </w:r>
      <w:bookmarkStart w:id="6" w:name="_Hlk148954774"/>
      <w:proofErr w:type="gramStart"/>
      <w:r w:rsidR="00A0452C" w:rsidRPr="005141A4">
        <w:rPr>
          <w:rFonts w:eastAsia="標楷體"/>
        </w:rPr>
        <w:t>係指性侵害</w:t>
      </w:r>
      <w:proofErr w:type="gramEnd"/>
      <w:r w:rsidR="00A0452C" w:rsidRPr="005141A4">
        <w:rPr>
          <w:rFonts w:eastAsia="標楷體"/>
        </w:rPr>
        <w:t>犯罪</w:t>
      </w:r>
      <w:proofErr w:type="gramStart"/>
      <w:r w:rsidR="00A0452C" w:rsidRPr="005141A4">
        <w:rPr>
          <w:rFonts w:eastAsia="標楷體"/>
        </w:rPr>
        <w:t>以外</w:t>
      </w:r>
      <w:proofErr w:type="gramEnd"/>
      <w:r w:rsidR="00A0452C" w:rsidRPr="005141A4">
        <w:rPr>
          <w:rFonts w:eastAsia="標楷體"/>
        </w:rPr>
        <w:t>，對他人實施違反其意願而與性或性別有關之行為，且有下列情形之一者：</w:t>
      </w:r>
      <w:r w:rsidR="00C7668C" w:rsidRPr="005141A4">
        <w:rPr>
          <w:rFonts w:eastAsia="標楷體"/>
        </w:rPr>
        <w:t>(1)</w:t>
      </w:r>
      <w:r w:rsidR="00344121" w:rsidRPr="005141A4">
        <w:rPr>
          <w:rFonts w:eastAsia="標楷體"/>
        </w:rPr>
        <w:t>以明示或暗示之方式，或以歧視、侮辱之言行</w:t>
      </w:r>
      <w:bookmarkStart w:id="7" w:name="_GoBack"/>
      <w:bookmarkEnd w:id="7"/>
      <w:r w:rsidR="00344121" w:rsidRPr="005141A4">
        <w:rPr>
          <w:rFonts w:eastAsia="標楷體"/>
        </w:rPr>
        <w:t>，或以他法，而有損害他人人格尊嚴，或造成使人心生畏</w:t>
      </w:r>
      <w:proofErr w:type="gramStart"/>
      <w:r w:rsidR="00344121" w:rsidRPr="005141A4">
        <w:rPr>
          <w:rFonts w:eastAsia="標楷體"/>
        </w:rPr>
        <w:t>怖</w:t>
      </w:r>
      <w:proofErr w:type="gramEnd"/>
      <w:r w:rsidR="00344121" w:rsidRPr="005141A4">
        <w:rPr>
          <w:rFonts w:eastAsia="標楷體"/>
        </w:rPr>
        <w:t>、感受敵意或冒犯之情境，或不當影響其工作、教育、訓練、服務、計畫、活動或正常生活之進行。</w:t>
      </w:r>
      <w:r w:rsidR="00C7668C" w:rsidRPr="005141A4">
        <w:rPr>
          <w:rFonts w:eastAsia="標楷體"/>
        </w:rPr>
        <w:t>(2)</w:t>
      </w:r>
      <w:r w:rsidR="00344121" w:rsidRPr="005141A4">
        <w:rPr>
          <w:rFonts w:eastAsia="標楷體"/>
        </w:rPr>
        <w:t>以該他人順服或拒絕該行為，作為自己或他人獲得、喪失或減損其學習、工作、訓練、服務、計畫、活動有關權益之條件。</w:t>
      </w:r>
    </w:p>
    <w:p w:rsidR="007A635B" w:rsidRPr="005141A4" w:rsidRDefault="0057405D" w:rsidP="00645B2B">
      <w:pPr>
        <w:snapToGrid w:val="0"/>
        <w:spacing w:line="360" w:lineRule="auto"/>
        <w:ind w:left="480"/>
        <w:jc w:val="both"/>
        <w:rPr>
          <w:rFonts w:eastAsia="標楷體"/>
        </w:rPr>
      </w:pPr>
      <w:r w:rsidRPr="005141A4">
        <w:rPr>
          <w:rFonts w:eastAsia="標楷體"/>
        </w:rPr>
        <w:t>(</w:t>
      </w:r>
      <w:r w:rsidRPr="005141A4">
        <w:rPr>
          <w:rFonts w:eastAsia="標楷體"/>
        </w:rPr>
        <w:t>二</w:t>
      </w:r>
      <w:r w:rsidRPr="005141A4">
        <w:rPr>
          <w:rFonts w:eastAsia="標楷體"/>
        </w:rPr>
        <w:t>)</w:t>
      </w:r>
      <w:r w:rsidR="007A635B" w:rsidRPr="005141A4">
        <w:rPr>
          <w:rFonts w:eastAsia="標楷體"/>
        </w:rPr>
        <w:t>申訴審議事件來源</w:t>
      </w:r>
      <w:r w:rsidR="00AB6C9E" w:rsidRPr="005141A4">
        <w:rPr>
          <w:rFonts w:eastAsia="標楷體"/>
        </w:rPr>
        <w:t>：</w:t>
      </w:r>
      <w:r w:rsidR="00645B2B" w:rsidRPr="005141A4">
        <w:rPr>
          <w:rFonts w:eastAsia="標楷體"/>
        </w:rPr>
        <w:t>係指申訴受理之主管機關，包括：</w:t>
      </w:r>
    </w:p>
    <w:p w:rsidR="00645B2B" w:rsidRPr="005141A4" w:rsidRDefault="00645B2B" w:rsidP="00645B2B">
      <w:pPr>
        <w:snapToGrid w:val="0"/>
        <w:spacing w:line="360" w:lineRule="auto"/>
        <w:ind w:leftChars="295" w:left="847" w:hangingChars="58" w:hanging="139"/>
        <w:jc w:val="both"/>
        <w:rPr>
          <w:rFonts w:eastAsia="標楷體"/>
        </w:rPr>
      </w:pPr>
      <w:r w:rsidRPr="005141A4">
        <w:rPr>
          <w:rFonts w:eastAsia="標楷體"/>
        </w:rPr>
        <w:t>(1)</w:t>
      </w:r>
      <w:r w:rsidRPr="005141A4">
        <w:rPr>
          <w:rFonts w:eastAsia="標楷體"/>
        </w:rPr>
        <w:t>申訴時行為人有所屬政府機關（構）、部隊、學校：向該政府機關（構）、部隊、學校提出。</w:t>
      </w:r>
    </w:p>
    <w:p w:rsidR="00645B2B" w:rsidRPr="005141A4" w:rsidRDefault="00645B2B" w:rsidP="00645B2B">
      <w:pPr>
        <w:snapToGrid w:val="0"/>
        <w:spacing w:line="360" w:lineRule="auto"/>
        <w:ind w:leftChars="295" w:left="991" w:hangingChars="118" w:hanging="283"/>
        <w:jc w:val="both"/>
        <w:rPr>
          <w:rFonts w:eastAsia="標楷體"/>
        </w:rPr>
      </w:pPr>
      <w:r w:rsidRPr="005141A4">
        <w:rPr>
          <w:rFonts w:eastAsia="標楷體"/>
        </w:rPr>
        <w:t>(2)</w:t>
      </w:r>
      <w:r w:rsidRPr="005141A4">
        <w:rPr>
          <w:rFonts w:eastAsia="標楷體"/>
        </w:rPr>
        <w:t>申訴時行為人為政府機關（構）首長、各級軍事機關（構）及部隊上校編階以上之主官、學校校長、機構之最高負責人或僱用人：向該政府機關（構）、部隊、學校、機構或僱用人所在地之直轄市、縣（市）主管機關提出。</w:t>
      </w:r>
    </w:p>
    <w:p w:rsidR="00645B2B" w:rsidRPr="005141A4" w:rsidRDefault="00645B2B" w:rsidP="00645B2B">
      <w:pPr>
        <w:snapToGrid w:val="0"/>
        <w:spacing w:line="360" w:lineRule="auto"/>
        <w:ind w:leftChars="295" w:left="847" w:hangingChars="58" w:hanging="139"/>
        <w:jc w:val="both"/>
        <w:rPr>
          <w:rFonts w:eastAsia="標楷體"/>
        </w:rPr>
      </w:pPr>
      <w:r w:rsidRPr="005141A4">
        <w:rPr>
          <w:rFonts w:eastAsia="標楷體"/>
        </w:rPr>
        <w:t>(3)</w:t>
      </w:r>
      <w:r w:rsidRPr="005141A4">
        <w:rPr>
          <w:rFonts w:eastAsia="標楷體"/>
        </w:rPr>
        <w:t>申訴時行為人不明或為前二款以外之人：向性騷擾事件發生地之警察機關提出。</w:t>
      </w:r>
    </w:p>
    <w:bookmarkEnd w:id="6"/>
    <w:p w:rsidR="00645B2B" w:rsidRPr="005141A4" w:rsidRDefault="0057405D" w:rsidP="00645B2B">
      <w:pPr>
        <w:snapToGrid w:val="0"/>
        <w:spacing w:line="360" w:lineRule="auto"/>
        <w:ind w:leftChars="207" w:left="867" w:hangingChars="154" w:hanging="370"/>
        <w:jc w:val="both"/>
        <w:rPr>
          <w:rFonts w:eastAsia="標楷體"/>
        </w:rPr>
      </w:pPr>
      <w:r w:rsidRPr="005141A4">
        <w:rPr>
          <w:rFonts w:eastAsia="標楷體"/>
        </w:rPr>
        <w:t>(</w:t>
      </w:r>
      <w:r w:rsidRPr="005141A4">
        <w:rPr>
          <w:rFonts w:eastAsia="標楷體"/>
        </w:rPr>
        <w:t>三</w:t>
      </w:r>
      <w:r w:rsidRPr="005141A4">
        <w:rPr>
          <w:rFonts w:eastAsia="標楷體"/>
        </w:rPr>
        <w:t>)</w:t>
      </w:r>
      <w:r w:rsidR="00645B2B" w:rsidRPr="005141A4">
        <w:rPr>
          <w:rFonts w:eastAsia="標楷體"/>
        </w:rPr>
        <w:t>申訴事件審議結果：係指直轄市、縣</w:t>
      </w:r>
      <w:r w:rsidR="00645B2B" w:rsidRPr="005141A4">
        <w:rPr>
          <w:rFonts w:eastAsia="標楷體"/>
        </w:rPr>
        <w:t>(</w:t>
      </w:r>
      <w:r w:rsidR="00645B2B" w:rsidRPr="005141A4">
        <w:rPr>
          <w:rFonts w:eastAsia="標楷體"/>
        </w:rPr>
        <w:t>市</w:t>
      </w:r>
      <w:r w:rsidR="00645B2B" w:rsidRPr="005141A4">
        <w:rPr>
          <w:rFonts w:eastAsia="標楷體"/>
        </w:rPr>
        <w:t>)</w:t>
      </w:r>
      <w:r w:rsidR="00645B2B" w:rsidRPr="005141A4">
        <w:rPr>
          <w:rFonts w:eastAsia="標楷體"/>
        </w:rPr>
        <w:t>主管機管接獲受理主管機關之調查報告及處理建議後，提報審議會審議結果。</w:t>
      </w:r>
    </w:p>
    <w:p w:rsidR="00645B2B" w:rsidRPr="005141A4" w:rsidRDefault="00645B2B" w:rsidP="00645B2B">
      <w:pPr>
        <w:snapToGrid w:val="0"/>
        <w:spacing w:line="360" w:lineRule="auto"/>
        <w:ind w:left="480"/>
        <w:jc w:val="both"/>
        <w:rPr>
          <w:rFonts w:eastAsia="標楷體"/>
        </w:rPr>
      </w:pPr>
      <w:r w:rsidRPr="005141A4">
        <w:rPr>
          <w:rFonts w:eastAsia="標楷體"/>
        </w:rPr>
        <w:t>(</w:t>
      </w:r>
      <w:r w:rsidRPr="005141A4">
        <w:rPr>
          <w:rFonts w:eastAsia="標楷體"/>
        </w:rPr>
        <w:t>四</w:t>
      </w:r>
      <w:r w:rsidRPr="005141A4">
        <w:rPr>
          <w:rFonts w:eastAsia="標楷體"/>
        </w:rPr>
        <w:t>)</w:t>
      </w:r>
      <w:r w:rsidRPr="005141A4">
        <w:rPr>
          <w:rFonts w:eastAsia="標楷體"/>
        </w:rPr>
        <w:t>調解事件：性騷擾事件雙方當事人得以書面或言詞向直轄市、縣</w:t>
      </w:r>
      <w:r w:rsidRPr="005141A4">
        <w:rPr>
          <w:rFonts w:eastAsia="標楷體"/>
        </w:rPr>
        <w:t xml:space="preserve"> (</w:t>
      </w:r>
      <w:r w:rsidRPr="005141A4">
        <w:rPr>
          <w:rFonts w:eastAsia="標楷體"/>
        </w:rPr>
        <w:t>市</w:t>
      </w:r>
      <w:r w:rsidRPr="005141A4">
        <w:rPr>
          <w:rFonts w:eastAsia="標楷體"/>
        </w:rPr>
        <w:t xml:space="preserve">) </w:t>
      </w:r>
      <w:r w:rsidRPr="005141A4">
        <w:rPr>
          <w:rFonts w:eastAsia="標楷體"/>
        </w:rPr>
        <w:t>主管機關申請調解。</w:t>
      </w:r>
    </w:p>
    <w:p w:rsidR="00645B2B" w:rsidRPr="005141A4" w:rsidRDefault="00645B2B" w:rsidP="00645B2B">
      <w:pPr>
        <w:snapToGrid w:val="0"/>
        <w:spacing w:line="360" w:lineRule="auto"/>
        <w:ind w:left="480"/>
        <w:jc w:val="both"/>
        <w:rPr>
          <w:rFonts w:eastAsia="標楷體"/>
        </w:rPr>
      </w:pPr>
      <w:r w:rsidRPr="005141A4">
        <w:rPr>
          <w:rFonts w:eastAsia="標楷體"/>
        </w:rPr>
        <w:t>(</w:t>
      </w:r>
      <w:r w:rsidRPr="005141A4">
        <w:rPr>
          <w:rFonts w:eastAsia="標楷體"/>
        </w:rPr>
        <w:t>五</w:t>
      </w:r>
      <w:r w:rsidRPr="005141A4">
        <w:rPr>
          <w:rFonts w:eastAsia="標楷體"/>
        </w:rPr>
        <w:t>)</w:t>
      </w:r>
      <w:r w:rsidRPr="005141A4">
        <w:rPr>
          <w:rFonts w:eastAsia="標楷體"/>
        </w:rPr>
        <w:t>移送司法偵查：係指警察機關依性騷擾防治法第</w:t>
      </w:r>
      <w:r w:rsidRPr="005141A4">
        <w:rPr>
          <w:rFonts w:eastAsia="標楷體"/>
        </w:rPr>
        <w:t>25</w:t>
      </w:r>
      <w:r w:rsidRPr="005141A4">
        <w:rPr>
          <w:rFonts w:eastAsia="標楷體"/>
        </w:rPr>
        <w:t>條第</w:t>
      </w:r>
      <w:r w:rsidRPr="005141A4">
        <w:rPr>
          <w:rFonts w:eastAsia="標楷體"/>
        </w:rPr>
        <w:t>1</w:t>
      </w:r>
      <w:r w:rsidRPr="005141A4">
        <w:rPr>
          <w:rFonts w:eastAsia="標楷體"/>
        </w:rPr>
        <w:t>項所移送司法偵查之案件。</w:t>
      </w:r>
    </w:p>
    <w:p w:rsidR="00A0452C" w:rsidRPr="005141A4" w:rsidRDefault="00BC4BF9" w:rsidP="00645B2B">
      <w:pPr>
        <w:snapToGrid w:val="0"/>
        <w:spacing w:line="360" w:lineRule="auto"/>
        <w:ind w:left="516" w:hangingChars="215" w:hanging="516"/>
        <w:jc w:val="both"/>
        <w:rPr>
          <w:rFonts w:eastAsia="標楷體"/>
        </w:rPr>
      </w:pPr>
      <w:bookmarkStart w:id="8" w:name="OLE_LINK17"/>
      <w:bookmarkEnd w:id="1"/>
      <w:bookmarkEnd w:id="2"/>
      <w:r w:rsidRPr="005141A4">
        <w:rPr>
          <w:rFonts w:eastAsia="標楷體"/>
        </w:rPr>
        <w:t>五、</w:t>
      </w:r>
      <w:r w:rsidR="00A0452C" w:rsidRPr="005141A4">
        <w:rPr>
          <w:rFonts w:eastAsia="標楷體"/>
        </w:rPr>
        <w:t>資料蒐集方法及編製程序：</w:t>
      </w:r>
      <w:r w:rsidR="00604B6E" w:rsidRPr="005141A4">
        <w:rPr>
          <w:rFonts w:ascii="標楷體" w:eastAsia="標楷體" w:hAnsi="標楷體" w:hint="eastAsia"/>
        </w:rPr>
        <w:t>依據直轄市、縣（市）政府社會處(局)或家庭暴力及性侵害防治中心所報性騷擾申訴事件審議結果資料彙編。</w:t>
      </w:r>
    </w:p>
    <w:p w:rsidR="00727533" w:rsidRPr="005141A4" w:rsidRDefault="00BC4BF9" w:rsidP="00645B2B">
      <w:pPr>
        <w:snapToGrid w:val="0"/>
        <w:spacing w:line="360" w:lineRule="auto"/>
        <w:jc w:val="both"/>
        <w:rPr>
          <w:rFonts w:eastAsia="標楷體"/>
        </w:rPr>
      </w:pPr>
      <w:r w:rsidRPr="005141A4">
        <w:rPr>
          <w:rFonts w:eastAsia="標楷體"/>
        </w:rPr>
        <w:t>六、</w:t>
      </w:r>
      <w:r w:rsidR="00A0452C" w:rsidRPr="005141A4">
        <w:rPr>
          <w:rFonts w:eastAsia="標楷體"/>
        </w:rPr>
        <w:t>編送對象：</w:t>
      </w:r>
      <w:bookmarkEnd w:id="3"/>
      <w:bookmarkEnd w:id="4"/>
      <w:bookmarkEnd w:id="5"/>
      <w:bookmarkEnd w:id="8"/>
      <w:proofErr w:type="gramStart"/>
      <w:r w:rsidR="00A00E6B" w:rsidRPr="005141A4">
        <w:rPr>
          <w:rFonts w:eastAsia="標楷體" w:hint="eastAsia"/>
        </w:rPr>
        <w:t>本表編製</w:t>
      </w:r>
      <w:proofErr w:type="gramEnd"/>
      <w:r w:rsidR="00A00E6B" w:rsidRPr="005141A4">
        <w:rPr>
          <w:rFonts w:eastAsia="標楷體" w:hint="eastAsia"/>
        </w:rPr>
        <w:t>2</w:t>
      </w:r>
      <w:r w:rsidR="00A00E6B" w:rsidRPr="005141A4">
        <w:rPr>
          <w:rFonts w:eastAsia="標楷體" w:hint="eastAsia"/>
        </w:rPr>
        <w:t>份，</w:t>
      </w:r>
      <w:r w:rsidR="00A00E6B" w:rsidRPr="005141A4">
        <w:rPr>
          <w:rFonts w:eastAsia="標楷體" w:hint="eastAsia"/>
        </w:rPr>
        <w:t>1</w:t>
      </w:r>
      <w:r w:rsidR="00A00E6B" w:rsidRPr="005141A4">
        <w:rPr>
          <w:rFonts w:eastAsia="標楷體" w:hint="eastAsia"/>
        </w:rPr>
        <w:t>份自存，</w:t>
      </w:r>
      <w:r w:rsidR="00A00E6B" w:rsidRPr="005141A4">
        <w:rPr>
          <w:rFonts w:eastAsia="標楷體" w:hint="eastAsia"/>
        </w:rPr>
        <w:t>1</w:t>
      </w:r>
      <w:r w:rsidR="00A00E6B" w:rsidRPr="005141A4">
        <w:rPr>
          <w:rFonts w:eastAsia="標楷體" w:hint="eastAsia"/>
        </w:rPr>
        <w:t>份送本部保護服務司。</w:t>
      </w:r>
    </w:p>
    <w:sectPr w:rsidR="00727533" w:rsidRPr="005141A4" w:rsidSect="00945FD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5A7" w:rsidRDefault="005F65A7" w:rsidP="00F312C6">
      <w:r>
        <w:separator/>
      </w:r>
    </w:p>
  </w:endnote>
  <w:endnote w:type="continuationSeparator" w:id="0">
    <w:p w:rsidR="005F65A7" w:rsidRDefault="005F65A7" w:rsidP="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5A7" w:rsidRDefault="005F65A7" w:rsidP="00F312C6">
      <w:r>
        <w:separator/>
      </w:r>
    </w:p>
  </w:footnote>
  <w:footnote w:type="continuationSeparator" w:id="0">
    <w:p w:rsidR="005F65A7" w:rsidRDefault="005F65A7" w:rsidP="00F31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0DD4"/>
    <w:multiLevelType w:val="hybridMultilevel"/>
    <w:tmpl w:val="796E0D14"/>
    <w:lvl w:ilvl="0" w:tplc="362EEE10">
      <w:start w:val="1"/>
      <w:numFmt w:val="taiwaneseCountingThousand"/>
      <w:lvlText w:val="(%1)"/>
      <w:lvlJc w:val="left"/>
      <w:pPr>
        <w:ind w:left="622" w:hanging="480"/>
      </w:pPr>
      <w:rPr>
        <w:rFonts w:hint="eastAsia"/>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B7702A3"/>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20C304C9"/>
    <w:multiLevelType w:val="hybridMultilevel"/>
    <w:tmpl w:val="701430E6"/>
    <w:lvl w:ilvl="0" w:tplc="AE78A076">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 w15:restartNumberingAfterBreak="0">
    <w:nsid w:val="213515C7"/>
    <w:multiLevelType w:val="hybridMultilevel"/>
    <w:tmpl w:val="5AD05F6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34135D8"/>
    <w:multiLevelType w:val="hybridMultilevel"/>
    <w:tmpl w:val="CC0A0F0A"/>
    <w:lvl w:ilvl="0" w:tplc="531A6132">
      <w:start w:val="1"/>
      <w:numFmt w:val="taiwaneseCountingThousand"/>
      <w:lvlText w:val="(%1)"/>
      <w:lvlJc w:val="left"/>
      <w:pPr>
        <w:ind w:left="960" w:hanging="480"/>
      </w:pPr>
      <w:rPr>
        <w:rFonts w:hint="eastAsia"/>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22E42F7"/>
    <w:multiLevelType w:val="hybridMultilevel"/>
    <w:tmpl w:val="747064E4"/>
    <w:lvl w:ilvl="0" w:tplc="362EEE1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35F065A2"/>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426C6F05"/>
    <w:multiLevelType w:val="hybridMultilevel"/>
    <w:tmpl w:val="CBFC14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E7D518D"/>
    <w:multiLevelType w:val="hybridMultilevel"/>
    <w:tmpl w:val="99200F86"/>
    <w:lvl w:ilvl="0" w:tplc="362EEE1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FEC64E3"/>
    <w:multiLevelType w:val="hybridMultilevel"/>
    <w:tmpl w:val="19902CCC"/>
    <w:lvl w:ilvl="0" w:tplc="DCF41834">
      <w:start w:val="1"/>
      <w:numFmt w:val="taiwaneseCountingThousand"/>
      <w:lvlText w:val="%1、"/>
      <w:lvlJc w:val="left"/>
      <w:pPr>
        <w:ind w:left="480" w:hanging="480"/>
      </w:pPr>
      <w:rPr>
        <w:rFonts w:hint="default"/>
        <w:lang w:val="en-US"/>
      </w:rPr>
    </w:lvl>
    <w:lvl w:ilvl="1" w:tplc="8B4ECAAA">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0F262AE"/>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7"/>
  </w:num>
  <w:num w:numId="2">
    <w:abstractNumId w:val="9"/>
  </w:num>
  <w:num w:numId="3">
    <w:abstractNumId w:val="8"/>
  </w:num>
  <w:num w:numId="4">
    <w:abstractNumId w:val="0"/>
  </w:num>
  <w:num w:numId="5">
    <w:abstractNumId w:val="5"/>
  </w:num>
  <w:num w:numId="6">
    <w:abstractNumId w:val="3"/>
  </w:num>
  <w:num w:numId="7">
    <w:abstractNumId w:val="10"/>
  </w:num>
  <w:num w:numId="8">
    <w:abstractNumId w:val="1"/>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57B59"/>
    <w:rsid w:val="000671F4"/>
    <w:rsid w:val="0008551D"/>
    <w:rsid w:val="000A0D2D"/>
    <w:rsid w:val="000A1916"/>
    <w:rsid w:val="000C0504"/>
    <w:rsid w:val="001608C1"/>
    <w:rsid w:val="001A6B88"/>
    <w:rsid w:val="00241D34"/>
    <w:rsid w:val="002514E8"/>
    <w:rsid w:val="002728B8"/>
    <w:rsid w:val="00280FA5"/>
    <w:rsid w:val="002C3A41"/>
    <w:rsid w:val="003072B9"/>
    <w:rsid w:val="00326824"/>
    <w:rsid w:val="00344121"/>
    <w:rsid w:val="00355236"/>
    <w:rsid w:val="003B7A50"/>
    <w:rsid w:val="003E430A"/>
    <w:rsid w:val="003F3696"/>
    <w:rsid w:val="00407B61"/>
    <w:rsid w:val="00436D94"/>
    <w:rsid w:val="004D6021"/>
    <w:rsid w:val="004F4D37"/>
    <w:rsid w:val="00510037"/>
    <w:rsid w:val="005141A4"/>
    <w:rsid w:val="005414C1"/>
    <w:rsid w:val="0057405D"/>
    <w:rsid w:val="00583067"/>
    <w:rsid w:val="00586E0D"/>
    <w:rsid w:val="005D7EE9"/>
    <w:rsid w:val="005F65A7"/>
    <w:rsid w:val="005F66F0"/>
    <w:rsid w:val="00604B6E"/>
    <w:rsid w:val="0063003C"/>
    <w:rsid w:val="00630117"/>
    <w:rsid w:val="00645B2B"/>
    <w:rsid w:val="006C50B0"/>
    <w:rsid w:val="007074D7"/>
    <w:rsid w:val="00727533"/>
    <w:rsid w:val="007927AF"/>
    <w:rsid w:val="007A1B6F"/>
    <w:rsid w:val="007A635B"/>
    <w:rsid w:val="007E5BA8"/>
    <w:rsid w:val="007F0945"/>
    <w:rsid w:val="00837F09"/>
    <w:rsid w:val="008416A4"/>
    <w:rsid w:val="008443A1"/>
    <w:rsid w:val="00852F9A"/>
    <w:rsid w:val="008817F3"/>
    <w:rsid w:val="008B4E5F"/>
    <w:rsid w:val="008F5906"/>
    <w:rsid w:val="00911870"/>
    <w:rsid w:val="009264A2"/>
    <w:rsid w:val="00954B0C"/>
    <w:rsid w:val="0097473D"/>
    <w:rsid w:val="0097565D"/>
    <w:rsid w:val="009E2D73"/>
    <w:rsid w:val="00A00E6B"/>
    <w:rsid w:val="00A0452C"/>
    <w:rsid w:val="00A15029"/>
    <w:rsid w:val="00A47F87"/>
    <w:rsid w:val="00A8069D"/>
    <w:rsid w:val="00A80C6C"/>
    <w:rsid w:val="00A86995"/>
    <w:rsid w:val="00AB6C9E"/>
    <w:rsid w:val="00AD1C53"/>
    <w:rsid w:val="00B03BA8"/>
    <w:rsid w:val="00B13304"/>
    <w:rsid w:val="00B360EB"/>
    <w:rsid w:val="00B64B8E"/>
    <w:rsid w:val="00B7533A"/>
    <w:rsid w:val="00BC4BF9"/>
    <w:rsid w:val="00C02BD6"/>
    <w:rsid w:val="00C7668C"/>
    <w:rsid w:val="00C774F7"/>
    <w:rsid w:val="00D07D97"/>
    <w:rsid w:val="00D404DA"/>
    <w:rsid w:val="00D60034"/>
    <w:rsid w:val="00DB4BB6"/>
    <w:rsid w:val="00DB6A89"/>
    <w:rsid w:val="00E16F87"/>
    <w:rsid w:val="00E443AD"/>
    <w:rsid w:val="00E532D0"/>
    <w:rsid w:val="00E74588"/>
    <w:rsid w:val="00F0120B"/>
    <w:rsid w:val="00F14610"/>
    <w:rsid w:val="00F23725"/>
    <w:rsid w:val="00F312C6"/>
    <w:rsid w:val="00F3677F"/>
    <w:rsid w:val="00F505BB"/>
    <w:rsid w:val="00F541E2"/>
    <w:rsid w:val="00F63C27"/>
    <w:rsid w:val="00F942F3"/>
    <w:rsid w:val="00FD57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6B04D-A117-432D-B5C0-77F4FF37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2C6"/>
    <w:pPr>
      <w:tabs>
        <w:tab w:val="center" w:pos="4153"/>
        <w:tab w:val="right" w:pos="8306"/>
      </w:tabs>
      <w:snapToGrid w:val="0"/>
    </w:pPr>
    <w:rPr>
      <w:sz w:val="20"/>
    </w:rPr>
  </w:style>
  <w:style w:type="character" w:customStyle="1" w:styleId="a4">
    <w:name w:val="頁首 字元"/>
    <w:basedOn w:val="a0"/>
    <w:link w:val="a3"/>
    <w:uiPriority w:val="99"/>
    <w:rsid w:val="00F312C6"/>
    <w:rPr>
      <w:rFonts w:ascii="Times New Roman" w:eastAsia="新細明體" w:hAnsi="Times New Roman" w:cs="Times New Roman"/>
      <w:sz w:val="20"/>
      <w:szCs w:val="20"/>
    </w:rPr>
  </w:style>
  <w:style w:type="paragraph" w:styleId="a5">
    <w:name w:val="footer"/>
    <w:basedOn w:val="a"/>
    <w:link w:val="a6"/>
    <w:uiPriority w:val="99"/>
    <w:unhideWhenUsed/>
    <w:rsid w:val="00F312C6"/>
    <w:pPr>
      <w:tabs>
        <w:tab w:val="center" w:pos="4153"/>
        <w:tab w:val="right" w:pos="8306"/>
      </w:tabs>
      <w:snapToGrid w:val="0"/>
    </w:pPr>
    <w:rPr>
      <w:sz w:val="20"/>
    </w:rPr>
  </w:style>
  <w:style w:type="character" w:customStyle="1" w:styleId="a6">
    <w:name w:val="頁尾 字元"/>
    <w:basedOn w:val="a0"/>
    <w:link w:val="a5"/>
    <w:uiPriority w:val="99"/>
    <w:rsid w:val="00F312C6"/>
    <w:rPr>
      <w:rFonts w:ascii="Times New Roman" w:eastAsia="新細明體" w:hAnsi="Times New Roman" w:cs="Times New Roman"/>
      <w:sz w:val="20"/>
      <w:szCs w:val="20"/>
    </w:rPr>
  </w:style>
  <w:style w:type="paragraph" w:styleId="a7">
    <w:name w:val="List Paragraph"/>
    <w:basedOn w:val="a"/>
    <w:uiPriority w:val="34"/>
    <w:qFormat/>
    <w:rsid w:val="00C02BD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cp:lastPrinted>2023-10-25T03:55:00Z</cp:lastPrinted>
  <dcterms:created xsi:type="dcterms:W3CDTF">2023-11-30T06:41:00Z</dcterms:created>
  <dcterms:modified xsi:type="dcterms:W3CDTF">2024-10-14T06:19:00Z</dcterms:modified>
</cp:coreProperties>
</file>