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85" w:rsidRPr="0008644B" w:rsidRDefault="004E2A85" w:rsidP="00086239">
      <w:pPr>
        <w:pStyle w:val="ab"/>
        <w:autoSpaceDN w:val="0"/>
        <w:snapToGrid w:val="0"/>
        <w:spacing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0" w:name="_GoBack"/>
      <w:bookmarkEnd w:id="0"/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壹、基金概況</w:t>
      </w:r>
    </w:p>
    <w:p w:rsidR="00C95D3F" w:rsidRPr="0008644B" w:rsidRDefault="004E2A85" w:rsidP="0018018B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一、</w:t>
      </w:r>
      <w:r w:rsidR="00C95D3F" w:rsidRPr="0008644B">
        <w:rPr>
          <w:rFonts w:ascii="Times New Roman" w:eastAsia="標楷體" w:hAnsi="Times New Roman" w:cs="Times New Roman"/>
          <w:b/>
          <w:color w:val="000000"/>
          <w:szCs w:val="28"/>
        </w:rPr>
        <w:t>設立宗旨及願景</w:t>
      </w:r>
    </w:p>
    <w:p w:rsidR="00C95D3F" w:rsidRPr="0008644B" w:rsidRDefault="00BB4AB7" w:rsidP="00BE6FA6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為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完善長期照顧服務輸送體系，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強化長照機構服務、緩和失能及</w:t>
      </w:r>
      <w:r w:rsidR="00512CDF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提供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連續性照護服務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，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提升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機構及社區預防性照顧服務量能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，依長期照顧服務法第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15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條規定設置本基金，並以</w:t>
      </w:r>
      <w:r w:rsidR="009C2255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部為管理機關，聯合所屬機關共同合作辦理長照發展工作，</w:t>
      </w:r>
      <w:r w:rsidR="0098471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期充實長照服務量能，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優化</w:t>
      </w:r>
      <w:r w:rsidR="0098471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服務品質與效率，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提供民眾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兼具整合性與多元化之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長照服務</w:t>
      </w:r>
      <w:r w:rsidR="000402C7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C95D3F" w:rsidRPr="0008644B" w:rsidRDefault="003F174F" w:rsidP="003F174F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/>
          <w:szCs w:val="28"/>
        </w:rPr>
        <w:t>二、</w:t>
      </w:r>
      <w:r w:rsidR="00C95D3F" w:rsidRPr="0008644B">
        <w:rPr>
          <w:rFonts w:ascii="Times New Roman" w:eastAsia="標楷體" w:hAnsi="Times New Roman" w:cs="Times New Roman"/>
          <w:b/>
          <w:color w:val="000000"/>
          <w:szCs w:val="28"/>
        </w:rPr>
        <w:t>施政重點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建構完整長照服務制度及體系，提升長照服務品質與效率。</w:t>
      </w:r>
    </w:p>
    <w:p w:rsidR="007571DA" w:rsidRPr="0008644B" w:rsidRDefault="00436427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積極布建長照資源，穩定與充實長照專業及照顧服務人力，提升整體照顧量能，增加長照服務的普及性與近便性。</w:t>
      </w:r>
    </w:p>
    <w:p w:rsidR="008A1EBF" w:rsidRPr="0008644B" w:rsidRDefault="00436427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促進均衡長照服務發展，提升原住民族地區、偏遠及長照資源不足地區社區化長照服務體系量能，發展在地且多元整合之服務模式。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強化長照機構服務、提升長照機構照護品質及跨團體照護服務模式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積極布建社區照顧關懷據點，促進長輩社會參與、延緩長輩失能，提升社區積極預防及整體照顧量能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推動長者健康促進，以預防及延緩失能，減少長照服務體系負擔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AE6C89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</w:rPr>
        <w:t>推廣</w:t>
      </w:r>
      <w:r w:rsidR="00E02F25" w:rsidRPr="0008644B">
        <w:rPr>
          <w:rFonts w:ascii="Times New Roman" w:eastAsia="標楷體" w:hAnsi="Times New Roman" w:cs="Times New Roman"/>
          <w:color w:val="000000"/>
          <w:sz w:val="28"/>
        </w:rPr>
        <w:t>長者身體功能評估，早期發現功能衰退問題並及早介入，預防或延緩失能發生。</w:t>
      </w:r>
    </w:p>
    <w:p w:rsidR="004E2A85" w:rsidRPr="0008644B" w:rsidRDefault="00E74933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三</w:t>
      </w:r>
      <w:r w:rsidR="004E2A85" w:rsidRPr="0008644B">
        <w:rPr>
          <w:rFonts w:ascii="Times New Roman" w:eastAsia="標楷體" w:hAnsi="Times New Roman" w:cs="Times New Roman"/>
          <w:b/>
          <w:color w:val="000000"/>
          <w:szCs w:val="28"/>
        </w:rPr>
        <w:t>、組織概況</w:t>
      </w:r>
    </w:p>
    <w:p w:rsidR="00F60FCC" w:rsidRPr="0008644B" w:rsidRDefault="00F55DB1" w:rsidP="00F60FCC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依據長期照顧服務法第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規定，為協調、研究、審議及諮詢長照服務、本國長照人力資源開發、收退費、人員薪資、監督考核長期照顧相關事宜等，由本部首長擔任召集人，並邀集長照相關學者專家、民間相關機構、團體代表、服務使用者代表及各目的事業主管機關代表，設置長期照顧諮詢會辦理前開事宜。又為整合跨部會之資源及長照相關業務，成立行政院長期照顧推動小組，由行政院政務委員擔任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lastRenderedPageBreak/>
        <w:t>召集人，本部兼任委員之次長擔任副召集人兼執行長，委員由相關部會副首長、專家學者、長照與社福團體及地方政府副首長聘（派）兼之，並由本部擔任主責部會處理小組事務。</w:t>
      </w:r>
    </w:p>
    <w:p w:rsidR="004E2A85" w:rsidRPr="0008644B" w:rsidRDefault="00E74933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四</w:t>
      </w:r>
      <w:r w:rsidR="004E2A85" w:rsidRPr="0008644B">
        <w:rPr>
          <w:rFonts w:ascii="Times New Roman" w:eastAsia="標楷體" w:hAnsi="Times New Roman" w:cs="Times New Roman"/>
          <w:b/>
          <w:color w:val="000000"/>
          <w:szCs w:val="28"/>
        </w:rPr>
        <w:t>、基金歸類及屬性</w:t>
      </w:r>
    </w:p>
    <w:p w:rsidR="004E2A85" w:rsidRPr="0008644B" w:rsidRDefault="004E2A85" w:rsidP="00086239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本基金係預算法第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項第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:rsidR="00E762F0" w:rsidRPr="0008644B" w:rsidRDefault="004E2A85" w:rsidP="00086239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1" w:name="OLE_LINK1"/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貳、</w:t>
      </w:r>
      <w:r w:rsidR="00E762F0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業務計畫</w:t>
      </w:r>
    </w:p>
    <w:p w:rsidR="00CF00C2" w:rsidRPr="0008644B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  <w:color w:val="000000"/>
        </w:rPr>
      </w:pPr>
      <w:r w:rsidRPr="0008644B">
        <w:rPr>
          <w:rFonts w:ascii="Times New Roman" w:eastAsia="標楷體" w:hAnsi="Times New Roman" w:cs="Times New Roman"/>
          <w:color w:val="000000"/>
        </w:rPr>
        <w:t>單位：新臺幣千元</w:t>
      </w:r>
    </w:p>
    <w:p w:rsidR="00E762F0" w:rsidRPr="0008644B" w:rsidRDefault="00E762F0" w:rsidP="00E8673E">
      <w:pPr>
        <w:pStyle w:val="ab"/>
        <w:numPr>
          <w:ilvl w:val="0"/>
          <w:numId w:val="6"/>
        </w:numPr>
        <w:spacing w:line="520" w:lineRule="exact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基金來源</w:t>
      </w:r>
    </w:p>
    <w:tbl>
      <w:tblPr>
        <w:tblW w:w="8506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4536"/>
      </w:tblGrid>
      <w:tr w:rsidR="00EE5201" w:rsidRPr="0008644B" w:rsidTr="0044520D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934B35" w:rsidRPr="0008644B" w:rsidRDefault="004F6033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來源別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健康福利捐分配收入計畫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27,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6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依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害防制法、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品健康福利捐分配及運作辦法徵收之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品健康福利捐，分配於長期照顧資源發展之收入。</w:t>
            </w:r>
            <w:r w:rsidR="00C0072D" w:rsidRPr="0008644B">
              <w:rPr>
                <w:rFonts w:ascii="Times New Roman" w:eastAsia="標楷體" w:hAnsi="Times New Roman" w:cs="Times New Roman"/>
                <w:color w:val="000000"/>
              </w:rPr>
              <w:t>本年度預算數較上年度預算數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30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萬元，係預估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福利捐可課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徵額度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其他徵收及依法分配收入計畫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60,298,000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依菸酒稅法、遺產及贈與稅法、所得稅法、房地合一課徵所得稅稅課收入分配及運用辦法徵收之徵收收入。本年度預算數較上年度預算數增加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41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8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00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萬元，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主要係預估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  <w:lang w:eastAsia="zh-HK"/>
              </w:rPr>
              <w:t>房地合一課徵所得稅稅課收入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增加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利息收入計畫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115</w:t>
            </w:r>
            <w:r w:rsidR="00934B3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</w:t>
            </w:r>
            <w:r w:rsidR="00934B3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係銀行存款之利息收入。本年度預算數較上年度預算數增加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7</w:t>
            </w:r>
            <w:r w:rsidR="00796BEE"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55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0</w:t>
            </w:r>
            <w:r w:rsidR="00796BEE"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元，係依平均定期存款餘額及利率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覈實估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列。</w:t>
            </w:r>
          </w:p>
        </w:tc>
      </w:tr>
      <w:tr w:rsidR="000E3198" w:rsidRPr="0008644B" w:rsidTr="0044520D">
        <w:tc>
          <w:tcPr>
            <w:tcW w:w="1985" w:type="dxa"/>
            <w:shd w:val="clear" w:color="auto" w:fill="auto"/>
          </w:tcPr>
          <w:p w:rsidR="000E3198" w:rsidRPr="0008644B" w:rsidRDefault="000E3198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其他收入計畫</w:t>
            </w:r>
          </w:p>
        </w:tc>
        <w:tc>
          <w:tcPr>
            <w:tcW w:w="1985" w:type="dxa"/>
            <w:shd w:val="clear" w:color="auto" w:fill="auto"/>
          </w:tcPr>
          <w:p w:rsidR="000E3198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 w:hint="eastAsia"/>
                <w:color w:val="000000"/>
                <w:szCs w:val="28"/>
              </w:rPr>
              <w:t>500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,000</w:t>
            </w:r>
          </w:p>
        </w:tc>
        <w:tc>
          <w:tcPr>
            <w:tcW w:w="4536" w:type="dxa"/>
            <w:shd w:val="clear" w:color="auto" w:fill="auto"/>
          </w:tcPr>
          <w:p w:rsidR="000E3198" w:rsidRPr="0008644B" w:rsidRDefault="000E3198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係為以前年度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計畫溢估應付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費用轉列雜項收入</w:t>
            </w:r>
            <w:r w:rsidRPr="0008644B">
              <w:rPr>
                <w:rFonts w:ascii="Times New Roman" w:eastAsia="標楷體" w:hAnsi="Times New Roman" w:cs="Times New Roman" w:hint="eastAsia"/>
                <w:color w:val="000000"/>
              </w:rPr>
              <w:t>。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本年度預算數較上年度預算數增加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5</w:t>
            </w:r>
            <w:r w:rsidRPr="0008644B">
              <w:rPr>
                <w:rFonts w:ascii="Times New Roman" w:eastAsia="標楷體" w:hAnsi="Times New Roman" w:cs="Times New Roman" w:hint="eastAsia"/>
                <w:color w:val="000000"/>
              </w:rPr>
              <w:t>億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元，係</w:t>
            </w:r>
            <w:r w:rsidRPr="0008644B">
              <w:rPr>
                <w:rFonts w:ascii="Times New Roman" w:eastAsia="標楷體" w:hAnsi="Times New Roman" w:cs="Times New Roman" w:hint="eastAsia"/>
                <w:color w:val="000000"/>
              </w:rPr>
              <w:t>參考以前年度</w:t>
            </w:r>
            <w:proofErr w:type="gramStart"/>
            <w:r w:rsidRPr="0008644B">
              <w:rPr>
                <w:rFonts w:ascii="Times New Roman" w:eastAsia="標楷體" w:hAnsi="Times New Roman" w:cs="Times New Roman" w:hint="eastAsia"/>
                <w:color w:val="000000"/>
              </w:rPr>
              <w:t>決算數估列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</w:tc>
      </w:tr>
    </w:tbl>
    <w:p w:rsidR="00EE6F5B" w:rsidRPr="0008644B" w:rsidRDefault="00E762F0" w:rsidP="00E8673E">
      <w:pPr>
        <w:pStyle w:val="ab"/>
        <w:numPr>
          <w:ilvl w:val="0"/>
          <w:numId w:val="6"/>
        </w:numPr>
        <w:spacing w:line="520" w:lineRule="exact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基金用途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4"/>
        <w:gridCol w:w="4536"/>
      </w:tblGrid>
      <w:tr w:rsidR="00EE6F5B" w:rsidRPr="0008644B" w:rsidTr="0044520D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6738B7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完善長照服務輸送體系計畫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A0A23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FB44EC">
              <w:rPr>
                <w:rFonts w:ascii="Times New Roman" w:hAnsi="Times New Roman" w:hint="eastAsia"/>
                <w:szCs w:val="28"/>
              </w:rPr>
              <w:t>5</w:t>
            </w:r>
            <w:r w:rsidRPr="00FB44EC">
              <w:rPr>
                <w:rFonts w:ascii="Times New Roman" w:hAnsi="Times New Roman"/>
                <w:szCs w:val="28"/>
              </w:rPr>
              <w:t>0,523,582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7D2FD9" w:rsidP="009A0A23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為建置全國完善長照服務體系，充足偏鄉照管需求及在地長照服務人力，提供從支持家庭、居家、社區到機構式照顧的多元連續服務，增加長照服務之普及性與近便性。本年度預算數較上年度預算數增加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42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9A0A23">
              <w:rPr>
                <w:rFonts w:ascii="Times New Roman" w:eastAsia="標楷體" w:hAnsi="Times New Roman" w:cs="Times New Roman"/>
                <w:color w:val="000000"/>
              </w:rPr>
              <w:t>40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1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千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，主要係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增列長照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服務給付及支付經費及獎助</w:t>
            </w:r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居家</w:t>
            </w:r>
            <w:proofErr w:type="gramStart"/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式及社區式長</w:t>
            </w:r>
            <w:proofErr w:type="gramEnd"/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照機構資源布建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經費所致。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7672DA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強化長照機構服務、緩和失能及連續性照護服務</w:t>
            </w:r>
            <w:r w:rsidR="00512CDF" w:rsidRPr="0008644B">
              <w:rPr>
                <w:rFonts w:ascii="Times New Roman" w:eastAsia="標楷體" w:hAnsi="Times New Roman" w:cs="Times New Roman"/>
                <w:color w:val="000000"/>
              </w:rPr>
              <w:t>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1,191,967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026F48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為強化長照機構整體照護量能及品質，提升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住宿式長照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機構消防安全，以及推動預防及延緩失能照護整合服務</w:t>
            </w:r>
            <w:r w:rsidR="00C67B03" w:rsidRPr="0008644B">
              <w:rPr>
                <w:rFonts w:ascii="Times New Roman" w:eastAsia="標楷體" w:hAnsi="Times New Roman" w:cs="Times New Roman"/>
                <w:color w:val="000000"/>
              </w:rPr>
              <w:t>。本年度預算數較上年度預算數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減少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億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9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7974A0" w:rsidRPr="0008644B">
              <w:rPr>
                <w:rFonts w:ascii="Times New Roman" w:eastAsia="標楷體" w:hAnsi="Times New Roman" w:cs="Times New Roman"/>
                <w:color w:val="000000"/>
              </w:rPr>
              <w:t>512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="007974A0" w:rsidRPr="0008644B">
              <w:rPr>
                <w:rFonts w:ascii="Times New Roman" w:eastAsia="標楷體" w:hAnsi="Times New Roman" w:cs="Times New Roman"/>
                <w:color w:val="000000"/>
              </w:rPr>
              <w:t>5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千元</w:t>
            </w:r>
            <w:r w:rsidR="00C67B03" w:rsidRPr="0008644B">
              <w:rPr>
                <w:rFonts w:ascii="Times New Roman" w:eastAsia="標楷體" w:hAnsi="Times New Roman" w:cs="Times New Roman"/>
                <w:color w:val="000000"/>
              </w:rPr>
              <w:t>，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主要係預防及延緩失能之推動已逐步</w:t>
            </w:r>
            <w:r w:rsidR="00C145BC" w:rsidRPr="0008644B">
              <w:rPr>
                <w:rFonts w:ascii="Times New Roman" w:eastAsia="標楷體" w:hAnsi="Times New Roman" w:cs="Times New Roman"/>
                <w:color w:val="000000"/>
              </w:rPr>
              <w:t>布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建基礎服務，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0E7538" w:rsidRPr="0008644B"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年依實際需求</w:t>
            </w:r>
            <w:proofErr w:type="gramStart"/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撙</w:t>
            </w:r>
            <w:proofErr w:type="gramEnd"/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節規劃所致。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機構及社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區預防性照顧服務量能提升計畫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lastRenderedPageBreak/>
              <w:t>7,390,633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4F60FA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為普及社區服務資源、實現在地老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化，除持續提升機構照顧服務量能，布建社區預防性照顧服務，包含提供中低收入失能老人機構公費安置，建立並提升社區照顧關懷據點服務量能、促進長輩社會參與，及提供照顧困難失能身心障礙者特殊需求服務等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6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184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千元，主要係</w:t>
            </w:r>
            <w:r w:rsidR="001924AA" w:rsidRPr="00C373B4">
              <w:rPr>
                <w:rFonts w:ascii="Times New Roman" w:eastAsia="標楷體" w:hAnsi="Times New Roman" w:cs="Times New Roman" w:hint="eastAsia"/>
                <w:color w:val="000000"/>
              </w:rPr>
              <w:t>增列</w:t>
            </w:r>
            <w:r w:rsidR="001924AA" w:rsidRPr="00C373B4">
              <w:rPr>
                <w:rFonts w:ascii="Times New Roman" w:eastAsia="標楷體" w:hAnsi="Times New Roman" w:cs="Times New Roman"/>
                <w:color w:val="000000"/>
              </w:rPr>
              <w:t>辦理社區照顧關懷據點服務量能</w:t>
            </w:r>
            <w:r w:rsidR="001924AA" w:rsidRPr="00C373B4">
              <w:rPr>
                <w:rFonts w:ascii="Times New Roman" w:eastAsia="標楷體" w:hAnsi="Times New Roman" w:cs="Times New Roman" w:hint="eastAsia"/>
                <w:color w:val="000000"/>
              </w:rPr>
              <w:t>經費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推展原住民長期照顧</w:t>
            </w:r>
            <w:proofErr w:type="gramStart"/>
            <w:r w:rsidR="00196138" w:rsidRPr="0008644B">
              <w:rPr>
                <w:rFonts w:ascii="標楷體" w:eastAsia="標楷體" w:hAnsi="標楷體" w:cs="Times New Roman" w:hint="eastAsia"/>
                <w:color w:val="000000"/>
              </w:rPr>
              <w:t>─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文化健康站實施計畫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7344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1,</w:t>
            </w:r>
            <w:r w:rsidR="005F771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258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,000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E2639C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為推動原住民族長期照顧，補助直轄市及各縣（市）政府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布建轄內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原住民族文化健康站，以提供偏鄉及社會福利資源不足部落可近性、可用性且連續性之照顧服務。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本年度預算數同上年度預算數。</w:t>
            </w:r>
          </w:p>
        </w:tc>
      </w:tr>
      <w:tr w:rsidR="006738B7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一般行政管理計畫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7344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5,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385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6D3A31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係辦理基金行政業務。本年度預算數較上年度預算數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7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8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千元</w:t>
            </w:r>
            <w:r w:rsidR="00285F78" w:rsidRPr="0008644B">
              <w:rPr>
                <w:rFonts w:ascii="Times New Roman" w:eastAsia="標楷體" w:hAnsi="Times New Roman" w:cs="Times New Roman"/>
                <w:color w:val="000000"/>
              </w:rPr>
              <w:t>，</w:t>
            </w:r>
            <w:proofErr w:type="gramStart"/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主要係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列</w:t>
            </w:r>
            <w:proofErr w:type="gramEnd"/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行政費</w:t>
            </w:r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用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分攤款所致。</w:t>
            </w:r>
          </w:p>
        </w:tc>
      </w:tr>
    </w:tbl>
    <w:p w:rsidR="00E762F0" w:rsidRPr="0008644B" w:rsidRDefault="00E762F0" w:rsidP="005E47B1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參、預算概要</w:t>
      </w:r>
    </w:p>
    <w:bookmarkEnd w:id="1"/>
    <w:p w:rsidR="004E2A85" w:rsidRPr="0008644B" w:rsidRDefault="009E0F07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一、基金來源及用途之預計</w:t>
      </w:r>
    </w:p>
    <w:p w:rsidR="00BE3CCB" w:rsidRPr="0008644B" w:rsidRDefault="00BE3CCB" w:rsidP="00E8673E">
      <w:pPr>
        <w:numPr>
          <w:ilvl w:val="0"/>
          <w:numId w:val="2"/>
        </w:numPr>
        <w:spacing w:line="500" w:lineRule="exact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本年度基金來源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609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4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,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060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萬元，較上年度預算數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562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1,740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萬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元，增加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47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2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,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320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萬元，</w:t>
      </w:r>
      <w:r w:rsidR="00585B3D" w:rsidRPr="0008644B">
        <w:rPr>
          <w:rFonts w:ascii="Times New Roman" w:eastAsia="標楷體" w:hAnsi="Times New Roman" w:cs="Times New Roman"/>
          <w:color w:val="000000"/>
          <w:sz w:val="28"/>
        </w:rPr>
        <w:t>約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8</w:t>
      </w:r>
      <w:r w:rsidR="00B25E0E" w:rsidRPr="0008644B">
        <w:rPr>
          <w:rFonts w:ascii="Times New Roman" w:eastAsia="標楷體" w:hAnsi="Times New Roman" w:cs="Times New Roman"/>
          <w:color w:val="000000"/>
          <w:sz w:val="28"/>
        </w:rPr>
        <w:t>.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40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%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，主要係房地合一課徵所得稅稅課收入增加所致</w:t>
      </w:r>
      <w:r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086239" w:rsidRPr="0008644B" w:rsidRDefault="00B31BD9" w:rsidP="006825E7">
      <w:pPr>
        <w:numPr>
          <w:ilvl w:val="0"/>
          <w:numId w:val="2"/>
        </w:numPr>
        <w:spacing w:line="500" w:lineRule="exact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37A18">
        <w:rPr>
          <w:rFonts w:ascii="Times New Roman" w:eastAsia="標楷體" w:hAnsi="Times New Roman" w:cs="Times New Roman"/>
          <w:color w:val="000000"/>
          <w:sz w:val="28"/>
        </w:rPr>
        <w:t>本年度基金用途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603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6,</w:t>
      </w:r>
      <w:r w:rsidR="000A0EB7">
        <w:rPr>
          <w:rFonts w:ascii="Times New Roman" w:eastAsia="標楷體" w:hAnsi="Times New Roman" w:cs="Times New Roman"/>
          <w:color w:val="000000"/>
          <w:sz w:val="28"/>
        </w:rPr>
        <w:t>956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A18">
        <w:rPr>
          <w:rFonts w:ascii="Times New Roman" w:eastAsia="標楷體" w:hAnsi="Times New Roman" w:cs="Times New Roman" w:hint="eastAsia"/>
          <w:color w:val="000000"/>
          <w:sz w:val="28"/>
        </w:rPr>
        <w:t>7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千元，較上年度預算數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559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lastRenderedPageBreak/>
        <w:t>8,891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2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千元，增加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43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="000A0EB7">
        <w:rPr>
          <w:rFonts w:ascii="Times New Roman" w:eastAsia="標楷體" w:hAnsi="Times New Roman" w:cs="Times New Roman"/>
          <w:color w:val="000000"/>
          <w:sz w:val="28"/>
        </w:rPr>
        <w:t>8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,</w:t>
      </w:r>
      <w:r w:rsidR="000A0EB7">
        <w:rPr>
          <w:rFonts w:ascii="Times New Roman" w:eastAsia="標楷體" w:hAnsi="Times New Roman" w:cs="Times New Roman"/>
          <w:color w:val="000000"/>
          <w:sz w:val="28"/>
        </w:rPr>
        <w:t>065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A18">
        <w:rPr>
          <w:rFonts w:ascii="Times New Roman" w:eastAsia="標楷體" w:hAnsi="Times New Roman" w:cs="Times New Roman" w:hint="eastAsia"/>
          <w:color w:val="000000"/>
          <w:sz w:val="28"/>
        </w:rPr>
        <w:t>5</w:t>
      </w:r>
      <w:r w:rsidRPr="00337A18">
        <w:rPr>
          <w:rFonts w:ascii="Times New Roman" w:eastAsia="標楷體" w:hAnsi="Times New Roman" w:cs="Times New Roman" w:hint="eastAsia"/>
          <w:color w:val="000000"/>
          <w:sz w:val="28"/>
        </w:rPr>
        <w:t>千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元，約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7.82%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，主要係</w:t>
      </w:r>
      <w:proofErr w:type="gramStart"/>
      <w:r w:rsidRPr="00337A18">
        <w:rPr>
          <w:rFonts w:ascii="Times New Roman" w:eastAsia="標楷體" w:hAnsi="Times New Roman" w:cs="Times New Roman"/>
          <w:color w:val="000000"/>
          <w:sz w:val="28"/>
        </w:rPr>
        <w:t>增列長照</w:t>
      </w:r>
      <w:proofErr w:type="gramEnd"/>
      <w:r w:rsidRPr="00337A18">
        <w:rPr>
          <w:rFonts w:ascii="Times New Roman" w:eastAsia="標楷體" w:hAnsi="Times New Roman" w:cs="Times New Roman"/>
          <w:color w:val="000000"/>
          <w:sz w:val="28"/>
        </w:rPr>
        <w:t>服務給付及支付經費</w:t>
      </w:r>
      <w:r w:rsidR="0025124C">
        <w:rPr>
          <w:rFonts w:ascii="Times New Roman" w:eastAsia="標楷體" w:hAnsi="Times New Roman" w:cs="Times New Roman" w:hint="eastAsia"/>
          <w:color w:val="000000"/>
          <w:sz w:val="28"/>
        </w:rPr>
        <w:t>與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獎助居家</w:t>
      </w:r>
      <w:proofErr w:type="gramStart"/>
      <w:r w:rsidRPr="00337A18">
        <w:rPr>
          <w:rFonts w:ascii="Times New Roman" w:eastAsia="標楷體" w:hAnsi="Times New Roman" w:cs="Times New Roman"/>
          <w:color w:val="000000"/>
          <w:sz w:val="28"/>
        </w:rPr>
        <w:t>式及社區式長</w:t>
      </w:r>
      <w:proofErr w:type="gramEnd"/>
      <w:r w:rsidRPr="00337A18">
        <w:rPr>
          <w:rFonts w:ascii="Times New Roman" w:eastAsia="標楷體" w:hAnsi="Times New Roman" w:cs="Times New Roman"/>
          <w:color w:val="000000"/>
          <w:sz w:val="28"/>
        </w:rPr>
        <w:t>照機構資源布建經費所致</w:t>
      </w:r>
      <w:r w:rsidR="000C2EB5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C50E1A" w:rsidRPr="0008644B" w:rsidRDefault="009E0F07" w:rsidP="006912E0">
      <w:pPr>
        <w:pStyle w:val="ab"/>
        <w:spacing w:line="50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二、基金餘</w:t>
      </w:r>
      <w:proofErr w:type="gramStart"/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絀</w:t>
      </w:r>
      <w:proofErr w:type="gramEnd"/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之預計</w:t>
      </w:r>
    </w:p>
    <w:p w:rsidR="00385586" w:rsidRPr="00337A18" w:rsidRDefault="00B31BD9" w:rsidP="007A7790">
      <w:pPr>
        <w:spacing w:line="50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本年度基金來源及用途相抵後，賸餘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5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7,1</w:t>
      </w:r>
      <w:r w:rsidR="000A0EB7">
        <w:rPr>
          <w:rFonts w:ascii="Times New Roman" w:eastAsia="標楷體" w:hAnsi="Times New Roman" w:cs="Times New Roman"/>
          <w:color w:val="000000"/>
          <w:sz w:val="28"/>
          <w:szCs w:val="28"/>
        </w:rPr>
        <w:t>0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千元，較上年度預算數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2,848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千元，增加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4,</w:t>
      </w:r>
      <w:r w:rsidR="000A0EB7">
        <w:rPr>
          <w:rFonts w:ascii="Times New Roman" w:eastAsia="標楷體" w:hAnsi="Times New Roman" w:cs="Times New Roman"/>
          <w:color w:val="000000"/>
          <w:sz w:val="28"/>
          <w:szCs w:val="28"/>
        </w:rPr>
        <w:t>25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5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千元，約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="000A0EB7">
        <w:rPr>
          <w:rFonts w:ascii="Times New Roman" w:eastAsia="標楷體" w:hAnsi="Times New Roman" w:cs="Times New Roman"/>
          <w:color w:val="000000"/>
          <w:sz w:val="28"/>
          <w:szCs w:val="28"/>
        </w:rPr>
        <w:t>49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.</w:t>
      </w:r>
      <w:r w:rsidR="000A0EB7">
        <w:rPr>
          <w:rFonts w:ascii="Times New Roman" w:eastAsia="標楷體" w:hAnsi="Times New Roman" w:cs="Times New Roman"/>
          <w:color w:val="000000"/>
          <w:sz w:val="28"/>
          <w:szCs w:val="28"/>
        </w:rPr>
        <w:t>92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%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，備供以後年度財源</w:t>
      </w:r>
      <w:r w:rsidR="00C50E1A"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E762F0" w:rsidRPr="0008644B" w:rsidRDefault="00391C13" w:rsidP="00887D1D">
      <w:pPr>
        <w:pStyle w:val="ab"/>
        <w:autoSpaceDN w:val="0"/>
        <w:snapToGrid w:val="0"/>
        <w:spacing w:before="240" w:after="24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肆</w:t>
      </w:r>
      <w:r w:rsidR="00E762F0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、</w:t>
      </w:r>
      <w:r w:rsidR="00887D1D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以</w:t>
      </w:r>
      <w:r w:rsidR="00C50E1A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前年度</w:t>
      </w:r>
      <w:r w:rsidR="00887D1D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計畫</w:t>
      </w:r>
      <w:r w:rsidR="00C50E1A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實施成果概述</w:t>
      </w:r>
    </w:p>
    <w:p w:rsidR="002861C5" w:rsidRPr="0008644B" w:rsidRDefault="00C15A7A" w:rsidP="00E8673E">
      <w:pPr>
        <w:pStyle w:val="ab"/>
        <w:numPr>
          <w:ilvl w:val="0"/>
          <w:numId w:val="9"/>
        </w:numPr>
        <w:spacing w:line="500" w:lineRule="exact"/>
        <w:rPr>
          <w:rFonts w:ascii="Times New Roman" w:eastAsia="標楷體" w:hAnsi="Times New Roman" w:cs="Times New Roman"/>
          <w:b/>
          <w:color w:val="000000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前（</w:t>
      </w: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1</w:t>
      </w:r>
      <w:r w:rsidR="000E3198" w:rsidRPr="0008644B">
        <w:rPr>
          <w:rFonts w:ascii="Times New Roman" w:eastAsia="標楷體" w:hAnsi="Times New Roman" w:cs="Times New Roman"/>
          <w:b/>
          <w:color w:val="000000"/>
          <w:szCs w:val="32"/>
        </w:rPr>
        <w:t>10</w:t>
      </w: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）年度</w:t>
      </w:r>
      <w:r w:rsidR="00887D1D" w:rsidRPr="0008644B">
        <w:rPr>
          <w:rFonts w:ascii="Times New Roman" w:eastAsia="標楷體" w:hAnsi="Times New Roman" w:cs="Times New Roman"/>
          <w:b/>
          <w:color w:val="000000"/>
          <w:szCs w:val="32"/>
        </w:rPr>
        <w:t>計畫實施成果概述</w:t>
      </w:r>
    </w:p>
    <w:tbl>
      <w:tblPr>
        <w:tblW w:w="8505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3260"/>
      </w:tblGrid>
      <w:tr w:rsidR="00625BBE" w:rsidRPr="0008644B" w:rsidTr="00D708C3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08644B" w:rsidRDefault="00887D1D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D1D" w:rsidRPr="0008644B" w:rsidRDefault="00742556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D1D" w:rsidRPr="0008644B" w:rsidRDefault="00887D1D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</w:t>
            </w:r>
            <w:r w:rsidR="00742556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成果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887D1D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260" w:type="dxa"/>
            <w:shd w:val="clear" w:color="auto" w:fill="auto"/>
          </w:tcPr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建構完整長照服務制度及體系，確保服務之優質、普及化、多元化、社區化及可負擔性</w:t>
            </w:r>
            <w:r w:rsidR="00E52ECA">
              <w:rPr>
                <w:rFonts w:ascii="Times New Roman" w:eastAsia="標楷體" w:hAnsi="Times New Roman" w:cs="Times New Roman" w:hint="eastAsia"/>
              </w:rPr>
              <w:t>，</w:t>
            </w:r>
            <w:r w:rsidRPr="00EB3A7D">
              <w:rPr>
                <w:rFonts w:ascii="Times New Roman" w:eastAsia="標楷體" w:hAnsi="Times New Roman" w:cs="Times New Roman" w:hint="eastAsia"/>
              </w:rPr>
              <w:t>提升長照服務品質與效率。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發展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失智照護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服務，提升失智者照顧服務品質，落實在地老</w:t>
            </w:r>
            <w:r w:rsidRPr="00EB3A7D">
              <w:rPr>
                <w:rFonts w:ascii="Times New Roman" w:eastAsia="標楷體" w:hAnsi="Times New Roman" w:cs="Times New Roman" w:hint="eastAsia"/>
              </w:rPr>
              <w:lastRenderedPageBreak/>
              <w:t>化精神。</w:t>
            </w:r>
          </w:p>
          <w:p w:rsidR="00337A18" w:rsidRPr="00EB3A7D" w:rsidRDefault="00876B24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提供</w:t>
            </w:r>
            <w:r w:rsidR="00337A18" w:rsidRPr="00EB3A7D">
              <w:rPr>
                <w:rFonts w:ascii="Times New Roman" w:eastAsia="標楷體" w:hAnsi="Times New Roman" w:cs="Times New Roman" w:hint="eastAsia"/>
              </w:rPr>
              <w:t>長照專業服務，提升服務品質，支援失能個案自主生活能力。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積極布建長照資源，穩定與充實照顧服務人力，提升整體照顧量能，增加長照服務的普及性與近便性。</w:t>
            </w:r>
          </w:p>
          <w:p w:rsidR="00D14E0D" w:rsidRPr="00EB3A7D" w:rsidRDefault="00876B24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推動</w:t>
            </w:r>
            <w:r w:rsidR="00337A18" w:rsidRPr="00EB3A7D">
              <w:rPr>
                <w:rFonts w:ascii="Times New Roman" w:eastAsia="標楷體" w:hAnsi="Times New Roman" w:cs="Times New Roman" w:hint="eastAsia"/>
              </w:rPr>
              <w:t>創新服務，進行長照相關研究。</w:t>
            </w:r>
          </w:p>
        </w:tc>
        <w:tc>
          <w:tcPr>
            <w:tcW w:w="3260" w:type="dxa"/>
            <w:shd w:val="clear" w:color="auto" w:fill="auto"/>
          </w:tcPr>
          <w:p w:rsidR="00365120" w:rsidRPr="00EB3A7D" w:rsidRDefault="005F2024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長照服務給付及支付截至</w:t>
            </w:r>
            <w:r w:rsidR="00E85B05" w:rsidRPr="00EB3A7D">
              <w:rPr>
                <w:rFonts w:ascii="Times New Roman" w:eastAsia="標楷體" w:hAnsi="Times New Roman" w:cs="Times New Roman"/>
              </w:rPr>
              <w:t>110</w:t>
            </w:r>
            <w:r w:rsidR="00E85B05" w:rsidRPr="00EB3A7D">
              <w:rPr>
                <w:rFonts w:ascii="Times New Roman" w:eastAsia="標楷體" w:hAnsi="Times New Roman" w:cs="Times New Roman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底計</w:t>
            </w:r>
            <w:r w:rsidR="00E85B05" w:rsidRPr="00EB3A7D">
              <w:rPr>
                <w:rFonts w:ascii="Times New Roman" w:eastAsia="標楷體" w:hAnsi="Times New Roman" w:cs="Times New Roman"/>
              </w:rPr>
              <w:t>38</w:t>
            </w:r>
            <w:r w:rsidR="00E85B05" w:rsidRPr="00EB3A7D">
              <w:rPr>
                <w:rFonts w:ascii="Times New Roman" w:eastAsia="標楷體" w:hAnsi="Times New Roman" w:cs="Times New Roman"/>
              </w:rPr>
              <w:t>萬</w:t>
            </w:r>
            <w:r w:rsidR="00E85B05" w:rsidRPr="00EB3A7D">
              <w:rPr>
                <w:rFonts w:ascii="Times New Roman" w:eastAsia="標楷體" w:hAnsi="Times New Roman" w:cs="Times New Roman"/>
              </w:rPr>
              <w:t>8,866</w:t>
            </w:r>
            <w:r w:rsidR="00E85B05" w:rsidRPr="00EB3A7D">
              <w:rPr>
                <w:rFonts w:ascii="Times New Roman" w:eastAsia="標楷體" w:hAnsi="Times New Roman" w:cs="Times New Roman"/>
              </w:rPr>
              <w:t>人</w:t>
            </w:r>
            <w:r w:rsidRPr="00EB3A7D">
              <w:rPr>
                <w:rFonts w:ascii="Times New Roman" w:eastAsia="標楷體" w:hAnsi="Times New Roman" w:cs="Times New Roman"/>
              </w:rPr>
              <w:t>受益。</w:t>
            </w:r>
          </w:p>
          <w:p w:rsidR="006633D7" w:rsidRPr="00EB3A7D" w:rsidRDefault="00365120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社區整體照顧服務體系</w:t>
            </w:r>
            <w:r w:rsidR="00E40D3B" w:rsidRPr="00EB3A7D">
              <w:rPr>
                <w:rFonts w:ascii="Times New Roman" w:eastAsia="標楷體" w:hAnsi="Times New Roman" w:cs="Times New Roman"/>
              </w:rPr>
              <w:t>截至</w:t>
            </w:r>
            <w:r w:rsidR="00AE4C0B" w:rsidRPr="00EB3A7D">
              <w:rPr>
                <w:rFonts w:ascii="Times New Roman" w:eastAsia="標楷體" w:hAnsi="Times New Roman" w:cs="Times New Roman"/>
              </w:rPr>
              <w:t>1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0</w:t>
            </w:r>
            <w:r w:rsidR="00E40D3B" w:rsidRPr="00EB3A7D">
              <w:rPr>
                <w:rFonts w:ascii="Times New Roman" w:eastAsia="標楷體" w:hAnsi="Times New Roman" w:cs="Times New Roman"/>
              </w:rPr>
              <w:t>年底合計布建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708</w:t>
            </w:r>
            <w:r w:rsidR="00AE4C0B" w:rsidRPr="00EB3A7D">
              <w:rPr>
                <w:rFonts w:ascii="Times New Roman" w:eastAsia="標楷體" w:hAnsi="Times New Roman" w:cs="Times New Roman"/>
              </w:rPr>
              <w:t>A-6,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8</w:t>
            </w:r>
            <w:r w:rsidR="00AE4C0B" w:rsidRPr="00EB3A7D">
              <w:rPr>
                <w:rFonts w:ascii="Times New Roman" w:eastAsia="標楷體" w:hAnsi="Times New Roman" w:cs="Times New Roman"/>
              </w:rPr>
              <w:t>15B-3,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621</w:t>
            </w:r>
            <w:r w:rsidR="00AE4C0B" w:rsidRPr="00EB3A7D">
              <w:rPr>
                <w:rFonts w:ascii="Times New Roman" w:eastAsia="標楷體" w:hAnsi="Times New Roman" w:cs="Times New Roman"/>
              </w:rPr>
              <w:t>C</w:t>
            </w:r>
            <w:r w:rsidR="00E40D3B" w:rsidRPr="00EB3A7D">
              <w:rPr>
                <w:rFonts w:ascii="Times New Roman" w:eastAsia="標楷體" w:hAnsi="Times New Roman" w:cs="Times New Roman"/>
              </w:rPr>
              <w:t>，共</w:t>
            </w:r>
            <w:r w:rsidR="00AE4C0B" w:rsidRPr="00EB3A7D">
              <w:rPr>
                <w:rFonts w:ascii="Times New Roman" w:eastAsia="標楷體" w:hAnsi="Times New Roman" w:cs="Times New Roman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萬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144</w:t>
            </w:r>
            <w:r w:rsidR="00AE4C0B" w:rsidRPr="00EB3A7D">
              <w:rPr>
                <w:rFonts w:ascii="Times New Roman" w:eastAsia="標楷體" w:hAnsi="Times New Roman" w:cs="Times New Roman"/>
              </w:rPr>
              <w:t>個</w:t>
            </w:r>
            <w:r w:rsidR="00E40D3B" w:rsidRPr="00EB3A7D">
              <w:rPr>
                <w:rFonts w:ascii="Times New Roman" w:eastAsia="標楷體" w:hAnsi="Times New Roman" w:cs="Times New Roman"/>
              </w:rPr>
              <w:t>服務據點。</w:t>
            </w:r>
          </w:p>
          <w:p w:rsidR="00E017AC" w:rsidRPr="00EB3A7D" w:rsidRDefault="00E017AC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截至</w:t>
            </w: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全國</w:t>
            </w:r>
            <w:r w:rsidRPr="00EB3A7D">
              <w:rPr>
                <w:rFonts w:ascii="Times New Roman" w:eastAsia="標楷體" w:hAnsi="Times New Roman" w:cs="Times New Roman"/>
              </w:rPr>
              <w:t>22</w:t>
            </w:r>
            <w:r w:rsidRPr="00EB3A7D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="00E020D2" w:rsidRPr="00EB3A7D">
              <w:rPr>
                <w:rFonts w:ascii="Times New Roman" w:eastAsia="標楷體" w:hAnsi="Times New Roman" w:cs="Times New Roman"/>
              </w:rPr>
              <w:t>494</w:t>
            </w:r>
            <w:r w:rsidR="00E020D2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 w:hint="eastAsia"/>
              </w:rPr>
              <w:t>及失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中心</w:t>
            </w:r>
            <w:r w:rsidR="00E020D2" w:rsidRPr="00EB3A7D">
              <w:rPr>
                <w:rFonts w:ascii="Times New Roman" w:eastAsia="標楷體" w:hAnsi="Times New Roman" w:cs="Times New Roman"/>
              </w:rPr>
              <w:t>103</w:t>
            </w:r>
            <w:r w:rsidR="00E020D2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EE2D09" w:rsidRPr="00EB3A7D" w:rsidRDefault="00B31BD9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強化長照機構服務、緩和失能及連續性照護服務計畫</w:t>
            </w:r>
          </w:p>
        </w:tc>
        <w:tc>
          <w:tcPr>
            <w:tcW w:w="3260" w:type="dxa"/>
            <w:shd w:val="clear" w:color="auto" w:fill="auto"/>
          </w:tcPr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強化精神病人長照服務之規劃，將精神病人所需長照服務整合至現行長照服務模式，並強化居家訪視精神病人之知能及教育訓練規劃。</w:t>
            </w:r>
          </w:p>
          <w:p w:rsidR="00EE2D09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透過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建構長照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體系及品質提升計畫之推動，提升長照機構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照護服務品質及能量；補助與鼓勵長照機構積極布建長照資源，強化並提升住宿型長照機構消防安全。</w:t>
            </w:r>
          </w:p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260" w:type="dxa"/>
            <w:shd w:val="clear" w:color="auto" w:fill="auto"/>
          </w:tcPr>
          <w:p w:rsidR="00EE2D09" w:rsidRPr="00EB3A7D" w:rsidRDefault="008A7107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截至</w:t>
            </w:r>
            <w:r w:rsidR="00AD4323" w:rsidRPr="00EB3A7D">
              <w:rPr>
                <w:rFonts w:ascii="Times New Roman" w:eastAsia="標楷體" w:hAnsi="Times New Roman" w:cs="Times New Roman"/>
              </w:rPr>
              <w:t>110</w:t>
            </w:r>
            <w:r w:rsidR="00AD4323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底社區預防及延緩失能服務單位</w:t>
            </w:r>
            <w:r w:rsidR="00AD4323" w:rsidRPr="00EB3A7D">
              <w:rPr>
                <w:rFonts w:ascii="Times New Roman" w:eastAsia="標楷體" w:hAnsi="Times New Roman" w:cs="Times New Roman"/>
              </w:rPr>
              <w:t>270</w:t>
            </w:r>
            <w:r w:rsidRPr="00EB3A7D">
              <w:rPr>
                <w:rFonts w:ascii="Times New Roman" w:eastAsia="標楷體" w:hAnsi="Times New Roman" w:cs="Times New Roman"/>
              </w:rPr>
              <w:t>處及失智友善社區</w:t>
            </w:r>
            <w:r w:rsidR="00844C11" w:rsidRPr="00EB3A7D">
              <w:rPr>
                <w:rFonts w:ascii="Times New Roman" w:eastAsia="標楷體" w:hAnsi="Times New Roman" w:cs="Times New Roman"/>
              </w:rPr>
              <w:t>76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；維運社區營養推廣中心</w:t>
            </w:r>
            <w:r w:rsidR="00844C11" w:rsidRPr="00EB3A7D">
              <w:rPr>
                <w:rFonts w:ascii="Times New Roman" w:eastAsia="標楷體" w:hAnsi="Times New Roman" w:cs="Times New Roman"/>
              </w:rPr>
              <w:t>37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，服務長者人數達</w:t>
            </w:r>
            <w:r w:rsidR="00AD4323" w:rsidRPr="00EB3A7D">
              <w:rPr>
                <w:rFonts w:ascii="Times New Roman" w:eastAsia="標楷體" w:hAnsi="Times New Roman" w:cs="Times New Roman"/>
              </w:rPr>
              <w:t>5.5</w:t>
            </w:r>
            <w:r w:rsidRPr="00EB3A7D">
              <w:rPr>
                <w:rFonts w:ascii="Times New Roman" w:eastAsia="標楷體" w:hAnsi="Times New Roman" w:cs="Times New Roman"/>
              </w:rPr>
              <w:t>萬人</w:t>
            </w:r>
            <w:r w:rsidR="00AE6C89">
              <w:rPr>
                <w:rFonts w:ascii="Times New Roman" w:eastAsia="標楷體" w:hAnsi="Times New Roman" w:cs="Times New Roman" w:hint="eastAsia"/>
              </w:rPr>
              <w:t>次</w:t>
            </w:r>
            <w:r w:rsidRPr="00EB3A7D">
              <w:rPr>
                <w:rFonts w:ascii="Times New Roman" w:eastAsia="標楷體" w:hAnsi="Times New Roman" w:cs="Times New Roman"/>
              </w:rPr>
              <w:t>以上，辦理團體營養教育之村里涵蓋率達</w:t>
            </w:r>
            <w:r w:rsidR="00AE6C89">
              <w:rPr>
                <w:rFonts w:ascii="Times New Roman" w:eastAsia="標楷體" w:hAnsi="Times New Roman" w:cs="Times New Roman"/>
              </w:rPr>
              <w:t>20</w:t>
            </w:r>
            <w:r w:rsidRPr="00EB3A7D">
              <w:rPr>
                <w:rFonts w:ascii="Times New Roman" w:eastAsia="標楷體" w:hAnsi="Times New Roman" w:cs="Times New Roman"/>
              </w:rPr>
              <w:t>%</w:t>
            </w:r>
            <w:r w:rsidRPr="00EB3A7D">
              <w:rPr>
                <w:rFonts w:ascii="Times New Roman" w:eastAsia="標楷體" w:hAnsi="Times New Roman" w:cs="Times New Roman"/>
              </w:rPr>
              <w:t>以上。</w:t>
            </w:r>
          </w:p>
          <w:p w:rsidR="006825E7" w:rsidRPr="00EB3A7D" w:rsidRDefault="00AE6C89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推廣</w:t>
            </w:r>
            <w:r w:rsidR="006825E7" w:rsidRPr="00EB3A7D">
              <w:rPr>
                <w:rFonts w:ascii="Times New Roman" w:eastAsia="標楷體" w:hAnsi="Times New Roman" w:cs="Times New Roman"/>
              </w:rPr>
              <w:t>長者整合性功能評估，</w:t>
            </w:r>
            <w:r w:rsidR="00AD4323" w:rsidRPr="00EB3A7D">
              <w:rPr>
                <w:rFonts w:ascii="Times New Roman" w:eastAsia="標楷體" w:hAnsi="Times New Roman" w:cs="Times New Roman"/>
              </w:rPr>
              <w:t>110</w:t>
            </w:r>
            <w:r w:rsidR="006825E7" w:rsidRPr="00EB3A7D">
              <w:rPr>
                <w:rFonts w:ascii="Times New Roman" w:eastAsia="標楷體" w:hAnsi="Times New Roman" w:cs="Times New Roman"/>
              </w:rPr>
              <w:t>年服務近</w:t>
            </w:r>
            <w:r w:rsidR="00AD4323" w:rsidRPr="00EB3A7D">
              <w:rPr>
                <w:rFonts w:ascii="Times New Roman" w:eastAsia="標楷體" w:hAnsi="Times New Roman" w:cs="Times New Roman"/>
              </w:rPr>
              <w:t>7.7</w:t>
            </w:r>
            <w:r w:rsidR="006825E7" w:rsidRPr="00EB3A7D">
              <w:rPr>
                <w:rFonts w:ascii="Times New Roman" w:eastAsia="標楷體" w:hAnsi="Times New Roman" w:cs="Times New Roman"/>
              </w:rPr>
              <w:t>萬名長者。</w:t>
            </w:r>
          </w:p>
          <w:p w:rsidR="006825E7" w:rsidRPr="00EB3A7D" w:rsidRDefault="00AD4323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年補助醫院</w:t>
            </w:r>
            <w:r w:rsidR="00844C11" w:rsidRPr="00EB3A7D">
              <w:rPr>
                <w:rFonts w:ascii="Times New Roman" w:eastAsia="標楷體" w:hAnsi="Times New Roman" w:cs="Times New Roman"/>
              </w:rPr>
              <w:t>52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家</w:t>
            </w:r>
            <w:r w:rsidRPr="00EB3A7D">
              <w:rPr>
                <w:rFonts w:ascii="Times New Roman" w:eastAsia="標楷體" w:hAnsi="Times New Roman" w:cs="Times New Roman" w:hint="eastAsia"/>
              </w:rPr>
              <w:t>計畫</w:t>
            </w:r>
            <w:r w:rsidR="00844C11" w:rsidRPr="00EB3A7D">
              <w:rPr>
                <w:rFonts w:ascii="Times New Roman" w:eastAsia="標楷體" w:hAnsi="Times New Roman" w:cs="Times New Roman"/>
              </w:rPr>
              <w:t>85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件（</w:t>
            </w:r>
            <w:r w:rsidRPr="00EB3A7D">
              <w:rPr>
                <w:rFonts w:ascii="Times New Roman" w:eastAsia="標楷體" w:hAnsi="Times New Roman" w:cs="Times New Roman" w:hint="eastAsia"/>
              </w:rPr>
              <w:t>急診端</w:t>
            </w:r>
            <w:r w:rsidRPr="00EB3A7D">
              <w:rPr>
                <w:rFonts w:ascii="Times New Roman" w:eastAsia="標楷體" w:hAnsi="Times New Roman" w:cs="Times New Roman"/>
              </w:rPr>
              <w:t>13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38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門診端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34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）</w:t>
            </w:r>
            <w:r w:rsidRPr="00EB3A7D">
              <w:rPr>
                <w:rFonts w:ascii="Times New Roman" w:eastAsia="標楷體" w:hAnsi="Times New Roman" w:cs="Times New Roman" w:hint="eastAsia"/>
              </w:rPr>
              <w:t>，發展長者友善照護模式，服務長者數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急診端計</w:t>
            </w:r>
            <w:r w:rsidRPr="00EB3A7D">
              <w:rPr>
                <w:rFonts w:ascii="Times New Roman" w:eastAsia="標楷體" w:hAnsi="Times New Roman" w:cs="Times New Roman"/>
              </w:rPr>
              <w:t>3</w:t>
            </w:r>
            <w:r w:rsidRPr="00EB3A7D">
              <w:rPr>
                <w:rFonts w:ascii="Times New Roman" w:eastAsia="標楷體" w:hAnsi="Times New Roman" w:cs="Times New Roman" w:hint="eastAsia"/>
              </w:rPr>
              <w:t>萬人次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萬人及門診端</w:t>
            </w:r>
            <w:r w:rsidRPr="00EB3A7D">
              <w:rPr>
                <w:rFonts w:ascii="Times New Roman" w:eastAsia="標楷體" w:hAnsi="Times New Roman" w:cs="Times New Roman"/>
              </w:rPr>
              <w:t>1.5</w:t>
            </w:r>
            <w:r w:rsidRPr="00EB3A7D">
              <w:rPr>
                <w:rFonts w:ascii="Times New Roman" w:eastAsia="標楷體" w:hAnsi="Times New Roman" w:cs="Times New Roman" w:hint="eastAsia"/>
              </w:rPr>
              <w:t>萬人。</w:t>
            </w:r>
          </w:p>
          <w:p w:rsidR="006825E7" w:rsidRPr="00EB3A7D" w:rsidRDefault="00676BFC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proofErr w:type="gramEnd"/>
            <w:r w:rsidR="006825E7" w:rsidRPr="00EB3A7D">
              <w:rPr>
                <w:rFonts w:ascii="Times New Roman" w:eastAsia="標楷體" w:hAnsi="Times New Roman" w:cs="Times New Roman"/>
              </w:rPr>
              <w:t>年度「護理之家機構改善公共安全設施設備補助計畫」核定補助</w:t>
            </w:r>
            <w:r w:rsidR="006825E7" w:rsidRPr="00EB3A7D">
              <w:rPr>
                <w:rFonts w:ascii="Times New Roman" w:eastAsia="標楷體" w:hAnsi="Times New Roman" w:cs="Times New Roman"/>
              </w:rPr>
              <w:t>20</w:t>
            </w:r>
            <w:r w:rsidR="006825E7" w:rsidRPr="00EB3A7D">
              <w:rPr>
                <w:rFonts w:ascii="Times New Roman" w:eastAsia="標楷體" w:hAnsi="Times New Roman" w:cs="Times New Roman"/>
              </w:rPr>
              <w:t>縣市護理之家機構辦理電路設施</w:t>
            </w:r>
            <w:proofErr w:type="gramStart"/>
            <w:r w:rsidR="006825E7" w:rsidRPr="00EB3A7D">
              <w:rPr>
                <w:rFonts w:ascii="Times New Roman" w:eastAsia="標楷體" w:hAnsi="Times New Roman" w:cs="Times New Roman"/>
              </w:rPr>
              <w:t>汰</w:t>
            </w:r>
            <w:proofErr w:type="gramEnd"/>
            <w:r w:rsidR="006825E7" w:rsidRPr="00EB3A7D">
              <w:rPr>
                <w:rFonts w:ascii="Times New Roman" w:eastAsia="標楷體" w:hAnsi="Times New Roman" w:cs="Times New Roman"/>
              </w:rPr>
              <w:t>換、寢室隔間與樓板密接整修、</w:t>
            </w:r>
            <w:r w:rsidR="006825E7" w:rsidRPr="00EB3A7D">
              <w:rPr>
                <w:rFonts w:ascii="Times New Roman" w:eastAsia="標楷體" w:hAnsi="Times New Roman" w:cs="Times New Roman"/>
              </w:rPr>
              <w:t>119</w:t>
            </w:r>
            <w:r w:rsidR="006825E7" w:rsidRPr="00EB3A7D">
              <w:rPr>
                <w:rFonts w:ascii="Times New Roman" w:eastAsia="標楷體" w:hAnsi="Times New Roman" w:cs="Times New Roman"/>
              </w:rPr>
              <w:t>火災通報裝置及自動撒水設備等四項，共完成補助</w:t>
            </w:r>
            <w:r w:rsidRPr="00EB3A7D">
              <w:rPr>
                <w:rFonts w:ascii="Times New Roman" w:eastAsia="標楷體" w:hAnsi="Times New Roman" w:cs="Times New Roman" w:hint="eastAsia"/>
              </w:rPr>
              <w:t>351</w:t>
            </w:r>
            <w:r w:rsidR="006825E7" w:rsidRPr="00EB3A7D">
              <w:rPr>
                <w:rFonts w:ascii="Times New Roman" w:eastAsia="標楷體" w:hAnsi="Times New Roman" w:cs="Times New Roman"/>
              </w:rPr>
              <w:t>家次。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887D1D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260" w:type="dxa"/>
            <w:shd w:val="clear" w:color="auto" w:fill="auto"/>
          </w:tcPr>
          <w:p w:rsidR="00946690" w:rsidRPr="00EB3A7D" w:rsidRDefault="00946690" w:rsidP="00C5539B">
            <w:pPr>
              <w:pStyle w:val="ab"/>
              <w:numPr>
                <w:ilvl w:val="0"/>
                <w:numId w:val="21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946690" w:rsidRPr="00EB3A7D" w:rsidRDefault="00946690" w:rsidP="00C5539B">
            <w:pPr>
              <w:pStyle w:val="ab"/>
              <w:numPr>
                <w:ilvl w:val="0"/>
                <w:numId w:val="21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260" w:type="dxa"/>
            <w:shd w:val="clear" w:color="auto" w:fill="auto"/>
          </w:tcPr>
          <w:p w:rsidR="006633D7" w:rsidRPr="00EB3A7D" w:rsidRDefault="004F60FA" w:rsidP="00C5539B">
            <w:pPr>
              <w:pStyle w:val="ab"/>
              <w:numPr>
                <w:ilvl w:val="0"/>
                <w:numId w:val="33"/>
              </w:numPr>
              <w:adjustRightInd w:val="0"/>
              <w:spacing w:line="480" w:lineRule="exact"/>
              <w:ind w:left="226" w:hanging="226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社區照顧關懷據點截至</w:t>
            </w:r>
            <w:r w:rsidR="00366E75" w:rsidRPr="00EB3A7D">
              <w:rPr>
                <w:rFonts w:ascii="Times New Roman" w:eastAsia="標楷體" w:hAnsi="Times New Roman" w:cs="Times New Roman"/>
              </w:rPr>
              <w:t>1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10</w:t>
            </w:r>
            <w:proofErr w:type="gramStart"/>
            <w:r w:rsidR="00366E75" w:rsidRPr="00EB3A7D">
              <w:rPr>
                <w:rFonts w:ascii="Times New Roman" w:eastAsia="標楷體" w:hAnsi="Times New Roman" w:cs="Times New Roman"/>
              </w:rPr>
              <w:t>年底計布建</w:t>
            </w:r>
            <w:proofErr w:type="gramEnd"/>
            <w:r w:rsidR="00366E75" w:rsidRPr="00EB3A7D">
              <w:rPr>
                <w:rFonts w:ascii="Times New Roman" w:eastAsia="標楷體" w:hAnsi="Times New Roman" w:cs="Times New Roman"/>
              </w:rPr>
              <w:t>4,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610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="00366E75" w:rsidRPr="00EB3A7D">
              <w:rPr>
                <w:rFonts w:ascii="Times New Roman" w:eastAsia="標楷體" w:hAnsi="Times New Roman" w:cs="Times New Roman"/>
              </w:rPr>
              <w:t>據點。</w:t>
            </w:r>
          </w:p>
          <w:p w:rsidR="00887D1D" w:rsidRPr="00EB3A7D" w:rsidRDefault="00366E75" w:rsidP="00C5539B">
            <w:pPr>
              <w:pStyle w:val="ab"/>
              <w:numPr>
                <w:ilvl w:val="0"/>
                <w:numId w:val="3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/>
              </w:rPr>
              <w:t>年底計</w:t>
            </w:r>
            <w:r w:rsidRPr="00EB3A7D">
              <w:rPr>
                <w:rFonts w:ascii="Times New Roman" w:eastAsia="標楷體" w:hAnsi="Times New Roman" w:cs="Times New Roman"/>
              </w:rPr>
              <w:t>1,301</w:t>
            </w:r>
            <w:r w:rsidRPr="00EB3A7D">
              <w:rPr>
                <w:rFonts w:ascii="Times New Roman" w:eastAsia="標楷體" w:hAnsi="Times New Roman" w:cs="Times New Roman"/>
              </w:rPr>
              <w:t>人受益。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167FB1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推展原住民長期照顧</w:t>
            </w:r>
            <w:proofErr w:type="gramStart"/>
            <w:r w:rsidR="00196138" w:rsidRPr="00EB3A7D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文化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健康站實施計畫</w:t>
            </w:r>
          </w:p>
        </w:tc>
        <w:tc>
          <w:tcPr>
            <w:tcW w:w="3260" w:type="dxa"/>
            <w:shd w:val="clear" w:color="auto" w:fill="auto"/>
          </w:tcPr>
          <w:p w:rsidR="00946690" w:rsidRPr="00EB3A7D" w:rsidRDefault="00946690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普設文化健康站，培力部落在地組織參與長照服務，落實族人照顧族人，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在地安養之服務模式。</w:t>
            </w:r>
          </w:p>
        </w:tc>
        <w:tc>
          <w:tcPr>
            <w:tcW w:w="3260" w:type="dxa"/>
            <w:shd w:val="clear" w:color="auto" w:fill="auto"/>
          </w:tcPr>
          <w:p w:rsidR="001A0467" w:rsidRPr="00EB3A7D" w:rsidRDefault="00E4308B" w:rsidP="00C5539B">
            <w:pPr>
              <w:pStyle w:val="ab"/>
              <w:numPr>
                <w:ilvl w:val="0"/>
                <w:numId w:val="25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文化健康站截至</w:t>
            </w:r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年底計布建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429</w:t>
            </w:r>
            <w:r w:rsidRPr="00EB3A7D">
              <w:rPr>
                <w:rFonts w:ascii="Times New Roman" w:eastAsia="標楷體" w:hAnsi="Times New Roman" w:cs="Times New Roman"/>
              </w:rPr>
              <w:t>站。</w:t>
            </w:r>
          </w:p>
          <w:p w:rsidR="006633D7" w:rsidRPr="00EB3A7D" w:rsidRDefault="00E4308B" w:rsidP="00C5539B">
            <w:pPr>
              <w:pStyle w:val="ab"/>
              <w:numPr>
                <w:ilvl w:val="0"/>
                <w:numId w:val="25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文化健康站服務</w:t>
            </w:r>
            <w:r w:rsidRPr="00EB3A7D">
              <w:rPr>
                <w:rFonts w:ascii="Times New Roman" w:eastAsia="標楷體" w:hAnsi="Times New Roman" w:cs="Times New Roman"/>
              </w:rPr>
              <w:t>55</w:t>
            </w:r>
            <w:r w:rsidRPr="00EB3A7D">
              <w:rPr>
                <w:rFonts w:ascii="Times New Roman" w:eastAsia="標楷體" w:hAnsi="Times New Roman" w:cs="Times New Roman"/>
              </w:rPr>
              <w:t>歲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以上原住民</w:t>
            </w:r>
            <w:r w:rsidRPr="00EB3A7D">
              <w:rPr>
                <w:rFonts w:ascii="Times New Roman" w:eastAsia="標楷體" w:hAnsi="Times New Roman" w:cs="Times New Roman" w:hint="eastAsia"/>
              </w:rPr>
              <w:t>人數</w:t>
            </w:r>
            <w:r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Pr="00EB3A7D">
              <w:rPr>
                <w:rFonts w:ascii="Times New Roman" w:eastAsia="標楷體" w:hAnsi="Times New Roman" w:cs="Times New Roman" w:hint="eastAsia"/>
              </w:rPr>
              <w:t>3</w:t>
            </w:r>
            <w:r w:rsidRPr="00EB3A7D">
              <w:rPr>
                <w:rFonts w:ascii="Times New Roman" w:eastAsia="標楷體" w:hAnsi="Times New Roman" w:cs="Times New Roman"/>
              </w:rPr>
              <w:t>,</w:t>
            </w:r>
            <w:r w:rsidRPr="00EB3A7D">
              <w:rPr>
                <w:rFonts w:ascii="Times New Roman" w:eastAsia="標楷體" w:hAnsi="Times New Roman" w:cs="Times New Roman" w:hint="eastAsia"/>
              </w:rPr>
              <w:t>743</w:t>
            </w:r>
            <w:r w:rsidRPr="00EB3A7D">
              <w:rPr>
                <w:rFonts w:ascii="Times New Roman" w:eastAsia="標楷體" w:hAnsi="Times New Roman" w:cs="Times New Roman" w:hint="eastAsia"/>
              </w:rPr>
              <w:t>人。</w:t>
            </w:r>
          </w:p>
        </w:tc>
      </w:tr>
    </w:tbl>
    <w:p w:rsidR="009F2CBD" w:rsidRPr="00EB3A7D" w:rsidRDefault="009F2CBD" w:rsidP="00E8673E">
      <w:pPr>
        <w:pStyle w:val="ab"/>
        <w:numPr>
          <w:ilvl w:val="0"/>
          <w:numId w:val="9"/>
        </w:numPr>
        <w:spacing w:beforeLines="50" w:before="180" w:line="500" w:lineRule="exact"/>
        <w:ind w:left="839" w:hanging="482"/>
        <w:rPr>
          <w:rFonts w:ascii="Times New Roman" w:eastAsia="標楷體" w:hAnsi="Times New Roman" w:cs="Times New Roman"/>
          <w:b/>
          <w:szCs w:val="32"/>
        </w:rPr>
      </w:pPr>
      <w:r w:rsidRPr="00EB3A7D">
        <w:rPr>
          <w:rFonts w:ascii="Times New Roman" w:eastAsia="標楷體" w:hAnsi="Times New Roman" w:cs="Times New Roman"/>
          <w:b/>
          <w:szCs w:val="28"/>
        </w:rPr>
        <w:lastRenderedPageBreak/>
        <w:t>上年度已過</w:t>
      </w:r>
      <w:proofErr w:type="gramStart"/>
      <w:r w:rsidRPr="00EB3A7D">
        <w:rPr>
          <w:rFonts w:ascii="Times New Roman" w:eastAsia="標楷體" w:hAnsi="Times New Roman" w:cs="Times New Roman"/>
          <w:b/>
          <w:szCs w:val="28"/>
        </w:rPr>
        <w:t>期間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（</w:t>
      </w:r>
      <w:proofErr w:type="gramEnd"/>
      <w:r w:rsidR="004A4543" w:rsidRPr="00EB3A7D">
        <w:rPr>
          <w:rFonts w:ascii="Times New Roman" w:eastAsia="標楷體" w:hAnsi="Times New Roman" w:cs="Times New Roman"/>
          <w:b/>
          <w:szCs w:val="28"/>
        </w:rPr>
        <w:t>11</w:t>
      </w:r>
      <w:r w:rsidR="000E3198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年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日至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6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30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日止）</w:t>
      </w:r>
      <w:r w:rsidR="003D2DE0" w:rsidRPr="00EB3A7D">
        <w:rPr>
          <w:rFonts w:ascii="Times New Roman" w:eastAsia="標楷體" w:hAnsi="Times New Roman" w:cs="Times New Roman"/>
          <w:b/>
          <w:szCs w:val="32"/>
        </w:rPr>
        <w:t>計畫實施成果概述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0"/>
        <w:gridCol w:w="3260"/>
      </w:tblGrid>
      <w:tr w:rsidR="00EB3A7D" w:rsidRPr="00EB3A7D" w:rsidTr="00D708C3">
        <w:trPr>
          <w:tblHeader/>
        </w:trPr>
        <w:tc>
          <w:tcPr>
            <w:tcW w:w="1985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實施成果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建構完整長照服務制度及體系，確保服務之優質、普及化、多元化、社區化及可負擔性</w:t>
            </w:r>
            <w:r w:rsidR="00DA3C28" w:rsidRPr="00EB3A7D">
              <w:rPr>
                <w:rFonts w:ascii="Times New Roman" w:eastAsia="標楷體" w:hAnsi="Times New Roman" w:cs="Times New Roman" w:hint="eastAsia"/>
              </w:rPr>
              <w:t>，</w:t>
            </w:r>
            <w:r w:rsidRPr="00EB3A7D">
              <w:rPr>
                <w:rFonts w:ascii="Times New Roman" w:eastAsia="標楷體" w:hAnsi="Times New Roman" w:cs="Times New Roman"/>
              </w:rPr>
              <w:t>提升長照服務品質與效率。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發展失智社區照護服務，提升失智者照顧服務品質，落實在地老化精神。</w:t>
            </w:r>
          </w:p>
          <w:p w:rsidR="00B220F1" w:rsidRPr="00EB3A7D" w:rsidRDefault="00876B24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提供</w:t>
            </w:r>
            <w:r w:rsidR="00B51256" w:rsidRPr="00EB3A7D">
              <w:rPr>
                <w:rFonts w:ascii="Times New Roman" w:eastAsia="標楷體" w:hAnsi="Times New Roman" w:cs="Times New Roman"/>
              </w:rPr>
              <w:t>長照專業服務</w:t>
            </w:r>
            <w:r w:rsidR="00B51256" w:rsidRPr="00EB3A7D">
              <w:rPr>
                <w:rFonts w:ascii="Times New Roman" w:eastAsia="標楷體" w:hAnsi="Times New Roman" w:cs="Times New Roman" w:hint="eastAsia"/>
              </w:rPr>
              <w:t>，提升服務品質，支援失能個案自主生活能力</w:t>
            </w:r>
            <w:r w:rsidR="00B51256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B220F1" w:rsidRPr="00EB3A7D" w:rsidRDefault="00974726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積極布建長照資源，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穩定與充實照顧服務人力，提升整體照顧量能，增加長照服務的普及性與近便性。</w:t>
            </w:r>
          </w:p>
          <w:p w:rsidR="003D2DE0" w:rsidRPr="00EB3A7D" w:rsidRDefault="00876B24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推動</w:t>
            </w:r>
            <w:r w:rsidR="00B220F1" w:rsidRPr="00EB3A7D">
              <w:rPr>
                <w:rFonts w:ascii="Times New Roman" w:eastAsia="標楷體" w:hAnsi="Times New Roman" w:cs="Times New Roman"/>
              </w:rPr>
              <w:t>創新服務，進行長照相關研究。</w:t>
            </w:r>
          </w:p>
        </w:tc>
        <w:tc>
          <w:tcPr>
            <w:tcW w:w="3260" w:type="dxa"/>
            <w:shd w:val="clear" w:color="auto" w:fill="auto"/>
          </w:tcPr>
          <w:p w:rsidR="00BA5086" w:rsidRPr="00EB3A7D" w:rsidRDefault="005F2024" w:rsidP="00C5539B">
            <w:pPr>
              <w:pStyle w:val="ab"/>
              <w:numPr>
                <w:ilvl w:val="0"/>
                <w:numId w:val="26"/>
              </w:numPr>
              <w:tabs>
                <w:tab w:val="left" w:pos="721"/>
              </w:tabs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長照服務給付及支付</w:t>
            </w:r>
            <w:r w:rsidR="00E85B05" w:rsidRPr="00EB3A7D">
              <w:rPr>
                <w:rFonts w:ascii="Times New Roman" w:eastAsia="標楷體" w:hAnsi="Times New Roman" w:cs="Times New Roman"/>
              </w:rPr>
              <w:t>111</w:t>
            </w:r>
            <w:r w:rsidR="00E85B05" w:rsidRPr="00EB3A7D">
              <w:rPr>
                <w:rFonts w:ascii="Times New Roman" w:eastAsia="標楷體" w:hAnsi="Times New Roman" w:cs="Times New Roman"/>
              </w:rPr>
              <w:t>年</w:t>
            </w:r>
            <w:r w:rsidR="004D3C33" w:rsidRPr="00EB3A7D">
              <w:rPr>
                <w:rFonts w:ascii="Times New Roman" w:eastAsia="標楷體" w:hAnsi="Times New Roman" w:cs="Times New Roman"/>
              </w:rPr>
              <w:t>截至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="004D3C33" w:rsidRPr="00EB3A7D">
              <w:rPr>
                <w:rFonts w:ascii="Times New Roman" w:eastAsia="標楷體" w:hAnsi="Times New Roman" w:cs="Times New Roman"/>
              </w:rPr>
              <w:t>月底止計</w:t>
            </w:r>
            <w:r w:rsidR="00AE6C89">
              <w:rPr>
                <w:rFonts w:ascii="Times New Roman" w:eastAsia="標楷體" w:hAnsi="Times New Roman" w:cs="Times New Roman"/>
              </w:rPr>
              <w:t>34</w:t>
            </w:r>
            <w:r w:rsidR="0057450C"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="00AE6C89">
              <w:rPr>
                <w:rFonts w:ascii="Times New Roman" w:eastAsia="標楷體" w:hAnsi="Times New Roman" w:cs="Times New Roman"/>
              </w:rPr>
              <w:t>7,372</w:t>
            </w:r>
            <w:r w:rsidR="004D3C33" w:rsidRPr="00EB3A7D">
              <w:rPr>
                <w:rFonts w:ascii="Times New Roman" w:eastAsia="標楷體" w:hAnsi="Times New Roman" w:cs="Times New Roman"/>
              </w:rPr>
              <w:t>人受益</w:t>
            </w:r>
            <w:r w:rsidR="001A0467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F95D91" w:rsidRPr="00EB3A7D" w:rsidRDefault="008F224B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止計布建</w:t>
            </w:r>
            <w:proofErr w:type="gramEnd"/>
            <w:r w:rsidR="00AE6C89">
              <w:rPr>
                <w:rFonts w:ascii="Times New Roman" w:eastAsia="標楷體" w:hAnsi="Times New Roman" w:cs="Times New Roman"/>
              </w:rPr>
              <w:t>677</w:t>
            </w:r>
            <w:r w:rsidR="00AE6C89" w:rsidRPr="00EB3A7D">
              <w:rPr>
                <w:rFonts w:ascii="Times New Roman" w:eastAsia="標楷體" w:hAnsi="Times New Roman" w:cs="Times New Roman"/>
              </w:rPr>
              <w:t>A</w:t>
            </w:r>
            <w:r w:rsidRPr="00EB3A7D">
              <w:rPr>
                <w:rFonts w:ascii="Times New Roman" w:eastAsia="標楷體" w:hAnsi="Times New Roman" w:cs="Times New Roman"/>
              </w:rPr>
              <w:t>-</w:t>
            </w:r>
            <w:r w:rsidR="00AE6C89">
              <w:rPr>
                <w:rFonts w:ascii="Times New Roman" w:eastAsia="標楷體" w:hAnsi="Times New Roman" w:cs="Times New Roman"/>
              </w:rPr>
              <w:t>7,023</w:t>
            </w:r>
            <w:r w:rsidRPr="00EB3A7D">
              <w:rPr>
                <w:rFonts w:ascii="Times New Roman" w:eastAsia="標楷體" w:hAnsi="Times New Roman" w:cs="Times New Roman"/>
              </w:rPr>
              <w:t>B-3,</w:t>
            </w:r>
            <w:r w:rsidR="00AE6C89">
              <w:rPr>
                <w:rFonts w:ascii="Times New Roman" w:eastAsia="標楷體" w:hAnsi="Times New Roman" w:cs="Times New Roman"/>
              </w:rPr>
              <w:t>713</w:t>
            </w:r>
            <w:r w:rsidR="00AE6C89" w:rsidRPr="00EB3A7D">
              <w:rPr>
                <w:rFonts w:ascii="Times New Roman" w:eastAsia="標楷體" w:hAnsi="Times New Roman" w:cs="Times New Roman"/>
              </w:rPr>
              <w:t>C</w:t>
            </w:r>
            <w:r w:rsidRPr="00EB3A7D">
              <w:rPr>
                <w:rFonts w:ascii="Times New Roman" w:eastAsia="標楷體" w:hAnsi="Times New Roman" w:cs="Times New Roman" w:hint="eastAsia"/>
              </w:rPr>
              <w:t>，共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="00876B24" w:rsidRPr="00EB3A7D">
              <w:rPr>
                <w:rFonts w:ascii="Times New Roman" w:eastAsia="標楷體" w:hAnsi="Times New Roman" w:cs="Times New Roman"/>
              </w:rPr>
              <w:t>,</w:t>
            </w:r>
            <w:r w:rsidR="00AE6C89">
              <w:rPr>
                <w:rFonts w:ascii="Times New Roman" w:eastAsia="標楷體" w:hAnsi="Times New Roman" w:cs="Times New Roman"/>
              </w:rPr>
              <w:t>413</w:t>
            </w:r>
            <w:r w:rsidRPr="00EB3A7D">
              <w:rPr>
                <w:rFonts w:ascii="Times New Roman" w:eastAsia="標楷體" w:hAnsi="Times New Roman" w:cs="Times New Roman" w:hint="eastAsia"/>
              </w:rPr>
              <w:t>個服務據點</w:t>
            </w:r>
            <w:r w:rsidR="004D3C33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F95D91" w:rsidRPr="00EB3A7D" w:rsidRDefault="004B4DEB" w:rsidP="00C5539B">
            <w:pPr>
              <w:pStyle w:val="ab"/>
              <w:numPr>
                <w:ilvl w:val="0"/>
                <w:numId w:val="26"/>
              </w:numPr>
              <w:tabs>
                <w:tab w:val="left" w:pos="721"/>
              </w:tabs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="00E017AC" w:rsidRPr="00EB3A7D">
              <w:rPr>
                <w:rFonts w:ascii="Times New Roman" w:eastAsia="標楷體" w:hAnsi="Times New Roman" w:cs="Times New Roman" w:hint="eastAsia"/>
              </w:rPr>
              <w:t>月</w:t>
            </w:r>
            <w:r w:rsidR="00295A8B" w:rsidRPr="00EB3A7D">
              <w:rPr>
                <w:rFonts w:ascii="Times New Roman" w:eastAsia="標楷體" w:hAnsi="Times New Roman" w:cs="Times New Roman"/>
              </w:rPr>
              <w:t>底</w:t>
            </w:r>
            <w:proofErr w:type="gramStart"/>
            <w:r w:rsidR="00295A8B" w:rsidRPr="00EB3A7D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全國</w:t>
            </w:r>
            <w:r w:rsidR="00FF6C6F" w:rsidRPr="00EB3A7D">
              <w:rPr>
                <w:rFonts w:ascii="Times New Roman" w:eastAsia="標楷體" w:hAnsi="Times New Roman" w:cs="Times New Roman"/>
              </w:rPr>
              <w:t>22</w:t>
            </w:r>
            <w:r w:rsidR="00DA3C28" w:rsidRPr="00EB3A7D">
              <w:rPr>
                <w:rFonts w:ascii="Times New Roman" w:eastAsia="標楷體" w:hAnsi="Times New Roman" w:cs="Times New Roman"/>
              </w:rPr>
              <w:t>縣</w:t>
            </w:r>
            <w:r w:rsidR="00FF6C6F" w:rsidRPr="00EB3A7D">
              <w:rPr>
                <w:rFonts w:ascii="Times New Roman" w:eastAsia="標楷體" w:hAnsi="Times New Roman" w:cs="Times New Roman"/>
              </w:rPr>
              <w:t>市</w:t>
            </w:r>
            <w:proofErr w:type="gramStart"/>
            <w:r w:rsidR="002C3A6A" w:rsidRPr="00EB3A7D">
              <w:rPr>
                <w:rFonts w:ascii="Times New Roman" w:eastAsia="標楷體" w:hAnsi="Times New Roman" w:cs="Times New Roman"/>
              </w:rPr>
              <w:t>計</w:t>
            </w:r>
            <w:r w:rsidR="00FF6C6F" w:rsidRPr="00EB3A7D">
              <w:rPr>
                <w:rFonts w:ascii="Times New Roman" w:eastAsia="標楷體" w:hAnsi="Times New Roman" w:cs="Times New Roman"/>
              </w:rPr>
              <w:t>布建失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智社區服務據點</w:t>
            </w:r>
            <w:r w:rsidR="00AE6C89">
              <w:rPr>
                <w:rFonts w:ascii="Times New Roman" w:eastAsia="標楷體" w:hAnsi="Times New Roman" w:cs="Times New Roman"/>
              </w:rPr>
              <w:t>523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="00735025" w:rsidRPr="00EB3A7D">
              <w:rPr>
                <w:rFonts w:ascii="Times New Roman" w:eastAsia="標楷體" w:hAnsi="Times New Roman" w:cs="Times New Roman"/>
              </w:rPr>
              <w:t>及</w:t>
            </w:r>
            <w:r w:rsidR="00FF6C6F" w:rsidRPr="00EB3A7D">
              <w:rPr>
                <w:rFonts w:ascii="Times New Roman" w:eastAsia="標楷體" w:hAnsi="Times New Roman" w:cs="Times New Roman"/>
              </w:rPr>
              <w:t>失</w:t>
            </w:r>
            <w:proofErr w:type="gramStart"/>
            <w:r w:rsidR="00FF6C6F" w:rsidRPr="00EB3A7D">
              <w:rPr>
                <w:rFonts w:ascii="Times New Roman" w:eastAsia="標楷體" w:hAnsi="Times New Roman" w:cs="Times New Roman"/>
              </w:rPr>
              <w:t>智共照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中心</w:t>
            </w:r>
            <w:r w:rsidR="00AE6C89">
              <w:rPr>
                <w:rFonts w:ascii="Times New Roman" w:eastAsia="標楷體" w:hAnsi="Times New Roman" w:cs="Times New Roman"/>
              </w:rPr>
              <w:t>115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="00FF6C6F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3134A0" w:rsidRPr="00EB3A7D" w:rsidRDefault="008F224B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「原住民族地區長期照顧整合型服務計畫」截至</w:t>
            </w:r>
            <w:r w:rsidRPr="00EB3A7D">
              <w:rPr>
                <w:rFonts w:ascii="Times New Roman" w:eastAsia="標楷體" w:hAnsi="Times New Roman" w:cs="Times New Roman"/>
              </w:rPr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月底止計完成</w:t>
            </w:r>
            <w:r w:rsidRPr="00EB3A7D">
              <w:rPr>
                <w:rFonts w:ascii="Times New Roman" w:eastAsia="標楷體" w:hAnsi="Times New Roman" w:cs="Times New Roman"/>
              </w:rPr>
              <w:t>7</w:t>
            </w:r>
            <w:r w:rsidRPr="00EB3A7D">
              <w:rPr>
                <w:rFonts w:ascii="Times New Roman" w:eastAsia="標楷體" w:hAnsi="Times New Roman" w:cs="Times New Roman" w:hint="eastAsia"/>
              </w:rPr>
              <w:t>處日照中心之設立。</w:t>
            </w:r>
          </w:p>
          <w:p w:rsidR="00FC0FA1" w:rsidRPr="00EB3A7D" w:rsidRDefault="00FC0FA1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完成</w:t>
            </w:r>
            <w:r w:rsidRPr="00EB3A7D">
              <w:rPr>
                <w:rFonts w:ascii="Times New Roman" w:eastAsia="標楷體" w:hAnsi="Times New Roman" w:cs="Times New Roman" w:hint="eastAsia"/>
              </w:rPr>
              <w:t>109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年台灣高齡健康與長照服務年報。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905784" w:rsidRPr="00EB3A7D" w:rsidRDefault="00B27206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強化長照機構服務、緩和失能及連續性照護服務計畫</w:t>
            </w:r>
          </w:p>
        </w:tc>
        <w:tc>
          <w:tcPr>
            <w:tcW w:w="3260" w:type="dxa"/>
            <w:shd w:val="clear" w:color="auto" w:fill="auto"/>
          </w:tcPr>
          <w:p w:rsidR="00974726" w:rsidRPr="00EB3A7D" w:rsidRDefault="00974726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D45CE6" w:rsidRPr="00EB3A7D" w:rsidRDefault="00B220F1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透過建構長期照護體系及品質提升計畫之推動，提升長照機構照護服務品質及能量；補助與鼓勵長照機構積極布建長期照護資源，強化並提升住宿型長照機構消防安全。</w:t>
            </w:r>
          </w:p>
          <w:p w:rsidR="00D45CE6" w:rsidRPr="00EB3A7D" w:rsidRDefault="005F3CB3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260" w:type="dxa"/>
            <w:shd w:val="clear" w:color="auto" w:fill="auto"/>
          </w:tcPr>
          <w:p w:rsidR="002660B4" w:rsidRPr="00EB3A7D" w:rsidRDefault="00AE1A83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截至</w:t>
            </w:r>
            <w:r w:rsidRPr="00EB3A7D">
              <w:rPr>
                <w:rFonts w:ascii="Times New Roman" w:eastAsia="標楷體" w:hAnsi="Times New Roman" w:cs="Times New Roman"/>
              </w:rPr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月底，社區預防及延緩失能服務單位計</w:t>
            </w:r>
            <w:r w:rsidRPr="00EB3A7D">
              <w:rPr>
                <w:rFonts w:ascii="Times New Roman" w:eastAsia="標楷體" w:hAnsi="Times New Roman" w:cs="Times New Roman"/>
              </w:rPr>
              <w:t>579</w:t>
            </w:r>
            <w:r w:rsidRPr="00EB3A7D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Pr="00EB3A7D">
              <w:rPr>
                <w:rFonts w:ascii="Times New Roman" w:eastAsia="標楷體" w:hAnsi="Times New Roman" w:cs="Times New Roman"/>
              </w:rPr>
              <w:t>76</w:t>
            </w:r>
            <w:r w:rsidRPr="00EB3A7D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Pr="00EB3A7D">
              <w:rPr>
                <w:rFonts w:ascii="Times New Roman" w:eastAsia="標楷體" w:hAnsi="Times New Roman" w:cs="Times New Roman"/>
              </w:rPr>
              <w:t>37</w:t>
            </w:r>
            <w:r w:rsidRPr="00EB3A7D">
              <w:rPr>
                <w:rFonts w:ascii="Times New Roman" w:eastAsia="標楷體" w:hAnsi="Times New Roman" w:cs="Times New Roman" w:hint="eastAsia"/>
              </w:rPr>
              <w:t>處，預防及延緩失能及失智。</w:t>
            </w:r>
          </w:p>
          <w:p w:rsidR="0046695E" w:rsidRPr="00EB3A7D" w:rsidRDefault="00676BFC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111</w:t>
            </w:r>
            <w:proofErr w:type="gramEnd"/>
            <w:r w:rsidR="00EE2D09" w:rsidRPr="00EB3A7D">
              <w:rPr>
                <w:rFonts w:ascii="Times New Roman" w:eastAsia="標楷體" w:hAnsi="Times New Roman" w:cs="Times New Roman"/>
              </w:rPr>
              <w:t>年度</w:t>
            </w:r>
            <w:r w:rsidR="0046695E" w:rsidRPr="00EB3A7D">
              <w:rPr>
                <w:rFonts w:ascii="Times New Roman" w:eastAsia="標楷體" w:hAnsi="Times New Roman" w:cs="Times New Roman"/>
              </w:rPr>
              <w:t>「護理之家機構改善公共安全設施設備補助計畫」核定</w:t>
            </w:r>
            <w:r w:rsidRPr="00EB3A7D">
              <w:rPr>
                <w:rFonts w:ascii="Times New Roman" w:eastAsia="標楷體" w:hAnsi="Times New Roman" w:cs="Times New Roman" w:hint="eastAsia"/>
              </w:rPr>
              <w:t>19</w:t>
            </w:r>
            <w:r w:rsidR="0046695E" w:rsidRPr="00EB3A7D">
              <w:rPr>
                <w:rFonts w:ascii="Times New Roman" w:eastAsia="標楷體" w:hAnsi="Times New Roman" w:cs="Times New Roman"/>
              </w:rPr>
              <w:t>縣市</w:t>
            </w:r>
            <w:r w:rsidR="00EE2D09" w:rsidRPr="00EB3A7D">
              <w:rPr>
                <w:rFonts w:ascii="Times New Roman" w:eastAsia="標楷體" w:hAnsi="Times New Roman" w:cs="Times New Roman"/>
              </w:rPr>
              <w:t>護理之家機構辦理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電路設施</w:t>
            </w:r>
            <w:proofErr w:type="gramStart"/>
            <w:r w:rsidR="00EE2D09" w:rsidRPr="00EB3A7D">
              <w:rPr>
                <w:rFonts w:ascii="Times New Roman" w:eastAsia="標楷體" w:hAnsi="Times New Roman" w:cs="Times New Roman"/>
                <w:bCs/>
              </w:rPr>
              <w:t>汰</w:t>
            </w:r>
            <w:proofErr w:type="gramEnd"/>
            <w:r w:rsidR="00EE2D09" w:rsidRPr="00EB3A7D">
              <w:rPr>
                <w:rFonts w:ascii="Times New Roman" w:eastAsia="標楷體" w:hAnsi="Times New Roman" w:cs="Times New Roman"/>
                <w:bCs/>
              </w:rPr>
              <w:t>換、</w:t>
            </w:r>
            <w:r w:rsidR="00EE2D09" w:rsidRPr="00EB3A7D">
              <w:rPr>
                <w:rFonts w:ascii="Times New Roman" w:eastAsia="標楷體" w:hAnsi="Times New Roman" w:cs="Times New Roman"/>
              </w:rPr>
              <w:t>寢室隔間與樓板密接整修、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119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火災通報裝置及自動撒水設備等四項，共核定補助</w:t>
            </w:r>
            <w:r w:rsidRPr="00EB3A7D">
              <w:rPr>
                <w:rFonts w:ascii="Times New Roman" w:eastAsia="標楷體" w:hAnsi="Times New Roman" w:cs="Times New Roman" w:hint="eastAsia"/>
                <w:bCs/>
              </w:rPr>
              <w:t>357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家次，</w:t>
            </w:r>
            <w:r w:rsidR="00735025" w:rsidRPr="00EB3A7D">
              <w:rPr>
                <w:rFonts w:ascii="Times New Roman" w:eastAsia="標楷體" w:hAnsi="Times New Roman" w:cs="Times New Roman"/>
                <w:bCs/>
              </w:rPr>
              <w:t>各地方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政府刻正執行中</w:t>
            </w:r>
            <w:r w:rsidR="00EE2D09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735025" w:rsidRPr="00EB3A7D" w:rsidRDefault="00AE6C89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推廣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長者功能評估，</w:t>
            </w:r>
            <w:r w:rsidR="00AE1A83" w:rsidRPr="00EB3A7D">
              <w:rPr>
                <w:rFonts w:ascii="Times New Roman" w:eastAsia="標楷體" w:hAnsi="Times New Roman" w:cs="Times New Roman"/>
              </w:rPr>
              <w:t>111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年補助</w:t>
            </w:r>
            <w:r w:rsidR="00AE1A83" w:rsidRPr="00EB3A7D">
              <w:rPr>
                <w:rFonts w:ascii="Times New Roman" w:eastAsia="標楷體" w:hAnsi="Times New Roman" w:cs="Times New Roman"/>
              </w:rPr>
              <w:t>21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縣市招募逾</w:t>
            </w:r>
            <w:r w:rsidR="00AE1A83" w:rsidRPr="00EB3A7D">
              <w:rPr>
                <w:rFonts w:ascii="Times New Roman" w:eastAsia="標楷體" w:hAnsi="Times New Roman" w:cs="Times New Roman"/>
              </w:rPr>
              <w:t>500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家院所參與，</w:t>
            </w:r>
            <w:r w:rsidR="00AE1A83" w:rsidRPr="00EB3A7D">
              <w:rPr>
                <w:rFonts w:ascii="Times New Roman" w:eastAsia="標楷體" w:hAnsi="Times New Roman" w:cs="Times New Roman"/>
              </w:rPr>
              <w:t>111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年截至</w:t>
            </w:r>
            <w:r w:rsidR="00AE1A83" w:rsidRPr="00EB3A7D">
              <w:rPr>
                <w:rFonts w:ascii="Times New Roman" w:eastAsia="標楷體" w:hAnsi="Times New Roman" w:cs="Times New Roman"/>
              </w:rPr>
              <w:t>6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月底，服務長者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lastRenderedPageBreak/>
              <w:t>約</w:t>
            </w:r>
            <w:r w:rsidR="00AE1A83" w:rsidRPr="00EB3A7D">
              <w:rPr>
                <w:rFonts w:ascii="Times New Roman" w:eastAsia="標楷體" w:hAnsi="Times New Roman" w:cs="Times New Roman"/>
              </w:rPr>
              <w:t>3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萬名。</w:t>
            </w:r>
          </w:p>
          <w:p w:rsidR="00735025" w:rsidRPr="00EB3A7D" w:rsidRDefault="00AD4323" w:rsidP="00E52ECA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年共補助醫院</w:t>
            </w:r>
            <w:r w:rsidR="00844C11" w:rsidRPr="00EB3A7D">
              <w:rPr>
                <w:rFonts w:ascii="Times New Roman" w:eastAsia="標楷體" w:hAnsi="Times New Roman" w:cs="Times New Roman"/>
              </w:rPr>
              <w:t>34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家</w:t>
            </w:r>
            <w:r w:rsidR="001F4AF0" w:rsidRPr="00EB3A7D">
              <w:rPr>
                <w:rFonts w:ascii="Times New Roman" w:eastAsia="標楷體" w:hAnsi="Times New Roman" w:cs="Times New Roman" w:hint="eastAsia"/>
              </w:rPr>
              <w:t>計畫</w:t>
            </w:r>
            <w:r w:rsidR="001F4AF0" w:rsidRPr="00EB3A7D">
              <w:rPr>
                <w:rFonts w:ascii="Times New Roman" w:eastAsia="標楷體" w:hAnsi="Times New Roman" w:cs="Times New Roman"/>
              </w:rPr>
              <w:t>58</w:t>
            </w:r>
            <w:r w:rsidR="001F4AF0" w:rsidRPr="00EB3A7D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（</w:t>
            </w:r>
            <w:r w:rsidRPr="00EB3A7D">
              <w:rPr>
                <w:rFonts w:ascii="Times New Roman" w:eastAsia="標楷體" w:hAnsi="Times New Roman" w:cs="Times New Roman" w:hint="eastAsia"/>
              </w:rPr>
              <w:t>急診端</w:t>
            </w:r>
            <w:r w:rsidRPr="00EB3A7D">
              <w:rPr>
                <w:rFonts w:ascii="Times New Roman" w:eastAsia="標楷體" w:hAnsi="Times New Roman" w:cs="Times New Roman"/>
              </w:rPr>
              <w:t>9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25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門診端</w:t>
            </w:r>
            <w:r w:rsidRPr="00EB3A7D">
              <w:rPr>
                <w:rFonts w:ascii="Times New Roman" w:eastAsia="標楷體" w:hAnsi="Times New Roman" w:cs="Times New Roman"/>
              </w:rPr>
              <w:t>24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）</w:t>
            </w:r>
            <w:r w:rsidRPr="00EB3A7D">
              <w:rPr>
                <w:rFonts w:ascii="Times New Roman" w:eastAsia="標楷體" w:hAnsi="Times New Roman" w:cs="Times New Roman" w:hint="eastAsia"/>
              </w:rPr>
              <w:t>，發展長者友善照護模式、建構具醫院特色工具包，依醫院資源及層級發展分區共學團隊。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260" w:type="dxa"/>
            <w:shd w:val="clear" w:color="auto" w:fill="auto"/>
          </w:tcPr>
          <w:p w:rsidR="004F60FA" w:rsidRPr="00EB3A7D" w:rsidRDefault="004019E3" w:rsidP="00C5539B">
            <w:pPr>
              <w:pStyle w:val="ab"/>
              <w:numPr>
                <w:ilvl w:val="0"/>
                <w:numId w:val="4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社區照顧關懷據點截至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6C89" w:rsidRPr="00EB3A7D">
              <w:rPr>
                <w:rFonts w:ascii="Times New Roman" w:eastAsia="標楷體" w:hAnsi="Times New Roman" w:cs="Times New Roman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止計布建</w:t>
            </w:r>
            <w:proofErr w:type="gramEnd"/>
            <w:r w:rsidR="00AE6C89">
              <w:rPr>
                <w:rFonts w:ascii="Times New Roman" w:eastAsia="標楷體" w:hAnsi="Times New Roman" w:cs="Times New Roman"/>
              </w:rPr>
              <w:t>4,633</w:t>
            </w:r>
            <w:r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據點。</w:t>
            </w:r>
          </w:p>
          <w:p w:rsidR="003D2DE0" w:rsidRPr="00EB3A7D" w:rsidRDefault="004019E3" w:rsidP="000462B2">
            <w:pPr>
              <w:pStyle w:val="ab"/>
              <w:numPr>
                <w:ilvl w:val="0"/>
                <w:numId w:val="4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/>
              </w:rPr>
              <w:t>月底止計</w:t>
            </w:r>
            <w:r w:rsidRPr="00EB3A7D">
              <w:rPr>
                <w:rFonts w:ascii="Times New Roman" w:eastAsia="標楷體" w:hAnsi="Times New Roman" w:cs="Times New Roman"/>
              </w:rPr>
              <w:t>1,</w:t>
            </w:r>
            <w:r w:rsidR="00AE6C89">
              <w:rPr>
                <w:rFonts w:ascii="Times New Roman" w:eastAsia="標楷體" w:hAnsi="Times New Roman" w:cs="Times New Roman"/>
              </w:rPr>
              <w:t>459</w:t>
            </w:r>
            <w:r w:rsidRPr="00EB3A7D">
              <w:rPr>
                <w:rFonts w:ascii="Times New Roman" w:eastAsia="標楷體" w:hAnsi="Times New Roman" w:cs="Times New Roman"/>
              </w:rPr>
              <w:t>人受益。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推展原住民長期照顧</w:t>
            </w:r>
            <w:proofErr w:type="gramStart"/>
            <w:r w:rsidR="00196138" w:rsidRPr="00EB3A7D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260" w:type="dxa"/>
            <w:shd w:val="clear" w:color="auto" w:fill="auto"/>
          </w:tcPr>
          <w:p w:rsidR="005353CC" w:rsidRPr="00C5539B" w:rsidRDefault="005353CC" w:rsidP="00C5539B">
            <w:pPr>
              <w:pStyle w:val="ab"/>
              <w:numPr>
                <w:ilvl w:val="0"/>
                <w:numId w:val="4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文化健康站</w:t>
            </w:r>
            <w:r w:rsidR="00E4308B" w:rsidRPr="00C5539B">
              <w:rPr>
                <w:rFonts w:ascii="Times New Roman" w:eastAsia="標楷體" w:hAnsi="Times New Roman" w:cs="Times New Roman"/>
              </w:rPr>
              <w:t>截至</w:t>
            </w:r>
            <w:proofErr w:type="gramStart"/>
            <w:r w:rsidR="00E4308B" w:rsidRPr="00C5539B">
              <w:rPr>
                <w:rFonts w:ascii="Times New Roman" w:eastAsia="標楷體" w:hAnsi="Times New Roman" w:cs="Times New Roman"/>
              </w:rPr>
              <w:t>111</w:t>
            </w:r>
            <w:r w:rsidR="00E4308B" w:rsidRPr="00C5539B">
              <w:rPr>
                <w:rFonts w:ascii="Times New Roman" w:eastAsia="標楷體" w:hAnsi="Times New Roman" w:cs="Times New Roman"/>
              </w:rPr>
              <w:t>年</w:t>
            </w:r>
            <w:r w:rsidR="00E4308B" w:rsidRPr="00C5539B">
              <w:rPr>
                <w:rFonts w:ascii="Times New Roman" w:eastAsia="標楷體" w:hAnsi="Times New Roman" w:cs="Times New Roman"/>
              </w:rPr>
              <w:t>6</w:t>
            </w:r>
            <w:r w:rsidR="00E4308B" w:rsidRPr="00C5539B">
              <w:rPr>
                <w:rFonts w:ascii="Times New Roman" w:eastAsia="標楷體" w:hAnsi="Times New Roman" w:cs="Times New Roman"/>
              </w:rPr>
              <w:t>月底止</w:t>
            </w:r>
            <w:r w:rsidRPr="00C5539B">
              <w:rPr>
                <w:rFonts w:ascii="Times New Roman" w:eastAsia="標楷體" w:hAnsi="Times New Roman" w:cs="Times New Roman" w:hint="eastAsia"/>
              </w:rPr>
              <w:t>布建</w:t>
            </w:r>
            <w:proofErr w:type="gramEnd"/>
            <w:r w:rsidR="00E4308B" w:rsidRPr="00C5539B">
              <w:rPr>
                <w:rFonts w:ascii="Times New Roman" w:eastAsia="標楷體" w:hAnsi="Times New Roman" w:cs="Times New Roman"/>
              </w:rPr>
              <w:t>479</w:t>
            </w:r>
            <w:r w:rsidR="00E4308B" w:rsidRPr="00C5539B">
              <w:rPr>
                <w:rFonts w:ascii="Times New Roman" w:eastAsia="標楷體" w:hAnsi="Times New Roman" w:cs="Times New Roman"/>
              </w:rPr>
              <w:t>站</w:t>
            </w:r>
            <w:r w:rsidRPr="00C5539B">
              <w:rPr>
                <w:rFonts w:ascii="Times New Roman" w:eastAsia="標楷體" w:hAnsi="Times New Roman" w:cs="Times New Roman" w:hint="eastAsia"/>
              </w:rPr>
              <w:t>。</w:t>
            </w:r>
          </w:p>
          <w:p w:rsidR="003D2DE0" w:rsidRPr="00EB3A7D" w:rsidRDefault="005353CC" w:rsidP="00C5539B">
            <w:pPr>
              <w:pStyle w:val="ab"/>
              <w:numPr>
                <w:ilvl w:val="0"/>
                <w:numId w:val="4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EB3A7D">
              <w:rPr>
                <w:rFonts w:ascii="Times New Roman" w:eastAsia="標楷體" w:hAnsi="Times New Roman" w:cs="Times New Roman"/>
              </w:rPr>
              <w:t>55</w:t>
            </w:r>
            <w:r w:rsidRPr="00EB3A7D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="00E4308B" w:rsidRPr="00C5539B">
              <w:rPr>
                <w:rFonts w:ascii="Times New Roman" w:eastAsia="標楷體" w:hAnsi="Times New Roman" w:cs="Times New Roman"/>
              </w:rPr>
              <w:t>1</w:t>
            </w:r>
            <w:r w:rsidR="00E4308B" w:rsidRPr="00C5539B">
              <w:rPr>
                <w:rFonts w:ascii="Times New Roman" w:eastAsia="標楷體" w:hAnsi="Times New Roman" w:cs="Times New Roman"/>
              </w:rPr>
              <w:t>萬</w:t>
            </w:r>
            <w:r w:rsidR="00E4308B" w:rsidRPr="00C5539B">
              <w:rPr>
                <w:rFonts w:ascii="Times New Roman" w:eastAsia="標楷體" w:hAnsi="Times New Roman" w:cs="Times New Roman"/>
              </w:rPr>
              <w:t>4,993</w:t>
            </w:r>
            <w:r w:rsidR="00E4308B" w:rsidRPr="00C5539B">
              <w:rPr>
                <w:rFonts w:ascii="Times New Roman" w:eastAsia="標楷體" w:hAnsi="Times New Roman" w:cs="Times New Roman"/>
              </w:rPr>
              <w:t>人。</w:t>
            </w:r>
          </w:p>
        </w:tc>
      </w:tr>
    </w:tbl>
    <w:p w:rsidR="00C5539B" w:rsidRDefault="00C5539B" w:rsidP="00306510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B31BD9" w:rsidRPr="00EB3A7D" w:rsidRDefault="00B31BD9" w:rsidP="00306510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sz w:val="32"/>
          <w:szCs w:val="32"/>
        </w:rPr>
      </w:pPr>
      <w:r w:rsidRPr="00EB3A7D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伍</w:t>
      </w:r>
      <w:r w:rsidRPr="00EB3A7D">
        <w:rPr>
          <w:rFonts w:ascii="Times New Roman" w:eastAsia="標楷體" w:hAnsi="Times New Roman" w:cs="Times New Roman"/>
          <w:b/>
          <w:sz w:val="32"/>
          <w:szCs w:val="32"/>
        </w:rPr>
        <w:t>、其他</w:t>
      </w:r>
    </w:p>
    <w:p w:rsidR="00B31BD9" w:rsidRPr="00EB3A7D" w:rsidRDefault="00B31BD9" w:rsidP="00897285">
      <w:pPr>
        <w:pStyle w:val="ab"/>
        <w:spacing w:line="500" w:lineRule="exact"/>
        <w:ind w:leftChars="413" w:left="991" w:firstLine="2"/>
        <w:rPr>
          <w:rFonts w:ascii="Times New Roman" w:eastAsia="標楷體" w:hAnsi="Times New Roman" w:cs="Times New Roman"/>
          <w:b/>
          <w:szCs w:val="32"/>
        </w:rPr>
      </w:pPr>
      <w:r w:rsidRPr="00EB3A7D">
        <w:rPr>
          <w:rFonts w:ascii="Times New Roman" w:eastAsia="標楷體" w:hAnsi="Times New Roman" w:cs="Times New Roman" w:hint="eastAsia"/>
          <w:b/>
          <w:szCs w:val="32"/>
        </w:rPr>
        <w:t>納入國庫集中支付說明</w:t>
      </w:r>
    </w:p>
    <w:p w:rsidR="00B31BD9" w:rsidRPr="00306510" w:rsidRDefault="00B31BD9" w:rsidP="00337A18">
      <w:pPr>
        <w:spacing w:line="50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本基金預計本年底現金為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764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,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3</w:t>
      </w:r>
      <w:r w:rsidR="007D6934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4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千元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，其中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,600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萬元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，配合政策納入國庫集中支付（包括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其他徵收及依法分配收入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），其減少之利息收入，低於國庫舉債之成本，有助於提升政府整體財務效益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5B0CD9" w:rsidRPr="00B31BD9" w:rsidRDefault="005B0CD9" w:rsidP="00AC76DB">
      <w:pPr>
        <w:tabs>
          <w:tab w:val="left" w:pos="1134"/>
          <w:tab w:val="left" w:pos="1276"/>
        </w:tabs>
        <w:spacing w:line="400" w:lineRule="exact"/>
        <w:ind w:leftChars="412" w:left="1387" w:rightChars="-4" w:right="-10" w:hangingChars="166" w:hanging="398"/>
        <w:jc w:val="both"/>
        <w:rPr>
          <w:rFonts w:ascii="Times New Roman" w:eastAsia="標楷體" w:hAnsi="Times New Roman" w:cs="Times New Roman"/>
          <w:color w:val="000000"/>
          <w:szCs w:val="24"/>
        </w:rPr>
      </w:pPr>
    </w:p>
    <w:p w:rsidR="00C15A7A" w:rsidRPr="0008644B" w:rsidRDefault="00C15A7A" w:rsidP="00E222D1">
      <w:pPr>
        <w:tabs>
          <w:tab w:val="left" w:pos="1134"/>
          <w:tab w:val="left" w:pos="1276"/>
        </w:tabs>
        <w:spacing w:line="400" w:lineRule="exact"/>
        <w:ind w:rightChars="-4" w:right="-1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</w:p>
    <w:sectPr w:rsidR="00C15A7A" w:rsidRPr="0008644B" w:rsidSect="006F4531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1304" w:bottom="1134" w:left="1304" w:header="499" w:footer="499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253" w:rsidRDefault="004B4253">
      <w:r>
        <w:separator/>
      </w:r>
    </w:p>
  </w:endnote>
  <w:endnote w:type="continuationSeparator" w:id="0">
    <w:p w:rsidR="004B4253" w:rsidRDefault="004B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外字集">
    <w:altName w:val="細明體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7..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253" w:rsidRDefault="004B4253">
      <w:r>
        <w:separator/>
      </w:r>
    </w:p>
  </w:footnote>
  <w:footnote w:type="continuationSeparator" w:id="0">
    <w:p w:rsidR="004B4253" w:rsidRDefault="004B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</w:p>
  <w:p w:rsidR="00D3263A" w:rsidRPr="00922867" w:rsidRDefault="00D3263A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長照服務發展基金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0E3198">
      <w:rPr>
        <w:rFonts w:ascii="標楷體" w:eastAsia="標楷體" w:hAnsi="標楷體"/>
        <w:sz w:val="24"/>
        <w:szCs w:val="24"/>
      </w:rPr>
      <w:t>2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4E3172D"/>
    <w:multiLevelType w:val="hybridMultilevel"/>
    <w:tmpl w:val="AAE8F242"/>
    <w:lvl w:ilvl="0" w:tplc="BA387966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 w15:restartNumberingAfterBreak="0">
    <w:nsid w:val="170F5045"/>
    <w:multiLevelType w:val="hybridMultilevel"/>
    <w:tmpl w:val="62828C5A"/>
    <w:lvl w:ilvl="0" w:tplc="83DC2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6975E1"/>
    <w:multiLevelType w:val="hybridMultilevel"/>
    <w:tmpl w:val="B864539E"/>
    <w:lvl w:ilvl="0" w:tplc="0409000F">
      <w:start w:val="1"/>
      <w:numFmt w:val="decimal"/>
      <w:lvlText w:val="%1.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851AB3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283CF7"/>
    <w:multiLevelType w:val="hybridMultilevel"/>
    <w:tmpl w:val="2C46C582"/>
    <w:lvl w:ilvl="0" w:tplc="04090015">
      <w:start w:val="1"/>
      <w:numFmt w:val="taiwaneseCountingThousand"/>
      <w:lvlText w:val="%1、"/>
      <w:lvlJc w:val="left"/>
      <w:pPr>
        <w:ind w:left="1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9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C62437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700F61"/>
    <w:multiLevelType w:val="hybridMultilevel"/>
    <w:tmpl w:val="9066057A"/>
    <w:lvl w:ilvl="0" w:tplc="658414F0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4D233D"/>
    <w:multiLevelType w:val="hybridMultilevel"/>
    <w:tmpl w:val="C4347AB4"/>
    <w:lvl w:ilvl="0" w:tplc="80FCCDF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1A5E2B"/>
    <w:multiLevelType w:val="hybridMultilevel"/>
    <w:tmpl w:val="EDEC09FC"/>
    <w:lvl w:ilvl="0" w:tplc="5BDA366A">
      <w:start w:val="1"/>
      <w:numFmt w:val="taiwaneseCountingThousand"/>
      <w:lvlText w:val="(%1)"/>
      <w:lvlJc w:val="left"/>
      <w:pPr>
        <w:ind w:left="1473" w:hanging="480"/>
      </w:pPr>
      <w:rPr>
        <w:rFonts w:hAnsi="華康楷書體W5外字集"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E31621"/>
    <w:multiLevelType w:val="hybridMultilevel"/>
    <w:tmpl w:val="B6069914"/>
    <w:lvl w:ilvl="0" w:tplc="1C401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671B5A"/>
    <w:multiLevelType w:val="hybridMultilevel"/>
    <w:tmpl w:val="AABC6F22"/>
    <w:lvl w:ilvl="0" w:tplc="0932188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9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4958B7"/>
    <w:multiLevelType w:val="hybridMultilevel"/>
    <w:tmpl w:val="CBE812E8"/>
    <w:lvl w:ilvl="0" w:tplc="C9BA7A60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777E7ABB"/>
    <w:multiLevelType w:val="hybridMultilevel"/>
    <w:tmpl w:val="F6D29B00"/>
    <w:lvl w:ilvl="0" w:tplc="E5C438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9B91130"/>
    <w:multiLevelType w:val="hybridMultilevel"/>
    <w:tmpl w:val="55C25FFC"/>
    <w:lvl w:ilvl="0" w:tplc="BDFC074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4C166C"/>
    <w:multiLevelType w:val="hybridMultilevel"/>
    <w:tmpl w:val="A23C868C"/>
    <w:lvl w:ilvl="0" w:tplc="95EAC0A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AB70AF7"/>
    <w:multiLevelType w:val="hybridMultilevel"/>
    <w:tmpl w:val="5E50B2B2"/>
    <w:lvl w:ilvl="0" w:tplc="07C0BBC6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7B6D5383"/>
    <w:multiLevelType w:val="hybridMultilevel"/>
    <w:tmpl w:val="046C187C"/>
    <w:lvl w:ilvl="0" w:tplc="2DC4238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12"/>
  </w:num>
  <w:num w:numId="5">
    <w:abstractNumId w:val="0"/>
  </w:num>
  <w:num w:numId="6">
    <w:abstractNumId w:val="13"/>
  </w:num>
  <w:num w:numId="7">
    <w:abstractNumId w:val="17"/>
  </w:num>
  <w:num w:numId="8">
    <w:abstractNumId w:val="28"/>
  </w:num>
  <w:num w:numId="9">
    <w:abstractNumId w:val="32"/>
  </w:num>
  <w:num w:numId="10">
    <w:abstractNumId w:val="15"/>
  </w:num>
  <w:num w:numId="11">
    <w:abstractNumId w:val="33"/>
  </w:num>
  <w:num w:numId="12">
    <w:abstractNumId w:val="25"/>
  </w:num>
  <w:num w:numId="13">
    <w:abstractNumId w:val="26"/>
  </w:num>
  <w:num w:numId="14">
    <w:abstractNumId w:val="34"/>
  </w:num>
  <w:num w:numId="15">
    <w:abstractNumId w:val="5"/>
  </w:num>
  <w:num w:numId="16">
    <w:abstractNumId w:val="23"/>
  </w:num>
  <w:num w:numId="17">
    <w:abstractNumId w:val="24"/>
  </w:num>
  <w:num w:numId="18">
    <w:abstractNumId w:val="14"/>
  </w:num>
  <w:num w:numId="19">
    <w:abstractNumId w:val="10"/>
  </w:num>
  <w:num w:numId="20">
    <w:abstractNumId w:val="31"/>
  </w:num>
  <w:num w:numId="21">
    <w:abstractNumId w:val="9"/>
  </w:num>
  <w:num w:numId="22">
    <w:abstractNumId w:val="18"/>
  </w:num>
  <w:num w:numId="23">
    <w:abstractNumId w:val="37"/>
  </w:num>
  <w:num w:numId="24">
    <w:abstractNumId w:val="19"/>
  </w:num>
  <w:num w:numId="25">
    <w:abstractNumId w:val="11"/>
  </w:num>
  <w:num w:numId="26">
    <w:abstractNumId w:val="2"/>
  </w:num>
  <w:num w:numId="27">
    <w:abstractNumId w:val="38"/>
  </w:num>
  <w:num w:numId="28">
    <w:abstractNumId w:val="35"/>
  </w:num>
  <w:num w:numId="29">
    <w:abstractNumId w:val="3"/>
  </w:num>
  <w:num w:numId="3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8"/>
  </w:num>
  <w:num w:numId="37">
    <w:abstractNumId w:val="21"/>
  </w:num>
  <w:num w:numId="38">
    <w:abstractNumId w:val="1"/>
  </w:num>
  <w:num w:numId="39">
    <w:abstractNumId w:val="7"/>
  </w:num>
  <w:num w:numId="40">
    <w:abstractNumId w:val="22"/>
  </w:num>
  <w:num w:numId="41">
    <w:abstractNumId w:val="16"/>
  </w:num>
  <w:num w:numId="42">
    <w:abstractNumId w:val="29"/>
  </w:num>
  <w:num w:numId="43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7DE5"/>
    <w:rsid w:val="0007019B"/>
    <w:rsid w:val="000718A0"/>
    <w:rsid w:val="00071B15"/>
    <w:rsid w:val="00072735"/>
    <w:rsid w:val="000728D7"/>
    <w:rsid w:val="00074760"/>
    <w:rsid w:val="0007499A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90488"/>
    <w:rsid w:val="000915DD"/>
    <w:rsid w:val="0009241F"/>
    <w:rsid w:val="00093001"/>
    <w:rsid w:val="00097337"/>
    <w:rsid w:val="000A0CF6"/>
    <w:rsid w:val="000A0EB7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D5A"/>
    <w:rsid w:val="000C6B56"/>
    <w:rsid w:val="000C73A8"/>
    <w:rsid w:val="000C7D0D"/>
    <w:rsid w:val="000D3436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7125"/>
    <w:rsid w:val="000E7538"/>
    <w:rsid w:val="000E775A"/>
    <w:rsid w:val="000F2DF4"/>
    <w:rsid w:val="000F314E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551"/>
    <w:rsid w:val="00142CC4"/>
    <w:rsid w:val="00142EE3"/>
    <w:rsid w:val="00143D7B"/>
    <w:rsid w:val="001445D7"/>
    <w:rsid w:val="00144C17"/>
    <w:rsid w:val="00146082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88D"/>
    <w:rsid w:val="001959AE"/>
    <w:rsid w:val="00196138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E47"/>
    <w:rsid w:val="00204F3A"/>
    <w:rsid w:val="0020505A"/>
    <w:rsid w:val="00205F40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5773"/>
    <w:rsid w:val="0023580F"/>
    <w:rsid w:val="00235D63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5A98"/>
    <w:rsid w:val="00256373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7410"/>
    <w:rsid w:val="0031754A"/>
    <w:rsid w:val="00317A41"/>
    <w:rsid w:val="00317BE2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76EE"/>
    <w:rsid w:val="00337A18"/>
    <w:rsid w:val="00340400"/>
    <w:rsid w:val="00341088"/>
    <w:rsid w:val="00342EE2"/>
    <w:rsid w:val="00343922"/>
    <w:rsid w:val="00343E04"/>
    <w:rsid w:val="00344543"/>
    <w:rsid w:val="00346A68"/>
    <w:rsid w:val="00351E40"/>
    <w:rsid w:val="00352801"/>
    <w:rsid w:val="0035382C"/>
    <w:rsid w:val="00353EFA"/>
    <w:rsid w:val="003549E3"/>
    <w:rsid w:val="003564D0"/>
    <w:rsid w:val="0035711D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5F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BB4"/>
    <w:rsid w:val="00477C67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76A4"/>
    <w:rsid w:val="00492212"/>
    <w:rsid w:val="004922A5"/>
    <w:rsid w:val="00492B33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811"/>
    <w:rsid w:val="004F4A5E"/>
    <w:rsid w:val="004F4EE1"/>
    <w:rsid w:val="004F5563"/>
    <w:rsid w:val="004F6033"/>
    <w:rsid w:val="004F60FA"/>
    <w:rsid w:val="004F61E2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553"/>
    <w:rsid w:val="005660B6"/>
    <w:rsid w:val="0056666C"/>
    <w:rsid w:val="00567CFA"/>
    <w:rsid w:val="0057017D"/>
    <w:rsid w:val="0057032B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C0662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3B3E"/>
    <w:rsid w:val="005F3CB3"/>
    <w:rsid w:val="005F42DD"/>
    <w:rsid w:val="005F4C00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74AE"/>
    <w:rsid w:val="00607A1A"/>
    <w:rsid w:val="00614793"/>
    <w:rsid w:val="00614A77"/>
    <w:rsid w:val="006156C8"/>
    <w:rsid w:val="00616410"/>
    <w:rsid w:val="006178BC"/>
    <w:rsid w:val="00621A11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53F"/>
    <w:rsid w:val="00650CF9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704B9"/>
    <w:rsid w:val="006712B9"/>
    <w:rsid w:val="006738B7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6D0C"/>
    <w:rsid w:val="006F03E9"/>
    <w:rsid w:val="006F0DEF"/>
    <w:rsid w:val="006F2AFB"/>
    <w:rsid w:val="006F3E3A"/>
    <w:rsid w:val="006F3EB2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E5B"/>
    <w:rsid w:val="00727D37"/>
    <w:rsid w:val="007304CC"/>
    <w:rsid w:val="00730784"/>
    <w:rsid w:val="0073110E"/>
    <w:rsid w:val="00731ACE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6CCA"/>
    <w:rsid w:val="00786F65"/>
    <w:rsid w:val="007872F7"/>
    <w:rsid w:val="00790B22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ED7"/>
    <w:rsid w:val="007A3164"/>
    <w:rsid w:val="007A3613"/>
    <w:rsid w:val="007A4656"/>
    <w:rsid w:val="007A5149"/>
    <w:rsid w:val="007A6336"/>
    <w:rsid w:val="007A6B36"/>
    <w:rsid w:val="007A7790"/>
    <w:rsid w:val="007A7D8D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5529"/>
    <w:rsid w:val="007D0D52"/>
    <w:rsid w:val="007D2FD9"/>
    <w:rsid w:val="007D616C"/>
    <w:rsid w:val="007D6582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993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6F05"/>
    <w:rsid w:val="008D7623"/>
    <w:rsid w:val="008D774A"/>
    <w:rsid w:val="008E12A2"/>
    <w:rsid w:val="008E1302"/>
    <w:rsid w:val="008E1E0C"/>
    <w:rsid w:val="008E4BA1"/>
    <w:rsid w:val="008E64C8"/>
    <w:rsid w:val="008E6533"/>
    <w:rsid w:val="008E7537"/>
    <w:rsid w:val="008E7843"/>
    <w:rsid w:val="008F013E"/>
    <w:rsid w:val="008F0AD1"/>
    <w:rsid w:val="008F159C"/>
    <w:rsid w:val="008F224B"/>
    <w:rsid w:val="008F2628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FF0"/>
    <w:rsid w:val="00973445"/>
    <w:rsid w:val="00973653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30B3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DC1"/>
    <w:rsid w:val="00A04682"/>
    <w:rsid w:val="00A056F2"/>
    <w:rsid w:val="00A056FB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794"/>
    <w:rsid w:val="00A358D8"/>
    <w:rsid w:val="00A404D6"/>
    <w:rsid w:val="00A41914"/>
    <w:rsid w:val="00A41C66"/>
    <w:rsid w:val="00A42D37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DD9"/>
    <w:rsid w:val="00A933BB"/>
    <w:rsid w:val="00A93F40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8AB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3CC1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658"/>
    <w:rsid w:val="00B62F5F"/>
    <w:rsid w:val="00B62F6C"/>
    <w:rsid w:val="00B630DE"/>
    <w:rsid w:val="00B657FB"/>
    <w:rsid w:val="00B65B14"/>
    <w:rsid w:val="00B66426"/>
    <w:rsid w:val="00B70FA6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B03"/>
    <w:rsid w:val="00BB0BEF"/>
    <w:rsid w:val="00BB1986"/>
    <w:rsid w:val="00BB1AAA"/>
    <w:rsid w:val="00BB2DD3"/>
    <w:rsid w:val="00BB4528"/>
    <w:rsid w:val="00BB4AB7"/>
    <w:rsid w:val="00BC0451"/>
    <w:rsid w:val="00BC05D4"/>
    <w:rsid w:val="00BC3152"/>
    <w:rsid w:val="00BC4354"/>
    <w:rsid w:val="00BC6D30"/>
    <w:rsid w:val="00BD03C0"/>
    <w:rsid w:val="00BD17DC"/>
    <w:rsid w:val="00BD358D"/>
    <w:rsid w:val="00BD5379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B54"/>
    <w:rsid w:val="00BF5BC1"/>
    <w:rsid w:val="00BF628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A19"/>
    <w:rsid w:val="00CC5DBD"/>
    <w:rsid w:val="00CC5EF0"/>
    <w:rsid w:val="00CC63EF"/>
    <w:rsid w:val="00CC6A99"/>
    <w:rsid w:val="00CD04C3"/>
    <w:rsid w:val="00CD0D09"/>
    <w:rsid w:val="00CD0E30"/>
    <w:rsid w:val="00CD1C58"/>
    <w:rsid w:val="00CD209D"/>
    <w:rsid w:val="00CD2BA2"/>
    <w:rsid w:val="00CD2E68"/>
    <w:rsid w:val="00CD5C19"/>
    <w:rsid w:val="00CD6DB6"/>
    <w:rsid w:val="00CE0CE4"/>
    <w:rsid w:val="00CE17D7"/>
    <w:rsid w:val="00CE1AD6"/>
    <w:rsid w:val="00CE218A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674C"/>
    <w:rsid w:val="00CF7301"/>
    <w:rsid w:val="00D010A9"/>
    <w:rsid w:val="00D010DF"/>
    <w:rsid w:val="00D01642"/>
    <w:rsid w:val="00D02688"/>
    <w:rsid w:val="00D05165"/>
    <w:rsid w:val="00D054B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E0D"/>
    <w:rsid w:val="00D15754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7A3A"/>
    <w:rsid w:val="00D67EBD"/>
    <w:rsid w:val="00D708C3"/>
    <w:rsid w:val="00D70C82"/>
    <w:rsid w:val="00D70D37"/>
    <w:rsid w:val="00D71AF3"/>
    <w:rsid w:val="00D735C5"/>
    <w:rsid w:val="00D74666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4C0E"/>
    <w:rsid w:val="00D94DF4"/>
    <w:rsid w:val="00D9501A"/>
    <w:rsid w:val="00D9552C"/>
    <w:rsid w:val="00D962F9"/>
    <w:rsid w:val="00DA0EC1"/>
    <w:rsid w:val="00DA3C28"/>
    <w:rsid w:val="00DA50FC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700C"/>
    <w:rsid w:val="00DD0828"/>
    <w:rsid w:val="00DD14E1"/>
    <w:rsid w:val="00DD3E46"/>
    <w:rsid w:val="00DD4CC0"/>
    <w:rsid w:val="00DD6067"/>
    <w:rsid w:val="00DD74B9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46CF"/>
    <w:rsid w:val="00E35403"/>
    <w:rsid w:val="00E40D3B"/>
    <w:rsid w:val="00E4308B"/>
    <w:rsid w:val="00E43AB8"/>
    <w:rsid w:val="00E44A1B"/>
    <w:rsid w:val="00E4611E"/>
    <w:rsid w:val="00E464A2"/>
    <w:rsid w:val="00E46694"/>
    <w:rsid w:val="00E47B26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3830"/>
    <w:rsid w:val="00E94C2D"/>
    <w:rsid w:val="00E94EA1"/>
    <w:rsid w:val="00E97B06"/>
    <w:rsid w:val="00EA1B6F"/>
    <w:rsid w:val="00EA2061"/>
    <w:rsid w:val="00EA22F8"/>
    <w:rsid w:val="00EA30BD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F5B"/>
    <w:rsid w:val="00EE72E1"/>
    <w:rsid w:val="00EF10C5"/>
    <w:rsid w:val="00EF1637"/>
    <w:rsid w:val="00EF1B3E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AA9"/>
    <w:rsid w:val="00F50FFF"/>
    <w:rsid w:val="00F5192D"/>
    <w:rsid w:val="00F52423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25D"/>
    <w:rsid w:val="00F70FA2"/>
    <w:rsid w:val="00F71509"/>
    <w:rsid w:val="00F716D3"/>
    <w:rsid w:val="00F71E37"/>
    <w:rsid w:val="00F72E3B"/>
    <w:rsid w:val="00F77DA0"/>
    <w:rsid w:val="00F81638"/>
    <w:rsid w:val="00F82771"/>
    <w:rsid w:val="00F8426A"/>
    <w:rsid w:val="00F86273"/>
    <w:rsid w:val="00F86DBE"/>
    <w:rsid w:val="00F8742A"/>
    <w:rsid w:val="00F87983"/>
    <w:rsid w:val="00F903D0"/>
    <w:rsid w:val="00F90771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2CBD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5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13FC4-35E3-491D-845E-BE9F8399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710</Words>
  <Characters>4050</Characters>
  <Application>Microsoft Office Word</Application>
  <DocSecurity>0</DocSecurity>
  <Lines>33</Lines>
  <Paragraphs>9</Paragraphs>
  <ScaleCrop>false</ScaleCrop>
  <Company>doh</Company>
  <LinksUpToDate>false</LinksUpToDate>
  <CharactersWithSpaces>4751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會計處劉倩宜</cp:lastModifiedBy>
  <cp:revision>20</cp:revision>
  <cp:lastPrinted>2022-07-26T09:03:00Z</cp:lastPrinted>
  <dcterms:created xsi:type="dcterms:W3CDTF">2022-07-26T09:01:00Z</dcterms:created>
  <dcterms:modified xsi:type="dcterms:W3CDTF">2022-08-25T10:23:00Z</dcterms:modified>
</cp:coreProperties>
</file>