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75E" w:rsidRDefault="001C3BC0">
      <w:pPr>
        <w:pStyle w:val="Textbody"/>
        <w:spacing w:line="480" w:lineRule="exact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-274320</wp:posOffset>
                </wp:positionV>
                <wp:extent cx="702945" cy="349886"/>
                <wp:effectExtent l="0" t="0" r="20955" b="12064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" cy="349886"/>
                        </a:xfrm>
                        <a:prstGeom prst="rect">
                          <a:avLst/>
                        </a:prstGeom>
                        <a:noFill/>
                        <a:ln w="9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B075E" w:rsidRDefault="001C3BC0">
                            <w:pPr>
                              <w:pStyle w:val="Textbody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.15pt;margin-top:-21.6pt;width:55.35pt;height:27.55pt;z-index:2516582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" filled="f" strokeweight=".26111mm">
                <v:textbox>
                  <w:txbxContent>
                    <w:p w:rsidR="004B075E" w:rsidRDefault="001C3BC0">
                      <w:pPr>
                        <w:pStyle w:val="Textbody"/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b/>
          <w:sz w:val="32"/>
          <w:u w:val="single"/>
        </w:rPr>
        <w:t xml:space="preserve">　　　　</w:t>
      </w:r>
      <w:r>
        <w:rPr>
          <w:rFonts w:ascii="標楷體" w:eastAsia="標楷體" w:hAnsi="標楷體"/>
          <w:b/>
          <w:sz w:val="32"/>
        </w:rPr>
        <w:t>縣</w:t>
      </w:r>
      <w:r>
        <w:rPr>
          <w:rFonts w:ascii="標楷體" w:eastAsia="標楷體" w:hAnsi="標楷體"/>
          <w:b/>
          <w:sz w:val="32"/>
        </w:rPr>
        <w:t>/</w:t>
      </w:r>
      <w:r>
        <w:rPr>
          <w:rFonts w:ascii="標楷體" w:eastAsia="標楷體" w:hAnsi="標楷體"/>
          <w:b/>
          <w:sz w:val="32"/>
        </w:rPr>
        <w:t>市政府</w:t>
      </w:r>
      <w:r>
        <w:rPr>
          <w:rFonts w:ascii="標楷體" w:eastAsia="標楷體" w:hAnsi="標楷體"/>
          <w:b/>
          <w:sz w:val="32"/>
        </w:rPr>
        <w:t>(</w:t>
      </w:r>
      <w:r>
        <w:rPr>
          <w:rFonts w:ascii="標楷體" w:eastAsia="標楷體" w:hAnsi="標楷體"/>
          <w:b/>
          <w:sz w:val="32"/>
        </w:rPr>
        <w:t>社會局</w:t>
      </w:r>
      <w:r>
        <w:rPr>
          <w:rFonts w:ascii="標楷體" w:eastAsia="標楷體" w:hAnsi="標楷體"/>
          <w:b/>
          <w:sz w:val="32"/>
        </w:rPr>
        <w:t>)</w:t>
      </w:r>
      <w:r>
        <w:rPr>
          <w:rFonts w:ascii="標楷體" w:eastAsia="標楷體" w:hAnsi="標楷體"/>
          <w:b/>
          <w:sz w:val="32"/>
        </w:rPr>
        <w:t>辦理社會福利服務中心</w:t>
      </w:r>
    </w:p>
    <w:p w:rsidR="004B075E" w:rsidRDefault="001C3BC0">
      <w:pPr>
        <w:pStyle w:val="Textbody"/>
        <w:spacing w:line="480" w:lineRule="exact"/>
        <w:jc w:val="center"/>
      </w:pPr>
      <w:r>
        <w:rPr>
          <w:rFonts w:ascii="標楷體" w:eastAsia="標楷體" w:hAnsi="標楷體"/>
          <w:b/>
          <w:sz w:val="32"/>
          <w:u w:val="single"/>
        </w:rPr>
        <w:t xml:space="preserve">　　</w:t>
      </w:r>
      <w:r>
        <w:rPr>
          <w:rFonts w:ascii="標楷體" w:eastAsia="標楷體" w:hAnsi="標楷體"/>
          <w:b/>
          <w:sz w:val="32"/>
        </w:rPr>
        <w:t>年申請計畫書</w:t>
      </w:r>
    </w:p>
    <w:p w:rsidR="004B075E" w:rsidRDefault="001C3BC0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壹、現況說明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一、人口組成分析：請說明並分析各轄區兒少、婦女、老人等人口組成。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二、區域環境及資源分析：請就貴轄地理環境及現有資源分析對福利服務輸送之影響。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三、福利需求分析：請說明並分析各轄區有福利需求人口群及占比。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四、社會福利服務中心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下稱社福中心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布建情形、服務區域及人力：</w:t>
      </w:r>
    </w:p>
    <w:p w:rsidR="004B075E" w:rsidRDefault="001C3BC0">
      <w:pPr>
        <w:spacing w:line="480" w:lineRule="exact"/>
        <w:ind w:left="1132" w:hanging="563"/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本府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規劃於強化社會安全網第二期計畫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下稱社安網第二期計畫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布建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處，目前已完成布建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處，並規劃於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年再布建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處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  <w:u w:val="single"/>
        </w:rPr>
        <w:t xml:space="preserve">　　　　</w:t>
      </w:r>
      <w:r>
        <w:rPr>
          <w:rFonts w:ascii="標楷體" w:eastAsia="標楷體" w:hAnsi="標楷體"/>
          <w:sz w:val="28"/>
        </w:rPr>
        <w:t>中心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。</w:t>
      </w:r>
    </w:p>
    <w:p w:rsidR="004B075E" w:rsidRDefault="001C3BC0">
      <w:pPr>
        <w:spacing w:line="480" w:lineRule="exact"/>
        <w:ind w:left="1132" w:hanging="563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二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已完成布建中心、服務區域及人力進用情形表如下。（請依實際情形填寫）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4"/>
        <w:gridCol w:w="1846"/>
        <w:gridCol w:w="1136"/>
        <w:gridCol w:w="1417"/>
        <w:gridCol w:w="1141"/>
        <w:gridCol w:w="1411"/>
      </w:tblGrid>
      <w:tr w:rsidR="004B075E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服務區域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前一年度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kern w:val="0"/>
                <w:szCs w:val="24"/>
              </w:rPr>
              <w:t>年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  <w:r>
              <w:rPr>
                <w:rFonts w:ascii="標楷體" w:eastAsia="標楷體" w:hAnsi="標楷體"/>
                <w:kern w:val="0"/>
                <w:szCs w:val="24"/>
              </w:rPr>
              <w:t>核定補助人力數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前一年度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kern w:val="0"/>
                <w:szCs w:val="24"/>
              </w:rPr>
              <w:t>年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  <w:r>
              <w:rPr>
                <w:rFonts w:ascii="標楷體" w:eastAsia="標楷體" w:hAnsi="標楷體"/>
                <w:kern w:val="0"/>
                <w:szCs w:val="24"/>
              </w:rPr>
              <w:t>實際進用人力數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r>
              <w:rPr>
                <w:rFonts w:ascii="標楷體" w:eastAsia="標楷體" w:hAnsi="標楷體"/>
                <w:kern w:val="0"/>
                <w:szCs w:val="24"/>
              </w:rPr>
              <w:t>ＯＯＯ中心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ＯＯ鄉、ＯＯ鄉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請自行增列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</w:tr>
    </w:tbl>
    <w:p w:rsidR="004B075E" w:rsidRDefault="001C3BC0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貳、執行策略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一、個案服務：請說明社福中心提供個案服務之對象及服務內容。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二、團體活動及服務方案：請簡要說明社福中心年度辦理之團體活動及服務方案。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三、社區及網絡經營：請簡要說明社福中心進行社區及網絡經營之策略，包含社區資源發展或盤點、網絡聯繫。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四、督導及教育訓練機制：請簡要說明社福中心辦理督導及教育訓練之策略。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lastRenderedPageBreak/>
        <w:t>五、志工經營：請簡要說明社福中心辦理志工經營之策略。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六、館舍空間經營：請簡要說明社福中心館舍空間經營之策略。</w:t>
      </w:r>
    </w:p>
    <w:p w:rsidR="004B075E" w:rsidRDefault="001C3BC0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參、社福中心人力配置規劃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一、社工人力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含督導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配置規劃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4"/>
        <w:gridCol w:w="713"/>
        <w:gridCol w:w="1133"/>
        <w:gridCol w:w="714"/>
        <w:gridCol w:w="1133"/>
        <w:gridCol w:w="1133"/>
        <w:gridCol w:w="714"/>
        <w:gridCol w:w="1411"/>
      </w:tblGrid>
      <w:tr w:rsidR="004B075E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自聘人力數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1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本年度申請補助人力數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人力數總計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3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資深社工員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)(</w:t>
            </w:r>
            <w:r>
              <w:rPr>
                <w:rFonts w:ascii="標楷體" w:eastAsia="標楷體" w:hAnsi="標楷體"/>
                <w:kern w:val="0"/>
                <w:szCs w:val="24"/>
              </w:rPr>
              <w:t>含資深社工員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))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r>
              <w:rPr>
                <w:rFonts w:ascii="標楷體" w:eastAsia="標楷體" w:hAnsi="標楷體"/>
                <w:kern w:val="0"/>
                <w:szCs w:val="24"/>
              </w:rPr>
              <w:t>ＯＯＯ中心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7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請自行增列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合計人力數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4B075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1778"/>
          <w:tblHeader/>
        </w:trPr>
        <w:tc>
          <w:tcPr>
            <w:tcW w:w="8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075E" w:rsidRDefault="001C3BC0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/>
                <w:kern w:val="0"/>
                <w:szCs w:val="24"/>
              </w:rPr>
              <w:t>：自聘人力包含地方政府以自籌經費進用之人力，或運用強化社會安全網計畫補助進用其他人力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如脫貧直接服務人力、充實地方政府人力等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  <w:p w:rsidR="004B075E" w:rsidRDefault="001C3BC0">
            <w:pPr>
              <w:pStyle w:val="Textbody"/>
              <w:widowControl/>
              <w:snapToGrid w:val="0"/>
              <w:spacing w:line="480" w:lineRule="exact"/>
              <w:ind w:left="600" w:hanging="600"/>
            </w:pPr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  <w:r>
              <w:rPr>
                <w:rFonts w:ascii="標楷體" w:eastAsia="標楷體" w:hAnsi="標楷體"/>
                <w:kern w:val="0"/>
                <w:szCs w:val="24"/>
              </w:rPr>
              <w:t>：請填寫本年度申請補助之人力數，包含之前年度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已聘用</w:t>
            </w:r>
            <w:r>
              <w:rPr>
                <w:rFonts w:ascii="標楷體" w:eastAsia="標楷體" w:hAnsi="標楷體"/>
                <w:kern w:val="0"/>
                <w:szCs w:val="24"/>
              </w:rPr>
              <w:t>及本年度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新增聘用</w:t>
            </w:r>
            <w:r>
              <w:rPr>
                <w:rFonts w:ascii="標楷體" w:eastAsia="標楷體" w:hAnsi="標楷體"/>
                <w:kern w:val="0"/>
                <w:szCs w:val="24"/>
              </w:rPr>
              <w:t>人力。</w:t>
            </w:r>
          </w:p>
          <w:p w:rsidR="004B075E" w:rsidRDefault="001C3BC0">
            <w:pPr>
              <w:pStyle w:val="Textbody"/>
              <w:widowControl/>
              <w:snapToGrid w:val="0"/>
              <w:spacing w:line="480" w:lineRule="exact"/>
              <w:ind w:left="600" w:hanging="600"/>
            </w:pPr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r>
              <w:rPr>
                <w:rFonts w:ascii="標楷體" w:eastAsia="標楷體" w:hAnsi="標楷體"/>
                <w:kern w:val="0"/>
                <w:szCs w:val="24"/>
              </w:rPr>
              <w:t>3</w:t>
            </w:r>
            <w:r>
              <w:rPr>
                <w:rFonts w:ascii="標楷體" w:eastAsia="標楷體" w:hAnsi="標楷體"/>
                <w:kern w:val="0"/>
                <w:szCs w:val="24"/>
              </w:rPr>
              <w:t>：社工人力數總計為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自聘人力數</w:t>
            </w:r>
            <w:r>
              <w:rPr>
                <w:rFonts w:ascii="標楷體" w:eastAsia="標楷體" w:hAnsi="標楷體"/>
                <w:kern w:val="0"/>
                <w:szCs w:val="24"/>
              </w:rPr>
              <w:t>及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本年度申請補助人力數</w:t>
            </w:r>
            <w:r>
              <w:rPr>
                <w:rFonts w:ascii="標楷體" w:eastAsia="標楷體" w:hAnsi="標楷體"/>
                <w:kern w:val="0"/>
                <w:szCs w:val="24"/>
              </w:rPr>
              <w:t>加總。</w:t>
            </w:r>
          </w:p>
        </w:tc>
      </w:tr>
    </w:tbl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二、助理及保全配置規劃</w:t>
      </w:r>
    </w:p>
    <w:p w:rsidR="004B075E" w:rsidRDefault="001C3BC0">
      <w:pPr>
        <w:spacing w:line="480" w:lineRule="exact"/>
        <w:ind w:left="1132" w:hanging="563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助理</w:t>
      </w:r>
    </w:p>
    <w:tbl>
      <w:tblPr>
        <w:tblW w:w="7924" w:type="dxa"/>
        <w:tblInd w:w="1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9"/>
        <w:gridCol w:w="1897"/>
        <w:gridCol w:w="1942"/>
        <w:gridCol w:w="2246"/>
      </w:tblGrid>
      <w:tr w:rsidR="004B075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color w:val="000000"/>
              </w:rPr>
              <w:t>中心名稱</w:t>
            </w:r>
          </w:p>
        </w:tc>
        <w:tc>
          <w:tcPr>
            <w:tcW w:w="1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0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前一年度進用助理人數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本年度助理配置規劃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widowControl/>
            </w:pPr>
          </w:p>
        </w:tc>
        <w:tc>
          <w:tcPr>
            <w:tcW w:w="1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widowControl/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0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申請補助助理人數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0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不申請，請簡述原因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r>
              <w:rPr>
                <w:rFonts w:ascii="標楷體" w:eastAsia="標楷體" w:hAnsi="標楷體"/>
                <w:kern w:val="0"/>
                <w:szCs w:val="24"/>
              </w:rPr>
              <w:t>ＯＯ中心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請自行增列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</w:tbl>
    <w:p w:rsidR="004B075E" w:rsidRDefault="001C3BC0">
      <w:pPr>
        <w:spacing w:line="480" w:lineRule="exact"/>
        <w:ind w:left="1132" w:hanging="563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二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保全</w:t>
      </w:r>
    </w:p>
    <w:tbl>
      <w:tblPr>
        <w:tblW w:w="8359" w:type="dxa"/>
        <w:tblInd w:w="1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7"/>
        <w:gridCol w:w="976"/>
        <w:gridCol w:w="993"/>
        <w:gridCol w:w="1228"/>
        <w:gridCol w:w="1228"/>
        <w:gridCol w:w="1229"/>
        <w:gridCol w:w="1418"/>
      </w:tblGrid>
      <w:tr w:rsidR="004B075E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</w:rPr>
              <w:lastRenderedPageBreak/>
              <w:t>中心名稱</w:t>
            </w:r>
          </w:p>
        </w:tc>
        <w:tc>
          <w:tcPr>
            <w:tcW w:w="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前一年度進用保全人數</w:t>
            </w:r>
          </w:p>
        </w:tc>
        <w:tc>
          <w:tcPr>
            <w:tcW w:w="60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本年度保全配置規劃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申請補助保全人數</w:t>
            </w: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/>
              </w:rPr>
              <w:t>不申請及原因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請</w:t>
            </w:r>
            <w:r>
              <w:rPr>
                <w:rFonts w:ascii="標楷體" w:eastAsia="標楷體" w:hAnsi="標楷體"/>
                <w:b/>
              </w:rPr>
              <w:t>勾選</w:t>
            </w:r>
            <w:r>
              <w:rPr>
                <w:rFonts w:ascii="標楷體" w:eastAsia="標楷體" w:hAnsi="標楷體"/>
              </w:rPr>
              <w:t>或說明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運用自籌經費聘用保全人員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運用自籌經費購置保全系統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合署辦公或與其他單位共用保全人員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5"/>
              <w:spacing w:line="400" w:lineRule="exact"/>
              <w:ind w:left="0"/>
            </w:pPr>
            <w:r>
              <w:rPr>
                <w:rFonts w:ascii="標楷體" w:eastAsia="標楷體" w:hAnsi="標楷體"/>
                <w:szCs w:val="24"/>
              </w:rPr>
              <w:t>其他原因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請說明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r>
              <w:rPr>
                <w:rFonts w:ascii="標楷體" w:eastAsia="標楷體" w:hAnsi="標楷體"/>
                <w:kern w:val="0"/>
                <w:szCs w:val="24"/>
              </w:rPr>
              <w:t>ＯＯ中心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a5"/>
              <w:spacing w:line="480" w:lineRule="exact"/>
              <w:ind w:left="0"/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請自行增列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a5"/>
              <w:spacing w:line="480" w:lineRule="exact"/>
              <w:ind w:left="0"/>
              <w:rPr>
                <w:rFonts w:ascii="標楷體" w:eastAsia="標楷體" w:hAnsi="標楷體"/>
              </w:rPr>
            </w:pPr>
          </w:p>
        </w:tc>
      </w:tr>
    </w:tbl>
    <w:p w:rsidR="004B075E" w:rsidRDefault="001C3BC0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肆、關鍵績效指標及預期受益人次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一、脆弱家庭服務</w:t>
      </w:r>
      <w:r>
        <w:rPr>
          <w:rFonts w:ascii="標楷體" w:eastAsia="標楷體" w:hAnsi="標楷體"/>
          <w:sz w:val="28"/>
        </w:rPr>
        <w:t>3</w:t>
      </w:r>
      <w:r>
        <w:rPr>
          <w:rFonts w:ascii="標楷體" w:eastAsia="標楷體" w:hAnsi="標楷體"/>
          <w:sz w:val="28"/>
        </w:rPr>
        <w:t>個月後案件被通報保護案件比率</w:t>
      </w:r>
    </w:p>
    <w:tbl>
      <w:tblPr>
        <w:tblW w:w="963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2547"/>
        <w:gridCol w:w="1559"/>
        <w:gridCol w:w="3544"/>
      </w:tblGrid>
      <w:tr w:rsidR="004B075E">
        <w:tblPrEx>
          <w:tblCellMar>
            <w:top w:w="0" w:type="dxa"/>
            <w:bottom w:w="0" w:type="dxa"/>
          </w:tblCellMar>
        </w:tblPrEx>
        <w:trPr>
          <w:trHeight w:val="693"/>
          <w:tblHeader/>
          <w:jc w:val="center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  <w:spacing w:val="15"/>
              </w:rPr>
            </w:pPr>
            <w:r>
              <w:rPr>
                <w:rFonts w:ascii="標楷體" w:eastAsia="標楷體" w:hAnsi="標楷體"/>
                <w:spacing w:val="15"/>
              </w:rPr>
              <w:t>績效指標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1C3BC0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/>
              </w:rPr>
              <w:t>前一年度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實際值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請填報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1C3BC0">
            <w:pPr>
              <w:pStyle w:val="Textbody"/>
              <w:spacing w:line="400" w:lineRule="exact"/>
              <w:jc w:val="center"/>
            </w:pPr>
            <w:r>
              <w:rPr>
                <w:rFonts w:ascii="標楷體" w:eastAsia="標楷體" w:hAnsi="標楷體"/>
              </w:rPr>
              <w:t>本年度（</w:t>
            </w:r>
            <w:r>
              <w:rPr>
                <w:rFonts w:ascii="標楷體" w:eastAsia="標楷體" w:hAnsi="標楷體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</w:rPr>
              <w:t>年）</w:t>
            </w:r>
            <w:r>
              <w:rPr>
                <w:rFonts w:ascii="標楷體" w:eastAsia="標楷體" w:hAnsi="標楷體"/>
                <w:spacing w:val="15"/>
              </w:rPr>
              <w:t>目標值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請填報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  <w:spacing w:val="15"/>
              </w:rPr>
            </w:pPr>
            <w:r>
              <w:rPr>
                <w:rFonts w:ascii="標楷體" w:eastAsia="標楷體" w:hAnsi="標楷體"/>
                <w:spacing w:val="15"/>
              </w:rPr>
              <w:t>評估基準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ind w:right="-122"/>
              <w:rPr>
                <w:rFonts w:ascii="標楷體" w:eastAsia="標楷體" w:hAnsi="標楷體"/>
              </w:rPr>
            </w:pPr>
            <w:bookmarkStart w:id="1" w:name="_Hlk74312034"/>
            <w:r>
              <w:rPr>
                <w:rFonts w:ascii="標楷體" w:eastAsia="標楷體" w:hAnsi="標楷體"/>
              </w:rPr>
              <w:t>脆弱家庭服務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個月後案件被通報保護案件比率</w:t>
            </w:r>
            <w:bookmarkEnd w:id="1"/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1C3BC0">
            <w:pPr>
              <w:pStyle w:val="a6"/>
              <w:spacing w:line="480" w:lineRule="exact"/>
              <w:ind w:right="125" w:firstLine="0"/>
              <w:jc w:val="center"/>
            </w:pP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%</w:t>
            </w:r>
            <w:r>
              <w:rPr>
                <w:rFonts w:ascii="標楷體" w:eastAsia="標楷體" w:hAnsi="標楷體"/>
                <w:spacing w:val="15"/>
              </w:rPr>
              <w:br/>
            </w:r>
            <w:r>
              <w:rPr>
                <w:rFonts w:ascii="標楷體" w:eastAsia="標楷體" w:hAnsi="標楷體"/>
                <w:spacing w:val="15"/>
              </w:rPr>
              <w:t>(</w:t>
            </w:r>
            <w:r>
              <w:rPr>
                <w:rFonts w:ascii="標楷體" w:eastAsia="標楷體" w:hAnsi="標楷體"/>
                <w:spacing w:val="15"/>
              </w:rPr>
              <w:t>服務滿</w:t>
            </w:r>
            <w:r>
              <w:rPr>
                <w:rFonts w:ascii="標楷體" w:eastAsia="標楷體" w:hAnsi="標楷體"/>
                <w:spacing w:val="15"/>
              </w:rPr>
              <w:t>3</w:t>
            </w:r>
            <w:r>
              <w:rPr>
                <w:rFonts w:ascii="標楷體" w:eastAsia="標楷體" w:hAnsi="標楷體"/>
                <w:spacing w:val="15"/>
              </w:rPr>
              <w:t>個月後案件被通報保護</w:t>
            </w:r>
            <w:r>
              <w:rPr>
                <w:rFonts w:ascii="標楷體" w:eastAsia="標楷體" w:hAnsi="標楷體"/>
                <w:spacing w:val="15"/>
              </w:rPr>
              <w:t>(</w:t>
            </w:r>
            <w:r>
              <w:rPr>
                <w:rFonts w:ascii="標楷體" w:eastAsia="標楷體" w:hAnsi="標楷體"/>
                <w:spacing w:val="15"/>
              </w:rPr>
              <w:t>兒保及成保</w:t>
            </w:r>
            <w:r>
              <w:rPr>
                <w:rFonts w:ascii="標楷體" w:eastAsia="標楷體" w:hAnsi="標楷體"/>
                <w:spacing w:val="15"/>
              </w:rPr>
              <w:t>)</w:t>
            </w:r>
            <w:r>
              <w:rPr>
                <w:rFonts w:ascii="標楷體" w:eastAsia="標楷體" w:hAnsi="標楷體"/>
                <w:spacing w:val="15"/>
              </w:rPr>
              <w:t>案件數計</w:t>
            </w:r>
            <w:r>
              <w:rPr>
                <w:rFonts w:ascii="標楷體" w:eastAsia="標楷體" w:hAnsi="標楷體"/>
                <w:spacing w:val="15"/>
              </w:rPr>
              <w:br/>
            </w: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案</w:t>
            </w:r>
            <w:r>
              <w:rPr>
                <w:rFonts w:ascii="標楷體" w:eastAsia="標楷體" w:hAnsi="標楷體"/>
                <w:spacing w:val="15"/>
              </w:rPr>
              <w:t>/</w:t>
            </w:r>
            <w:r>
              <w:rPr>
                <w:rFonts w:ascii="標楷體" w:eastAsia="標楷體" w:hAnsi="標楷體"/>
              </w:rPr>
              <w:t>當年度服務滿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個月案件計</w:t>
            </w: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案</w:t>
            </w:r>
            <w:r>
              <w:rPr>
                <w:rFonts w:ascii="標楷體" w:eastAsia="標楷體" w:hAnsi="標楷體"/>
                <w:spacing w:val="15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a6"/>
              <w:spacing w:line="480" w:lineRule="exact"/>
              <w:ind w:firstLine="0"/>
              <w:jc w:val="center"/>
            </w:pPr>
            <w:r>
              <w:rPr>
                <w:rFonts w:ascii="標楷體" w:eastAsia="標楷體" w:hAnsi="標楷體"/>
                <w:spacing w:val="15"/>
              </w:rPr>
              <w:t>低於</w:t>
            </w:r>
            <w:r>
              <w:rPr>
                <w:rFonts w:ascii="標楷體" w:eastAsia="標楷體" w:hAnsi="標楷體"/>
                <w:spacing w:val="15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15"/>
              </w:rPr>
              <w:t>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pacing w:line="480" w:lineRule="exact"/>
              <w:jc w:val="both"/>
            </w:pPr>
            <w:r>
              <w:rPr>
                <w:rFonts w:ascii="標楷體" w:eastAsia="標楷體" w:hAnsi="標楷體"/>
              </w:rPr>
              <w:t>當年度服務滿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個月後案件被通報保護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兒保及成保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案件數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當年度服務滿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個月案件</w:t>
            </w:r>
            <w:r>
              <w:rPr>
                <w:rFonts w:ascii="Symbol" w:eastAsia="Symbol" w:hAnsi="Symbol" w:cs="Symbol"/>
              </w:rPr>
              <w:t></w:t>
            </w:r>
            <w:r>
              <w:rPr>
                <w:rFonts w:ascii="標楷體" w:eastAsia="標楷體" w:hAnsi="標楷體"/>
              </w:rPr>
              <w:t>100%</w:t>
            </w:r>
          </w:p>
        </w:tc>
      </w:tr>
    </w:tbl>
    <w:p w:rsidR="004B075E" w:rsidRDefault="001C3BC0">
      <w:pPr>
        <w:spacing w:line="480" w:lineRule="exact"/>
        <w:ind w:left="849" w:hanging="566"/>
      </w:pPr>
      <w:r>
        <w:rPr>
          <w:rFonts w:ascii="標楷體" w:eastAsia="標楷體" w:hAnsi="標楷體"/>
          <w:sz w:val="28"/>
        </w:rPr>
        <w:t>二、服務預期受益人次：男性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人次；女性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人次。</w:t>
      </w:r>
    </w:p>
    <w:p w:rsidR="004B075E" w:rsidRDefault="001C3BC0">
      <w:pPr>
        <w:spacing w:before="240"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伍、計畫執行期間</w:t>
      </w:r>
      <w:r>
        <w:rPr>
          <w:rFonts w:ascii="標楷體" w:eastAsia="標楷體" w:hAnsi="標楷體"/>
          <w:b/>
          <w:sz w:val="28"/>
        </w:rPr>
        <w:t>(</w:t>
      </w:r>
      <w:r>
        <w:rPr>
          <w:rFonts w:ascii="標楷體" w:eastAsia="標楷體" w:hAnsi="標楷體"/>
          <w:b/>
          <w:sz w:val="28"/>
        </w:rPr>
        <w:t>含甘特圖</w:t>
      </w:r>
      <w:r>
        <w:rPr>
          <w:rFonts w:ascii="標楷體" w:eastAsia="標楷體" w:hAnsi="標楷體"/>
          <w:b/>
          <w:sz w:val="28"/>
        </w:rPr>
        <w:t>)</w:t>
      </w:r>
    </w:p>
    <w:p w:rsidR="004B075E" w:rsidRDefault="004B075E">
      <w:pPr>
        <w:pStyle w:val="a5"/>
        <w:spacing w:line="480" w:lineRule="exact"/>
        <w:ind w:left="720"/>
        <w:rPr>
          <w:rFonts w:ascii="標楷體" w:eastAsia="標楷體" w:hAnsi="標楷體"/>
          <w:sz w:val="28"/>
        </w:rPr>
      </w:pPr>
    </w:p>
    <w:p w:rsidR="004B075E" w:rsidRDefault="001C3BC0">
      <w:pPr>
        <w:spacing w:before="240" w:line="480" w:lineRule="exact"/>
      </w:pPr>
      <w:r>
        <w:rPr>
          <w:rFonts w:ascii="標楷體" w:eastAsia="標楷體" w:hAnsi="標楷體"/>
          <w:b/>
          <w:sz w:val="28"/>
        </w:rPr>
        <w:t>陸、</w:t>
      </w:r>
      <w:r>
        <w:rPr>
          <w:rFonts w:ascii="標楷體" w:eastAsia="標楷體" w:hAnsi="標楷體"/>
          <w:b/>
          <w:sz w:val="28"/>
          <w:u w:val="single"/>
        </w:rPr>
        <w:t xml:space="preserve">　　</w:t>
      </w:r>
      <w:r>
        <w:rPr>
          <w:rFonts w:ascii="標楷體" w:eastAsia="標楷體" w:hAnsi="標楷體"/>
          <w:b/>
          <w:sz w:val="28"/>
        </w:rPr>
        <w:t>年補助經費編列</w:t>
      </w:r>
    </w:p>
    <w:p w:rsidR="004B075E" w:rsidRDefault="001C3BC0">
      <w:pPr>
        <w:spacing w:line="480" w:lineRule="exact"/>
        <w:ind w:left="849" w:hanging="566"/>
      </w:pPr>
      <w:r>
        <w:rPr>
          <w:rFonts w:ascii="標楷體" w:eastAsia="標楷體" w:hAnsi="標楷體"/>
          <w:sz w:val="28"/>
        </w:rPr>
        <w:t>一、經費來源：</w:t>
      </w:r>
      <w:r>
        <w:rPr>
          <w:rFonts w:ascii="標楷體" w:eastAsia="標楷體" w:hAnsi="標楷體"/>
          <w:sz w:val="28"/>
        </w:rPr>
        <w:br/>
      </w:r>
      <w:r>
        <w:rPr>
          <w:rFonts w:ascii="標楷體" w:eastAsia="標楷體" w:hAnsi="標楷體"/>
          <w:sz w:val="28"/>
        </w:rPr>
        <w:t>依社安網第二期計畫地方政府財力分級編列自籌經費，本府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為第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級，需編列自籌經費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</w:t>
      </w:r>
      <w:r>
        <w:rPr>
          <w:rFonts w:ascii="標楷體" w:eastAsia="標楷體" w:hAnsi="標楷體"/>
          <w:sz w:val="28"/>
        </w:rPr>
        <w:t>，中央補助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</w:t>
      </w:r>
      <w:r>
        <w:rPr>
          <w:rFonts w:ascii="標楷體" w:eastAsia="標楷體" w:hAnsi="標楷體"/>
          <w:sz w:val="28"/>
        </w:rPr>
        <w:t>。</w:t>
      </w:r>
    </w:p>
    <w:p w:rsidR="004B075E" w:rsidRDefault="001C3BC0">
      <w:pPr>
        <w:spacing w:line="480" w:lineRule="exact"/>
        <w:ind w:left="849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二、所需費用計算：</w:t>
      </w:r>
    </w:p>
    <w:tbl>
      <w:tblPr>
        <w:tblW w:w="973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1696"/>
        <w:gridCol w:w="3544"/>
        <w:gridCol w:w="1681"/>
        <w:gridCol w:w="1681"/>
      </w:tblGrid>
      <w:tr w:rsidR="004B075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申請補助項目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計算基準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申請補助經費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單位：元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地方自籌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1C3BC0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中央補助</w:t>
            </w: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1C3BC0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人事費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750"/>
          <w:jc w:val="center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業務費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方案服務費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1194"/>
          <w:jc w:val="center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場館維護與簡易修繕費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1C3BC0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助理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4B075E">
            <w:pPr>
              <w:widowControl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1C3BC0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保全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075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075E" w:rsidRDefault="001C3BC0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合計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B075E" w:rsidRDefault="004B075E">
            <w:pPr>
              <w:pStyle w:val="Textbody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B075E" w:rsidRDefault="004B075E">
      <w:pPr>
        <w:pStyle w:val="Textbody"/>
      </w:pPr>
    </w:p>
    <w:sectPr w:rsidR="004B075E">
      <w:footerReference w:type="default" r:id="rId6"/>
      <w:pgSz w:w="11906" w:h="16838"/>
      <w:pgMar w:top="720" w:right="1080" w:bottom="1440" w:left="1080" w:header="720" w:footer="720" w:gutter="0"/>
      <w:cols w:space="720"/>
      <w:docGrid w:type="lines" w:linePitch="9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C3BC0">
      <w:r>
        <w:separator/>
      </w:r>
    </w:p>
  </w:endnote>
  <w:endnote w:type="continuationSeparator" w:id="0">
    <w:p w:rsidR="00000000" w:rsidRDefault="001C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956" w:rsidRDefault="001C3BC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:rsidR="00E90956" w:rsidRDefault="001C3BC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C3BC0">
      <w:r>
        <w:rPr>
          <w:color w:val="000000"/>
        </w:rPr>
        <w:separator/>
      </w:r>
    </w:p>
  </w:footnote>
  <w:footnote w:type="continuationSeparator" w:id="0">
    <w:p w:rsidR="00000000" w:rsidRDefault="001C3B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B075E"/>
    <w:rsid w:val="001C3BC0"/>
    <w:rsid w:val="004B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04408413-C97F-44AC-ACA6-0C4D5D31A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List Paragraph"/>
    <w:basedOn w:val="Textbody"/>
    <w:pPr>
      <w:ind w:left="480"/>
    </w:pPr>
  </w:style>
  <w:style w:type="paragraph" w:styleId="a6">
    <w:name w:val="Body Text Indent"/>
    <w:basedOn w:val="Textbody"/>
    <w:pPr>
      <w:ind w:firstLine="480"/>
      <w:jc w:val="both"/>
    </w:pPr>
    <w:rPr>
      <w:rFonts w:ascii="Times New Roman" w:eastAsia="Times New Roman" w:hAnsi="Times New Roman"/>
      <w:szCs w:val="24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本文縮排 字元"/>
    <w:basedOn w:val="a0"/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dc:description/>
  <cp:lastModifiedBy>廖英任</cp:lastModifiedBy>
  <cp:revision>2</cp:revision>
  <cp:lastPrinted>2022-07-15T03:16:00Z</cp:lastPrinted>
  <dcterms:created xsi:type="dcterms:W3CDTF">2022-08-10T06:08:00Z</dcterms:created>
  <dcterms:modified xsi:type="dcterms:W3CDTF">2022-08-10T06:08:00Z</dcterms:modified>
</cp:coreProperties>
</file>