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5D" w:rsidRDefault="00C0405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人體生物資料庫倫理委員會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委員名單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136"/>
        <w:gridCol w:w="710"/>
        <w:gridCol w:w="5103"/>
        <w:gridCol w:w="1558"/>
      </w:tblGrid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申請機構名稱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D4645D">
            <w:pPr>
              <w:widowControl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生物資料庫名稱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D4645D">
            <w:pPr>
              <w:jc w:val="both"/>
              <w:rPr>
                <w:rFonts w:eastAsia="標楷體"/>
                <w:color w:val="000000"/>
                <w:shd w:val="clear" w:color="auto" w:fill="FFFF00"/>
              </w:rPr>
            </w:pP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生物資料庫許可效期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年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日至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年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倫理委員會任期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年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日至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年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法規依據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人體生物資料庫管理條例第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條第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項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委員會</w:t>
            </w:r>
          </w:p>
        </w:tc>
        <w:tc>
          <w:tcPr>
            <w:tcW w:w="1846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法規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本案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是否符合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人數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9-15</w:t>
            </w:r>
            <w:r>
              <w:rPr>
                <w:rFonts w:eastAsia="標楷體"/>
                <w:color w:val="000000"/>
              </w:rPr>
              <w:t>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  <w:color w:val="0000FF"/>
              </w:rPr>
              <w:t>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委員組成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二分之一以上應為法律專家、社會工作人員、資通安全管理人員及其他社會公正人士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法律人員：</w:t>
            </w:r>
            <w:r>
              <w:rPr>
                <w:rFonts w:ascii="標楷體" w:eastAsia="標楷體" w:hAnsi="標楷體"/>
              </w:rPr>
              <w:t>(◎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D4645D" w:rsidRDefault="00C040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000:XXX</w:t>
            </w:r>
            <w:r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/>
              </w:rPr>
              <w:t>/000</w:t>
            </w:r>
            <w:r>
              <w:rPr>
                <w:rFonts w:ascii="標楷體" w:eastAsia="標楷體" w:hAnsi="標楷體"/>
              </w:rPr>
              <w:t>職稱</w:t>
            </w:r>
          </w:p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社會公正人士：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人）</w:t>
            </w:r>
          </w:p>
          <w:p w:rsidR="00D4645D" w:rsidRDefault="00C040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000:XXX</w:t>
            </w:r>
            <w:r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/>
              </w:rPr>
              <w:t>/000</w:t>
            </w:r>
            <w:r>
              <w:rPr>
                <w:rFonts w:ascii="標楷體" w:eastAsia="標楷體" w:hAnsi="標楷體"/>
              </w:rPr>
              <w:t>職稱</w:t>
            </w:r>
          </w:p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社會工作人員：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人）</w:t>
            </w:r>
          </w:p>
          <w:p w:rsidR="00D4645D" w:rsidRDefault="00C040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000:XXX</w:t>
            </w:r>
            <w:r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/>
              </w:rPr>
              <w:t>/000</w:t>
            </w:r>
            <w:r>
              <w:rPr>
                <w:rFonts w:ascii="標楷體" w:eastAsia="標楷體" w:hAnsi="標楷體"/>
              </w:rPr>
              <w:t>職稱</w:t>
            </w:r>
          </w:p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資通安全人員：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人）</w:t>
            </w:r>
          </w:p>
          <w:p w:rsidR="00D4645D" w:rsidRDefault="00C040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000:XXX</w:t>
            </w:r>
            <w:r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/>
              </w:rPr>
              <w:t>/000</w:t>
            </w:r>
            <w:r>
              <w:rPr>
                <w:rFonts w:ascii="標楷體" w:eastAsia="標楷體" w:hAnsi="標楷體"/>
              </w:rPr>
              <w:t>職稱</w:t>
            </w:r>
          </w:p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醫療或生醫研究人員：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人）</w:t>
            </w:r>
          </w:p>
          <w:p w:rsidR="00D4645D" w:rsidRDefault="00C040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000:XXX</w:t>
            </w:r>
            <w:r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/>
              </w:rPr>
              <w:t>/000</w:t>
            </w: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>是；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非醫療人數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</w:rPr>
              <w:t xml:space="preserve"> ◎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  <w:color w:val="0000FF"/>
              </w:rPr>
              <w:t>/(</w:t>
            </w:r>
            <w:r>
              <w:rPr>
                <w:rFonts w:ascii="標楷體" w:eastAsia="標楷體" w:hAnsi="標楷體"/>
                <w:color w:val="0000FF"/>
              </w:rPr>
              <w:t>全部人數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</w:rPr>
              <w:t xml:space="preserve"> ◎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D4645D">
            <w:pPr>
              <w:jc w:val="both"/>
              <w:rPr>
                <w:rFonts w:eastAsia="標楷體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應有三分之二以上為非本機構之人員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ind w:left="252" w:hanging="25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非本機構人員：</w:t>
            </w:r>
          </w:p>
          <w:p w:rsidR="00D4645D" w:rsidRDefault="00D4645D">
            <w:pPr>
              <w:jc w:val="both"/>
              <w:rPr>
                <w:rFonts w:eastAsia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>是；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非機構內人數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</w:rPr>
              <w:t xml:space="preserve"> ◎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  <w:color w:val="0000FF"/>
              </w:rPr>
              <w:t>/(</w:t>
            </w:r>
            <w:r>
              <w:rPr>
                <w:rFonts w:ascii="標楷體" w:eastAsia="標楷體" w:hAnsi="標楷體"/>
                <w:color w:val="0000FF"/>
              </w:rPr>
              <w:t>全部人數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</w:rPr>
              <w:t xml:space="preserve"> ◎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D4645D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D" w:rsidRDefault="00C0405D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新增：新聘本院人體生物資料庫倫理委會</w:t>
            </w: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委員，任期至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日。</w:t>
            </w:r>
          </w:p>
          <w:p w:rsidR="00D4645D" w:rsidRDefault="00C0405D">
            <w:pPr>
              <w:spacing w:line="340" w:lineRule="exact"/>
              <w:ind w:left="720" w:hanging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異動：原</w:t>
            </w: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委員，擬由委員替換效期至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日。</w:t>
            </w:r>
          </w:p>
          <w:p w:rsidR="00D4645D" w:rsidRDefault="00C0405D">
            <w:pPr>
              <w:spacing w:line="340" w:lineRule="exact"/>
              <w:ind w:left="720" w:hanging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</w:t>
            </w: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委員退出人體生物資料庫倫理委員會。</w:t>
            </w:r>
          </w:p>
        </w:tc>
      </w:tr>
    </w:tbl>
    <w:p w:rsidR="00D4645D" w:rsidRDefault="00D4645D">
      <w:pPr>
        <w:jc w:val="both"/>
      </w:pPr>
    </w:p>
    <w:sectPr w:rsidR="00D4645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05D">
      <w:r>
        <w:separator/>
      </w:r>
    </w:p>
  </w:endnote>
  <w:endnote w:type="continuationSeparator" w:id="0">
    <w:p w:rsidR="00000000" w:rsidRDefault="00C0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05D">
      <w:r>
        <w:rPr>
          <w:color w:val="000000"/>
        </w:rPr>
        <w:separator/>
      </w:r>
    </w:p>
  </w:footnote>
  <w:footnote w:type="continuationSeparator" w:id="0">
    <w:p w:rsidR="00000000" w:rsidRDefault="00C0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645D"/>
    <w:rsid w:val="00C0405D"/>
    <w:rsid w:val="00D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709CB-CE78-4708-9788-C68B52A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人體生物資料庫倫理委員會審查表</dc:title>
  <dc:subject/>
  <dc:creator>ChunFen</dc:creator>
  <cp:lastModifiedBy>醫事司林欣儀</cp:lastModifiedBy>
  <cp:revision>2</cp:revision>
  <cp:lastPrinted>2020-09-14T08:34:00Z</cp:lastPrinted>
  <dcterms:created xsi:type="dcterms:W3CDTF">2022-04-19T05:43:00Z</dcterms:created>
  <dcterms:modified xsi:type="dcterms:W3CDTF">2022-04-19T05:43:00Z</dcterms:modified>
</cp:coreProperties>
</file>