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CC3" w:rsidRPr="00AD4E6E" w:rsidRDefault="00AD4E6E">
      <w:pPr>
        <w:jc w:val="center"/>
        <w:rPr>
          <w:color w:val="000000"/>
          <w:spacing w:val="20"/>
          <w:sz w:val="36"/>
          <w:szCs w:val="36"/>
        </w:rPr>
      </w:pPr>
      <w:r w:rsidRPr="00AD4E6E">
        <w:rPr>
          <w:rFonts w:eastAsia="標楷體" w:hint="eastAsia"/>
          <w:color w:val="000000"/>
          <w:spacing w:val="20"/>
          <w:sz w:val="36"/>
          <w:szCs w:val="36"/>
        </w:rPr>
        <w:t>醫療財團法人董事會（與監察人）之組織及議事章則</w:t>
      </w:r>
      <w:r w:rsidR="00603EEB" w:rsidRPr="00AD4E6E">
        <w:rPr>
          <w:rFonts w:eastAsia="標楷體" w:hint="eastAsia"/>
          <w:color w:val="000000"/>
          <w:spacing w:val="20"/>
          <w:sz w:val="36"/>
          <w:szCs w:val="36"/>
        </w:rPr>
        <w:t>參考</w:t>
      </w:r>
      <w:r w:rsidR="007C2CC3" w:rsidRPr="00AD4E6E">
        <w:rPr>
          <w:rFonts w:eastAsia="標楷體" w:hint="eastAsia"/>
          <w:color w:val="000000"/>
          <w:spacing w:val="20"/>
          <w:sz w:val="36"/>
          <w:szCs w:val="36"/>
        </w:rPr>
        <w:t>範例</w:t>
      </w:r>
    </w:p>
    <w:tbl>
      <w:tblPr>
        <w:tblW w:w="10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
        <w:gridCol w:w="5245"/>
        <w:gridCol w:w="3317"/>
      </w:tblGrid>
      <w:tr w:rsidR="00E1111F" w:rsidRPr="0066417B" w:rsidTr="00E1111F">
        <w:trPr>
          <w:trHeight w:val="529"/>
          <w:tblHeader/>
          <w:jc w:val="center"/>
        </w:trPr>
        <w:tc>
          <w:tcPr>
            <w:tcW w:w="736" w:type="pct"/>
            <w:vAlign w:val="center"/>
          </w:tcPr>
          <w:p w:rsidR="002073E2" w:rsidRPr="002C1C0B" w:rsidRDefault="002073E2" w:rsidP="002A3541">
            <w:pPr>
              <w:pStyle w:val="Web"/>
              <w:spacing w:before="0" w:beforeAutospacing="0" w:after="0" w:afterAutospacing="0" w:line="400" w:lineRule="exact"/>
              <w:jc w:val="center"/>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條次</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Cs/>
                <w:color w:val="000000"/>
                <w:spacing w:val="24"/>
              </w:rPr>
              <w:t>目的</w:t>
            </w:r>
          </w:p>
        </w:tc>
        <w:tc>
          <w:tcPr>
            <w:tcW w:w="2612" w:type="pct"/>
            <w:vAlign w:val="center"/>
          </w:tcPr>
          <w:p w:rsidR="002073E2" w:rsidRPr="002C1C0B" w:rsidRDefault="002073E2" w:rsidP="001E2587">
            <w:pPr>
              <w:pStyle w:val="Web"/>
              <w:spacing w:line="400" w:lineRule="exact"/>
              <w:jc w:val="center"/>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條文內容</w:t>
            </w:r>
          </w:p>
        </w:tc>
        <w:tc>
          <w:tcPr>
            <w:tcW w:w="1652" w:type="pct"/>
            <w:vAlign w:val="center"/>
          </w:tcPr>
          <w:p w:rsidR="002073E2" w:rsidRPr="002C1C0B" w:rsidRDefault="002073E2" w:rsidP="002A3541">
            <w:pPr>
              <w:pStyle w:val="Web"/>
              <w:spacing w:before="0" w:beforeAutospacing="0" w:after="0" w:afterAutospacing="0" w:line="400" w:lineRule="exact"/>
              <w:jc w:val="center"/>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說明</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名稱</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○○醫療財團法人董事會</w:t>
            </w:r>
            <w:r w:rsidRPr="002C1C0B">
              <w:rPr>
                <w:rFonts w:ascii="Times New Roman" w:eastAsia="標楷體" w:hAnsi="Times New Roman" w:cs="Times New Roman" w:hint="eastAsia"/>
                <w:bCs/>
                <w:color w:val="000000"/>
                <w:spacing w:val="24"/>
              </w:rPr>
              <w:t>（與監察人）</w:t>
            </w:r>
            <w:r w:rsidRPr="002C1C0B">
              <w:rPr>
                <w:rFonts w:ascii="Times New Roman" w:eastAsia="標楷體" w:hAnsi="Times New Roman" w:cs="Times New Roman" w:hint="eastAsia"/>
                <w:b/>
                <w:bCs/>
                <w:color w:val="000000"/>
                <w:spacing w:val="24"/>
              </w:rPr>
              <w:t>之組織及議事章則</w:t>
            </w:r>
          </w:p>
        </w:tc>
        <w:tc>
          <w:tcPr>
            <w:tcW w:w="1652" w:type="pct"/>
          </w:tcPr>
          <w:p w:rsidR="002073E2" w:rsidRPr="002C1C0B" w:rsidRDefault="002073E2" w:rsidP="005A10F6">
            <w:pPr>
              <w:pStyle w:val="Web"/>
              <w:numPr>
                <w:ilvl w:val="0"/>
                <w:numId w:val="6"/>
              </w:numPr>
              <w:tabs>
                <w:tab w:val="clear" w:pos="720"/>
                <w:tab w:val="num" w:pos="459"/>
              </w:tabs>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請參照</w:t>
            </w:r>
            <w:r w:rsidRPr="002E16D2">
              <w:rPr>
                <w:rFonts w:ascii="標楷體" w:eastAsia="標楷體" w:hAnsi="標楷體" w:cs="Times New Roman" w:hint="eastAsia"/>
                <w:bCs/>
                <w:color w:val="FF0000"/>
                <w:spacing w:val="24"/>
              </w:rPr>
              <w:t>衛生福利部</w:t>
            </w:r>
            <w:r w:rsidRPr="002E16D2">
              <w:rPr>
                <w:rFonts w:ascii="標楷體" w:eastAsia="標楷體" w:hAnsi="標楷體" w:cs="Times New Roman" w:hint="eastAsia"/>
                <w:bCs/>
                <w:color w:val="000000"/>
                <w:spacing w:val="24"/>
              </w:rPr>
              <w:t>（</w:t>
            </w:r>
            <w:r w:rsidR="00F2043B" w:rsidRPr="002E16D2">
              <w:rPr>
                <w:rFonts w:ascii="Times New Roman" w:eastAsia="標楷體" w:hAnsi="Times New Roman" w:cs="Times New Roman" w:hint="eastAsia"/>
                <w:bCs/>
                <w:color w:val="FF0000"/>
                <w:spacing w:val="24"/>
              </w:rPr>
              <w:t>前行政院衛生署，</w:t>
            </w:r>
            <w:r w:rsidRPr="002C1C0B">
              <w:rPr>
                <w:rFonts w:ascii="Times New Roman" w:eastAsia="標楷體" w:hAnsi="Times New Roman" w:cs="Times New Roman" w:hint="eastAsia"/>
                <w:bCs/>
                <w:color w:val="000000"/>
                <w:spacing w:val="24"/>
              </w:rPr>
              <w:t>以下簡稱本</w:t>
            </w:r>
            <w:r w:rsidRPr="002E16D2">
              <w:rPr>
                <w:rFonts w:ascii="Times New Roman" w:eastAsia="標楷體" w:hAnsi="Times New Roman" w:cs="Times New Roman" w:hint="eastAsia"/>
                <w:bCs/>
                <w:color w:val="FF0000"/>
                <w:spacing w:val="24"/>
              </w:rPr>
              <w:t>部</w:t>
            </w:r>
            <w:r w:rsidRPr="002C1C0B">
              <w:rPr>
                <w:rFonts w:ascii="標楷體" w:eastAsia="標楷體" w:hAnsi="標楷體" w:cs="Times New Roman" w:hint="eastAsia"/>
                <w:bCs/>
                <w:color w:val="000000"/>
                <w:spacing w:val="24"/>
              </w:rPr>
              <w:t>）</w:t>
            </w:r>
            <w:r w:rsidRPr="002C1C0B">
              <w:rPr>
                <w:rFonts w:ascii="Times New Roman" w:eastAsia="標楷體" w:hAnsi="Times New Roman" w:cs="Times New Roman" w:hint="eastAsia"/>
                <w:bCs/>
                <w:color w:val="000000"/>
                <w:spacing w:val="24"/>
              </w:rPr>
              <w:t>公告之「醫療財團法人及其設立醫療機構或其他附設機構命名原則」命名之。</w:t>
            </w:r>
          </w:p>
          <w:p w:rsidR="002073E2" w:rsidRPr="002C1C0B" w:rsidRDefault="002073E2" w:rsidP="005A10F6">
            <w:pPr>
              <w:pStyle w:val="Web"/>
              <w:numPr>
                <w:ilvl w:val="0"/>
                <w:numId w:val="6"/>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法人置有監察人者，應</w:t>
            </w:r>
            <w:proofErr w:type="gramStart"/>
            <w:r w:rsidRPr="002C1C0B">
              <w:rPr>
                <w:rFonts w:ascii="Times New Roman" w:eastAsia="標楷體" w:hAnsi="Times New Roman" w:cs="Times New Roman" w:hint="eastAsia"/>
                <w:bCs/>
                <w:color w:val="000000"/>
                <w:spacing w:val="24"/>
              </w:rPr>
              <w:t>逐字增列</w:t>
            </w:r>
            <w:proofErr w:type="gramEnd"/>
            <w:r w:rsidRPr="002C1C0B">
              <w:rPr>
                <w:rFonts w:ascii="Times New Roman" w:eastAsia="標楷體" w:hAnsi="Times New Roman" w:cs="Times New Roman" w:hint="eastAsia"/>
                <w:bCs/>
                <w:color w:val="000000"/>
                <w:spacing w:val="24"/>
              </w:rPr>
              <w:t>括號內「與監察人」文字。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proofErr w:type="gramStart"/>
            <w:r w:rsidRPr="002C1C0B">
              <w:rPr>
                <w:rFonts w:ascii="Times New Roman" w:eastAsia="標楷體" w:hAnsi="Times New Roman" w:cs="Times New Roman" w:hint="eastAsia"/>
                <w:bCs/>
                <w:color w:val="000000"/>
                <w:spacing w:val="24"/>
              </w:rPr>
              <w:t>章則訂修沿革</w:t>
            </w:r>
            <w:proofErr w:type="gramEnd"/>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u w:val="single"/>
              </w:rPr>
            </w:pPr>
            <w:r w:rsidRPr="002C1C0B">
              <w:rPr>
                <w:rFonts w:ascii="Times New Roman" w:eastAsia="標楷體" w:hAnsi="Times New Roman" w:cs="Times New Roman" w:hint="eastAsia"/>
                <w:b/>
                <w:bCs/>
                <w:color w:val="000000"/>
                <w:spacing w:val="24"/>
              </w:rPr>
              <w:t>中華民國○○年○○月○○日訂定（經行政院衛生署</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年</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月</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日衛署醫字第</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號函核准）</w:t>
            </w:r>
          </w:p>
          <w:p w:rsidR="002073E2" w:rsidRPr="002C1C0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
                <w:bCs/>
                <w:color w:val="000000"/>
                <w:spacing w:val="24"/>
              </w:rPr>
              <w:t>中華民國○○年○○月○○日修正第○○○條（經</w:t>
            </w:r>
            <w:r w:rsidRPr="002E16D2">
              <w:rPr>
                <w:rFonts w:ascii="Times New Roman" w:eastAsia="標楷體" w:hAnsi="Times New Roman" w:cs="Times New Roman" w:hint="eastAsia"/>
                <w:b/>
                <w:bCs/>
                <w:color w:val="FF0000"/>
                <w:spacing w:val="24"/>
              </w:rPr>
              <w:t>衛生福利部</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年</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月</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日衛</w:t>
            </w:r>
            <w:r w:rsidRPr="002E16D2">
              <w:rPr>
                <w:rFonts w:ascii="Times New Roman" w:eastAsia="標楷體" w:hAnsi="Times New Roman" w:cs="Times New Roman" w:hint="eastAsia"/>
                <w:b/>
                <w:bCs/>
                <w:color w:val="FF0000"/>
                <w:spacing w:val="24"/>
              </w:rPr>
              <w:t>部</w:t>
            </w:r>
            <w:r w:rsidRPr="002C1C0B">
              <w:rPr>
                <w:rFonts w:ascii="Times New Roman" w:eastAsia="標楷體" w:hAnsi="Times New Roman" w:cs="Times New Roman" w:hint="eastAsia"/>
                <w:b/>
                <w:bCs/>
                <w:color w:val="000000"/>
                <w:spacing w:val="24"/>
              </w:rPr>
              <w:t>醫字第</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號函核准）</w:t>
            </w:r>
          </w:p>
        </w:tc>
        <w:tc>
          <w:tcPr>
            <w:tcW w:w="1652" w:type="pct"/>
          </w:tcPr>
          <w:p w:rsidR="002073E2" w:rsidRPr="002C1C0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載明訂定與歷次修正日期、修正條次</w:t>
            </w:r>
            <w:proofErr w:type="gramStart"/>
            <w:r w:rsidRPr="002C1C0B">
              <w:rPr>
                <w:rFonts w:ascii="Times New Roman" w:eastAsia="標楷體" w:hAnsi="Times New Roman" w:cs="Times New Roman" w:hint="eastAsia"/>
                <w:bCs/>
                <w:color w:val="000000"/>
                <w:spacing w:val="24"/>
              </w:rPr>
              <w:t>與本署核准</w:t>
            </w:r>
            <w:proofErr w:type="gramEnd"/>
            <w:r w:rsidRPr="002C1C0B">
              <w:rPr>
                <w:rFonts w:ascii="Times New Roman" w:eastAsia="標楷體" w:hAnsi="Times New Roman" w:cs="Times New Roman" w:hint="eastAsia"/>
                <w:bCs/>
                <w:color w:val="000000"/>
                <w:spacing w:val="24"/>
              </w:rPr>
              <w:t>函日期及其文號，請保留足夠之空格由本</w:t>
            </w:r>
            <w:r w:rsidRPr="002E16D2">
              <w:rPr>
                <w:rFonts w:ascii="Times New Roman" w:eastAsia="標楷體" w:hAnsi="Times New Roman" w:cs="Times New Roman" w:hint="eastAsia"/>
                <w:bCs/>
                <w:color w:val="FF0000"/>
                <w:spacing w:val="24"/>
              </w:rPr>
              <w:t>部</w:t>
            </w:r>
            <w:r w:rsidRPr="002C1C0B">
              <w:rPr>
                <w:rFonts w:ascii="Times New Roman" w:eastAsia="標楷體" w:hAnsi="Times New Roman" w:cs="Times New Roman" w:hint="eastAsia"/>
                <w:bCs/>
                <w:color w:val="000000"/>
                <w:spacing w:val="24"/>
              </w:rPr>
              <w:t>於核准時填寫之。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第一條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法源依據</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本章則依本法人捐助章程第</w:t>
            </w:r>
            <w:r w:rsidR="002E16D2">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
                <w:bCs/>
                <w:color w:val="000000"/>
                <w:spacing w:val="24"/>
              </w:rPr>
              <w:t>條</w:t>
            </w:r>
            <w:r w:rsidRPr="002C1C0B">
              <w:rPr>
                <w:rFonts w:ascii="Times New Roman" w:eastAsia="標楷體" w:hAnsi="Times New Roman" w:cs="Times New Roman" w:hint="eastAsia"/>
                <w:b/>
                <w:bCs/>
                <w:color w:val="000000"/>
                <w:spacing w:val="24"/>
              </w:rPr>
              <w:t>(</w:t>
            </w:r>
            <w:r w:rsidRPr="002C1C0B">
              <w:rPr>
                <w:rFonts w:ascii="Times New Roman" w:eastAsia="標楷體" w:hAnsi="Times New Roman" w:cs="Times New Roman" w:hint="eastAsia"/>
                <w:b/>
                <w:bCs/>
                <w:color w:val="000000"/>
                <w:spacing w:val="24"/>
              </w:rPr>
              <w:t>第</w:t>
            </w:r>
            <w:r w:rsidR="002E16D2">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
                <w:bCs/>
                <w:color w:val="000000"/>
                <w:spacing w:val="24"/>
              </w:rPr>
              <w:t>項</w:t>
            </w:r>
            <w:r w:rsidRPr="002C1C0B">
              <w:rPr>
                <w:rFonts w:ascii="Times New Roman" w:eastAsia="標楷體" w:hAnsi="Times New Roman" w:cs="Times New Roman" w:hint="eastAsia"/>
                <w:b/>
                <w:bCs/>
                <w:color w:val="000000"/>
                <w:spacing w:val="24"/>
              </w:rPr>
              <w:t>)</w:t>
            </w:r>
            <w:r w:rsidRPr="002C1C0B">
              <w:rPr>
                <w:rFonts w:ascii="Times New Roman" w:eastAsia="標楷體" w:hAnsi="Times New Roman" w:cs="Times New Roman" w:hint="eastAsia"/>
                <w:b/>
                <w:bCs/>
                <w:color w:val="000000"/>
                <w:spacing w:val="24"/>
              </w:rPr>
              <w:t>規定訂定之。</w:t>
            </w:r>
          </w:p>
        </w:tc>
        <w:tc>
          <w:tcPr>
            <w:tcW w:w="1652" w:type="pct"/>
          </w:tcPr>
          <w:p w:rsidR="002073E2" w:rsidRPr="002C1C0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除「○」部分由法人依章程條文自行</w:t>
            </w:r>
            <w:proofErr w:type="gramStart"/>
            <w:r w:rsidRPr="002C1C0B">
              <w:rPr>
                <w:rFonts w:ascii="Times New Roman" w:eastAsia="標楷體" w:hAnsi="Times New Roman" w:cs="Times New Roman" w:hint="eastAsia"/>
                <w:bCs/>
                <w:color w:val="000000"/>
                <w:spacing w:val="24"/>
              </w:rPr>
              <w:t>研定外</w:t>
            </w:r>
            <w:proofErr w:type="gramEnd"/>
            <w:r w:rsidRPr="002C1C0B">
              <w:rPr>
                <w:rFonts w:ascii="Times New Roman" w:eastAsia="標楷體" w:hAnsi="Times New Roman" w:cs="Times New Roman" w:hint="eastAsia"/>
                <w:bCs/>
                <w:color w:val="000000"/>
                <w:spacing w:val="24"/>
              </w:rPr>
              <w:t>，餘建議</w:t>
            </w:r>
            <w:proofErr w:type="gramStart"/>
            <w:r w:rsidRPr="002C1C0B">
              <w:rPr>
                <w:rFonts w:ascii="Times New Roman" w:eastAsia="標楷體" w:hAnsi="Times New Roman" w:cs="Times New Roman" w:hint="eastAsia"/>
                <w:bCs/>
                <w:color w:val="000000"/>
                <w:spacing w:val="24"/>
              </w:rPr>
              <w:t>逐字載</w:t>
            </w:r>
            <w:proofErr w:type="gramEnd"/>
            <w:r w:rsidRPr="002C1C0B">
              <w:rPr>
                <w:rFonts w:ascii="Times New Roman" w:eastAsia="標楷體" w:hAnsi="Times New Roman" w:cs="Times New Roman" w:hint="eastAsia"/>
                <w:bCs/>
                <w:color w:val="000000"/>
                <w:spacing w:val="24"/>
              </w:rPr>
              <w:t>明之。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第二條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董事會職權</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本法人董事會置董事</w:t>
            </w:r>
            <w:r w:rsidR="002E16D2">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
                <w:bCs/>
                <w:color w:val="000000"/>
                <w:spacing w:val="24"/>
              </w:rPr>
              <w:t>人，任期</w:t>
            </w:r>
            <w:r w:rsidR="002E16D2">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
                <w:bCs/>
                <w:color w:val="000000"/>
                <w:spacing w:val="24"/>
              </w:rPr>
              <w:t>年。</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本法人董事會之職權如下：</w:t>
            </w:r>
          </w:p>
          <w:p w:rsidR="009D55C3" w:rsidRDefault="002073E2" w:rsidP="005A10F6">
            <w:pPr>
              <w:pStyle w:val="Web"/>
              <w:numPr>
                <w:ilvl w:val="0"/>
                <w:numId w:val="1"/>
              </w:numPr>
              <w:spacing w:before="0" w:beforeAutospacing="0" w:after="0" w:afterAutospacing="0" w:line="400" w:lineRule="exact"/>
              <w:ind w:left="600" w:hanging="567"/>
              <w:jc w:val="both"/>
              <w:rPr>
                <w:rFonts w:ascii="Times New Roman" w:eastAsia="標楷體" w:hAnsi="Times New Roman" w:cs="Times New Roman"/>
                <w:bCs/>
                <w:color w:val="000000"/>
                <w:spacing w:val="24"/>
              </w:rPr>
            </w:pPr>
            <w:r w:rsidRPr="002C1C0B">
              <w:rPr>
                <w:rFonts w:ascii="Times New Roman" w:eastAsia="標楷體" w:hAnsi="Times New Roman" w:cs="Times New Roman" w:hint="eastAsia"/>
                <w:bCs/>
                <w:color w:val="000000"/>
                <w:spacing w:val="24"/>
              </w:rPr>
              <w:t>籌組董事（、監察人）提名委員會。</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9D55C3">
              <w:rPr>
                <w:rFonts w:ascii="Times New Roman" w:eastAsia="標楷體" w:hAnsi="Times New Roman" w:cs="Times New Roman" w:hint="eastAsia"/>
                <w:bCs/>
                <w:color w:val="000000"/>
                <w:spacing w:val="24"/>
              </w:rPr>
              <w:t>依董事（、監察人）提名委員會提名之候選人，選聘董事（與監察人）。</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辦理董事（</w:t>
            </w:r>
            <w:r w:rsidRPr="00FD6CF1">
              <w:rPr>
                <w:rFonts w:ascii="Times New Roman" w:eastAsia="標楷體" w:hAnsi="Times New Roman" w:cs="Times New Roman" w:hint="eastAsia"/>
                <w:bCs/>
                <w:color w:val="000000"/>
                <w:spacing w:val="24"/>
              </w:rPr>
              <w:t>、</w:t>
            </w:r>
            <w:r w:rsidRPr="00FD6CF1">
              <w:rPr>
                <w:rFonts w:ascii="Times New Roman" w:eastAsia="標楷體" w:hAnsi="Times New Roman" w:cs="Times New Roman" w:hint="eastAsia"/>
                <w:b/>
                <w:bCs/>
                <w:color w:val="000000"/>
                <w:spacing w:val="24"/>
              </w:rPr>
              <w:t>監察人）之解聘。</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lastRenderedPageBreak/>
              <w:t>修正本法人捐助章程及本章則。</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辦理所設醫療機構負責醫師或其他附設機構負責人之選聘及解聘。</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審核本法人及其醫療機構或其他附設機構之業務計畫、財務與業務報告及重要規章。</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籌措本法人及其醫療機構或其他附設機構之經費。</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審核本法人及其醫療機構或其他附設機構之預算及決算。</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管理本法人及其醫療機構或其他附設機構之基金。</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監督本法人及其醫療機構或其他附設機構之財務。</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審核本法人及其醫療機構或其他附設機構不動產之處分、出租、出借、設定負擔、變更用途或對其設備為設定負擔。</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審核與其他醫療財團法人之合併。</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審核本法人之解散及醫療機構或其他附設機構之設立、停業、歇業。</w:t>
            </w:r>
          </w:p>
          <w:p w:rsid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
                <w:bCs/>
                <w:color w:val="000000"/>
                <w:spacing w:val="24"/>
              </w:rPr>
              <w:t>其他依法令規定有關董事會之職權。</w:t>
            </w:r>
          </w:p>
          <w:p w:rsidR="002073E2" w:rsidRPr="00FD6CF1" w:rsidRDefault="002073E2" w:rsidP="005A10F6">
            <w:pPr>
              <w:pStyle w:val="Web"/>
              <w:numPr>
                <w:ilvl w:val="0"/>
                <w:numId w:val="1"/>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hint="eastAsia"/>
                <w:bCs/>
                <w:color w:val="000000"/>
                <w:spacing w:val="24"/>
              </w:rPr>
            </w:pPr>
            <w:r w:rsidRPr="00FD6CF1">
              <w:rPr>
                <w:rFonts w:ascii="Times New Roman" w:eastAsia="標楷體" w:hAnsi="Times New Roman" w:cs="Times New Roman" w:hint="eastAsia"/>
                <w:b/>
                <w:bCs/>
                <w:color w:val="000000"/>
                <w:spacing w:val="24"/>
              </w:rPr>
              <w:t>邀請監察人</w:t>
            </w:r>
            <w:r w:rsidRPr="00FD6CF1">
              <w:rPr>
                <w:rFonts w:ascii="Times New Roman" w:eastAsia="標楷體" w:hAnsi="Times New Roman" w:cs="Times New Roman"/>
                <w:b/>
                <w:bCs/>
                <w:color w:val="000000"/>
                <w:spacing w:val="24"/>
              </w:rPr>
              <w:t>列席董事會</w:t>
            </w:r>
            <w:r w:rsidRPr="00FD6CF1">
              <w:rPr>
                <w:rFonts w:ascii="Times New Roman" w:eastAsia="標楷體" w:hAnsi="Times New Roman" w:cs="Times New Roman" w:hint="eastAsia"/>
                <w:b/>
                <w:bCs/>
                <w:color w:val="000000"/>
                <w:spacing w:val="24"/>
              </w:rPr>
              <w:t>議，參與議案討論。但無表決權。</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前項第一款董事提名委員會，由現任董事、設立之醫療機構或其他附設機構之員工代表、社區民眾及熱心社會公益人士組成之。</w:t>
            </w:r>
          </w:p>
        </w:tc>
        <w:tc>
          <w:tcPr>
            <w:tcW w:w="1652" w:type="pct"/>
          </w:tcPr>
          <w:p w:rsidR="002073E2" w:rsidRPr="002C1C0B" w:rsidRDefault="002073E2" w:rsidP="005A10F6">
            <w:pPr>
              <w:pStyle w:val="Web"/>
              <w:numPr>
                <w:ilvl w:val="0"/>
                <w:numId w:val="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第一項及第二項，除「○」及畫底線部分由法人視需要自行</w:t>
            </w:r>
            <w:proofErr w:type="gramStart"/>
            <w:r w:rsidRPr="002C1C0B">
              <w:rPr>
                <w:rFonts w:ascii="Times New Roman" w:eastAsia="標楷體" w:hAnsi="Times New Roman" w:cs="Times New Roman" w:hint="eastAsia"/>
                <w:bCs/>
                <w:color w:val="000000"/>
                <w:spacing w:val="24"/>
              </w:rPr>
              <w:t>訂定外</w:t>
            </w:r>
            <w:proofErr w:type="gramEnd"/>
            <w:r w:rsidRPr="002C1C0B">
              <w:rPr>
                <w:rFonts w:ascii="Times New Roman" w:eastAsia="標楷體" w:hAnsi="Times New Roman" w:cs="Times New Roman" w:hint="eastAsia"/>
                <w:bCs/>
                <w:color w:val="000000"/>
                <w:spacing w:val="24"/>
              </w:rPr>
              <w:t>，餘</w:t>
            </w:r>
            <w:r w:rsidRPr="002C1C0B">
              <w:rPr>
                <w:rFonts w:eastAsia="標楷體" w:hint="eastAsia"/>
                <w:bCs/>
                <w:color w:val="000000"/>
                <w:spacing w:val="24"/>
              </w:rPr>
              <w:t>建議</w:t>
            </w:r>
            <w:proofErr w:type="gramStart"/>
            <w:r w:rsidRPr="002C1C0B">
              <w:rPr>
                <w:rFonts w:ascii="Times New Roman" w:eastAsia="標楷體" w:hAnsi="Times New Roman" w:cs="Times New Roman" w:hint="eastAsia"/>
                <w:bCs/>
                <w:color w:val="000000"/>
                <w:spacing w:val="24"/>
              </w:rPr>
              <w:t>逐字載</w:t>
            </w:r>
            <w:proofErr w:type="gramEnd"/>
            <w:r w:rsidRPr="002C1C0B">
              <w:rPr>
                <w:rFonts w:ascii="Times New Roman" w:eastAsia="標楷體" w:hAnsi="Times New Roman" w:cs="Times New Roman" w:hint="eastAsia"/>
                <w:bCs/>
                <w:color w:val="000000"/>
                <w:spacing w:val="24"/>
              </w:rPr>
              <w:t>明之。</w:t>
            </w:r>
          </w:p>
          <w:p w:rsidR="002073E2" w:rsidRPr="002C1C0B" w:rsidRDefault="002073E2" w:rsidP="005A10F6">
            <w:pPr>
              <w:pStyle w:val="Web"/>
              <w:numPr>
                <w:ilvl w:val="0"/>
                <w:numId w:val="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第一項董事之任期，一般民間團體或組織，</w:t>
            </w:r>
            <w:proofErr w:type="gramStart"/>
            <w:r w:rsidRPr="002C1C0B">
              <w:rPr>
                <w:rFonts w:ascii="Times New Roman" w:eastAsia="標楷體" w:hAnsi="Times New Roman" w:cs="Times New Roman" w:hint="eastAsia"/>
                <w:bCs/>
                <w:color w:val="000000"/>
                <w:spacing w:val="24"/>
              </w:rPr>
              <w:t>係定為</w:t>
            </w:r>
            <w:proofErr w:type="gramEnd"/>
            <w:r w:rsidRPr="002C1C0B">
              <w:rPr>
                <w:rFonts w:ascii="Times New Roman" w:eastAsia="標楷體" w:hAnsi="Times New Roman" w:cs="Times New Roman" w:hint="eastAsia"/>
                <w:bCs/>
                <w:color w:val="000000"/>
                <w:spacing w:val="24"/>
              </w:rPr>
              <w:t>二</w:t>
            </w:r>
            <w:r w:rsidRPr="002C1C0B">
              <w:rPr>
                <w:rFonts w:ascii="Times New Roman" w:eastAsia="標楷體" w:hAnsi="Times New Roman" w:cs="Times New Roman" w:hint="eastAsia"/>
                <w:bCs/>
                <w:color w:val="000000"/>
                <w:spacing w:val="24"/>
              </w:rPr>
              <w:lastRenderedPageBreak/>
              <w:t>至四年，宜參照載明之。</w:t>
            </w:r>
          </w:p>
          <w:p w:rsidR="002073E2" w:rsidRPr="002C1C0B" w:rsidRDefault="002073E2" w:rsidP="005A10F6">
            <w:pPr>
              <w:pStyle w:val="Web"/>
              <w:numPr>
                <w:ilvl w:val="0"/>
                <w:numId w:val="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第二項第一款至第三款所定「、監察人」，</w:t>
            </w:r>
            <w:proofErr w:type="gramStart"/>
            <w:r w:rsidRPr="002C1C0B">
              <w:rPr>
                <w:rFonts w:ascii="Times New Roman" w:eastAsia="標楷體" w:hAnsi="Times New Roman" w:cs="Times New Roman" w:hint="eastAsia"/>
                <w:bCs/>
                <w:color w:val="000000"/>
                <w:spacing w:val="24"/>
              </w:rPr>
              <w:t>於置有</w:t>
            </w:r>
            <w:proofErr w:type="gramEnd"/>
            <w:r w:rsidRPr="002C1C0B">
              <w:rPr>
                <w:rFonts w:ascii="Times New Roman" w:eastAsia="標楷體" w:hAnsi="Times New Roman" w:cs="Times New Roman" w:hint="eastAsia"/>
                <w:bCs/>
                <w:color w:val="000000"/>
                <w:spacing w:val="24"/>
              </w:rPr>
              <w:t>監察人者，應</w:t>
            </w:r>
            <w:proofErr w:type="gramStart"/>
            <w:r w:rsidRPr="002C1C0B">
              <w:rPr>
                <w:rFonts w:ascii="Times New Roman" w:eastAsia="標楷體" w:hAnsi="Times New Roman" w:cs="Times New Roman" w:hint="eastAsia"/>
                <w:bCs/>
                <w:color w:val="000000"/>
                <w:spacing w:val="24"/>
              </w:rPr>
              <w:t>逐字載</w:t>
            </w:r>
            <w:proofErr w:type="gramEnd"/>
            <w:r w:rsidRPr="002C1C0B">
              <w:rPr>
                <w:rFonts w:ascii="Times New Roman" w:eastAsia="標楷體" w:hAnsi="Times New Roman" w:cs="Times New Roman" w:hint="eastAsia"/>
                <w:bCs/>
                <w:color w:val="000000"/>
                <w:spacing w:val="24"/>
              </w:rPr>
              <w:t>明之。</w:t>
            </w:r>
          </w:p>
          <w:p w:rsidR="002073E2" w:rsidRPr="002C1C0B" w:rsidRDefault="002073E2" w:rsidP="005A10F6">
            <w:pPr>
              <w:pStyle w:val="Web"/>
              <w:numPr>
                <w:ilvl w:val="0"/>
                <w:numId w:val="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第三項提名委員會之組成由法人依需要訂定之。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第三條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監察人職權</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本法人置監察人</w:t>
            </w:r>
            <w:r w:rsidR="00170D2B">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Cs/>
                <w:color w:val="000000"/>
                <w:spacing w:val="24"/>
              </w:rPr>
              <w:t>人，任期</w:t>
            </w:r>
            <w:r w:rsidR="00170D2B">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Cs/>
                <w:color w:val="000000"/>
                <w:spacing w:val="24"/>
              </w:rPr>
              <w:t>年。</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本法人監察人各得單獨行使監察權，其職權如下：</w:t>
            </w:r>
          </w:p>
          <w:p w:rsidR="00FD6CF1" w:rsidRDefault="002073E2" w:rsidP="005A10F6">
            <w:pPr>
              <w:pStyle w:val="Web"/>
              <w:numPr>
                <w:ilvl w:val="0"/>
                <w:numId w:val="2"/>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2C1C0B">
              <w:rPr>
                <w:rFonts w:ascii="Times New Roman" w:eastAsia="標楷體" w:hAnsi="Times New Roman" w:cs="Times New Roman" w:hint="eastAsia"/>
                <w:bCs/>
                <w:color w:val="000000"/>
                <w:spacing w:val="24"/>
              </w:rPr>
              <w:lastRenderedPageBreak/>
              <w:t>查核董事會造具之各種表冊，並提出意見於董事會報告。</w:t>
            </w:r>
          </w:p>
          <w:p w:rsidR="00FD6CF1" w:rsidRDefault="002073E2" w:rsidP="005A10F6">
            <w:pPr>
              <w:pStyle w:val="Web"/>
              <w:numPr>
                <w:ilvl w:val="0"/>
                <w:numId w:val="2"/>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Cs/>
                <w:color w:val="000000"/>
                <w:spacing w:val="24"/>
              </w:rPr>
              <w:t>監督本法人業務之執行、調查本法人業務及財務狀況，並查核簿冊文件。</w:t>
            </w:r>
          </w:p>
          <w:p w:rsidR="00FD6CF1" w:rsidRDefault="002073E2" w:rsidP="005A10F6">
            <w:pPr>
              <w:pStyle w:val="Web"/>
              <w:numPr>
                <w:ilvl w:val="0"/>
                <w:numId w:val="2"/>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bCs/>
                <w:color w:val="000000"/>
                <w:spacing w:val="24"/>
              </w:rPr>
            </w:pPr>
            <w:r w:rsidRPr="00FD6CF1">
              <w:rPr>
                <w:rFonts w:ascii="Times New Roman" w:eastAsia="標楷體" w:hAnsi="Times New Roman" w:cs="Times New Roman" w:hint="eastAsia"/>
                <w:bCs/>
                <w:color w:val="000000"/>
                <w:spacing w:val="24"/>
              </w:rPr>
              <w:t>要求董事會或本法人設立之醫療機構、其他附設機構負責人提出報告。</w:t>
            </w:r>
          </w:p>
          <w:p w:rsidR="002073E2" w:rsidRPr="00FD6CF1" w:rsidRDefault="002073E2" w:rsidP="005A10F6">
            <w:pPr>
              <w:pStyle w:val="Web"/>
              <w:numPr>
                <w:ilvl w:val="0"/>
                <w:numId w:val="2"/>
              </w:numPr>
              <w:tabs>
                <w:tab w:val="clear" w:pos="680"/>
                <w:tab w:val="num" w:pos="600"/>
              </w:tabs>
              <w:spacing w:before="0" w:beforeAutospacing="0" w:after="0" w:afterAutospacing="0" w:line="400" w:lineRule="exact"/>
              <w:ind w:left="742" w:hanging="709"/>
              <w:jc w:val="both"/>
              <w:rPr>
                <w:rFonts w:ascii="Times New Roman" w:eastAsia="標楷體" w:hAnsi="Times New Roman" w:cs="Times New Roman" w:hint="eastAsia"/>
                <w:bCs/>
                <w:color w:val="000000"/>
                <w:spacing w:val="24"/>
              </w:rPr>
            </w:pPr>
            <w:r w:rsidRPr="00FD6CF1">
              <w:rPr>
                <w:rFonts w:ascii="Times New Roman" w:eastAsia="標楷體" w:hAnsi="Times New Roman" w:cs="Times New Roman" w:hint="eastAsia"/>
                <w:bCs/>
                <w:color w:val="000000"/>
                <w:spacing w:val="24"/>
              </w:rPr>
              <w:t>其他依法令規定有關監察人之職權。</w:t>
            </w:r>
          </w:p>
        </w:tc>
        <w:tc>
          <w:tcPr>
            <w:tcW w:w="1652" w:type="pct"/>
          </w:tcPr>
          <w:p w:rsidR="002073E2" w:rsidRPr="002C1C0B" w:rsidRDefault="002073E2" w:rsidP="005A10F6">
            <w:pPr>
              <w:pStyle w:val="Web"/>
              <w:numPr>
                <w:ilvl w:val="0"/>
                <w:numId w:val="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法人置有監察人者，應加入本條文。</w:t>
            </w:r>
          </w:p>
          <w:p w:rsidR="002073E2" w:rsidRPr="002C1C0B" w:rsidRDefault="002073E2" w:rsidP="005A10F6">
            <w:pPr>
              <w:pStyle w:val="Web"/>
              <w:numPr>
                <w:ilvl w:val="0"/>
                <w:numId w:val="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除「○」部分由法人視需要自行</w:t>
            </w:r>
            <w:proofErr w:type="gramStart"/>
            <w:r w:rsidRPr="002C1C0B">
              <w:rPr>
                <w:rFonts w:ascii="Times New Roman" w:eastAsia="標楷體" w:hAnsi="Times New Roman" w:cs="Times New Roman" w:hint="eastAsia"/>
                <w:bCs/>
                <w:color w:val="000000"/>
                <w:spacing w:val="24"/>
              </w:rPr>
              <w:t>訂定外</w:t>
            </w:r>
            <w:proofErr w:type="gramEnd"/>
            <w:r w:rsidRPr="002C1C0B">
              <w:rPr>
                <w:rFonts w:ascii="Times New Roman" w:eastAsia="標楷體" w:hAnsi="Times New Roman" w:cs="Times New Roman" w:hint="eastAsia"/>
                <w:bCs/>
                <w:color w:val="000000"/>
                <w:spacing w:val="24"/>
              </w:rPr>
              <w:t>，餘</w:t>
            </w:r>
            <w:r w:rsidRPr="002C1C0B">
              <w:rPr>
                <w:rFonts w:eastAsia="標楷體" w:hint="eastAsia"/>
                <w:bCs/>
                <w:color w:val="000000"/>
                <w:spacing w:val="24"/>
              </w:rPr>
              <w:t>建議</w:t>
            </w:r>
            <w:proofErr w:type="gramStart"/>
            <w:r w:rsidRPr="002C1C0B">
              <w:rPr>
                <w:rFonts w:ascii="Times New Roman" w:eastAsia="標楷體" w:hAnsi="Times New Roman" w:cs="Times New Roman" w:hint="eastAsia"/>
                <w:bCs/>
                <w:color w:val="000000"/>
                <w:spacing w:val="24"/>
              </w:rPr>
              <w:t>逐字載</w:t>
            </w:r>
            <w:proofErr w:type="gramEnd"/>
            <w:r w:rsidRPr="002C1C0B">
              <w:rPr>
                <w:rFonts w:ascii="Times New Roman" w:eastAsia="標楷體" w:hAnsi="Times New Roman" w:cs="Times New Roman" w:hint="eastAsia"/>
                <w:bCs/>
                <w:color w:val="000000"/>
                <w:spacing w:val="24"/>
              </w:rPr>
              <w:t>明之。</w:t>
            </w:r>
          </w:p>
          <w:p w:rsidR="002073E2" w:rsidRPr="002C1C0B" w:rsidRDefault="002073E2" w:rsidP="005A10F6">
            <w:pPr>
              <w:pStyle w:val="Web"/>
              <w:numPr>
                <w:ilvl w:val="0"/>
                <w:numId w:val="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第一項監察人之任期，一般民間團體或組織，</w:t>
            </w:r>
            <w:proofErr w:type="gramStart"/>
            <w:r w:rsidRPr="002C1C0B">
              <w:rPr>
                <w:rFonts w:ascii="Times New Roman" w:eastAsia="標楷體" w:hAnsi="Times New Roman" w:cs="Times New Roman" w:hint="eastAsia"/>
                <w:bCs/>
                <w:color w:val="000000"/>
                <w:spacing w:val="24"/>
              </w:rPr>
              <w:t>係定為</w:t>
            </w:r>
            <w:proofErr w:type="gramEnd"/>
            <w:r w:rsidRPr="002C1C0B">
              <w:rPr>
                <w:rFonts w:ascii="Times New Roman" w:eastAsia="標楷體" w:hAnsi="Times New Roman" w:cs="Times New Roman" w:hint="eastAsia"/>
                <w:bCs/>
                <w:color w:val="000000"/>
                <w:spacing w:val="24"/>
              </w:rPr>
              <w:t>二至四年，宜參照載明之。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第四條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董事（及監察人）消極資格</w:t>
            </w:r>
          </w:p>
        </w:tc>
        <w:tc>
          <w:tcPr>
            <w:tcW w:w="2612" w:type="pct"/>
            <w:tcBorders>
              <w:right w:val="single" w:sz="4" w:space="0" w:color="auto"/>
            </w:tcBorders>
          </w:tcPr>
          <w:p w:rsidR="002073E2" w:rsidRPr="009F7CA1"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FF0000"/>
                <w:spacing w:val="24"/>
              </w:rPr>
            </w:pPr>
            <w:r w:rsidRPr="009F7CA1">
              <w:rPr>
                <w:rFonts w:ascii="Times New Roman" w:eastAsia="標楷體" w:hAnsi="標楷體" w:cs="Times New Roman"/>
                <w:b/>
                <w:color w:val="FF0000"/>
                <w:spacing w:val="24"/>
              </w:rPr>
              <w:t>有下列各款情形之</w:t>
            </w:r>
            <w:proofErr w:type="gramStart"/>
            <w:r w:rsidRPr="009F7CA1">
              <w:rPr>
                <w:rFonts w:ascii="Times New Roman" w:eastAsia="標楷體" w:hAnsi="標楷體" w:cs="Times New Roman"/>
                <w:b/>
                <w:color w:val="FF0000"/>
                <w:spacing w:val="24"/>
              </w:rPr>
              <w:t>一</w:t>
            </w:r>
            <w:proofErr w:type="gramEnd"/>
            <w:r w:rsidRPr="009F7CA1">
              <w:rPr>
                <w:rFonts w:ascii="Times New Roman" w:eastAsia="標楷體" w:hAnsi="標楷體" w:cs="Times New Roman"/>
                <w:b/>
                <w:color w:val="FF0000"/>
                <w:spacing w:val="24"/>
              </w:rPr>
              <w:t>者，不得充任董事（或監察人）：</w:t>
            </w:r>
          </w:p>
          <w:p w:rsid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170D2B">
              <w:rPr>
                <w:rFonts w:eastAsia="標楷體"/>
                <w:b/>
                <w:color w:val="FF0000"/>
                <w:spacing w:val="24"/>
                <w:lang w:val="x-none"/>
              </w:rPr>
              <w:t>曾犯刑法第一百二十一條至第一百二十三條、第一百三十一條或貪污</w:t>
            </w:r>
            <w:r w:rsidRPr="00170D2B">
              <w:rPr>
                <w:rFonts w:eastAsia="標楷體"/>
                <w:b/>
                <w:color w:val="FF0000"/>
                <w:spacing w:val="24"/>
              </w:rPr>
              <w:t>治罪條例第四條至第六條之</w:t>
            </w:r>
            <w:proofErr w:type="gramStart"/>
            <w:r w:rsidRPr="00170D2B">
              <w:rPr>
                <w:rFonts w:eastAsia="標楷體"/>
                <w:b/>
                <w:color w:val="FF0000"/>
                <w:spacing w:val="24"/>
              </w:rPr>
              <w:t>一</w:t>
            </w:r>
            <w:proofErr w:type="gramEnd"/>
            <w:r w:rsidRPr="00170D2B">
              <w:rPr>
                <w:rFonts w:eastAsia="標楷體"/>
                <w:b/>
                <w:color w:val="FF0000"/>
                <w:spacing w:val="24"/>
              </w:rPr>
              <w:t>或第十一條之罪，經有罪判決確定或通緝有案尚未結案。但受緩刑宣告或易科罰金執行完畢者，不在此限</w:t>
            </w:r>
            <w:r w:rsidRPr="00170D2B">
              <w:rPr>
                <w:rFonts w:ascii="Times New Roman" w:eastAsia="標楷體" w:hAnsi="Times New Roman" w:cs="Times New Roman" w:hint="eastAsia"/>
                <w:b/>
                <w:bCs/>
                <w:color w:val="FF0000"/>
                <w:spacing w:val="24"/>
              </w:rPr>
              <w:t>。</w:t>
            </w:r>
          </w:p>
          <w:p w:rsid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b/>
                <w:color w:val="FF0000"/>
                <w:spacing w:val="24"/>
                <w:lang w:val="x-none"/>
              </w:rPr>
              <w:t>曾犯侵占罪、詐欺罪或背信罪，經有罪判決確定或通緝有案尚未結案</w:t>
            </w:r>
            <w:r w:rsidRPr="005A10F6">
              <w:rPr>
                <w:rFonts w:eastAsia="標楷體"/>
                <w:b/>
                <w:color w:val="FF0000"/>
                <w:spacing w:val="24"/>
              </w:rPr>
              <w:t>。但受緩刑宣告或易科罰金執行完畢者，不在此限</w:t>
            </w:r>
            <w:r w:rsidRPr="005A10F6">
              <w:rPr>
                <w:rFonts w:ascii="Times New Roman" w:eastAsia="標楷體" w:hAnsi="Times New Roman" w:cs="Times New Roman" w:hint="eastAsia"/>
                <w:b/>
                <w:bCs/>
                <w:color w:val="FF0000"/>
                <w:spacing w:val="24"/>
              </w:rPr>
              <w:t>。</w:t>
            </w:r>
          </w:p>
          <w:p w:rsid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b/>
                <w:color w:val="FF0000"/>
                <w:spacing w:val="24"/>
              </w:rPr>
              <w:t>受監護宣告或輔助宣告，尚未撤銷</w:t>
            </w:r>
            <w:r w:rsidRPr="005A10F6">
              <w:rPr>
                <w:rFonts w:ascii="Times New Roman" w:eastAsia="標楷體" w:hAnsi="Times New Roman" w:cs="Times New Roman" w:hint="eastAsia"/>
                <w:b/>
                <w:bCs/>
                <w:color w:val="FF0000"/>
                <w:spacing w:val="24"/>
              </w:rPr>
              <w:t>。</w:t>
            </w:r>
          </w:p>
          <w:p w:rsid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b/>
                <w:color w:val="FF0000"/>
                <w:spacing w:val="24"/>
              </w:rPr>
              <w:t>經醫師鑑定</w:t>
            </w:r>
            <w:proofErr w:type="gramStart"/>
            <w:r w:rsidRPr="005A10F6">
              <w:rPr>
                <w:rFonts w:eastAsia="標楷體"/>
                <w:b/>
                <w:color w:val="FF0000"/>
                <w:spacing w:val="24"/>
              </w:rPr>
              <w:t>罹</w:t>
            </w:r>
            <w:proofErr w:type="gramEnd"/>
            <w:r w:rsidRPr="005A10F6">
              <w:rPr>
                <w:rFonts w:eastAsia="標楷體"/>
                <w:b/>
                <w:color w:val="FF0000"/>
                <w:spacing w:val="24"/>
              </w:rPr>
              <w:t>患精神疾病或身心狀況違常，致不能執行業務</w:t>
            </w:r>
            <w:r w:rsidRPr="005A10F6">
              <w:rPr>
                <w:rFonts w:ascii="Times New Roman" w:eastAsia="標楷體" w:hAnsi="Times New Roman" w:cs="Times New Roman" w:hint="eastAsia"/>
                <w:b/>
                <w:bCs/>
                <w:color w:val="FF0000"/>
                <w:spacing w:val="24"/>
              </w:rPr>
              <w:t>。</w:t>
            </w:r>
          </w:p>
          <w:p w:rsid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b/>
                <w:color w:val="FF0000"/>
                <w:spacing w:val="24"/>
                <w:lang w:val="x-none"/>
              </w:rPr>
              <w:t>曾任董事長、董事（</w:t>
            </w:r>
            <w:r w:rsidRPr="005A10F6">
              <w:rPr>
                <w:rFonts w:eastAsia="標楷體" w:hint="eastAsia"/>
                <w:b/>
                <w:color w:val="FF0000"/>
                <w:spacing w:val="24"/>
                <w:lang w:val="x-none"/>
              </w:rPr>
              <w:t>或監察人</w:t>
            </w:r>
            <w:r w:rsidRPr="005A10F6">
              <w:rPr>
                <w:rFonts w:eastAsia="標楷體"/>
                <w:b/>
                <w:color w:val="FF0000"/>
                <w:spacing w:val="24"/>
                <w:lang w:val="x-none"/>
              </w:rPr>
              <w:t>）</w:t>
            </w:r>
            <w:r w:rsidRPr="005A10F6">
              <w:rPr>
                <w:rFonts w:eastAsia="標楷體" w:hint="eastAsia"/>
                <w:b/>
                <w:color w:val="FF0000"/>
                <w:spacing w:val="24"/>
                <w:lang w:val="x-none"/>
              </w:rPr>
              <w:t>，</w:t>
            </w:r>
            <w:r w:rsidRPr="005A10F6">
              <w:rPr>
                <w:rFonts w:eastAsia="標楷體"/>
                <w:b/>
                <w:color w:val="FF0000"/>
                <w:spacing w:val="24"/>
                <w:lang w:val="x-none"/>
              </w:rPr>
              <w:t>經依醫療法第四十五條第二項或第四十五條之二第一</w:t>
            </w:r>
            <w:r w:rsidRPr="005A10F6">
              <w:rPr>
                <w:rFonts w:eastAsia="標楷體"/>
                <w:b/>
                <w:color w:val="FF0000"/>
                <w:spacing w:val="24"/>
              </w:rPr>
              <w:t>項第三款規定解任</w:t>
            </w:r>
            <w:r w:rsidRPr="005A10F6">
              <w:rPr>
                <w:rFonts w:ascii="Times New Roman" w:eastAsia="標楷體" w:hAnsi="Times New Roman" w:cs="Times New Roman" w:hint="eastAsia"/>
                <w:b/>
                <w:bCs/>
                <w:color w:val="FF0000"/>
                <w:spacing w:val="24"/>
              </w:rPr>
              <w:t>。</w:t>
            </w:r>
          </w:p>
          <w:p w:rsidR="005A10F6" w:rsidRPr="005A10F6" w:rsidRDefault="002073E2"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b/>
                <w:color w:val="FF0000"/>
                <w:spacing w:val="24"/>
              </w:rPr>
              <w:t>受破產宣告或經裁定開始清算程序尚未復權</w:t>
            </w:r>
            <w:r w:rsidRPr="005A10F6">
              <w:rPr>
                <w:rFonts w:eastAsia="標楷體" w:hint="eastAsia"/>
                <w:b/>
                <w:color w:val="FF0000"/>
                <w:spacing w:val="24"/>
              </w:rPr>
              <w:t>。</w:t>
            </w:r>
          </w:p>
          <w:p w:rsidR="006769A6" w:rsidRPr="005A10F6" w:rsidRDefault="006769A6" w:rsidP="005A10F6">
            <w:pPr>
              <w:pStyle w:val="Web"/>
              <w:numPr>
                <w:ilvl w:val="0"/>
                <w:numId w:val="3"/>
              </w:numPr>
              <w:tabs>
                <w:tab w:val="clear" w:pos="680"/>
                <w:tab w:val="num" w:pos="742"/>
              </w:tabs>
              <w:spacing w:before="0" w:beforeAutospacing="0" w:after="0" w:afterAutospacing="0" w:line="400" w:lineRule="exact"/>
              <w:ind w:left="742" w:hanging="709"/>
              <w:jc w:val="both"/>
              <w:rPr>
                <w:rFonts w:ascii="Times New Roman" w:eastAsia="標楷體" w:hAnsi="Times New Roman" w:cs="Times New Roman"/>
                <w:b/>
                <w:bCs/>
                <w:color w:val="FF0000"/>
                <w:spacing w:val="24"/>
              </w:rPr>
            </w:pPr>
            <w:r w:rsidRPr="005A10F6">
              <w:rPr>
                <w:rFonts w:eastAsia="標楷體" w:hint="eastAsia"/>
                <w:b/>
                <w:bCs/>
                <w:color w:val="FF0000"/>
                <w:spacing w:val="24"/>
              </w:rPr>
              <w:lastRenderedPageBreak/>
              <w:t>其他○○○○○○（由各法人自行訂定較嚴格之規定）。</w:t>
            </w:r>
          </w:p>
          <w:p w:rsidR="002073E2" w:rsidRPr="002C1C0B" w:rsidRDefault="006769A6" w:rsidP="005A10F6">
            <w:pPr>
              <w:pStyle w:val="Web"/>
              <w:spacing w:before="0" w:beforeAutospacing="0" w:after="0" w:afterAutospacing="0" w:line="400" w:lineRule="exact"/>
              <w:ind w:firstLineChars="196" w:firstLine="565"/>
              <w:jc w:val="both"/>
              <w:rPr>
                <w:rFonts w:ascii="Times New Roman" w:eastAsia="標楷體" w:hAnsi="Times New Roman" w:cs="Times New Roman" w:hint="eastAsia"/>
                <w:bCs/>
                <w:color w:val="000000"/>
                <w:spacing w:val="24"/>
                <w:u w:val="single"/>
              </w:rPr>
            </w:pPr>
            <w:r w:rsidRPr="006769A6">
              <w:rPr>
                <w:rFonts w:eastAsia="標楷體"/>
                <w:b/>
                <w:bCs/>
                <w:color w:val="FF0000"/>
                <w:spacing w:val="24"/>
              </w:rPr>
              <w:t>有財團法人法第</w:t>
            </w:r>
            <w:r w:rsidRPr="006769A6">
              <w:rPr>
                <w:rFonts w:eastAsia="標楷體" w:hint="eastAsia"/>
                <w:b/>
                <w:bCs/>
                <w:color w:val="FF0000"/>
                <w:spacing w:val="24"/>
              </w:rPr>
              <w:t>四十二</w:t>
            </w:r>
            <w:r w:rsidRPr="006769A6">
              <w:rPr>
                <w:rFonts w:eastAsia="標楷體"/>
                <w:b/>
                <w:bCs/>
                <w:color w:val="FF0000"/>
                <w:spacing w:val="24"/>
              </w:rPr>
              <w:t>條第</w:t>
            </w:r>
            <w:r w:rsidRPr="006769A6">
              <w:rPr>
                <w:rFonts w:eastAsia="標楷體" w:hint="eastAsia"/>
                <w:b/>
                <w:bCs/>
                <w:color w:val="FF0000"/>
                <w:spacing w:val="24"/>
              </w:rPr>
              <w:t>一</w:t>
            </w:r>
            <w:r w:rsidRPr="006769A6">
              <w:rPr>
                <w:rFonts w:eastAsia="標楷體"/>
                <w:b/>
                <w:bCs/>
                <w:color w:val="FF0000"/>
                <w:spacing w:val="24"/>
              </w:rPr>
              <w:t>項</w:t>
            </w:r>
            <w:r w:rsidRPr="006769A6">
              <w:rPr>
                <w:rFonts w:eastAsia="標楷體" w:hint="eastAsia"/>
                <w:b/>
                <w:bCs/>
                <w:color w:val="FF0000"/>
                <w:spacing w:val="24"/>
              </w:rPr>
              <w:t>第一</w:t>
            </w:r>
            <w:r w:rsidRPr="006769A6">
              <w:rPr>
                <w:rFonts w:eastAsia="標楷體"/>
                <w:b/>
                <w:bCs/>
                <w:color w:val="FF0000"/>
                <w:spacing w:val="24"/>
              </w:rPr>
              <w:t>款</w:t>
            </w:r>
            <w:r w:rsidRPr="006769A6">
              <w:rPr>
                <w:rFonts w:eastAsia="標楷體" w:hint="eastAsia"/>
                <w:b/>
                <w:bCs/>
                <w:color w:val="FF0000"/>
                <w:spacing w:val="24"/>
              </w:rPr>
              <w:t>、第三款或第四款</w:t>
            </w:r>
            <w:r w:rsidRPr="006769A6">
              <w:rPr>
                <w:rFonts w:eastAsia="標楷體"/>
                <w:b/>
                <w:bCs/>
                <w:color w:val="FF0000"/>
                <w:spacing w:val="24"/>
              </w:rPr>
              <w:t>情事之</w:t>
            </w:r>
            <w:proofErr w:type="gramStart"/>
            <w:r w:rsidRPr="006769A6">
              <w:rPr>
                <w:rFonts w:eastAsia="標楷體"/>
                <w:b/>
                <w:bCs/>
                <w:color w:val="FF0000"/>
                <w:spacing w:val="24"/>
              </w:rPr>
              <w:t>一</w:t>
            </w:r>
            <w:proofErr w:type="gramEnd"/>
            <w:r w:rsidRPr="006769A6">
              <w:rPr>
                <w:rFonts w:eastAsia="標楷體" w:hint="eastAsia"/>
                <w:b/>
                <w:bCs/>
                <w:color w:val="FF0000"/>
                <w:spacing w:val="24"/>
              </w:rPr>
              <w:t>者，不得充任董事長、代理董事長（或監察人）</w:t>
            </w:r>
            <w:r w:rsidR="002073E2" w:rsidRPr="00170D2B">
              <w:rPr>
                <w:rFonts w:eastAsia="標楷體" w:hint="eastAsia"/>
                <w:b/>
                <w:bCs/>
                <w:color w:val="FF0000"/>
                <w:spacing w:val="24"/>
              </w:rPr>
              <w:t>。</w:t>
            </w:r>
          </w:p>
        </w:tc>
        <w:tc>
          <w:tcPr>
            <w:tcW w:w="1652" w:type="pct"/>
          </w:tcPr>
          <w:p w:rsidR="002073E2" w:rsidRPr="002C1C0B" w:rsidRDefault="002073E2" w:rsidP="005A10F6">
            <w:pPr>
              <w:pStyle w:val="Web"/>
              <w:numPr>
                <w:ilvl w:val="0"/>
                <w:numId w:val="9"/>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eastAsia="標楷體" w:hint="eastAsia"/>
                <w:bCs/>
                <w:color w:val="000000"/>
                <w:spacing w:val="24"/>
              </w:rPr>
              <w:lastRenderedPageBreak/>
              <w:t>建議</w:t>
            </w:r>
            <w:proofErr w:type="gramStart"/>
            <w:r w:rsidRPr="002C1C0B">
              <w:rPr>
                <w:rFonts w:ascii="Times New Roman" w:eastAsia="標楷體" w:hAnsi="Times New Roman" w:cs="Times New Roman" w:hint="eastAsia"/>
                <w:bCs/>
                <w:color w:val="000000"/>
                <w:spacing w:val="24"/>
              </w:rPr>
              <w:t>逐字載明</w:t>
            </w:r>
            <w:proofErr w:type="gramEnd"/>
            <w:r w:rsidRPr="002C1C0B">
              <w:rPr>
                <w:rFonts w:ascii="Times New Roman" w:eastAsia="標楷體" w:hAnsi="Times New Roman" w:cs="Times New Roman" w:hint="eastAsia"/>
                <w:bCs/>
                <w:color w:val="000000"/>
                <w:spacing w:val="24"/>
              </w:rPr>
              <w:t>之。</w:t>
            </w:r>
          </w:p>
          <w:p w:rsidR="002073E2" w:rsidRPr="002C1C0B" w:rsidRDefault="002073E2" w:rsidP="005A10F6">
            <w:pPr>
              <w:pStyle w:val="Web"/>
              <w:numPr>
                <w:ilvl w:val="0"/>
                <w:numId w:val="9"/>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法人置有監察人者，應於序言增列括號內「</w:t>
            </w:r>
            <w:r w:rsidRPr="00170D2B">
              <w:rPr>
                <w:rFonts w:ascii="Times New Roman" w:eastAsia="標楷體" w:hAnsi="Times New Roman" w:cs="Times New Roman" w:hint="eastAsia"/>
                <w:bCs/>
                <w:color w:val="FF0000"/>
                <w:spacing w:val="24"/>
              </w:rPr>
              <w:t>或</w:t>
            </w:r>
            <w:r w:rsidRPr="002C1C0B">
              <w:rPr>
                <w:rFonts w:ascii="Times New Roman" w:eastAsia="標楷體" w:hAnsi="Times New Roman" w:cs="Times New Roman" w:hint="eastAsia"/>
                <w:bCs/>
                <w:color w:val="000000"/>
                <w:spacing w:val="24"/>
              </w:rPr>
              <w:t>監察人」文字。</w:t>
            </w:r>
          </w:p>
        </w:tc>
      </w:tr>
      <w:tr w:rsidR="00E1111F" w:rsidRPr="0066417B" w:rsidTr="00E1111F">
        <w:trPr>
          <w:trHeight w:val="2595"/>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第五條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董事（及監察人）選聘原則</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本法人首屆董事</w:t>
            </w:r>
            <w:r w:rsidRPr="002C1C0B">
              <w:rPr>
                <w:rFonts w:ascii="Times New Roman" w:eastAsia="標楷體" w:hAnsi="Times New Roman" w:cs="Times New Roman" w:hint="eastAsia"/>
                <w:bCs/>
                <w:color w:val="000000"/>
                <w:spacing w:val="24"/>
              </w:rPr>
              <w:t>（、監察人）</w:t>
            </w:r>
            <w:r w:rsidRPr="002C1C0B">
              <w:rPr>
                <w:rFonts w:ascii="Times New Roman" w:eastAsia="標楷體" w:hAnsi="Times New Roman" w:cs="Times New Roman" w:hint="eastAsia"/>
                <w:b/>
                <w:bCs/>
                <w:color w:val="000000"/>
                <w:spacing w:val="24"/>
              </w:rPr>
              <w:t>，由捐助人選聘之。</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
                <w:bCs/>
                <w:color w:val="000000"/>
                <w:spacing w:val="24"/>
              </w:rPr>
              <w:t>後屆董事</w:t>
            </w:r>
            <w:r w:rsidRPr="002C1C0B">
              <w:rPr>
                <w:rFonts w:ascii="Times New Roman" w:eastAsia="標楷體" w:hAnsi="Times New Roman" w:cs="Times New Roman" w:hint="eastAsia"/>
                <w:bCs/>
                <w:color w:val="000000"/>
                <w:spacing w:val="24"/>
              </w:rPr>
              <w:t>（、監察人）</w:t>
            </w:r>
            <w:r w:rsidRPr="002C1C0B">
              <w:rPr>
                <w:rFonts w:ascii="Times New Roman" w:eastAsia="標楷體" w:hAnsi="Times New Roman" w:cs="Times New Roman" w:hint="eastAsia"/>
                <w:b/>
                <w:bCs/>
                <w:color w:val="000000"/>
                <w:spacing w:val="24"/>
              </w:rPr>
              <w:t>之候選人，</w:t>
            </w:r>
            <w:r w:rsidRPr="002C1C0B">
              <w:rPr>
                <w:rFonts w:ascii="Times New Roman" w:eastAsia="標楷體" w:hAnsi="Times New Roman" w:cs="Times New Roman" w:hint="eastAsia"/>
                <w:bCs/>
                <w:color w:val="000000"/>
                <w:spacing w:val="24"/>
              </w:rPr>
              <w:t>（分別）</w:t>
            </w:r>
            <w:r w:rsidRPr="002C1C0B">
              <w:rPr>
                <w:rFonts w:ascii="Times New Roman" w:eastAsia="標楷體" w:hAnsi="Times New Roman" w:cs="Times New Roman" w:hint="eastAsia"/>
                <w:b/>
                <w:bCs/>
                <w:color w:val="000000"/>
                <w:spacing w:val="24"/>
              </w:rPr>
              <w:t>由董事</w:t>
            </w:r>
            <w:r w:rsidRPr="002C1C0B">
              <w:rPr>
                <w:rFonts w:ascii="Times New Roman" w:eastAsia="標楷體" w:hAnsi="Times New Roman" w:cs="Times New Roman" w:hint="eastAsia"/>
                <w:bCs/>
                <w:color w:val="000000"/>
                <w:spacing w:val="24"/>
              </w:rPr>
              <w:t>（、監察人）提名委員會</w:t>
            </w:r>
            <w:r w:rsidRPr="002C1C0B">
              <w:rPr>
                <w:rFonts w:ascii="Times New Roman" w:eastAsia="標楷體" w:hAnsi="Times New Roman" w:cs="Times New Roman" w:hint="eastAsia"/>
                <w:b/>
                <w:bCs/>
                <w:color w:val="000000"/>
                <w:spacing w:val="24"/>
              </w:rPr>
              <w:t>提名之。</w:t>
            </w:r>
          </w:p>
          <w:p w:rsidR="002073E2" w:rsidRPr="00E62B84" w:rsidRDefault="00E62B84"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E62B84">
              <w:rPr>
                <w:rFonts w:ascii="Times New Roman" w:eastAsia="標楷體" w:hAnsi="Times New Roman" w:cs="Times New Roman" w:hint="eastAsia"/>
                <w:bCs/>
                <w:color w:val="000000"/>
                <w:spacing w:val="24"/>
              </w:rPr>
              <w:t>董事提名委員會提名董事名額，應超過捐助章程所定董事總額之五分之一。</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u w:val="single"/>
              </w:rPr>
            </w:pPr>
            <w:r w:rsidRPr="002C1C0B">
              <w:rPr>
                <w:rFonts w:ascii="Times New Roman" w:eastAsia="標楷體" w:hAnsi="Times New Roman" w:cs="Times New Roman" w:hint="eastAsia"/>
                <w:bCs/>
                <w:color w:val="000000"/>
                <w:spacing w:val="24"/>
              </w:rPr>
              <w:t>董事會應就董事（、監察人）提名委員會提名之候選人，選聘董事（與監察人）。</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u w:val="single"/>
              </w:rPr>
            </w:pPr>
            <w:r w:rsidRPr="002C1C0B">
              <w:rPr>
                <w:rFonts w:ascii="Times New Roman" w:eastAsia="標楷體" w:hAnsi="Times New Roman" w:cs="Times New Roman" w:hint="eastAsia"/>
                <w:b/>
                <w:bCs/>
                <w:color w:val="000000"/>
                <w:spacing w:val="24"/>
              </w:rPr>
              <w:t>董事</w:t>
            </w:r>
            <w:r w:rsidRPr="002C1C0B">
              <w:rPr>
                <w:rFonts w:ascii="Times New Roman" w:eastAsia="標楷體" w:hAnsi="Times New Roman" w:cs="Times New Roman" w:hint="eastAsia"/>
                <w:bCs/>
                <w:color w:val="000000"/>
                <w:spacing w:val="24"/>
              </w:rPr>
              <w:t>（、監察人）</w:t>
            </w:r>
            <w:r w:rsidRPr="002C1C0B">
              <w:rPr>
                <w:rFonts w:ascii="Times New Roman" w:eastAsia="標楷體" w:hAnsi="Times New Roman" w:cs="Times New Roman" w:hint="eastAsia"/>
                <w:b/>
                <w:bCs/>
                <w:color w:val="000000"/>
                <w:spacing w:val="24"/>
              </w:rPr>
              <w:t>連選得連</w:t>
            </w:r>
            <w:r w:rsidRPr="002C1C0B">
              <w:rPr>
                <w:rFonts w:ascii="標楷體" w:eastAsia="標楷體" w:hAnsi="標楷體" w:cs="Times New Roman" w:hint="eastAsia"/>
                <w:b/>
                <w:bCs/>
                <w:color w:val="000000"/>
                <w:spacing w:val="24"/>
              </w:rPr>
              <w:t>任</w:t>
            </w:r>
            <w:r w:rsidRPr="002C1C0B">
              <w:rPr>
                <w:rFonts w:ascii="標楷體" w:eastAsia="標楷體" w:hAnsi="標楷體" w:cs="Times New Roman" w:hint="eastAsia"/>
                <w:bCs/>
                <w:color w:val="000000"/>
                <w:spacing w:val="24"/>
              </w:rPr>
              <w:t>○</w:t>
            </w:r>
            <w:r w:rsidRPr="002C1C0B">
              <w:rPr>
                <w:rFonts w:ascii="Times New Roman" w:eastAsia="標楷體" w:hAnsi="Times New Roman" w:cs="Times New Roman" w:hint="eastAsia"/>
                <w:bCs/>
                <w:color w:val="000000"/>
                <w:spacing w:val="24"/>
              </w:rPr>
              <w:t>次</w:t>
            </w:r>
            <w:r w:rsidRPr="002C1C0B">
              <w:rPr>
                <w:rFonts w:ascii="Times New Roman" w:eastAsia="標楷體" w:hAnsi="Times New Roman" w:cs="Times New Roman" w:hint="eastAsia"/>
                <w:b/>
                <w:bCs/>
                <w:color w:val="000000"/>
                <w:spacing w:val="24"/>
              </w:rPr>
              <w:t>。</w:t>
            </w:r>
            <w:r w:rsidRPr="002C1C0B">
              <w:rPr>
                <w:rFonts w:ascii="Times New Roman" w:eastAsia="標楷體" w:hAnsi="Times New Roman" w:cs="Times New Roman" w:hint="eastAsia"/>
                <w:bCs/>
                <w:color w:val="000000"/>
                <w:spacing w:val="24"/>
              </w:rPr>
              <w:t>連選連任之董事，不得超過董事總額之三分之二。</w:t>
            </w:r>
          </w:p>
        </w:tc>
        <w:tc>
          <w:tcPr>
            <w:tcW w:w="1652" w:type="pct"/>
          </w:tcPr>
          <w:p w:rsidR="002073E2" w:rsidRPr="002C1C0B" w:rsidRDefault="002073E2" w:rsidP="005A10F6">
            <w:pPr>
              <w:pStyle w:val="Web"/>
              <w:numPr>
                <w:ilvl w:val="0"/>
                <w:numId w:val="1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第一項、第二項、第五項粗體字部分，</w:t>
            </w:r>
            <w:r w:rsidRPr="002C1C0B">
              <w:rPr>
                <w:rFonts w:eastAsia="標楷體" w:hint="eastAsia"/>
                <w:bCs/>
                <w:color w:val="000000"/>
                <w:spacing w:val="24"/>
              </w:rPr>
              <w:t>建議</w:t>
            </w:r>
            <w:proofErr w:type="gramStart"/>
            <w:r w:rsidRPr="002C1C0B">
              <w:rPr>
                <w:rFonts w:ascii="Times New Roman" w:eastAsia="標楷體" w:hAnsi="Times New Roman" w:cs="Times New Roman" w:hint="eastAsia"/>
                <w:bCs/>
                <w:color w:val="000000"/>
                <w:spacing w:val="24"/>
              </w:rPr>
              <w:t>逐字載明</w:t>
            </w:r>
            <w:proofErr w:type="gramEnd"/>
            <w:r w:rsidRPr="002C1C0B">
              <w:rPr>
                <w:rFonts w:ascii="Times New Roman" w:eastAsia="標楷體" w:hAnsi="Times New Roman" w:cs="Times New Roman" w:hint="eastAsia"/>
                <w:bCs/>
                <w:color w:val="000000"/>
                <w:spacing w:val="24"/>
              </w:rPr>
              <w:t>之。</w:t>
            </w:r>
          </w:p>
          <w:p w:rsidR="002073E2" w:rsidRPr="002C1C0B" w:rsidRDefault="002073E2" w:rsidP="005A10F6">
            <w:pPr>
              <w:pStyle w:val="Web"/>
              <w:numPr>
                <w:ilvl w:val="0"/>
                <w:numId w:val="1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第五項連選連任之次數，得由法人視需求自行訂定，亦可不訂定。</w:t>
            </w:r>
          </w:p>
          <w:p w:rsidR="002073E2" w:rsidRPr="002C1C0B" w:rsidRDefault="002073E2" w:rsidP="005A10F6">
            <w:pPr>
              <w:pStyle w:val="Web"/>
              <w:numPr>
                <w:ilvl w:val="0"/>
                <w:numId w:val="1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bCs/>
                <w:color w:val="000000"/>
                <w:spacing w:val="24"/>
              </w:rPr>
              <w:t>連選連任之董事上限比率，由法人視需求自行訂定，並應以維持法人董事之適當流動性為訂定基準。</w:t>
            </w:r>
          </w:p>
          <w:p w:rsidR="002073E2" w:rsidRPr="002C1C0B" w:rsidRDefault="002073E2" w:rsidP="005A10F6">
            <w:pPr>
              <w:pStyle w:val="Web"/>
              <w:numPr>
                <w:ilvl w:val="0"/>
                <w:numId w:val="10"/>
              </w:numPr>
              <w:spacing w:before="0" w:beforeAutospacing="0" w:after="0" w:afterAutospacing="0" w:line="400" w:lineRule="exact"/>
              <w:jc w:val="both"/>
              <w:rPr>
                <w:rFonts w:ascii="Times New Roman" w:eastAsia="標楷體" w:hAnsi="Times New Roman" w:cs="Times New Roman"/>
                <w:bCs/>
                <w:color w:val="000000"/>
                <w:spacing w:val="24"/>
              </w:rPr>
            </w:pPr>
            <w:r w:rsidRPr="002C1C0B">
              <w:rPr>
                <w:rFonts w:ascii="Times New Roman" w:eastAsia="標楷體" w:hAnsi="Times New Roman" w:cs="Times New Roman" w:hint="eastAsia"/>
                <w:bCs/>
                <w:color w:val="000000"/>
                <w:spacing w:val="24"/>
              </w:rPr>
              <w:t>法人置有監察人者，應增列括號內「、監察人」文字。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第六條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董事（及監察人）改選程序</w:t>
            </w:r>
          </w:p>
        </w:tc>
        <w:tc>
          <w:tcPr>
            <w:tcW w:w="2612" w:type="pct"/>
            <w:tcBorders>
              <w:right w:val="single" w:sz="4" w:space="0" w:color="auto"/>
            </w:tcBorders>
          </w:tcPr>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董事會應於</w:t>
            </w:r>
            <w:r w:rsidRPr="002C1C0B">
              <w:rPr>
                <w:rFonts w:ascii="Times New Roman" w:eastAsia="標楷體" w:hAnsi="Times New Roman" w:cs="Times New Roman" w:hint="eastAsia"/>
                <w:bCs/>
                <w:color w:val="000000"/>
                <w:spacing w:val="24"/>
              </w:rPr>
              <w:t>當屆董事任期屆滿○○日前籌組董事</w:t>
            </w:r>
            <w:r w:rsidR="007A1D19">
              <w:rPr>
                <w:rFonts w:ascii="標楷體" w:eastAsia="標楷體" w:hAnsi="標楷體" w:cs="Times New Roman" w:hint="eastAsia"/>
                <w:bCs/>
                <w:color w:val="000000"/>
                <w:spacing w:val="24"/>
              </w:rPr>
              <w:t>（</w:t>
            </w:r>
            <w:r w:rsidRPr="002C1C0B">
              <w:rPr>
                <w:rFonts w:ascii="Times New Roman" w:eastAsia="標楷體" w:hAnsi="Times New Roman" w:cs="Times New Roman" w:hint="eastAsia"/>
                <w:bCs/>
                <w:color w:val="000000"/>
                <w:spacing w:val="24"/>
              </w:rPr>
              <w:t>、監察人</w:t>
            </w:r>
            <w:r w:rsidR="007A1D19">
              <w:rPr>
                <w:rFonts w:ascii="標楷體" w:eastAsia="標楷體" w:hAnsi="標楷體" w:cs="Times New Roman" w:hint="eastAsia"/>
                <w:bCs/>
                <w:color w:val="000000"/>
                <w:spacing w:val="24"/>
              </w:rPr>
              <w:t>）</w:t>
            </w:r>
            <w:r w:rsidRPr="002C1C0B">
              <w:rPr>
                <w:rFonts w:ascii="Times New Roman" w:eastAsia="標楷體" w:hAnsi="Times New Roman" w:cs="Times New Roman" w:hint="eastAsia"/>
                <w:bCs/>
                <w:color w:val="000000"/>
                <w:spacing w:val="24"/>
              </w:rPr>
              <w:t>提名委員會，</w:t>
            </w:r>
            <w:r w:rsidRPr="002C1C0B">
              <w:rPr>
                <w:rFonts w:ascii="Times New Roman" w:eastAsia="標楷體" w:hAnsi="Times New Roman" w:cs="Times New Roman" w:hint="eastAsia"/>
                <w:b/>
                <w:bCs/>
                <w:color w:val="000000"/>
                <w:spacing w:val="24"/>
              </w:rPr>
              <w:t>當屆董事任期屆滿○○日前召開董事</w:t>
            </w:r>
            <w:r w:rsidR="007A1D19">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Cs/>
                <w:color w:val="000000"/>
                <w:spacing w:val="24"/>
              </w:rPr>
              <w:t>、</w:t>
            </w:r>
            <w:r w:rsidRPr="002C1C0B">
              <w:rPr>
                <w:rFonts w:ascii="Times New Roman" w:eastAsia="標楷體" w:hAnsi="Times New Roman" w:cs="Times New Roman" w:hint="eastAsia"/>
                <w:b/>
                <w:bCs/>
                <w:color w:val="000000"/>
                <w:spacing w:val="24"/>
              </w:rPr>
              <w:t>監察人</w:t>
            </w:r>
            <w:r w:rsidR="007A1D19">
              <w:rPr>
                <w:rFonts w:ascii="標楷體" w:eastAsia="標楷體" w:hAnsi="標楷體" w:cs="Times New Roman" w:hint="eastAsia"/>
                <w:b/>
                <w:bCs/>
                <w:color w:val="000000"/>
                <w:spacing w:val="24"/>
              </w:rPr>
              <w:t>）</w:t>
            </w:r>
            <w:r w:rsidRPr="002C1C0B">
              <w:rPr>
                <w:rFonts w:ascii="Times New Roman" w:eastAsia="標楷體" w:hAnsi="Times New Roman" w:cs="Times New Roman" w:hint="eastAsia"/>
                <w:b/>
                <w:bCs/>
                <w:color w:val="000000"/>
                <w:spacing w:val="24"/>
              </w:rPr>
              <w:t>改選會議。</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前屆董事會董事長應於新任董事產生後三十日內，召集後屆董事會第一次會議，由後屆董事於會中推選新任董事長，並檢具相關文件陳報</w:t>
            </w:r>
            <w:r w:rsidR="00EB6F75" w:rsidRPr="00170D2B">
              <w:rPr>
                <w:rFonts w:ascii="Times New Roman" w:eastAsia="標楷體" w:hAnsi="Times New Roman" w:cs="Times New Roman" w:hint="eastAsia"/>
                <w:b/>
                <w:bCs/>
                <w:color w:val="FF0000"/>
                <w:spacing w:val="24"/>
              </w:rPr>
              <w:t>衛生</w:t>
            </w:r>
            <w:r w:rsidR="00EB6F75" w:rsidRPr="007A1D19">
              <w:rPr>
                <w:rFonts w:ascii="Times New Roman" w:eastAsia="標楷體" w:hAnsi="Times New Roman" w:cs="Times New Roman" w:hint="eastAsia"/>
                <w:b/>
                <w:bCs/>
                <w:color w:val="FF0000"/>
                <w:spacing w:val="24"/>
              </w:rPr>
              <w:t>福利部</w:t>
            </w:r>
            <w:r w:rsidRPr="002C1C0B">
              <w:rPr>
                <w:rFonts w:ascii="Times New Roman" w:eastAsia="標楷體" w:hAnsi="Times New Roman" w:cs="Times New Roman" w:hint="eastAsia"/>
                <w:b/>
                <w:bCs/>
                <w:color w:val="000000"/>
                <w:spacing w:val="24"/>
              </w:rPr>
              <w:t>許可。</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t>前屆董事長不依或因故未能依前項規定召集新任董事會議時，應由新任董事二分之一以上連署召集之。</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2C1C0B">
              <w:rPr>
                <w:rFonts w:ascii="Times New Roman" w:eastAsia="標楷體" w:hAnsi="Times New Roman" w:cs="Times New Roman" w:hint="eastAsia"/>
                <w:b/>
                <w:bCs/>
                <w:color w:val="000000"/>
                <w:spacing w:val="24"/>
              </w:rPr>
              <w:lastRenderedPageBreak/>
              <w:t>每屆董事第一次會議，依前三項所定程序召集，由出席董事互推一人擔任主席後，選出新任董事長。</w:t>
            </w:r>
          </w:p>
          <w:p w:rsidR="002073E2" w:rsidRPr="002C1C0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
                <w:bCs/>
                <w:color w:val="000000"/>
                <w:spacing w:val="24"/>
              </w:rPr>
              <w:t>前後屆董事會至遲應於</w:t>
            </w:r>
            <w:r w:rsidRPr="00170D2B">
              <w:rPr>
                <w:rFonts w:ascii="Times New Roman" w:eastAsia="標楷體" w:hAnsi="Times New Roman" w:cs="Times New Roman" w:hint="eastAsia"/>
                <w:b/>
                <w:bCs/>
                <w:color w:val="FF0000"/>
                <w:spacing w:val="24"/>
              </w:rPr>
              <w:t>衛生</w:t>
            </w:r>
            <w:r w:rsidR="007A1D19" w:rsidRPr="007A1D19">
              <w:rPr>
                <w:rFonts w:ascii="Times New Roman" w:eastAsia="標楷體" w:hAnsi="Times New Roman" w:cs="Times New Roman" w:hint="eastAsia"/>
                <w:b/>
                <w:bCs/>
                <w:color w:val="FF0000"/>
                <w:spacing w:val="24"/>
              </w:rPr>
              <w:t>福利部</w:t>
            </w:r>
            <w:r w:rsidRPr="002C1C0B">
              <w:rPr>
                <w:rFonts w:ascii="Times New Roman" w:eastAsia="標楷體" w:hAnsi="Times New Roman" w:cs="Times New Roman" w:hint="eastAsia"/>
                <w:b/>
                <w:bCs/>
                <w:color w:val="000000"/>
                <w:spacing w:val="24"/>
              </w:rPr>
              <w:t>許可董事變更之日起○○日內辦理交接；其交接內容，應包括董事會歷屆文件紀錄、印信、重要業務、財務計畫、財產清冊、會計報告及其他相關事項。</w:t>
            </w:r>
          </w:p>
        </w:tc>
        <w:tc>
          <w:tcPr>
            <w:tcW w:w="1652" w:type="pct"/>
          </w:tcPr>
          <w:p w:rsidR="002073E2" w:rsidRPr="002C1C0B" w:rsidRDefault="002073E2" w:rsidP="005A10F6">
            <w:pPr>
              <w:pStyle w:val="Web"/>
              <w:numPr>
                <w:ilvl w:val="0"/>
                <w:numId w:val="1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第一項如明定籌組董事提名委員會，則建議於當屆董事任滿前至少六十日內籌組之；董事改選會議，建議於當屆董事任滿前至少</w:t>
            </w:r>
            <w:proofErr w:type="gramStart"/>
            <w:r w:rsidRPr="002C1C0B">
              <w:rPr>
                <w:rFonts w:ascii="Times New Roman" w:eastAsia="標楷體" w:hAnsi="Times New Roman" w:cs="Times New Roman" w:hint="eastAsia"/>
                <w:bCs/>
                <w:color w:val="000000"/>
                <w:spacing w:val="24"/>
              </w:rPr>
              <w:t>三</w:t>
            </w:r>
            <w:proofErr w:type="gramEnd"/>
            <w:r w:rsidRPr="002C1C0B">
              <w:rPr>
                <w:rFonts w:ascii="Times New Roman" w:eastAsia="標楷體" w:hAnsi="Times New Roman" w:cs="Times New Roman" w:hint="eastAsia"/>
                <w:bCs/>
                <w:color w:val="000000"/>
                <w:spacing w:val="24"/>
              </w:rPr>
              <w:t>十日內改選之。</w:t>
            </w:r>
          </w:p>
          <w:p w:rsidR="002073E2" w:rsidRPr="002C1C0B" w:rsidRDefault="002073E2" w:rsidP="005A10F6">
            <w:pPr>
              <w:pStyle w:val="Web"/>
              <w:numPr>
                <w:ilvl w:val="0"/>
                <w:numId w:val="1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第一項</w:t>
            </w:r>
            <w:proofErr w:type="gramStart"/>
            <w:r w:rsidRPr="002C1C0B">
              <w:rPr>
                <w:rFonts w:ascii="Times New Roman" w:eastAsia="標楷體" w:hAnsi="Times New Roman" w:cs="Times New Roman" w:hint="eastAsia"/>
                <w:bCs/>
                <w:color w:val="000000"/>
                <w:spacing w:val="24"/>
              </w:rPr>
              <w:t>以外，其餘</w:t>
            </w:r>
            <w:proofErr w:type="gramEnd"/>
            <w:r w:rsidRPr="002C1C0B">
              <w:rPr>
                <w:rFonts w:ascii="Times New Roman" w:eastAsia="標楷體" w:hAnsi="Times New Roman" w:cs="Times New Roman" w:hint="eastAsia"/>
                <w:bCs/>
                <w:color w:val="000000"/>
                <w:spacing w:val="24"/>
              </w:rPr>
              <w:t>各項</w:t>
            </w:r>
            <w:r w:rsidRPr="002C1C0B">
              <w:rPr>
                <w:rFonts w:eastAsia="標楷體" w:hint="eastAsia"/>
                <w:bCs/>
                <w:color w:val="000000"/>
                <w:spacing w:val="24"/>
                <w:u w:val="single"/>
              </w:rPr>
              <w:t>建議</w:t>
            </w:r>
            <w:proofErr w:type="gramStart"/>
            <w:r w:rsidRPr="002C1C0B">
              <w:rPr>
                <w:rFonts w:ascii="Times New Roman" w:eastAsia="標楷體" w:hAnsi="Times New Roman" w:cs="Times New Roman" w:hint="eastAsia"/>
                <w:bCs/>
                <w:color w:val="000000"/>
                <w:spacing w:val="24"/>
              </w:rPr>
              <w:t>逐字載</w:t>
            </w:r>
            <w:proofErr w:type="gramEnd"/>
            <w:r w:rsidRPr="002C1C0B">
              <w:rPr>
                <w:rFonts w:ascii="Times New Roman" w:eastAsia="標楷體" w:hAnsi="Times New Roman" w:cs="Times New Roman" w:hint="eastAsia"/>
                <w:bCs/>
                <w:color w:val="000000"/>
                <w:spacing w:val="24"/>
              </w:rPr>
              <w:t>明之。</w:t>
            </w:r>
          </w:p>
          <w:p w:rsidR="002073E2" w:rsidRPr="002C1C0B" w:rsidRDefault="002073E2" w:rsidP="005A10F6">
            <w:pPr>
              <w:pStyle w:val="Web"/>
              <w:numPr>
                <w:ilvl w:val="0"/>
                <w:numId w:val="1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法人置有監察人者，第一項應增列括號內「、監察人」文字。</w:t>
            </w:r>
          </w:p>
          <w:p w:rsidR="002073E2" w:rsidRPr="002C1C0B" w:rsidRDefault="002073E2" w:rsidP="005A10F6">
            <w:pPr>
              <w:pStyle w:val="Web"/>
              <w:numPr>
                <w:ilvl w:val="0"/>
                <w:numId w:val="1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第五項辦理交接之期程，建議定為「十四日」內。</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第七條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董事（及監察人）解聘事由</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170D2B">
              <w:rPr>
                <w:rFonts w:ascii="Times New Roman" w:eastAsia="標楷體" w:hAnsi="Times New Roman" w:cs="Times New Roman" w:hint="eastAsia"/>
                <w:b/>
                <w:bCs/>
                <w:color w:val="000000"/>
                <w:spacing w:val="24"/>
              </w:rPr>
              <w:t>董事長、董事</w:t>
            </w:r>
            <w:r w:rsidRPr="00170D2B">
              <w:rPr>
                <w:rFonts w:ascii="Times New Roman" w:eastAsia="標楷體" w:hAnsi="Times New Roman" w:cs="Times New Roman" w:hint="eastAsia"/>
                <w:bCs/>
                <w:color w:val="000000"/>
                <w:spacing w:val="24"/>
              </w:rPr>
              <w:t>（</w:t>
            </w:r>
            <w:r w:rsidRPr="00170D2B">
              <w:rPr>
                <w:rFonts w:ascii="Times New Roman" w:eastAsia="標楷體" w:hAnsi="Times New Roman" w:cs="Times New Roman" w:hint="eastAsia"/>
                <w:bCs/>
                <w:color w:val="FF0000"/>
                <w:spacing w:val="24"/>
              </w:rPr>
              <w:t>或</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在任期中有下列情形之</w:t>
            </w:r>
            <w:proofErr w:type="gramStart"/>
            <w:r w:rsidRPr="00170D2B">
              <w:rPr>
                <w:rFonts w:ascii="Times New Roman" w:eastAsia="標楷體" w:hAnsi="Times New Roman" w:cs="Times New Roman" w:hint="eastAsia"/>
                <w:b/>
                <w:bCs/>
                <w:color w:val="000000"/>
                <w:spacing w:val="24"/>
              </w:rPr>
              <w:t>一</w:t>
            </w:r>
            <w:proofErr w:type="gramEnd"/>
            <w:r w:rsidRPr="00170D2B">
              <w:rPr>
                <w:rFonts w:ascii="Times New Roman" w:eastAsia="標楷體" w:hAnsi="Times New Roman" w:cs="Times New Roman" w:hint="eastAsia"/>
                <w:b/>
                <w:bCs/>
                <w:color w:val="000000"/>
                <w:spacing w:val="24"/>
              </w:rPr>
              <w:t>者，</w:t>
            </w:r>
            <w:r w:rsidRPr="00170D2B">
              <w:rPr>
                <w:rFonts w:ascii="Times New Roman" w:eastAsia="標楷體" w:hAnsi="Times New Roman" w:cs="Times New Roman" w:hint="eastAsia"/>
                <w:b/>
                <w:bCs/>
                <w:color w:val="FF0000"/>
                <w:spacing w:val="24"/>
              </w:rPr>
              <w:t>當然解任</w:t>
            </w:r>
            <w:r w:rsidRPr="00170D2B">
              <w:rPr>
                <w:rFonts w:ascii="Times New Roman" w:eastAsia="標楷體" w:hAnsi="Times New Roman" w:cs="Times New Roman" w:hint="eastAsia"/>
                <w:b/>
                <w:bCs/>
                <w:color w:val="000000"/>
                <w:spacing w:val="24"/>
              </w:rPr>
              <w:t>：</w:t>
            </w:r>
          </w:p>
          <w:p w:rsidR="005A10F6" w:rsidRDefault="002073E2" w:rsidP="005A10F6">
            <w:pPr>
              <w:pStyle w:val="Web"/>
              <w:numPr>
                <w:ilvl w:val="0"/>
                <w:numId w:val="4"/>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t>具有書面辭職文件，提經董事會議</w:t>
            </w:r>
            <w:r w:rsidRPr="00170D2B">
              <w:rPr>
                <w:rFonts w:ascii="Times New Roman" w:eastAsia="標楷體" w:hAnsi="Times New Roman" w:cs="Times New Roman" w:hint="eastAsia"/>
                <w:b/>
                <w:bCs/>
                <w:color w:val="FF0000"/>
                <w:spacing w:val="24"/>
              </w:rPr>
              <w:t>報告，並列入會議紀錄</w:t>
            </w:r>
            <w:r w:rsidRPr="00170D2B">
              <w:rPr>
                <w:rFonts w:ascii="Times New Roman" w:eastAsia="標楷體" w:hAnsi="Times New Roman" w:cs="Times New Roman" w:hint="eastAsia"/>
                <w:b/>
                <w:bCs/>
                <w:color w:val="000000"/>
                <w:spacing w:val="24"/>
              </w:rPr>
              <w:t>。</w:t>
            </w:r>
          </w:p>
          <w:p w:rsidR="005A10F6" w:rsidRDefault="002073E2" w:rsidP="005A10F6">
            <w:pPr>
              <w:pStyle w:val="Web"/>
              <w:numPr>
                <w:ilvl w:val="0"/>
                <w:numId w:val="4"/>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b/>
                <w:bCs/>
                <w:color w:val="000000"/>
                <w:spacing w:val="24"/>
              </w:rPr>
            </w:pPr>
            <w:r w:rsidRPr="005A10F6">
              <w:rPr>
                <w:rFonts w:ascii="Times New Roman" w:eastAsia="標楷體" w:hAnsi="Times New Roman" w:cs="Times New Roman" w:hint="eastAsia"/>
                <w:b/>
                <w:bCs/>
                <w:color w:val="000000"/>
                <w:spacing w:val="24"/>
              </w:rPr>
              <w:t>具有第四條</w:t>
            </w:r>
            <w:r w:rsidR="00B324A2" w:rsidRPr="005A10F6">
              <w:rPr>
                <w:rFonts w:ascii="Times New Roman" w:eastAsia="標楷體" w:hAnsi="Times New Roman" w:cs="Times New Roman" w:hint="eastAsia"/>
                <w:b/>
                <w:bCs/>
                <w:color w:val="FF0000"/>
                <w:spacing w:val="24"/>
              </w:rPr>
              <w:t>第一項或第二項</w:t>
            </w:r>
            <w:r w:rsidRPr="005A10F6">
              <w:rPr>
                <w:rFonts w:ascii="Times New Roman" w:eastAsia="標楷體" w:hAnsi="Times New Roman" w:cs="Times New Roman" w:hint="eastAsia"/>
                <w:b/>
                <w:bCs/>
                <w:color w:val="000000"/>
                <w:spacing w:val="24"/>
              </w:rPr>
              <w:t>所列情形之</w:t>
            </w:r>
            <w:proofErr w:type="gramStart"/>
            <w:r w:rsidRPr="005A10F6">
              <w:rPr>
                <w:rFonts w:ascii="Times New Roman" w:eastAsia="標楷體" w:hAnsi="Times New Roman" w:cs="Times New Roman" w:hint="eastAsia"/>
                <w:b/>
                <w:bCs/>
                <w:color w:val="000000"/>
                <w:spacing w:val="24"/>
              </w:rPr>
              <w:t>一</w:t>
            </w:r>
            <w:proofErr w:type="gramEnd"/>
            <w:r w:rsidRPr="005A10F6">
              <w:rPr>
                <w:rFonts w:ascii="Times New Roman" w:eastAsia="標楷體" w:hAnsi="Times New Roman" w:cs="Times New Roman" w:hint="eastAsia"/>
                <w:b/>
                <w:bCs/>
                <w:color w:val="000000"/>
                <w:spacing w:val="24"/>
              </w:rPr>
              <w:t>。</w:t>
            </w:r>
          </w:p>
          <w:p w:rsidR="005A10F6" w:rsidRDefault="002073E2" w:rsidP="005A10F6">
            <w:pPr>
              <w:pStyle w:val="Web"/>
              <w:numPr>
                <w:ilvl w:val="0"/>
                <w:numId w:val="4"/>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b/>
                <w:bCs/>
                <w:color w:val="000000"/>
                <w:spacing w:val="24"/>
              </w:rPr>
            </w:pPr>
            <w:r w:rsidRPr="005A10F6">
              <w:rPr>
                <w:rFonts w:ascii="Times New Roman" w:eastAsia="標楷體" w:hAnsi="Times New Roman" w:cs="Times New Roman" w:hint="eastAsia"/>
                <w:b/>
                <w:bCs/>
                <w:color w:val="000000"/>
                <w:spacing w:val="24"/>
              </w:rPr>
              <w:t>利用職務</w:t>
            </w:r>
            <w:r w:rsidRPr="005A10F6">
              <w:rPr>
                <w:rFonts w:eastAsia="標楷體"/>
                <w:b/>
                <w:color w:val="FF0000"/>
                <w:spacing w:val="24"/>
                <w:lang w:val="x-none"/>
              </w:rPr>
              <w:t>或身分</w:t>
            </w:r>
            <w:r w:rsidRPr="005A10F6">
              <w:rPr>
                <w:rFonts w:ascii="Times New Roman" w:eastAsia="標楷體" w:hAnsi="Times New Roman" w:cs="Times New Roman" w:hint="eastAsia"/>
                <w:b/>
                <w:bCs/>
                <w:color w:val="000000"/>
                <w:spacing w:val="24"/>
              </w:rPr>
              <w:t>上之</w:t>
            </w:r>
            <w:r w:rsidRPr="005A10F6">
              <w:rPr>
                <w:rFonts w:ascii="Times New Roman" w:eastAsia="標楷體" w:hAnsi="Times New Roman" w:cs="Times New Roman" w:hint="eastAsia"/>
                <w:b/>
                <w:bCs/>
                <w:color w:val="FF0000"/>
                <w:spacing w:val="24"/>
              </w:rPr>
              <w:t>權力、</w:t>
            </w:r>
            <w:r w:rsidRPr="005A10F6">
              <w:rPr>
                <w:rFonts w:ascii="Times New Roman" w:eastAsia="標楷體" w:hAnsi="Times New Roman" w:cs="Times New Roman" w:hint="eastAsia"/>
                <w:b/>
                <w:bCs/>
                <w:color w:val="000000"/>
                <w:spacing w:val="24"/>
              </w:rPr>
              <w:t>機會</w:t>
            </w:r>
            <w:r w:rsidRPr="005A10F6">
              <w:rPr>
                <w:rFonts w:ascii="Times New Roman" w:eastAsia="標楷體" w:hAnsi="Times New Roman" w:cs="Times New Roman" w:hint="eastAsia"/>
                <w:b/>
                <w:bCs/>
                <w:color w:val="FF0000"/>
                <w:spacing w:val="24"/>
              </w:rPr>
              <w:t>或</w:t>
            </w:r>
            <w:r w:rsidRPr="005A10F6">
              <w:rPr>
                <w:rFonts w:eastAsia="標楷體"/>
                <w:b/>
                <w:color w:val="FF0000"/>
                <w:spacing w:val="24"/>
                <w:lang w:val="x-none"/>
              </w:rPr>
              <w:t>方法</w:t>
            </w:r>
            <w:r w:rsidRPr="005A10F6">
              <w:rPr>
                <w:rFonts w:ascii="Times New Roman" w:eastAsia="標楷體" w:hAnsi="Times New Roman" w:cs="Times New Roman" w:hint="eastAsia"/>
                <w:b/>
                <w:bCs/>
                <w:color w:val="000000"/>
                <w:spacing w:val="24"/>
              </w:rPr>
              <w:t>犯罪，經有罪判決確定。</w:t>
            </w:r>
          </w:p>
          <w:p w:rsidR="002073E2" w:rsidRPr="005A10F6" w:rsidRDefault="002073E2" w:rsidP="005A10F6">
            <w:pPr>
              <w:pStyle w:val="Web"/>
              <w:numPr>
                <w:ilvl w:val="0"/>
                <w:numId w:val="4"/>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hint="eastAsia"/>
                <w:b/>
                <w:bCs/>
                <w:color w:val="000000"/>
                <w:spacing w:val="24"/>
              </w:rPr>
            </w:pPr>
            <w:r w:rsidRPr="005A10F6">
              <w:rPr>
                <w:rFonts w:ascii="Times New Roman" w:eastAsia="標楷體" w:hAnsi="Times New Roman" w:cs="Times New Roman" w:hint="eastAsia"/>
                <w:b/>
                <w:bCs/>
                <w:color w:val="000000"/>
                <w:spacing w:val="24"/>
              </w:rPr>
              <w:t>董事長</w:t>
            </w:r>
            <w:proofErr w:type="gramStart"/>
            <w:r w:rsidRPr="005A10F6">
              <w:rPr>
                <w:rFonts w:ascii="Times New Roman" w:eastAsia="標楷體" w:hAnsi="Times New Roman" w:cs="Times New Roman" w:hint="eastAsia"/>
                <w:b/>
                <w:bCs/>
                <w:color w:val="000000"/>
                <w:spacing w:val="24"/>
              </w:rPr>
              <w:t>一</w:t>
            </w:r>
            <w:proofErr w:type="gramEnd"/>
            <w:r w:rsidRPr="005A10F6">
              <w:rPr>
                <w:rFonts w:ascii="Times New Roman" w:eastAsia="標楷體" w:hAnsi="Times New Roman" w:cs="Times New Roman" w:hint="eastAsia"/>
                <w:b/>
                <w:bCs/>
                <w:color w:val="000000"/>
                <w:spacing w:val="24"/>
              </w:rPr>
              <w:t>年內無故不召集董事會議。</w:t>
            </w:r>
          </w:p>
          <w:p w:rsidR="002073E2" w:rsidRPr="007B04C0" w:rsidRDefault="007B04C0"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410433">
              <w:rPr>
                <w:rFonts w:ascii="Times New Roman" w:eastAsia="標楷體" w:hAnsi="Times New Roman" w:cs="Times New Roman" w:hint="eastAsia"/>
                <w:b/>
                <w:bCs/>
                <w:color w:val="000000"/>
                <w:spacing w:val="24"/>
              </w:rPr>
              <w:t>董事長、董事</w:t>
            </w:r>
            <w:r w:rsidRPr="00410433">
              <w:rPr>
                <w:rFonts w:ascii="Times New Roman" w:eastAsia="標楷體" w:hAnsi="Times New Roman" w:cs="Times New Roman" w:hint="eastAsia"/>
                <w:bCs/>
                <w:color w:val="000000"/>
                <w:spacing w:val="24"/>
              </w:rPr>
              <w:t>（</w:t>
            </w:r>
            <w:r w:rsidRPr="007B04C0">
              <w:rPr>
                <w:rFonts w:ascii="Times New Roman" w:eastAsia="標楷體" w:hAnsi="Times New Roman" w:cs="Times New Roman" w:hint="eastAsia"/>
                <w:bCs/>
                <w:color w:val="FF0000"/>
                <w:spacing w:val="24"/>
              </w:rPr>
              <w:t>或</w:t>
            </w:r>
            <w:r w:rsidRPr="007B04C0">
              <w:rPr>
                <w:rFonts w:ascii="Times New Roman" w:eastAsia="標楷體" w:hAnsi="Times New Roman" w:cs="Times New Roman" w:hint="eastAsia"/>
                <w:bCs/>
                <w:color w:val="000000"/>
                <w:spacing w:val="24"/>
              </w:rPr>
              <w:t>監察人）</w:t>
            </w:r>
            <w:r w:rsidRPr="007B04C0">
              <w:rPr>
                <w:rFonts w:ascii="Times New Roman" w:eastAsia="標楷體" w:hAnsi="Times New Roman" w:cs="Times New Roman" w:hint="eastAsia"/>
                <w:b/>
                <w:bCs/>
                <w:color w:val="auto"/>
                <w:spacing w:val="24"/>
              </w:rPr>
              <w:t>有前項第三款</w:t>
            </w:r>
            <w:r w:rsidRPr="007B04C0">
              <w:rPr>
                <w:rFonts w:eastAsia="標楷體"/>
                <w:b/>
                <w:color w:val="auto"/>
                <w:spacing w:val="24"/>
              </w:rPr>
              <w:t>利用職務</w:t>
            </w:r>
            <w:r w:rsidRPr="007B04C0">
              <w:rPr>
                <w:rFonts w:eastAsia="標楷體"/>
                <w:b/>
                <w:color w:val="FF0000"/>
                <w:spacing w:val="24"/>
              </w:rPr>
              <w:t>或身分</w:t>
            </w:r>
            <w:r w:rsidRPr="007B04C0">
              <w:rPr>
                <w:rFonts w:eastAsia="標楷體"/>
                <w:b/>
                <w:color w:val="auto"/>
                <w:spacing w:val="24"/>
              </w:rPr>
              <w:t>上之</w:t>
            </w:r>
            <w:r w:rsidRPr="007B04C0">
              <w:rPr>
                <w:rFonts w:eastAsia="標楷體"/>
                <w:b/>
                <w:color w:val="FF0000"/>
                <w:spacing w:val="24"/>
              </w:rPr>
              <w:t>權力、</w:t>
            </w:r>
            <w:r w:rsidRPr="007B04C0">
              <w:rPr>
                <w:rFonts w:eastAsia="標楷體"/>
                <w:b/>
                <w:color w:val="auto"/>
                <w:spacing w:val="24"/>
              </w:rPr>
              <w:t>機會</w:t>
            </w:r>
            <w:r w:rsidRPr="007B04C0">
              <w:rPr>
                <w:rFonts w:eastAsia="標楷體"/>
                <w:b/>
                <w:color w:val="FF0000"/>
                <w:spacing w:val="24"/>
              </w:rPr>
              <w:t>或方法</w:t>
            </w:r>
            <w:r w:rsidRPr="007B04C0">
              <w:rPr>
                <w:rFonts w:eastAsia="標楷體"/>
                <w:b/>
                <w:color w:val="auto"/>
                <w:spacing w:val="24"/>
              </w:rPr>
              <w:t>犯罪，經檢察官</w:t>
            </w:r>
            <w:r w:rsidRPr="007B04C0">
              <w:rPr>
                <w:rFonts w:eastAsia="標楷體"/>
                <w:b/>
                <w:color w:val="FF0000"/>
                <w:spacing w:val="24"/>
              </w:rPr>
              <w:t>提</w:t>
            </w:r>
            <w:r w:rsidRPr="007B04C0">
              <w:rPr>
                <w:rFonts w:eastAsia="標楷體"/>
                <w:b/>
                <w:color w:val="auto"/>
                <w:spacing w:val="24"/>
              </w:rPr>
              <w:t>起</w:t>
            </w:r>
            <w:r w:rsidRPr="007B04C0">
              <w:rPr>
                <w:rFonts w:eastAsia="標楷體"/>
                <w:b/>
                <w:color w:val="FF0000"/>
                <w:spacing w:val="24"/>
              </w:rPr>
              <w:t>公</w:t>
            </w:r>
            <w:r w:rsidRPr="007B04C0">
              <w:rPr>
                <w:rFonts w:eastAsia="標楷體"/>
                <w:b/>
                <w:color w:val="auto"/>
                <w:spacing w:val="24"/>
              </w:rPr>
              <w:t>訴者，</w:t>
            </w:r>
            <w:r w:rsidRPr="007B04C0">
              <w:rPr>
                <w:rFonts w:eastAsia="標楷體"/>
                <w:b/>
                <w:color w:val="FF0000"/>
                <w:spacing w:val="24"/>
              </w:rPr>
              <w:t>當然</w:t>
            </w:r>
            <w:r w:rsidRPr="007B04C0">
              <w:rPr>
                <w:rFonts w:eastAsia="標楷體"/>
                <w:b/>
                <w:color w:val="auto"/>
                <w:spacing w:val="24"/>
              </w:rPr>
              <w:t>停止其職務</w:t>
            </w:r>
            <w:r w:rsidR="002073E2" w:rsidRPr="007B04C0">
              <w:rPr>
                <w:rFonts w:ascii="Times New Roman" w:eastAsia="標楷體" w:hAnsi="Times New Roman" w:cs="Times New Roman" w:hint="eastAsia"/>
                <w:b/>
                <w:bCs/>
                <w:color w:val="000000"/>
                <w:spacing w:val="24"/>
              </w:rPr>
              <w:t>。</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
                <w:bCs/>
                <w:color w:val="FF0000"/>
                <w:spacing w:val="24"/>
              </w:rPr>
              <w:t>董事長、</w:t>
            </w:r>
            <w:r w:rsidRPr="00170D2B">
              <w:rPr>
                <w:rFonts w:ascii="Times New Roman" w:eastAsia="標楷體" w:hAnsi="Times New Roman" w:cs="Times New Roman" w:hint="eastAsia"/>
                <w:b/>
                <w:bCs/>
                <w:color w:val="000000"/>
                <w:spacing w:val="24"/>
              </w:rPr>
              <w:t>董事</w:t>
            </w:r>
            <w:r w:rsidRPr="00170D2B">
              <w:rPr>
                <w:rFonts w:ascii="Times New Roman" w:eastAsia="標楷體" w:hAnsi="Times New Roman" w:cs="Times New Roman" w:hint="eastAsia"/>
                <w:bCs/>
                <w:color w:val="000000"/>
                <w:spacing w:val="24"/>
              </w:rPr>
              <w:t>（</w:t>
            </w:r>
            <w:r w:rsidRPr="00170D2B">
              <w:rPr>
                <w:rFonts w:ascii="Times New Roman" w:eastAsia="標楷體" w:hAnsi="Times New Roman" w:cs="Times New Roman" w:hint="eastAsia"/>
                <w:bCs/>
                <w:color w:val="FF0000"/>
                <w:spacing w:val="24"/>
              </w:rPr>
              <w:t>或</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為政府機關之代表、其他法人或團體推薦者，其本職異動時，應隨本職進退；其推薦繼任人選，並應經董事會選聘，任期至原任期屆滿時為止。</w:t>
            </w:r>
          </w:p>
        </w:tc>
        <w:tc>
          <w:tcPr>
            <w:tcW w:w="1652" w:type="pct"/>
          </w:tcPr>
          <w:p w:rsidR="002073E2" w:rsidRPr="00170D2B" w:rsidRDefault="002073E2" w:rsidP="005A10F6">
            <w:pPr>
              <w:pStyle w:val="Web"/>
              <w:numPr>
                <w:ilvl w:val="0"/>
                <w:numId w:val="12"/>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12"/>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法人置有監察人者，第一項序言及第二項、第三</w:t>
            </w:r>
            <w:proofErr w:type="gramStart"/>
            <w:r w:rsidRPr="00170D2B">
              <w:rPr>
                <w:rFonts w:ascii="Times New Roman" w:eastAsia="標楷體" w:hAnsi="Times New Roman" w:cs="Times New Roman" w:hint="eastAsia"/>
                <w:bCs/>
                <w:color w:val="000000"/>
                <w:spacing w:val="24"/>
              </w:rPr>
              <w:t>項均應增</w:t>
            </w:r>
            <w:proofErr w:type="gramEnd"/>
            <w:r w:rsidRPr="00170D2B">
              <w:rPr>
                <w:rFonts w:ascii="Times New Roman" w:eastAsia="標楷體" w:hAnsi="Times New Roman" w:cs="Times New Roman" w:hint="eastAsia"/>
                <w:bCs/>
                <w:color w:val="000000"/>
                <w:spacing w:val="24"/>
              </w:rPr>
              <w:t>列括號內「</w:t>
            </w:r>
            <w:r w:rsidRPr="00170D2B">
              <w:rPr>
                <w:rFonts w:ascii="Times New Roman" w:eastAsia="標楷體" w:hAnsi="Times New Roman" w:cs="Times New Roman" w:hint="eastAsia"/>
                <w:bCs/>
                <w:color w:val="FF0000"/>
                <w:spacing w:val="24"/>
              </w:rPr>
              <w:t>或</w:t>
            </w:r>
            <w:r w:rsidRPr="00170D2B">
              <w:rPr>
                <w:rFonts w:ascii="Times New Roman" w:eastAsia="標楷體" w:hAnsi="Times New Roman" w:cs="Times New Roman" w:hint="eastAsia"/>
                <w:bCs/>
                <w:color w:val="000000"/>
                <w:spacing w:val="24"/>
              </w:rPr>
              <w:t>監察人」文字。</w:t>
            </w:r>
          </w:p>
        </w:tc>
      </w:tr>
      <w:tr w:rsidR="00E1111F" w:rsidRPr="0066417B" w:rsidTr="00E1111F">
        <w:trPr>
          <w:jc w:val="center"/>
        </w:trPr>
        <w:tc>
          <w:tcPr>
            <w:tcW w:w="736" w:type="pct"/>
            <w:tcBorders>
              <w:right w:val="single" w:sz="4" w:space="0" w:color="auto"/>
            </w:tcBorders>
            <w:shd w:val="clear" w:color="auto" w:fill="auto"/>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第八條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董事（及監察人）解聘程序</w:t>
            </w:r>
          </w:p>
        </w:tc>
        <w:tc>
          <w:tcPr>
            <w:tcW w:w="2612" w:type="pct"/>
            <w:tcBorders>
              <w:right w:val="single" w:sz="4" w:space="0" w:color="auto"/>
            </w:tcBorders>
            <w:shd w:val="clear" w:color="auto" w:fill="auto"/>
          </w:tcPr>
          <w:p w:rsidR="002073E2" w:rsidRPr="004528CE" w:rsidRDefault="004528CE"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4528CE">
              <w:rPr>
                <w:rFonts w:ascii="Times New Roman" w:eastAsia="標楷體" w:hAnsi="Times New Roman" w:cs="Times New Roman" w:hint="eastAsia"/>
                <w:b/>
                <w:bCs/>
                <w:color w:val="000000"/>
                <w:spacing w:val="24"/>
              </w:rPr>
              <w:t>董事會應自前條第一項各款</w:t>
            </w:r>
            <w:r w:rsidRPr="004528CE">
              <w:rPr>
                <w:rFonts w:ascii="Times New Roman" w:eastAsia="標楷體" w:hAnsi="Times New Roman" w:cs="Times New Roman" w:hint="eastAsia"/>
                <w:b/>
                <w:bCs/>
                <w:color w:val="FF0000"/>
                <w:spacing w:val="24"/>
              </w:rPr>
              <w:t>或第二項</w:t>
            </w:r>
            <w:r w:rsidRPr="004528CE">
              <w:rPr>
                <w:rFonts w:ascii="Times New Roman" w:eastAsia="標楷體" w:hAnsi="Times New Roman" w:cs="Times New Roman" w:hint="eastAsia"/>
                <w:b/>
                <w:bCs/>
                <w:color w:val="000000"/>
                <w:spacing w:val="24"/>
              </w:rPr>
              <w:t>事由發生之日起三十日內，召開董事會議，處理解聘</w:t>
            </w:r>
            <w:r w:rsidRPr="004528CE">
              <w:rPr>
                <w:rFonts w:ascii="標楷體" w:eastAsia="標楷體" w:hAnsi="標楷體" w:cs="Times New Roman" w:hint="eastAsia"/>
                <w:b/>
                <w:bCs/>
                <w:color w:val="FF0000"/>
                <w:spacing w:val="24"/>
              </w:rPr>
              <w:t>、停</w:t>
            </w:r>
            <w:r w:rsidRPr="004528CE">
              <w:rPr>
                <w:rFonts w:ascii="Times New Roman" w:eastAsia="標楷體" w:hAnsi="Times New Roman" w:cs="Times New Roman" w:hint="eastAsia"/>
                <w:b/>
                <w:bCs/>
                <w:color w:val="FF0000"/>
                <w:spacing w:val="24"/>
              </w:rPr>
              <w:t>聘</w:t>
            </w:r>
            <w:r w:rsidRPr="004528CE">
              <w:rPr>
                <w:rFonts w:ascii="Times New Roman" w:eastAsia="標楷體" w:hAnsi="Times New Roman" w:cs="Times New Roman" w:hint="eastAsia"/>
                <w:b/>
                <w:bCs/>
                <w:color w:val="000000"/>
                <w:spacing w:val="24"/>
              </w:rPr>
              <w:t>事宜</w:t>
            </w:r>
            <w:r w:rsidR="002073E2" w:rsidRPr="004528CE">
              <w:rPr>
                <w:rFonts w:ascii="Times New Roman" w:eastAsia="標楷體" w:hAnsi="Times New Roman" w:cs="Times New Roman" w:hint="eastAsia"/>
                <w:b/>
                <w:bCs/>
                <w:color w:val="000000"/>
                <w:spacing w:val="24"/>
              </w:rPr>
              <w:t>。</w:t>
            </w:r>
          </w:p>
          <w:p w:rsidR="002073E2" w:rsidRPr="00170D2B" w:rsidRDefault="004528CE"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4528CE">
              <w:rPr>
                <w:rFonts w:ascii="Times New Roman" w:eastAsia="標楷體" w:hAnsi="Times New Roman" w:cs="Times New Roman" w:hint="eastAsia"/>
                <w:b/>
                <w:bCs/>
                <w:color w:val="000000"/>
                <w:spacing w:val="24"/>
              </w:rPr>
              <w:t>董事會應自</w:t>
            </w:r>
            <w:r w:rsidRPr="004528CE">
              <w:rPr>
                <w:rFonts w:ascii="Times New Roman" w:eastAsia="標楷體" w:hAnsi="Times New Roman" w:cs="Times New Roman" w:hint="eastAsia"/>
                <w:b/>
                <w:bCs/>
                <w:color w:val="FF0000"/>
                <w:spacing w:val="24"/>
              </w:rPr>
              <w:t>當然</w:t>
            </w:r>
            <w:r w:rsidRPr="004528CE">
              <w:rPr>
                <w:rFonts w:ascii="Times New Roman" w:eastAsia="標楷體" w:hAnsi="Times New Roman" w:cs="Times New Roman" w:hint="eastAsia"/>
                <w:b/>
                <w:bCs/>
                <w:color w:val="000000"/>
                <w:spacing w:val="24"/>
              </w:rPr>
              <w:t>解聘</w:t>
            </w:r>
            <w:r w:rsidRPr="004528CE">
              <w:rPr>
                <w:rFonts w:ascii="標楷體" w:eastAsia="標楷體" w:hAnsi="標楷體" w:cs="Times New Roman" w:hint="eastAsia"/>
                <w:b/>
                <w:bCs/>
                <w:color w:val="FF0000"/>
                <w:spacing w:val="24"/>
              </w:rPr>
              <w:t>、停</w:t>
            </w:r>
            <w:r w:rsidRPr="004528CE">
              <w:rPr>
                <w:rFonts w:ascii="Times New Roman" w:eastAsia="標楷體" w:hAnsi="Times New Roman" w:cs="Times New Roman" w:hint="eastAsia"/>
                <w:b/>
                <w:bCs/>
                <w:color w:val="FF0000"/>
                <w:spacing w:val="24"/>
              </w:rPr>
              <w:t>聘</w:t>
            </w:r>
            <w:r w:rsidRPr="004528CE">
              <w:rPr>
                <w:rFonts w:ascii="Times New Roman" w:eastAsia="標楷體" w:hAnsi="Times New Roman" w:cs="Times New Roman" w:hint="eastAsia"/>
                <w:b/>
                <w:bCs/>
                <w:color w:val="000000"/>
                <w:spacing w:val="24"/>
              </w:rPr>
              <w:t>決議之日起七日內，以掛號信件通知該董事</w:t>
            </w:r>
            <w:r w:rsidRPr="004528CE">
              <w:rPr>
                <w:rFonts w:ascii="Times New Roman" w:eastAsia="標楷體" w:hAnsi="Times New Roman" w:cs="Times New Roman" w:hint="eastAsia"/>
                <w:bCs/>
                <w:color w:val="000000"/>
                <w:spacing w:val="24"/>
              </w:rPr>
              <w:t>（、</w:t>
            </w:r>
            <w:r w:rsidRPr="004528CE">
              <w:rPr>
                <w:rFonts w:ascii="Times New Roman" w:eastAsia="標楷體" w:hAnsi="Times New Roman" w:cs="Times New Roman" w:hint="eastAsia"/>
                <w:bCs/>
                <w:color w:val="000000"/>
                <w:spacing w:val="24"/>
              </w:rPr>
              <w:lastRenderedPageBreak/>
              <w:t>監察人）</w:t>
            </w:r>
            <w:r w:rsidRPr="004528CE">
              <w:rPr>
                <w:rFonts w:ascii="Times New Roman" w:eastAsia="標楷體" w:hAnsi="Times New Roman" w:cs="Times New Roman" w:hint="eastAsia"/>
                <w:b/>
                <w:bCs/>
                <w:color w:val="000000"/>
                <w:spacing w:val="24"/>
              </w:rPr>
              <w:t>解聘</w:t>
            </w:r>
            <w:r w:rsidRPr="004528CE">
              <w:rPr>
                <w:rFonts w:ascii="標楷體" w:eastAsia="標楷體" w:hAnsi="標楷體" w:cs="Times New Roman" w:hint="eastAsia"/>
                <w:b/>
                <w:bCs/>
                <w:color w:val="FF0000"/>
                <w:spacing w:val="24"/>
              </w:rPr>
              <w:t>、停</w:t>
            </w:r>
            <w:r w:rsidRPr="004528CE">
              <w:rPr>
                <w:rFonts w:ascii="Times New Roman" w:eastAsia="標楷體" w:hAnsi="Times New Roman" w:cs="Times New Roman" w:hint="eastAsia"/>
                <w:b/>
                <w:bCs/>
                <w:color w:val="FF0000"/>
                <w:spacing w:val="24"/>
              </w:rPr>
              <w:t>聘</w:t>
            </w:r>
            <w:r w:rsidRPr="004528CE">
              <w:rPr>
                <w:rFonts w:ascii="Times New Roman" w:eastAsia="標楷體" w:hAnsi="Times New Roman" w:cs="Times New Roman" w:hint="eastAsia"/>
                <w:b/>
                <w:bCs/>
                <w:color w:val="000000"/>
                <w:spacing w:val="24"/>
              </w:rPr>
              <w:t>事由及生效日期；並檢附董事會會議紀錄</w:t>
            </w:r>
            <w:r w:rsidR="002073E2" w:rsidRPr="00170D2B">
              <w:rPr>
                <w:rFonts w:ascii="Times New Roman" w:eastAsia="標楷體" w:hAnsi="Times New Roman" w:cs="Times New Roman" w:hint="eastAsia"/>
                <w:b/>
                <w:bCs/>
                <w:color w:val="000000"/>
                <w:spacing w:val="24"/>
              </w:rPr>
              <w:t>。</w:t>
            </w:r>
          </w:p>
        </w:tc>
        <w:tc>
          <w:tcPr>
            <w:tcW w:w="1652" w:type="pct"/>
            <w:shd w:val="clear" w:color="auto" w:fill="auto"/>
          </w:tcPr>
          <w:p w:rsidR="002073E2" w:rsidRPr="00170D2B" w:rsidRDefault="002073E2" w:rsidP="005A10F6">
            <w:pPr>
              <w:pStyle w:val="Web"/>
              <w:numPr>
                <w:ilvl w:val="0"/>
                <w:numId w:val="13"/>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lastRenderedPageBreak/>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13"/>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法人置有監察人者，第二項應增列括號內「、監察人」文字。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第九條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補任董事（及監察人）</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
                <w:bCs/>
                <w:color w:val="000000"/>
                <w:spacing w:val="24"/>
              </w:rPr>
              <w:t>董事</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因故出缺時，由董事會自事實發生之日起○○日內，重新補選聘；其補選繼任者之任期，至原任期屆滿時為止。</w:t>
            </w:r>
          </w:p>
        </w:tc>
        <w:tc>
          <w:tcPr>
            <w:tcW w:w="1652" w:type="pct"/>
          </w:tcPr>
          <w:p w:rsidR="002073E2" w:rsidRPr="00170D2B" w:rsidRDefault="002073E2" w:rsidP="005A10F6">
            <w:pPr>
              <w:pStyle w:val="Web"/>
              <w:numPr>
                <w:ilvl w:val="0"/>
                <w:numId w:val="14"/>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除「○」部分由法人自行</w:t>
            </w:r>
            <w:proofErr w:type="gramStart"/>
            <w:r w:rsidRPr="00170D2B">
              <w:rPr>
                <w:rFonts w:ascii="Times New Roman" w:eastAsia="標楷體" w:hAnsi="Times New Roman" w:cs="Times New Roman" w:hint="eastAsia"/>
                <w:bCs/>
                <w:color w:val="000000"/>
                <w:spacing w:val="24"/>
              </w:rPr>
              <w:t>訂定外</w:t>
            </w:r>
            <w:proofErr w:type="gramEnd"/>
            <w:r w:rsidRPr="00170D2B">
              <w:rPr>
                <w:rFonts w:ascii="Times New Roman" w:eastAsia="標楷體" w:hAnsi="Times New Roman" w:cs="Times New Roman" w:hint="eastAsia"/>
                <w:bCs/>
                <w:color w:val="000000"/>
                <w:spacing w:val="24"/>
              </w:rPr>
              <w:t>，餘</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w:t>
            </w:r>
            <w:proofErr w:type="gramEnd"/>
            <w:r w:rsidRPr="00170D2B">
              <w:rPr>
                <w:rFonts w:ascii="Times New Roman" w:eastAsia="標楷體" w:hAnsi="Times New Roman" w:cs="Times New Roman" w:hint="eastAsia"/>
                <w:bCs/>
                <w:color w:val="000000"/>
                <w:spacing w:val="24"/>
              </w:rPr>
              <w:t>明之。因依醫療法施行細則第三十條第二項規定，醫療財團法人之財產或其他應登記事項如有變更，應於發生之日起三十日內，檢附有關文件，報請中央主管機關許可。</w:t>
            </w:r>
            <w:proofErr w:type="gramStart"/>
            <w:r w:rsidRPr="00170D2B">
              <w:rPr>
                <w:rFonts w:ascii="Times New Roman" w:eastAsia="標楷體" w:hAnsi="Times New Roman" w:cs="Times New Roman" w:hint="eastAsia"/>
                <w:bCs/>
                <w:color w:val="000000"/>
                <w:spacing w:val="24"/>
              </w:rPr>
              <w:t>爰</w:t>
            </w:r>
            <w:proofErr w:type="gramEnd"/>
            <w:r w:rsidRPr="00170D2B">
              <w:rPr>
                <w:rFonts w:ascii="Times New Roman" w:eastAsia="標楷體" w:hAnsi="Times New Roman" w:cs="Times New Roman" w:hint="eastAsia"/>
                <w:bCs/>
                <w:color w:val="000000"/>
                <w:spacing w:val="24"/>
              </w:rPr>
              <w:t>本</w:t>
            </w:r>
            <w:r w:rsidR="00652BE2" w:rsidRPr="00170D2B">
              <w:rPr>
                <w:rFonts w:ascii="Times New Roman" w:eastAsia="標楷體" w:hAnsi="Times New Roman" w:cs="Times New Roman" w:hint="eastAsia"/>
                <w:bCs/>
                <w:color w:val="FF0000"/>
                <w:spacing w:val="24"/>
              </w:rPr>
              <w:t>部</w:t>
            </w:r>
            <w:r w:rsidRPr="00170D2B">
              <w:rPr>
                <w:rFonts w:ascii="Times New Roman" w:eastAsia="標楷體" w:hAnsi="Times New Roman" w:cs="Times New Roman" w:hint="eastAsia"/>
                <w:bCs/>
                <w:color w:val="000000"/>
                <w:spacing w:val="24"/>
              </w:rPr>
              <w:t>建議「○日內」宜定為「二十五日內」。</w:t>
            </w:r>
          </w:p>
          <w:p w:rsidR="002073E2" w:rsidRPr="00170D2B" w:rsidRDefault="002073E2" w:rsidP="005A10F6">
            <w:pPr>
              <w:pStyle w:val="Web"/>
              <w:numPr>
                <w:ilvl w:val="0"/>
                <w:numId w:val="14"/>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董事會事務人員</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董事會為推動本法人事務，得置執行秘書或庶務人員，受董事會指揮監督，辦理董事會例行事務，並負董事會相關文件整理及保管之責。</w:t>
            </w:r>
          </w:p>
        </w:tc>
        <w:tc>
          <w:tcPr>
            <w:tcW w:w="1652" w:type="pct"/>
          </w:tcPr>
          <w:p w:rsidR="002073E2" w:rsidRPr="00170D2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由法人視需求自行訂定之。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第十一條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董事會召集週期</w:t>
            </w:r>
          </w:p>
        </w:tc>
        <w:tc>
          <w:tcPr>
            <w:tcW w:w="2612" w:type="pct"/>
            <w:tcBorders>
              <w:right w:val="single" w:sz="4" w:space="0" w:color="auto"/>
            </w:tcBorders>
          </w:tcPr>
          <w:p w:rsidR="002073E2"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t>本法人董事會應每四</w:t>
            </w:r>
            <w:proofErr w:type="gramStart"/>
            <w:r w:rsidRPr="00170D2B">
              <w:rPr>
                <w:rFonts w:ascii="Times New Roman" w:eastAsia="標楷體" w:hAnsi="Times New Roman" w:cs="Times New Roman" w:hint="eastAsia"/>
                <w:b/>
                <w:bCs/>
                <w:color w:val="000000"/>
                <w:spacing w:val="24"/>
              </w:rPr>
              <w:t>個</w:t>
            </w:r>
            <w:proofErr w:type="gramEnd"/>
            <w:r w:rsidRPr="00170D2B">
              <w:rPr>
                <w:rFonts w:ascii="Times New Roman" w:eastAsia="標楷體" w:hAnsi="Times New Roman" w:cs="Times New Roman" w:hint="eastAsia"/>
                <w:b/>
                <w:bCs/>
                <w:color w:val="000000"/>
                <w:spacing w:val="24"/>
              </w:rPr>
              <w:t>月召開會議一次。必要時，得由董事長或三分之一以上董事提議，召開臨時會議。</w:t>
            </w:r>
          </w:p>
          <w:p w:rsidR="00D53E88" w:rsidRPr="00D53E88" w:rsidRDefault="00D53E88"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FF0000"/>
                <w:spacing w:val="24"/>
              </w:rPr>
            </w:pPr>
            <w:r w:rsidRPr="00D53E88">
              <w:rPr>
                <w:rFonts w:ascii="Times New Roman" w:eastAsia="標楷體" w:hAnsi="Times New Roman" w:cs="Times New Roman" w:hint="eastAsia"/>
                <w:b/>
                <w:bCs/>
                <w:color w:val="FF0000"/>
                <w:spacing w:val="24"/>
              </w:rPr>
              <w:t>董事長未依前項規定召開董事會時，董事得依財團法人法第四十三條第六項規定，報</w:t>
            </w:r>
            <w:r w:rsidR="007B4BF5">
              <w:rPr>
                <w:rFonts w:ascii="Times New Roman" w:eastAsia="標楷體" w:hAnsi="Times New Roman" w:cs="Times New Roman" w:hint="eastAsia"/>
                <w:b/>
                <w:bCs/>
                <w:color w:val="FF0000"/>
                <w:spacing w:val="24"/>
              </w:rPr>
              <w:t>經</w:t>
            </w:r>
            <w:r w:rsidRPr="00D53E88">
              <w:rPr>
                <w:rFonts w:ascii="Times New Roman" w:eastAsia="標楷體" w:hAnsi="Times New Roman" w:cs="Times New Roman" w:hint="eastAsia"/>
                <w:b/>
                <w:bCs/>
                <w:color w:val="FF0000"/>
                <w:spacing w:val="24"/>
              </w:rPr>
              <w:t>衛生福利部許可後召開之。</w:t>
            </w:r>
          </w:p>
        </w:tc>
        <w:tc>
          <w:tcPr>
            <w:tcW w:w="1652" w:type="pct"/>
          </w:tcPr>
          <w:p w:rsidR="002073E2" w:rsidRPr="00170D2B" w:rsidRDefault="002073E2" w:rsidP="005A10F6">
            <w:pPr>
              <w:pStyle w:val="Web"/>
              <w:numPr>
                <w:ilvl w:val="0"/>
                <w:numId w:val="2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21"/>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法人董事會召開次數，每年不得少於三次。</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第十二條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會議通知</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董事會召開，應由董事會或其指定之執行秘書或庶務人員，事先徵詢各董</w:t>
            </w:r>
            <w:r w:rsidRPr="00170D2B">
              <w:rPr>
                <w:rFonts w:ascii="Times New Roman" w:eastAsia="標楷體" w:hAnsi="Times New Roman" w:cs="Times New Roman" w:hint="eastAsia"/>
                <w:bCs/>
                <w:color w:val="000000"/>
                <w:spacing w:val="24"/>
              </w:rPr>
              <w:lastRenderedPageBreak/>
              <w:t>事有關會議召開日程、提案，以規劃並擬訂會議議程。</w:t>
            </w:r>
          </w:p>
          <w:p w:rsidR="002073E2" w:rsidRDefault="002073E2" w:rsidP="005A10F6">
            <w:pPr>
              <w:pStyle w:val="Web"/>
              <w:spacing w:before="0" w:beforeAutospacing="0" w:after="0" w:afterAutospacing="0" w:line="400" w:lineRule="exact"/>
              <w:ind w:firstLineChars="200" w:firstLine="576"/>
              <w:jc w:val="both"/>
              <w:rPr>
                <w:rFonts w:ascii="標楷體" w:eastAsia="標楷體" w:hAnsi="標楷體" w:hint="eastAsia"/>
                <w:b/>
                <w:bCs/>
                <w:color w:val="FF0000"/>
                <w:spacing w:val="24"/>
              </w:rPr>
            </w:pPr>
            <w:r w:rsidRPr="00170D2B">
              <w:rPr>
                <w:rFonts w:ascii="Times New Roman" w:eastAsia="標楷體" w:hAnsi="Times New Roman" w:cs="Times New Roman" w:hint="eastAsia"/>
                <w:b/>
                <w:bCs/>
                <w:color w:val="000000"/>
                <w:spacing w:val="24"/>
              </w:rPr>
              <w:t>開會日期及議程確定後，董事會或其指定之執行秘書或庶務人員，應於會議召開之日七日前（會議召開之日不計入），將書面會議通知寄達所有董事</w:t>
            </w:r>
            <w:r w:rsidRPr="00170D2B">
              <w:rPr>
                <w:rFonts w:ascii="Times New Roman" w:eastAsia="標楷體" w:hAnsi="Times New Roman" w:cs="Times New Roman" w:hint="eastAsia"/>
                <w:bCs/>
                <w:color w:val="000000"/>
                <w:spacing w:val="24"/>
              </w:rPr>
              <w:t>（並邀請監察人列席）</w:t>
            </w:r>
            <w:r w:rsidRPr="00170D2B">
              <w:rPr>
                <w:rFonts w:ascii="Times New Roman" w:eastAsia="標楷體" w:hAnsi="Times New Roman" w:cs="Times New Roman" w:hint="eastAsia"/>
                <w:b/>
                <w:bCs/>
                <w:color w:val="000000"/>
                <w:spacing w:val="24"/>
              </w:rPr>
              <w:t>。</w:t>
            </w:r>
            <w:r w:rsidRPr="00170D2B">
              <w:rPr>
                <w:rFonts w:ascii="Times New Roman" w:eastAsia="標楷體" w:hAnsi="Times New Roman" w:cs="Times New Roman" w:hint="eastAsia"/>
                <w:bCs/>
                <w:color w:val="000000"/>
                <w:spacing w:val="24"/>
              </w:rPr>
              <w:t>必要時，亦得邀請本法人及其醫療機構負責醫師或其他附設機構負責人及其相關人員、主管列席。</w:t>
            </w:r>
          </w:p>
          <w:p w:rsidR="00472319" w:rsidRPr="00472319" w:rsidRDefault="00472319"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472319">
              <w:rPr>
                <w:rFonts w:ascii="Times New Roman" w:eastAsia="標楷體" w:hAnsi="Times New Roman" w:cs="Times New Roman" w:hint="eastAsia"/>
                <w:b/>
                <w:bCs/>
                <w:color w:val="FF0000"/>
                <w:spacing w:val="24"/>
              </w:rPr>
              <w:t>前項會議</w:t>
            </w:r>
            <w:r w:rsidRPr="00472319">
              <w:rPr>
                <w:rFonts w:ascii="標楷體" w:eastAsia="標楷體" w:hAnsi="標楷體" w:hint="eastAsia"/>
                <w:b/>
                <w:bCs/>
                <w:color w:val="FF0000"/>
                <w:spacing w:val="24"/>
              </w:rPr>
              <w:t>事項屬</w:t>
            </w:r>
            <w:r w:rsidRPr="00472319">
              <w:rPr>
                <w:rFonts w:ascii="標楷體" w:eastAsia="標楷體" w:hAnsi="標楷體"/>
                <w:b/>
                <w:bCs/>
                <w:color w:val="FF0000"/>
                <w:spacing w:val="24"/>
              </w:rPr>
              <w:t>財團法人法第</w:t>
            </w:r>
            <w:r w:rsidRPr="00472319">
              <w:rPr>
                <w:rFonts w:ascii="標楷體" w:eastAsia="標楷體" w:hAnsi="標楷體" w:hint="eastAsia"/>
                <w:b/>
                <w:bCs/>
                <w:color w:val="FF0000"/>
                <w:spacing w:val="24"/>
              </w:rPr>
              <w:t>四十</w:t>
            </w:r>
            <w:r w:rsidRPr="00472319">
              <w:rPr>
                <w:rFonts w:ascii="標楷體" w:eastAsia="標楷體" w:hAnsi="標楷體"/>
                <w:b/>
                <w:bCs/>
                <w:color w:val="FF0000"/>
                <w:spacing w:val="24"/>
              </w:rPr>
              <w:t>五</w:t>
            </w:r>
            <w:r w:rsidRPr="00472319">
              <w:rPr>
                <w:rFonts w:ascii="標楷體" w:eastAsia="標楷體" w:hAnsi="標楷體" w:hint="eastAsia"/>
                <w:b/>
                <w:bCs/>
                <w:color w:val="FF0000"/>
                <w:spacing w:val="24"/>
              </w:rPr>
              <w:t>條</w:t>
            </w:r>
            <w:r w:rsidRPr="00472319">
              <w:rPr>
                <w:rFonts w:ascii="標楷體" w:eastAsia="標楷體" w:hAnsi="標楷體"/>
                <w:b/>
                <w:bCs/>
                <w:color w:val="FF0000"/>
                <w:spacing w:val="24"/>
              </w:rPr>
              <w:t>第</w:t>
            </w:r>
            <w:r w:rsidRPr="00472319">
              <w:rPr>
                <w:rFonts w:ascii="標楷體" w:eastAsia="標楷體" w:hAnsi="標楷體" w:hint="eastAsia"/>
                <w:b/>
                <w:bCs/>
                <w:color w:val="FF0000"/>
                <w:spacing w:val="24"/>
              </w:rPr>
              <w:t>二項重</w:t>
            </w:r>
            <w:r w:rsidRPr="00472319">
              <w:rPr>
                <w:rFonts w:ascii="標楷體" w:eastAsia="標楷體" w:hAnsi="標楷體"/>
                <w:b/>
                <w:bCs/>
                <w:color w:val="FF0000"/>
                <w:spacing w:val="24"/>
              </w:rPr>
              <w:t>要事項及同法第三十四條第</w:t>
            </w:r>
            <w:r w:rsidRPr="00472319">
              <w:rPr>
                <w:rFonts w:ascii="標楷體" w:eastAsia="標楷體" w:hAnsi="標楷體" w:hint="eastAsia"/>
                <w:b/>
                <w:bCs/>
                <w:color w:val="FF0000"/>
                <w:spacing w:val="24"/>
              </w:rPr>
              <w:t>一</w:t>
            </w:r>
            <w:r w:rsidRPr="00472319">
              <w:rPr>
                <w:rFonts w:ascii="標楷體" w:eastAsia="標楷體" w:hAnsi="標楷體"/>
                <w:b/>
                <w:bCs/>
                <w:color w:val="FF0000"/>
                <w:spacing w:val="24"/>
              </w:rPr>
              <w:t>項議案</w:t>
            </w:r>
            <w:r w:rsidRPr="00472319">
              <w:rPr>
                <w:rFonts w:ascii="標楷體" w:eastAsia="標楷體" w:hAnsi="標楷體" w:hint="eastAsia"/>
                <w:b/>
                <w:bCs/>
                <w:color w:val="FF0000"/>
                <w:spacing w:val="24"/>
              </w:rPr>
              <w:t>者</w:t>
            </w:r>
            <w:r w:rsidRPr="00472319">
              <w:rPr>
                <w:rFonts w:ascii="標楷體" w:eastAsia="標楷體" w:hAnsi="標楷體"/>
                <w:b/>
                <w:bCs/>
                <w:color w:val="FF0000"/>
                <w:spacing w:val="24"/>
              </w:rPr>
              <w:t>，應於</w:t>
            </w:r>
            <w:r w:rsidR="00D4057B">
              <w:rPr>
                <w:rFonts w:ascii="標楷體" w:eastAsia="標楷體" w:hAnsi="標楷體" w:hint="eastAsia"/>
                <w:b/>
                <w:bCs/>
                <w:color w:val="FF0000"/>
                <w:spacing w:val="24"/>
              </w:rPr>
              <w:t>會議十日前，</w:t>
            </w:r>
            <w:r w:rsidRPr="00472319">
              <w:rPr>
                <w:rFonts w:ascii="標楷體" w:eastAsia="標楷體" w:hAnsi="標楷體"/>
                <w:b/>
                <w:bCs/>
                <w:color w:val="FF0000"/>
                <w:spacing w:val="24"/>
              </w:rPr>
              <w:t>將議程通知全體董事</w:t>
            </w:r>
            <w:r w:rsidRPr="00472319">
              <w:rPr>
                <w:rFonts w:ascii="標楷體" w:eastAsia="標楷體" w:hAnsi="標楷體" w:hint="eastAsia"/>
                <w:b/>
                <w:bCs/>
                <w:color w:val="FF0000"/>
                <w:spacing w:val="24"/>
              </w:rPr>
              <w:t>，同時通知衛生福利部</w:t>
            </w:r>
            <w:r w:rsidRPr="00472319">
              <w:rPr>
                <w:rFonts w:ascii="標楷體" w:eastAsia="標楷體" w:hAnsi="標楷體"/>
                <w:b/>
                <w:bCs/>
                <w:color w:val="FF0000"/>
                <w:spacing w:val="24"/>
              </w:rPr>
              <w:t>，</w:t>
            </w:r>
            <w:r w:rsidRPr="00472319">
              <w:rPr>
                <w:rFonts w:ascii="標楷體" w:eastAsia="標楷體" w:hAnsi="標楷體" w:hint="eastAsia"/>
                <w:b/>
                <w:bCs/>
                <w:color w:val="FF0000"/>
                <w:spacing w:val="24"/>
              </w:rPr>
              <w:t>並</w:t>
            </w:r>
            <w:r w:rsidRPr="00472319">
              <w:rPr>
                <w:rFonts w:ascii="標楷體" w:eastAsia="標楷體" w:hAnsi="標楷體"/>
                <w:b/>
                <w:bCs/>
                <w:color w:val="FF0000"/>
                <w:spacing w:val="24"/>
              </w:rPr>
              <w:t>不得以臨時</w:t>
            </w:r>
            <w:r w:rsidRPr="00472319">
              <w:rPr>
                <w:rFonts w:ascii="標楷體" w:eastAsia="標楷體" w:hAnsi="標楷體" w:hint="eastAsia"/>
                <w:b/>
                <w:bCs/>
                <w:color w:val="FF0000"/>
                <w:spacing w:val="24"/>
              </w:rPr>
              <w:t>動</w:t>
            </w:r>
            <w:r w:rsidRPr="00472319">
              <w:rPr>
                <w:rFonts w:ascii="標楷體" w:eastAsia="標楷體" w:hAnsi="標楷體"/>
                <w:b/>
                <w:bCs/>
                <w:color w:val="FF0000"/>
                <w:spacing w:val="24"/>
              </w:rPr>
              <w:t>議提出</w:t>
            </w:r>
            <w:r w:rsidRPr="00472319">
              <w:rPr>
                <w:rFonts w:ascii="標楷體" w:eastAsia="標楷體" w:hAnsi="標楷體" w:hint="eastAsia"/>
                <w:b/>
                <w:bCs/>
                <w:color w:val="FF0000"/>
                <w:spacing w:val="24"/>
              </w:rPr>
              <w:t>。</w:t>
            </w:r>
          </w:p>
          <w:p w:rsidR="002073E2" w:rsidRPr="00170D2B" w:rsidRDefault="00472319"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472319">
              <w:rPr>
                <w:rFonts w:ascii="Times New Roman" w:eastAsia="標楷體" w:hAnsi="Times New Roman" w:cs="Times New Roman" w:hint="eastAsia"/>
                <w:b/>
                <w:bCs/>
                <w:color w:val="FF0000"/>
                <w:spacing w:val="24"/>
              </w:rPr>
              <w:t>第二</w:t>
            </w:r>
            <w:r w:rsidR="002073E2" w:rsidRPr="00170D2B">
              <w:rPr>
                <w:rFonts w:ascii="Times New Roman" w:eastAsia="標楷體" w:hAnsi="Times New Roman" w:cs="Times New Roman" w:hint="eastAsia"/>
                <w:b/>
                <w:bCs/>
                <w:color w:val="000000"/>
                <w:spacing w:val="24"/>
              </w:rPr>
              <w:t>項會議通知，應載明董事會</w:t>
            </w:r>
            <w:proofErr w:type="gramStart"/>
            <w:r w:rsidR="002073E2" w:rsidRPr="00170D2B">
              <w:rPr>
                <w:rFonts w:ascii="Times New Roman" w:eastAsia="標楷體" w:hAnsi="Times New Roman" w:cs="Times New Roman" w:hint="eastAsia"/>
                <w:b/>
                <w:bCs/>
                <w:color w:val="000000"/>
                <w:spacing w:val="24"/>
              </w:rPr>
              <w:t>開會屆別與</w:t>
            </w:r>
            <w:proofErr w:type="gramEnd"/>
            <w:r w:rsidR="002073E2" w:rsidRPr="00170D2B">
              <w:rPr>
                <w:rFonts w:ascii="Times New Roman" w:eastAsia="標楷體" w:hAnsi="Times New Roman" w:cs="Times New Roman" w:hint="eastAsia"/>
                <w:b/>
                <w:bCs/>
                <w:color w:val="000000"/>
                <w:spacing w:val="24"/>
              </w:rPr>
              <w:t>次數、事由、開會時間、地點、議程、出席人員及列席人員（含職稱），並提供足夠之會議相關資料。</w:t>
            </w:r>
          </w:p>
        </w:tc>
        <w:tc>
          <w:tcPr>
            <w:tcW w:w="1652" w:type="pct"/>
          </w:tcPr>
          <w:p w:rsidR="002073E2" w:rsidRPr="00170D2B" w:rsidRDefault="002073E2" w:rsidP="005A10F6">
            <w:pPr>
              <w:pStyle w:val="Web"/>
              <w:numPr>
                <w:ilvl w:val="0"/>
                <w:numId w:val="15"/>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lastRenderedPageBreak/>
              <w:t>第一項由法人視需求自行訂定之。</w:t>
            </w:r>
          </w:p>
          <w:p w:rsidR="002073E2" w:rsidRPr="00170D2B" w:rsidRDefault="002073E2" w:rsidP="005A10F6">
            <w:pPr>
              <w:pStyle w:val="Web"/>
              <w:numPr>
                <w:ilvl w:val="0"/>
                <w:numId w:val="15"/>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lastRenderedPageBreak/>
              <w:t>第二項有關開會通知應於召開之日七日前寄達所有董事之文字</w:t>
            </w:r>
            <w:r w:rsidR="008779E8" w:rsidRPr="00170D2B">
              <w:rPr>
                <w:rFonts w:ascii="Times New Roman" w:eastAsia="標楷體" w:hAnsi="Times New Roman" w:cs="Times New Roman" w:hint="eastAsia"/>
                <w:bCs/>
                <w:color w:val="000000"/>
                <w:spacing w:val="24"/>
              </w:rPr>
              <w:t>，</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；邀請列席之文字，由法人視需求自行訂定。</w:t>
            </w:r>
          </w:p>
          <w:p w:rsidR="002073E2" w:rsidRPr="00170D2B" w:rsidRDefault="002073E2" w:rsidP="005A10F6">
            <w:pPr>
              <w:pStyle w:val="Web"/>
              <w:numPr>
                <w:ilvl w:val="0"/>
                <w:numId w:val="15"/>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第三項</w:t>
            </w:r>
            <w:r w:rsidR="00312BB6" w:rsidRPr="00312BB6">
              <w:rPr>
                <w:rFonts w:ascii="Times New Roman" w:eastAsia="標楷體" w:hAnsi="Times New Roman" w:cs="Times New Roman" w:hint="eastAsia"/>
                <w:bCs/>
                <w:color w:val="FF0000"/>
                <w:spacing w:val="24"/>
              </w:rPr>
              <w:t>及第四項</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Default="002073E2" w:rsidP="005A10F6">
            <w:pPr>
              <w:pStyle w:val="Web"/>
              <w:numPr>
                <w:ilvl w:val="0"/>
                <w:numId w:val="15"/>
              </w:numPr>
              <w:spacing w:before="0" w:beforeAutospacing="0" w:after="0" w:afterAutospacing="0" w:line="400" w:lineRule="exact"/>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法人置有監察人者，第二項應增列括號內「並邀請監察人列席」文字。</w:t>
            </w:r>
          </w:p>
          <w:p w:rsidR="00A64190" w:rsidRPr="00170D2B" w:rsidRDefault="008E451B" w:rsidP="00C00AA3">
            <w:pPr>
              <w:pStyle w:val="Web"/>
              <w:numPr>
                <w:ilvl w:val="0"/>
                <w:numId w:val="15"/>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8E451B">
              <w:rPr>
                <w:rFonts w:ascii="Times New Roman" w:eastAsia="標楷體" w:hAnsi="Times New Roman" w:cs="Times New Roman" w:hint="eastAsia"/>
                <w:bCs/>
                <w:color w:val="FF0000"/>
                <w:spacing w:val="24"/>
              </w:rPr>
              <w:t>會議通知應以書面為之，並有送達證明；如以電子郵件等電子方式為之，亦應由法人提出以該等方式通知之送達證明，以杜爭議</w:t>
            </w:r>
            <w:r w:rsidR="00A64190">
              <w:rPr>
                <w:rFonts w:ascii="Times New Roman" w:eastAsia="標楷體" w:hAnsi="Times New Roman" w:cs="Times New Roman" w:hint="eastAsia"/>
                <w:bCs/>
                <w:color w:val="FF0000"/>
                <w:spacing w:val="24"/>
              </w:rPr>
              <w:t>。</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第十三條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董事會開會地點及時間之原則</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董事會之召開，應於本法人所在地及辦公時間內為之。但為業務需要，得於其他便利董事出席且適合董事會召開之地點及時間為之。</w:t>
            </w:r>
          </w:p>
        </w:tc>
        <w:tc>
          <w:tcPr>
            <w:tcW w:w="1652" w:type="pct"/>
          </w:tcPr>
          <w:p w:rsidR="002073E2" w:rsidRPr="00170D2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由法由法人視需求自行訂定之。人視需求自行訂定之。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第十四條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簽名簿等文件備置及出席規範</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t>董事會召開時，應設簽名單，供出席董事簽到。</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
                <w:bCs/>
                <w:color w:val="000000"/>
                <w:spacing w:val="24"/>
              </w:rPr>
              <w:t>董事應親自出席董事會，不得委託他人代理。無法出席董事會議者，應以適當方式敘明事由，向董事會請假。</w:t>
            </w:r>
          </w:p>
        </w:tc>
        <w:tc>
          <w:tcPr>
            <w:tcW w:w="1652" w:type="pct"/>
          </w:tcPr>
          <w:p w:rsidR="002073E2" w:rsidRPr="00170D2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第十五條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董事會主席及代理人</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lastRenderedPageBreak/>
              <w:t>董事會議由董事長召集，並擔任主席。</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FF0000"/>
                <w:spacing w:val="24"/>
              </w:rPr>
            </w:pPr>
            <w:r w:rsidRPr="00170D2B">
              <w:rPr>
                <w:rFonts w:ascii="Times New Roman" w:eastAsia="標楷體" w:hAnsi="標楷體" w:cs="Times New Roman"/>
                <w:b/>
                <w:color w:val="FF0000"/>
                <w:spacing w:val="24"/>
                <w:shd w:val="clear" w:color="auto" w:fill="FFFFFF"/>
              </w:rPr>
              <w:lastRenderedPageBreak/>
              <w:t>董事長請假、因故或依法不能行使職權時，</w:t>
            </w:r>
            <w:proofErr w:type="gramStart"/>
            <w:r w:rsidRPr="00170D2B">
              <w:rPr>
                <w:rFonts w:ascii="Times New Roman" w:eastAsia="標楷體" w:hAnsi="標楷體" w:cs="Times New Roman"/>
                <w:b/>
                <w:color w:val="FF0000"/>
                <w:spacing w:val="24"/>
                <w:shd w:val="clear" w:color="auto" w:fill="FFFFFF"/>
              </w:rPr>
              <w:t>（</w:t>
            </w:r>
            <w:proofErr w:type="gramEnd"/>
            <w:r w:rsidRPr="00170D2B">
              <w:rPr>
                <w:rFonts w:ascii="Times New Roman" w:eastAsia="標楷體" w:hAnsi="標楷體" w:cs="Times New Roman"/>
                <w:b/>
                <w:color w:val="FF0000"/>
                <w:spacing w:val="24"/>
                <w:shd w:val="clear" w:color="auto" w:fill="FFFFFF"/>
              </w:rPr>
              <w:t>由副董事長代理之；無副董事長或副董事長亦請假、因故或依法不能行使職權時，</w:t>
            </w:r>
            <w:proofErr w:type="gramStart"/>
            <w:r w:rsidRPr="00170D2B">
              <w:rPr>
                <w:rFonts w:ascii="Times New Roman" w:eastAsia="標楷體" w:hAnsi="標楷體" w:cs="Times New Roman"/>
                <w:b/>
                <w:color w:val="FF0000"/>
                <w:spacing w:val="24"/>
                <w:shd w:val="clear" w:color="auto" w:fill="FFFFFF"/>
              </w:rPr>
              <w:t>）</w:t>
            </w:r>
            <w:proofErr w:type="gramEnd"/>
            <w:r w:rsidRPr="00170D2B">
              <w:rPr>
                <w:rFonts w:ascii="Times New Roman" w:eastAsia="標楷體" w:hAnsi="標楷體" w:cs="Times New Roman"/>
                <w:b/>
                <w:color w:val="FF0000"/>
                <w:spacing w:val="24"/>
                <w:shd w:val="clear" w:color="auto" w:fill="FFFFFF"/>
              </w:rPr>
              <w:t>由董事長指定董事一人代理之；董事長未指定或無法指定代理人者，由董事互推一人代理之。</w:t>
            </w:r>
          </w:p>
        </w:tc>
        <w:tc>
          <w:tcPr>
            <w:tcW w:w="1652" w:type="pct"/>
          </w:tcPr>
          <w:p w:rsidR="002073E2" w:rsidRPr="00170D2B" w:rsidRDefault="002073E2" w:rsidP="005A10F6">
            <w:pPr>
              <w:pStyle w:val="Web"/>
              <w:numPr>
                <w:ilvl w:val="0"/>
                <w:numId w:val="16"/>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lastRenderedPageBreak/>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16"/>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第二項</w:t>
            </w:r>
            <w:r w:rsidRPr="00170D2B">
              <w:rPr>
                <w:rFonts w:ascii="Times New Roman" w:eastAsia="標楷體" w:hAnsi="Times New Roman" w:cs="Times New Roman" w:hint="eastAsia"/>
                <w:bCs/>
                <w:color w:val="FF0000"/>
                <w:spacing w:val="24"/>
              </w:rPr>
              <w:t>括號內「</w:t>
            </w:r>
            <w:r w:rsidRPr="00170D2B">
              <w:rPr>
                <w:rFonts w:ascii="Times New Roman" w:eastAsia="標楷體" w:hAnsi="標楷體" w:cs="Times New Roman"/>
                <w:color w:val="FF0000"/>
                <w:spacing w:val="24"/>
                <w:shd w:val="clear" w:color="auto" w:fill="FFFFFF"/>
              </w:rPr>
              <w:t>由副董事長代理之；</w:t>
            </w:r>
            <w:r w:rsidRPr="00170D2B">
              <w:rPr>
                <w:rFonts w:ascii="Times New Roman" w:eastAsia="標楷體" w:hAnsi="標楷體" w:cs="Times New Roman"/>
                <w:color w:val="FF0000"/>
                <w:spacing w:val="24"/>
                <w:shd w:val="clear" w:color="auto" w:fill="FFFFFF"/>
              </w:rPr>
              <w:lastRenderedPageBreak/>
              <w:t>無副董事長或副董事長亦請假、因故或依法不能行使職權時，</w:t>
            </w:r>
            <w:r w:rsidRPr="00170D2B">
              <w:rPr>
                <w:rFonts w:ascii="Times New Roman" w:eastAsia="標楷體" w:hAnsi="Times New Roman" w:cs="Times New Roman" w:hint="eastAsia"/>
                <w:bCs/>
                <w:color w:val="FF0000"/>
                <w:spacing w:val="24"/>
              </w:rPr>
              <w:t>」文字，視</w:t>
            </w:r>
            <w:proofErr w:type="gramStart"/>
            <w:r w:rsidRPr="00170D2B">
              <w:rPr>
                <w:rFonts w:ascii="Times New Roman" w:eastAsia="標楷體" w:hAnsi="Times New Roman" w:cs="Times New Roman" w:hint="eastAsia"/>
                <w:bCs/>
                <w:color w:val="FF0000"/>
                <w:spacing w:val="24"/>
              </w:rPr>
              <w:t>法人置</w:t>
            </w:r>
            <w:r w:rsidRPr="00170D2B">
              <w:rPr>
                <w:rFonts w:ascii="Times New Roman" w:eastAsia="標楷體" w:hAnsi="標楷體" w:cs="Times New Roman"/>
                <w:color w:val="FF0000"/>
                <w:spacing w:val="24"/>
                <w:shd w:val="clear" w:color="auto" w:fill="FFFFFF"/>
              </w:rPr>
              <w:t>副董事長</w:t>
            </w:r>
            <w:proofErr w:type="gramEnd"/>
            <w:r w:rsidRPr="00170D2B">
              <w:rPr>
                <w:rFonts w:ascii="Times New Roman" w:eastAsia="標楷體" w:hAnsi="Times New Roman" w:cs="Times New Roman" w:hint="eastAsia"/>
                <w:bCs/>
                <w:color w:val="FF0000"/>
                <w:spacing w:val="24"/>
              </w:rPr>
              <w:t>情</w:t>
            </w:r>
            <w:r w:rsidR="0044332E">
              <w:rPr>
                <w:rFonts w:ascii="Times New Roman" w:eastAsia="標楷體" w:hAnsi="Times New Roman" w:cs="Times New Roman" w:hint="eastAsia"/>
                <w:bCs/>
                <w:color w:val="FF0000"/>
                <w:spacing w:val="24"/>
              </w:rPr>
              <w:t>形</w:t>
            </w:r>
            <w:r w:rsidRPr="00170D2B">
              <w:rPr>
                <w:rFonts w:ascii="Times New Roman" w:eastAsia="標楷體" w:hAnsi="Times New Roman" w:cs="Times New Roman" w:hint="eastAsia"/>
                <w:bCs/>
                <w:color w:val="FF0000"/>
                <w:spacing w:val="24"/>
              </w:rPr>
              <w:t>增列或刪除。</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第十六條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董事會議開議</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董事會之主席於已屆開會時間並有過半數之董事出席時，應即宣布開會。但未有過半數之董事出席時，主席得宣布延後開會，延後時間合計不得超過一小時。延後</w:t>
            </w:r>
            <w:proofErr w:type="gramStart"/>
            <w:r w:rsidRPr="00170D2B">
              <w:rPr>
                <w:rFonts w:ascii="Times New Roman" w:eastAsia="標楷體" w:hAnsi="Times New Roman" w:cs="Times New Roman" w:hint="eastAsia"/>
                <w:bCs/>
                <w:color w:val="000000"/>
                <w:spacing w:val="24"/>
              </w:rPr>
              <w:t>時間屆至仍</w:t>
            </w:r>
            <w:proofErr w:type="gramEnd"/>
            <w:r w:rsidRPr="00170D2B">
              <w:rPr>
                <w:rFonts w:ascii="Times New Roman" w:eastAsia="標楷體" w:hAnsi="Times New Roman" w:cs="Times New Roman" w:hint="eastAsia"/>
                <w:bCs/>
                <w:color w:val="000000"/>
                <w:spacing w:val="24"/>
              </w:rPr>
              <w:t>不足額者，主席應宣告流會，不得對議案為假決議。</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170D2B">
              <w:rPr>
                <w:rFonts w:ascii="Times New Roman" w:eastAsia="標楷體" w:hAnsi="Times New Roman" w:cs="Times New Roman" w:hint="eastAsia"/>
                <w:b/>
                <w:bCs/>
                <w:color w:val="000000"/>
                <w:spacing w:val="24"/>
              </w:rPr>
              <w:t>會議經主席宣告流會後，應依第十二條規定之程序重行召集，始得再行集會。</w:t>
            </w:r>
          </w:p>
        </w:tc>
        <w:tc>
          <w:tcPr>
            <w:tcW w:w="1652" w:type="pct"/>
          </w:tcPr>
          <w:p w:rsidR="002073E2" w:rsidRPr="00170D2B" w:rsidRDefault="002073E2" w:rsidP="005A10F6">
            <w:pPr>
              <w:pStyle w:val="Web"/>
              <w:numPr>
                <w:ilvl w:val="0"/>
                <w:numId w:val="1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第一項由法人視需求自行訂定之。</w:t>
            </w:r>
          </w:p>
          <w:p w:rsidR="002073E2" w:rsidRPr="00170D2B" w:rsidRDefault="002073E2" w:rsidP="005A10F6">
            <w:pPr>
              <w:pStyle w:val="Web"/>
              <w:numPr>
                <w:ilvl w:val="0"/>
                <w:numId w:val="17"/>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第二項</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第十七條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議案討論</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董事會討論之議案，應依會議通知所排定之議程進行。但經出席董事過半數同意者，得變更之。</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前項排定之議程於議事終結前，非經決議，主席不得逕行宣布散會。</w:t>
            </w:r>
          </w:p>
          <w:p w:rsidR="002073E2" w:rsidRPr="00170D2B" w:rsidRDefault="00095717"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095717">
              <w:rPr>
                <w:rFonts w:ascii="Times New Roman" w:eastAsia="標楷體" w:hAnsi="Times New Roman" w:cs="Times New Roman" w:hint="eastAsia"/>
                <w:b/>
                <w:bCs/>
                <w:color w:val="000000"/>
                <w:spacing w:val="24"/>
              </w:rPr>
              <w:t>本法人選聘、解聘或補選董事</w:t>
            </w:r>
            <w:r w:rsidRPr="00095717">
              <w:rPr>
                <w:rFonts w:ascii="Times New Roman" w:eastAsia="標楷體" w:hAnsi="Times New Roman" w:cs="Times New Roman" w:hint="eastAsia"/>
                <w:bCs/>
                <w:color w:val="000000"/>
                <w:spacing w:val="24"/>
              </w:rPr>
              <w:t>（、監察人）</w:t>
            </w:r>
            <w:r w:rsidRPr="00095717">
              <w:rPr>
                <w:rFonts w:ascii="Times New Roman" w:eastAsia="標楷體" w:hAnsi="Times New Roman" w:cs="Times New Roman" w:hint="eastAsia"/>
                <w:b/>
                <w:bCs/>
                <w:color w:val="000000"/>
                <w:spacing w:val="24"/>
              </w:rPr>
              <w:t>、</w:t>
            </w:r>
            <w:r w:rsidRPr="00095717">
              <w:rPr>
                <w:rFonts w:ascii="標楷體" w:eastAsia="標楷體" w:hAnsi="標楷體" w:hint="eastAsia"/>
                <w:b/>
                <w:bCs/>
                <w:color w:val="FF0000"/>
                <w:spacing w:val="24"/>
              </w:rPr>
              <w:t>不動產之處分</w:t>
            </w:r>
            <w:r w:rsidRPr="00095717">
              <w:rPr>
                <w:rFonts w:ascii="Times New Roman" w:eastAsia="標楷體" w:hAnsi="Times New Roman" w:cs="Times New Roman" w:hint="eastAsia"/>
                <w:b/>
                <w:bCs/>
                <w:color w:val="000000"/>
                <w:spacing w:val="24"/>
              </w:rPr>
              <w:t>或設定負擔、</w:t>
            </w:r>
            <w:r w:rsidRPr="00095717">
              <w:rPr>
                <w:rFonts w:ascii="Times New Roman" w:eastAsia="標楷體" w:hAnsi="Times New Roman" w:cs="Times New Roman" w:hint="eastAsia"/>
                <w:b/>
                <w:bCs/>
                <w:color w:val="FF0000"/>
                <w:spacing w:val="24"/>
              </w:rPr>
              <w:t>修正</w:t>
            </w:r>
            <w:r w:rsidRPr="00095717">
              <w:rPr>
                <w:rFonts w:ascii="Times New Roman" w:eastAsia="標楷體" w:hAnsi="Times New Roman" w:cs="Times New Roman" w:hint="eastAsia"/>
                <w:b/>
                <w:bCs/>
                <w:color w:val="000000"/>
                <w:spacing w:val="24"/>
              </w:rPr>
              <w:t>捐助章程或章則、</w:t>
            </w:r>
            <w:r w:rsidRPr="00095717">
              <w:rPr>
                <w:rFonts w:ascii="Times New Roman" w:eastAsia="標楷體" w:hAnsi="Times New Roman" w:cs="Times New Roman" w:hint="eastAsia"/>
                <w:b/>
                <w:bCs/>
                <w:color w:val="FF0000"/>
                <w:spacing w:val="24"/>
              </w:rPr>
              <w:t>本法人之</w:t>
            </w:r>
            <w:r w:rsidRPr="00095717">
              <w:rPr>
                <w:rFonts w:ascii="Times New Roman" w:eastAsia="標楷體" w:hAnsi="Times New Roman" w:cs="Times New Roman" w:hint="eastAsia"/>
                <w:b/>
                <w:bCs/>
                <w:color w:val="000000"/>
                <w:spacing w:val="24"/>
              </w:rPr>
              <w:t>解散</w:t>
            </w:r>
            <w:r w:rsidRPr="00095717">
              <w:rPr>
                <w:rFonts w:ascii="Times New Roman" w:eastAsia="標楷體" w:hAnsi="Times New Roman" w:cs="Times New Roman" w:hint="eastAsia"/>
                <w:b/>
                <w:bCs/>
                <w:color w:val="FF0000"/>
                <w:spacing w:val="24"/>
              </w:rPr>
              <w:t>與</w:t>
            </w:r>
            <w:r w:rsidRPr="00095717">
              <w:rPr>
                <w:rFonts w:ascii="Times New Roman" w:eastAsia="標楷體" w:hAnsi="Times New Roman" w:cs="Times New Roman" w:hint="eastAsia"/>
                <w:b/>
                <w:bCs/>
                <w:color w:val="000000"/>
                <w:spacing w:val="24"/>
              </w:rPr>
              <w:t>合併、</w:t>
            </w:r>
            <w:r w:rsidRPr="00095717">
              <w:rPr>
                <w:rFonts w:ascii="Times New Roman" w:eastAsia="標楷體" w:hAnsi="Times New Roman" w:cs="Times New Roman" w:hint="eastAsia"/>
                <w:b/>
                <w:bCs/>
                <w:color w:val="FF0000"/>
                <w:spacing w:val="24"/>
              </w:rPr>
              <w:t>本法人之醫療機構或其他附設機構之設立、停業或歇業</w:t>
            </w:r>
            <w:r w:rsidRPr="00095717">
              <w:rPr>
                <w:rFonts w:ascii="Times New Roman" w:eastAsia="標楷體" w:hAnsi="Times New Roman" w:cs="Times New Roman" w:hint="eastAsia"/>
                <w:b/>
                <w:bCs/>
                <w:color w:val="000000"/>
                <w:spacing w:val="24"/>
              </w:rPr>
              <w:t>事項，應在會議通知中載明，不得以臨時動議</w:t>
            </w:r>
            <w:r w:rsidRPr="00410433">
              <w:rPr>
                <w:rFonts w:ascii="Times New Roman" w:eastAsia="標楷體" w:hAnsi="Times New Roman" w:cs="Times New Roman" w:hint="eastAsia"/>
                <w:b/>
                <w:bCs/>
                <w:color w:val="000000"/>
                <w:spacing w:val="24"/>
              </w:rPr>
              <w:t>提出</w:t>
            </w:r>
            <w:r w:rsidR="002073E2" w:rsidRPr="00170D2B">
              <w:rPr>
                <w:rFonts w:ascii="Times New Roman" w:eastAsia="標楷體" w:hAnsi="Times New Roman" w:cs="Times New Roman" w:hint="eastAsia"/>
                <w:b/>
                <w:bCs/>
                <w:color w:val="000000"/>
                <w:spacing w:val="24"/>
              </w:rPr>
              <w:t>。</w:t>
            </w:r>
          </w:p>
        </w:tc>
        <w:tc>
          <w:tcPr>
            <w:tcW w:w="1652" w:type="pct"/>
          </w:tcPr>
          <w:p w:rsidR="002073E2" w:rsidRPr="00170D2B" w:rsidRDefault="002073E2" w:rsidP="005A10F6">
            <w:pPr>
              <w:pStyle w:val="Web"/>
              <w:numPr>
                <w:ilvl w:val="0"/>
                <w:numId w:val="1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第一項由法人視需求自行訂定之。</w:t>
            </w:r>
          </w:p>
          <w:p w:rsidR="002073E2" w:rsidRPr="00170D2B" w:rsidRDefault="002073E2" w:rsidP="005A10F6">
            <w:pPr>
              <w:pStyle w:val="Web"/>
              <w:numPr>
                <w:ilvl w:val="0"/>
                <w:numId w:val="1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第二項</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18"/>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法人置有監察人者，第三項應增列括號內「、監察人」文字。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第十八條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董事發言及主席之議事指揮</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出席董事發言後，主席得親自或指定相關人員答覆，或指定列席之專業人士提供相關必要之資訊。</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董事針對同一議案有重複發言、發言超出議題等情事，致影響其他董事發言或阻礙議事進行者，主席得制止其發言。</w:t>
            </w:r>
          </w:p>
        </w:tc>
        <w:tc>
          <w:tcPr>
            <w:tcW w:w="1652" w:type="pct"/>
          </w:tcPr>
          <w:p w:rsidR="002073E2" w:rsidRPr="00170D2B" w:rsidRDefault="002073E2" w:rsidP="005A10F6">
            <w:pPr>
              <w:pStyle w:val="Web"/>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由法人視需求自行訂定之。</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第十九條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表決</w:t>
            </w:r>
          </w:p>
        </w:tc>
        <w:tc>
          <w:tcPr>
            <w:tcW w:w="2612" w:type="pct"/>
            <w:tcBorders>
              <w:right w:val="single" w:sz="4" w:space="0" w:color="auto"/>
            </w:tcBorders>
          </w:tcPr>
          <w:p w:rsidR="002073E2" w:rsidRPr="00D70A5E"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t>董事會之決議，除法令、捐助章程或本章則另有規定者外，應有過半數董事之出席，以出席董事過半數之同意行之</w:t>
            </w:r>
            <w:proofErr w:type="gramStart"/>
            <w:r w:rsidR="00D70A5E" w:rsidRPr="00D70A5E">
              <w:rPr>
                <w:rFonts w:ascii="Times New Roman" w:eastAsia="標楷體" w:hAnsi="Times New Roman" w:cs="Times New Roman" w:hint="eastAsia"/>
                <w:b/>
                <w:bCs/>
                <w:color w:val="FF0000"/>
                <w:spacing w:val="24"/>
              </w:rPr>
              <w:t>（</w:t>
            </w:r>
            <w:proofErr w:type="gramEnd"/>
            <w:r w:rsidR="00D70A5E" w:rsidRPr="00D70A5E">
              <w:rPr>
                <w:rFonts w:ascii="標楷體" w:eastAsia="標楷體" w:hAnsi="標楷體" w:cs="Times New Roman" w:hint="eastAsia"/>
                <w:b/>
                <w:bCs/>
                <w:color w:val="FF0000"/>
                <w:spacing w:val="24"/>
              </w:rPr>
              <w:t>；</w:t>
            </w:r>
            <w:r w:rsidR="00D70A5E" w:rsidRPr="00D70A5E">
              <w:rPr>
                <w:rFonts w:eastAsia="標楷體" w:hint="eastAsia"/>
                <w:b/>
                <w:bCs/>
                <w:color w:val="FF0000"/>
                <w:spacing w:val="24"/>
                <w:shd w:val="clear" w:color="auto" w:fill="FFFFFF"/>
              </w:rPr>
              <w:t>董</w:t>
            </w:r>
            <w:r w:rsidR="00D70A5E" w:rsidRPr="00D70A5E">
              <w:rPr>
                <w:rFonts w:eastAsia="標楷體"/>
                <w:b/>
                <w:bCs/>
                <w:color w:val="FF0000"/>
                <w:spacing w:val="24"/>
                <w:shd w:val="clear" w:color="auto" w:fill="FFFFFF"/>
              </w:rPr>
              <w:t>事之選任及解任</w:t>
            </w:r>
            <w:r w:rsidR="00D70A5E" w:rsidRPr="00D70A5E">
              <w:rPr>
                <w:rFonts w:eastAsia="標楷體" w:hint="eastAsia"/>
                <w:b/>
                <w:bCs/>
                <w:color w:val="FF0000"/>
                <w:spacing w:val="24"/>
                <w:shd w:val="clear" w:color="auto" w:fill="FFFFFF"/>
              </w:rPr>
              <w:t>，亦同</w:t>
            </w:r>
            <w:proofErr w:type="gramStart"/>
            <w:r w:rsidR="00D70A5E" w:rsidRPr="00D70A5E">
              <w:rPr>
                <w:rFonts w:ascii="Times New Roman" w:eastAsia="標楷體" w:hAnsi="Times New Roman" w:cs="Times New Roman" w:hint="eastAsia"/>
                <w:b/>
                <w:bCs/>
                <w:color w:val="FF0000"/>
                <w:spacing w:val="24"/>
              </w:rPr>
              <w:t>）</w:t>
            </w:r>
            <w:proofErr w:type="gramEnd"/>
            <w:r w:rsidR="00D70A5E" w:rsidRPr="00D70A5E">
              <w:rPr>
                <w:rFonts w:ascii="Times New Roman" w:eastAsia="標楷體" w:hAnsi="Times New Roman" w:cs="Times New Roman" w:hint="eastAsia"/>
                <w:b/>
                <w:bCs/>
                <w:color w:val="000000"/>
                <w:spacing w:val="24"/>
              </w:rPr>
              <w:t>。</w:t>
            </w:r>
          </w:p>
          <w:p w:rsidR="002073E2" w:rsidRPr="00D70A5E"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D70A5E">
              <w:rPr>
                <w:rFonts w:ascii="Times New Roman" w:eastAsia="標楷體" w:hAnsi="Times New Roman" w:cs="Times New Roman" w:hint="eastAsia"/>
                <w:b/>
                <w:bCs/>
                <w:color w:val="000000"/>
                <w:spacing w:val="24"/>
              </w:rPr>
              <w:t>下列重要事項之決議，應有三分之二以上董事之出席，以出席董事三分之二以上之同意，</w:t>
            </w:r>
            <w:r w:rsidR="00441EF3" w:rsidRPr="00441EF3">
              <w:rPr>
                <w:rFonts w:ascii="Times New Roman" w:eastAsia="標楷體" w:hAnsi="Times New Roman" w:cs="Times New Roman" w:hint="eastAsia"/>
                <w:b/>
                <w:bCs/>
                <w:color w:val="FF0000"/>
                <w:spacing w:val="24"/>
              </w:rPr>
              <w:t>第一款、第四款及第五款重要事項，</w:t>
            </w:r>
            <w:r w:rsidRPr="00D70A5E">
              <w:rPr>
                <w:rFonts w:ascii="Times New Roman" w:eastAsia="標楷體" w:hAnsi="Times New Roman" w:cs="Times New Roman" w:hint="eastAsia"/>
                <w:b/>
                <w:bCs/>
                <w:color w:val="000000"/>
                <w:spacing w:val="24"/>
              </w:rPr>
              <w:t>並</w:t>
            </w:r>
            <w:r w:rsidR="00441EF3" w:rsidRPr="00441EF3">
              <w:rPr>
                <w:rFonts w:ascii="Times New Roman" w:eastAsia="標楷體" w:hAnsi="Times New Roman" w:cs="Times New Roman" w:hint="eastAsia"/>
                <w:b/>
                <w:bCs/>
                <w:color w:val="FF0000"/>
                <w:spacing w:val="24"/>
              </w:rPr>
              <w:t>應</w:t>
            </w:r>
            <w:r w:rsidRPr="00D70A5E">
              <w:rPr>
                <w:rFonts w:ascii="Times New Roman" w:eastAsia="標楷體" w:hAnsi="Times New Roman" w:cs="Times New Roman" w:hint="eastAsia"/>
                <w:b/>
                <w:bCs/>
                <w:color w:val="000000"/>
                <w:spacing w:val="24"/>
              </w:rPr>
              <w:t>陳報</w:t>
            </w:r>
            <w:r w:rsidR="00D70A5E" w:rsidRPr="00D70A5E">
              <w:rPr>
                <w:rFonts w:ascii="Times New Roman" w:eastAsia="標楷體" w:hAnsi="Times New Roman" w:cs="Times New Roman" w:hint="eastAsia"/>
                <w:b/>
                <w:bCs/>
                <w:color w:val="FF0000"/>
                <w:spacing w:val="24"/>
              </w:rPr>
              <w:t>衛生福利部</w:t>
            </w:r>
            <w:r w:rsidRPr="00D70A5E">
              <w:rPr>
                <w:rFonts w:ascii="Times New Roman" w:eastAsia="標楷體" w:hAnsi="Times New Roman" w:cs="Times New Roman" w:hint="eastAsia"/>
                <w:b/>
                <w:bCs/>
                <w:color w:val="000000"/>
                <w:spacing w:val="24"/>
              </w:rPr>
              <w:t>許可或核准後，始得行之：</w:t>
            </w:r>
          </w:p>
          <w:p w:rsidR="005239EB" w:rsidRDefault="005239EB" w:rsidP="005239EB">
            <w:pPr>
              <w:pStyle w:val="Web"/>
              <w:numPr>
                <w:ilvl w:val="0"/>
                <w:numId w:val="5"/>
              </w:numPr>
              <w:tabs>
                <w:tab w:val="clear" w:pos="680"/>
                <w:tab w:val="num" w:pos="742"/>
              </w:tabs>
              <w:spacing w:before="0" w:beforeAutospacing="0" w:after="0" w:afterAutospacing="0" w:line="400" w:lineRule="exact"/>
              <w:ind w:hanging="1247"/>
              <w:jc w:val="both"/>
              <w:rPr>
                <w:rFonts w:ascii="Times New Roman" w:eastAsia="標楷體" w:hAnsi="Times New Roman" w:cs="Times New Roman"/>
                <w:b/>
                <w:bCs/>
                <w:color w:val="FF0000"/>
                <w:spacing w:val="24"/>
              </w:rPr>
            </w:pPr>
            <w:r w:rsidRPr="00445531">
              <w:rPr>
                <w:rFonts w:eastAsia="標楷體"/>
                <w:b/>
                <w:bCs/>
                <w:color w:val="FF0000"/>
                <w:spacing w:val="24"/>
                <w:shd w:val="clear" w:color="auto" w:fill="FFFFFF"/>
              </w:rPr>
              <w:t>捐助章</w:t>
            </w:r>
            <w:r w:rsidRPr="00445531">
              <w:rPr>
                <w:rFonts w:eastAsia="標楷體" w:hint="eastAsia"/>
                <w:b/>
                <w:bCs/>
                <w:color w:val="FF0000"/>
                <w:spacing w:val="24"/>
                <w:shd w:val="clear" w:color="auto" w:fill="FFFFFF"/>
              </w:rPr>
              <w:t>程及章</w:t>
            </w:r>
            <w:r w:rsidRPr="00445531">
              <w:rPr>
                <w:rFonts w:eastAsia="標楷體"/>
                <w:b/>
                <w:bCs/>
                <w:color w:val="FF0000"/>
                <w:spacing w:val="24"/>
                <w:shd w:val="clear" w:color="auto" w:fill="FFFFFF"/>
              </w:rPr>
              <w:t>則</w:t>
            </w:r>
            <w:r w:rsidRPr="00445531">
              <w:rPr>
                <w:rFonts w:eastAsia="標楷體" w:hint="eastAsia"/>
                <w:b/>
                <w:bCs/>
                <w:color w:val="FF0000"/>
                <w:spacing w:val="24"/>
                <w:shd w:val="clear" w:color="auto" w:fill="FFFFFF"/>
              </w:rPr>
              <w:t>修正</w:t>
            </w:r>
            <w:r w:rsidRPr="00445531">
              <w:rPr>
                <w:rFonts w:eastAsia="標楷體"/>
                <w:b/>
                <w:bCs/>
                <w:color w:val="FF0000"/>
                <w:spacing w:val="24"/>
                <w:shd w:val="clear" w:color="auto" w:fill="FFFFFF"/>
              </w:rPr>
              <w:t>之擬議</w:t>
            </w:r>
            <w:r w:rsidR="002073E2" w:rsidRPr="00D70A5E">
              <w:rPr>
                <w:rFonts w:ascii="Times New Roman" w:eastAsia="標楷體" w:hAnsi="Times New Roman" w:cs="Times New Roman" w:hint="eastAsia"/>
                <w:b/>
                <w:bCs/>
                <w:color w:val="FF0000"/>
                <w:spacing w:val="24"/>
              </w:rPr>
              <w:t>。</w:t>
            </w:r>
          </w:p>
          <w:p w:rsidR="005239EB" w:rsidRDefault="002073E2" w:rsidP="005239EB">
            <w:pPr>
              <w:pStyle w:val="Web"/>
              <w:numPr>
                <w:ilvl w:val="0"/>
                <w:numId w:val="5"/>
              </w:numPr>
              <w:tabs>
                <w:tab w:val="clear" w:pos="680"/>
                <w:tab w:val="num" w:pos="742"/>
              </w:tabs>
              <w:spacing w:before="0" w:beforeAutospacing="0" w:after="0" w:afterAutospacing="0" w:line="400" w:lineRule="exact"/>
              <w:ind w:hanging="1247"/>
              <w:jc w:val="both"/>
              <w:rPr>
                <w:rFonts w:ascii="Times New Roman" w:eastAsia="標楷體" w:hAnsi="Times New Roman" w:cs="Times New Roman"/>
                <w:b/>
                <w:bCs/>
                <w:color w:val="FF0000"/>
                <w:spacing w:val="24"/>
              </w:rPr>
            </w:pPr>
            <w:r w:rsidRPr="005239EB">
              <w:rPr>
                <w:rFonts w:eastAsia="標楷體"/>
                <w:b/>
                <w:bCs/>
                <w:color w:val="FF0000"/>
                <w:spacing w:val="24"/>
                <w:shd w:val="clear" w:color="auto" w:fill="FFFFFF"/>
              </w:rPr>
              <w:t>基金之</w:t>
            </w:r>
            <w:r w:rsidRPr="005239EB">
              <w:rPr>
                <w:rFonts w:eastAsia="標楷體" w:hint="eastAsia"/>
                <w:b/>
                <w:bCs/>
                <w:color w:val="FF0000"/>
                <w:spacing w:val="24"/>
                <w:shd w:val="clear" w:color="auto" w:fill="FFFFFF"/>
              </w:rPr>
              <w:t>動</w:t>
            </w:r>
            <w:r w:rsidRPr="005239EB">
              <w:rPr>
                <w:rFonts w:eastAsia="標楷體"/>
                <w:b/>
                <w:bCs/>
                <w:color w:val="FF0000"/>
                <w:spacing w:val="24"/>
                <w:shd w:val="clear" w:color="auto" w:fill="FFFFFF"/>
              </w:rPr>
              <w:t>用</w:t>
            </w:r>
            <w:r w:rsidRPr="005239EB">
              <w:rPr>
                <w:rFonts w:ascii="Times New Roman" w:eastAsia="標楷體" w:hAnsi="Times New Roman" w:cs="Times New Roman" w:hint="eastAsia"/>
                <w:b/>
                <w:bCs/>
                <w:color w:val="FF0000"/>
                <w:spacing w:val="24"/>
              </w:rPr>
              <w:t>。</w:t>
            </w:r>
          </w:p>
          <w:p w:rsidR="005239EB" w:rsidRDefault="002073E2" w:rsidP="005239EB">
            <w:pPr>
              <w:pStyle w:val="Web"/>
              <w:numPr>
                <w:ilvl w:val="0"/>
                <w:numId w:val="5"/>
              </w:numPr>
              <w:tabs>
                <w:tab w:val="clear" w:pos="680"/>
                <w:tab w:val="num" w:pos="742"/>
              </w:tabs>
              <w:spacing w:before="0" w:beforeAutospacing="0" w:after="0" w:afterAutospacing="0" w:line="400" w:lineRule="exact"/>
              <w:ind w:hanging="1247"/>
              <w:jc w:val="both"/>
              <w:rPr>
                <w:rFonts w:ascii="Times New Roman" w:eastAsia="標楷體" w:hAnsi="Times New Roman" w:cs="Times New Roman"/>
                <w:b/>
                <w:bCs/>
                <w:color w:val="FF0000"/>
                <w:spacing w:val="24"/>
              </w:rPr>
            </w:pPr>
            <w:r w:rsidRPr="005239EB">
              <w:rPr>
                <w:rFonts w:eastAsia="標楷體"/>
                <w:b/>
                <w:bCs/>
                <w:color w:val="FF0000"/>
                <w:spacing w:val="24"/>
                <w:shd w:val="clear" w:color="auto" w:fill="FFFFFF"/>
              </w:rPr>
              <w:t>以基金填補短</w:t>
            </w:r>
            <w:proofErr w:type="gramStart"/>
            <w:r w:rsidRPr="005239EB">
              <w:rPr>
                <w:rFonts w:eastAsia="標楷體" w:hint="eastAsia"/>
                <w:b/>
                <w:bCs/>
                <w:color w:val="FF0000"/>
                <w:spacing w:val="24"/>
                <w:shd w:val="clear" w:color="auto" w:fill="FFFFFF"/>
              </w:rPr>
              <w:t>絀</w:t>
            </w:r>
            <w:proofErr w:type="gramEnd"/>
            <w:r w:rsidRPr="005239EB">
              <w:rPr>
                <w:rFonts w:ascii="Times New Roman" w:eastAsia="標楷體" w:hAnsi="Times New Roman" w:cs="Times New Roman" w:hint="eastAsia"/>
                <w:b/>
                <w:bCs/>
                <w:color w:val="FF0000"/>
                <w:spacing w:val="24"/>
              </w:rPr>
              <w:t>。</w:t>
            </w:r>
          </w:p>
          <w:p w:rsidR="005239EB" w:rsidRDefault="005239EB" w:rsidP="005239EB">
            <w:pPr>
              <w:pStyle w:val="Web"/>
              <w:numPr>
                <w:ilvl w:val="0"/>
                <w:numId w:val="5"/>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b/>
                <w:bCs/>
                <w:color w:val="FF0000"/>
                <w:spacing w:val="24"/>
              </w:rPr>
            </w:pPr>
            <w:r w:rsidRPr="00445531">
              <w:rPr>
                <w:rFonts w:eastAsia="標楷體" w:hint="eastAsia"/>
                <w:b/>
                <w:bCs/>
                <w:color w:val="FF0000"/>
                <w:spacing w:val="24"/>
                <w:shd w:val="clear" w:color="auto" w:fill="FFFFFF"/>
              </w:rPr>
              <w:t>不動產之處分、出租、出借、設定負擔、變更用途或對其設備為設定負擔者</w:t>
            </w:r>
            <w:r w:rsidR="002073E2" w:rsidRPr="005239EB">
              <w:rPr>
                <w:rFonts w:ascii="Times New Roman" w:eastAsia="標楷體" w:hAnsi="Times New Roman" w:cs="Times New Roman" w:hint="eastAsia"/>
                <w:b/>
                <w:bCs/>
                <w:color w:val="FF0000"/>
                <w:spacing w:val="24"/>
              </w:rPr>
              <w:t>。</w:t>
            </w:r>
          </w:p>
          <w:p w:rsidR="00391BF5" w:rsidRPr="00391BF5" w:rsidRDefault="005239EB" w:rsidP="00391BF5">
            <w:pPr>
              <w:pStyle w:val="Web"/>
              <w:numPr>
                <w:ilvl w:val="0"/>
                <w:numId w:val="5"/>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b/>
                <w:bCs/>
                <w:color w:val="FF0000"/>
                <w:spacing w:val="24"/>
              </w:rPr>
            </w:pPr>
            <w:r w:rsidRPr="00445531">
              <w:rPr>
                <w:rFonts w:eastAsia="標楷體" w:hint="eastAsia"/>
                <w:b/>
                <w:bCs/>
                <w:color w:val="FF0000"/>
                <w:spacing w:val="24"/>
                <w:shd w:val="clear" w:color="auto" w:fill="FFFFFF"/>
              </w:rPr>
              <w:t>本法人之停辦、解散或申請破產之決定</w:t>
            </w:r>
            <w:r w:rsidR="002073E2" w:rsidRPr="005239EB">
              <w:rPr>
                <w:rFonts w:eastAsia="標楷體"/>
                <w:b/>
                <w:bCs/>
                <w:color w:val="FF0000"/>
                <w:spacing w:val="24"/>
                <w:shd w:val="clear" w:color="auto" w:fill="FFFFFF"/>
              </w:rPr>
              <w:t>。</w:t>
            </w:r>
          </w:p>
          <w:p w:rsidR="00391BF5" w:rsidRPr="00391BF5" w:rsidRDefault="00391BF5" w:rsidP="00391BF5">
            <w:pPr>
              <w:pStyle w:val="Web"/>
              <w:numPr>
                <w:ilvl w:val="0"/>
                <w:numId w:val="5"/>
              </w:numPr>
              <w:tabs>
                <w:tab w:val="clear" w:pos="680"/>
                <w:tab w:val="num" w:pos="742"/>
              </w:tabs>
              <w:spacing w:before="0" w:beforeAutospacing="0" w:after="0" w:afterAutospacing="0" w:line="400" w:lineRule="exact"/>
              <w:ind w:left="742" w:hanging="742"/>
              <w:jc w:val="both"/>
              <w:rPr>
                <w:rFonts w:ascii="Times New Roman" w:eastAsia="標楷體" w:hAnsi="Times New Roman" w:cs="Times New Roman" w:hint="eastAsia"/>
                <w:b/>
                <w:bCs/>
                <w:color w:val="FF0000"/>
                <w:spacing w:val="24"/>
              </w:rPr>
            </w:pPr>
            <w:r w:rsidRPr="00391BF5">
              <w:rPr>
                <w:rFonts w:eastAsia="標楷體" w:hint="eastAsia"/>
                <w:b/>
                <w:bCs/>
                <w:color w:val="FF0000"/>
                <w:spacing w:val="24"/>
              </w:rPr>
              <w:t>其他經主管機關指定之事項。</w:t>
            </w:r>
          </w:p>
          <w:p w:rsidR="002073E2" w:rsidRPr="00170D2B" w:rsidRDefault="002073E2" w:rsidP="005A10F6">
            <w:pPr>
              <w:pStyle w:val="Web"/>
              <w:snapToGrid w:val="0"/>
              <w:spacing w:before="0" w:beforeAutospacing="0" w:after="0" w:afterAutospacing="0" w:line="400" w:lineRule="exact"/>
              <w:ind w:firstLineChars="223" w:firstLine="643"/>
              <w:jc w:val="both"/>
              <w:rPr>
                <w:rFonts w:ascii="Times New Roman" w:eastAsia="標楷體" w:hAnsi="Times New Roman" w:cs="Times New Roman" w:hint="eastAsia"/>
                <w:b/>
                <w:color w:val="FF0000"/>
                <w:spacing w:val="24"/>
                <w:shd w:val="clear" w:color="auto" w:fill="FFFFFF"/>
              </w:rPr>
            </w:pPr>
            <w:r w:rsidRPr="00170D2B">
              <w:rPr>
                <w:rFonts w:ascii="Times New Roman" w:eastAsia="標楷體" w:hAnsi="Times New Roman" w:cs="Times New Roman"/>
                <w:b/>
                <w:bCs/>
                <w:color w:val="FF0000"/>
                <w:spacing w:val="24"/>
                <w:shd w:val="clear" w:color="auto" w:fill="FFFFFF"/>
              </w:rPr>
              <w:t>本法人之合併決</w:t>
            </w:r>
            <w:r w:rsidRPr="00170D2B">
              <w:rPr>
                <w:rFonts w:ascii="Times New Roman" w:eastAsia="標楷體" w:hAnsi="Times New Roman" w:cs="Times New Roman" w:hint="eastAsia"/>
                <w:b/>
                <w:bCs/>
                <w:color w:val="FF0000"/>
                <w:spacing w:val="24"/>
                <w:shd w:val="clear" w:color="auto" w:fill="FFFFFF"/>
              </w:rPr>
              <w:t>定</w:t>
            </w:r>
            <w:r w:rsidRPr="00170D2B">
              <w:rPr>
                <w:rFonts w:ascii="Times New Roman" w:eastAsia="標楷體" w:hAnsi="Times New Roman" w:cs="Times New Roman"/>
                <w:b/>
                <w:bCs/>
                <w:color w:val="FF0000"/>
                <w:spacing w:val="24"/>
                <w:shd w:val="clear" w:color="auto" w:fill="FFFFFF"/>
              </w:rPr>
              <w:t>依財團法人法</w:t>
            </w:r>
            <w:r w:rsidRPr="00170D2B">
              <w:rPr>
                <w:rFonts w:ascii="Times New Roman" w:eastAsia="標楷體" w:hAnsi="Times New Roman" w:cs="Times New Roman" w:hint="eastAsia"/>
                <w:b/>
                <w:bCs/>
                <w:color w:val="FF0000"/>
                <w:spacing w:val="24"/>
                <w:shd w:val="clear" w:color="auto" w:fill="FFFFFF"/>
              </w:rPr>
              <w:t>第三</w:t>
            </w:r>
            <w:r w:rsidRPr="00170D2B">
              <w:rPr>
                <w:rFonts w:ascii="Times New Roman" w:eastAsia="標楷體" w:hAnsi="Times New Roman" w:cs="Times New Roman"/>
                <w:b/>
                <w:bCs/>
                <w:color w:val="FF0000"/>
                <w:spacing w:val="24"/>
                <w:shd w:val="clear" w:color="auto" w:fill="FFFFFF"/>
              </w:rPr>
              <w:t>十四</w:t>
            </w:r>
            <w:r w:rsidRPr="00170D2B">
              <w:rPr>
                <w:rFonts w:ascii="Times New Roman" w:eastAsia="標楷體" w:hAnsi="Times New Roman" w:cs="Times New Roman" w:hint="eastAsia"/>
                <w:b/>
                <w:bCs/>
                <w:color w:val="FF0000"/>
                <w:spacing w:val="24"/>
                <w:shd w:val="clear" w:color="auto" w:fill="FFFFFF"/>
              </w:rPr>
              <w:t>條</w:t>
            </w:r>
            <w:r w:rsidRPr="00170D2B">
              <w:rPr>
                <w:rFonts w:ascii="Times New Roman" w:eastAsia="標楷體" w:hAnsi="Times New Roman" w:cs="Times New Roman"/>
                <w:b/>
                <w:bCs/>
                <w:color w:val="FF0000"/>
                <w:spacing w:val="24"/>
                <w:shd w:val="clear" w:color="auto" w:fill="FFFFFF"/>
              </w:rPr>
              <w:t>第</w:t>
            </w:r>
            <w:r w:rsidRPr="00170D2B">
              <w:rPr>
                <w:rFonts w:ascii="Times New Roman" w:eastAsia="標楷體" w:hAnsi="Times New Roman" w:cs="Times New Roman" w:hint="eastAsia"/>
                <w:b/>
                <w:bCs/>
                <w:color w:val="FF0000"/>
                <w:spacing w:val="24"/>
                <w:shd w:val="clear" w:color="auto" w:fill="FFFFFF"/>
              </w:rPr>
              <w:t>一項</w:t>
            </w:r>
            <w:r w:rsidRPr="00170D2B">
              <w:rPr>
                <w:rFonts w:ascii="Times New Roman" w:eastAsia="標楷體" w:hAnsi="Times New Roman" w:cs="Times New Roman"/>
                <w:b/>
                <w:bCs/>
                <w:color w:val="FF0000"/>
                <w:spacing w:val="24"/>
                <w:shd w:val="clear" w:color="auto" w:fill="FFFFFF"/>
              </w:rPr>
              <w:t>規定辦理。</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proofErr w:type="gramStart"/>
            <w:r w:rsidRPr="00170D2B">
              <w:rPr>
                <w:rFonts w:ascii="Times New Roman" w:eastAsia="標楷體" w:hAnsi="Times New Roman" w:cs="Times New Roman" w:hint="eastAsia"/>
                <w:bCs/>
                <w:color w:val="000000"/>
                <w:spacing w:val="24"/>
              </w:rPr>
              <w:t>（</w:t>
            </w:r>
            <w:proofErr w:type="gramEnd"/>
            <w:r w:rsidRPr="00170D2B">
              <w:rPr>
                <w:rFonts w:ascii="Times New Roman" w:eastAsia="標楷體" w:hAnsi="Times New Roman" w:cs="Times New Roman" w:hint="eastAsia"/>
                <w:bCs/>
                <w:color w:val="000000"/>
                <w:spacing w:val="24"/>
              </w:rPr>
              <w:t>董事會討論取得或處分資產、資金借貸或重大財務或業務行為時，應充分考量監察人之意見，並將其同意或反對之意見與理由列入會議紀錄。）</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proofErr w:type="gramStart"/>
            <w:r w:rsidRPr="00170D2B">
              <w:rPr>
                <w:rFonts w:ascii="Times New Roman" w:eastAsia="標楷體" w:hAnsi="Times New Roman" w:cs="Times New Roman" w:hint="eastAsia"/>
                <w:b/>
                <w:bCs/>
                <w:color w:val="000000"/>
                <w:spacing w:val="24"/>
              </w:rPr>
              <w:t>（</w:t>
            </w:r>
            <w:proofErr w:type="gramEnd"/>
            <w:r w:rsidRPr="00170D2B">
              <w:rPr>
                <w:rFonts w:ascii="Times New Roman" w:eastAsia="標楷體" w:hAnsi="Times New Roman" w:cs="Times New Roman" w:hint="eastAsia"/>
                <w:b/>
                <w:bCs/>
                <w:color w:val="000000"/>
                <w:spacing w:val="24"/>
              </w:rPr>
              <w:t>董事會設有常務董事或其他業務分組者，其決議事項涉及第二條第一項職權者，應經董事會決議通過後，始得執行。）</w:t>
            </w:r>
          </w:p>
        </w:tc>
        <w:tc>
          <w:tcPr>
            <w:tcW w:w="1652" w:type="pct"/>
          </w:tcPr>
          <w:p w:rsidR="002073E2" w:rsidRPr="00445531" w:rsidRDefault="002073E2" w:rsidP="005A10F6">
            <w:pPr>
              <w:pStyle w:val="Web"/>
              <w:numPr>
                <w:ilvl w:val="0"/>
                <w:numId w:val="19"/>
              </w:numPr>
              <w:spacing w:before="0" w:beforeAutospacing="0" w:after="0" w:afterAutospacing="0" w:line="400" w:lineRule="exact"/>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第一項及第二項</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r w:rsidR="00D70A5E" w:rsidRPr="00D70A5E">
              <w:rPr>
                <w:rFonts w:ascii="Times New Roman" w:eastAsia="標楷體" w:hAnsi="Times New Roman" w:cs="Times New Roman" w:hint="eastAsia"/>
                <w:bCs/>
                <w:color w:val="FF0000"/>
                <w:spacing w:val="24"/>
              </w:rPr>
              <w:t>第一項括號內「；董</w:t>
            </w:r>
            <w:r w:rsidR="00D70A5E" w:rsidRPr="00D70A5E">
              <w:rPr>
                <w:rFonts w:ascii="Times New Roman" w:eastAsia="標楷體" w:hAnsi="Times New Roman" w:cs="Times New Roman"/>
                <w:bCs/>
                <w:color w:val="FF0000"/>
                <w:spacing w:val="24"/>
              </w:rPr>
              <w:t>事之選任及解任</w:t>
            </w:r>
            <w:r w:rsidR="00D70A5E" w:rsidRPr="00D70A5E">
              <w:rPr>
                <w:rFonts w:ascii="Times New Roman" w:eastAsia="標楷體" w:hAnsi="Times New Roman" w:cs="Times New Roman" w:hint="eastAsia"/>
                <w:bCs/>
                <w:color w:val="FF0000"/>
                <w:spacing w:val="24"/>
              </w:rPr>
              <w:t>，亦同」，如法人將董事之選任及解任定為第二項重要事</w:t>
            </w:r>
            <w:r w:rsidR="00D70A5E" w:rsidRPr="00D70A5E">
              <w:rPr>
                <w:rFonts w:ascii="Times New Roman" w:eastAsia="標楷體" w:hAnsi="Times New Roman" w:cs="Times New Roman"/>
                <w:bCs/>
                <w:color w:val="FF0000"/>
                <w:spacing w:val="24"/>
              </w:rPr>
              <w:t>項之決議事項時，則應予以刪除，</w:t>
            </w:r>
            <w:r w:rsidR="00D70A5E" w:rsidRPr="00D70A5E">
              <w:rPr>
                <w:rFonts w:ascii="Times New Roman" w:eastAsia="標楷體" w:hAnsi="Times New Roman" w:cs="Times New Roman" w:hint="eastAsia"/>
                <w:bCs/>
                <w:color w:val="FF0000"/>
                <w:spacing w:val="24"/>
              </w:rPr>
              <w:t>並於第二項增列第一款「董事之選任及解任」</w:t>
            </w:r>
            <w:r w:rsidR="00D70A5E" w:rsidRPr="00D70A5E">
              <w:rPr>
                <w:rFonts w:ascii="Times New Roman" w:eastAsia="標楷體" w:hAnsi="Times New Roman" w:cs="Times New Roman"/>
                <w:bCs/>
                <w:color w:val="FF0000"/>
                <w:spacing w:val="24"/>
              </w:rPr>
              <w:t>；</w:t>
            </w:r>
            <w:proofErr w:type="gramStart"/>
            <w:r w:rsidR="00D70A5E" w:rsidRPr="00D70A5E">
              <w:rPr>
                <w:rFonts w:ascii="Times New Roman" w:eastAsia="標楷體" w:hAnsi="Times New Roman" w:cs="Times New Roman"/>
                <w:bCs/>
                <w:color w:val="FF0000"/>
                <w:spacing w:val="24"/>
              </w:rPr>
              <w:t>反之，</w:t>
            </w:r>
            <w:proofErr w:type="gramEnd"/>
            <w:r w:rsidR="00D70A5E" w:rsidRPr="00D70A5E">
              <w:rPr>
                <w:rFonts w:ascii="Times New Roman" w:eastAsia="標楷體" w:hAnsi="Times New Roman" w:cs="Times New Roman"/>
                <w:bCs/>
                <w:color w:val="FF0000"/>
                <w:spacing w:val="24"/>
              </w:rPr>
              <w:t>則應增列括號內文字</w:t>
            </w:r>
            <w:r w:rsidR="00D70A5E" w:rsidRPr="00D70A5E">
              <w:rPr>
                <w:rFonts w:ascii="Times New Roman" w:eastAsia="標楷體" w:hAnsi="Times New Roman" w:cs="Times New Roman" w:hint="eastAsia"/>
                <w:bCs/>
                <w:color w:val="FF0000"/>
                <w:spacing w:val="24"/>
              </w:rPr>
              <w:t>。</w:t>
            </w:r>
          </w:p>
          <w:p w:rsidR="00445531" w:rsidRPr="00445531" w:rsidRDefault="00445531" w:rsidP="005A10F6">
            <w:pPr>
              <w:pStyle w:val="Web"/>
              <w:numPr>
                <w:ilvl w:val="0"/>
                <w:numId w:val="19"/>
              </w:numPr>
              <w:spacing w:before="0" w:beforeAutospacing="0" w:after="0" w:afterAutospacing="0" w:line="400" w:lineRule="exact"/>
              <w:jc w:val="both"/>
              <w:rPr>
                <w:rFonts w:ascii="Times New Roman" w:eastAsia="標楷體" w:hAnsi="Times New Roman" w:cs="Times New Roman" w:hint="eastAsia"/>
                <w:bCs/>
                <w:color w:val="FF0000"/>
                <w:spacing w:val="24"/>
              </w:rPr>
            </w:pPr>
            <w:r w:rsidRPr="00445531">
              <w:rPr>
                <w:rFonts w:ascii="Times New Roman" w:eastAsia="標楷體" w:hAnsi="Times New Roman" w:cs="Times New Roman" w:hint="eastAsia"/>
                <w:bCs/>
                <w:color w:val="FF0000"/>
                <w:spacing w:val="24"/>
              </w:rPr>
              <w:t>醫療法第三十六條前段規定，醫療法人財產之使用，應受本部之監督，並未明定所有財產之</w:t>
            </w:r>
            <w:proofErr w:type="gramStart"/>
            <w:r w:rsidRPr="00445531">
              <w:rPr>
                <w:rFonts w:ascii="Times New Roman" w:eastAsia="標楷體" w:hAnsi="Times New Roman" w:cs="Times New Roman" w:hint="eastAsia"/>
                <w:bCs/>
                <w:color w:val="FF0000"/>
                <w:spacing w:val="24"/>
              </w:rPr>
              <w:t>使用均應報</w:t>
            </w:r>
            <w:proofErr w:type="gramEnd"/>
            <w:r w:rsidRPr="00445531">
              <w:rPr>
                <w:rFonts w:ascii="Times New Roman" w:eastAsia="標楷體" w:hAnsi="Times New Roman" w:cs="Times New Roman" w:hint="eastAsia"/>
                <w:bCs/>
                <w:color w:val="FF0000"/>
                <w:spacing w:val="24"/>
              </w:rPr>
              <w:t>本部核准；現行實務上，醫療財團法人基金之動用及以基金填補短</w:t>
            </w:r>
            <w:proofErr w:type="gramStart"/>
            <w:r w:rsidRPr="00445531">
              <w:rPr>
                <w:rFonts w:ascii="Times New Roman" w:eastAsia="標楷體" w:hAnsi="Times New Roman" w:cs="Times New Roman" w:hint="eastAsia"/>
                <w:bCs/>
                <w:color w:val="FF0000"/>
                <w:spacing w:val="24"/>
              </w:rPr>
              <w:t>絀</w:t>
            </w:r>
            <w:proofErr w:type="gramEnd"/>
            <w:r w:rsidRPr="00445531">
              <w:rPr>
                <w:rFonts w:ascii="Times New Roman" w:eastAsia="標楷體" w:hAnsi="Times New Roman" w:cs="Times New Roman" w:hint="eastAsia"/>
                <w:bCs/>
                <w:color w:val="FF0000"/>
                <w:spacing w:val="24"/>
              </w:rPr>
              <w:t>，尚</w:t>
            </w:r>
            <w:proofErr w:type="gramStart"/>
            <w:r w:rsidRPr="00445531">
              <w:rPr>
                <w:rFonts w:ascii="Times New Roman" w:eastAsia="標楷體" w:hAnsi="Times New Roman" w:cs="Times New Roman" w:hint="eastAsia"/>
                <w:bCs/>
                <w:color w:val="FF0000"/>
                <w:spacing w:val="24"/>
              </w:rPr>
              <w:t>非均需</w:t>
            </w:r>
            <w:proofErr w:type="gramEnd"/>
            <w:r w:rsidRPr="00445531">
              <w:rPr>
                <w:rFonts w:ascii="Times New Roman" w:eastAsia="標楷體" w:hAnsi="Times New Roman" w:cs="Times New Roman" w:hint="eastAsia"/>
                <w:bCs/>
                <w:color w:val="FF0000"/>
                <w:spacing w:val="24"/>
              </w:rPr>
              <w:t>報本部核准，故於第二項序言增列相關文字。上開規定，屬本部依醫療法第三十六條前段賦予之特別規定，</w:t>
            </w:r>
            <w:proofErr w:type="gramStart"/>
            <w:r w:rsidRPr="00445531">
              <w:rPr>
                <w:rFonts w:ascii="Times New Roman" w:eastAsia="標楷體" w:hAnsi="Times New Roman" w:cs="Times New Roman" w:hint="eastAsia"/>
                <w:bCs/>
                <w:color w:val="FF0000"/>
                <w:spacing w:val="24"/>
              </w:rPr>
              <w:t>爰</w:t>
            </w:r>
            <w:proofErr w:type="gramEnd"/>
            <w:r w:rsidRPr="00445531">
              <w:rPr>
                <w:rFonts w:ascii="Times New Roman" w:eastAsia="標楷體" w:hAnsi="Times New Roman" w:cs="Times New Roman" w:hint="eastAsia"/>
                <w:bCs/>
                <w:color w:val="FF0000"/>
                <w:spacing w:val="24"/>
              </w:rPr>
              <w:t>不適用財團法人法第四十五條第二項之普通規定，修正後之</w:t>
            </w:r>
            <w:r w:rsidRPr="00445531">
              <w:rPr>
                <w:rFonts w:ascii="Times New Roman" w:eastAsia="標楷體" w:hAnsi="Times New Roman" w:cs="Times New Roman" w:hint="eastAsia"/>
                <w:bCs/>
                <w:color w:val="FF0000"/>
                <w:spacing w:val="24"/>
              </w:rPr>
              <w:lastRenderedPageBreak/>
              <w:t>第四款及第五款，亦同。</w:t>
            </w:r>
          </w:p>
          <w:p w:rsidR="002073E2" w:rsidRPr="00170D2B" w:rsidRDefault="002073E2" w:rsidP="005A10F6">
            <w:pPr>
              <w:pStyle w:val="Web"/>
              <w:numPr>
                <w:ilvl w:val="0"/>
                <w:numId w:val="19"/>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法人置有監察人者，應增列第</w:t>
            </w:r>
            <w:r w:rsidR="004245AC" w:rsidRPr="004245AC">
              <w:rPr>
                <w:rFonts w:ascii="Times New Roman" w:eastAsia="標楷體" w:hAnsi="Times New Roman" w:cs="Times New Roman" w:hint="eastAsia"/>
                <w:bCs/>
                <w:color w:val="FF0000"/>
                <w:spacing w:val="24"/>
              </w:rPr>
              <w:t>四</w:t>
            </w:r>
            <w:r w:rsidRPr="00170D2B">
              <w:rPr>
                <w:rFonts w:ascii="Times New Roman" w:eastAsia="標楷體" w:hAnsi="Times New Roman" w:cs="Times New Roman" w:hint="eastAsia"/>
                <w:bCs/>
                <w:color w:val="000000"/>
                <w:spacing w:val="24"/>
              </w:rPr>
              <w:t>項文字。</w:t>
            </w:r>
          </w:p>
          <w:p w:rsidR="002073E2" w:rsidRPr="00170D2B" w:rsidRDefault="002073E2" w:rsidP="005A10F6">
            <w:pPr>
              <w:pStyle w:val="Web"/>
              <w:numPr>
                <w:ilvl w:val="0"/>
                <w:numId w:val="19"/>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法人設有常務董事或其他業務分組者，</w:t>
            </w:r>
            <w:r w:rsidRPr="00170D2B">
              <w:rPr>
                <w:rFonts w:eastAsia="標楷體" w:hint="eastAsia"/>
                <w:bCs/>
                <w:color w:val="000000"/>
                <w:spacing w:val="24"/>
              </w:rPr>
              <w:t>建議</w:t>
            </w:r>
            <w:r w:rsidR="004245AC">
              <w:rPr>
                <w:rFonts w:ascii="Times New Roman" w:eastAsia="標楷體" w:hAnsi="Times New Roman" w:cs="Times New Roman" w:hint="eastAsia"/>
                <w:bCs/>
                <w:color w:val="000000"/>
                <w:spacing w:val="24"/>
              </w:rPr>
              <w:t>增列第</w:t>
            </w:r>
            <w:r w:rsidR="004245AC" w:rsidRPr="004245AC">
              <w:rPr>
                <w:rFonts w:ascii="Times New Roman" w:eastAsia="標楷體" w:hAnsi="Times New Roman" w:cs="Times New Roman" w:hint="eastAsia"/>
                <w:bCs/>
                <w:color w:val="FF0000"/>
                <w:spacing w:val="24"/>
              </w:rPr>
              <w:t>五</w:t>
            </w:r>
            <w:r w:rsidRPr="00170D2B">
              <w:rPr>
                <w:rFonts w:ascii="Times New Roman" w:eastAsia="標楷體" w:hAnsi="Times New Roman" w:cs="Times New Roman" w:hint="eastAsia"/>
                <w:bCs/>
                <w:color w:val="000000"/>
                <w:spacing w:val="24"/>
              </w:rPr>
              <w:t>項文字。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lastRenderedPageBreak/>
              <w:t>第二十條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董事（、監察人）之利益迴避制度</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170D2B">
              <w:rPr>
                <w:rFonts w:ascii="Times New Roman" w:eastAsia="標楷體" w:hAnsi="Times New Roman" w:cs="Times New Roman" w:hint="eastAsia"/>
                <w:b/>
                <w:bCs/>
                <w:color w:val="000000"/>
                <w:spacing w:val="24"/>
              </w:rPr>
              <w:t>董事</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行使職權所牽涉或辦理之事務，知有利益衝突者，應即自行迴避。</w:t>
            </w:r>
          </w:p>
          <w:p w:rsidR="002073E2"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
                <w:bCs/>
                <w:color w:val="000000"/>
                <w:spacing w:val="24"/>
              </w:rPr>
            </w:pPr>
            <w:r w:rsidRPr="00170D2B">
              <w:rPr>
                <w:rFonts w:ascii="Times New Roman" w:eastAsia="標楷體" w:hAnsi="Times New Roman" w:cs="Times New Roman" w:hint="eastAsia"/>
                <w:b/>
                <w:bCs/>
                <w:color w:val="000000"/>
                <w:spacing w:val="24"/>
              </w:rPr>
              <w:t>董事</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應行迴避而</w:t>
            </w:r>
            <w:proofErr w:type="gramStart"/>
            <w:r w:rsidRPr="00170D2B">
              <w:rPr>
                <w:rFonts w:ascii="Times New Roman" w:eastAsia="標楷體" w:hAnsi="Times New Roman" w:cs="Times New Roman" w:hint="eastAsia"/>
                <w:b/>
                <w:bCs/>
                <w:color w:val="000000"/>
                <w:spacing w:val="24"/>
              </w:rPr>
              <w:t>不</w:t>
            </w:r>
            <w:proofErr w:type="gramEnd"/>
            <w:r w:rsidRPr="00170D2B">
              <w:rPr>
                <w:rFonts w:ascii="Times New Roman" w:eastAsia="標楷體" w:hAnsi="Times New Roman" w:cs="Times New Roman" w:hint="eastAsia"/>
                <w:b/>
                <w:bCs/>
                <w:color w:val="000000"/>
                <w:spacing w:val="24"/>
              </w:rPr>
              <w:t>迴避或有具體事實足認其執行職務有偏頗之虞者，利害關係人得向董事會舉發，經調查屬實者，應請其迴避。</w:t>
            </w:r>
          </w:p>
          <w:p w:rsidR="003805B0" w:rsidRPr="00AE5561" w:rsidRDefault="003805B0"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Cs/>
                <w:color w:val="000000"/>
                <w:spacing w:val="24"/>
              </w:rPr>
            </w:pPr>
            <w:r w:rsidRPr="00AE5561">
              <w:rPr>
                <w:rFonts w:ascii="Times New Roman" w:eastAsia="標楷體" w:hAnsi="Times New Roman" w:cs="Times New Roman" w:hint="eastAsia"/>
                <w:b/>
                <w:bCs/>
                <w:color w:val="FF0000"/>
                <w:spacing w:val="24"/>
              </w:rPr>
              <w:t>第一項利益衝突，指董事</w:t>
            </w:r>
            <w:r w:rsidRPr="00AE5561">
              <w:rPr>
                <w:rFonts w:ascii="標楷體" w:eastAsia="標楷體" w:hAnsi="標楷體" w:cs="Times New Roman" w:hint="eastAsia"/>
                <w:b/>
                <w:bCs/>
                <w:color w:val="FF0000"/>
                <w:spacing w:val="24"/>
              </w:rPr>
              <w:t>（、監察人）得因其作為或不作為，直接或間接</w:t>
            </w:r>
            <w:r w:rsidR="00F1243F">
              <w:rPr>
                <w:rFonts w:ascii="標楷體" w:eastAsia="標楷體" w:hAnsi="標楷體" w:cs="Times New Roman" w:hint="eastAsia"/>
                <w:b/>
                <w:bCs/>
                <w:color w:val="FF0000"/>
                <w:spacing w:val="24"/>
              </w:rPr>
              <w:t>使</w:t>
            </w:r>
            <w:r w:rsidRPr="00AE5561">
              <w:rPr>
                <w:rFonts w:ascii="標楷體" w:eastAsia="標楷體" w:hAnsi="標楷體" w:cs="Times New Roman" w:hint="eastAsia"/>
                <w:b/>
                <w:bCs/>
                <w:color w:val="FF0000"/>
                <w:spacing w:val="24"/>
              </w:rPr>
              <w:t>本人或其關係人獲取利益之情形。</w:t>
            </w:r>
          </w:p>
        </w:tc>
        <w:tc>
          <w:tcPr>
            <w:tcW w:w="1652" w:type="pct"/>
          </w:tcPr>
          <w:p w:rsidR="002073E2" w:rsidRPr="00170D2B" w:rsidRDefault="002073E2" w:rsidP="005A10F6">
            <w:pPr>
              <w:pStyle w:val="Web"/>
              <w:numPr>
                <w:ilvl w:val="0"/>
                <w:numId w:val="22"/>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22"/>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第二十一條</w:t>
            </w:r>
          </w:p>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會議紀錄及簽署事項</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Cs/>
                <w:color w:val="000000"/>
                <w:spacing w:val="24"/>
              </w:rPr>
              <w:t>董事會指定之執行秘書或庶務人員應確實整理及記錄會議內容。</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bCs/>
                <w:color w:val="000000"/>
                <w:spacing w:val="24"/>
              </w:rPr>
            </w:pPr>
            <w:r w:rsidRPr="00170D2B">
              <w:rPr>
                <w:rFonts w:ascii="Times New Roman" w:eastAsia="標楷體" w:hAnsi="Times New Roman" w:cs="Times New Roman" w:hint="eastAsia"/>
                <w:b/>
                <w:bCs/>
                <w:color w:val="000000"/>
                <w:spacing w:val="24"/>
              </w:rPr>
              <w:t>會議紀錄應由會議主席及記錄人員簽名，於會後七日內，將會議紀錄分送各董事</w:t>
            </w:r>
            <w:r w:rsidRPr="00170D2B">
              <w:rPr>
                <w:rFonts w:ascii="Times New Roman" w:eastAsia="標楷體" w:hAnsi="Times New Roman" w:cs="Times New Roman" w:hint="eastAsia"/>
                <w:bCs/>
                <w:color w:val="000000"/>
                <w:spacing w:val="24"/>
              </w:rPr>
              <w:t>（、監察人）</w:t>
            </w:r>
            <w:r w:rsidRPr="00170D2B">
              <w:rPr>
                <w:rFonts w:ascii="Times New Roman" w:eastAsia="標楷體" w:hAnsi="Times New Roman" w:cs="Times New Roman" w:hint="eastAsia"/>
                <w:b/>
                <w:bCs/>
                <w:color w:val="000000"/>
                <w:spacing w:val="24"/>
              </w:rPr>
              <w:t>及列席人員。</w:t>
            </w:r>
          </w:p>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170D2B">
              <w:rPr>
                <w:rFonts w:ascii="Times New Roman" w:eastAsia="標楷體" w:hAnsi="Times New Roman" w:cs="Times New Roman" w:hint="eastAsia"/>
                <w:b/>
                <w:bCs/>
                <w:color w:val="000000"/>
                <w:spacing w:val="24"/>
              </w:rPr>
              <w:t>董事會會議紀錄應列入法人重要檔案，於法人存續</w:t>
            </w:r>
            <w:proofErr w:type="gramStart"/>
            <w:r w:rsidRPr="00170D2B">
              <w:rPr>
                <w:rFonts w:ascii="Times New Roman" w:eastAsia="標楷體" w:hAnsi="Times New Roman" w:cs="Times New Roman" w:hint="eastAsia"/>
                <w:b/>
                <w:bCs/>
                <w:color w:val="000000"/>
                <w:spacing w:val="24"/>
              </w:rPr>
              <w:t>期間，</w:t>
            </w:r>
            <w:proofErr w:type="gramEnd"/>
            <w:r w:rsidRPr="00170D2B">
              <w:rPr>
                <w:rFonts w:ascii="Times New Roman" w:eastAsia="標楷體" w:hAnsi="Times New Roman" w:cs="Times New Roman" w:hint="eastAsia"/>
                <w:b/>
                <w:bCs/>
                <w:color w:val="000000"/>
                <w:spacing w:val="24"/>
              </w:rPr>
              <w:t>永久妥善保存於法人主事務所。</w:t>
            </w:r>
          </w:p>
        </w:tc>
        <w:tc>
          <w:tcPr>
            <w:tcW w:w="1652" w:type="pct"/>
          </w:tcPr>
          <w:p w:rsidR="002073E2" w:rsidRPr="00170D2B" w:rsidRDefault="002073E2" w:rsidP="005A10F6">
            <w:pPr>
              <w:pStyle w:val="Web"/>
              <w:numPr>
                <w:ilvl w:val="0"/>
                <w:numId w:val="2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第一項由法人視需求自行訂定之。</w:t>
            </w:r>
          </w:p>
          <w:p w:rsidR="002073E2" w:rsidRPr="00170D2B" w:rsidRDefault="002073E2" w:rsidP="005A10F6">
            <w:pPr>
              <w:pStyle w:val="Web"/>
              <w:numPr>
                <w:ilvl w:val="0"/>
                <w:numId w:val="2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第二項及第三項</w:t>
            </w:r>
            <w:r w:rsidRPr="00170D2B">
              <w:rPr>
                <w:rFonts w:eastAsia="標楷體" w:hint="eastAsia"/>
                <w:bCs/>
                <w:color w:val="000000"/>
                <w:spacing w:val="24"/>
              </w:rPr>
              <w:t>建議</w:t>
            </w:r>
            <w:proofErr w:type="gramStart"/>
            <w:r w:rsidRPr="00170D2B">
              <w:rPr>
                <w:rFonts w:ascii="Times New Roman" w:eastAsia="標楷體" w:hAnsi="Times New Roman" w:cs="Times New Roman" w:hint="eastAsia"/>
                <w:bCs/>
                <w:color w:val="000000"/>
                <w:spacing w:val="24"/>
              </w:rPr>
              <w:t>逐字載明</w:t>
            </w:r>
            <w:proofErr w:type="gramEnd"/>
            <w:r w:rsidRPr="00170D2B">
              <w:rPr>
                <w:rFonts w:ascii="Times New Roman" w:eastAsia="標楷體" w:hAnsi="Times New Roman" w:cs="Times New Roman" w:hint="eastAsia"/>
                <w:bCs/>
                <w:color w:val="000000"/>
                <w:spacing w:val="24"/>
              </w:rPr>
              <w:t>之。</w:t>
            </w:r>
          </w:p>
          <w:p w:rsidR="002073E2" w:rsidRPr="00170D2B" w:rsidRDefault="002073E2" w:rsidP="005A10F6">
            <w:pPr>
              <w:pStyle w:val="Web"/>
              <w:numPr>
                <w:ilvl w:val="0"/>
                <w:numId w:val="20"/>
              </w:numPr>
              <w:spacing w:before="0" w:beforeAutospacing="0" w:after="0" w:afterAutospacing="0" w:line="400" w:lineRule="exact"/>
              <w:jc w:val="both"/>
              <w:rPr>
                <w:rFonts w:ascii="Times New Roman" w:eastAsia="標楷體" w:hAnsi="Times New Roman" w:cs="Times New Roman" w:hint="eastAsia"/>
                <w:bCs/>
                <w:color w:val="000000"/>
                <w:spacing w:val="24"/>
              </w:rPr>
            </w:pPr>
            <w:r w:rsidRPr="00170D2B">
              <w:rPr>
                <w:rFonts w:ascii="Times New Roman" w:eastAsia="標楷體" w:hAnsi="Times New Roman" w:cs="Times New Roman" w:hint="eastAsia"/>
                <w:bCs/>
                <w:color w:val="000000"/>
                <w:spacing w:val="24"/>
              </w:rPr>
              <w:t>法人置有監察人者，第二項應增列括號內「、監察人」文字。</w:t>
            </w:r>
          </w:p>
        </w:tc>
      </w:tr>
      <w:tr w:rsidR="00E1111F" w:rsidRPr="0066417B" w:rsidTr="00E1111F">
        <w:trPr>
          <w:jc w:val="center"/>
        </w:trPr>
        <w:tc>
          <w:tcPr>
            <w:tcW w:w="736" w:type="pct"/>
            <w:tcBorders>
              <w:right w:val="single" w:sz="4" w:space="0" w:color="auto"/>
            </w:tcBorders>
          </w:tcPr>
          <w:p w:rsidR="002073E2" w:rsidRPr="002C1C0B" w:rsidRDefault="002073E2" w:rsidP="002A3541">
            <w:pPr>
              <w:pStyle w:val="Web"/>
              <w:spacing w:before="0" w:beforeAutospacing="0" w:after="0" w:afterAutospacing="0" w:line="400" w:lineRule="exact"/>
              <w:rPr>
                <w:rFonts w:ascii="Times New Roman" w:eastAsia="標楷體" w:hAnsi="Times New Roman" w:cs="Times New Roman" w:hint="eastAsia"/>
                <w:bCs/>
                <w:color w:val="000000"/>
                <w:spacing w:val="24"/>
              </w:rPr>
            </w:pPr>
            <w:r w:rsidRPr="002C1C0B">
              <w:rPr>
                <w:rFonts w:ascii="Times New Roman" w:eastAsia="標楷體" w:hAnsi="Times New Roman" w:cs="Times New Roman" w:hint="eastAsia"/>
                <w:bCs/>
                <w:color w:val="000000"/>
                <w:spacing w:val="24"/>
              </w:rPr>
              <w:t>第二十二條</w:t>
            </w:r>
          </w:p>
        </w:tc>
        <w:tc>
          <w:tcPr>
            <w:tcW w:w="2612" w:type="pct"/>
            <w:tcBorders>
              <w:right w:val="single" w:sz="4" w:space="0" w:color="auto"/>
            </w:tcBorders>
          </w:tcPr>
          <w:p w:rsidR="002073E2" w:rsidRPr="00170D2B" w:rsidRDefault="002073E2" w:rsidP="005A10F6">
            <w:pPr>
              <w:pStyle w:val="Web"/>
              <w:spacing w:before="0" w:beforeAutospacing="0" w:after="0" w:afterAutospacing="0" w:line="400" w:lineRule="exact"/>
              <w:ind w:firstLineChars="200" w:firstLine="576"/>
              <w:jc w:val="both"/>
              <w:rPr>
                <w:rFonts w:ascii="Times New Roman" w:eastAsia="標楷體" w:hAnsi="Times New Roman" w:cs="Times New Roman" w:hint="eastAsia"/>
                <w:b/>
                <w:bCs/>
                <w:color w:val="000000"/>
                <w:spacing w:val="24"/>
              </w:rPr>
            </w:pPr>
            <w:r w:rsidRPr="00170D2B">
              <w:rPr>
                <w:rFonts w:ascii="Times New Roman" w:eastAsia="標楷體" w:hAnsi="Times New Roman" w:cs="Times New Roman" w:hint="eastAsia"/>
                <w:b/>
                <w:bCs/>
                <w:color w:val="000000"/>
                <w:spacing w:val="24"/>
              </w:rPr>
              <w:t>本章則經董事會通過，報</w:t>
            </w:r>
            <w:r w:rsidR="008276B5" w:rsidRPr="008276B5">
              <w:rPr>
                <w:rFonts w:ascii="Times New Roman" w:eastAsia="標楷體" w:hAnsi="Times New Roman" w:cs="Times New Roman" w:hint="eastAsia"/>
                <w:b/>
                <w:bCs/>
                <w:color w:val="FF0000"/>
                <w:spacing w:val="24"/>
              </w:rPr>
              <w:t>衛生福利部</w:t>
            </w:r>
            <w:r w:rsidRPr="00170D2B">
              <w:rPr>
                <w:rFonts w:ascii="Times New Roman" w:eastAsia="標楷體" w:hAnsi="Times New Roman" w:cs="Times New Roman" w:hint="eastAsia"/>
                <w:b/>
                <w:bCs/>
                <w:color w:val="000000"/>
                <w:spacing w:val="24"/>
              </w:rPr>
              <w:t>核准後生效；修正時，亦同。</w:t>
            </w:r>
          </w:p>
        </w:tc>
        <w:tc>
          <w:tcPr>
            <w:tcW w:w="1652" w:type="pct"/>
          </w:tcPr>
          <w:p w:rsidR="002073E2" w:rsidRPr="00170D2B" w:rsidRDefault="002073E2" w:rsidP="005A10F6">
            <w:pPr>
              <w:spacing w:line="400" w:lineRule="exact"/>
              <w:jc w:val="both"/>
              <w:rPr>
                <w:color w:val="000000"/>
              </w:rPr>
            </w:pPr>
            <w:r w:rsidRPr="00170D2B">
              <w:rPr>
                <w:rFonts w:eastAsia="標楷體" w:hint="eastAsia"/>
                <w:bCs/>
                <w:color w:val="000000"/>
                <w:spacing w:val="24"/>
              </w:rPr>
              <w:t>建議</w:t>
            </w:r>
            <w:proofErr w:type="gramStart"/>
            <w:r w:rsidRPr="00170D2B">
              <w:rPr>
                <w:rFonts w:eastAsia="標楷體" w:hint="eastAsia"/>
                <w:bCs/>
                <w:color w:val="000000"/>
                <w:spacing w:val="24"/>
              </w:rPr>
              <w:t>逐字載明</w:t>
            </w:r>
            <w:proofErr w:type="gramEnd"/>
            <w:r w:rsidRPr="00170D2B">
              <w:rPr>
                <w:rFonts w:eastAsia="標楷體" w:hint="eastAsia"/>
                <w:bCs/>
                <w:color w:val="000000"/>
                <w:spacing w:val="24"/>
              </w:rPr>
              <w:t>之。</w:t>
            </w:r>
          </w:p>
        </w:tc>
      </w:tr>
    </w:tbl>
    <w:p w:rsidR="007C2CC3" w:rsidRPr="0044397A" w:rsidRDefault="00C06FDB" w:rsidP="00904067">
      <w:pPr>
        <w:spacing w:beforeLines="50" w:before="180" w:line="400" w:lineRule="exact"/>
        <w:ind w:rightChars="-60" w:right="-144"/>
        <w:rPr>
          <w:rFonts w:eastAsia="標楷體" w:hint="eastAsia"/>
          <w:color w:val="000000"/>
        </w:rPr>
      </w:pPr>
      <w:proofErr w:type="gramStart"/>
      <w:r w:rsidRPr="0066417B">
        <w:rPr>
          <w:rFonts w:eastAsia="標楷體" w:hAnsi="標楷體"/>
          <w:color w:val="000000"/>
        </w:rPr>
        <w:t>註</w:t>
      </w:r>
      <w:proofErr w:type="gramEnd"/>
      <w:r w:rsidRPr="0066417B">
        <w:rPr>
          <w:rFonts w:eastAsia="標楷體" w:hAnsi="標楷體"/>
          <w:color w:val="000000"/>
        </w:rPr>
        <w:t>：</w:t>
      </w:r>
      <w:r w:rsidRPr="0066417B">
        <w:rPr>
          <w:rFonts w:eastAsia="標楷體" w:hAnsi="標楷體"/>
          <w:b/>
          <w:color w:val="000000"/>
        </w:rPr>
        <w:t>粗體字</w:t>
      </w:r>
      <w:r w:rsidR="00E25F43" w:rsidRPr="0066417B">
        <w:rPr>
          <w:rFonts w:ascii="標楷體" w:eastAsia="標楷體" w:hAnsi="標楷體" w:hint="eastAsia"/>
          <w:color w:val="000000"/>
        </w:rPr>
        <w:t>部分為本</w:t>
      </w:r>
      <w:r w:rsidR="001B39E3" w:rsidRPr="0063404C">
        <w:rPr>
          <w:rFonts w:ascii="標楷體" w:eastAsia="標楷體" w:hAnsi="標楷體" w:hint="eastAsia"/>
          <w:color w:val="FF0000"/>
        </w:rPr>
        <w:t>部</w:t>
      </w:r>
      <w:r w:rsidR="00E25F43" w:rsidRPr="0066417B">
        <w:rPr>
          <w:rFonts w:ascii="標楷體" w:eastAsia="標楷體" w:hAnsi="標楷體" w:hint="eastAsia"/>
          <w:color w:val="000000"/>
        </w:rPr>
        <w:t>建議應</w:t>
      </w:r>
      <w:proofErr w:type="gramStart"/>
      <w:r w:rsidR="00E25F43" w:rsidRPr="0066417B">
        <w:rPr>
          <w:rFonts w:ascii="標楷體" w:eastAsia="標楷體" w:hAnsi="標楷體" w:hint="eastAsia"/>
          <w:color w:val="000000"/>
        </w:rPr>
        <w:t>逐字載明</w:t>
      </w:r>
      <w:proofErr w:type="gramEnd"/>
      <w:r w:rsidR="00E25F43" w:rsidRPr="0066417B">
        <w:rPr>
          <w:rFonts w:ascii="標楷體" w:eastAsia="標楷體" w:hAnsi="標楷體" w:hint="eastAsia"/>
          <w:color w:val="000000"/>
        </w:rPr>
        <w:t>於董事會(與監察人)之組織及議事章則之內</w:t>
      </w:r>
      <w:bookmarkStart w:id="0" w:name="_GoBack"/>
      <w:bookmarkEnd w:id="0"/>
      <w:r w:rsidR="00E25F43" w:rsidRPr="0066417B">
        <w:rPr>
          <w:rFonts w:ascii="標楷體" w:eastAsia="標楷體" w:hAnsi="標楷體" w:hint="eastAsia"/>
          <w:color w:val="000000"/>
        </w:rPr>
        <w:t>容。</w:t>
      </w:r>
    </w:p>
    <w:sectPr w:rsidR="007C2CC3" w:rsidRPr="0044397A" w:rsidSect="002C1C0B">
      <w:headerReference w:type="default" r:id="rId8"/>
      <w:footerReference w:type="default" r:id="rId9"/>
      <w:pgSz w:w="11906" w:h="16838" w:code="9"/>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1B0" w:rsidRDefault="005C21B0">
      <w:pPr>
        <w:pStyle w:val="Web"/>
      </w:pPr>
      <w:r>
        <w:separator/>
      </w:r>
    </w:p>
  </w:endnote>
  <w:endnote w:type="continuationSeparator" w:id="0">
    <w:p w:rsidR="005C21B0" w:rsidRDefault="005C21B0">
      <w:pPr>
        <w:pStyle w:val="We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55A" w:rsidRDefault="003C455A">
    <w:pPr>
      <w:pStyle w:val="a7"/>
      <w:tabs>
        <w:tab w:val="clear" w:pos="8306"/>
        <w:tab w:val="right" w:pos="9000"/>
      </w:tabs>
      <w:rPr>
        <w:rFonts w:eastAsia="標楷體" w:hint="eastAsia"/>
      </w:rPr>
    </w:pPr>
    <w:r w:rsidRPr="00916B30">
      <w:rPr>
        <w:rFonts w:eastAsia="標楷體" w:hint="eastAsia"/>
        <w:bCs/>
        <w:spacing w:val="24"/>
      </w:rPr>
      <w:t>醫療財團法人</w:t>
    </w:r>
    <w:r w:rsidRPr="00916B30">
      <w:rPr>
        <w:rFonts w:eastAsia="標楷體" w:hint="eastAsia"/>
        <w:spacing w:val="24"/>
      </w:rPr>
      <w:t>董事會（與監察人）之組織及議事章則參考</w:t>
    </w:r>
    <w:r w:rsidRPr="00916B30">
      <w:rPr>
        <w:rFonts w:eastAsia="標楷體" w:hint="eastAsia"/>
        <w:bCs/>
        <w:spacing w:val="24"/>
      </w:rPr>
      <w:t>範例</w:t>
    </w:r>
    <w:r>
      <w:rPr>
        <w:rFonts w:eastAsia="標楷體" w:hint="eastAsia"/>
      </w:rPr>
      <w:tab/>
    </w:r>
    <w:r>
      <w:rPr>
        <w:rFonts w:eastAsia="標楷體" w:hint="eastAsia"/>
      </w:rPr>
      <w:t>第</w:t>
    </w:r>
    <w:r>
      <w:rPr>
        <w:rStyle w:val="a8"/>
        <w:rFonts w:eastAsia="標楷體"/>
      </w:rPr>
      <w:fldChar w:fldCharType="begin"/>
    </w:r>
    <w:r>
      <w:rPr>
        <w:rStyle w:val="a8"/>
        <w:rFonts w:eastAsia="標楷體"/>
      </w:rPr>
      <w:instrText xml:space="preserve"> PAGE </w:instrText>
    </w:r>
    <w:r>
      <w:rPr>
        <w:rStyle w:val="a8"/>
        <w:rFonts w:eastAsia="標楷體"/>
      </w:rPr>
      <w:fldChar w:fldCharType="separate"/>
    </w:r>
    <w:r w:rsidR="009F7CA1">
      <w:rPr>
        <w:rStyle w:val="a8"/>
        <w:rFonts w:eastAsia="標楷體"/>
        <w:noProof/>
      </w:rPr>
      <w:t>3</w:t>
    </w:r>
    <w:r>
      <w:rPr>
        <w:rStyle w:val="a8"/>
        <w:rFonts w:eastAsia="標楷體"/>
      </w:rPr>
      <w:fldChar w:fldCharType="end"/>
    </w:r>
    <w:r>
      <w:rPr>
        <w:rFonts w:eastAsia="標楷體" w:hint="eastAsia"/>
      </w:rPr>
      <w:t>頁</w:t>
    </w:r>
    <w:r>
      <w:rPr>
        <w:rFonts w:eastAsia="標楷體" w:hint="eastAsia"/>
      </w:rPr>
      <w:t>,</w:t>
    </w:r>
    <w:r>
      <w:rPr>
        <w:rFonts w:eastAsia="標楷體" w:hint="eastAsia"/>
      </w:rPr>
      <w:t>共</w:t>
    </w:r>
    <w:r w:rsidR="00576F76">
      <w:rPr>
        <w:rStyle w:val="a8"/>
        <w:rFonts w:eastAsia="標楷體" w:hint="eastAsia"/>
      </w:rPr>
      <w:t>10</w:t>
    </w:r>
    <w:r>
      <w:rPr>
        <w:rFonts w:eastAsia="標楷體"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1B0" w:rsidRDefault="005C21B0">
      <w:pPr>
        <w:pStyle w:val="Web"/>
      </w:pPr>
      <w:r>
        <w:separator/>
      </w:r>
    </w:p>
  </w:footnote>
  <w:footnote w:type="continuationSeparator" w:id="0">
    <w:p w:rsidR="005C21B0" w:rsidRDefault="005C21B0">
      <w:pPr>
        <w:pStyle w:val="Web"/>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455A" w:rsidRDefault="003C455A">
    <w:pPr>
      <w:pStyle w:val="Web"/>
      <w:tabs>
        <w:tab w:val="right" w:pos="13320"/>
      </w:tabs>
      <w:spacing w:beforeLines="50" w:before="120" w:beforeAutospacing="0" w:after="0" w:afterAutospacing="0" w:line="400" w:lineRule="atLeas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32D"/>
    <w:multiLevelType w:val="hybridMultilevel"/>
    <w:tmpl w:val="0E426FD0"/>
    <w:lvl w:ilvl="0" w:tplc="EE4A42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E2CA1"/>
    <w:multiLevelType w:val="hybridMultilevel"/>
    <w:tmpl w:val="C9DEF9C4"/>
    <w:lvl w:ilvl="0" w:tplc="7EFCF80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8583DD2"/>
    <w:multiLevelType w:val="hybridMultilevel"/>
    <w:tmpl w:val="C66E2562"/>
    <w:lvl w:ilvl="0" w:tplc="9F0647B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0096C68"/>
    <w:multiLevelType w:val="hybridMultilevel"/>
    <w:tmpl w:val="0F28EA00"/>
    <w:lvl w:ilvl="0" w:tplc="F97EFFE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05367C0"/>
    <w:multiLevelType w:val="hybridMultilevel"/>
    <w:tmpl w:val="F89C4098"/>
    <w:lvl w:ilvl="0" w:tplc="2F9846B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6CC3313"/>
    <w:multiLevelType w:val="hybridMultilevel"/>
    <w:tmpl w:val="502C3066"/>
    <w:lvl w:ilvl="0" w:tplc="E0164BFE">
      <w:start w:val="1"/>
      <w:numFmt w:val="taiwaneseCountingThousand"/>
      <w:lvlText w:val="%1、"/>
      <w:lvlJc w:val="left"/>
      <w:pPr>
        <w:tabs>
          <w:tab w:val="num" w:pos="680"/>
        </w:tabs>
        <w:ind w:left="1247" w:hanging="6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75A0AED"/>
    <w:multiLevelType w:val="hybridMultilevel"/>
    <w:tmpl w:val="FEF8F83C"/>
    <w:lvl w:ilvl="0" w:tplc="A33CBF0C">
      <w:start w:val="1"/>
      <w:numFmt w:val="taiwaneseCountingThousand"/>
      <w:lvlText w:val="%1、"/>
      <w:lvlJc w:val="left"/>
      <w:pPr>
        <w:tabs>
          <w:tab w:val="num" w:pos="680"/>
        </w:tabs>
        <w:ind w:left="1247" w:hanging="68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C8641E"/>
    <w:multiLevelType w:val="hybridMultilevel"/>
    <w:tmpl w:val="3530F470"/>
    <w:lvl w:ilvl="0" w:tplc="A8B236A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DFB6DFA"/>
    <w:multiLevelType w:val="hybridMultilevel"/>
    <w:tmpl w:val="19201F50"/>
    <w:lvl w:ilvl="0" w:tplc="9D3A4F50">
      <w:start w:val="1"/>
      <w:numFmt w:val="taiwaneseCountingThousand"/>
      <w:lvlText w:val="%1、"/>
      <w:lvlJc w:val="left"/>
      <w:pPr>
        <w:tabs>
          <w:tab w:val="num" w:pos="680"/>
        </w:tabs>
        <w:ind w:left="1247" w:hanging="680"/>
      </w:pPr>
      <w:rPr>
        <w:rFonts w:hint="default"/>
        <w:b/>
        <w:color w:val="auto"/>
        <w:u w:val="none"/>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E751C7A"/>
    <w:multiLevelType w:val="hybridMultilevel"/>
    <w:tmpl w:val="955C80AC"/>
    <w:lvl w:ilvl="0" w:tplc="A74476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10908A7"/>
    <w:multiLevelType w:val="hybridMultilevel"/>
    <w:tmpl w:val="D86E89A2"/>
    <w:lvl w:ilvl="0" w:tplc="44DC142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2067BD"/>
    <w:multiLevelType w:val="hybridMultilevel"/>
    <w:tmpl w:val="EB8CFFC0"/>
    <w:lvl w:ilvl="0" w:tplc="091836C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3BD5110"/>
    <w:multiLevelType w:val="hybridMultilevel"/>
    <w:tmpl w:val="A3BE1C7E"/>
    <w:lvl w:ilvl="0" w:tplc="9E826E3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7D5486C"/>
    <w:multiLevelType w:val="hybridMultilevel"/>
    <w:tmpl w:val="0B74B03C"/>
    <w:lvl w:ilvl="0" w:tplc="9E826E3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954364"/>
    <w:multiLevelType w:val="hybridMultilevel"/>
    <w:tmpl w:val="15F6EED2"/>
    <w:lvl w:ilvl="0" w:tplc="9858E4AC">
      <w:start w:val="1"/>
      <w:numFmt w:val="taiwaneseCountingThousand"/>
      <w:lvlText w:val="%1、"/>
      <w:lvlJc w:val="left"/>
      <w:pPr>
        <w:tabs>
          <w:tab w:val="num" w:pos="680"/>
        </w:tabs>
        <w:ind w:left="1247" w:hanging="680"/>
      </w:pPr>
      <w:rPr>
        <w:rFonts w:hint="default"/>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BB20CBD"/>
    <w:multiLevelType w:val="hybridMultilevel"/>
    <w:tmpl w:val="B01CB87A"/>
    <w:lvl w:ilvl="0" w:tplc="E0164BFE">
      <w:start w:val="1"/>
      <w:numFmt w:val="taiwaneseCountingThousand"/>
      <w:lvlText w:val="%1、"/>
      <w:lvlJc w:val="left"/>
      <w:pPr>
        <w:tabs>
          <w:tab w:val="num" w:pos="680"/>
        </w:tabs>
        <w:ind w:left="1247" w:hanging="6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3AD4413"/>
    <w:multiLevelType w:val="hybridMultilevel"/>
    <w:tmpl w:val="7C94BEB0"/>
    <w:lvl w:ilvl="0" w:tplc="88D6F8B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803738"/>
    <w:multiLevelType w:val="hybridMultilevel"/>
    <w:tmpl w:val="65D05600"/>
    <w:lvl w:ilvl="0" w:tplc="A6383E8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5BE761E"/>
    <w:multiLevelType w:val="hybridMultilevel"/>
    <w:tmpl w:val="446E8DB6"/>
    <w:lvl w:ilvl="0" w:tplc="E0164BFE">
      <w:start w:val="1"/>
      <w:numFmt w:val="taiwaneseCountingThousand"/>
      <w:lvlText w:val="%1、"/>
      <w:lvlJc w:val="left"/>
      <w:pPr>
        <w:tabs>
          <w:tab w:val="num" w:pos="680"/>
        </w:tabs>
        <w:ind w:left="1247" w:hanging="6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8F83317"/>
    <w:multiLevelType w:val="hybridMultilevel"/>
    <w:tmpl w:val="446E8DB6"/>
    <w:lvl w:ilvl="0" w:tplc="E0164BFE">
      <w:start w:val="1"/>
      <w:numFmt w:val="taiwaneseCountingThousand"/>
      <w:lvlText w:val="%1、"/>
      <w:lvlJc w:val="left"/>
      <w:pPr>
        <w:tabs>
          <w:tab w:val="num" w:pos="680"/>
        </w:tabs>
        <w:ind w:left="1247" w:hanging="6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A844E9"/>
    <w:multiLevelType w:val="hybridMultilevel"/>
    <w:tmpl w:val="A3BE1C7E"/>
    <w:lvl w:ilvl="0" w:tplc="9E826E3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E260106"/>
    <w:multiLevelType w:val="hybridMultilevel"/>
    <w:tmpl w:val="509A9C6C"/>
    <w:lvl w:ilvl="0" w:tplc="5080C0C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E550AEB"/>
    <w:multiLevelType w:val="hybridMultilevel"/>
    <w:tmpl w:val="3530F470"/>
    <w:lvl w:ilvl="0" w:tplc="A8B236A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0651826"/>
    <w:multiLevelType w:val="hybridMultilevel"/>
    <w:tmpl w:val="D86E89A2"/>
    <w:lvl w:ilvl="0" w:tplc="44DC142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2A27F82"/>
    <w:multiLevelType w:val="hybridMultilevel"/>
    <w:tmpl w:val="15081C4A"/>
    <w:lvl w:ilvl="0" w:tplc="B5728352">
      <w:start w:val="1"/>
      <w:numFmt w:val="taiwaneseCountingThousand"/>
      <w:lvlText w:val="%1、"/>
      <w:lvlJc w:val="left"/>
      <w:pPr>
        <w:tabs>
          <w:tab w:val="num" w:pos="680"/>
        </w:tabs>
        <w:ind w:left="1247" w:hanging="680"/>
      </w:pPr>
      <w:rPr>
        <w:rFonts w:hint="default"/>
        <w:b/>
        <w:color w:val="FF0000"/>
        <w:u w:val="none"/>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C810E0"/>
    <w:multiLevelType w:val="hybridMultilevel"/>
    <w:tmpl w:val="2AA8D43A"/>
    <w:lvl w:ilvl="0" w:tplc="2AAC8F2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5631BA5"/>
    <w:multiLevelType w:val="hybridMultilevel"/>
    <w:tmpl w:val="6194BE9E"/>
    <w:lvl w:ilvl="0" w:tplc="BEFC3F5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5F16FAB"/>
    <w:multiLevelType w:val="hybridMultilevel"/>
    <w:tmpl w:val="0E426FD0"/>
    <w:lvl w:ilvl="0" w:tplc="EE4A42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7A84B8F"/>
    <w:multiLevelType w:val="hybridMultilevel"/>
    <w:tmpl w:val="AF04C8D4"/>
    <w:lvl w:ilvl="0" w:tplc="F9F83E4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9AE6D4A"/>
    <w:multiLevelType w:val="hybridMultilevel"/>
    <w:tmpl w:val="7C94BEB0"/>
    <w:lvl w:ilvl="0" w:tplc="88D6F8B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9FB71E2"/>
    <w:multiLevelType w:val="hybridMultilevel"/>
    <w:tmpl w:val="509A9C6C"/>
    <w:lvl w:ilvl="0" w:tplc="5080C0C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A637F18"/>
    <w:multiLevelType w:val="hybridMultilevel"/>
    <w:tmpl w:val="955C80AC"/>
    <w:lvl w:ilvl="0" w:tplc="A74476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D3E0621"/>
    <w:multiLevelType w:val="hybridMultilevel"/>
    <w:tmpl w:val="2AA8D43A"/>
    <w:lvl w:ilvl="0" w:tplc="2AAC8F2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1236EDB"/>
    <w:multiLevelType w:val="hybridMultilevel"/>
    <w:tmpl w:val="FEF8F83C"/>
    <w:lvl w:ilvl="0" w:tplc="A33CBF0C">
      <w:start w:val="1"/>
      <w:numFmt w:val="taiwaneseCountingThousand"/>
      <w:lvlText w:val="%1、"/>
      <w:lvlJc w:val="left"/>
      <w:pPr>
        <w:tabs>
          <w:tab w:val="num" w:pos="680"/>
        </w:tabs>
        <w:ind w:left="1247" w:hanging="68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5D21003"/>
    <w:multiLevelType w:val="hybridMultilevel"/>
    <w:tmpl w:val="EB8CFFC0"/>
    <w:lvl w:ilvl="0" w:tplc="091836C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7CA2286"/>
    <w:multiLevelType w:val="hybridMultilevel"/>
    <w:tmpl w:val="AF04C8D4"/>
    <w:lvl w:ilvl="0" w:tplc="F9F83E4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7F47821"/>
    <w:multiLevelType w:val="hybridMultilevel"/>
    <w:tmpl w:val="F89C4098"/>
    <w:lvl w:ilvl="0" w:tplc="2F9846B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5ABF0D63"/>
    <w:multiLevelType w:val="hybridMultilevel"/>
    <w:tmpl w:val="6194BE9E"/>
    <w:lvl w:ilvl="0" w:tplc="BEFC3F5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236CB3"/>
    <w:multiLevelType w:val="hybridMultilevel"/>
    <w:tmpl w:val="65D05600"/>
    <w:lvl w:ilvl="0" w:tplc="A6383E8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466AA5"/>
    <w:multiLevelType w:val="hybridMultilevel"/>
    <w:tmpl w:val="0B74B03C"/>
    <w:lvl w:ilvl="0" w:tplc="9E826E3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106337C"/>
    <w:multiLevelType w:val="hybridMultilevel"/>
    <w:tmpl w:val="C9DEF9C4"/>
    <w:lvl w:ilvl="0" w:tplc="7EFCF80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1563158"/>
    <w:multiLevelType w:val="hybridMultilevel"/>
    <w:tmpl w:val="C66E2562"/>
    <w:lvl w:ilvl="0" w:tplc="9F0647B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8996215"/>
    <w:multiLevelType w:val="hybridMultilevel"/>
    <w:tmpl w:val="0F28EA00"/>
    <w:lvl w:ilvl="0" w:tplc="F97EFFE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ACE7492"/>
    <w:multiLevelType w:val="hybridMultilevel"/>
    <w:tmpl w:val="502C3066"/>
    <w:lvl w:ilvl="0" w:tplc="E0164BFE">
      <w:start w:val="1"/>
      <w:numFmt w:val="taiwaneseCountingThousand"/>
      <w:lvlText w:val="%1、"/>
      <w:lvlJc w:val="left"/>
      <w:pPr>
        <w:tabs>
          <w:tab w:val="num" w:pos="680"/>
        </w:tabs>
        <w:ind w:left="1247" w:hanging="6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3"/>
  </w:num>
  <w:num w:numId="2">
    <w:abstractNumId w:val="18"/>
  </w:num>
  <w:num w:numId="3">
    <w:abstractNumId w:val="24"/>
  </w:num>
  <w:num w:numId="4">
    <w:abstractNumId w:val="15"/>
  </w:num>
  <w:num w:numId="5">
    <w:abstractNumId w:val="33"/>
  </w:num>
  <w:num w:numId="6">
    <w:abstractNumId w:val="11"/>
  </w:num>
  <w:num w:numId="7">
    <w:abstractNumId w:val="35"/>
  </w:num>
  <w:num w:numId="8">
    <w:abstractNumId w:val="0"/>
  </w:num>
  <w:num w:numId="9">
    <w:abstractNumId w:val="42"/>
  </w:num>
  <w:num w:numId="10">
    <w:abstractNumId w:val="25"/>
  </w:num>
  <w:num w:numId="11">
    <w:abstractNumId w:val="10"/>
  </w:num>
  <w:num w:numId="12">
    <w:abstractNumId w:val="36"/>
  </w:num>
  <w:num w:numId="13">
    <w:abstractNumId w:val="26"/>
  </w:num>
  <w:num w:numId="14">
    <w:abstractNumId w:val="13"/>
  </w:num>
  <w:num w:numId="15">
    <w:abstractNumId w:val="16"/>
  </w:num>
  <w:num w:numId="16">
    <w:abstractNumId w:val="40"/>
  </w:num>
  <w:num w:numId="17">
    <w:abstractNumId w:val="21"/>
  </w:num>
  <w:num w:numId="18">
    <w:abstractNumId w:val="17"/>
  </w:num>
  <w:num w:numId="19">
    <w:abstractNumId w:val="31"/>
  </w:num>
  <w:num w:numId="20">
    <w:abstractNumId w:val="41"/>
  </w:num>
  <w:num w:numId="21">
    <w:abstractNumId w:val="20"/>
  </w:num>
  <w:num w:numId="22">
    <w:abstractNumId w:val="22"/>
  </w:num>
  <w:num w:numId="23">
    <w:abstractNumId w:val="34"/>
  </w:num>
  <w:num w:numId="24">
    <w:abstractNumId w:val="5"/>
  </w:num>
  <w:num w:numId="25">
    <w:abstractNumId w:val="28"/>
  </w:num>
  <w:num w:numId="26">
    <w:abstractNumId w:val="19"/>
  </w:num>
  <w:num w:numId="27">
    <w:abstractNumId w:val="27"/>
  </w:num>
  <w:num w:numId="28">
    <w:abstractNumId w:val="3"/>
  </w:num>
  <w:num w:numId="29">
    <w:abstractNumId w:val="8"/>
  </w:num>
  <w:num w:numId="30">
    <w:abstractNumId w:val="32"/>
  </w:num>
  <w:num w:numId="31">
    <w:abstractNumId w:val="23"/>
  </w:num>
  <w:num w:numId="32">
    <w:abstractNumId w:val="4"/>
  </w:num>
  <w:num w:numId="33">
    <w:abstractNumId w:val="37"/>
  </w:num>
  <w:num w:numId="34">
    <w:abstractNumId w:val="39"/>
  </w:num>
  <w:num w:numId="35">
    <w:abstractNumId w:val="12"/>
  </w:num>
  <w:num w:numId="36">
    <w:abstractNumId w:val="29"/>
  </w:num>
  <w:num w:numId="37">
    <w:abstractNumId w:val="1"/>
  </w:num>
  <w:num w:numId="38">
    <w:abstractNumId w:val="30"/>
  </w:num>
  <w:num w:numId="39">
    <w:abstractNumId w:val="38"/>
  </w:num>
  <w:num w:numId="40">
    <w:abstractNumId w:val="14"/>
  </w:num>
  <w:num w:numId="41">
    <w:abstractNumId w:val="9"/>
  </w:num>
  <w:num w:numId="42">
    <w:abstractNumId w:val="7"/>
  </w:num>
  <w:num w:numId="43">
    <w:abstractNumId w:val="2"/>
  </w:num>
  <w:num w:numId="44">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A85"/>
    <w:rsid w:val="0002653D"/>
    <w:rsid w:val="00034B1D"/>
    <w:rsid w:val="000411FD"/>
    <w:rsid w:val="000504CB"/>
    <w:rsid w:val="0005087C"/>
    <w:rsid w:val="00050A94"/>
    <w:rsid w:val="00076133"/>
    <w:rsid w:val="000778A0"/>
    <w:rsid w:val="000913EB"/>
    <w:rsid w:val="00095717"/>
    <w:rsid w:val="00097145"/>
    <w:rsid w:val="000A16AD"/>
    <w:rsid w:val="000D387A"/>
    <w:rsid w:val="000E4F4C"/>
    <w:rsid w:val="000F1A0E"/>
    <w:rsid w:val="000F52A2"/>
    <w:rsid w:val="00122604"/>
    <w:rsid w:val="00142038"/>
    <w:rsid w:val="001529E6"/>
    <w:rsid w:val="001551A0"/>
    <w:rsid w:val="00161124"/>
    <w:rsid w:val="00170D2B"/>
    <w:rsid w:val="00197FCC"/>
    <w:rsid w:val="001B2226"/>
    <w:rsid w:val="001B39E3"/>
    <w:rsid w:val="001D382D"/>
    <w:rsid w:val="001D43EC"/>
    <w:rsid w:val="001D6A12"/>
    <w:rsid w:val="001D76FC"/>
    <w:rsid w:val="001E2587"/>
    <w:rsid w:val="001F58D1"/>
    <w:rsid w:val="00206D8C"/>
    <w:rsid w:val="002073E2"/>
    <w:rsid w:val="00207CC9"/>
    <w:rsid w:val="00224BED"/>
    <w:rsid w:val="002314BD"/>
    <w:rsid w:val="0023781E"/>
    <w:rsid w:val="0026089C"/>
    <w:rsid w:val="00266B7A"/>
    <w:rsid w:val="002809D2"/>
    <w:rsid w:val="002A3541"/>
    <w:rsid w:val="002B1CDB"/>
    <w:rsid w:val="002B5704"/>
    <w:rsid w:val="002B5C90"/>
    <w:rsid w:val="002C1C0B"/>
    <w:rsid w:val="002E03B1"/>
    <w:rsid w:val="002E16D2"/>
    <w:rsid w:val="002E379A"/>
    <w:rsid w:val="00305371"/>
    <w:rsid w:val="00312BB6"/>
    <w:rsid w:val="00313A19"/>
    <w:rsid w:val="003247C0"/>
    <w:rsid w:val="00330034"/>
    <w:rsid w:val="003431EB"/>
    <w:rsid w:val="003524B5"/>
    <w:rsid w:val="00352763"/>
    <w:rsid w:val="003571F9"/>
    <w:rsid w:val="003746B3"/>
    <w:rsid w:val="003805B0"/>
    <w:rsid w:val="00385348"/>
    <w:rsid w:val="00391BF5"/>
    <w:rsid w:val="0039338B"/>
    <w:rsid w:val="0039599B"/>
    <w:rsid w:val="003A30F5"/>
    <w:rsid w:val="003B5671"/>
    <w:rsid w:val="003C455A"/>
    <w:rsid w:val="003C79D2"/>
    <w:rsid w:val="003E51CF"/>
    <w:rsid w:val="00416360"/>
    <w:rsid w:val="004245AC"/>
    <w:rsid w:val="004262C7"/>
    <w:rsid w:val="00426513"/>
    <w:rsid w:val="00441EF3"/>
    <w:rsid w:val="0044332E"/>
    <w:rsid w:val="0044397A"/>
    <w:rsid w:val="00445531"/>
    <w:rsid w:val="004528CE"/>
    <w:rsid w:val="00472319"/>
    <w:rsid w:val="004754C4"/>
    <w:rsid w:val="00477F65"/>
    <w:rsid w:val="0049176B"/>
    <w:rsid w:val="0049778A"/>
    <w:rsid w:val="004A6DE8"/>
    <w:rsid w:val="004D44A0"/>
    <w:rsid w:val="004F2193"/>
    <w:rsid w:val="004F4E4D"/>
    <w:rsid w:val="005238D5"/>
    <w:rsid w:val="005239EB"/>
    <w:rsid w:val="00536B73"/>
    <w:rsid w:val="00536F6E"/>
    <w:rsid w:val="00541E5C"/>
    <w:rsid w:val="00543890"/>
    <w:rsid w:val="00545810"/>
    <w:rsid w:val="005478B7"/>
    <w:rsid w:val="00572447"/>
    <w:rsid w:val="00576F76"/>
    <w:rsid w:val="0058304A"/>
    <w:rsid w:val="0058589E"/>
    <w:rsid w:val="00597AB7"/>
    <w:rsid w:val="005A10F6"/>
    <w:rsid w:val="005A23E8"/>
    <w:rsid w:val="005B03CC"/>
    <w:rsid w:val="005C21B0"/>
    <w:rsid w:val="005E3120"/>
    <w:rsid w:val="00602416"/>
    <w:rsid w:val="00603EEB"/>
    <w:rsid w:val="00610DE6"/>
    <w:rsid w:val="00620863"/>
    <w:rsid w:val="0063404C"/>
    <w:rsid w:val="00636FE2"/>
    <w:rsid w:val="00652BE2"/>
    <w:rsid w:val="00652F8E"/>
    <w:rsid w:val="0066417B"/>
    <w:rsid w:val="00665027"/>
    <w:rsid w:val="00665BF4"/>
    <w:rsid w:val="006769A6"/>
    <w:rsid w:val="00690A4C"/>
    <w:rsid w:val="006B6DBC"/>
    <w:rsid w:val="006D08BC"/>
    <w:rsid w:val="006D35E2"/>
    <w:rsid w:val="006F0DBE"/>
    <w:rsid w:val="006F1F2D"/>
    <w:rsid w:val="006F2685"/>
    <w:rsid w:val="007036D0"/>
    <w:rsid w:val="007130CD"/>
    <w:rsid w:val="007373C2"/>
    <w:rsid w:val="00744446"/>
    <w:rsid w:val="00756252"/>
    <w:rsid w:val="00766A49"/>
    <w:rsid w:val="007725D9"/>
    <w:rsid w:val="00776378"/>
    <w:rsid w:val="00787F58"/>
    <w:rsid w:val="00792D3C"/>
    <w:rsid w:val="007A1D19"/>
    <w:rsid w:val="007B04C0"/>
    <w:rsid w:val="007B1BC9"/>
    <w:rsid w:val="007B4BF5"/>
    <w:rsid w:val="007C2CC3"/>
    <w:rsid w:val="007D085F"/>
    <w:rsid w:val="007E3C4F"/>
    <w:rsid w:val="00802BFA"/>
    <w:rsid w:val="00802D4B"/>
    <w:rsid w:val="00807138"/>
    <w:rsid w:val="008276B5"/>
    <w:rsid w:val="00837A94"/>
    <w:rsid w:val="0084467F"/>
    <w:rsid w:val="008452AE"/>
    <w:rsid w:val="008576DF"/>
    <w:rsid w:val="00866EAF"/>
    <w:rsid w:val="008730C5"/>
    <w:rsid w:val="008779E8"/>
    <w:rsid w:val="008A57B3"/>
    <w:rsid w:val="008B7C1C"/>
    <w:rsid w:val="008C1D2A"/>
    <w:rsid w:val="008D05C8"/>
    <w:rsid w:val="008E451B"/>
    <w:rsid w:val="00902F4D"/>
    <w:rsid w:val="00904067"/>
    <w:rsid w:val="0091299C"/>
    <w:rsid w:val="00914C0F"/>
    <w:rsid w:val="009152F1"/>
    <w:rsid w:val="00916B30"/>
    <w:rsid w:val="009460B5"/>
    <w:rsid w:val="00952A66"/>
    <w:rsid w:val="00981A1E"/>
    <w:rsid w:val="00982985"/>
    <w:rsid w:val="00983193"/>
    <w:rsid w:val="0099485D"/>
    <w:rsid w:val="009D55C3"/>
    <w:rsid w:val="009D7CF1"/>
    <w:rsid w:val="009D7F5E"/>
    <w:rsid w:val="009F0A5B"/>
    <w:rsid w:val="009F7CA1"/>
    <w:rsid w:val="00A02163"/>
    <w:rsid w:val="00A0385F"/>
    <w:rsid w:val="00A05166"/>
    <w:rsid w:val="00A10A96"/>
    <w:rsid w:val="00A24AC2"/>
    <w:rsid w:val="00A251A0"/>
    <w:rsid w:val="00A64190"/>
    <w:rsid w:val="00A70733"/>
    <w:rsid w:val="00A763FD"/>
    <w:rsid w:val="00A86A08"/>
    <w:rsid w:val="00AB3C7E"/>
    <w:rsid w:val="00AD1F5D"/>
    <w:rsid w:val="00AD4E6E"/>
    <w:rsid w:val="00AE5561"/>
    <w:rsid w:val="00B1306F"/>
    <w:rsid w:val="00B30E11"/>
    <w:rsid w:val="00B324A2"/>
    <w:rsid w:val="00B43327"/>
    <w:rsid w:val="00B44F74"/>
    <w:rsid w:val="00B55634"/>
    <w:rsid w:val="00BC6AFD"/>
    <w:rsid w:val="00BD4D9A"/>
    <w:rsid w:val="00BD5CB0"/>
    <w:rsid w:val="00BD67E4"/>
    <w:rsid w:val="00BE740B"/>
    <w:rsid w:val="00BF6A85"/>
    <w:rsid w:val="00C00AA3"/>
    <w:rsid w:val="00C02705"/>
    <w:rsid w:val="00C06FDB"/>
    <w:rsid w:val="00C157C1"/>
    <w:rsid w:val="00C3613E"/>
    <w:rsid w:val="00C55996"/>
    <w:rsid w:val="00C66AC7"/>
    <w:rsid w:val="00C830FB"/>
    <w:rsid w:val="00C96707"/>
    <w:rsid w:val="00D00A97"/>
    <w:rsid w:val="00D10A34"/>
    <w:rsid w:val="00D111B0"/>
    <w:rsid w:val="00D13624"/>
    <w:rsid w:val="00D25342"/>
    <w:rsid w:val="00D31B70"/>
    <w:rsid w:val="00D4057B"/>
    <w:rsid w:val="00D53E88"/>
    <w:rsid w:val="00D70A5E"/>
    <w:rsid w:val="00D8274E"/>
    <w:rsid w:val="00D904DA"/>
    <w:rsid w:val="00DB0D81"/>
    <w:rsid w:val="00DC3862"/>
    <w:rsid w:val="00DF4E11"/>
    <w:rsid w:val="00E1111F"/>
    <w:rsid w:val="00E14999"/>
    <w:rsid w:val="00E17C40"/>
    <w:rsid w:val="00E21239"/>
    <w:rsid w:val="00E25F43"/>
    <w:rsid w:val="00E468B8"/>
    <w:rsid w:val="00E62B84"/>
    <w:rsid w:val="00E87D54"/>
    <w:rsid w:val="00EB4F57"/>
    <w:rsid w:val="00EB6F75"/>
    <w:rsid w:val="00EE0A8A"/>
    <w:rsid w:val="00EE5DAB"/>
    <w:rsid w:val="00F000E9"/>
    <w:rsid w:val="00F0217C"/>
    <w:rsid w:val="00F04C1E"/>
    <w:rsid w:val="00F1243F"/>
    <w:rsid w:val="00F2043B"/>
    <w:rsid w:val="00F7672A"/>
    <w:rsid w:val="00FA76F8"/>
    <w:rsid w:val="00FB122A"/>
    <w:rsid w:val="00FD63D4"/>
    <w:rsid w:val="00FD6C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1438539-CF18-49D0-BC88-D5DACEFA9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kinsoku w:val="0"/>
      <w:autoSpaceDE w:val="0"/>
      <w:autoSpaceDN w:val="0"/>
      <w:spacing w:line="560" w:lineRule="exact"/>
      <w:ind w:left="644" w:hanging="644"/>
      <w:jc w:val="both"/>
    </w:pPr>
    <w:rPr>
      <w:rFonts w:ascii="標楷體" w:eastAsia="標楷體" w:cs="標楷體"/>
      <w:sz w:val="32"/>
      <w:szCs w:val="32"/>
    </w:rPr>
  </w:style>
  <w:style w:type="paragraph" w:styleId="Web">
    <w:name w:val="Normal (Web)"/>
    <w:basedOn w:val="a"/>
    <w:pPr>
      <w:widowControl/>
      <w:spacing w:before="100" w:beforeAutospacing="1" w:after="100" w:afterAutospacing="1"/>
    </w:pPr>
    <w:rPr>
      <w:rFonts w:ascii="Arial Unicode MS" w:eastAsia="Times New Roman" w:hAnsi="Arial Unicode MS" w:cs="Arial Unicode MS"/>
      <w:color w:val="993300"/>
      <w:kern w:val="0"/>
    </w:rPr>
  </w:style>
  <w:style w:type="paragraph" w:styleId="a4">
    <w:name w:val="Balloon Text"/>
    <w:basedOn w:val="a"/>
    <w:link w:val="a5"/>
    <w:rsid w:val="008452AE"/>
    <w:rPr>
      <w:rFonts w:ascii="Calibri Light" w:hAnsi="Calibri Light"/>
      <w:sz w:val="18"/>
      <w:szCs w:val="18"/>
    </w:rPr>
  </w:style>
  <w:style w:type="paragraph" w:styleId="a6">
    <w:name w:val="header"/>
    <w:basedOn w:val="a"/>
    <w:pPr>
      <w:tabs>
        <w:tab w:val="center" w:pos="4153"/>
        <w:tab w:val="right" w:pos="8306"/>
      </w:tabs>
      <w:snapToGrid w:val="0"/>
    </w:pPr>
    <w:rPr>
      <w:sz w:val="20"/>
      <w:szCs w:val="20"/>
    </w:rPr>
  </w:style>
  <w:style w:type="paragraph" w:styleId="a7">
    <w:name w:val="footer"/>
    <w:basedOn w:val="a"/>
    <w:pPr>
      <w:tabs>
        <w:tab w:val="center" w:pos="4153"/>
        <w:tab w:val="right" w:pos="8306"/>
      </w:tabs>
      <w:snapToGrid w:val="0"/>
    </w:pPr>
    <w:rPr>
      <w:sz w:val="20"/>
      <w:szCs w:val="20"/>
    </w:rPr>
  </w:style>
  <w:style w:type="character" w:styleId="a8">
    <w:name w:val="page number"/>
    <w:basedOn w:val="a0"/>
  </w:style>
  <w:style w:type="paragraph" w:styleId="20">
    <w:name w:val="Body Text Indent 2"/>
    <w:basedOn w:val="a"/>
    <w:pPr>
      <w:spacing w:after="120" w:line="480" w:lineRule="auto"/>
      <w:ind w:leftChars="200" w:left="480"/>
    </w:pPr>
  </w:style>
  <w:style w:type="character" w:customStyle="1" w:styleId="a5">
    <w:name w:val="註解方塊文字 字元"/>
    <w:link w:val="a4"/>
    <w:rsid w:val="008452AE"/>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80D031-E736-4273-ADC2-E68245DC2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898</Words>
  <Characters>5120</Characters>
  <Application>Microsoft Office Word</Application>
  <DocSecurity>0</DocSecurity>
  <Lines>42</Lines>
  <Paragraphs>12</Paragraphs>
  <ScaleCrop>false</ScaleCrop>
  <Company>CGU</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「○○○醫療財團法人捐助章程」參考範例</dc:title>
  <dc:subject/>
  <dc:creator>Irene</dc:creator>
  <cp:keywords/>
  <cp:lastModifiedBy>醫事司羅郁婷</cp:lastModifiedBy>
  <cp:revision>4</cp:revision>
  <cp:lastPrinted>2019-10-15T03:35:00Z</cp:lastPrinted>
  <dcterms:created xsi:type="dcterms:W3CDTF">2025-05-20T07:49:00Z</dcterms:created>
  <dcterms:modified xsi:type="dcterms:W3CDTF">2025-05-20T07:50:00Z</dcterms:modified>
</cp:coreProperties>
</file>