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64A" w:rsidRDefault="002F376C" w:rsidP="00917A14">
      <w:pPr>
        <w:autoSpaceDE w:val="0"/>
        <w:autoSpaceDN w:val="0"/>
        <w:adjustRightInd w:val="0"/>
        <w:jc w:val="center"/>
        <w:rPr>
          <w:rFonts w:ascii="標楷體" w:eastAsia="標楷體" w:cs="標楷體"/>
          <w:b/>
          <w:bCs/>
          <w:kern w:val="0"/>
          <w:sz w:val="36"/>
          <w:szCs w:val="36"/>
        </w:rPr>
      </w:pPr>
      <w:r>
        <w:rPr>
          <w:rFonts w:ascii="標楷體" w:eastAsia="標楷體" w:cs="標楷體" w:hint="eastAsia"/>
          <w:b/>
          <w:bCs/>
          <w:kern w:val="0"/>
          <w:sz w:val="36"/>
          <w:szCs w:val="36"/>
        </w:rPr>
        <w:t>衛生福利部</w:t>
      </w:r>
    </w:p>
    <w:p w:rsidR="002F376C" w:rsidRDefault="00917A14" w:rsidP="00917A14">
      <w:pPr>
        <w:autoSpaceDE w:val="0"/>
        <w:autoSpaceDN w:val="0"/>
        <w:adjustRightInd w:val="0"/>
        <w:jc w:val="center"/>
        <w:rPr>
          <w:rFonts w:ascii="標楷體" w:eastAsia="標楷體" w:cs="標楷體"/>
          <w:b/>
          <w:bCs/>
          <w:kern w:val="0"/>
          <w:sz w:val="36"/>
          <w:szCs w:val="36"/>
        </w:rPr>
      </w:pPr>
      <w:r w:rsidRPr="00917A14">
        <w:rPr>
          <w:rFonts w:ascii="標楷體" w:eastAsia="標楷體" w:cs="標楷體"/>
          <w:b/>
          <w:bCs/>
          <w:kern w:val="0"/>
          <w:sz w:val="36"/>
          <w:szCs w:val="36"/>
        </w:rPr>
        <w:t>11</w:t>
      </w:r>
      <w:r w:rsidR="007F07B1">
        <w:rPr>
          <w:rFonts w:ascii="標楷體" w:eastAsia="標楷體" w:cs="標楷體"/>
          <w:b/>
          <w:bCs/>
          <w:kern w:val="0"/>
          <w:sz w:val="36"/>
          <w:szCs w:val="36"/>
        </w:rPr>
        <w:t>1</w:t>
      </w:r>
      <w:r w:rsidRPr="00917A14">
        <w:rPr>
          <w:rFonts w:ascii="標楷體" w:eastAsia="標楷體" w:cs="標楷體" w:hint="eastAsia"/>
          <w:b/>
          <w:bCs/>
          <w:kern w:val="0"/>
          <w:sz w:val="36"/>
          <w:szCs w:val="36"/>
        </w:rPr>
        <w:t>年</w:t>
      </w:r>
      <w:bookmarkStart w:id="0" w:name="_Hlk82083964"/>
      <w:r w:rsidRPr="00917A14">
        <w:rPr>
          <w:rFonts w:ascii="標楷體" w:eastAsia="標楷體" w:cs="標楷體" w:hint="eastAsia"/>
          <w:b/>
          <w:bCs/>
          <w:kern w:val="0"/>
          <w:sz w:val="36"/>
          <w:szCs w:val="36"/>
        </w:rPr>
        <w:t>「</w:t>
      </w:r>
      <w:bookmarkStart w:id="1" w:name="_Hlk82083579"/>
      <w:r w:rsidRPr="00917A14">
        <w:rPr>
          <w:rFonts w:ascii="標楷體" w:eastAsia="標楷體" w:cs="標楷體" w:hint="eastAsia"/>
          <w:b/>
          <w:bCs/>
          <w:kern w:val="0"/>
          <w:sz w:val="36"/>
          <w:szCs w:val="36"/>
        </w:rPr>
        <w:t>兒少家庭促進追蹤訪視關懷服務</w:t>
      </w:r>
      <w:bookmarkEnd w:id="1"/>
      <w:r w:rsidRPr="00917A14">
        <w:rPr>
          <w:rFonts w:ascii="標楷體" w:eastAsia="標楷體" w:cs="標楷體" w:hint="eastAsia"/>
          <w:b/>
          <w:bCs/>
          <w:kern w:val="0"/>
          <w:sz w:val="36"/>
          <w:szCs w:val="36"/>
        </w:rPr>
        <w:t>方案」</w:t>
      </w:r>
      <w:bookmarkEnd w:id="0"/>
      <w:r w:rsidR="002F376C">
        <w:rPr>
          <w:rFonts w:ascii="標楷體" w:eastAsia="標楷體" w:cs="標楷體" w:hint="eastAsia"/>
          <w:b/>
          <w:bCs/>
          <w:kern w:val="0"/>
          <w:sz w:val="36"/>
          <w:szCs w:val="36"/>
        </w:rPr>
        <w:t>申請簡章</w:t>
      </w:r>
    </w:p>
    <w:p w:rsidR="002F376C" w:rsidRPr="007F07B1" w:rsidRDefault="002F376C">
      <w:pPr>
        <w:autoSpaceDE w:val="0"/>
        <w:autoSpaceDN w:val="0"/>
        <w:adjustRightInd w:val="0"/>
        <w:ind w:right="-338"/>
        <w:jc w:val="center"/>
        <w:rPr>
          <w:rFonts w:ascii="標楷體" w:eastAsia="標楷體" w:cs="標楷體"/>
          <w:b/>
          <w:bCs/>
          <w:kern w:val="0"/>
          <w:sz w:val="32"/>
          <w:szCs w:val="32"/>
        </w:rPr>
      </w:pPr>
    </w:p>
    <w:p w:rsidR="002F376C" w:rsidRDefault="002F376C" w:rsidP="00B12FC1">
      <w:pPr>
        <w:numPr>
          <w:ilvl w:val="0"/>
          <w:numId w:val="9"/>
        </w:numPr>
        <w:autoSpaceDE w:val="0"/>
        <w:autoSpaceDN w:val="0"/>
        <w:adjustRightInd w:val="0"/>
        <w:spacing w:line="500" w:lineRule="exact"/>
        <w:jc w:val="both"/>
        <w:rPr>
          <w:rFonts w:ascii="標楷體" w:eastAsia="標楷體" w:cs="標楷體"/>
          <w:b/>
          <w:bCs/>
          <w:kern w:val="0"/>
          <w:sz w:val="32"/>
          <w:szCs w:val="32"/>
        </w:rPr>
      </w:pPr>
      <w:r>
        <w:rPr>
          <w:rFonts w:ascii="標楷體" w:eastAsia="標楷體" w:cs="標楷體" w:hint="eastAsia"/>
          <w:b/>
          <w:bCs/>
          <w:kern w:val="0"/>
          <w:sz w:val="32"/>
          <w:szCs w:val="32"/>
        </w:rPr>
        <w:t>計畫緣起</w:t>
      </w:r>
    </w:p>
    <w:p w:rsidR="00875C2E" w:rsidRDefault="00B12FC1" w:rsidP="00FA37E1">
      <w:pPr>
        <w:autoSpaceDE w:val="0"/>
        <w:autoSpaceDN w:val="0"/>
        <w:adjustRightInd w:val="0"/>
        <w:spacing w:line="500" w:lineRule="exact"/>
        <w:ind w:left="283"/>
        <w:jc w:val="both"/>
        <w:rPr>
          <w:rFonts w:ascii="標楷體" w:eastAsia="標楷體" w:cs="標楷體"/>
          <w:kern w:val="0"/>
          <w:sz w:val="32"/>
          <w:szCs w:val="32"/>
        </w:rPr>
      </w:pPr>
      <w:r>
        <w:rPr>
          <w:rFonts w:ascii="標楷體" w:eastAsia="標楷體" w:cs="標楷體"/>
          <w:kern w:val="0"/>
          <w:sz w:val="32"/>
          <w:szCs w:val="32"/>
        </w:rPr>
        <w:t xml:space="preserve">    </w:t>
      </w:r>
      <w:r w:rsidR="00875C2E" w:rsidRPr="00875C2E">
        <w:rPr>
          <w:rFonts w:ascii="標楷體" w:eastAsia="標楷體" w:cs="標楷體" w:hint="eastAsia"/>
          <w:kern w:val="0"/>
          <w:sz w:val="32"/>
          <w:szCs w:val="32"/>
        </w:rPr>
        <w:t>依據</w:t>
      </w:r>
      <w:r w:rsidR="00875C2E" w:rsidRPr="00875C2E">
        <w:rPr>
          <w:rFonts w:ascii="標楷體" w:eastAsia="標楷體" w:cs="標楷體"/>
          <w:kern w:val="0"/>
          <w:sz w:val="32"/>
          <w:szCs w:val="32"/>
        </w:rPr>
        <w:t>109</w:t>
      </w:r>
      <w:r w:rsidR="00875C2E" w:rsidRPr="00875C2E">
        <w:rPr>
          <w:rFonts w:ascii="標楷體" w:eastAsia="標楷體" w:cs="標楷體" w:hint="eastAsia"/>
          <w:kern w:val="0"/>
          <w:sz w:val="32"/>
          <w:szCs w:val="32"/>
        </w:rPr>
        <w:t>年兒少通報案件</w:t>
      </w:r>
      <w:r w:rsidR="00C574CD">
        <w:rPr>
          <w:rFonts w:ascii="標楷體" w:eastAsia="標楷體" w:cs="標楷體" w:hint="eastAsia"/>
          <w:kern w:val="0"/>
          <w:sz w:val="32"/>
          <w:szCs w:val="32"/>
        </w:rPr>
        <w:t>統計</w:t>
      </w:r>
      <w:r w:rsidR="00875C2E" w:rsidRPr="00875C2E">
        <w:rPr>
          <w:rFonts w:ascii="標楷體" w:eastAsia="標楷體" w:cs="標楷體" w:hint="eastAsia"/>
          <w:kern w:val="0"/>
          <w:sz w:val="32"/>
          <w:szCs w:val="32"/>
        </w:rPr>
        <w:t>數據，</w:t>
      </w:r>
      <w:r w:rsidR="00875C2E" w:rsidRPr="00875C2E">
        <w:rPr>
          <w:rFonts w:ascii="標楷體" w:eastAsia="標楷體" w:cs="標楷體"/>
          <w:kern w:val="0"/>
          <w:sz w:val="32"/>
          <w:szCs w:val="32"/>
        </w:rPr>
        <w:t>8</w:t>
      </w:r>
      <w:r w:rsidR="00875C2E" w:rsidRPr="00875C2E">
        <w:rPr>
          <w:rFonts w:ascii="標楷體" w:eastAsia="標楷體" w:cs="標楷體" w:hint="eastAsia"/>
          <w:kern w:val="0"/>
          <w:sz w:val="32"/>
          <w:szCs w:val="32"/>
        </w:rPr>
        <w:t>萬</w:t>
      </w:r>
      <w:r w:rsidR="00875C2E" w:rsidRPr="00875C2E">
        <w:rPr>
          <w:rFonts w:ascii="標楷體" w:eastAsia="標楷體" w:cs="標楷體"/>
          <w:kern w:val="0"/>
          <w:sz w:val="32"/>
          <w:szCs w:val="32"/>
        </w:rPr>
        <w:t>4,531</w:t>
      </w:r>
      <w:r w:rsidR="00875C2E" w:rsidRPr="00875C2E">
        <w:rPr>
          <w:rFonts w:ascii="標楷體" w:eastAsia="標楷體" w:cs="標楷體" w:hint="eastAsia"/>
          <w:kern w:val="0"/>
          <w:sz w:val="32"/>
          <w:szCs w:val="32"/>
        </w:rPr>
        <w:t>件兒少通報案件</w:t>
      </w:r>
      <w:r w:rsidR="00875C2E" w:rsidRPr="00875C2E">
        <w:rPr>
          <w:rFonts w:ascii="標楷體" w:eastAsia="標楷體" w:cs="標楷體"/>
          <w:kern w:val="0"/>
          <w:sz w:val="32"/>
          <w:szCs w:val="32"/>
        </w:rPr>
        <w:t>(</w:t>
      </w:r>
      <w:r w:rsidR="00875C2E" w:rsidRPr="00875C2E">
        <w:rPr>
          <w:rFonts w:ascii="標楷體" w:eastAsia="標楷體" w:cs="標楷體" w:hint="eastAsia"/>
          <w:kern w:val="0"/>
          <w:sz w:val="32"/>
          <w:szCs w:val="32"/>
        </w:rPr>
        <w:t>扣除重複通報</w:t>
      </w:r>
      <w:r w:rsidR="00875C2E" w:rsidRPr="00875C2E">
        <w:rPr>
          <w:rFonts w:ascii="標楷體" w:eastAsia="標楷體" w:cs="標楷體"/>
          <w:kern w:val="0"/>
          <w:sz w:val="32"/>
          <w:szCs w:val="32"/>
        </w:rPr>
        <w:t>)</w:t>
      </w:r>
      <w:r w:rsidR="00875C2E" w:rsidRPr="00875C2E">
        <w:rPr>
          <w:rFonts w:ascii="標楷體" w:eastAsia="標楷體" w:cs="標楷體" w:hint="eastAsia"/>
          <w:kern w:val="0"/>
          <w:sz w:val="32"/>
          <w:szCs w:val="32"/>
        </w:rPr>
        <w:t>中，不派案案件</w:t>
      </w:r>
      <w:r w:rsidR="00875C2E" w:rsidRPr="00875C2E">
        <w:rPr>
          <w:rFonts w:ascii="標楷體" w:eastAsia="標楷體" w:cs="標楷體"/>
          <w:kern w:val="0"/>
          <w:sz w:val="32"/>
          <w:szCs w:val="32"/>
        </w:rPr>
        <w:t>(</w:t>
      </w:r>
      <w:r w:rsidR="00875C2E" w:rsidRPr="00875C2E">
        <w:rPr>
          <w:rFonts w:ascii="標楷體" w:eastAsia="標楷體" w:cs="標楷體" w:hint="eastAsia"/>
          <w:kern w:val="0"/>
          <w:sz w:val="32"/>
          <w:szCs w:val="32"/>
        </w:rPr>
        <w:t>不含資訊不詳、歷史案件、對象非屬兒少</w:t>
      </w:r>
      <w:r w:rsidR="00875C2E" w:rsidRPr="00875C2E">
        <w:rPr>
          <w:rFonts w:ascii="標楷體" w:eastAsia="標楷體" w:cs="標楷體"/>
          <w:kern w:val="0"/>
          <w:sz w:val="32"/>
          <w:szCs w:val="32"/>
        </w:rPr>
        <w:t>)</w:t>
      </w:r>
      <w:r w:rsidR="00875C2E" w:rsidRPr="00875C2E">
        <w:rPr>
          <w:rFonts w:ascii="標楷體" w:eastAsia="標楷體" w:cs="標楷體" w:hint="eastAsia"/>
          <w:kern w:val="0"/>
          <w:sz w:val="32"/>
          <w:szCs w:val="32"/>
        </w:rPr>
        <w:t>共</w:t>
      </w:r>
      <w:r w:rsidR="00875C2E" w:rsidRPr="00875C2E">
        <w:rPr>
          <w:rFonts w:ascii="標楷體" w:eastAsia="標楷體" w:cs="標楷體"/>
          <w:kern w:val="0"/>
          <w:sz w:val="32"/>
          <w:szCs w:val="32"/>
        </w:rPr>
        <w:t>1</w:t>
      </w:r>
      <w:r w:rsidR="00875C2E" w:rsidRPr="00875C2E">
        <w:rPr>
          <w:rFonts w:ascii="標楷體" w:eastAsia="標楷體" w:cs="標楷體" w:hint="eastAsia"/>
          <w:kern w:val="0"/>
          <w:sz w:val="32"/>
          <w:szCs w:val="32"/>
        </w:rPr>
        <w:t>萬</w:t>
      </w:r>
      <w:r w:rsidR="00875C2E" w:rsidRPr="00875C2E">
        <w:rPr>
          <w:rFonts w:ascii="標楷體" w:eastAsia="標楷體" w:cs="標楷體"/>
          <w:kern w:val="0"/>
          <w:sz w:val="32"/>
          <w:szCs w:val="32"/>
        </w:rPr>
        <w:t>965</w:t>
      </w:r>
      <w:r w:rsidR="00875C2E" w:rsidRPr="00875C2E">
        <w:rPr>
          <w:rFonts w:ascii="標楷體" w:eastAsia="標楷體" w:cs="標楷體" w:hint="eastAsia"/>
          <w:kern w:val="0"/>
          <w:sz w:val="32"/>
          <w:szCs w:val="32"/>
        </w:rPr>
        <w:t>件</w:t>
      </w:r>
      <w:r w:rsidR="00875C2E" w:rsidRPr="00875C2E">
        <w:rPr>
          <w:rFonts w:ascii="標楷體" w:eastAsia="標楷體" w:cs="標楷體"/>
          <w:kern w:val="0"/>
          <w:sz w:val="32"/>
          <w:szCs w:val="32"/>
        </w:rPr>
        <w:t>(13%)</w:t>
      </w:r>
      <w:r w:rsidR="00875C2E" w:rsidRPr="00875C2E">
        <w:rPr>
          <w:rFonts w:ascii="標楷體" w:eastAsia="標楷體" w:cs="標楷體" w:hint="eastAsia"/>
          <w:kern w:val="0"/>
          <w:sz w:val="32"/>
          <w:szCs w:val="32"/>
        </w:rPr>
        <w:t>，</w:t>
      </w:r>
      <w:r w:rsidR="005B4DE2">
        <w:rPr>
          <w:rFonts w:ascii="標楷體" w:eastAsia="標楷體" w:cs="標楷體" w:hint="eastAsia"/>
          <w:kern w:val="0"/>
          <w:sz w:val="32"/>
          <w:szCs w:val="32"/>
        </w:rPr>
        <w:t>另</w:t>
      </w:r>
      <w:r w:rsidR="00875C2E" w:rsidRPr="00875C2E">
        <w:rPr>
          <w:rFonts w:ascii="標楷體" w:eastAsia="標楷體" w:cs="標楷體" w:hint="eastAsia"/>
          <w:kern w:val="0"/>
          <w:sz w:val="32"/>
          <w:szCs w:val="32"/>
        </w:rPr>
        <w:t>派兒少保護調查</w:t>
      </w:r>
      <w:r w:rsidR="00875C2E" w:rsidRPr="00875C2E">
        <w:rPr>
          <w:rFonts w:ascii="標楷體" w:eastAsia="標楷體" w:cs="標楷體"/>
          <w:kern w:val="0"/>
          <w:sz w:val="32"/>
          <w:szCs w:val="32"/>
        </w:rPr>
        <w:t>4</w:t>
      </w:r>
      <w:r w:rsidR="00875C2E" w:rsidRPr="00875C2E">
        <w:rPr>
          <w:rFonts w:ascii="標楷體" w:eastAsia="標楷體" w:cs="標楷體" w:hint="eastAsia"/>
          <w:kern w:val="0"/>
          <w:sz w:val="32"/>
          <w:szCs w:val="32"/>
        </w:rPr>
        <w:t>萬</w:t>
      </w:r>
      <w:r w:rsidR="00875C2E" w:rsidRPr="00875C2E">
        <w:rPr>
          <w:rFonts w:ascii="標楷體" w:eastAsia="標楷體" w:cs="標楷體"/>
          <w:kern w:val="0"/>
          <w:sz w:val="32"/>
          <w:szCs w:val="32"/>
        </w:rPr>
        <w:t>6,105</w:t>
      </w:r>
      <w:r w:rsidR="00875C2E" w:rsidRPr="00875C2E">
        <w:rPr>
          <w:rFonts w:ascii="標楷體" w:eastAsia="標楷體" w:cs="標楷體" w:hint="eastAsia"/>
          <w:kern w:val="0"/>
          <w:sz w:val="32"/>
          <w:szCs w:val="32"/>
        </w:rPr>
        <w:t>件中，不提供後續處遇服務的案件為</w:t>
      </w:r>
      <w:r w:rsidR="00875C2E" w:rsidRPr="00875C2E">
        <w:rPr>
          <w:rFonts w:ascii="標楷體" w:eastAsia="標楷體" w:cs="標楷體"/>
          <w:kern w:val="0"/>
          <w:sz w:val="32"/>
          <w:szCs w:val="32"/>
        </w:rPr>
        <w:t>1</w:t>
      </w:r>
      <w:r w:rsidR="00875C2E" w:rsidRPr="00875C2E">
        <w:rPr>
          <w:rFonts w:ascii="標楷體" w:eastAsia="標楷體" w:cs="標楷體" w:hint="eastAsia"/>
          <w:kern w:val="0"/>
          <w:sz w:val="32"/>
          <w:szCs w:val="32"/>
        </w:rPr>
        <w:t>萬</w:t>
      </w:r>
      <w:r w:rsidR="00875C2E" w:rsidRPr="00875C2E">
        <w:rPr>
          <w:rFonts w:ascii="標楷體" w:eastAsia="標楷體" w:cs="標楷體"/>
          <w:kern w:val="0"/>
          <w:sz w:val="32"/>
          <w:szCs w:val="32"/>
        </w:rPr>
        <w:t>3,232</w:t>
      </w:r>
      <w:r w:rsidR="00875C2E" w:rsidRPr="00875C2E">
        <w:rPr>
          <w:rFonts w:ascii="標楷體" w:eastAsia="標楷體" w:cs="標楷體" w:hint="eastAsia"/>
          <w:kern w:val="0"/>
          <w:sz w:val="32"/>
          <w:szCs w:val="32"/>
        </w:rPr>
        <w:t>件</w:t>
      </w:r>
      <w:r w:rsidR="00875C2E" w:rsidRPr="00875C2E">
        <w:rPr>
          <w:rFonts w:ascii="標楷體" w:eastAsia="標楷體" w:cs="標楷體"/>
          <w:kern w:val="0"/>
          <w:sz w:val="32"/>
          <w:szCs w:val="32"/>
        </w:rPr>
        <w:t>(29%)</w:t>
      </w:r>
      <w:r w:rsidR="00875C2E" w:rsidRPr="00875C2E">
        <w:rPr>
          <w:rFonts w:ascii="標楷體" w:eastAsia="標楷體" w:cs="標楷體" w:hint="eastAsia"/>
          <w:kern w:val="0"/>
          <w:sz w:val="32"/>
          <w:szCs w:val="32"/>
        </w:rPr>
        <w:t>，兩者合計</w:t>
      </w:r>
      <w:r w:rsidR="00875C2E" w:rsidRPr="00875C2E">
        <w:rPr>
          <w:rFonts w:ascii="標楷體" w:eastAsia="標楷體" w:cs="標楷體"/>
          <w:kern w:val="0"/>
          <w:sz w:val="32"/>
          <w:szCs w:val="32"/>
        </w:rPr>
        <w:t>2</w:t>
      </w:r>
      <w:r w:rsidR="00875C2E" w:rsidRPr="00875C2E">
        <w:rPr>
          <w:rFonts w:ascii="標楷體" w:eastAsia="標楷體" w:cs="標楷體" w:hint="eastAsia"/>
          <w:kern w:val="0"/>
          <w:sz w:val="32"/>
          <w:szCs w:val="32"/>
        </w:rPr>
        <w:t>萬</w:t>
      </w:r>
      <w:r w:rsidR="00875C2E" w:rsidRPr="00875C2E">
        <w:rPr>
          <w:rFonts w:ascii="標楷體" w:eastAsia="標楷體" w:cs="標楷體"/>
          <w:kern w:val="0"/>
          <w:sz w:val="32"/>
          <w:szCs w:val="32"/>
        </w:rPr>
        <w:t>4,197</w:t>
      </w:r>
      <w:r w:rsidR="00875C2E" w:rsidRPr="00875C2E">
        <w:rPr>
          <w:rFonts w:ascii="標楷體" w:eastAsia="標楷體" w:cs="標楷體" w:hint="eastAsia"/>
          <w:kern w:val="0"/>
          <w:sz w:val="32"/>
          <w:szCs w:val="32"/>
        </w:rPr>
        <w:t>件，亦即兒少通報案件中有近</w:t>
      </w:r>
      <w:r w:rsidR="00875C2E" w:rsidRPr="00875C2E">
        <w:rPr>
          <w:rFonts w:ascii="標楷體" w:eastAsia="標楷體" w:cs="標楷體"/>
          <w:kern w:val="0"/>
          <w:sz w:val="32"/>
          <w:szCs w:val="32"/>
        </w:rPr>
        <w:t>3</w:t>
      </w:r>
      <w:r w:rsidR="00875C2E" w:rsidRPr="00875C2E">
        <w:rPr>
          <w:rFonts w:ascii="標楷體" w:eastAsia="標楷體" w:cs="標楷體" w:hint="eastAsia"/>
          <w:kern w:val="0"/>
          <w:sz w:val="32"/>
          <w:szCs w:val="32"/>
        </w:rPr>
        <w:t>成最後未提供後續服務，</w:t>
      </w:r>
      <w:r w:rsidR="0097310F">
        <w:rPr>
          <w:rFonts w:ascii="標楷體" w:eastAsia="標楷體" w:cs="標楷體" w:hint="eastAsia"/>
          <w:kern w:val="0"/>
          <w:sz w:val="32"/>
          <w:szCs w:val="32"/>
        </w:rPr>
        <w:t>然</w:t>
      </w:r>
      <w:r w:rsidR="001B125C">
        <w:rPr>
          <w:rFonts w:ascii="標楷體" w:eastAsia="標楷體" w:cs="標楷體" w:hint="eastAsia"/>
          <w:kern w:val="0"/>
          <w:sz w:val="32"/>
          <w:szCs w:val="32"/>
        </w:rPr>
        <w:t>不派案案件</w:t>
      </w:r>
      <w:r w:rsidR="009F62A4">
        <w:rPr>
          <w:rFonts w:ascii="標楷體" w:eastAsia="標楷體" w:cs="標楷體" w:hint="eastAsia"/>
          <w:kern w:val="0"/>
          <w:sz w:val="32"/>
          <w:szCs w:val="32"/>
        </w:rPr>
        <w:t>中</w:t>
      </w:r>
      <w:r w:rsidR="001B125C">
        <w:rPr>
          <w:rFonts w:ascii="標楷體" w:eastAsia="標楷體" w:cs="標楷體" w:hint="eastAsia"/>
          <w:kern w:val="0"/>
          <w:sz w:val="32"/>
          <w:szCs w:val="32"/>
        </w:rPr>
        <w:t>有</w:t>
      </w:r>
      <w:r w:rsidR="001B125C">
        <w:rPr>
          <w:rFonts w:ascii="標楷體" w:eastAsia="標楷體" w:cs="標楷體"/>
          <w:kern w:val="0"/>
          <w:sz w:val="32"/>
          <w:szCs w:val="32"/>
        </w:rPr>
        <w:t>1</w:t>
      </w:r>
      <w:r w:rsidR="001B125C">
        <w:rPr>
          <w:rFonts w:ascii="標楷體" w:eastAsia="標楷體" w:cs="標楷體" w:hint="eastAsia"/>
          <w:kern w:val="0"/>
          <w:sz w:val="32"/>
          <w:szCs w:val="32"/>
        </w:rPr>
        <w:t>成再通報</w:t>
      </w:r>
      <w:r w:rsidR="009F62A4">
        <w:rPr>
          <w:rFonts w:ascii="標楷體" w:eastAsia="標楷體" w:cs="標楷體" w:hint="eastAsia"/>
          <w:kern w:val="0"/>
          <w:sz w:val="32"/>
          <w:szCs w:val="32"/>
        </w:rPr>
        <w:t>、兒少保護不開案案件中近</w:t>
      </w:r>
      <w:r w:rsidR="009F62A4">
        <w:rPr>
          <w:rFonts w:ascii="標楷體" w:eastAsia="標楷體" w:cs="標楷體"/>
          <w:kern w:val="0"/>
          <w:sz w:val="32"/>
          <w:szCs w:val="32"/>
        </w:rPr>
        <w:t>5</w:t>
      </w:r>
      <w:r w:rsidR="009F62A4">
        <w:rPr>
          <w:rFonts w:ascii="標楷體" w:eastAsia="標楷體" w:cs="標楷體" w:hint="eastAsia"/>
          <w:kern w:val="0"/>
          <w:sz w:val="32"/>
          <w:szCs w:val="32"/>
        </w:rPr>
        <w:t>成再通報，</w:t>
      </w:r>
      <w:r w:rsidR="00BE101F">
        <w:rPr>
          <w:rFonts w:ascii="標楷體" w:eastAsia="標楷體" w:cs="標楷體" w:hint="eastAsia"/>
          <w:kern w:val="0"/>
          <w:sz w:val="32"/>
          <w:szCs w:val="32"/>
        </w:rPr>
        <w:t>除</w:t>
      </w:r>
      <w:r w:rsidR="00B73AC9">
        <w:rPr>
          <w:rFonts w:ascii="標楷體" w:eastAsia="標楷體" w:cs="標楷體" w:hint="eastAsia"/>
          <w:kern w:val="0"/>
          <w:sz w:val="32"/>
          <w:szCs w:val="32"/>
        </w:rPr>
        <w:t>證明</w:t>
      </w:r>
      <w:r w:rsidR="009F62A4">
        <w:rPr>
          <w:rFonts w:ascii="標楷體" w:eastAsia="標楷體" w:cs="標楷體" w:hint="eastAsia"/>
          <w:kern w:val="0"/>
          <w:sz w:val="32"/>
          <w:szCs w:val="32"/>
        </w:rPr>
        <w:t>單次性介入評估與決策有風險存在，也</w:t>
      </w:r>
      <w:r w:rsidR="00B73AC9">
        <w:rPr>
          <w:rFonts w:ascii="標楷體" w:eastAsia="標楷體" w:cs="標楷體" w:hint="eastAsia"/>
          <w:kern w:val="0"/>
          <w:sz w:val="32"/>
          <w:szCs w:val="32"/>
        </w:rPr>
        <w:t>凸顯</w:t>
      </w:r>
      <w:r w:rsidR="00875C2E" w:rsidRPr="00875C2E">
        <w:rPr>
          <w:rFonts w:ascii="標楷體" w:eastAsia="標楷體" w:cs="標楷體"/>
          <w:kern w:val="0"/>
          <w:sz w:val="32"/>
          <w:szCs w:val="32"/>
        </w:rPr>
        <w:t>107</w:t>
      </w:r>
      <w:r w:rsidR="00875C2E" w:rsidRPr="00875C2E">
        <w:rPr>
          <w:rFonts w:ascii="標楷體" w:eastAsia="標楷體" w:cs="標楷體" w:hint="eastAsia"/>
          <w:kern w:val="0"/>
          <w:sz w:val="32"/>
          <w:szCs w:val="32"/>
        </w:rPr>
        <w:t>年起大力推動「強化社會安全網計畫」下，社會大眾對於兒少受到不當對待或未獲得妥適照顧的情事</w:t>
      </w:r>
      <w:r w:rsidR="00816911">
        <w:rPr>
          <w:rFonts w:ascii="標楷體" w:eastAsia="標楷體" w:cs="標楷體" w:hint="eastAsia"/>
          <w:kern w:val="0"/>
          <w:sz w:val="32"/>
          <w:szCs w:val="32"/>
        </w:rPr>
        <w:t>擁有敏銳的通報意識</w:t>
      </w:r>
      <w:r w:rsidR="00875C2E" w:rsidRPr="00875C2E">
        <w:rPr>
          <w:rFonts w:ascii="標楷體" w:eastAsia="標楷體" w:cs="標楷體" w:hint="eastAsia"/>
          <w:kern w:val="0"/>
          <w:sz w:val="32"/>
          <w:szCs w:val="32"/>
        </w:rPr>
        <w:t>，</w:t>
      </w:r>
      <w:r w:rsidR="00816911">
        <w:rPr>
          <w:rFonts w:ascii="標楷體" w:eastAsia="標楷體" w:cs="標楷體" w:hint="eastAsia"/>
          <w:kern w:val="0"/>
          <w:sz w:val="32"/>
          <w:szCs w:val="32"/>
        </w:rPr>
        <w:t>大量的兒少通報案件湧入，</w:t>
      </w:r>
      <w:r w:rsidR="00875C2E" w:rsidRPr="00875C2E">
        <w:rPr>
          <w:rFonts w:ascii="標楷體" w:eastAsia="標楷體" w:cs="標楷體" w:hint="eastAsia"/>
          <w:kern w:val="0"/>
          <w:sz w:val="32"/>
          <w:szCs w:val="32"/>
        </w:rPr>
        <w:t>也造成不是每一筆通報均能獲得服務資源的狀況，似乎難以滿足通報人對於社會安全網的期待。</w:t>
      </w:r>
    </w:p>
    <w:p w:rsidR="00875C2E" w:rsidRPr="00875C2E" w:rsidRDefault="00E07E8D" w:rsidP="00FA37E1">
      <w:pPr>
        <w:tabs>
          <w:tab w:val="num" w:pos="1532"/>
        </w:tabs>
        <w:autoSpaceDE w:val="0"/>
        <w:autoSpaceDN w:val="0"/>
        <w:adjustRightInd w:val="0"/>
        <w:spacing w:line="500" w:lineRule="exact"/>
        <w:ind w:left="283"/>
        <w:jc w:val="both"/>
        <w:rPr>
          <w:rFonts w:ascii="標楷體" w:eastAsia="標楷體" w:cs="標楷體"/>
          <w:kern w:val="0"/>
          <w:sz w:val="32"/>
          <w:szCs w:val="32"/>
        </w:rPr>
      </w:pPr>
      <w:r>
        <w:rPr>
          <w:rFonts w:ascii="標楷體" w:eastAsia="標楷體" w:cs="標楷體"/>
          <w:kern w:val="0"/>
          <w:sz w:val="32"/>
          <w:szCs w:val="32"/>
        </w:rPr>
        <w:t xml:space="preserve">    </w:t>
      </w:r>
      <w:r w:rsidR="00875C2E" w:rsidRPr="00875C2E">
        <w:rPr>
          <w:rFonts w:ascii="標楷體" w:eastAsia="標楷體" w:cs="標楷體" w:hint="eastAsia"/>
          <w:kern w:val="0"/>
          <w:sz w:val="32"/>
          <w:szCs w:val="32"/>
        </w:rPr>
        <w:t>另一方面，</w:t>
      </w:r>
      <w:r w:rsidR="00875C2E" w:rsidRPr="00875C2E">
        <w:rPr>
          <w:rFonts w:ascii="標楷體" w:eastAsia="標楷體" w:cs="標楷體"/>
          <w:kern w:val="0"/>
          <w:sz w:val="32"/>
          <w:szCs w:val="32"/>
        </w:rPr>
        <w:t>107</w:t>
      </w:r>
      <w:r w:rsidR="00875C2E" w:rsidRPr="00875C2E">
        <w:rPr>
          <w:rFonts w:ascii="標楷體" w:eastAsia="標楷體" w:cs="標楷體" w:hint="eastAsia"/>
          <w:kern w:val="0"/>
          <w:sz w:val="32"/>
          <w:szCs w:val="32"/>
        </w:rPr>
        <w:t>年至</w:t>
      </w:r>
      <w:r w:rsidR="00875C2E" w:rsidRPr="00875C2E">
        <w:rPr>
          <w:rFonts w:ascii="標楷體" w:eastAsia="標楷體" w:cs="標楷體"/>
          <w:kern w:val="0"/>
          <w:sz w:val="32"/>
          <w:szCs w:val="32"/>
        </w:rPr>
        <w:t>109</w:t>
      </w:r>
      <w:r w:rsidR="00875C2E" w:rsidRPr="00875C2E">
        <w:rPr>
          <w:rFonts w:ascii="標楷體" w:eastAsia="標楷體" w:cs="標楷體" w:hint="eastAsia"/>
          <w:kern w:val="0"/>
          <w:sz w:val="32"/>
          <w:szCs w:val="32"/>
        </w:rPr>
        <w:t>年兒少通報案件分流至兒少保護服務體系，由兒少保護社工人員調查的案件數</w:t>
      </w:r>
      <w:r w:rsidR="00FF79E0">
        <w:rPr>
          <w:rFonts w:ascii="標楷體" w:eastAsia="標楷體" w:cs="標楷體" w:hint="eastAsia"/>
          <w:kern w:val="0"/>
          <w:sz w:val="32"/>
          <w:szCs w:val="32"/>
        </w:rPr>
        <w:t>自</w:t>
      </w:r>
      <w:r w:rsidR="00875C2E" w:rsidRPr="00875C2E">
        <w:rPr>
          <w:rFonts w:ascii="標楷體" w:eastAsia="標楷體" w:cs="標楷體"/>
          <w:kern w:val="0"/>
          <w:sz w:val="32"/>
          <w:szCs w:val="32"/>
        </w:rPr>
        <w:t>3</w:t>
      </w:r>
      <w:r w:rsidR="00875C2E" w:rsidRPr="00875C2E">
        <w:rPr>
          <w:rFonts w:ascii="標楷體" w:eastAsia="標楷體" w:cs="標楷體" w:hint="eastAsia"/>
          <w:kern w:val="0"/>
          <w:sz w:val="32"/>
          <w:szCs w:val="32"/>
        </w:rPr>
        <w:t>萬</w:t>
      </w:r>
      <w:r w:rsidR="00875C2E" w:rsidRPr="00875C2E">
        <w:rPr>
          <w:rFonts w:ascii="標楷體" w:eastAsia="標楷體" w:cs="標楷體"/>
          <w:kern w:val="0"/>
          <w:sz w:val="32"/>
          <w:szCs w:val="32"/>
        </w:rPr>
        <w:t>3,845</w:t>
      </w:r>
      <w:r w:rsidR="00875C2E" w:rsidRPr="00875C2E">
        <w:rPr>
          <w:rFonts w:ascii="標楷體" w:eastAsia="標楷體" w:cs="標楷體" w:hint="eastAsia"/>
          <w:kern w:val="0"/>
          <w:sz w:val="32"/>
          <w:szCs w:val="32"/>
        </w:rPr>
        <w:t>件、</w:t>
      </w:r>
      <w:r w:rsidR="00875C2E" w:rsidRPr="00875C2E">
        <w:rPr>
          <w:rFonts w:ascii="標楷體" w:eastAsia="標楷體" w:cs="標楷體"/>
          <w:kern w:val="0"/>
          <w:sz w:val="32"/>
          <w:szCs w:val="32"/>
        </w:rPr>
        <w:t>3</w:t>
      </w:r>
      <w:r w:rsidR="00875C2E" w:rsidRPr="00875C2E">
        <w:rPr>
          <w:rFonts w:ascii="標楷體" w:eastAsia="標楷體" w:cs="標楷體" w:hint="eastAsia"/>
          <w:kern w:val="0"/>
          <w:sz w:val="32"/>
          <w:szCs w:val="32"/>
        </w:rPr>
        <w:t>萬</w:t>
      </w:r>
      <w:r w:rsidR="00875C2E" w:rsidRPr="00875C2E">
        <w:rPr>
          <w:rFonts w:ascii="標楷體" w:eastAsia="標楷體" w:cs="標楷體"/>
          <w:kern w:val="0"/>
          <w:sz w:val="32"/>
          <w:szCs w:val="32"/>
        </w:rPr>
        <w:t>9,009</w:t>
      </w:r>
      <w:r w:rsidR="00875C2E" w:rsidRPr="00875C2E">
        <w:rPr>
          <w:rFonts w:ascii="標楷體" w:eastAsia="標楷體" w:cs="標楷體" w:hint="eastAsia"/>
          <w:kern w:val="0"/>
          <w:sz w:val="32"/>
          <w:szCs w:val="32"/>
        </w:rPr>
        <w:t>件</w:t>
      </w:r>
      <w:r w:rsidR="00FF79E0">
        <w:rPr>
          <w:rFonts w:ascii="標楷體" w:eastAsia="標楷體" w:cs="標楷體" w:hint="eastAsia"/>
          <w:kern w:val="0"/>
          <w:sz w:val="32"/>
          <w:szCs w:val="32"/>
        </w:rPr>
        <w:t>成長至</w:t>
      </w:r>
      <w:r w:rsidR="00FF79E0">
        <w:rPr>
          <w:rFonts w:ascii="標楷體" w:eastAsia="標楷體" w:cs="標楷體"/>
          <w:kern w:val="0"/>
          <w:sz w:val="32"/>
          <w:szCs w:val="32"/>
        </w:rPr>
        <w:t>4</w:t>
      </w:r>
      <w:r w:rsidR="00875C2E" w:rsidRPr="00875C2E">
        <w:rPr>
          <w:rFonts w:ascii="標楷體" w:eastAsia="標楷體" w:cs="標楷體" w:hint="eastAsia"/>
          <w:kern w:val="0"/>
          <w:sz w:val="32"/>
          <w:szCs w:val="32"/>
        </w:rPr>
        <w:t>萬</w:t>
      </w:r>
      <w:r w:rsidR="00875C2E" w:rsidRPr="00875C2E">
        <w:rPr>
          <w:rFonts w:ascii="標楷體" w:eastAsia="標楷體" w:cs="標楷體"/>
          <w:kern w:val="0"/>
          <w:sz w:val="32"/>
          <w:szCs w:val="32"/>
        </w:rPr>
        <w:t>6,105</w:t>
      </w:r>
      <w:r w:rsidR="00875C2E" w:rsidRPr="00875C2E">
        <w:rPr>
          <w:rFonts w:ascii="標楷體" w:eastAsia="標楷體" w:cs="標楷體" w:hint="eastAsia"/>
          <w:kern w:val="0"/>
          <w:sz w:val="32"/>
          <w:szCs w:val="32"/>
        </w:rPr>
        <w:t>件，三年間增幅達</w:t>
      </w:r>
      <w:r w:rsidR="00875C2E" w:rsidRPr="00875C2E">
        <w:rPr>
          <w:rFonts w:ascii="標楷體" w:eastAsia="標楷體" w:cs="標楷體"/>
          <w:kern w:val="0"/>
          <w:sz w:val="32"/>
          <w:szCs w:val="32"/>
        </w:rPr>
        <w:t>36%</w:t>
      </w:r>
      <w:r w:rsidR="00875C2E" w:rsidRPr="00875C2E">
        <w:rPr>
          <w:rFonts w:ascii="標楷體" w:eastAsia="標楷體" w:cs="標楷體" w:hint="eastAsia"/>
          <w:kern w:val="0"/>
          <w:sz w:val="32"/>
          <w:szCs w:val="32"/>
        </w:rPr>
        <w:t>，</w:t>
      </w:r>
      <w:r w:rsidR="00FF79E0">
        <w:rPr>
          <w:rFonts w:ascii="標楷體" w:eastAsia="標楷體" w:cs="標楷體" w:hint="eastAsia"/>
          <w:kern w:val="0"/>
          <w:sz w:val="32"/>
          <w:szCs w:val="32"/>
        </w:rPr>
        <w:t>然</w:t>
      </w:r>
      <w:r w:rsidR="00875C2E" w:rsidRPr="00875C2E">
        <w:rPr>
          <w:rFonts w:ascii="標楷體" w:eastAsia="標楷體" w:cs="標楷體" w:hint="eastAsia"/>
          <w:kern w:val="0"/>
          <w:sz w:val="32"/>
          <w:szCs w:val="32"/>
        </w:rPr>
        <w:t>提供後續處遇服務的案件僅佔</w:t>
      </w:r>
      <w:r w:rsidR="00875C2E" w:rsidRPr="00875C2E">
        <w:rPr>
          <w:rFonts w:ascii="標楷體" w:eastAsia="標楷體" w:cs="標楷體"/>
          <w:kern w:val="0"/>
          <w:sz w:val="32"/>
          <w:szCs w:val="32"/>
        </w:rPr>
        <w:t>3</w:t>
      </w:r>
      <w:r w:rsidR="00875C2E" w:rsidRPr="00875C2E">
        <w:rPr>
          <w:rFonts w:ascii="標楷體" w:eastAsia="標楷體" w:cs="標楷體" w:hint="eastAsia"/>
          <w:kern w:val="0"/>
          <w:sz w:val="32"/>
          <w:szCs w:val="32"/>
        </w:rPr>
        <w:t>成，可見在調查案件迅速增加以及調查時限的壓力下，已排擠到兒少保護社工人員後端處遇的量能，基於有限的兒少保護社工人力應花在刀口上的原則，本部刻正研修兒童及少年福利與權益保障法，並於尚未修正通過的過渡期修訂兒少通報案件分流指引，</w:t>
      </w:r>
      <w:r w:rsidR="00331445">
        <w:rPr>
          <w:rFonts w:ascii="標楷體" w:eastAsia="標楷體" w:cs="標楷體" w:hint="eastAsia"/>
          <w:kern w:val="0"/>
          <w:sz w:val="32"/>
          <w:szCs w:val="32"/>
        </w:rPr>
        <w:t>重新調整兒少通報的篩派案架構，</w:t>
      </w:r>
      <w:r w:rsidR="00B07AF9">
        <w:rPr>
          <w:rFonts w:ascii="標楷體" w:eastAsia="標楷體" w:cs="標楷體" w:hint="eastAsia"/>
          <w:kern w:val="0"/>
          <w:sz w:val="32"/>
          <w:szCs w:val="32"/>
        </w:rPr>
        <w:t>並在前開架構下</w:t>
      </w:r>
      <w:r w:rsidR="00875C2E" w:rsidRPr="00875C2E">
        <w:rPr>
          <w:rFonts w:ascii="標楷體" w:eastAsia="標楷體" w:cs="標楷體" w:hint="eastAsia"/>
          <w:kern w:val="0"/>
          <w:sz w:val="32"/>
          <w:szCs w:val="32"/>
        </w:rPr>
        <w:t>發展「兒少家庭促進追蹤訪視關懷服務方案」</w:t>
      </w:r>
      <w:r w:rsidR="00875C2E" w:rsidRPr="00875C2E">
        <w:rPr>
          <w:rFonts w:ascii="標楷體" w:eastAsia="標楷體" w:cs="標楷體"/>
          <w:kern w:val="0"/>
          <w:sz w:val="32"/>
          <w:szCs w:val="32"/>
        </w:rPr>
        <w:t>(</w:t>
      </w:r>
      <w:r w:rsidR="00875C2E" w:rsidRPr="00875C2E">
        <w:rPr>
          <w:rFonts w:ascii="標楷體" w:eastAsia="標楷體" w:cs="標楷體" w:hint="eastAsia"/>
          <w:kern w:val="0"/>
          <w:sz w:val="32"/>
          <w:szCs w:val="32"/>
        </w:rPr>
        <w:t>下稱本方案</w:t>
      </w:r>
      <w:r w:rsidR="00875C2E" w:rsidRPr="00875C2E">
        <w:rPr>
          <w:rFonts w:ascii="標楷體" w:eastAsia="標楷體" w:cs="標楷體"/>
          <w:kern w:val="0"/>
          <w:sz w:val="32"/>
          <w:szCs w:val="32"/>
        </w:rPr>
        <w:t>)</w:t>
      </w:r>
      <w:r w:rsidR="00875C2E" w:rsidRPr="00875C2E">
        <w:rPr>
          <w:rFonts w:ascii="標楷體" w:eastAsia="標楷體" w:cs="標楷體" w:hint="eastAsia"/>
          <w:kern w:val="0"/>
          <w:sz w:val="32"/>
          <w:szCs w:val="32"/>
        </w:rPr>
        <w:t>，擴充兒少通報案件的服務資源，避免</w:t>
      </w:r>
      <w:r w:rsidR="00E3335E">
        <w:rPr>
          <w:rFonts w:ascii="標楷體" w:eastAsia="標楷體" w:cs="標楷體" w:hint="eastAsia"/>
          <w:kern w:val="0"/>
          <w:sz w:val="32"/>
          <w:szCs w:val="32"/>
        </w:rPr>
        <w:t>案情輕微、</w:t>
      </w:r>
      <w:r w:rsidR="00E3335E">
        <w:rPr>
          <w:rFonts w:ascii="標楷體" w:eastAsia="標楷體" w:cs="標楷體" w:hint="eastAsia"/>
          <w:kern w:val="0"/>
          <w:sz w:val="32"/>
          <w:szCs w:val="32"/>
        </w:rPr>
        <w:lastRenderedPageBreak/>
        <w:t>風險資訊不明的</w:t>
      </w:r>
      <w:r w:rsidR="00875C2E" w:rsidRPr="00875C2E">
        <w:rPr>
          <w:rFonts w:ascii="標楷體" w:eastAsia="標楷體" w:cs="標楷體" w:hint="eastAsia"/>
          <w:kern w:val="0"/>
          <w:sz w:val="32"/>
          <w:szCs w:val="32"/>
        </w:rPr>
        <w:t>案件分流至兒少保護體系，造成兒少保護調查人力的</w:t>
      </w:r>
      <w:r w:rsidR="007D0455">
        <w:rPr>
          <w:rFonts w:ascii="標楷體" w:eastAsia="標楷體" w:cs="標楷體" w:hint="eastAsia"/>
          <w:kern w:val="0"/>
          <w:sz w:val="32"/>
          <w:szCs w:val="32"/>
        </w:rPr>
        <w:t>案量</w:t>
      </w:r>
      <w:r w:rsidR="00E600E3">
        <w:rPr>
          <w:rFonts w:ascii="標楷體" w:eastAsia="標楷體" w:cs="標楷體" w:hint="eastAsia"/>
          <w:kern w:val="0"/>
          <w:sz w:val="32"/>
          <w:szCs w:val="32"/>
        </w:rPr>
        <w:t>負荷</w:t>
      </w:r>
      <w:r w:rsidR="00875C2E" w:rsidRPr="00875C2E">
        <w:rPr>
          <w:rFonts w:ascii="標楷體" w:eastAsia="標楷體" w:cs="標楷體" w:hint="eastAsia"/>
          <w:kern w:val="0"/>
          <w:sz w:val="32"/>
          <w:szCs w:val="32"/>
        </w:rPr>
        <w:t>。</w:t>
      </w:r>
    </w:p>
    <w:p w:rsidR="00AE6823" w:rsidRDefault="000A2F32" w:rsidP="00FA37E1">
      <w:pPr>
        <w:tabs>
          <w:tab w:val="num" w:pos="1532"/>
        </w:tabs>
        <w:autoSpaceDE w:val="0"/>
        <w:autoSpaceDN w:val="0"/>
        <w:adjustRightInd w:val="0"/>
        <w:spacing w:line="500" w:lineRule="exact"/>
        <w:ind w:left="283"/>
        <w:jc w:val="both"/>
        <w:rPr>
          <w:rFonts w:ascii="標楷體" w:eastAsia="標楷體" w:cs="標楷體"/>
          <w:kern w:val="0"/>
          <w:sz w:val="32"/>
          <w:szCs w:val="32"/>
        </w:rPr>
      </w:pPr>
      <w:r>
        <w:rPr>
          <w:rFonts w:ascii="標楷體" w:eastAsia="標楷體" w:cs="標楷體"/>
          <w:kern w:val="0"/>
          <w:sz w:val="32"/>
          <w:szCs w:val="32"/>
        </w:rPr>
        <w:t xml:space="preserve">    </w:t>
      </w:r>
      <w:r w:rsidR="00875C2E" w:rsidRPr="00875C2E">
        <w:rPr>
          <w:rFonts w:ascii="標楷體" w:eastAsia="標楷體" w:cs="標楷體" w:hint="eastAsia"/>
          <w:kern w:val="0"/>
          <w:sz w:val="32"/>
          <w:szCs w:val="32"/>
        </w:rPr>
        <w:t>爰此，為回應民眾對於社會安全網的期待，讓每一筆通報案件能夠有持續性的服務資源，並使兒少保護社工人力用於最需要服務的兒少保護個案，本部於「強化社會安全網第二期計畫」爭取經費，自</w:t>
      </w:r>
      <w:r w:rsidR="00875C2E" w:rsidRPr="00875C2E">
        <w:rPr>
          <w:rFonts w:ascii="標楷體" w:eastAsia="標楷體" w:cs="標楷體"/>
          <w:kern w:val="0"/>
          <w:sz w:val="32"/>
          <w:szCs w:val="32"/>
        </w:rPr>
        <w:t>111</w:t>
      </w:r>
      <w:r w:rsidR="00875C2E" w:rsidRPr="00875C2E">
        <w:rPr>
          <w:rFonts w:ascii="標楷體" w:eastAsia="標楷體" w:cs="標楷體" w:hint="eastAsia"/>
          <w:kern w:val="0"/>
          <w:sz w:val="32"/>
          <w:szCs w:val="32"/>
        </w:rPr>
        <w:t>年起</w:t>
      </w:r>
      <w:r w:rsidR="003E5A0B">
        <w:rPr>
          <w:rFonts w:ascii="標楷體" w:eastAsia="標楷體" w:cs="標楷體" w:hint="eastAsia"/>
          <w:kern w:val="0"/>
          <w:sz w:val="32"/>
          <w:szCs w:val="32"/>
        </w:rPr>
        <w:t>補助各直轄市、縣</w:t>
      </w:r>
      <w:r w:rsidR="003E5A0B">
        <w:rPr>
          <w:rFonts w:ascii="標楷體" w:eastAsia="標楷體" w:cs="標楷體"/>
          <w:kern w:val="0"/>
          <w:sz w:val="32"/>
          <w:szCs w:val="32"/>
        </w:rPr>
        <w:t>(</w:t>
      </w:r>
      <w:r w:rsidR="003E5A0B">
        <w:rPr>
          <w:rFonts w:ascii="標楷體" w:eastAsia="標楷體" w:cs="標楷體" w:hint="eastAsia"/>
          <w:kern w:val="0"/>
          <w:sz w:val="32"/>
          <w:szCs w:val="32"/>
        </w:rPr>
        <w:t>市</w:t>
      </w:r>
      <w:r w:rsidR="003E5A0B">
        <w:rPr>
          <w:rFonts w:ascii="標楷體" w:eastAsia="標楷體" w:cs="標楷體"/>
          <w:kern w:val="0"/>
          <w:sz w:val="32"/>
          <w:szCs w:val="32"/>
        </w:rPr>
        <w:t>)</w:t>
      </w:r>
      <w:r w:rsidR="003E5A0B">
        <w:rPr>
          <w:rFonts w:ascii="標楷體" w:eastAsia="標楷體" w:cs="標楷體" w:hint="eastAsia"/>
          <w:kern w:val="0"/>
          <w:sz w:val="32"/>
          <w:szCs w:val="32"/>
        </w:rPr>
        <w:t>政府</w:t>
      </w:r>
      <w:r w:rsidR="00FD4DE1">
        <w:rPr>
          <w:rFonts w:ascii="標楷體" w:eastAsia="標楷體" w:cs="標楷體" w:hint="eastAsia"/>
          <w:kern w:val="0"/>
          <w:sz w:val="32"/>
          <w:szCs w:val="32"/>
        </w:rPr>
        <w:t>推動</w:t>
      </w:r>
      <w:r w:rsidR="00875C2E" w:rsidRPr="00875C2E">
        <w:rPr>
          <w:rFonts w:ascii="標楷體" w:eastAsia="標楷體" w:cs="標楷體" w:hint="eastAsia"/>
          <w:kern w:val="0"/>
          <w:sz w:val="32"/>
          <w:szCs w:val="32"/>
        </w:rPr>
        <w:t>「兒少家庭促進追蹤訪視關懷服務方案」</w:t>
      </w:r>
      <w:r w:rsidR="00875C2E" w:rsidRPr="00875C2E">
        <w:rPr>
          <w:rFonts w:ascii="標楷體" w:eastAsia="標楷體" w:cs="標楷體"/>
          <w:kern w:val="0"/>
          <w:sz w:val="32"/>
          <w:szCs w:val="32"/>
        </w:rPr>
        <w:t>(</w:t>
      </w:r>
      <w:r w:rsidR="00875C2E" w:rsidRPr="00875C2E">
        <w:rPr>
          <w:rFonts w:ascii="標楷體" w:eastAsia="標楷體" w:cs="標楷體" w:hint="eastAsia"/>
          <w:kern w:val="0"/>
          <w:sz w:val="32"/>
          <w:szCs w:val="32"/>
        </w:rPr>
        <w:t>下稱本方案</w:t>
      </w:r>
      <w:r w:rsidR="00875C2E" w:rsidRPr="00875C2E">
        <w:rPr>
          <w:rFonts w:ascii="標楷體" w:eastAsia="標楷體" w:cs="標楷體"/>
          <w:kern w:val="0"/>
          <w:sz w:val="32"/>
          <w:szCs w:val="32"/>
        </w:rPr>
        <w:t>)</w:t>
      </w:r>
      <w:r w:rsidR="00875C2E" w:rsidRPr="00875C2E">
        <w:rPr>
          <w:rFonts w:ascii="標楷體" w:eastAsia="標楷體" w:cs="標楷體" w:hint="eastAsia"/>
          <w:kern w:val="0"/>
          <w:sz w:val="32"/>
          <w:szCs w:val="32"/>
        </w:rPr>
        <w:t>，</w:t>
      </w:r>
      <w:r w:rsidR="00AD564A">
        <w:rPr>
          <w:rFonts w:ascii="標楷體" w:eastAsia="標楷體" w:cs="標楷體" w:hint="eastAsia"/>
          <w:kern w:val="0"/>
          <w:sz w:val="32"/>
          <w:szCs w:val="32"/>
        </w:rPr>
        <w:t>請</w:t>
      </w:r>
      <w:r w:rsidR="00875C2E" w:rsidRPr="00875C2E">
        <w:rPr>
          <w:rFonts w:ascii="標楷體" w:eastAsia="標楷體" w:cs="標楷體" w:hint="eastAsia"/>
          <w:kern w:val="0"/>
          <w:sz w:val="32"/>
          <w:szCs w:val="32"/>
        </w:rPr>
        <w:t>各</w:t>
      </w:r>
      <w:r w:rsidR="003E5A0B">
        <w:rPr>
          <w:rFonts w:ascii="標楷體" w:eastAsia="標楷體" w:cs="標楷體" w:hint="eastAsia"/>
          <w:kern w:val="0"/>
          <w:sz w:val="32"/>
          <w:szCs w:val="32"/>
        </w:rPr>
        <w:t>地方</w:t>
      </w:r>
      <w:r w:rsidR="00875C2E" w:rsidRPr="00875C2E">
        <w:rPr>
          <w:rFonts w:ascii="標楷體" w:eastAsia="標楷體" w:cs="標楷體" w:hint="eastAsia"/>
          <w:kern w:val="0"/>
          <w:sz w:val="32"/>
          <w:szCs w:val="32"/>
        </w:rPr>
        <w:t>政府從過往不派案或不開案的案件類型中，篩選出</w:t>
      </w:r>
      <w:r w:rsidR="00AD564A">
        <w:rPr>
          <w:rFonts w:ascii="標楷體" w:eastAsia="標楷體" w:cs="標楷體" w:hint="eastAsia"/>
          <w:kern w:val="0"/>
          <w:sz w:val="32"/>
          <w:szCs w:val="32"/>
        </w:rPr>
        <w:t>風險</w:t>
      </w:r>
      <w:r w:rsidR="00875C2E" w:rsidRPr="00875C2E">
        <w:rPr>
          <w:rFonts w:ascii="標楷體" w:eastAsia="標楷體" w:cs="標楷體" w:hint="eastAsia"/>
          <w:kern w:val="0"/>
          <w:sz w:val="32"/>
          <w:szCs w:val="32"/>
        </w:rPr>
        <w:t>較低的案件，並結合當地社區或機動性人力成為家庭關訪員，以充分發揮其在地性，協助提供追蹤訪視及關懷服務，俾擴大保護兒少與支持家庭。</w:t>
      </w:r>
    </w:p>
    <w:p w:rsidR="002F376C" w:rsidRPr="00AE6823" w:rsidRDefault="002F376C" w:rsidP="00FA37E1">
      <w:pPr>
        <w:tabs>
          <w:tab w:val="num" w:pos="1532"/>
        </w:tabs>
        <w:autoSpaceDE w:val="0"/>
        <w:autoSpaceDN w:val="0"/>
        <w:adjustRightInd w:val="0"/>
        <w:spacing w:beforeLines="50" w:before="120" w:afterLines="50" w:after="120" w:line="500" w:lineRule="exact"/>
        <w:ind w:right="41"/>
        <w:jc w:val="both"/>
        <w:rPr>
          <w:rFonts w:ascii="標楷體" w:eastAsia="標楷體" w:cs="標楷體"/>
          <w:kern w:val="0"/>
          <w:sz w:val="32"/>
          <w:szCs w:val="32"/>
        </w:rPr>
      </w:pPr>
      <w:r>
        <w:rPr>
          <w:rFonts w:ascii="標楷體" w:eastAsia="標楷體" w:cs="標楷體" w:hint="eastAsia"/>
          <w:b/>
          <w:bCs/>
          <w:kern w:val="0"/>
          <w:sz w:val="32"/>
          <w:szCs w:val="32"/>
        </w:rPr>
        <w:t>貳、計畫目的</w:t>
      </w:r>
    </w:p>
    <w:p w:rsidR="00F14863" w:rsidRDefault="002F376C" w:rsidP="00FA37E1">
      <w:pPr>
        <w:autoSpaceDE w:val="0"/>
        <w:autoSpaceDN w:val="0"/>
        <w:adjustRightInd w:val="0"/>
        <w:spacing w:line="500" w:lineRule="exact"/>
        <w:ind w:left="850" w:hanging="567"/>
        <w:jc w:val="both"/>
        <w:rPr>
          <w:rFonts w:ascii="標楷體" w:eastAsia="標楷體" w:cs="標楷體"/>
          <w:kern w:val="0"/>
          <w:sz w:val="32"/>
          <w:szCs w:val="32"/>
        </w:rPr>
      </w:pPr>
      <w:r>
        <w:rPr>
          <w:rFonts w:ascii="標楷體" w:eastAsia="標楷體" w:cs="標楷體" w:hint="eastAsia"/>
          <w:kern w:val="0"/>
          <w:sz w:val="32"/>
          <w:szCs w:val="32"/>
        </w:rPr>
        <w:t>一、</w:t>
      </w:r>
      <w:r w:rsidR="00F14863" w:rsidRPr="00F14863">
        <w:rPr>
          <w:rFonts w:ascii="標楷體" w:eastAsia="標楷體" w:cs="標楷體" w:hint="eastAsia"/>
          <w:kern w:val="0"/>
          <w:sz w:val="32"/>
          <w:szCs w:val="32"/>
        </w:rPr>
        <w:t>擴大關懷被通報的兒少與家庭，了解其是否有其他風險或需求，需要由兒少保護、脆弱家庭等單位介入服務。</w:t>
      </w:r>
    </w:p>
    <w:p w:rsidR="00F14863" w:rsidRDefault="00F14863" w:rsidP="00FA37E1">
      <w:pPr>
        <w:autoSpaceDE w:val="0"/>
        <w:autoSpaceDN w:val="0"/>
        <w:adjustRightInd w:val="0"/>
        <w:spacing w:line="500" w:lineRule="exact"/>
        <w:ind w:left="850" w:hanging="567"/>
        <w:jc w:val="both"/>
        <w:rPr>
          <w:rFonts w:ascii="標楷體" w:eastAsia="標楷體" w:cs="標楷體"/>
          <w:kern w:val="0"/>
          <w:sz w:val="32"/>
          <w:szCs w:val="32"/>
        </w:rPr>
      </w:pPr>
      <w:r>
        <w:rPr>
          <w:rFonts w:ascii="標楷體" w:eastAsia="標楷體" w:cs="標楷體" w:hint="eastAsia"/>
          <w:kern w:val="0"/>
          <w:sz w:val="32"/>
          <w:szCs w:val="32"/>
        </w:rPr>
        <w:t>二、</w:t>
      </w:r>
      <w:r w:rsidRPr="00F14863">
        <w:rPr>
          <w:rFonts w:ascii="標楷體" w:eastAsia="標楷體" w:cs="標楷體" w:hint="eastAsia"/>
          <w:kern w:val="0"/>
          <w:sz w:val="32"/>
          <w:szCs w:val="32"/>
        </w:rPr>
        <w:t>運用在地社區或機動性專業人力資源，成為地方政府重要的社區防暴夥伴，提升兒少與家庭支持服務量能。</w:t>
      </w:r>
    </w:p>
    <w:p w:rsidR="002F376C" w:rsidRPr="00F14863" w:rsidRDefault="002F376C" w:rsidP="00FA37E1">
      <w:pPr>
        <w:autoSpaceDE w:val="0"/>
        <w:autoSpaceDN w:val="0"/>
        <w:adjustRightInd w:val="0"/>
        <w:spacing w:beforeLines="50" w:before="120" w:afterLines="50" w:after="120" w:line="500" w:lineRule="exact"/>
        <w:ind w:left="567" w:hanging="567"/>
        <w:jc w:val="both"/>
        <w:rPr>
          <w:rFonts w:ascii="標楷體" w:eastAsia="標楷體" w:cs="標楷體"/>
          <w:kern w:val="0"/>
          <w:sz w:val="32"/>
          <w:szCs w:val="32"/>
        </w:rPr>
      </w:pPr>
      <w:r>
        <w:rPr>
          <w:rFonts w:ascii="標楷體" w:eastAsia="標楷體" w:cs="標楷體" w:hint="eastAsia"/>
          <w:b/>
          <w:bCs/>
          <w:kern w:val="0"/>
          <w:sz w:val="32"/>
          <w:szCs w:val="32"/>
        </w:rPr>
        <w:t>參、實施期程</w:t>
      </w:r>
    </w:p>
    <w:p w:rsidR="002F376C" w:rsidRDefault="002F376C">
      <w:pPr>
        <w:autoSpaceDE w:val="0"/>
        <w:autoSpaceDN w:val="0"/>
        <w:adjustRightInd w:val="0"/>
        <w:spacing w:line="500" w:lineRule="exact"/>
        <w:ind w:left="1271" w:hanging="563"/>
        <w:jc w:val="both"/>
        <w:rPr>
          <w:rFonts w:ascii="標楷體" w:eastAsia="標楷體" w:cs="標楷體"/>
          <w:kern w:val="0"/>
          <w:sz w:val="32"/>
          <w:szCs w:val="32"/>
        </w:rPr>
      </w:pPr>
      <w:r>
        <w:rPr>
          <w:rFonts w:ascii="標楷體" w:eastAsia="標楷體" w:cs="標楷體"/>
          <w:kern w:val="0"/>
          <w:sz w:val="32"/>
          <w:szCs w:val="32"/>
        </w:rPr>
        <w:t>111</w:t>
      </w:r>
      <w:r>
        <w:rPr>
          <w:rFonts w:ascii="標楷體" w:eastAsia="標楷體" w:cs="標楷體" w:hint="eastAsia"/>
          <w:kern w:val="0"/>
          <w:sz w:val="32"/>
          <w:szCs w:val="32"/>
        </w:rPr>
        <w:t>年</w:t>
      </w:r>
      <w:r>
        <w:rPr>
          <w:rFonts w:ascii="標楷體" w:eastAsia="標楷體" w:cs="標楷體"/>
          <w:kern w:val="0"/>
          <w:sz w:val="32"/>
          <w:szCs w:val="32"/>
        </w:rPr>
        <w:t>1</w:t>
      </w:r>
      <w:r>
        <w:rPr>
          <w:rFonts w:ascii="標楷體" w:eastAsia="標楷體" w:cs="標楷體" w:hint="eastAsia"/>
          <w:kern w:val="0"/>
          <w:sz w:val="32"/>
          <w:szCs w:val="32"/>
        </w:rPr>
        <w:t>月</w:t>
      </w:r>
      <w:r>
        <w:rPr>
          <w:rFonts w:ascii="標楷體" w:eastAsia="標楷體" w:cs="標楷體"/>
          <w:kern w:val="0"/>
          <w:sz w:val="32"/>
          <w:szCs w:val="32"/>
        </w:rPr>
        <w:t>1</w:t>
      </w:r>
      <w:r>
        <w:rPr>
          <w:rFonts w:ascii="標楷體" w:eastAsia="標楷體" w:cs="標楷體" w:hint="eastAsia"/>
          <w:kern w:val="0"/>
          <w:sz w:val="32"/>
          <w:szCs w:val="32"/>
        </w:rPr>
        <w:t>日起至</w:t>
      </w:r>
      <w:r>
        <w:rPr>
          <w:rFonts w:ascii="標楷體" w:eastAsia="標楷體" w:cs="標楷體"/>
          <w:kern w:val="0"/>
          <w:sz w:val="32"/>
          <w:szCs w:val="32"/>
        </w:rPr>
        <w:t>111</w:t>
      </w:r>
      <w:r>
        <w:rPr>
          <w:rFonts w:ascii="標楷體" w:eastAsia="標楷體" w:cs="標楷體" w:hint="eastAsia"/>
          <w:kern w:val="0"/>
          <w:sz w:val="32"/>
          <w:szCs w:val="32"/>
        </w:rPr>
        <w:t>年</w:t>
      </w:r>
      <w:r>
        <w:rPr>
          <w:rFonts w:ascii="標楷體" w:eastAsia="標楷體" w:cs="標楷體"/>
          <w:kern w:val="0"/>
          <w:sz w:val="32"/>
          <w:szCs w:val="32"/>
        </w:rPr>
        <w:t>12</w:t>
      </w:r>
      <w:r>
        <w:rPr>
          <w:rFonts w:ascii="標楷體" w:eastAsia="標楷體" w:cs="標楷體" w:hint="eastAsia"/>
          <w:kern w:val="0"/>
          <w:sz w:val="32"/>
          <w:szCs w:val="32"/>
        </w:rPr>
        <w:t>月</w:t>
      </w:r>
      <w:r>
        <w:rPr>
          <w:rFonts w:ascii="標楷體" w:eastAsia="標楷體" w:cs="標楷體"/>
          <w:kern w:val="0"/>
          <w:sz w:val="32"/>
          <w:szCs w:val="32"/>
        </w:rPr>
        <w:t>31</w:t>
      </w:r>
      <w:r>
        <w:rPr>
          <w:rFonts w:ascii="標楷體" w:eastAsia="標楷體" w:cs="標楷體" w:hint="eastAsia"/>
          <w:kern w:val="0"/>
          <w:sz w:val="32"/>
          <w:szCs w:val="32"/>
        </w:rPr>
        <w:t>日止。</w:t>
      </w:r>
    </w:p>
    <w:p w:rsidR="002F376C" w:rsidRDefault="002F376C" w:rsidP="00FA37E1">
      <w:pPr>
        <w:autoSpaceDE w:val="0"/>
        <w:autoSpaceDN w:val="0"/>
        <w:adjustRightInd w:val="0"/>
        <w:spacing w:before="120" w:afterLines="50" w:after="120" w:line="500" w:lineRule="exact"/>
        <w:jc w:val="both"/>
        <w:rPr>
          <w:rFonts w:ascii="標楷體" w:eastAsia="標楷體" w:cs="標楷體"/>
          <w:b/>
          <w:bCs/>
          <w:kern w:val="0"/>
          <w:sz w:val="32"/>
          <w:szCs w:val="32"/>
        </w:rPr>
      </w:pPr>
      <w:r>
        <w:rPr>
          <w:rFonts w:ascii="標楷體" w:eastAsia="標楷體" w:cs="標楷體" w:hint="eastAsia"/>
          <w:b/>
          <w:bCs/>
          <w:kern w:val="0"/>
          <w:sz w:val="32"/>
          <w:szCs w:val="32"/>
        </w:rPr>
        <w:t>肆、補助對象：</w:t>
      </w:r>
    </w:p>
    <w:p w:rsidR="002F376C" w:rsidRDefault="00D771C3">
      <w:pPr>
        <w:autoSpaceDE w:val="0"/>
        <w:autoSpaceDN w:val="0"/>
        <w:adjustRightInd w:val="0"/>
        <w:spacing w:line="500" w:lineRule="exact"/>
        <w:ind w:left="708" w:firstLine="2"/>
        <w:jc w:val="both"/>
        <w:rPr>
          <w:rFonts w:ascii="標楷體" w:eastAsia="標楷體" w:cs="標楷體"/>
          <w:kern w:val="0"/>
          <w:sz w:val="32"/>
          <w:szCs w:val="32"/>
        </w:rPr>
      </w:pPr>
      <w:r>
        <w:rPr>
          <w:rFonts w:ascii="標楷體" w:eastAsia="標楷體" w:cs="標楷體" w:hint="eastAsia"/>
          <w:kern w:val="0"/>
          <w:sz w:val="32"/>
          <w:szCs w:val="32"/>
        </w:rPr>
        <w:t>補助</w:t>
      </w:r>
      <w:r w:rsidR="002F376C">
        <w:rPr>
          <w:rFonts w:ascii="標楷體" w:eastAsia="標楷體" w:cs="標楷體" w:hint="eastAsia"/>
          <w:kern w:val="0"/>
          <w:sz w:val="32"/>
          <w:szCs w:val="32"/>
        </w:rPr>
        <w:t>直轄市、縣</w:t>
      </w:r>
      <w:r w:rsidR="002F376C">
        <w:rPr>
          <w:rFonts w:ascii="標楷體" w:eastAsia="標楷體" w:cs="標楷體"/>
          <w:kern w:val="0"/>
          <w:sz w:val="32"/>
          <w:szCs w:val="32"/>
        </w:rPr>
        <w:t>(</w:t>
      </w:r>
      <w:r w:rsidR="002F376C">
        <w:rPr>
          <w:rFonts w:ascii="標楷體" w:eastAsia="標楷體" w:cs="標楷體" w:hint="eastAsia"/>
          <w:kern w:val="0"/>
          <w:sz w:val="32"/>
          <w:szCs w:val="32"/>
        </w:rPr>
        <w:t>市</w:t>
      </w:r>
      <w:r w:rsidR="002F376C">
        <w:rPr>
          <w:rFonts w:ascii="標楷體" w:eastAsia="標楷體" w:cs="標楷體"/>
          <w:kern w:val="0"/>
          <w:sz w:val="32"/>
          <w:szCs w:val="32"/>
        </w:rPr>
        <w:t>)</w:t>
      </w:r>
      <w:r w:rsidR="002F376C">
        <w:rPr>
          <w:rFonts w:ascii="標楷體" w:eastAsia="標楷體" w:cs="標楷體" w:hint="eastAsia"/>
          <w:kern w:val="0"/>
          <w:sz w:val="32"/>
          <w:szCs w:val="32"/>
        </w:rPr>
        <w:t>政府自行辦理。</w:t>
      </w:r>
    </w:p>
    <w:p w:rsidR="002F376C" w:rsidRDefault="002F376C" w:rsidP="00FA37E1">
      <w:pPr>
        <w:autoSpaceDE w:val="0"/>
        <w:autoSpaceDN w:val="0"/>
        <w:adjustRightInd w:val="0"/>
        <w:spacing w:before="120" w:afterLines="50" w:after="120" w:line="500" w:lineRule="exact"/>
        <w:ind w:left="720" w:hanging="720"/>
        <w:jc w:val="both"/>
        <w:rPr>
          <w:rFonts w:ascii="標楷體" w:eastAsia="標楷體" w:cs="標楷體"/>
          <w:b/>
          <w:bCs/>
          <w:sz w:val="32"/>
          <w:szCs w:val="32"/>
        </w:rPr>
      </w:pPr>
      <w:r>
        <w:rPr>
          <w:rFonts w:ascii="標楷體" w:eastAsia="標楷體" w:cs="標楷體" w:hint="eastAsia"/>
          <w:b/>
          <w:bCs/>
          <w:sz w:val="32"/>
          <w:szCs w:val="32"/>
        </w:rPr>
        <w:t>伍、</w:t>
      </w:r>
      <w:r>
        <w:rPr>
          <w:rFonts w:ascii="標楷體" w:eastAsia="標楷體" w:cs="標楷體"/>
          <w:b/>
          <w:bCs/>
          <w:sz w:val="32"/>
          <w:szCs w:val="32"/>
        </w:rPr>
        <w:tab/>
      </w:r>
      <w:r>
        <w:rPr>
          <w:rFonts w:ascii="標楷體" w:eastAsia="標楷體" w:cs="標楷體" w:hint="eastAsia"/>
          <w:b/>
          <w:bCs/>
          <w:sz w:val="32"/>
          <w:szCs w:val="32"/>
        </w:rPr>
        <w:t>補助原則</w:t>
      </w:r>
    </w:p>
    <w:p w:rsidR="002F376C" w:rsidRDefault="002F376C" w:rsidP="00FA37E1">
      <w:pPr>
        <w:tabs>
          <w:tab w:val="left" w:pos="1276"/>
        </w:tabs>
        <w:autoSpaceDE w:val="0"/>
        <w:autoSpaceDN w:val="0"/>
        <w:adjustRightInd w:val="0"/>
        <w:spacing w:line="480" w:lineRule="exact"/>
        <w:ind w:left="992" w:hanging="709"/>
        <w:jc w:val="both"/>
        <w:rPr>
          <w:rFonts w:ascii="標楷體" w:eastAsia="標楷體" w:cs="標楷體"/>
          <w:color w:val="000000"/>
          <w:sz w:val="32"/>
          <w:szCs w:val="32"/>
        </w:rPr>
      </w:pPr>
      <w:r>
        <w:rPr>
          <w:rFonts w:ascii="標楷體" w:eastAsia="標楷體" w:cs="標楷體" w:hint="eastAsia"/>
          <w:sz w:val="32"/>
          <w:szCs w:val="32"/>
        </w:rPr>
        <w:t>一、</w:t>
      </w:r>
      <w:r>
        <w:rPr>
          <w:rFonts w:ascii="標楷體" w:eastAsia="標楷體" w:cs="標楷體"/>
          <w:sz w:val="32"/>
          <w:szCs w:val="32"/>
        </w:rPr>
        <w:tab/>
      </w:r>
      <w:r>
        <w:rPr>
          <w:rFonts w:ascii="標楷體" w:eastAsia="標楷體" w:cs="標楷體" w:hint="eastAsia"/>
          <w:sz w:val="32"/>
          <w:szCs w:val="32"/>
        </w:rPr>
        <w:t>直轄市、縣</w:t>
      </w:r>
      <w:r>
        <w:rPr>
          <w:rFonts w:ascii="標楷體" w:eastAsia="標楷體" w:cs="標楷體"/>
          <w:sz w:val="32"/>
          <w:szCs w:val="32"/>
        </w:rPr>
        <w:t>(</w:t>
      </w:r>
      <w:r>
        <w:rPr>
          <w:rFonts w:ascii="標楷體" w:eastAsia="標楷體" w:cs="標楷體" w:hint="eastAsia"/>
          <w:sz w:val="32"/>
          <w:szCs w:val="32"/>
        </w:rPr>
        <w:t>市</w:t>
      </w:r>
      <w:r>
        <w:rPr>
          <w:rFonts w:ascii="標楷體" w:eastAsia="標楷體" w:cs="標楷體"/>
          <w:sz w:val="32"/>
          <w:szCs w:val="32"/>
        </w:rPr>
        <w:t>)</w:t>
      </w:r>
      <w:r>
        <w:rPr>
          <w:rFonts w:ascii="標楷體" w:eastAsia="標楷體" w:cs="標楷體" w:hint="eastAsia"/>
          <w:sz w:val="32"/>
          <w:szCs w:val="32"/>
        </w:rPr>
        <w:t>政府</w:t>
      </w:r>
      <w:r>
        <w:rPr>
          <w:rFonts w:ascii="標楷體" w:eastAsia="標楷體" w:cs="標楷體" w:hint="eastAsia"/>
          <w:color w:val="000000"/>
          <w:sz w:val="32"/>
          <w:szCs w:val="32"/>
        </w:rPr>
        <w:t>應統籌規劃及推動本計畫工作項目，包含</w:t>
      </w:r>
      <w:r w:rsidR="00C54F9E">
        <w:rPr>
          <w:rFonts w:ascii="標楷體" w:eastAsia="標楷體" w:cs="標楷體" w:hint="eastAsia"/>
          <w:color w:val="000000"/>
          <w:sz w:val="32"/>
          <w:szCs w:val="32"/>
        </w:rPr>
        <w:t>分析轄內不派案及不開案案件</w:t>
      </w:r>
      <w:r w:rsidR="00B37E10">
        <w:rPr>
          <w:rFonts w:ascii="標楷體" w:eastAsia="標楷體" w:cs="標楷體" w:hint="eastAsia"/>
          <w:color w:val="000000"/>
          <w:sz w:val="32"/>
          <w:szCs w:val="32"/>
        </w:rPr>
        <w:t>，</w:t>
      </w:r>
      <w:r w:rsidR="00215E93">
        <w:rPr>
          <w:rFonts w:ascii="標楷體" w:eastAsia="標楷體" w:cs="標楷體" w:hint="eastAsia"/>
          <w:color w:val="000000"/>
          <w:sz w:val="32"/>
          <w:szCs w:val="32"/>
        </w:rPr>
        <w:t>篩選適合納入本方案服務之案件類型、</w:t>
      </w:r>
      <w:r w:rsidR="00830B05">
        <w:rPr>
          <w:rFonts w:ascii="標楷體" w:eastAsia="標楷體" w:cs="標楷體" w:hint="eastAsia"/>
          <w:color w:val="000000"/>
          <w:sz w:val="32"/>
          <w:szCs w:val="32"/>
        </w:rPr>
        <w:t>招募家庭關訪員、</w:t>
      </w:r>
      <w:r w:rsidR="001F4024">
        <w:rPr>
          <w:rFonts w:ascii="標楷體" w:eastAsia="標楷體" w:cs="標楷體" w:hint="eastAsia"/>
          <w:color w:val="000000"/>
          <w:sz w:val="32"/>
          <w:szCs w:val="32"/>
        </w:rPr>
        <w:t>規劃追蹤訪視及關懷</w:t>
      </w:r>
      <w:r w:rsidR="001F4024">
        <w:rPr>
          <w:rFonts w:ascii="標楷體" w:eastAsia="標楷體" w:cs="標楷體" w:hint="eastAsia"/>
          <w:color w:val="000000"/>
          <w:sz w:val="32"/>
          <w:szCs w:val="32"/>
        </w:rPr>
        <w:lastRenderedPageBreak/>
        <w:t>服務流程及內涵、辦理家庭關訪員教育訓練與督導等</w:t>
      </w:r>
      <w:r w:rsidR="00DB4B6F">
        <w:rPr>
          <w:rFonts w:ascii="標楷體" w:eastAsia="標楷體" w:cs="標楷體" w:hint="eastAsia"/>
          <w:color w:val="000000"/>
          <w:sz w:val="32"/>
          <w:szCs w:val="32"/>
        </w:rPr>
        <w:t>相關</w:t>
      </w:r>
      <w:r w:rsidR="001F4024">
        <w:rPr>
          <w:rFonts w:ascii="標楷體" w:eastAsia="標楷體" w:cs="標楷體" w:hint="eastAsia"/>
          <w:color w:val="000000"/>
          <w:sz w:val="32"/>
          <w:szCs w:val="32"/>
        </w:rPr>
        <w:t>工作，並</w:t>
      </w:r>
      <w:r>
        <w:rPr>
          <w:rFonts w:ascii="標楷體" w:eastAsia="標楷體" w:cs="標楷體" w:hint="eastAsia"/>
          <w:color w:val="000000"/>
          <w:sz w:val="32"/>
          <w:szCs w:val="32"/>
        </w:rPr>
        <w:t>依</w:t>
      </w:r>
      <w:r w:rsidR="00CB2DD2">
        <w:rPr>
          <w:rFonts w:ascii="標楷體" w:eastAsia="標楷體" w:cs="標楷體" w:hint="eastAsia"/>
          <w:color w:val="000000"/>
          <w:sz w:val="32"/>
          <w:szCs w:val="32"/>
        </w:rPr>
        <w:t>本方案</w:t>
      </w:r>
      <w:r>
        <w:rPr>
          <w:rFonts w:ascii="標楷體" w:eastAsia="標楷體" w:cs="標楷體" w:hint="eastAsia"/>
          <w:color w:val="000000"/>
          <w:sz w:val="32"/>
          <w:szCs w:val="32"/>
        </w:rPr>
        <w:t>服務</w:t>
      </w:r>
      <w:r w:rsidR="001F4024">
        <w:rPr>
          <w:rFonts w:ascii="標楷體" w:eastAsia="標楷體" w:cs="標楷體" w:hint="eastAsia"/>
          <w:color w:val="000000"/>
          <w:sz w:val="32"/>
          <w:szCs w:val="32"/>
        </w:rPr>
        <w:t>案件</w:t>
      </w:r>
      <w:r w:rsidR="00CB2DD2">
        <w:rPr>
          <w:rFonts w:ascii="標楷體" w:eastAsia="標楷體" w:cs="標楷體" w:hint="eastAsia"/>
          <w:color w:val="000000"/>
          <w:sz w:val="32"/>
          <w:szCs w:val="32"/>
        </w:rPr>
        <w:t>數</w:t>
      </w:r>
      <w:r w:rsidR="00DB4B6F">
        <w:rPr>
          <w:rFonts w:ascii="標楷體" w:eastAsia="標楷體" w:cs="標楷體" w:hint="eastAsia"/>
          <w:color w:val="000000"/>
          <w:sz w:val="32"/>
          <w:szCs w:val="32"/>
        </w:rPr>
        <w:t>及訓練督導規模</w:t>
      </w:r>
      <w:r>
        <w:rPr>
          <w:rFonts w:ascii="標楷體" w:eastAsia="標楷體" w:cs="標楷體" w:hint="eastAsia"/>
          <w:color w:val="000000"/>
          <w:sz w:val="32"/>
          <w:szCs w:val="32"/>
        </w:rPr>
        <w:t>估算所需經費，</w:t>
      </w:r>
      <w:r w:rsidR="00DB4B6F">
        <w:rPr>
          <w:rFonts w:ascii="標楷體" w:eastAsia="標楷體" w:cs="標楷體" w:hint="eastAsia"/>
          <w:color w:val="000000"/>
          <w:sz w:val="32"/>
          <w:szCs w:val="32"/>
        </w:rPr>
        <w:t>以及</w:t>
      </w:r>
      <w:r w:rsidR="00CB2DD2">
        <w:rPr>
          <w:rFonts w:ascii="標楷體" w:eastAsia="標楷體" w:cs="標楷體" w:hint="eastAsia"/>
          <w:color w:val="000000"/>
          <w:sz w:val="32"/>
          <w:szCs w:val="32"/>
        </w:rPr>
        <w:t>定期</w:t>
      </w:r>
      <w:r>
        <w:rPr>
          <w:rFonts w:ascii="標楷體" w:eastAsia="標楷體" w:cs="標楷體" w:hint="eastAsia"/>
          <w:color w:val="000000"/>
          <w:sz w:val="32"/>
          <w:szCs w:val="32"/>
        </w:rPr>
        <w:t>掌握</w:t>
      </w:r>
      <w:r w:rsidR="00DB4B6F">
        <w:rPr>
          <w:rFonts w:ascii="標楷體" w:eastAsia="標楷體" w:cs="標楷體" w:hint="eastAsia"/>
          <w:color w:val="000000"/>
          <w:sz w:val="32"/>
          <w:szCs w:val="32"/>
        </w:rPr>
        <w:t>及檢討</w:t>
      </w:r>
      <w:r>
        <w:rPr>
          <w:rFonts w:ascii="標楷體" w:eastAsia="標楷體" w:cs="標楷體" w:hint="eastAsia"/>
          <w:color w:val="000000"/>
          <w:sz w:val="32"/>
          <w:szCs w:val="32"/>
        </w:rPr>
        <w:t>計畫執行情形等。</w:t>
      </w:r>
    </w:p>
    <w:p w:rsidR="002F376C" w:rsidRDefault="002F376C" w:rsidP="00FA37E1">
      <w:pPr>
        <w:tabs>
          <w:tab w:val="left" w:pos="1276"/>
        </w:tabs>
        <w:autoSpaceDE w:val="0"/>
        <w:autoSpaceDN w:val="0"/>
        <w:adjustRightInd w:val="0"/>
        <w:spacing w:line="480" w:lineRule="exact"/>
        <w:ind w:left="992" w:hanging="709"/>
        <w:jc w:val="both"/>
        <w:rPr>
          <w:rFonts w:ascii="標楷體" w:eastAsia="標楷體" w:cs="標楷體"/>
          <w:color w:val="000000"/>
          <w:sz w:val="32"/>
          <w:szCs w:val="32"/>
        </w:rPr>
      </w:pPr>
      <w:r>
        <w:rPr>
          <w:rFonts w:ascii="標楷體" w:eastAsia="標楷體" w:cs="標楷體" w:hint="eastAsia"/>
          <w:color w:val="000000"/>
          <w:sz w:val="32"/>
          <w:szCs w:val="32"/>
        </w:rPr>
        <w:t>二、</w:t>
      </w:r>
      <w:r>
        <w:rPr>
          <w:rFonts w:ascii="標楷體" w:eastAsia="標楷體" w:cs="標楷體"/>
          <w:color w:val="000000"/>
          <w:sz w:val="32"/>
          <w:szCs w:val="32"/>
        </w:rPr>
        <w:tab/>
      </w:r>
      <w:r>
        <w:rPr>
          <w:rFonts w:ascii="標楷體" w:eastAsia="標楷體" w:cs="標楷體" w:hint="eastAsia"/>
          <w:color w:val="000000"/>
          <w:sz w:val="32"/>
          <w:szCs w:val="32"/>
        </w:rPr>
        <w:t>直轄市、縣</w:t>
      </w:r>
      <w:r>
        <w:rPr>
          <w:rFonts w:ascii="標楷體" w:eastAsia="標楷體" w:cs="標楷體"/>
          <w:color w:val="000000"/>
          <w:sz w:val="32"/>
          <w:szCs w:val="32"/>
        </w:rPr>
        <w:t>(</w:t>
      </w:r>
      <w:r>
        <w:rPr>
          <w:rFonts w:ascii="標楷體" w:eastAsia="標楷體" w:cs="標楷體" w:hint="eastAsia"/>
          <w:color w:val="000000"/>
          <w:sz w:val="32"/>
          <w:szCs w:val="32"/>
        </w:rPr>
        <w:t>市</w:t>
      </w:r>
      <w:r>
        <w:rPr>
          <w:rFonts w:ascii="標楷體" w:eastAsia="標楷體" w:cs="標楷體"/>
          <w:color w:val="000000"/>
          <w:sz w:val="32"/>
          <w:szCs w:val="32"/>
        </w:rPr>
        <w:t>)</w:t>
      </w:r>
      <w:r>
        <w:rPr>
          <w:rFonts w:ascii="標楷體" w:eastAsia="標楷體" w:cs="標楷體" w:hint="eastAsia"/>
          <w:color w:val="000000"/>
          <w:sz w:val="32"/>
          <w:szCs w:val="32"/>
        </w:rPr>
        <w:t>政府應配合辦理以下督導考核事項：</w:t>
      </w:r>
    </w:p>
    <w:p w:rsidR="0093099C" w:rsidRDefault="002F376C" w:rsidP="00D15B02">
      <w:pPr>
        <w:autoSpaceDE w:val="0"/>
        <w:autoSpaceDN w:val="0"/>
        <w:adjustRightInd w:val="0"/>
        <w:spacing w:line="480" w:lineRule="exact"/>
        <w:ind w:left="1560" w:hanging="993"/>
        <w:jc w:val="both"/>
        <w:rPr>
          <w:rFonts w:ascii="標楷體" w:eastAsia="標楷體" w:cs="標楷體"/>
          <w:color w:val="000000"/>
          <w:sz w:val="32"/>
          <w:szCs w:val="32"/>
        </w:rPr>
      </w:pPr>
      <w:r>
        <w:rPr>
          <w:rFonts w:ascii="標楷體" w:eastAsia="標楷體" w:cs="標楷體" w:hint="eastAsia"/>
          <w:color w:val="000000"/>
          <w:sz w:val="32"/>
          <w:szCs w:val="32"/>
        </w:rPr>
        <w:t>（一）</w:t>
      </w:r>
      <w:r w:rsidR="0093099C">
        <w:rPr>
          <w:rFonts w:ascii="標楷體" w:eastAsia="標楷體" w:cs="標楷體" w:hint="eastAsia"/>
          <w:color w:val="000000"/>
          <w:sz w:val="32"/>
          <w:szCs w:val="32"/>
        </w:rPr>
        <w:t>為了</w:t>
      </w:r>
      <w:r w:rsidR="00803F01">
        <w:rPr>
          <w:rFonts w:ascii="標楷體" w:eastAsia="標楷體" w:cs="標楷體" w:hint="eastAsia"/>
          <w:color w:val="000000"/>
          <w:sz w:val="32"/>
          <w:szCs w:val="32"/>
        </w:rPr>
        <w:t>解本計畫</w:t>
      </w:r>
      <w:r w:rsidR="0093099C">
        <w:rPr>
          <w:rFonts w:ascii="標楷體" w:eastAsia="標楷體" w:cs="標楷體" w:hint="eastAsia"/>
          <w:color w:val="000000"/>
          <w:sz w:val="32"/>
          <w:szCs w:val="32"/>
        </w:rPr>
        <w:t>執行情形，各</w:t>
      </w:r>
      <w:r w:rsidR="0093099C" w:rsidRPr="0093099C">
        <w:rPr>
          <w:rFonts w:ascii="標楷體" w:eastAsia="標楷體" w:cs="標楷體" w:hint="eastAsia"/>
          <w:color w:val="000000"/>
          <w:sz w:val="32"/>
          <w:szCs w:val="32"/>
        </w:rPr>
        <w:t>直轄市、縣</w:t>
      </w:r>
      <w:r w:rsidR="0093099C" w:rsidRPr="0093099C">
        <w:rPr>
          <w:rFonts w:ascii="標楷體" w:eastAsia="標楷體" w:cs="標楷體"/>
          <w:color w:val="000000"/>
          <w:sz w:val="32"/>
          <w:szCs w:val="32"/>
        </w:rPr>
        <w:t>(</w:t>
      </w:r>
      <w:r w:rsidR="0093099C" w:rsidRPr="0093099C">
        <w:rPr>
          <w:rFonts w:ascii="標楷體" w:eastAsia="標楷體" w:cs="標楷體" w:hint="eastAsia"/>
          <w:color w:val="000000"/>
          <w:sz w:val="32"/>
          <w:szCs w:val="32"/>
        </w:rPr>
        <w:t>市</w:t>
      </w:r>
      <w:r w:rsidR="0093099C" w:rsidRPr="0093099C">
        <w:rPr>
          <w:rFonts w:ascii="標楷體" w:eastAsia="標楷體" w:cs="標楷體"/>
          <w:color w:val="000000"/>
          <w:sz w:val="32"/>
          <w:szCs w:val="32"/>
        </w:rPr>
        <w:t>)</w:t>
      </w:r>
      <w:r w:rsidR="0093099C" w:rsidRPr="0093099C">
        <w:rPr>
          <w:rFonts w:ascii="標楷體" w:eastAsia="標楷體" w:cs="標楷體" w:hint="eastAsia"/>
          <w:color w:val="000000"/>
          <w:sz w:val="32"/>
          <w:szCs w:val="32"/>
        </w:rPr>
        <w:t>政府</w:t>
      </w:r>
      <w:r w:rsidR="0093099C">
        <w:rPr>
          <w:rFonts w:ascii="標楷體" w:eastAsia="標楷體" w:cs="標楷體" w:hint="eastAsia"/>
          <w:color w:val="000000"/>
          <w:sz w:val="32"/>
          <w:szCs w:val="32"/>
        </w:rPr>
        <w:t>應填</w:t>
      </w:r>
      <w:r w:rsidR="00803F01">
        <w:rPr>
          <w:rFonts w:ascii="標楷體" w:eastAsia="標楷體" w:cs="標楷體" w:hint="eastAsia"/>
          <w:color w:val="000000"/>
          <w:sz w:val="32"/>
          <w:szCs w:val="32"/>
        </w:rPr>
        <w:t>報執行情形報表</w:t>
      </w:r>
      <w:r w:rsidR="00803F01">
        <w:rPr>
          <w:rFonts w:ascii="標楷體" w:eastAsia="標楷體" w:cs="標楷體"/>
          <w:color w:val="000000"/>
          <w:sz w:val="32"/>
          <w:szCs w:val="32"/>
        </w:rPr>
        <w:t>(</w:t>
      </w:r>
      <w:r w:rsidR="00803F01">
        <w:rPr>
          <w:rFonts w:ascii="標楷體" w:eastAsia="標楷體" w:cs="標楷體" w:hint="eastAsia"/>
          <w:color w:val="000000"/>
          <w:sz w:val="32"/>
          <w:szCs w:val="32"/>
        </w:rPr>
        <w:t>如附件</w:t>
      </w:r>
      <w:r w:rsidR="00803F01">
        <w:rPr>
          <w:rFonts w:ascii="標楷體" w:eastAsia="標楷體" w:cs="標楷體"/>
          <w:color w:val="000000"/>
          <w:sz w:val="32"/>
          <w:szCs w:val="32"/>
        </w:rPr>
        <w:t>)</w:t>
      </w:r>
      <w:r w:rsidR="00803F01">
        <w:rPr>
          <w:rFonts w:ascii="標楷體" w:eastAsia="標楷體" w:cs="標楷體" w:hint="eastAsia"/>
          <w:color w:val="000000"/>
          <w:sz w:val="32"/>
          <w:szCs w:val="32"/>
        </w:rPr>
        <w:t>，每半年回復本部一次</w:t>
      </w:r>
      <w:r w:rsidR="00803F01">
        <w:rPr>
          <w:rFonts w:ascii="標楷體" w:eastAsia="標楷體" w:cs="標楷體"/>
          <w:color w:val="000000"/>
          <w:sz w:val="32"/>
          <w:szCs w:val="32"/>
        </w:rPr>
        <w:t>(1-6</w:t>
      </w:r>
      <w:r w:rsidR="00803F01">
        <w:rPr>
          <w:rFonts w:ascii="標楷體" w:eastAsia="標楷體" w:cs="標楷體" w:hint="eastAsia"/>
          <w:color w:val="000000"/>
          <w:sz w:val="32"/>
          <w:szCs w:val="32"/>
        </w:rPr>
        <w:t>月執行情形請於</w:t>
      </w:r>
      <w:r w:rsidR="00D15B02">
        <w:rPr>
          <w:rFonts w:ascii="標楷體" w:eastAsia="標楷體" w:cs="標楷體"/>
          <w:color w:val="000000"/>
          <w:sz w:val="32"/>
          <w:szCs w:val="32"/>
        </w:rPr>
        <w:t>111</w:t>
      </w:r>
      <w:r w:rsidR="00D15B02">
        <w:rPr>
          <w:rFonts w:ascii="標楷體" w:eastAsia="標楷體" w:cs="標楷體" w:hint="eastAsia"/>
          <w:color w:val="000000"/>
          <w:sz w:val="32"/>
          <w:szCs w:val="32"/>
        </w:rPr>
        <w:t>年</w:t>
      </w:r>
      <w:r w:rsidR="00803F01">
        <w:rPr>
          <w:rFonts w:ascii="標楷體" w:eastAsia="標楷體" w:cs="標楷體"/>
          <w:color w:val="000000"/>
          <w:sz w:val="32"/>
          <w:szCs w:val="32"/>
        </w:rPr>
        <w:t>7</w:t>
      </w:r>
      <w:r w:rsidR="00803F01">
        <w:rPr>
          <w:rFonts w:ascii="標楷體" w:eastAsia="標楷體" w:cs="標楷體" w:hint="eastAsia"/>
          <w:color w:val="000000"/>
          <w:sz w:val="32"/>
          <w:szCs w:val="32"/>
        </w:rPr>
        <w:t>月</w:t>
      </w:r>
      <w:r w:rsidR="00803F01">
        <w:rPr>
          <w:rFonts w:ascii="標楷體" w:eastAsia="標楷體" w:cs="標楷體"/>
          <w:color w:val="000000"/>
          <w:sz w:val="32"/>
          <w:szCs w:val="32"/>
        </w:rPr>
        <w:t>15</w:t>
      </w:r>
      <w:r w:rsidR="00803F01">
        <w:rPr>
          <w:rFonts w:ascii="標楷體" w:eastAsia="標楷體" w:cs="標楷體" w:hint="eastAsia"/>
          <w:color w:val="000000"/>
          <w:sz w:val="32"/>
          <w:szCs w:val="32"/>
        </w:rPr>
        <w:t>日前回</w:t>
      </w:r>
      <w:r w:rsidR="00D15B02">
        <w:rPr>
          <w:rFonts w:ascii="標楷體" w:eastAsia="標楷體" w:cs="標楷體" w:hint="eastAsia"/>
          <w:color w:val="000000"/>
          <w:sz w:val="32"/>
          <w:szCs w:val="32"/>
        </w:rPr>
        <w:t>復</w:t>
      </w:r>
      <w:r w:rsidR="00803F01">
        <w:rPr>
          <w:rFonts w:ascii="標楷體" w:eastAsia="標楷體" w:cs="標楷體" w:hint="eastAsia"/>
          <w:color w:val="000000"/>
          <w:sz w:val="32"/>
          <w:szCs w:val="32"/>
        </w:rPr>
        <w:t>，</w:t>
      </w:r>
      <w:r w:rsidR="00803F01">
        <w:rPr>
          <w:rFonts w:ascii="標楷體" w:eastAsia="標楷體" w:cs="標楷體"/>
          <w:color w:val="000000"/>
          <w:sz w:val="32"/>
          <w:szCs w:val="32"/>
        </w:rPr>
        <w:t>7-12</w:t>
      </w:r>
      <w:r w:rsidR="00803F01">
        <w:rPr>
          <w:rFonts w:ascii="標楷體" w:eastAsia="標楷體" w:cs="標楷體" w:hint="eastAsia"/>
          <w:color w:val="000000"/>
          <w:sz w:val="32"/>
          <w:szCs w:val="32"/>
        </w:rPr>
        <w:t>月前請於</w:t>
      </w:r>
      <w:r w:rsidR="00D15B02">
        <w:rPr>
          <w:rFonts w:ascii="標楷體" w:eastAsia="標楷體" w:cs="標楷體"/>
          <w:color w:val="000000"/>
          <w:sz w:val="32"/>
          <w:szCs w:val="32"/>
        </w:rPr>
        <w:t>112</w:t>
      </w:r>
      <w:r w:rsidR="00D15B02">
        <w:rPr>
          <w:rFonts w:ascii="標楷體" w:eastAsia="標楷體" w:cs="標楷體" w:hint="eastAsia"/>
          <w:color w:val="000000"/>
          <w:sz w:val="32"/>
          <w:szCs w:val="32"/>
        </w:rPr>
        <w:t>年</w:t>
      </w:r>
      <w:r w:rsidR="00803F01">
        <w:rPr>
          <w:rFonts w:ascii="標楷體" w:eastAsia="標楷體" w:cs="標楷體"/>
          <w:color w:val="000000"/>
          <w:sz w:val="32"/>
          <w:szCs w:val="32"/>
        </w:rPr>
        <w:t>1</w:t>
      </w:r>
      <w:r w:rsidR="00803F01">
        <w:rPr>
          <w:rFonts w:ascii="標楷體" w:eastAsia="標楷體" w:cs="標楷體" w:hint="eastAsia"/>
          <w:color w:val="000000"/>
          <w:sz w:val="32"/>
          <w:szCs w:val="32"/>
        </w:rPr>
        <w:t>月</w:t>
      </w:r>
      <w:r w:rsidR="00803F01">
        <w:rPr>
          <w:rFonts w:ascii="標楷體" w:eastAsia="標楷體" w:cs="標楷體"/>
          <w:color w:val="000000"/>
          <w:sz w:val="32"/>
          <w:szCs w:val="32"/>
        </w:rPr>
        <w:t>15</w:t>
      </w:r>
      <w:r w:rsidR="00803F01">
        <w:rPr>
          <w:rFonts w:ascii="標楷體" w:eastAsia="標楷體" w:cs="標楷體" w:hint="eastAsia"/>
          <w:color w:val="000000"/>
          <w:sz w:val="32"/>
          <w:szCs w:val="32"/>
        </w:rPr>
        <w:t>日前回</w:t>
      </w:r>
      <w:r w:rsidR="00D15B02">
        <w:rPr>
          <w:rFonts w:ascii="標楷體" w:eastAsia="標楷體" w:cs="標楷體" w:hint="eastAsia"/>
          <w:color w:val="000000"/>
          <w:sz w:val="32"/>
          <w:szCs w:val="32"/>
        </w:rPr>
        <w:t>復，請以電子郵件回復承辦人信箱</w:t>
      </w:r>
      <w:r w:rsidR="00D15B02">
        <w:rPr>
          <w:rFonts w:ascii="標楷體" w:eastAsia="標楷體" w:cs="標楷體"/>
          <w:color w:val="000000"/>
          <w:sz w:val="32"/>
          <w:szCs w:val="32"/>
        </w:rPr>
        <w:t>ps</w:t>
      </w:r>
      <w:r w:rsidR="00982917">
        <w:rPr>
          <w:rFonts w:ascii="標楷體" w:eastAsia="標楷體" w:cs="標楷體"/>
          <w:color w:val="000000"/>
          <w:sz w:val="32"/>
          <w:szCs w:val="32"/>
        </w:rPr>
        <w:t>y</w:t>
      </w:r>
      <w:r w:rsidR="00D15B02">
        <w:rPr>
          <w:rFonts w:ascii="標楷體" w:eastAsia="標楷體" w:cs="標楷體"/>
          <w:color w:val="000000"/>
          <w:sz w:val="32"/>
          <w:szCs w:val="32"/>
        </w:rPr>
        <w:t>ing</w:t>
      </w:r>
      <w:r w:rsidR="00982917">
        <w:rPr>
          <w:rFonts w:ascii="標楷體" w:eastAsia="標楷體" w:cs="標楷體"/>
          <w:color w:val="000000"/>
          <w:sz w:val="32"/>
          <w:szCs w:val="32"/>
        </w:rPr>
        <w:t>ju</w:t>
      </w:r>
      <w:r w:rsidR="00D15B02">
        <w:rPr>
          <w:rFonts w:ascii="標楷體" w:eastAsia="標楷體" w:cs="標楷體"/>
          <w:color w:val="000000"/>
          <w:sz w:val="32"/>
          <w:szCs w:val="32"/>
        </w:rPr>
        <w:t>@mohw.gov.tw</w:t>
      </w:r>
      <w:r w:rsidR="00803F01">
        <w:rPr>
          <w:rFonts w:ascii="標楷體" w:eastAsia="標楷體" w:cs="標楷體"/>
          <w:color w:val="000000"/>
          <w:sz w:val="32"/>
          <w:szCs w:val="32"/>
        </w:rPr>
        <w:t>)</w:t>
      </w:r>
      <w:r w:rsidR="00803F01">
        <w:rPr>
          <w:rFonts w:ascii="標楷體" w:eastAsia="標楷體" w:cs="標楷體" w:hint="eastAsia"/>
          <w:color w:val="000000"/>
          <w:sz w:val="32"/>
          <w:szCs w:val="32"/>
        </w:rPr>
        <w:t>。</w:t>
      </w:r>
    </w:p>
    <w:p w:rsidR="002F376C" w:rsidRDefault="00C73912" w:rsidP="00803F01">
      <w:pPr>
        <w:numPr>
          <w:ilvl w:val="0"/>
          <w:numId w:val="7"/>
        </w:numPr>
        <w:autoSpaceDE w:val="0"/>
        <w:autoSpaceDN w:val="0"/>
        <w:adjustRightInd w:val="0"/>
        <w:spacing w:line="480" w:lineRule="exact"/>
        <w:ind w:left="1560" w:hanging="993"/>
        <w:jc w:val="both"/>
        <w:rPr>
          <w:rFonts w:ascii="標楷體" w:eastAsia="標楷體" w:cs="標楷體"/>
          <w:color w:val="000000"/>
          <w:sz w:val="32"/>
          <w:szCs w:val="32"/>
        </w:rPr>
      </w:pPr>
      <w:r>
        <w:rPr>
          <w:rFonts w:ascii="標楷體" w:eastAsia="標楷體" w:cs="標楷體" w:hint="eastAsia"/>
          <w:color w:val="000000"/>
          <w:sz w:val="32"/>
          <w:szCs w:val="32"/>
        </w:rPr>
        <w:t>訓練、</w:t>
      </w:r>
      <w:r w:rsidR="002F376C" w:rsidRPr="00803F01">
        <w:rPr>
          <w:rFonts w:ascii="標楷體" w:eastAsia="標楷體" w:cs="標楷體" w:hint="eastAsia"/>
          <w:color w:val="000000"/>
          <w:sz w:val="32"/>
          <w:szCs w:val="32"/>
        </w:rPr>
        <w:t>協助及督導</w:t>
      </w:r>
      <w:r>
        <w:rPr>
          <w:rFonts w:ascii="標楷體" w:eastAsia="標楷體" w:cs="標楷體" w:hint="eastAsia"/>
          <w:color w:val="000000"/>
          <w:sz w:val="32"/>
          <w:szCs w:val="32"/>
        </w:rPr>
        <w:t>家庭關訪員</w:t>
      </w:r>
      <w:r w:rsidR="002F376C" w:rsidRPr="00803F01">
        <w:rPr>
          <w:rFonts w:ascii="標楷體" w:eastAsia="標楷體" w:cs="標楷體" w:hint="eastAsia"/>
          <w:color w:val="000000"/>
          <w:sz w:val="32"/>
          <w:szCs w:val="32"/>
        </w:rPr>
        <w:t>執行</w:t>
      </w:r>
      <w:r>
        <w:rPr>
          <w:rFonts w:ascii="標楷體" w:eastAsia="標楷體" w:cs="標楷體" w:hint="eastAsia"/>
          <w:color w:val="000000"/>
          <w:sz w:val="32"/>
          <w:szCs w:val="32"/>
        </w:rPr>
        <w:t>追蹤訪視及關懷</w:t>
      </w:r>
      <w:r w:rsidR="002F376C" w:rsidRPr="00803F01">
        <w:rPr>
          <w:rFonts w:ascii="標楷體" w:eastAsia="標楷體" w:cs="標楷體" w:hint="eastAsia"/>
          <w:color w:val="000000"/>
          <w:sz w:val="32"/>
          <w:szCs w:val="32"/>
        </w:rPr>
        <w:t>服務，至少</w:t>
      </w:r>
      <w:r>
        <w:rPr>
          <w:rFonts w:ascii="標楷體" w:eastAsia="標楷體" w:cs="標楷體" w:hint="eastAsia"/>
          <w:color w:val="000000"/>
          <w:sz w:val="32"/>
          <w:szCs w:val="32"/>
        </w:rPr>
        <w:t>每兩個月辦理一次團體督導</w:t>
      </w:r>
      <w:r w:rsidR="002F376C" w:rsidRPr="00803F01">
        <w:rPr>
          <w:rFonts w:ascii="標楷體" w:eastAsia="標楷體" w:cs="標楷體" w:hint="eastAsia"/>
          <w:color w:val="000000"/>
          <w:sz w:val="32"/>
          <w:szCs w:val="32"/>
        </w:rPr>
        <w:t>，</w:t>
      </w:r>
      <w:r>
        <w:rPr>
          <w:rFonts w:ascii="標楷體" w:eastAsia="標楷體" w:cs="標楷體" w:hint="eastAsia"/>
          <w:color w:val="000000"/>
          <w:sz w:val="32"/>
          <w:szCs w:val="32"/>
        </w:rPr>
        <w:t>每六個月</w:t>
      </w:r>
      <w:r w:rsidR="002F376C" w:rsidRPr="00803F01">
        <w:rPr>
          <w:rFonts w:ascii="標楷體" w:eastAsia="標楷體" w:cs="標楷體" w:hint="eastAsia"/>
          <w:color w:val="000000"/>
          <w:sz w:val="32"/>
          <w:szCs w:val="32"/>
        </w:rPr>
        <w:t>辦理</w:t>
      </w:r>
      <w:r w:rsidR="006E31A5">
        <w:rPr>
          <w:rFonts w:ascii="標楷體" w:eastAsia="標楷體" w:cs="標楷體" w:hint="eastAsia"/>
          <w:color w:val="000000"/>
          <w:sz w:val="32"/>
          <w:szCs w:val="32"/>
        </w:rPr>
        <w:t>一次執行情形檢討會議，</w:t>
      </w:r>
      <w:r w:rsidR="00641E8E">
        <w:rPr>
          <w:rFonts w:ascii="標楷體" w:eastAsia="標楷體" w:cs="標楷體" w:hint="eastAsia"/>
          <w:color w:val="000000"/>
          <w:sz w:val="32"/>
          <w:szCs w:val="32"/>
        </w:rPr>
        <w:t>並進行</w:t>
      </w:r>
      <w:r w:rsidR="002F376C" w:rsidRPr="00803F01">
        <w:rPr>
          <w:rFonts w:ascii="標楷體" w:eastAsia="標楷體" w:cs="標楷體" w:hint="eastAsia"/>
          <w:color w:val="000000"/>
          <w:sz w:val="32"/>
          <w:szCs w:val="32"/>
        </w:rPr>
        <w:t>計畫執行成效之評核事宜。</w:t>
      </w:r>
    </w:p>
    <w:p w:rsidR="00803F01" w:rsidRDefault="002F376C" w:rsidP="00803F01">
      <w:pPr>
        <w:numPr>
          <w:ilvl w:val="0"/>
          <w:numId w:val="7"/>
        </w:numPr>
        <w:autoSpaceDE w:val="0"/>
        <w:autoSpaceDN w:val="0"/>
        <w:adjustRightInd w:val="0"/>
        <w:spacing w:line="480" w:lineRule="exact"/>
        <w:ind w:left="1560" w:hanging="993"/>
        <w:jc w:val="both"/>
        <w:rPr>
          <w:rFonts w:ascii="標楷體" w:eastAsia="標楷體" w:cs="標楷體"/>
          <w:color w:val="000000"/>
          <w:sz w:val="32"/>
          <w:szCs w:val="32"/>
        </w:rPr>
      </w:pPr>
      <w:r w:rsidRPr="00803F01">
        <w:rPr>
          <w:rFonts w:ascii="標楷體" w:eastAsia="標楷體" w:cs="標楷體" w:hint="eastAsia"/>
          <w:color w:val="000000"/>
          <w:sz w:val="32"/>
          <w:szCs w:val="32"/>
        </w:rPr>
        <w:t>本部對於受補助計畫，得隨時派員了解辦理情形。</w:t>
      </w:r>
    </w:p>
    <w:p w:rsidR="0093099C" w:rsidRPr="00803F01" w:rsidRDefault="002F376C" w:rsidP="00803F01">
      <w:pPr>
        <w:numPr>
          <w:ilvl w:val="0"/>
          <w:numId w:val="7"/>
        </w:numPr>
        <w:autoSpaceDE w:val="0"/>
        <w:autoSpaceDN w:val="0"/>
        <w:adjustRightInd w:val="0"/>
        <w:spacing w:line="480" w:lineRule="exact"/>
        <w:ind w:left="1560" w:hanging="993"/>
        <w:jc w:val="both"/>
        <w:rPr>
          <w:rFonts w:ascii="標楷體" w:eastAsia="標楷體" w:cs="標楷體"/>
          <w:color w:val="000000"/>
          <w:sz w:val="32"/>
          <w:szCs w:val="32"/>
        </w:rPr>
      </w:pPr>
      <w:r w:rsidRPr="00803F01">
        <w:rPr>
          <w:rFonts w:ascii="標楷體" w:eastAsia="標楷體" w:cs="標楷體" w:hint="eastAsia"/>
          <w:color w:val="000000"/>
          <w:sz w:val="32"/>
          <w:szCs w:val="32"/>
        </w:rPr>
        <w:t>受補助單位應派員參加本部所辦理相關教育訓練、觀摩研討會及檢討會議，及配合相關實地輔導訪視。</w:t>
      </w:r>
    </w:p>
    <w:p w:rsidR="0093099C" w:rsidRDefault="0048384C" w:rsidP="00FA37E1">
      <w:pPr>
        <w:tabs>
          <w:tab w:val="left" w:pos="1276"/>
        </w:tabs>
        <w:autoSpaceDE w:val="0"/>
        <w:autoSpaceDN w:val="0"/>
        <w:adjustRightInd w:val="0"/>
        <w:spacing w:line="480" w:lineRule="exact"/>
        <w:ind w:left="850" w:hanging="567"/>
        <w:jc w:val="both"/>
        <w:rPr>
          <w:rFonts w:ascii="標楷體" w:eastAsia="標楷體" w:cs="標楷體"/>
          <w:sz w:val="32"/>
          <w:szCs w:val="32"/>
        </w:rPr>
      </w:pPr>
      <w:r w:rsidRPr="0048384C">
        <w:rPr>
          <w:rFonts w:ascii="標楷體" w:eastAsia="標楷體" w:cs="標楷體" w:hint="eastAsia"/>
          <w:sz w:val="32"/>
          <w:szCs w:val="32"/>
        </w:rPr>
        <w:t>三、</w:t>
      </w:r>
      <w:r w:rsidR="0093099C" w:rsidRPr="0048384C">
        <w:rPr>
          <w:rFonts w:ascii="標楷體" w:eastAsia="標楷體" w:cs="標楷體" w:hint="eastAsia"/>
          <w:sz w:val="32"/>
          <w:szCs w:val="32"/>
        </w:rPr>
        <w:t>核銷結案時應檢附成果報告，並依申請書所述的</w:t>
      </w:r>
      <w:r w:rsidR="00E856CF" w:rsidRPr="0048384C">
        <w:rPr>
          <w:rFonts w:ascii="標楷體" w:eastAsia="標楷體" w:cs="標楷體" w:hint="eastAsia"/>
          <w:sz w:val="32"/>
          <w:szCs w:val="32"/>
        </w:rPr>
        <w:t>預期效益，</w:t>
      </w:r>
      <w:r w:rsidR="0093099C" w:rsidRPr="0048384C">
        <w:rPr>
          <w:rFonts w:ascii="標楷體" w:eastAsia="標楷體" w:cs="標楷體" w:hint="eastAsia"/>
          <w:sz w:val="32"/>
          <w:szCs w:val="32"/>
        </w:rPr>
        <w:t>分析</w:t>
      </w:r>
      <w:r w:rsidR="00646876">
        <w:rPr>
          <w:rFonts w:ascii="標楷體" w:eastAsia="標楷體" w:cs="標楷體" w:hint="eastAsia"/>
          <w:sz w:val="32"/>
          <w:szCs w:val="32"/>
        </w:rPr>
        <w:t>相關</w:t>
      </w:r>
      <w:r w:rsidR="0093099C" w:rsidRPr="0048384C">
        <w:rPr>
          <w:rFonts w:ascii="標楷體" w:eastAsia="標楷體" w:cs="標楷體" w:hint="eastAsia"/>
          <w:sz w:val="32"/>
          <w:szCs w:val="32"/>
        </w:rPr>
        <w:t>執行成果。</w:t>
      </w:r>
    </w:p>
    <w:p w:rsidR="002F376C" w:rsidRDefault="002F376C" w:rsidP="00FA37E1">
      <w:pPr>
        <w:autoSpaceDE w:val="0"/>
        <w:autoSpaceDN w:val="0"/>
        <w:adjustRightInd w:val="0"/>
        <w:spacing w:beforeLines="50" w:before="120" w:afterLines="50" w:after="120" w:line="500" w:lineRule="exact"/>
        <w:jc w:val="both"/>
        <w:rPr>
          <w:rFonts w:ascii="標楷體" w:eastAsia="標楷體" w:cs="標楷體"/>
          <w:b/>
          <w:bCs/>
          <w:kern w:val="0"/>
          <w:sz w:val="32"/>
          <w:szCs w:val="32"/>
        </w:rPr>
      </w:pPr>
      <w:r>
        <w:rPr>
          <w:rFonts w:ascii="標楷體" w:eastAsia="標楷體" w:cs="標楷體" w:hint="eastAsia"/>
          <w:b/>
          <w:bCs/>
          <w:kern w:val="0"/>
          <w:sz w:val="32"/>
          <w:szCs w:val="32"/>
        </w:rPr>
        <w:t>陸、計畫執行內容</w:t>
      </w:r>
    </w:p>
    <w:p w:rsidR="00092ED4" w:rsidRDefault="002F376C" w:rsidP="00FA37E1">
      <w:pPr>
        <w:autoSpaceDE w:val="0"/>
        <w:autoSpaceDN w:val="0"/>
        <w:adjustRightInd w:val="0"/>
        <w:spacing w:line="500" w:lineRule="exact"/>
        <w:ind w:left="992" w:hanging="709"/>
        <w:jc w:val="both"/>
        <w:rPr>
          <w:rFonts w:ascii="標楷體" w:eastAsia="標楷體" w:cs="標楷體"/>
          <w:b/>
          <w:bCs/>
          <w:sz w:val="32"/>
          <w:szCs w:val="32"/>
          <w:u w:val="single"/>
        </w:rPr>
      </w:pPr>
      <w:r>
        <w:rPr>
          <w:rFonts w:ascii="標楷體" w:eastAsia="標楷體" w:cs="標楷體" w:hint="eastAsia"/>
          <w:b/>
          <w:bCs/>
          <w:sz w:val="32"/>
          <w:szCs w:val="32"/>
        </w:rPr>
        <w:t>一、</w:t>
      </w:r>
      <w:r>
        <w:rPr>
          <w:rFonts w:ascii="標楷體" w:eastAsia="標楷體" w:cs="標楷體"/>
          <w:b/>
          <w:bCs/>
          <w:sz w:val="32"/>
          <w:szCs w:val="32"/>
        </w:rPr>
        <w:tab/>
      </w:r>
      <w:r w:rsidR="00102ACC">
        <w:rPr>
          <w:rFonts w:ascii="標楷體" w:eastAsia="標楷體" w:cs="標楷體" w:hint="eastAsia"/>
          <w:b/>
          <w:bCs/>
          <w:sz w:val="32"/>
          <w:szCs w:val="32"/>
          <w:u w:val="single"/>
        </w:rPr>
        <w:t>分析及確立本方案案件類型</w:t>
      </w:r>
      <w:r>
        <w:rPr>
          <w:rFonts w:ascii="標楷體" w:eastAsia="標楷體" w:cs="標楷體" w:hint="eastAsia"/>
          <w:b/>
          <w:bCs/>
          <w:sz w:val="32"/>
          <w:szCs w:val="32"/>
          <w:u w:val="single"/>
        </w:rPr>
        <w:t>：</w:t>
      </w:r>
    </w:p>
    <w:p w:rsidR="002F376C" w:rsidRDefault="00102ACC" w:rsidP="00092ED4">
      <w:pPr>
        <w:autoSpaceDE w:val="0"/>
        <w:autoSpaceDN w:val="0"/>
        <w:adjustRightInd w:val="0"/>
        <w:spacing w:line="500" w:lineRule="exact"/>
        <w:ind w:left="709"/>
        <w:jc w:val="both"/>
        <w:rPr>
          <w:rFonts w:ascii="標楷體" w:eastAsia="標楷體" w:cs="標楷體"/>
          <w:b/>
          <w:bCs/>
          <w:sz w:val="32"/>
          <w:szCs w:val="32"/>
          <w:u w:val="single"/>
        </w:rPr>
      </w:pPr>
      <w:r w:rsidRPr="00102ACC">
        <w:rPr>
          <w:rFonts w:ascii="標楷體" w:eastAsia="標楷體" w:cs="標楷體" w:hint="eastAsia"/>
          <w:bCs/>
          <w:sz w:val="32"/>
          <w:szCs w:val="32"/>
        </w:rPr>
        <w:t>分析轄內不派案</w:t>
      </w:r>
      <w:r w:rsidR="00A16BE5">
        <w:rPr>
          <w:rFonts w:ascii="標楷體" w:eastAsia="標楷體" w:cs="標楷體" w:hint="eastAsia"/>
          <w:bCs/>
          <w:sz w:val="32"/>
          <w:szCs w:val="32"/>
        </w:rPr>
        <w:t>及不開案</w:t>
      </w:r>
      <w:r w:rsidRPr="00102ACC">
        <w:rPr>
          <w:rFonts w:ascii="標楷體" w:eastAsia="標楷體" w:cs="標楷體" w:hint="eastAsia"/>
          <w:bCs/>
          <w:sz w:val="32"/>
          <w:szCs w:val="32"/>
        </w:rPr>
        <w:t>案件，</w:t>
      </w:r>
      <w:r w:rsidR="00A16BE5">
        <w:rPr>
          <w:rFonts w:ascii="標楷體" w:eastAsia="標楷體" w:cs="標楷體" w:hint="eastAsia"/>
          <w:bCs/>
          <w:sz w:val="32"/>
          <w:szCs w:val="32"/>
        </w:rPr>
        <w:t>評估適合納入本方案之案件類型</w:t>
      </w:r>
      <w:r w:rsidR="002F1E85">
        <w:rPr>
          <w:rFonts w:ascii="標楷體" w:eastAsia="標楷體" w:cs="標楷體" w:hint="eastAsia"/>
          <w:bCs/>
          <w:sz w:val="32"/>
          <w:szCs w:val="32"/>
        </w:rPr>
        <w:t>及</w:t>
      </w:r>
      <w:r w:rsidR="00A16BE5">
        <w:rPr>
          <w:rFonts w:ascii="標楷體" w:eastAsia="標楷體" w:cs="標楷體" w:hint="eastAsia"/>
          <w:bCs/>
          <w:sz w:val="32"/>
          <w:szCs w:val="32"/>
        </w:rPr>
        <w:t>案量</w:t>
      </w:r>
      <w:r w:rsidR="00FB07B6">
        <w:rPr>
          <w:rFonts w:ascii="標楷體" w:eastAsia="標楷體" w:cs="標楷體" w:hint="eastAsia"/>
          <w:bCs/>
          <w:sz w:val="32"/>
          <w:szCs w:val="32"/>
        </w:rPr>
        <w:t>，以推估家庭關訪員人力需求</w:t>
      </w:r>
      <w:r w:rsidR="00F50E32">
        <w:rPr>
          <w:rFonts w:ascii="標楷體" w:eastAsia="標楷體" w:cs="標楷體" w:hint="eastAsia"/>
          <w:bCs/>
          <w:sz w:val="32"/>
          <w:szCs w:val="32"/>
        </w:rPr>
        <w:t>。</w:t>
      </w:r>
    </w:p>
    <w:p w:rsidR="00E54FD9" w:rsidRDefault="002F376C" w:rsidP="00FA37E1">
      <w:pPr>
        <w:autoSpaceDE w:val="0"/>
        <w:autoSpaceDN w:val="0"/>
        <w:adjustRightInd w:val="0"/>
        <w:spacing w:line="500" w:lineRule="exact"/>
        <w:ind w:left="992" w:hanging="709"/>
        <w:jc w:val="both"/>
        <w:rPr>
          <w:rFonts w:ascii="標楷體" w:eastAsia="標楷體" w:cs="標楷體"/>
          <w:b/>
          <w:bCs/>
          <w:sz w:val="32"/>
          <w:szCs w:val="32"/>
        </w:rPr>
      </w:pPr>
      <w:r>
        <w:rPr>
          <w:rFonts w:ascii="標楷體" w:eastAsia="標楷體" w:cs="標楷體" w:hint="eastAsia"/>
          <w:b/>
          <w:bCs/>
          <w:sz w:val="32"/>
          <w:szCs w:val="32"/>
        </w:rPr>
        <w:t>二、</w:t>
      </w:r>
      <w:r>
        <w:rPr>
          <w:rFonts w:ascii="標楷體" w:eastAsia="標楷體" w:cs="標楷體"/>
          <w:b/>
          <w:bCs/>
          <w:sz w:val="32"/>
          <w:szCs w:val="32"/>
        </w:rPr>
        <w:tab/>
      </w:r>
      <w:r w:rsidR="00E374C7" w:rsidRPr="005C69C3">
        <w:rPr>
          <w:rFonts w:ascii="標楷體" w:eastAsia="標楷體" w:cs="標楷體" w:hint="eastAsia"/>
          <w:b/>
          <w:bCs/>
          <w:sz w:val="32"/>
          <w:szCs w:val="32"/>
          <w:u w:val="single"/>
        </w:rPr>
        <w:t>招募</w:t>
      </w:r>
      <w:r w:rsidR="00E54FD9">
        <w:rPr>
          <w:rFonts w:ascii="標楷體" w:eastAsia="標楷體" w:cs="標楷體" w:hint="eastAsia"/>
          <w:b/>
          <w:bCs/>
          <w:sz w:val="32"/>
          <w:szCs w:val="32"/>
          <w:u w:val="single"/>
        </w:rPr>
        <w:t>家庭關訪員：</w:t>
      </w:r>
    </w:p>
    <w:p w:rsidR="00FB07B6" w:rsidRDefault="00E54FD9" w:rsidP="00E54FD9">
      <w:pPr>
        <w:autoSpaceDE w:val="0"/>
        <w:autoSpaceDN w:val="0"/>
        <w:adjustRightInd w:val="0"/>
        <w:spacing w:line="500" w:lineRule="exact"/>
        <w:ind w:left="709"/>
        <w:jc w:val="both"/>
        <w:rPr>
          <w:rFonts w:ascii="標楷體" w:eastAsia="標楷體" w:cs="標楷體"/>
          <w:bCs/>
          <w:sz w:val="32"/>
          <w:szCs w:val="32"/>
        </w:rPr>
      </w:pPr>
      <w:r w:rsidRPr="00E54FD9">
        <w:rPr>
          <w:rFonts w:ascii="標楷體" w:eastAsia="標楷體" w:cs="標楷體" w:hint="eastAsia"/>
          <w:bCs/>
          <w:sz w:val="32"/>
          <w:szCs w:val="32"/>
        </w:rPr>
        <w:t>透過</w:t>
      </w:r>
      <w:r w:rsidR="00017630">
        <w:rPr>
          <w:rFonts w:ascii="標楷體" w:eastAsia="標楷體" w:cs="標楷體" w:hint="eastAsia"/>
          <w:bCs/>
          <w:sz w:val="32"/>
          <w:szCs w:val="32"/>
        </w:rPr>
        <w:t>與轄內社區組織洽談合作、辦理說明會等方式，招募</w:t>
      </w:r>
      <w:r w:rsidR="00FB07B6" w:rsidRPr="00E374C7">
        <w:rPr>
          <w:rFonts w:ascii="標楷體" w:eastAsia="標楷體" w:cs="標楷體" w:hint="eastAsia"/>
          <w:bCs/>
          <w:sz w:val="32"/>
          <w:szCs w:val="32"/>
        </w:rPr>
        <w:t>在地社區村</w:t>
      </w:r>
      <w:r w:rsidR="00FB07B6" w:rsidRPr="00E374C7">
        <w:rPr>
          <w:rFonts w:ascii="標楷體" w:eastAsia="標楷體" w:cs="標楷體"/>
          <w:bCs/>
          <w:sz w:val="32"/>
          <w:szCs w:val="32"/>
        </w:rPr>
        <w:t>(</w:t>
      </w:r>
      <w:r w:rsidR="00FB07B6" w:rsidRPr="00E374C7">
        <w:rPr>
          <w:rFonts w:ascii="標楷體" w:eastAsia="標楷體" w:cs="標楷體" w:hint="eastAsia"/>
          <w:bCs/>
          <w:sz w:val="32"/>
          <w:szCs w:val="32"/>
        </w:rPr>
        <w:t>里</w:t>
      </w:r>
      <w:r w:rsidR="00FB07B6" w:rsidRPr="00E374C7">
        <w:rPr>
          <w:rFonts w:ascii="標楷體" w:eastAsia="標楷體" w:cs="標楷體"/>
          <w:bCs/>
          <w:sz w:val="32"/>
          <w:szCs w:val="32"/>
        </w:rPr>
        <w:t>)</w:t>
      </w:r>
      <w:r w:rsidR="00FB07B6" w:rsidRPr="00E374C7">
        <w:rPr>
          <w:rFonts w:ascii="標楷體" w:eastAsia="標楷體" w:cs="標楷體" w:hint="eastAsia"/>
          <w:bCs/>
          <w:sz w:val="32"/>
          <w:szCs w:val="32"/>
        </w:rPr>
        <w:t>長、社區</w:t>
      </w:r>
      <w:r w:rsidR="00017630">
        <w:rPr>
          <w:rFonts w:ascii="標楷體" w:eastAsia="標楷體" w:cs="標楷體" w:hint="eastAsia"/>
          <w:bCs/>
          <w:sz w:val="32"/>
          <w:szCs w:val="32"/>
        </w:rPr>
        <w:t>組織</w:t>
      </w:r>
      <w:r w:rsidR="00FB07B6" w:rsidRPr="00E374C7">
        <w:rPr>
          <w:rFonts w:ascii="標楷體" w:eastAsia="標楷體" w:cs="標楷體" w:hint="eastAsia"/>
          <w:bCs/>
          <w:sz w:val="32"/>
          <w:szCs w:val="32"/>
        </w:rPr>
        <w:t>及機動性專業人力</w:t>
      </w:r>
      <w:r w:rsidR="00017630">
        <w:rPr>
          <w:rFonts w:ascii="標楷體" w:eastAsia="標楷體" w:cs="標楷體"/>
          <w:bCs/>
          <w:sz w:val="32"/>
          <w:szCs w:val="32"/>
        </w:rPr>
        <w:t>(</w:t>
      </w:r>
      <w:r w:rsidR="00017630">
        <w:rPr>
          <w:rFonts w:ascii="標楷體" w:eastAsia="標楷體" w:cs="標楷體" w:hint="eastAsia"/>
          <w:bCs/>
          <w:sz w:val="32"/>
          <w:szCs w:val="32"/>
        </w:rPr>
        <w:t>托育人員、護理人員、</w:t>
      </w:r>
      <w:r w:rsidR="00753DEF">
        <w:rPr>
          <w:rFonts w:ascii="標楷體" w:eastAsia="標楷體" w:cs="標楷體" w:hint="eastAsia"/>
          <w:bCs/>
          <w:sz w:val="32"/>
          <w:szCs w:val="32"/>
        </w:rPr>
        <w:t>退休專業人員</w:t>
      </w:r>
      <w:r w:rsidR="00D976D3">
        <w:rPr>
          <w:rFonts w:ascii="標楷體" w:eastAsia="標楷體" w:cs="標楷體" w:hint="eastAsia"/>
          <w:bCs/>
          <w:sz w:val="32"/>
          <w:szCs w:val="32"/>
        </w:rPr>
        <w:t>等</w:t>
      </w:r>
      <w:r w:rsidR="00017630">
        <w:rPr>
          <w:rFonts w:ascii="標楷體" w:eastAsia="標楷體" w:cs="標楷體"/>
          <w:bCs/>
          <w:sz w:val="32"/>
          <w:szCs w:val="32"/>
        </w:rPr>
        <w:t>)</w:t>
      </w:r>
      <w:r w:rsidR="00FB07B6" w:rsidRPr="00E374C7">
        <w:rPr>
          <w:rFonts w:ascii="標楷體" w:eastAsia="標楷體" w:cs="標楷體" w:hint="eastAsia"/>
          <w:bCs/>
          <w:sz w:val="32"/>
          <w:szCs w:val="32"/>
        </w:rPr>
        <w:t>，成為家庭關訪員</w:t>
      </w:r>
      <w:r w:rsidR="00D976D3">
        <w:rPr>
          <w:rFonts w:ascii="標楷體" w:eastAsia="標楷體" w:cs="標楷體" w:hint="eastAsia"/>
          <w:bCs/>
          <w:sz w:val="32"/>
          <w:szCs w:val="32"/>
        </w:rPr>
        <w:t>。</w:t>
      </w:r>
    </w:p>
    <w:p w:rsidR="00972642" w:rsidRDefault="00D976D3" w:rsidP="00FA37E1">
      <w:pPr>
        <w:autoSpaceDE w:val="0"/>
        <w:autoSpaceDN w:val="0"/>
        <w:adjustRightInd w:val="0"/>
        <w:spacing w:line="500" w:lineRule="exact"/>
        <w:ind w:left="992" w:hanging="709"/>
        <w:jc w:val="both"/>
        <w:rPr>
          <w:rFonts w:ascii="標楷體" w:eastAsia="標楷體" w:cs="標楷體"/>
          <w:b/>
          <w:bCs/>
          <w:sz w:val="32"/>
          <w:szCs w:val="32"/>
          <w:u w:val="single"/>
        </w:rPr>
      </w:pPr>
      <w:r w:rsidRPr="00D976D3">
        <w:rPr>
          <w:rFonts w:ascii="標楷體" w:eastAsia="標楷體" w:cs="標楷體" w:hint="eastAsia"/>
          <w:b/>
          <w:bCs/>
          <w:sz w:val="32"/>
          <w:szCs w:val="32"/>
        </w:rPr>
        <w:lastRenderedPageBreak/>
        <w:t>三、</w:t>
      </w:r>
      <w:r w:rsidRPr="00614445">
        <w:rPr>
          <w:rFonts w:ascii="標楷體" w:eastAsia="標楷體" w:cs="標楷體" w:hint="eastAsia"/>
          <w:b/>
          <w:bCs/>
          <w:sz w:val="32"/>
          <w:szCs w:val="32"/>
          <w:u w:val="single"/>
        </w:rPr>
        <w:t>辦理</w:t>
      </w:r>
      <w:r w:rsidR="00C17CA1">
        <w:rPr>
          <w:rFonts w:ascii="標楷體" w:eastAsia="標楷體" w:cs="標楷體" w:hint="eastAsia"/>
          <w:b/>
          <w:bCs/>
          <w:sz w:val="32"/>
          <w:szCs w:val="32"/>
          <w:u w:val="single"/>
        </w:rPr>
        <w:t>家庭關訪員</w:t>
      </w:r>
      <w:r w:rsidR="00DD6A93">
        <w:rPr>
          <w:rFonts w:ascii="標楷體" w:eastAsia="標楷體" w:cs="標楷體" w:hint="eastAsia"/>
          <w:b/>
          <w:bCs/>
          <w:sz w:val="32"/>
          <w:szCs w:val="32"/>
          <w:u w:val="single"/>
        </w:rPr>
        <w:t>訓練</w:t>
      </w:r>
      <w:r w:rsidR="00C17CA1">
        <w:rPr>
          <w:rFonts w:ascii="標楷體" w:eastAsia="標楷體" w:cs="標楷體" w:hint="eastAsia"/>
          <w:b/>
          <w:bCs/>
          <w:sz w:val="32"/>
          <w:szCs w:val="32"/>
          <w:u w:val="single"/>
        </w:rPr>
        <w:t>與督導：</w:t>
      </w:r>
    </w:p>
    <w:p w:rsidR="00972642" w:rsidRDefault="00972642" w:rsidP="000539C3">
      <w:pPr>
        <w:autoSpaceDE w:val="0"/>
        <w:autoSpaceDN w:val="0"/>
        <w:adjustRightInd w:val="0"/>
        <w:spacing w:line="500" w:lineRule="exact"/>
        <w:ind w:left="567"/>
        <w:jc w:val="both"/>
        <w:rPr>
          <w:rFonts w:ascii="標楷體" w:eastAsia="標楷體" w:cs="標楷體"/>
          <w:bCs/>
          <w:sz w:val="32"/>
          <w:szCs w:val="32"/>
        </w:rPr>
      </w:pPr>
      <w:r w:rsidRPr="00972642">
        <w:rPr>
          <w:rFonts w:ascii="標楷體" w:eastAsia="標楷體" w:cs="標楷體" w:hint="eastAsia"/>
          <w:bCs/>
          <w:sz w:val="32"/>
          <w:szCs w:val="32"/>
        </w:rPr>
        <w:t>辦理家庭關訪員之基礎及專題教育訓練課程，並安排</w:t>
      </w:r>
      <w:r w:rsidR="00B82257">
        <w:rPr>
          <w:rFonts w:ascii="標楷體" w:eastAsia="標楷體" w:cs="標楷體" w:hint="eastAsia"/>
          <w:bCs/>
          <w:sz w:val="32"/>
          <w:szCs w:val="32"/>
        </w:rPr>
        <w:t>至少</w:t>
      </w:r>
      <w:r w:rsidR="00B82257">
        <w:rPr>
          <w:rFonts w:ascii="標楷體" w:eastAsia="標楷體" w:cs="標楷體"/>
          <w:bCs/>
          <w:sz w:val="32"/>
          <w:szCs w:val="32"/>
        </w:rPr>
        <w:t>2</w:t>
      </w:r>
      <w:r w:rsidR="00B82257">
        <w:rPr>
          <w:rFonts w:ascii="標楷體" w:eastAsia="標楷體" w:cs="標楷體" w:hint="eastAsia"/>
          <w:bCs/>
          <w:sz w:val="32"/>
          <w:szCs w:val="32"/>
        </w:rPr>
        <w:t>次</w:t>
      </w:r>
      <w:r w:rsidRPr="00972642">
        <w:rPr>
          <w:rFonts w:ascii="標楷體" w:eastAsia="標楷體" w:cs="標楷體" w:hint="eastAsia"/>
          <w:bCs/>
          <w:sz w:val="32"/>
          <w:szCs w:val="32"/>
        </w:rPr>
        <w:t>實地見習，使家庭關訪員具備基本的訪視知能；另執行期間應</w:t>
      </w:r>
      <w:r w:rsidR="00B82257">
        <w:rPr>
          <w:rFonts w:ascii="標楷體" w:eastAsia="標楷體" w:cs="標楷體" w:hint="eastAsia"/>
          <w:bCs/>
          <w:sz w:val="32"/>
          <w:szCs w:val="32"/>
        </w:rPr>
        <w:t>進行個別</w:t>
      </w:r>
      <w:r w:rsidRPr="00972642">
        <w:rPr>
          <w:rFonts w:ascii="標楷體" w:eastAsia="標楷體" w:cs="標楷體" w:hint="eastAsia"/>
          <w:bCs/>
          <w:sz w:val="32"/>
          <w:szCs w:val="32"/>
        </w:rPr>
        <w:t>督導</w:t>
      </w:r>
      <w:r w:rsidR="00B82257">
        <w:rPr>
          <w:rFonts w:ascii="標楷體" w:eastAsia="標楷體" w:cs="標楷體" w:hint="eastAsia"/>
          <w:bCs/>
          <w:sz w:val="32"/>
          <w:szCs w:val="32"/>
        </w:rPr>
        <w:t>及團體督導</w:t>
      </w:r>
      <w:r w:rsidRPr="00972642">
        <w:rPr>
          <w:rFonts w:ascii="標楷體" w:eastAsia="標楷體" w:cs="標楷體" w:hint="eastAsia"/>
          <w:bCs/>
          <w:sz w:val="32"/>
          <w:szCs w:val="32"/>
        </w:rPr>
        <w:t>，以掌握家庭關訪員執行情形，適時給予其指導與協助。</w:t>
      </w:r>
    </w:p>
    <w:p w:rsidR="002F376C" w:rsidRPr="00D70661" w:rsidRDefault="004F47AE" w:rsidP="00FA37E1">
      <w:pPr>
        <w:autoSpaceDE w:val="0"/>
        <w:autoSpaceDN w:val="0"/>
        <w:adjustRightInd w:val="0"/>
        <w:spacing w:line="500" w:lineRule="exact"/>
        <w:ind w:left="283"/>
        <w:jc w:val="both"/>
        <w:rPr>
          <w:rFonts w:ascii="標楷體" w:eastAsia="標楷體" w:cs="標楷體"/>
          <w:bCs/>
          <w:sz w:val="32"/>
          <w:szCs w:val="32"/>
        </w:rPr>
      </w:pPr>
      <w:r>
        <w:rPr>
          <w:rFonts w:ascii="標楷體" w:eastAsia="標楷體" w:cs="標楷體" w:hint="eastAsia"/>
          <w:bCs/>
          <w:sz w:val="32"/>
          <w:szCs w:val="32"/>
        </w:rPr>
        <w:t>四、</w:t>
      </w:r>
      <w:r w:rsidR="00D70661" w:rsidRPr="00D70661">
        <w:rPr>
          <w:rFonts w:ascii="標楷體" w:eastAsia="標楷體" w:cs="標楷體" w:hint="eastAsia"/>
          <w:b/>
          <w:bCs/>
          <w:sz w:val="32"/>
          <w:szCs w:val="32"/>
          <w:u w:val="single"/>
        </w:rPr>
        <w:t>提供</w:t>
      </w:r>
      <w:r w:rsidR="00D70661">
        <w:rPr>
          <w:rFonts w:ascii="標楷體" w:eastAsia="標楷體" w:cs="標楷體" w:hint="eastAsia"/>
          <w:b/>
          <w:bCs/>
          <w:sz w:val="32"/>
          <w:szCs w:val="32"/>
          <w:u w:val="single"/>
        </w:rPr>
        <w:t>追蹤訪視及關懷</w:t>
      </w:r>
      <w:r w:rsidR="002F376C">
        <w:rPr>
          <w:rFonts w:ascii="標楷體" w:eastAsia="標楷體" w:cs="標楷體" w:hint="eastAsia"/>
          <w:b/>
          <w:bCs/>
          <w:sz w:val="32"/>
          <w:szCs w:val="32"/>
          <w:u w:val="single"/>
        </w:rPr>
        <w:t>服務</w:t>
      </w:r>
      <w:r w:rsidR="002F376C">
        <w:rPr>
          <w:rFonts w:ascii="標楷體" w:eastAsia="標楷體" w:cs="標楷體" w:hint="eastAsia"/>
          <w:b/>
          <w:bCs/>
          <w:sz w:val="32"/>
          <w:szCs w:val="32"/>
        </w:rPr>
        <w:t>：</w:t>
      </w:r>
    </w:p>
    <w:p w:rsidR="002F376C" w:rsidRDefault="002F376C">
      <w:pPr>
        <w:autoSpaceDE w:val="0"/>
        <w:autoSpaceDN w:val="0"/>
        <w:adjustRightInd w:val="0"/>
        <w:spacing w:line="500" w:lineRule="exact"/>
        <w:ind w:left="1418" w:hanging="992"/>
        <w:jc w:val="both"/>
        <w:rPr>
          <w:rFonts w:ascii="標楷體" w:eastAsia="標楷體" w:cs="標楷體"/>
          <w:sz w:val="32"/>
          <w:szCs w:val="32"/>
        </w:rPr>
      </w:pPr>
      <w:r>
        <w:rPr>
          <w:rFonts w:ascii="標楷體" w:eastAsia="標楷體" w:cs="標楷體" w:hint="eastAsia"/>
          <w:sz w:val="32"/>
          <w:szCs w:val="32"/>
        </w:rPr>
        <w:t>（一）</w:t>
      </w:r>
      <w:r>
        <w:rPr>
          <w:rFonts w:ascii="標楷體" w:eastAsia="標楷體" w:cs="標楷體"/>
          <w:sz w:val="32"/>
          <w:szCs w:val="32"/>
        </w:rPr>
        <w:tab/>
      </w:r>
      <w:r>
        <w:rPr>
          <w:rFonts w:ascii="標楷體" w:eastAsia="標楷體" w:cs="標楷體" w:hint="eastAsia"/>
          <w:sz w:val="32"/>
          <w:szCs w:val="32"/>
        </w:rPr>
        <w:t>服務對象</w:t>
      </w:r>
      <w:r>
        <w:rPr>
          <w:rFonts w:ascii="標楷體" w:eastAsia="標楷體" w:cs="標楷體"/>
          <w:sz w:val="32"/>
          <w:szCs w:val="32"/>
        </w:rPr>
        <w:t>:</w:t>
      </w:r>
      <w:r w:rsidR="003B74D9">
        <w:rPr>
          <w:rFonts w:ascii="標楷體" w:eastAsia="標楷體" w:cs="標楷體" w:hint="eastAsia"/>
          <w:sz w:val="32"/>
          <w:szCs w:val="32"/>
        </w:rPr>
        <w:t>兒少通報</w:t>
      </w:r>
      <w:r w:rsidR="002F047E">
        <w:rPr>
          <w:rFonts w:ascii="標楷體" w:eastAsia="標楷體" w:cs="標楷體" w:hint="eastAsia"/>
          <w:sz w:val="32"/>
          <w:szCs w:val="32"/>
        </w:rPr>
        <w:t>案件中，未受到</w:t>
      </w:r>
      <w:r w:rsidR="003B74D9">
        <w:rPr>
          <w:rFonts w:ascii="標楷體" w:eastAsia="標楷體" w:cs="標楷體" w:hint="eastAsia"/>
          <w:sz w:val="32"/>
          <w:szCs w:val="32"/>
        </w:rPr>
        <w:t>不當對待</w:t>
      </w:r>
      <w:r w:rsidR="002F047E">
        <w:rPr>
          <w:rFonts w:ascii="標楷體" w:eastAsia="標楷體" w:cs="標楷體" w:hint="eastAsia"/>
          <w:sz w:val="32"/>
          <w:szCs w:val="32"/>
        </w:rPr>
        <w:t>或</w:t>
      </w:r>
      <w:r w:rsidR="00310E4C">
        <w:rPr>
          <w:rFonts w:ascii="標楷體" w:eastAsia="標楷體" w:cs="標楷體" w:hint="eastAsia"/>
          <w:sz w:val="32"/>
          <w:szCs w:val="32"/>
        </w:rPr>
        <w:t>不當對待</w:t>
      </w:r>
      <w:r w:rsidR="002F047E">
        <w:rPr>
          <w:rFonts w:ascii="標楷體" w:eastAsia="標楷體" w:cs="標楷體" w:hint="eastAsia"/>
          <w:sz w:val="32"/>
          <w:szCs w:val="32"/>
        </w:rPr>
        <w:t>情</w:t>
      </w:r>
      <w:r w:rsidR="003B74D9">
        <w:rPr>
          <w:rFonts w:ascii="標楷體" w:eastAsia="標楷體" w:cs="標楷體" w:hint="eastAsia"/>
          <w:sz w:val="32"/>
          <w:szCs w:val="32"/>
        </w:rPr>
        <w:t>節輕微</w:t>
      </w:r>
      <w:r w:rsidR="00887D28">
        <w:rPr>
          <w:rFonts w:ascii="標楷體" w:eastAsia="標楷體" w:cs="標楷體" w:hint="eastAsia"/>
          <w:sz w:val="32"/>
          <w:szCs w:val="32"/>
        </w:rPr>
        <w:t>，</w:t>
      </w:r>
      <w:r w:rsidR="002F047E">
        <w:rPr>
          <w:rFonts w:ascii="標楷體" w:eastAsia="標楷體" w:cs="標楷體" w:hint="eastAsia"/>
          <w:sz w:val="32"/>
          <w:szCs w:val="32"/>
        </w:rPr>
        <w:t>且</w:t>
      </w:r>
      <w:r w:rsidR="003B74D9">
        <w:rPr>
          <w:rFonts w:ascii="標楷體" w:eastAsia="標楷體" w:cs="標楷體" w:hint="eastAsia"/>
          <w:sz w:val="32"/>
          <w:szCs w:val="32"/>
        </w:rPr>
        <w:t>家庭風險低</w:t>
      </w:r>
      <w:r w:rsidR="002F047E">
        <w:rPr>
          <w:rFonts w:ascii="標楷體" w:eastAsia="標楷體" w:cs="標楷體" w:hint="eastAsia"/>
          <w:sz w:val="32"/>
          <w:szCs w:val="32"/>
        </w:rPr>
        <w:t>之</w:t>
      </w:r>
      <w:r w:rsidR="003B74D9">
        <w:rPr>
          <w:rFonts w:ascii="標楷體" w:eastAsia="標楷體" w:cs="標楷體" w:hint="eastAsia"/>
          <w:sz w:val="32"/>
          <w:szCs w:val="32"/>
        </w:rPr>
        <w:t>案件，</w:t>
      </w:r>
      <w:r w:rsidR="006C65D9">
        <w:rPr>
          <w:rFonts w:ascii="標楷體" w:eastAsia="標楷體" w:cs="標楷體" w:hint="eastAsia"/>
          <w:sz w:val="32"/>
          <w:szCs w:val="32"/>
        </w:rPr>
        <w:t>包含：</w:t>
      </w:r>
      <w:r w:rsidR="003B74D9">
        <w:rPr>
          <w:rFonts w:ascii="標楷體" w:eastAsia="標楷體" w:cs="標楷體" w:hint="eastAsia"/>
          <w:sz w:val="32"/>
          <w:szCs w:val="32"/>
        </w:rPr>
        <w:t>居家安全意外、</w:t>
      </w:r>
      <w:r w:rsidR="006C65D9">
        <w:rPr>
          <w:rFonts w:ascii="標楷體" w:eastAsia="標楷體" w:cs="標楷體" w:hint="eastAsia"/>
          <w:sz w:val="32"/>
          <w:szCs w:val="32"/>
        </w:rPr>
        <w:t>交通意外、</w:t>
      </w:r>
      <w:r w:rsidR="00310E4C">
        <w:rPr>
          <w:rFonts w:ascii="標楷體" w:eastAsia="標楷體" w:cs="標楷體" w:hint="eastAsia"/>
          <w:sz w:val="32"/>
          <w:szCs w:val="32"/>
        </w:rPr>
        <w:t>親子衝突或管教事件、哭哭案及其他適合納入本方案服務之案件</w:t>
      </w:r>
      <w:r>
        <w:rPr>
          <w:rFonts w:ascii="標楷體" w:eastAsia="標楷體" w:cs="標楷體" w:hint="eastAsia"/>
          <w:sz w:val="32"/>
          <w:szCs w:val="32"/>
        </w:rPr>
        <w:t>。</w:t>
      </w:r>
    </w:p>
    <w:p w:rsidR="003D2813" w:rsidRDefault="002F376C" w:rsidP="003D2813">
      <w:pPr>
        <w:autoSpaceDE w:val="0"/>
        <w:autoSpaceDN w:val="0"/>
        <w:adjustRightInd w:val="0"/>
        <w:spacing w:line="500" w:lineRule="exact"/>
        <w:ind w:left="1418" w:hanging="992"/>
        <w:jc w:val="both"/>
      </w:pPr>
      <w:r>
        <w:rPr>
          <w:rFonts w:ascii="標楷體" w:eastAsia="標楷體" w:cs="標楷體" w:hint="eastAsia"/>
          <w:sz w:val="32"/>
          <w:szCs w:val="32"/>
        </w:rPr>
        <w:t>（二）</w:t>
      </w:r>
      <w:r>
        <w:rPr>
          <w:rFonts w:ascii="標楷體" w:eastAsia="標楷體" w:cs="標楷體"/>
          <w:sz w:val="32"/>
          <w:szCs w:val="32"/>
        </w:rPr>
        <w:tab/>
      </w:r>
      <w:r>
        <w:rPr>
          <w:rFonts w:ascii="標楷體" w:eastAsia="標楷體" w:cs="標楷體" w:hint="eastAsia"/>
          <w:sz w:val="32"/>
          <w:szCs w:val="32"/>
        </w:rPr>
        <w:t>服務內容</w:t>
      </w:r>
      <w:r>
        <w:rPr>
          <w:rFonts w:ascii="標楷體" w:eastAsia="標楷體" w:cs="標楷體"/>
          <w:sz w:val="32"/>
          <w:szCs w:val="32"/>
        </w:rPr>
        <w:t>:</w:t>
      </w:r>
      <w:r w:rsidR="003D2813" w:rsidRPr="003D2813">
        <w:t xml:space="preserve"> </w:t>
      </w:r>
    </w:p>
    <w:p w:rsidR="003D2813" w:rsidRPr="003D2813" w:rsidRDefault="003D2813" w:rsidP="003D2813">
      <w:pPr>
        <w:autoSpaceDE w:val="0"/>
        <w:autoSpaceDN w:val="0"/>
        <w:adjustRightInd w:val="0"/>
        <w:spacing w:line="500" w:lineRule="exact"/>
        <w:ind w:left="1418" w:hanging="992"/>
        <w:jc w:val="both"/>
        <w:rPr>
          <w:rFonts w:ascii="標楷體" w:eastAsia="標楷體" w:cs="標楷體"/>
          <w:sz w:val="32"/>
          <w:szCs w:val="32"/>
        </w:rPr>
      </w:pPr>
      <w:r>
        <w:rPr>
          <w:rFonts w:ascii="標楷體" w:eastAsia="標楷體" w:cs="標楷體"/>
          <w:sz w:val="32"/>
          <w:szCs w:val="32"/>
        </w:rPr>
        <w:t xml:space="preserve">      1.</w:t>
      </w:r>
      <w:r w:rsidRPr="003D2813">
        <w:rPr>
          <w:rFonts w:ascii="標楷體" w:eastAsia="標楷體" w:cs="標楷體" w:hint="eastAsia"/>
          <w:sz w:val="32"/>
          <w:szCs w:val="32"/>
        </w:rPr>
        <w:t>追蹤訪視與關懷</w:t>
      </w:r>
      <w:r>
        <w:rPr>
          <w:rFonts w:ascii="標楷體" w:eastAsia="標楷體" w:cs="標楷體" w:hint="eastAsia"/>
          <w:sz w:val="32"/>
          <w:szCs w:val="32"/>
        </w:rPr>
        <w:t>兒少及家庭</w:t>
      </w:r>
      <w:r w:rsidRPr="003D2813">
        <w:rPr>
          <w:rFonts w:ascii="標楷體" w:eastAsia="標楷體" w:cs="標楷體" w:hint="eastAsia"/>
          <w:sz w:val="32"/>
          <w:szCs w:val="32"/>
        </w:rPr>
        <w:t>：</w:t>
      </w:r>
    </w:p>
    <w:p w:rsidR="003D2813" w:rsidRDefault="003D2813" w:rsidP="003D2813">
      <w:pPr>
        <w:autoSpaceDE w:val="0"/>
        <w:autoSpaceDN w:val="0"/>
        <w:adjustRightInd w:val="0"/>
        <w:spacing w:line="500" w:lineRule="exact"/>
        <w:ind w:left="1701" w:hanging="992"/>
        <w:jc w:val="both"/>
        <w:rPr>
          <w:rFonts w:ascii="標楷體" w:eastAsia="標楷體" w:cs="標楷體"/>
          <w:sz w:val="32"/>
          <w:szCs w:val="32"/>
        </w:rPr>
      </w:pPr>
      <w:r w:rsidRPr="003D2813">
        <w:rPr>
          <w:rFonts w:ascii="標楷體" w:eastAsia="標楷體" w:cs="標楷體"/>
          <w:sz w:val="32"/>
          <w:szCs w:val="32"/>
        </w:rPr>
        <w:t xml:space="preserve">      </w:t>
      </w:r>
      <w:r w:rsidRPr="003D2813">
        <w:rPr>
          <w:rFonts w:ascii="標楷體" w:eastAsia="標楷體" w:cs="標楷體" w:hint="eastAsia"/>
          <w:sz w:val="32"/>
          <w:szCs w:val="32"/>
        </w:rPr>
        <w:t>家庭關訪員</w:t>
      </w:r>
      <w:r>
        <w:rPr>
          <w:rFonts w:ascii="標楷體" w:eastAsia="標楷體" w:cs="標楷體" w:hint="eastAsia"/>
          <w:sz w:val="32"/>
          <w:szCs w:val="32"/>
        </w:rPr>
        <w:t>從</w:t>
      </w:r>
      <w:r w:rsidR="00214931">
        <w:rPr>
          <w:rFonts w:ascii="標楷體" w:eastAsia="標楷體" w:cs="標楷體" w:hint="eastAsia"/>
          <w:sz w:val="32"/>
          <w:szCs w:val="32"/>
        </w:rPr>
        <w:t>友善、</w:t>
      </w:r>
      <w:r>
        <w:rPr>
          <w:rFonts w:ascii="標楷體" w:eastAsia="標楷體" w:cs="標楷體" w:hint="eastAsia"/>
          <w:sz w:val="32"/>
          <w:szCs w:val="32"/>
        </w:rPr>
        <w:t>關懷的角度與案家建立關係，</w:t>
      </w:r>
      <w:r w:rsidRPr="003D2813">
        <w:rPr>
          <w:rFonts w:ascii="標楷體" w:eastAsia="標楷體" w:cs="標楷體" w:hint="eastAsia"/>
          <w:sz w:val="32"/>
          <w:szCs w:val="32"/>
        </w:rPr>
        <w:t>了解兒少是否有受到不當對待，或其家庭是否有其他脆弱因子或立即性需求，需要兒少保護或脆弱家庭等單位介入服務。</w:t>
      </w:r>
    </w:p>
    <w:p w:rsidR="003D2813" w:rsidRPr="003D2813" w:rsidRDefault="003D2813" w:rsidP="003D2813">
      <w:pPr>
        <w:autoSpaceDE w:val="0"/>
        <w:autoSpaceDN w:val="0"/>
        <w:adjustRightInd w:val="0"/>
        <w:spacing w:line="500" w:lineRule="exact"/>
        <w:ind w:left="1701" w:hanging="992"/>
        <w:jc w:val="both"/>
        <w:rPr>
          <w:rFonts w:ascii="標楷體" w:eastAsia="標楷體" w:cs="標楷體"/>
          <w:sz w:val="32"/>
          <w:szCs w:val="32"/>
        </w:rPr>
      </w:pPr>
      <w:r>
        <w:rPr>
          <w:rFonts w:ascii="標楷體" w:eastAsia="標楷體" w:cs="標楷體"/>
          <w:sz w:val="32"/>
          <w:szCs w:val="32"/>
        </w:rPr>
        <w:t xml:space="preserve">    2.</w:t>
      </w:r>
      <w:r w:rsidRPr="003D2813">
        <w:rPr>
          <w:rFonts w:ascii="標楷體" w:eastAsia="標楷體" w:cs="標楷體" w:hint="eastAsia"/>
          <w:sz w:val="32"/>
          <w:szCs w:val="32"/>
        </w:rPr>
        <w:t>提供兒少與家庭立即性服務：</w:t>
      </w:r>
    </w:p>
    <w:p w:rsidR="002F376C" w:rsidRDefault="004C2CE1" w:rsidP="004C2CE1">
      <w:pPr>
        <w:autoSpaceDE w:val="0"/>
        <w:autoSpaceDN w:val="0"/>
        <w:adjustRightInd w:val="0"/>
        <w:spacing w:line="500" w:lineRule="exact"/>
        <w:ind w:left="1701" w:hanging="992"/>
        <w:jc w:val="both"/>
        <w:rPr>
          <w:rFonts w:ascii="標楷體" w:eastAsia="標楷體" w:cs="標楷體"/>
          <w:sz w:val="32"/>
          <w:szCs w:val="32"/>
        </w:rPr>
      </w:pPr>
      <w:r>
        <w:rPr>
          <w:rFonts w:ascii="標楷體" w:eastAsia="標楷體" w:cs="標楷體"/>
          <w:sz w:val="32"/>
          <w:szCs w:val="32"/>
        </w:rPr>
        <w:t xml:space="preserve">      </w:t>
      </w:r>
      <w:r w:rsidR="003D2813" w:rsidRPr="003D2813">
        <w:rPr>
          <w:rFonts w:ascii="標楷體" w:eastAsia="標楷體" w:cs="標楷體" w:hint="eastAsia"/>
          <w:sz w:val="32"/>
          <w:szCs w:val="32"/>
        </w:rPr>
        <w:t>針對家訪時兒少與家庭的相關需求，提供情緒關懷、居家環境建議、親職經驗分享、物資與資訊提供等立即性簡易服務。</w:t>
      </w:r>
    </w:p>
    <w:p w:rsidR="002F376C" w:rsidRDefault="002F376C">
      <w:pPr>
        <w:autoSpaceDE w:val="0"/>
        <w:autoSpaceDN w:val="0"/>
        <w:adjustRightInd w:val="0"/>
        <w:spacing w:line="500" w:lineRule="exact"/>
        <w:ind w:left="1418" w:hanging="992"/>
        <w:jc w:val="both"/>
        <w:rPr>
          <w:rFonts w:ascii="標楷體" w:eastAsia="標楷體" w:cs="標楷體"/>
          <w:sz w:val="32"/>
          <w:szCs w:val="32"/>
        </w:rPr>
      </w:pPr>
      <w:r>
        <w:rPr>
          <w:rFonts w:ascii="標楷體" w:eastAsia="標楷體" w:cs="標楷體" w:hint="eastAsia"/>
          <w:sz w:val="32"/>
          <w:szCs w:val="32"/>
        </w:rPr>
        <w:t>（三）</w:t>
      </w:r>
      <w:r>
        <w:rPr>
          <w:rFonts w:ascii="標楷體" w:eastAsia="標楷體" w:cs="標楷體"/>
          <w:sz w:val="32"/>
          <w:szCs w:val="32"/>
        </w:rPr>
        <w:tab/>
      </w:r>
      <w:r>
        <w:rPr>
          <w:rFonts w:ascii="標楷體" w:eastAsia="標楷體" w:cs="標楷體" w:hint="eastAsia"/>
          <w:sz w:val="32"/>
          <w:szCs w:val="32"/>
        </w:rPr>
        <w:t>服務頻率</w:t>
      </w:r>
      <w:r>
        <w:rPr>
          <w:rFonts w:ascii="標楷體" w:eastAsia="標楷體" w:cs="標楷體"/>
          <w:sz w:val="32"/>
          <w:szCs w:val="32"/>
        </w:rPr>
        <w:t>:</w:t>
      </w:r>
      <w:r w:rsidR="00EE313D">
        <w:rPr>
          <w:rFonts w:ascii="標楷體" w:eastAsia="標楷體" w:cs="標楷體" w:hint="eastAsia"/>
          <w:sz w:val="32"/>
          <w:szCs w:val="32"/>
        </w:rPr>
        <w:t>原則</w:t>
      </w:r>
      <w:r w:rsidR="004F21E0">
        <w:rPr>
          <w:rFonts w:ascii="標楷體" w:eastAsia="標楷體" w:cs="標楷體" w:hint="eastAsia"/>
          <w:sz w:val="32"/>
          <w:szCs w:val="32"/>
        </w:rPr>
        <w:t>以</w:t>
      </w:r>
      <w:r w:rsidR="004F21E0">
        <w:rPr>
          <w:rFonts w:ascii="標楷體" w:eastAsia="標楷體" w:cs="標楷體"/>
          <w:sz w:val="32"/>
          <w:szCs w:val="32"/>
        </w:rPr>
        <w:t>3</w:t>
      </w:r>
      <w:r w:rsidR="004F21E0">
        <w:rPr>
          <w:rFonts w:ascii="標楷體" w:eastAsia="標楷體" w:cs="標楷體" w:hint="eastAsia"/>
          <w:sz w:val="32"/>
          <w:szCs w:val="32"/>
        </w:rPr>
        <w:t>個月為服務期程，每個月應訪視</w:t>
      </w:r>
      <w:r w:rsidR="004F21E0">
        <w:rPr>
          <w:rFonts w:ascii="標楷體" w:eastAsia="標楷體" w:cs="標楷體"/>
          <w:sz w:val="32"/>
          <w:szCs w:val="32"/>
        </w:rPr>
        <w:t>2</w:t>
      </w:r>
      <w:r w:rsidR="004F21E0">
        <w:rPr>
          <w:rFonts w:ascii="標楷體" w:eastAsia="標楷體" w:cs="標楷體" w:hint="eastAsia"/>
          <w:sz w:val="32"/>
          <w:szCs w:val="32"/>
        </w:rPr>
        <w:t>次，每次訪視應間隔一週以上</w:t>
      </w:r>
      <w:r>
        <w:rPr>
          <w:rFonts w:ascii="標楷體" w:eastAsia="標楷體" w:cs="標楷體" w:hint="eastAsia"/>
          <w:sz w:val="32"/>
          <w:szCs w:val="32"/>
        </w:rPr>
        <w:t>。</w:t>
      </w:r>
    </w:p>
    <w:p w:rsidR="0050191F" w:rsidRDefault="00FA37E1" w:rsidP="00EB6631">
      <w:pPr>
        <w:autoSpaceDE w:val="0"/>
        <w:autoSpaceDN w:val="0"/>
        <w:adjustRightInd w:val="0"/>
        <w:spacing w:line="500" w:lineRule="exact"/>
        <w:ind w:left="1418" w:hanging="992"/>
        <w:jc w:val="both"/>
        <w:rPr>
          <w:rFonts w:ascii="標楷體" w:eastAsia="標楷體" w:cs="標楷體"/>
          <w:sz w:val="32"/>
          <w:szCs w:val="32"/>
        </w:rPr>
      </w:pPr>
      <w:r>
        <w:rPr>
          <w:rFonts w:ascii="標楷體" w:eastAsia="標楷體" w:cs="標楷體"/>
          <w:sz w:val="32"/>
          <w:szCs w:val="32"/>
        </w:rPr>
        <w:br w:type="page"/>
      </w:r>
      <w:r w:rsidR="002F376C">
        <w:rPr>
          <w:rFonts w:ascii="標楷體" w:eastAsia="標楷體" w:cs="標楷體" w:hint="eastAsia"/>
          <w:sz w:val="32"/>
          <w:szCs w:val="32"/>
        </w:rPr>
        <w:lastRenderedPageBreak/>
        <w:t>（四）</w:t>
      </w:r>
      <w:r w:rsidR="002F376C">
        <w:rPr>
          <w:rFonts w:ascii="標楷體" w:eastAsia="標楷體" w:cs="標楷體"/>
          <w:sz w:val="32"/>
          <w:szCs w:val="32"/>
        </w:rPr>
        <w:tab/>
      </w:r>
      <w:r w:rsidR="0050191F">
        <w:rPr>
          <w:rFonts w:ascii="標楷體" w:eastAsia="標楷體" w:cs="標楷體" w:hint="eastAsia"/>
          <w:sz w:val="32"/>
          <w:szCs w:val="32"/>
        </w:rPr>
        <w:t>有關本</w:t>
      </w:r>
      <w:r w:rsidR="00F72AAD">
        <w:rPr>
          <w:rFonts w:ascii="標楷體" w:eastAsia="標楷體" w:cs="標楷體" w:hint="eastAsia"/>
          <w:sz w:val="32"/>
          <w:szCs w:val="32"/>
        </w:rPr>
        <w:t>方案</w:t>
      </w:r>
      <w:r w:rsidR="0050191F">
        <w:rPr>
          <w:rFonts w:ascii="標楷體" w:eastAsia="標楷體" w:cs="標楷體" w:hint="eastAsia"/>
          <w:sz w:val="32"/>
          <w:szCs w:val="32"/>
        </w:rPr>
        <w:t>服務流程如下圖：</w:t>
      </w:r>
    </w:p>
    <w:p w:rsidR="00DF57AF" w:rsidRDefault="00891FA0" w:rsidP="00DF57AF">
      <w:pPr>
        <w:autoSpaceDE w:val="0"/>
        <w:autoSpaceDN w:val="0"/>
        <w:adjustRightInd w:val="0"/>
        <w:spacing w:line="500" w:lineRule="exact"/>
        <w:jc w:val="both"/>
        <w:rPr>
          <w:rFonts w:ascii="標楷體" w:eastAsia="標楷體" w:cs="標楷體"/>
          <w:sz w:val="32"/>
          <w:szCs w:val="32"/>
        </w:rPr>
      </w:pPr>
      <w:r>
        <w:rPr>
          <w:noProof/>
        </w:rPr>
        <w:drawing>
          <wp:anchor distT="0" distB="0" distL="114300" distR="114300" simplePos="0" relativeHeight="251664896" behindDoc="0" locked="0" layoutInCell="1" allowOverlap="1">
            <wp:simplePos x="0" y="0"/>
            <wp:positionH relativeFrom="column">
              <wp:posOffset>443865</wp:posOffset>
            </wp:positionH>
            <wp:positionV relativeFrom="paragraph">
              <wp:posOffset>33020</wp:posOffset>
            </wp:positionV>
            <wp:extent cx="5140960" cy="3440430"/>
            <wp:effectExtent l="0" t="0" r="0" b="0"/>
            <wp:wrapSquare wrapText="bothSides"/>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7">
                      <a:extLst>
                        <a:ext uri="{28A0092B-C50C-407E-A947-70E740481C1C}">
                          <a14:useLocalDpi xmlns:a14="http://schemas.microsoft.com/office/drawing/2010/main" val="0"/>
                        </a:ext>
                      </a:extLst>
                    </a:blip>
                    <a:srcRect l="14807" t="11781" r="13135" b="2473"/>
                    <a:stretch>
                      <a:fillRect/>
                    </a:stretch>
                  </pic:blipFill>
                  <pic:spPr bwMode="auto">
                    <a:xfrm>
                      <a:off x="0" y="0"/>
                      <a:ext cx="5140960" cy="3440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57AF" w:rsidRDefault="00DF57AF" w:rsidP="00DF57AF">
      <w:pPr>
        <w:autoSpaceDE w:val="0"/>
        <w:autoSpaceDN w:val="0"/>
        <w:adjustRightInd w:val="0"/>
        <w:spacing w:line="500" w:lineRule="exact"/>
        <w:jc w:val="both"/>
        <w:rPr>
          <w:rFonts w:ascii="標楷體" w:eastAsia="標楷體" w:cs="標楷體"/>
          <w:sz w:val="32"/>
          <w:szCs w:val="32"/>
        </w:rPr>
      </w:pPr>
    </w:p>
    <w:p w:rsidR="00DF57AF" w:rsidRDefault="00DF57AF" w:rsidP="00DF57AF">
      <w:pPr>
        <w:autoSpaceDE w:val="0"/>
        <w:autoSpaceDN w:val="0"/>
        <w:adjustRightInd w:val="0"/>
        <w:spacing w:line="500" w:lineRule="exact"/>
        <w:jc w:val="both"/>
        <w:rPr>
          <w:rFonts w:ascii="標楷體" w:eastAsia="標楷體" w:cs="標楷體"/>
          <w:sz w:val="32"/>
          <w:szCs w:val="32"/>
        </w:rPr>
      </w:pPr>
    </w:p>
    <w:p w:rsidR="00DF57AF" w:rsidRDefault="00DF57AF" w:rsidP="00DF57AF">
      <w:pPr>
        <w:autoSpaceDE w:val="0"/>
        <w:autoSpaceDN w:val="0"/>
        <w:adjustRightInd w:val="0"/>
        <w:spacing w:line="500" w:lineRule="exact"/>
        <w:jc w:val="both"/>
        <w:rPr>
          <w:rFonts w:ascii="標楷體" w:eastAsia="標楷體" w:cs="標楷體"/>
          <w:sz w:val="32"/>
          <w:szCs w:val="32"/>
        </w:rPr>
      </w:pPr>
    </w:p>
    <w:p w:rsidR="00DF57AF" w:rsidRDefault="00DF57AF" w:rsidP="00DF57AF">
      <w:pPr>
        <w:autoSpaceDE w:val="0"/>
        <w:autoSpaceDN w:val="0"/>
        <w:adjustRightInd w:val="0"/>
        <w:spacing w:line="500" w:lineRule="exact"/>
        <w:jc w:val="both"/>
        <w:rPr>
          <w:rFonts w:ascii="標楷體" w:eastAsia="標楷體" w:cs="標楷體"/>
          <w:sz w:val="32"/>
          <w:szCs w:val="32"/>
        </w:rPr>
      </w:pPr>
    </w:p>
    <w:p w:rsidR="0050191F" w:rsidRDefault="0050191F" w:rsidP="00E054EA">
      <w:pPr>
        <w:autoSpaceDE w:val="0"/>
        <w:autoSpaceDN w:val="0"/>
        <w:adjustRightInd w:val="0"/>
        <w:spacing w:line="500" w:lineRule="exact"/>
        <w:jc w:val="both"/>
        <w:rPr>
          <w:rFonts w:ascii="標楷體" w:eastAsia="標楷體" w:cs="標楷體"/>
          <w:sz w:val="32"/>
          <w:szCs w:val="32"/>
        </w:rPr>
      </w:pPr>
    </w:p>
    <w:p w:rsidR="00E054EA" w:rsidRDefault="00E054EA" w:rsidP="00E054EA">
      <w:pPr>
        <w:autoSpaceDE w:val="0"/>
        <w:autoSpaceDN w:val="0"/>
        <w:adjustRightInd w:val="0"/>
        <w:spacing w:line="500" w:lineRule="exact"/>
        <w:jc w:val="both"/>
        <w:rPr>
          <w:rFonts w:ascii="標楷體" w:eastAsia="標楷體" w:cs="標楷體"/>
          <w:sz w:val="32"/>
          <w:szCs w:val="32"/>
        </w:rPr>
      </w:pPr>
    </w:p>
    <w:p w:rsidR="00E054EA" w:rsidRDefault="00E054EA" w:rsidP="00E054EA">
      <w:pPr>
        <w:autoSpaceDE w:val="0"/>
        <w:autoSpaceDN w:val="0"/>
        <w:adjustRightInd w:val="0"/>
        <w:spacing w:line="500" w:lineRule="exact"/>
        <w:jc w:val="both"/>
        <w:rPr>
          <w:rFonts w:ascii="標楷體" w:eastAsia="標楷體" w:cs="標楷體"/>
          <w:sz w:val="32"/>
          <w:szCs w:val="32"/>
        </w:rPr>
      </w:pPr>
    </w:p>
    <w:p w:rsidR="00E054EA" w:rsidRDefault="00E054EA" w:rsidP="00E054EA">
      <w:pPr>
        <w:autoSpaceDE w:val="0"/>
        <w:autoSpaceDN w:val="0"/>
        <w:adjustRightInd w:val="0"/>
        <w:spacing w:line="500" w:lineRule="exact"/>
        <w:jc w:val="both"/>
        <w:rPr>
          <w:rFonts w:ascii="標楷體" w:eastAsia="標楷體" w:cs="標楷體"/>
          <w:sz w:val="32"/>
          <w:szCs w:val="32"/>
        </w:rPr>
      </w:pPr>
    </w:p>
    <w:p w:rsidR="00E054EA" w:rsidRDefault="00E054EA" w:rsidP="00E054EA">
      <w:pPr>
        <w:autoSpaceDE w:val="0"/>
        <w:autoSpaceDN w:val="0"/>
        <w:adjustRightInd w:val="0"/>
        <w:spacing w:line="500" w:lineRule="exact"/>
        <w:jc w:val="both"/>
        <w:rPr>
          <w:rFonts w:ascii="標楷體" w:eastAsia="標楷體" w:cs="標楷體"/>
          <w:sz w:val="32"/>
          <w:szCs w:val="32"/>
        </w:rPr>
      </w:pPr>
    </w:p>
    <w:p w:rsidR="00E054EA" w:rsidRDefault="00E054EA" w:rsidP="00E054EA">
      <w:pPr>
        <w:autoSpaceDE w:val="0"/>
        <w:autoSpaceDN w:val="0"/>
        <w:adjustRightInd w:val="0"/>
        <w:spacing w:line="500" w:lineRule="exact"/>
        <w:jc w:val="both"/>
        <w:rPr>
          <w:rFonts w:ascii="標楷體" w:eastAsia="標楷體" w:cs="標楷體" w:hint="eastAsia"/>
          <w:sz w:val="32"/>
          <w:szCs w:val="32"/>
        </w:rPr>
      </w:pPr>
    </w:p>
    <w:p w:rsidR="002F376C" w:rsidRDefault="002F376C" w:rsidP="00FA37E1">
      <w:pPr>
        <w:autoSpaceDE w:val="0"/>
        <w:autoSpaceDN w:val="0"/>
        <w:adjustRightInd w:val="0"/>
        <w:spacing w:beforeLines="50" w:before="120" w:afterLines="50" w:after="120" w:line="500" w:lineRule="exact"/>
        <w:ind w:left="709" w:hanging="709"/>
        <w:jc w:val="both"/>
        <w:rPr>
          <w:rFonts w:ascii="標楷體" w:eastAsia="標楷體" w:cs="標楷體"/>
          <w:b/>
          <w:bCs/>
          <w:sz w:val="32"/>
          <w:szCs w:val="32"/>
        </w:rPr>
      </w:pPr>
      <w:r>
        <w:rPr>
          <w:rFonts w:ascii="標楷體" w:eastAsia="標楷體" w:cs="標楷體" w:hint="eastAsia"/>
          <w:b/>
          <w:bCs/>
          <w:sz w:val="32"/>
          <w:szCs w:val="32"/>
        </w:rPr>
        <w:t>柒、補助項目及基準</w:t>
      </w:r>
    </w:p>
    <w:p w:rsidR="002F376C" w:rsidRDefault="002F376C" w:rsidP="00FA37E1">
      <w:pPr>
        <w:tabs>
          <w:tab w:val="left" w:pos="993"/>
        </w:tabs>
        <w:autoSpaceDE w:val="0"/>
        <w:autoSpaceDN w:val="0"/>
        <w:adjustRightInd w:val="0"/>
        <w:spacing w:line="500" w:lineRule="exact"/>
        <w:ind w:left="992" w:hanging="709"/>
        <w:jc w:val="both"/>
        <w:rPr>
          <w:rFonts w:ascii="標楷體" w:eastAsia="標楷體" w:cs="標楷體"/>
          <w:sz w:val="32"/>
          <w:szCs w:val="32"/>
        </w:rPr>
      </w:pPr>
      <w:r>
        <w:rPr>
          <w:rFonts w:ascii="標楷體" w:eastAsia="標楷體" w:cs="標楷體" w:hint="eastAsia"/>
          <w:sz w:val="32"/>
          <w:szCs w:val="32"/>
        </w:rPr>
        <w:t>一、</w:t>
      </w:r>
      <w:r>
        <w:rPr>
          <w:rFonts w:ascii="標楷體" w:eastAsia="標楷體" w:cs="標楷體"/>
          <w:sz w:val="32"/>
          <w:szCs w:val="32"/>
        </w:rPr>
        <w:tab/>
      </w:r>
      <w:r>
        <w:rPr>
          <w:rFonts w:ascii="標楷體" w:eastAsia="標楷體" w:cs="標楷體" w:hint="eastAsia"/>
          <w:sz w:val="32"/>
          <w:szCs w:val="32"/>
        </w:rPr>
        <w:t>本案</w:t>
      </w:r>
      <w:r w:rsidR="00B73CAD">
        <w:rPr>
          <w:rFonts w:ascii="標楷體" w:eastAsia="標楷體" w:cs="標楷體" w:hint="eastAsia"/>
          <w:sz w:val="32"/>
          <w:szCs w:val="32"/>
        </w:rPr>
        <w:t>為創新性服務方案，</w:t>
      </w:r>
      <w:r w:rsidR="00F07526">
        <w:rPr>
          <w:rFonts w:ascii="標楷體" w:eastAsia="標楷體" w:cs="標楷體" w:hint="eastAsia"/>
          <w:sz w:val="32"/>
          <w:szCs w:val="32"/>
        </w:rPr>
        <w:t>經費</w:t>
      </w:r>
      <w:r>
        <w:rPr>
          <w:rFonts w:ascii="標楷體" w:eastAsia="標楷體" w:cs="標楷體" w:hint="eastAsia"/>
          <w:sz w:val="32"/>
          <w:szCs w:val="32"/>
        </w:rPr>
        <w:t>補助</w:t>
      </w:r>
      <w:r w:rsidR="004478BC">
        <w:rPr>
          <w:rFonts w:ascii="標楷體" w:eastAsia="標楷體" w:cs="標楷體" w:hint="eastAsia"/>
          <w:sz w:val="32"/>
          <w:szCs w:val="32"/>
        </w:rPr>
        <w:t>係採全額補助</w:t>
      </w:r>
      <w:r>
        <w:rPr>
          <w:rFonts w:ascii="標楷體" w:eastAsia="標楷體" w:cs="標楷體" w:hint="eastAsia"/>
          <w:sz w:val="32"/>
          <w:szCs w:val="32"/>
        </w:rPr>
        <w:t>。</w:t>
      </w:r>
    </w:p>
    <w:p w:rsidR="002F376C" w:rsidRDefault="002F376C" w:rsidP="00FA37E1">
      <w:pPr>
        <w:tabs>
          <w:tab w:val="left" w:pos="993"/>
        </w:tabs>
        <w:autoSpaceDE w:val="0"/>
        <w:autoSpaceDN w:val="0"/>
        <w:adjustRightInd w:val="0"/>
        <w:spacing w:line="500" w:lineRule="exact"/>
        <w:ind w:left="992" w:hanging="709"/>
        <w:jc w:val="both"/>
        <w:rPr>
          <w:rFonts w:ascii="標楷體" w:eastAsia="標楷體" w:cs="標楷體"/>
          <w:sz w:val="32"/>
          <w:szCs w:val="32"/>
        </w:rPr>
      </w:pPr>
      <w:r>
        <w:rPr>
          <w:rFonts w:ascii="標楷體" w:eastAsia="標楷體" w:cs="標楷體" w:hint="eastAsia"/>
          <w:sz w:val="32"/>
          <w:szCs w:val="32"/>
        </w:rPr>
        <w:t>二、</w:t>
      </w:r>
      <w:r>
        <w:rPr>
          <w:rFonts w:ascii="標楷體" w:eastAsia="標楷體" w:cs="標楷體"/>
          <w:sz w:val="32"/>
          <w:szCs w:val="32"/>
        </w:rPr>
        <w:tab/>
      </w:r>
      <w:r>
        <w:rPr>
          <w:rFonts w:ascii="標楷體" w:eastAsia="標楷體" w:cs="標楷體" w:hint="eastAsia"/>
          <w:sz w:val="32"/>
          <w:szCs w:val="32"/>
        </w:rPr>
        <w:t>補助項目及基準如下：</w:t>
      </w:r>
    </w:p>
    <w:p w:rsidR="006D5F58" w:rsidRDefault="002F376C">
      <w:pPr>
        <w:tabs>
          <w:tab w:val="left" w:pos="1560"/>
        </w:tabs>
        <w:autoSpaceDE w:val="0"/>
        <w:autoSpaceDN w:val="0"/>
        <w:adjustRightInd w:val="0"/>
        <w:spacing w:line="500" w:lineRule="exact"/>
        <w:ind w:left="1560" w:hanging="993"/>
        <w:jc w:val="both"/>
        <w:rPr>
          <w:rFonts w:ascii="標楷體" w:eastAsia="標楷體" w:cs="標楷體"/>
          <w:sz w:val="32"/>
          <w:szCs w:val="32"/>
        </w:rPr>
      </w:pPr>
      <w:r>
        <w:rPr>
          <w:rFonts w:ascii="標楷體" w:eastAsia="標楷體" w:cs="標楷體" w:hint="eastAsia"/>
          <w:sz w:val="32"/>
          <w:szCs w:val="32"/>
        </w:rPr>
        <w:t>（一）</w:t>
      </w:r>
      <w:r>
        <w:rPr>
          <w:rFonts w:ascii="標楷體" w:eastAsia="標楷體" w:cs="標楷體"/>
          <w:sz w:val="32"/>
          <w:szCs w:val="32"/>
        </w:rPr>
        <w:tab/>
      </w:r>
      <w:r>
        <w:rPr>
          <w:rFonts w:ascii="標楷體" w:eastAsia="標楷體" w:cs="標楷體" w:hint="eastAsia"/>
          <w:sz w:val="32"/>
          <w:szCs w:val="32"/>
        </w:rPr>
        <w:t>業務費：</w:t>
      </w:r>
    </w:p>
    <w:p w:rsidR="00FA37E1" w:rsidRDefault="006D5F58" w:rsidP="00FA37E1">
      <w:pPr>
        <w:numPr>
          <w:ilvl w:val="0"/>
          <w:numId w:val="10"/>
        </w:numPr>
        <w:snapToGrid w:val="0"/>
        <w:spacing w:line="500" w:lineRule="exact"/>
        <w:ind w:left="1560" w:hanging="426"/>
        <w:jc w:val="both"/>
        <w:rPr>
          <w:rFonts w:ascii="標楷體" w:eastAsia="標楷體" w:hAnsi="標楷體"/>
          <w:sz w:val="32"/>
          <w:szCs w:val="32"/>
        </w:rPr>
      </w:pPr>
      <w:r w:rsidRPr="00E857F2">
        <w:rPr>
          <w:rFonts w:ascii="標楷體" w:eastAsia="標楷體" w:hAnsi="標楷體" w:hint="eastAsia"/>
          <w:sz w:val="32"/>
          <w:szCs w:val="32"/>
        </w:rPr>
        <w:t>訪視輔導</w:t>
      </w:r>
      <w:r>
        <w:rPr>
          <w:rFonts w:ascii="標楷體" w:eastAsia="標楷體" w:hAnsi="標楷體" w:hint="eastAsia"/>
          <w:sz w:val="32"/>
          <w:szCs w:val="32"/>
        </w:rPr>
        <w:t>事務</w:t>
      </w:r>
      <w:r w:rsidRPr="00E857F2">
        <w:rPr>
          <w:rFonts w:ascii="標楷體" w:eastAsia="標楷體" w:hAnsi="標楷體" w:hint="eastAsia"/>
          <w:sz w:val="32"/>
          <w:szCs w:val="32"/>
        </w:rPr>
        <w:t>費</w:t>
      </w:r>
      <w:r>
        <w:rPr>
          <w:rFonts w:ascii="標楷體" w:eastAsia="標楷體" w:hAnsi="標楷體" w:hint="eastAsia"/>
          <w:sz w:val="32"/>
          <w:szCs w:val="32"/>
        </w:rPr>
        <w:t>：</w:t>
      </w:r>
      <w:r w:rsidRPr="00E857F2">
        <w:rPr>
          <w:rFonts w:ascii="標楷體" w:eastAsia="標楷體" w:hAnsi="標楷體" w:hint="eastAsia"/>
          <w:sz w:val="32"/>
          <w:szCs w:val="32"/>
        </w:rPr>
        <w:t>由社區</w:t>
      </w:r>
      <w:r>
        <w:rPr>
          <w:rFonts w:ascii="標楷體" w:eastAsia="標楷體" w:hAnsi="標楷體" w:hint="eastAsia"/>
          <w:sz w:val="32"/>
          <w:szCs w:val="32"/>
        </w:rPr>
        <w:t>村</w:t>
      </w:r>
      <w:r>
        <w:rPr>
          <w:rFonts w:ascii="標楷體" w:eastAsia="標楷體" w:hAnsi="標楷體"/>
          <w:sz w:val="32"/>
          <w:szCs w:val="32"/>
        </w:rPr>
        <w:t>(</w:t>
      </w:r>
      <w:r>
        <w:rPr>
          <w:rFonts w:ascii="標楷體" w:eastAsia="標楷體" w:hAnsi="標楷體" w:hint="eastAsia"/>
          <w:sz w:val="32"/>
          <w:szCs w:val="32"/>
        </w:rPr>
        <w:t>里</w:t>
      </w:r>
      <w:r>
        <w:rPr>
          <w:rFonts w:ascii="標楷體" w:eastAsia="標楷體" w:hAnsi="標楷體"/>
          <w:sz w:val="32"/>
          <w:szCs w:val="32"/>
        </w:rPr>
        <w:t>)</w:t>
      </w:r>
      <w:r>
        <w:rPr>
          <w:rFonts w:ascii="標楷體" w:eastAsia="標楷體" w:hAnsi="標楷體" w:hint="eastAsia"/>
          <w:sz w:val="32"/>
          <w:szCs w:val="32"/>
        </w:rPr>
        <w:t>長、在地團體人員</w:t>
      </w:r>
      <w:r w:rsidRPr="00E857F2">
        <w:rPr>
          <w:rFonts w:ascii="標楷體" w:eastAsia="標楷體" w:hAnsi="標楷體" w:hint="eastAsia"/>
          <w:sz w:val="32"/>
          <w:szCs w:val="32"/>
        </w:rPr>
        <w:t>或</w:t>
      </w:r>
      <w:r>
        <w:rPr>
          <w:rFonts w:ascii="標楷體" w:eastAsia="標楷體" w:hAnsi="標楷體" w:hint="eastAsia"/>
          <w:sz w:val="32"/>
          <w:szCs w:val="32"/>
        </w:rPr>
        <w:t>機動性</w:t>
      </w:r>
      <w:r w:rsidRPr="00E857F2">
        <w:rPr>
          <w:rFonts w:ascii="標楷體" w:eastAsia="標楷體" w:hAnsi="標楷體" w:hint="eastAsia"/>
          <w:sz w:val="32"/>
          <w:szCs w:val="32"/>
        </w:rPr>
        <w:t>人力到宅提供追蹤訪視及關懷服務，每案次最高補助</w:t>
      </w:r>
      <w:r w:rsidRPr="00E857F2">
        <w:rPr>
          <w:rFonts w:ascii="標楷體" w:eastAsia="標楷體" w:hAnsi="標楷體"/>
          <w:sz w:val="32"/>
          <w:szCs w:val="32"/>
        </w:rPr>
        <w:t>6</w:t>
      </w:r>
      <w:r>
        <w:rPr>
          <w:rFonts w:ascii="標楷體" w:eastAsia="標楷體" w:hAnsi="標楷體"/>
          <w:sz w:val="32"/>
          <w:szCs w:val="32"/>
        </w:rPr>
        <w:t>00</w:t>
      </w:r>
      <w:r w:rsidRPr="00E857F2">
        <w:rPr>
          <w:rFonts w:ascii="標楷體" w:eastAsia="標楷體" w:hAnsi="標楷體"/>
          <w:sz w:val="32"/>
          <w:szCs w:val="32"/>
        </w:rPr>
        <w:t xml:space="preserve"> </w:t>
      </w:r>
      <w:r w:rsidRPr="00E857F2">
        <w:rPr>
          <w:rFonts w:ascii="標楷體" w:eastAsia="標楷體" w:hAnsi="標楷體" w:hint="eastAsia"/>
          <w:sz w:val="32"/>
          <w:szCs w:val="32"/>
        </w:rPr>
        <w:t>元；如提供本項服務人力為軍公教人員，請依照行政院函頒之「軍公教人員兼職費支給表」支給上限辦理。</w:t>
      </w:r>
    </w:p>
    <w:p w:rsidR="00FA37E1" w:rsidRDefault="006D5F58" w:rsidP="00FA37E1">
      <w:pPr>
        <w:numPr>
          <w:ilvl w:val="0"/>
          <w:numId w:val="10"/>
        </w:numPr>
        <w:snapToGrid w:val="0"/>
        <w:spacing w:line="500" w:lineRule="exact"/>
        <w:ind w:left="1560" w:hanging="426"/>
        <w:jc w:val="both"/>
        <w:rPr>
          <w:rFonts w:ascii="標楷體" w:eastAsia="標楷體" w:hAnsi="標楷體"/>
          <w:sz w:val="32"/>
          <w:szCs w:val="32"/>
        </w:rPr>
      </w:pPr>
      <w:r w:rsidRPr="00FA37E1">
        <w:rPr>
          <w:rFonts w:ascii="標楷體" w:eastAsia="標楷體" w:hAnsi="標楷體" w:hint="eastAsia"/>
          <w:sz w:val="32"/>
          <w:szCs w:val="32"/>
        </w:rPr>
        <w:t>到宅或訪視交通補助費：本方案需要實地家訪，又縣市轄區廣大，每案次訪視補助之來回交通費最高以</w:t>
      </w:r>
      <w:r w:rsidRPr="00FA37E1">
        <w:rPr>
          <w:rFonts w:ascii="標楷體" w:eastAsia="標楷體" w:hAnsi="標楷體"/>
          <w:sz w:val="32"/>
          <w:szCs w:val="32"/>
        </w:rPr>
        <w:t>300</w:t>
      </w:r>
      <w:r w:rsidRPr="00FA37E1">
        <w:rPr>
          <w:rFonts w:ascii="標楷體" w:eastAsia="標楷體" w:hAnsi="標楷體" w:hint="eastAsia"/>
          <w:sz w:val="32"/>
          <w:szCs w:val="32"/>
        </w:rPr>
        <w:t>元計算。</w:t>
      </w:r>
    </w:p>
    <w:p w:rsidR="00FA37E1" w:rsidRDefault="006D5F58" w:rsidP="00FA37E1">
      <w:pPr>
        <w:numPr>
          <w:ilvl w:val="0"/>
          <w:numId w:val="10"/>
        </w:numPr>
        <w:snapToGrid w:val="0"/>
        <w:spacing w:line="500" w:lineRule="exact"/>
        <w:ind w:left="1560" w:hanging="426"/>
        <w:jc w:val="both"/>
        <w:rPr>
          <w:rFonts w:ascii="標楷體" w:eastAsia="標楷體" w:hAnsi="標楷體"/>
          <w:sz w:val="32"/>
          <w:szCs w:val="32"/>
        </w:rPr>
      </w:pPr>
      <w:r w:rsidRPr="00FA37E1">
        <w:rPr>
          <w:rFonts w:ascii="標楷體" w:eastAsia="標楷體" w:hAnsi="標楷體" w:hint="eastAsia"/>
          <w:sz w:val="32"/>
          <w:szCs w:val="32"/>
        </w:rPr>
        <w:t>講座鐘點費：為辦理家庭關訪員相關教育訓練、實地</w:t>
      </w:r>
      <w:r w:rsidRPr="00FA37E1">
        <w:rPr>
          <w:rFonts w:ascii="標楷體" w:eastAsia="標楷體" w:hAnsi="標楷體" w:hint="eastAsia"/>
          <w:sz w:val="32"/>
          <w:szCs w:val="32"/>
        </w:rPr>
        <w:lastRenderedPageBreak/>
        <w:t>跟訪以及督導課程，訓練講師得支領本項經費；每節最高新臺幣二千元，國外聘請者每節最高新臺幣二千四百元；專題演講費每節新臺幣一千元至新臺幣二千元。授課時間每節為五十分鐘，其連續上課二節者為九十分鐘，未滿者減半支給。</w:t>
      </w:r>
    </w:p>
    <w:p w:rsidR="00FA37E1" w:rsidRDefault="006D5F58" w:rsidP="00FA37E1">
      <w:pPr>
        <w:numPr>
          <w:ilvl w:val="0"/>
          <w:numId w:val="10"/>
        </w:numPr>
        <w:snapToGrid w:val="0"/>
        <w:spacing w:line="500" w:lineRule="exact"/>
        <w:ind w:left="1560" w:hanging="426"/>
        <w:jc w:val="both"/>
        <w:rPr>
          <w:rFonts w:ascii="標楷體" w:eastAsia="標楷體" w:hAnsi="標楷體"/>
          <w:sz w:val="32"/>
          <w:szCs w:val="32"/>
        </w:rPr>
      </w:pPr>
      <w:r w:rsidRPr="00FA37E1">
        <w:rPr>
          <w:rFonts w:ascii="標楷體" w:eastAsia="標楷體" w:hAnsi="標楷體" w:hint="eastAsia"/>
          <w:sz w:val="32"/>
          <w:szCs w:val="32"/>
        </w:rPr>
        <w:t>講座交通費：為辦理家庭關訪員相關教育訓練、實地跟訪以及督導課程，訓練講師交通距離超過</w:t>
      </w:r>
      <w:r w:rsidRPr="00FA37E1">
        <w:rPr>
          <w:rFonts w:ascii="標楷體" w:eastAsia="標楷體" w:hAnsi="標楷體"/>
          <w:sz w:val="32"/>
          <w:szCs w:val="32"/>
        </w:rPr>
        <w:t>30</w:t>
      </w:r>
      <w:r w:rsidRPr="00FA37E1">
        <w:rPr>
          <w:rFonts w:ascii="標楷體" w:eastAsia="標楷體" w:hAnsi="標楷體" w:hint="eastAsia"/>
          <w:sz w:val="32"/>
          <w:szCs w:val="32"/>
        </w:rPr>
        <w:t>公里以上，得實報實銷支領本項經費。</w:t>
      </w:r>
    </w:p>
    <w:p w:rsidR="00FA37E1" w:rsidRDefault="006D5F58" w:rsidP="00FA37E1">
      <w:pPr>
        <w:numPr>
          <w:ilvl w:val="0"/>
          <w:numId w:val="10"/>
        </w:numPr>
        <w:snapToGrid w:val="0"/>
        <w:spacing w:line="500" w:lineRule="exact"/>
        <w:ind w:left="1560" w:hanging="426"/>
        <w:jc w:val="both"/>
        <w:rPr>
          <w:rFonts w:ascii="標楷體" w:eastAsia="標楷體" w:hAnsi="標楷體"/>
          <w:sz w:val="32"/>
          <w:szCs w:val="32"/>
        </w:rPr>
      </w:pPr>
      <w:r w:rsidRPr="00FA37E1">
        <w:rPr>
          <w:rFonts w:ascii="標楷體" w:eastAsia="標楷體" w:hAnsi="標楷體" w:hint="eastAsia"/>
          <w:sz w:val="32"/>
          <w:szCs w:val="32"/>
        </w:rPr>
        <w:t>保險費：提供家庭關訪員</w:t>
      </w:r>
      <w:r w:rsidR="00C12651" w:rsidRPr="00FA37E1">
        <w:rPr>
          <w:rFonts w:ascii="標楷體" w:eastAsia="標楷體" w:hAnsi="標楷體" w:hint="eastAsia"/>
          <w:sz w:val="32"/>
          <w:szCs w:val="32"/>
        </w:rPr>
        <w:t>相關意外、職災</w:t>
      </w:r>
      <w:r w:rsidRPr="00FA37E1">
        <w:rPr>
          <w:rFonts w:ascii="標楷體" w:eastAsia="標楷體" w:hAnsi="標楷體" w:hint="eastAsia"/>
          <w:sz w:val="32"/>
          <w:szCs w:val="32"/>
        </w:rPr>
        <w:t>保險費，視各縣市資源及需求核定，並應</w:t>
      </w:r>
      <w:r w:rsidR="00E17A21" w:rsidRPr="00FA37E1">
        <w:rPr>
          <w:rFonts w:ascii="標楷體" w:eastAsia="標楷體" w:hAnsi="標楷體" w:hint="eastAsia"/>
          <w:sz w:val="32"/>
          <w:szCs w:val="32"/>
        </w:rPr>
        <w:t>實報實</w:t>
      </w:r>
      <w:r w:rsidRPr="00FA37E1">
        <w:rPr>
          <w:rFonts w:ascii="標楷體" w:eastAsia="標楷體" w:hAnsi="標楷體" w:hint="eastAsia"/>
          <w:sz w:val="32"/>
          <w:szCs w:val="32"/>
        </w:rPr>
        <w:t>銷。</w:t>
      </w:r>
    </w:p>
    <w:p w:rsidR="00FA37E1" w:rsidRDefault="006D5F58" w:rsidP="00FA37E1">
      <w:pPr>
        <w:numPr>
          <w:ilvl w:val="0"/>
          <w:numId w:val="10"/>
        </w:numPr>
        <w:snapToGrid w:val="0"/>
        <w:spacing w:line="500" w:lineRule="exact"/>
        <w:ind w:left="1560" w:hanging="426"/>
        <w:jc w:val="both"/>
        <w:rPr>
          <w:rFonts w:ascii="標楷體" w:eastAsia="標楷體" w:hAnsi="標楷體"/>
          <w:sz w:val="32"/>
          <w:szCs w:val="32"/>
        </w:rPr>
      </w:pPr>
      <w:r w:rsidRPr="00FA37E1">
        <w:rPr>
          <w:rFonts w:ascii="標楷體" w:eastAsia="標楷體" w:hAnsi="標楷體" w:hint="eastAsia"/>
          <w:sz w:val="32"/>
          <w:szCs w:val="32"/>
        </w:rPr>
        <w:t>臨時酬勞費：為協助執行本方案行政庶務，以勞動部公告適用之每小時基本工資核算。但每人每月補助款不得超過法定基本工資，受補助單位之專職並領有薪給者，不得支領臨時酬勞費。</w:t>
      </w:r>
    </w:p>
    <w:p w:rsidR="00FA37E1" w:rsidRDefault="006D5F58" w:rsidP="00FA37E1">
      <w:pPr>
        <w:numPr>
          <w:ilvl w:val="0"/>
          <w:numId w:val="10"/>
        </w:numPr>
        <w:snapToGrid w:val="0"/>
        <w:spacing w:line="500" w:lineRule="exact"/>
        <w:ind w:left="1560" w:hanging="426"/>
        <w:jc w:val="both"/>
        <w:rPr>
          <w:rFonts w:ascii="標楷體" w:eastAsia="標楷體" w:hAnsi="標楷體"/>
          <w:sz w:val="32"/>
          <w:szCs w:val="32"/>
        </w:rPr>
      </w:pPr>
      <w:r w:rsidRPr="00FA37E1">
        <w:rPr>
          <w:rFonts w:ascii="標楷體" w:eastAsia="標楷體" w:hAnsi="標楷體" w:hint="eastAsia"/>
          <w:sz w:val="32"/>
          <w:szCs w:val="32"/>
        </w:rPr>
        <w:t>膳費：為辦理家庭關訪員相關教育訓練、實地跟訪以及督導課程，每人每次最高補助</w:t>
      </w:r>
      <w:r w:rsidRPr="00FA37E1">
        <w:rPr>
          <w:rFonts w:ascii="標楷體" w:eastAsia="標楷體" w:hAnsi="標楷體"/>
          <w:sz w:val="32"/>
          <w:szCs w:val="32"/>
        </w:rPr>
        <w:t>100</w:t>
      </w:r>
      <w:r w:rsidRPr="00FA37E1">
        <w:rPr>
          <w:rFonts w:ascii="標楷體" w:eastAsia="標楷體" w:hAnsi="標楷體" w:hint="eastAsia"/>
          <w:sz w:val="32"/>
          <w:szCs w:val="32"/>
        </w:rPr>
        <w:t>元膳費。</w:t>
      </w:r>
    </w:p>
    <w:p w:rsidR="002F376C" w:rsidRPr="00FA37E1" w:rsidRDefault="00A4727E" w:rsidP="00FA37E1">
      <w:pPr>
        <w:numPr>
          <w:ilvl w:val="0"/>
          <w:numId w:val="10"/>
        </w:numPr>
        <w:snapToGrid w:val="0"/>
        <w:spacing w:line="500" w:lineRule="exact"/>
        <w:ind w:left="1560" w:hanging="426"/>
        <w:jc w:val="both"/>
        <w:rPr>
          <w:rFonts w:ascii="標楷體" w:eastAsia="標楷體" w:hAnsi="標楷體"/>
          <w:sz w:val="32"/>
          <w:szCs w:val="32"/>
        </w:rPr>
      </w:pPr>
      <w:r w:rsidRPr="00FA37E1">
        <w:rPr>
          <w:rFonts w:ascii="標楷體" w:eastAsia="標楷體" w:hAnsi="標楷體" w:hint="eastAsia"/>
          <w:sz w:val="32"/>
          <w:szCs w:val="32"/>
        </w:rPr>
        <w:t>雜支費：</w:t>
      </w:r>
      <w:r w:rsidR="009F3E70" w:rsidRPr="00FA37E1">
        <w:rPr>
          <w:rFonts w:ascii="標楷體" w:eastAsia="標楷體" w:hAnsi="標楷體" w:hint="eastAsia"/>
          <w:sz w:val="32"/>
          <w:szCs w:val="32"/>
        </w:rPr>
        <w:t>與本方案執行相關雜費，包含：</w:t>
      </w:r>
      <w:r w:rsidR="0097310B" w:rsidRPr="00FA37E1">
        <w:rPr>
          <w:rFonts w:ascii="標楷體" w:eastAsia="標楷體" w:hAnsi="標楷體" w:hint="eastAsia"/>
          <w:sz w:val="32"/>
          <w:szCs w:val="32"/>
        </w:rPr>
        <w:t>行動電話</w:t>
      </w:r>
      <w:r w:rsidR="009F3E70" w:rsidRPr="00FA37E1">
        <w:rPr>
          <w:rFonts w:ascii="標楷體" w:eastAsia="標楷體" w:hAnsi="標楷體" w:hint="eastAsia"/>
          <w:sz w:val="32"/>
          <w:szCs w:val="32"/>
        </w:rPr>
        <w:t>費、</w:t>
      </w:r>
      <w:r w:rsidR="0097310B" w:rsidRPr="00FA37E1">
        <w:rPr>
          <w:rFonts w:ascii="標楷體" w:eastAsia="標楷體" w:hAnsi="標楷體" w:hint="eastAsia"/>
          <w:sz w:val="32"/>
          <w:szCs w:val="32"/>
        </w:rPr>
        <w:t>行動電話租金、</w:t>
      </w:r>
      <w:r w:rsidR="00FE02BF" w:rsidRPr="00FA37E1">
        <w:rPr>
          <w:rFonts w:ascii="標楷體" w:eastAsia="標楷體" w:hAnsi="標楷體" w:hint="eastAsia"/>
          <w:sz w:val="32"/>
          <w:szCs w:val="32"/>
        </w:rPr>
        <w:t>服務所需物資購買費等。</w:t>
      </w:r>
    </w:p>
    <w:p w:rsidR="00E054EA" w:rsidRDefault="002F376C" w:rsidP="00FA37E1">
      <w:pPr>
        <w:tabs>
          <w:tab w:val="left" w:pos="1560"/>
        </w:tabs>
        <w:autoSpaceDE w:val="0"/>
        <w:autoSpaceDN w:val="0"/>
        <w:adjustRightInd w:val="0"/>
        <w:spacing w:line="500" w:lineRule="exact"/>
        <w:ind w:left="1560" w:hanging="993"/>
        <w:jc w:val="both"/>
        <w:rPr>
          <w:rFonts w:ascii="標楷體" w:eastAsia="標楷體" w:cs="標楷體"/>
          <w:sz w:val="32"/>
          <w:szCs w:val="32"/>
        </w:rPr>
        <w:sectPr w:rsidR="00E054EA" w:rsidSect="00AC764A">
          <w:footerReference w:type="default" r:id="rId8"/>
          <w:pgSz w:w="12240" w:h="15840"/>
          <w:pgMar w:top="1440" w:right="1800" w:bottom="1440" w:left="1560" w:header="720" w:footer="720" w:gutter="0"/>
          <w:cols w:space="720"/>
          <w:noEndnote/>
        </w:sectPr>
      </w:pPr>
      <w:r>
        <w:rPr>
          <w:rFonts w:ascii="標楷體" w:eastAsia="標楷體" w:cs="標楷體" w:hint="eastAsia"/>
          <w:sz w:val="32"/>
          <w:szCs w:val="32"/>
        </w:rPr>
        <w:t>（二）</w:t>
      </w:r>
      <w:r>
        <w:rPr>
          <w:rFonts w:ascii="標楷體" w:eastAsia="標楷體" w:cs="標楷體"/>
          <w:sz w:val="32"/>
          <w:szCs w:val="32"/>
        </w:rPr>
        <w:tab/>
      </w:r>
      <w:r>
        <w:rPr>
          <w:rFonts w:ascii="標楷體" w:eastAsia="標楷體" w:cs="標楷體" w:hint="eastAsia"/>
          <w:sz w:val="32"/>
          <w:szCs w:val="32"/>
        </w:rPr>
        <w:t>專案計畫管理費：依補助項目實際需要核實計列，最高不得超過經常門核定補助總經費不含專案計畫管理費之百分之五。所稱總經費係實際支出補助總經費。支用項目包括電費、水費、油料費、電腦及影印機耗材、事務機器租金、通訊費、網路費、運費、郵資、攝影、茶水、文具、補充保險費及其他與執行本計畫相關之費用。</w:t>
      </w:r>
    </w:p>
    <w:p w:rsidR="00E054EA" w:rsidRDefault="00E054EA" w:rsidP="00E054EA">
      <w:pPr>
        <w:jc w:val="center"/>
        <w:rPr>
          <w:rFonts w:ascii="標楷體" w:eastAsia="標楷體" w:hAnsi="標楷體"/>
          <w:b/>
          <w:sz w:val="32"/>
        </w:rPr>
      </w:pPr>
      <w:r w:rsidRPr="004F222E">
        <w:rPr>
          <w:rFonts w:ascii="標楷體" w:eastAsia="標楷體" w:hAnsi="標楷體"/>
          <w:b/>
          <w:bCs/>
          <w:sz w:val="32"/>
        </w:rPr>
        <w:lastRenderedPageBreak/>
        <w:t>111</w:t>
      </w:r>
      <w:r w:rsidRPr="004F222E">
        <w:rPr>
          <w:rFonts w:ascii="標楷體" w:eastAsia="標楷體" w:hAnsi="標楷體" w:hint="eastAsia"/>
          <w:b/>
          <w:bCs/>
          <w:sz w:val="32"/>
        </w:rPr>
        <w:t>年「兒少家庭促進追蹤訪視關懷服務方案」</w:t>
      </w:r>
      <w:r w:rsidRPr="00E84345">
        <w:rPr>
          <w:rFonts w:ascii="標楷體" w:eastAsia="標楷體" w:hAnsi="標楷體" w:hint="eastAsia"/>
          <w:b/>
          <w:sz w:val="32"/>
        </w:rPr>
        <w:t>申請</w:t>
      </w:r>
      <w:r>
        <w:rPr>
          <w:rFonts w:ascii="標楷體" w:eastAsia="標楷體" w:hAnsi="標楷體" w:hint="eastAsia"/>
          <w:b/>
          <w:sz w:val="32"/>
        </w:rPr>
        <w:t>書</w:t>
      </w:r>
    </w:p>
    <w:p w:rsidR="00E054EA" w:rsidRPr="00E84345" w:rsidRDefault="00E054EA" w:rsidP="00E054EA">
      <w:pPr>
        <w:jc w:val="right"/>
        <w:rPr>
          <w:rFonts w:ascii="標楷體" w:eastAsia="標楷體" w:hAnsi="標楷體"/>
        </w:rPr>
      </w:pPr>
      <w:r w:rsidRPr="00E84345">
        <w:rPr>
          <w:rFonts w:ascii="標楷體" w:eastAsia="標楷體" w:hAnsi="標楷體" w:hint="eastAsia"/>
        </w:rPr>
        <w:t>(計畫</w:t>
      </w:r>
      <w:r>
        <w:rPr>
          <w:rFonts w:ascii="標楷體" w:eastAsia="標楷體" w:hAnsi="標楷體" w:hint="eastAsia"/>
        </w:rPr>
        <w:t>執行內容</w:t>
      </w:r>
      <w:r w:rsidRPr="00E84345">
        <w:rPr>
          <w:rFonts w:ascii="標楷體" w:eastAsia="標楷體" w:hAnsi="標楷體" w:hint="eastAsia"/>
        </w:rPr>
        <w:t>、補助項目及基準等請參考附件申請簡章)</w:t>
      </w:r>
    </w:p>
    <w:tbl>
      <w:tblPr>
        <w:tblStyle w:val="a7"/>
        <w:tblW w:w="9802" w:type="dxa"/>
        <w:tblInd w:w="-572" w:type="dxa"/>
        <w:tblLook w:val="04A0" w:firstRow="1" w:lastRow="0" w:firstColumn="1" w:lastColumn="0" w:noHBand="0" w:noVBand="1"/>
      </w:tblPr>
      <w:tblGrid>
        <w:gridCol w:w="647"/>
        <w:gridCol w:w="516"/>
        <w:gridCol w:w="1352"/>
        <w:gridCol w:w="887"/>
        <w:gridCol w:w="1066"/>
        <w:gridCol w:w="1067"/>
        <w:gridCol w:w="1067"/>
        <w:gridCol w:w="1066"/>
        <w:gridCol w:w="1067"/>
        <w:gridCol w:w="1067"/>
      </w:tblGrid>
      <w:tr w:rsidR="00E054EA" w:rsidRPr="00E84345" w:rsidTr="00FE5E12">
        <w:trPr>
          <w:trHeight w:val="475"/>
        </w:trPr>
        <w:tc>
          <w:tcPr>
            <w:tcW w:w="2515" w:type="dxa"/>
            <w:gridSpan w:val="3"/>
          </w:tcPr>
          <w:p w:rsidR="00E054EA" w:rsidRPr="00B73C96" w:rsidRDefault="00E054EA" w:rsidP="00FE5E12">
            <w:pPr>
              <w:rPr>
                <w:rFonts w:ascii="標楷體" w:eastAsia="標楷體" w:hAnsi="標楷體"/>
                <w:b/>
              </w:rPr>
            </w:pPr>
            <w:r>
              <w:rPr>
                <w:rFonts w:ascii="標楷體" w:eastAsia="標楷體" w:hAnsi="標楷體" w:hint="eastAsia"/>
                <w:b/>
              </w:rPr>
              <w:t>申請縣市</w:t>
            </w:r>
          </w:p>
        </w:tc>
        <w:tc>
          <w:tcPr>
            <w:tcW w:w="7287" w:type="dxa"/>
            <w:gridSpan w:val="7"/>
            <w:shd w:val="clear" w:color="auto" w:fill="auto"/>
          </w:tcPr>
          <w:p w:rsidR="00E054EA" w:rsidRDefault="00E054EA" w:rsidP="00FE5E12">
            <w:pPr>
              <w:rPr>
                <w:rFonts w:ascii="標楷體" w:eastAsia="標楷體" w:hAnsi="標楷體"/>
              </w:rPr>
            </w:pPr>
            <w:r>
              <w:rPr>
                <w:rFonts w:ascii="標楷體" w:eastAsia="標楷體" w:hAnsi="標楷體" w:hint="eastAsia"/>
              </w:rPr>
              <w:t>__________縣/市</w:t>
            </w:r>
          </w:p>
        </w:tc>
      </w:tr>
      <w:tr w:rsidR="00E054EA" w:rsidRPr="00E84345" w:rsidTr="00FE5E12">
        <w:trPr>
          <w:trHeight w:val="270"/>
        </w:trPr>
        <w:tc>
          <w:tcPr>
            <w:tcW w:w="1163" w:type="dxa"/>
            <w:gridSpan w:val="2"/>
            <w:vMerge w:val="restart"/>
          </w:tcPr>
          <w:p w:rsidR="00E054EA" w:rsidRPr="00B73C96" w:rsidRDefault="00E054EA" w:rsidP="00FE5E12">
            <w:pPr>
              <w:rPr>
                <w:rFonts w:ascii="標楷體" w:eastAsia="標楷體" w:hAnsi="標楷體"/>
                <w:b/>
              </w:rPr>
            </w:pPr>
            <w:r w:rsidRPr="00FD2979">
              <w:rPr>
                <w:rFonts w:ascii="標楷體" w:eastAsia="標楷體" w:hAnsi="標楷體" w:hint="eastAsia"/>
                <w:b/>
              </w:rPr>
              <w:t>案件分析(</w:t>
            </w:r>
            <w:r>
              <w:rPr>
                <w:rFonts w:ascii="標楷體" w:eastAsia="標楷體" w:hAnsi="標楷體" w:hint="eastAsia"/>
                <w:b/>
              </w:rPr>
              <w:t>110年1-8月不派案、兒保調查後不開案案件</w:t>
            </w:r>
            <w:r w:rsidRPr="00FD2979">
              <w:rPr>
                <w:rFonts w:ascii="標楷體" w:eastAsia="標楷體" w:hAnsi="標楷體" w:hint="eastAsia"/>
                <w:b/>
              </w:rPr>
              <w:t>)</w:t>
            </w:r>
          </w:p>
        </w:tc>
        <w:tc>
          <w:tcPr>
            <w:tcW w:w="1352" w:type="dxa"/>
            <w:vMerge w:val="restart"/>
          </w:tcPr>
          <w:p w:rsidR="00E054EA" w:rsidRPr="00B73C96" w:rsidRDefault="00E054EA" w:rsidP="00FE5E12">
            <w:pPr>
              <w:rPr>
                <w:rFonts w:ascii="標楷體" w:eastAsia="標楷體" w:hAnsi="標楷體"/>
                <w:b/>
              </w:rPr>
            </w:pPr>
            <w:r>
              <w:rPr>
                <w:rFonts w:ascii="標楷體" w:eastAsia="標楷體" w:hAnsi="標楷體" w:hint="eastAsia"/>
                <w:b/>
              </w:rPr>
              <w:t>一、不派案案件</w:t>
            </w:r>
          </w:p>
        </w:tc>
        <w:tc>
          <w:tcPr>
            <w:tcW w:w="887" w:type="dxa"/>
            <w:shd w:val="clear" w:color="auto" w:fill="D9D9D9" w:themeFill="background1" w:themeFillShade="D9"/>
          </w:tcPr>
          <w:p w:rsidR="00E054EA" w:rsidRPr="0007023C" w:rsidRDefault="00E054EA" w:rsidP="00FE5E12">
            <w:pPr>
              <w:rPr>
                <w:rFonts w:ascii="標楷體" w:eastAsia="標楷體" w:hAnsi="標楷體"/>
              </w:rPr>
            </w:pPr>
            <w:r>
              <w:rPr>
                <w:rFonts w:ascii="標楷體" w:eastAsia="標楷體" w:hAnsi="標楷體" w:hint="eastAsia"/>
              </w:rPr>
              <w:t>案件類型</w:t>
            </w:r>
          </w:p>
        </w:tc>
        <w:tc>
          <w:tcPr>
            <w:tcW w:w="1066" w:type="dxa"/>
            <w:shd w:val="clear" w:color="auto" w:fill="D9D9D9" w:themeFill="background1" w:themeFillShade="D9"/>
          </w:tcPr>
          <w:p w:rsidR="00E054EA" w:rsidRPr="0007023C" w:rsidRDefault="00E054EA" w:rsidP="00FE5E12">
            <w:pPr>
              <w:rPr>
                <w:rFonts w:ascii="標楷體" w:eastAsia="標楷體" w:hAnsi="標楷體"/>
              </w:rPr>
            </w:pPr>
          </w:p>
        </w:tc>
        <w:tc>
          <w:tcPr>
            <w:tcW w:w="1067" w:type="dxa"/>
            <w:shd w:val="clear" w:color="auto" w:fill="D9D9D9" w:themeFill="background1" w:themeFillShade="D9"/>
          </w:tcPr>
          <w:p w:rsidR="00E054EA" w:rsidRPr="0007023C" w:rsidRDefault="00E054EA" w:rsidP="00FE5E12">
            <w:pPr>
              <w:rPr>
                <w:rFonts w:ascii="標楷體" w:eastAsia="標楷體" w:hAnsi="標楷體"/>
              </w:rPr>
            </w:pPr>
          </w:p>
        </w:tc>
        <w:tc>
          <w:tcPr>
            <w:tcW w:w="1067" w:type="dxa"/>
            <w:shd w:val="clear" w:color="auto" w:fill="D9D9D9" w:themeFill="background1" w:themeFillShade="D9"/>
          </w:tcPr>
          <w:p w:rsidR="00E054EA" w:rsidRPr="0007023C" w:rsidRDefault="00E054EA" w:rsidP="00FE5E12">
            <w:pPr>
              <w:rPr>
                <w:rFonts w:ascii="標楷體" w:eastAsia="標楷體" w:hAnsi="標楷體"/>
              </w:rPr>
            </w:pPr>
          </w:p>
        </w:tc>
        <w:tc>
          <w:tcPr>
            <w:tcW w:w="1066" w:type="dxa"/>
            <w:shd w:val="clear" w:color="auto" w:fill="D9D9D9" w:themeFill="background1" w:themeFillShade="D9"/>
          </w:tcPr>
          <w:p w:rsidR="00E054EA" w:rsidRPr="0007023C" w:rsidRDefault="00E054EA" w:rsidP="00FE5E12">
            <w:pPr>
              <w:rPr>
                <w:rFonts w:ascii="標楷體" w:eastAsia="標楷體" w:hAnsi="標楷體"/>
              </w:rPr>
            </w:pPr>
          </w:p>
        </w:tc>
        <w:tc>
          <w:tcPr>
            <w:tcW w:w="1067" w:type="dxa"/>
            <w:shd w:val="clear" w:color="auto" w:fill="D9D9D9" w:themeFill="background1" w:themeFillShade="D9"/>
          </w:tcPr>
          <w:p w:rsidR="00E054EA" w:rsidRPr="0007023C" w:rsidRDefault="00E054EA" w:rsidP="00FE5E12">
            <w:pPr>
              <w:rPr>
                <w:rFonts w:ascii="標楷體" w:eastAsia="標楷體" w:hAnsi="標楷體"/>
              </w:rPr>
            </w:pPr>
          </w:p>
        </w:tc>
        <w:tc>
          <w:tcPr>
            <w:tcW w:w="1067" w:type="dxa"/>
            <w:shd w:val="clear" w:color="auto" w:fill="D9D9D9" w:themeFill="background1" w:themeFillShade="D9"/>
          </w:tcPr>
          <w:p w:rsidR="00E054EA" w:rsidRPr="0007023C" w:rsidRDefault="00E054EA" w:rsidP="00FE5E12">
            <w:pPr>
              <w:rPr>
                <w:rFonts w:ascii="標楷體" w:eastAsia="標楷體" w:hAnsi="標楷體"/>
              </w:rPr>
            </w:pPr>
          </w:p>
        </w:tc>
      </w:tr>
      <w:tr w:rsidR="00E054EA" w:rsidRPr="00E84345" w:rsidTr="00FE5E12">
        <w:trPr>
          <w:trHeight w:val="534"/>
        </w:trPr>
        <w:tc>
          <w:tcPr>
            <w:tcW w:w="1163" w:type="dxa"/>
            <w:gridSpan w:val="2"/>
            <w:vMerge/>
          </w:tcPr>
          <w:p w:rsidR="00E054EA" w:rsidRPr="00B73C96" w:rsidRDefault="00E054EA" w:rsidP="00FE5E12">
            <w:pPr>
              <w:rPr>
                <w:rFonts w:ascii="標楷體" w:eastAsia="標楷體" w:hAnsi="標楷體"/>
                <w:b/>
              </w:rPr>
            </w:pPr>
          </w:p>
        </w:tc>
        <w:tc>
          <w:tcPr>
            <w:tcW w:w="1352" w:type="dxa"/>
            <w:vMerge/>
          </w:tcPr>
          <w:p w:rsidR="00E054EA" w:rsidRPr="00B73C96" w:rsidRDefault="00E054EA" w:rsidP="00FE5E12">
            <w:pPr>
              <w:rPr>
                <w:rFonts w:ascii="標楷體" w:eastAsia="標楷體" w:hAnsi="標楷體"/>
                <w:b/>
              </w:rPr>
            </w:pPr>
          </w:p>
        </w:tc>
        <w:tc>
          <w:tcPr>
            <w:tcW w:w="887" w:type="dxa"/>
            <w:shd w:val="clear" w:color="auto" w:fill="FFFFFF" w:themeFill="background1"/>
          </w:tcPr>
          <w:p w:rsidR="00E054EA" w:rsidRPr="0007023C" w:rsidRDefault="00E054EA" w:rsidP="00FE5E12">
            <w:pPr>
              <w:rPr>
                <w:rFonts w:ascii="標楷體" w:eastAsia="標楷體" w:hAnsi="標楷體"/>
              </w:rPr>
            </w:pPr>
            <w:r>
              <w:rPr>
                <w:rFonts w:ascii="標楷體" w:eastAsia="標楷體" w:hAnsi="標楷體" w:hint="eastAsia"/>
              </w:rPr>
              <w:t>件數</w:t>
            </w:r>
          </w:p>
        </w:tc>
        <w:tc>
          <w:tcPr>
            <w:tcW w:w="1066" w:type="dxa"/>
            <w:shd w:val="clear" w:color="auto" w:fill="FFFFFF" w:themeFill="background1"/>
          </w:tcPr>
          <w:p w:rsidR="00E054EA" w:rsidRPr="0007023C" w:rsidRDefault="00E054EA" w:rsidP="00FE5E12">
            <w:pPr>
              <w:rPr>
                <w:rFonts w:ascii="標楷體" w:eastAsia="標楷體" w:hAnsi="標楷體"/>
              </w:rPr>
            </w:pPr>
          </w:p>
        </w:tc>
        <w:tc>
          <w:tcPr>
            <w:tcW w:w="1067" w:type="dxa"/>
            <w:shd w:val="clear" w:color="auto" w:fill="FFFFFF" w:themeFill="background1"/>
          </w:tcPr>
          <w:p w:rsidR="00E054EA" w:rsidRPr="0007023C" w:rsidRDefault="00E054EA" w:rsidP="00FE5E12">
            <w:pPr>
              <w:rPr>
                <w:rFonts w:ascii="標楷體" w:eastAsia="標楷體" w:hAnsi="標楷體"/>
              </w:rPr>
            </w:pPr>
          </w:p>
        </w:tc>
        <w:tc>
          <w:tcPr>
            <w:tcW w:w="1067" w:type="dxa"/>
            <w:shd w:val="clear" w:color="auto" w:fill="FFFFFF" w:themeFill="background1"/>
          </w:tcPr>
          <w:p w:rsidR="00E054EA" w:rsidRPr="0007023C" w:rsidRDefault="00E054EA" w:rsidP="00FE5E12">
            <w:pPr>
              <w:rPr>
                <w:rFonts w:ascii="標楷體" w:eastAsia="標楷體" w:hAnsi="標楷體"/>
              </w:rPr>
            </w:pPr>
          </w:p>
        </w:tc>
        <w:tc>
          <w:tcPr>
            <w:tcW w:w="1066" w:type="dxa"/>
          </w:tcPr>
          <w:p w:rsidR="00E054EA" w:rsidRPr="0007023C" w:rsidRDefault="00E054EA" w:rsidP="00FE5E12">
            <w:pPr>
              <w:rPr>
                <w:rFonts w:ascii="標楷體" w:eastAsia="標楷體" w:hAnsi="標楷體"/>
              </w:rPr>
            </w:pPr>
          </w:p>
        </w:tc>
        <w:tc>
          <w:tcPr>
            <w:tcW w:w="1067" w:type="dxa"/>
          </w:tcPr>
          <w:p w:rsidR="00E054EA" w:rsidRPr="0007023C" w:rsidRDefault="00E054EA" w:rsidP="00FE5E12">
            <w:pPr>
              <w:rPr>
                <w:rFonts w:ascii="標楷體" w:eastAsia="標楷體" w:hAnsi="標楷體"/>
              </w:rPr>
            </w:pPr>
          </w:p>
        </w:tc>
        <w:tc>
          <w:tcPr>
            <w:tcW w:w="1067" w:type="dxa"/>
          </w:tcPr>
          <w:p w:rsidR="00E054EA" w:rsidRPr="0007023C" w:rsidRDefault="00E054EA" w:rsidP="00FE5E12">
            <w:pPr>
              <w:rPr>
                <w:rFonts w:ascii="標楷體" w:eastAsia="標楷體" w:hAnsi="標楷體"/>
              </w:rPr>
            </w:pPr>
          </w:p>
        </w:tc>
      </w:tr>
      <w:tr w:rsidR="00E054EA" w:rsidRPr="00E84345" w:rsidTr="00FE5E12">
        <w:trPr>
          <w:trHeight w:val="487"/>
        </w:trPr>
        <w:tc>
          <w:tcPr>
            <w:tcW w:w="1163" w:type="dxa"/>
            <w:gridSpan w:val="2"/>
            <w:vMerge/>
          </w:tcPr>
          <w:p w:rsidR="00E054EA" w:rsidRPr="00B73C96" w:rsidRDefault="00E054EA" w:rsidP="00FE5E12">
            <w:pPr>
              <w:rPr>
                <w:rFonts w:ascii="標楷體" w:eastAsia="標楷體" w:hAnsi="標楷體"/>
                <w:b/>
              </w:rPr>
            </w:pPr>
          </w:p>
        </w:tc>
        <w:tc>
          <w:tcPr>
            <w:tcW w:w="1352" w:type="dxa"/>
            <w:vMerge w:val="restart"/>
          </w:tcPr>
          <w:p w:rsidR="00E054EA" w:rsidRPr="00B73C96" w:rsidRDefault="00E054EA" w:rsidP="00FE5E12">
            <w:pPr>
              <w:rPr>
                <w:rFonts w:ascii="標楷體" w:eastAsia="標楷體" w:hAnsi="標楷體"/>
                <w:b/>
              </w:rPr>
            </w:pPr>
            <w:r>
              <w:rPr>
                <w:rFonts w:ascii="標楷體" w:eastAsia="標楷體" w:hAnsi="標楷體" w:hint="eastAsia"/>
                <w:b/>
              </w:rPr>
              <w:t>二、兒保調查後不開案案件</w:t>
            </w:r>
          </w:p>
        </w:tc>
        <w:tc>
          <w:tcPr>
            <w:tcW w:w="887" w:type="dxa"/>
            <w:shd w:val="clear" w:color="auto" w:fill="D9D9D9" w:themeFill="background1" w:themeFillShade="D9"/>
          </w:tcPr>
          <w:p w:rsidR="00E054EA" w:rsidRPr="0007023C" w:rsidRDefault="00E054EA" w:rsidP="00FE5E12">
            <w:pPr>
              <w:rPr>
                <w:rFonts w:ascii="標楷體" w:eastAsia="標楷體" w:hAnsi="標楷體"/>
              </w:rPr>
            </w:pPr>
            <w:r>
              <w:rPr>
                <w:rFonts w:ascii="標楷體" w:eastAsia="標楷體" w:hAnsi="標楷體" w:hint="eastAsia"/>
              </w:rPr>
              <w:t>案件類型</w:t>
            </w:r>
          </w:p>
        </w:tc>
        <w:tc>
          <w:tcPr>
            <w:tcW w:w="1066" w:type="dxa"/>
            <w:shd w:val="clear" w:color="auto" w:fill="D0CECE" w:themeFill="background2" w:themeFillShade="E6"/>
          </w:tcPr>
          <w:p w:rsidR="00E054EA" w:rsidRPr="0007023C" w:rsidRDefault="00E054EA" w:rsidP="00FE5E12">
            <w:pPr>
              <w:rPr>
                <w:rFonts w:ascii="標楷體" w:eastAsia="標楷體" w:hAnsi="標楷體"/>
              </w:rPr>
            </w:pPr>
          </w:p>
        </w:tc>
        <w:tc>
          <w:tcPr>
            <w:tcW w:w="1067" w:type="dxa"/>
            <w:shd w:val="clear" w:color="auto" w:fill="D0CECE" w:themeFill="background2" w:themeFillShade="E6"/>
          </w:tcPr>
          <w:p w:rsidR="00E054EA" w:rsidRPr="0007023C" w:rsidRDefault="00E054EA" w:rsidP="00FE5E12">
            <w:pPr>
              <w:rPr>
                <w:rFonts w:ascii="標楷體" w:eastAsia="標楷體" w:hAnsi="標楷體"/>
              </w:rPr>
            </w:pPr>
          </w:p>
        </w:tc>
        <w:tc>
          <w:tcPr>
            <w:tcW w:w="1067" w:type="dxa"/>
            <w:shd w:val="clear" w:color="auto" w:fill="D0CECE" w:themeFill="background2" w:themeFillShade="E6"/>
          </w:tcPr>
          <w:p w:rsidR="00E054EA" w:rsidRPr="0007023C" w:rsidRDefault="00E054EA" w:rsidP="00FE5E12">
            <w:pPr>
              <w:rPr>
                <w:rFonts w:ascii="標楷體" w:eastAsia="標楷體" w:hAnsi="標楷體"/>
              </w:rPr>
            </w:pPr>
          </w:p>
        </w:tc>
        <w:tc>
          <w:tcPr>
            <w:tcW w:w="1066" w:type="dxa"/>
            <w:shd w:val="clear" w:color="auto" w:fill="D0CECE" w:themeFill="background2" w:themeFillShade="E6"/>
          </w:tcPr>
          <w:p w:rsidR="00E054EA" w:rsidRPr="0007023C" w:rsidRDefault="00E054EA" w:rsidP="00FE5E12">
            <w:pPr>
              <w:rPr>
                <w:rFonts w:ascii="標楷體" w:eastAsia="標楷體" w:hAnsi="標楷體"/>
              </w:rPr>
            </w:pPr>
          </w:p>
        </w:tc>
        <w:tc>
          <w:tcPr>
            <w:tcW w:w="1067" w:type="dxa"/>
            <w:shd w:val="clear" w:color="auto" w:fill="D0CECE" w:themeFill="background2" w:themeFillShade="E6"/>
          </w:tcPr>
          <w:p w:rsidR="00E054EA" w:rsidRPr="0007023C" w:rsidRDefault="00E054EA" w:rsidP="00FE5E12">
            <w:pPr>
              <w:rPr>
                <w:rFonts w:ascii="標楷體" w:eastAsia="標楷體" w:hAnsi="標楷體"/>
              </w:rPr>
            </w:pPr>
          </w:p>
        </w:tc>
        <w:tc>
          <w:tcPr>
            <w:tcW w:w="1067" w:type="dxa"/>
            <w:shd w:val="clear" w:color="auto" w:fill="D0CECE" w:themeFill="background2" w:themeFillShade="E6"/>
          </w:tcPr>
          <w:p w:rsidR="00E054EA" w:rsidRPr="0007023C" w:rsidRDefault="00E054EA" w:rsidP="00FE5E12">
            <w:pPr>
              <w:rPr>
                <w:rFonts w:ascii="標楷體" w:eastAsia="標楷體" w:hAnsi="標楷體"/>
              </w:rPr>
            </w:pPr>
          </w:p>
        </w:tc>
      </w:tr>
      <w:tr w:rsidR="00E054EA" w:rsidRPr="00E84345" w:rsidTr="00FE5E12">
        <w:trPr>
          <w:trHeight w:val="487"/>
        </w:trPr>
        <w:tc>
          <w:tcPr>
            <w:tcW w:w="1163" w:type="dxa"/>
            <w:gridSpan w:val="2"/>
            <w:vMerge/>
          </w:tcPr>
          <w:p w:rsidR="00E054EA" w:rsidRPr="00B73C96" w:rsidRDefault="00E054EA" w:rsidP="00FE5E12">
            <w:pPr>
              <w:rPr>
                <w:rFonts w:ascii="標楷體" w:eastAsia="標楷體" w:hAnsi="標楷體"/>
                <w:b/>
              </w:rPr>
            </w:pPr>
          </w:p>
        </w:tc>
        <w:tc>
          <w:tcPr>
            <w:tcW w:w="1352" w:type="dxa"/>
            <w:vMerge/>
          </w:tcPr>
          <w:p w:rsidR="00E054EA" w:rsidRPr="00B73C96" w:rsidRDefault="00E054EA" w:rsidP="00FE5E12">
            <w:pPr>
              <w:rPr>
                <w:rFonts w:ascii="標楷體" w:eastAsia="標楷體" w:hAnsi="標楷體"/>
                <w:b/>
              </w:rPr>
            </w:pPr>
          </w:p>
        </w:tc>
        <w:tc>
          <w:tcPr>
            <w:tcW w:w="887" w:type="dxa"/>
            <w:shd w:val="clear" w:color="auto" w:fill="FFFFFF" w:themeFill="background1"/>
          </w:tcPr>
          <w:p w:rsidR="00E054EA" w:rsidRPr="0007023C" w:rsidRDefault="00E054EA" w:rsidP="00FE5E12">
            <w:pPr>
              <w:rPr>
                <w:rFonts w:ascii="標楷體" w:eastAsia="標楷體" w:hAnsi="標楷體"/>
              </w:rPr>
            </w:pPr>
            <w:r>
              <w:rPr>
                <w:rFonts w:ascii="標楷體" w:eastAsia="標楷體" w:hAnsi="標楷體" w:hint="eastAsia"/>
              </w:rPr>
              <w:t>件數</w:t>
            </w:r>
          </w:p>
        </w:tc>
        <w:tc>
          <w:tcPr>
            <w:tcW w:w="1066" w:type="dxa"/>
            <w:shd w:val="clear" w:color="auto" w:fill="FFFFFF" w:themeFill="background1"/>
          </w:tcPr>
          <w:p w:rsidR="00E054EA" w:rsidRPr="0007023C" w:rsidRDefault="00E054EA" w:rsidP="00FE5E12">
            <w:pPr>
              <w:rPr>
                <w:rFonts w:ascii="標楷體" w:eastAsia="標楷體" w:hAnsi="標楷體"/>
              </w:rPr>
            </w:pPr>
          </w:p>
        </w:tc>
        <w:tc>
          <w:tcPr>
            <w:tcW w:w="1067" w:type="dxa"/>
            <w:shd w:val="clear" w:color="auto" w:fill="FFFFFF" w:themeFill="background1"/>
          </w:tcPr>
          <w:p w:rsidR="00E054EA" w:rsidRPr="0007023C" w:rsidRDefault="00E054EA" w:rsidP="00FE5E12">
            <w:pPr>
              <w:rPr>
                <w:rFonts w:ascii="標楷體" w:eastAsia="標楷體" w:hAnsi="標楷體"/>
              </w:rPr>
            </w:pPr>
          </w:p>
        </w:tc>
        <w:tc>
          <w:tcPr>
            <w:tcW w:w="1067" w:type="dxa"/>
            <w:shd w:val="clear" w:color="auto" w:fill="FFFFFF" w:themeFill="background1"/>
          </w:tcPr>
          <w:p w:rsidR="00E054EA" w:rsidRPr="0007023C" w:rsidRDefault="00E054EA" w:rsidP="00FE5E12">
            <w:pPr>
              <w:rPr>
                <w:rFonts w:ascii="標楷體" w:eastAsia="標楷體" w:hAnsi="標楷體"/>
              </w:rPr>
            </w:pPr>
          </w:p>
        </w:tc>
        <w:tc>
          <w:tcPr>
            <w:tcW w:w="1066" w:type="dxa"/>
          </w:tcPr>
          <w:p w:rsidR="00E054EA" w:rsidRPr="0007023C" w:rsidRDefault="00E054EA" w:rsidP="00FE5E12">
            <w:pPr>
              <w:rPr>
                <w:rFonts w:ascii="標楷體" w:eastAsia="標楷體" w:hAnsi="標楷體"/>
              </w:rPr>
            </w:pPr>
          </w:p>
        </w:tc>
        <w:tc>
          <w:tcPr>
            <w:tcW w:w="1067" w:type="dxa"/>
          </w:tcPr>
          <w:p w:rsidR="00E054EA" w:rsidRPr="0007023C" w:rsidRDefault="00E054EA" w:rsidP="00FE5E12">
            <w:pPr>
              <w:rPr>
                <w:rFonts w:ascii="標楷體" w:eastAsia="標楷體" w:hAnsi="標楷體"/>
              </w:rPr>
            </w:pPr>
          </w:p>
        </w:tc>
        <w:tc>
          <w:tcPr>
            <w:tcW w:w="1067" w:type="dxa"/>
          </w:tcPr>
          <w:p w:rsidR="00E054EA" w:rsidRPr="0007023C" w:rsidRDefault="00E054EA" w:rsidP="00FE5E12">
            <w:pPr>
              <w:rPr>
                <w:rFonts w:ascii="標楷體" w:eastAsia="標楷體" w:hAnsi="標楷體"/>
              </w:rPr>
            </w:pPr>
          </w:p>
        </w:tc>
      </w:tr>
      <w:tr w:rsidR="00E054EA" w:rsidRPr="00E84345" w:rsidTr="00FE5E12">
        <w:trPr>
          <w:trHeight w:val="487"/>
        </w:trPr>
        <w:tc>
          <w:tcPr>
            <w:tcW w:w="1163" w:type="dxa"/>
            <w:gridSpan w:val="2"/>
            <w:vMerge/>
          </w:tcPr>
          <w:p w:rsidR="00E054EA" w:rsidRPr="00B73C96" w:rsidRDefault="00E054EA" w:rsidP="00FE5E12">
            <w:pPr>
              <w:rPr>
                <w:rFonts w:ascii="標楷體" w:eastAsia="標楷體" w:hAnsi="標楷體"/>
                <w:b/>
              </w:rPr>
            </w:pPr>
          </w:p>
        </w:tc>
        <w:tc>
          <w:tcPr>
            <w:tcW w:w="1352" w:type="dxa"/>
            <w:vMerge w:val="restart"/>
          </w:tcPr>
          <w:p w:rsidR="00E054EA" w:rsidRPr="00B73C96" w:rsidRDefault="00E054EA" w:rsidP="00FE5E12">
            <w:pPr>
              <w:rPr>
                <w:rFonts w:ascii="標楷體" w:eastAsia="標楷體" w:hAnsi="標楷體"/>
                <w:b/>
              </w:rPr>
            </w:pPr>
            <w:r>
              <w:rPr>
                <w:rFonts w:ascii="標楷體" w:eastAsia="標楷體" w:hAnsi="標楷體" w:hint="eastAsia"/>
                <w:b/>
              </w:rPr>
              <w:t>三、評估適合納入本方案的案件類型及件數</w:t>
            </w:r>
          </w:p>
        </w:tc>
        <w:tc>
          <w:tcPr>
            <w:tcW w:w="887" w:type="dxa"/>
            <w:shd w:val="clear" w:color="auto" w:fill="D9D9D9" w:themeFill="background1" w:themeFillShade="D9"/>
          </w:tcPr>
          <w:p w:rsidR="00E054EA" w:rsidRPr="0007023C" w:rsidRDefault="00E054EA" w:rsidP="00FE5E12">
            <w:pPr>
              <w:rPr>
                <w:rFonts w:ascii="標楷體" w:eastAsia="標楷體" w:hAnsi="標楷體"/>
              </w:rPr>
            </w:pPr>
            <w:r>
              <w:rPr>
                <w:rFonts w:ascii="標楷體" w:eastAsia="標楷體" w:hAnsi="標楷體" w:hint="eastAsia"/>
              </w:rPr>
              <w:t>案件類型</w:t>
            </w:r>
          </w:p>
        </w:tc>
        <w:tc>
          <w:tcPr>
            <w:tcW w:w="1066" w:type="dxa"/>
            <w:shd w:val="clear" w:color="auto" w:fill="D0CECE" w:themeFill="background2" w:themeFillShade="E6"/>
          </w:tcPr>
          <w:p w:rsidR="00E054EA" w:rsidRPr="0007023C" w:rsidRDefault="00E054EA" w:rsidP="00FE5E12">
            <w:pPr>
              <w:rPr>
                <w:rFonts w:ascii="標楷體" w:eastAsia="標楷體" w:hAnsi="標楷體"/>
              </w:rPr>
            </w:pPr>
          </w:p>
        </w:tc>
        <w:tc>
          <w:tcPr>
            <w:tcW w:w="1067" w:type="dxa"/>
            <w:shd w:val="clear" w:color="auto" w:fill="D0CECE" w:themeFill="background2" w:themeFillShade="E6"/>
          </w:tcPr>
          <w:p w:rsidR="00E054EA" w:rsidRPr="0007023C" w:rsidRDefault="00E054EA" w:rsidP="00FE5E12">
            <w:pPr>
              <w:rPr>
                <w:rFonts w:ascii="標楷體" w:eastAsia="標楷體" w:hAnsi="標楷體"/>
              </w:rPr>
            </w:pPr>
          </w:p>
        </w:tc>
        <w:tc>
          <w:tcPr>
            <w:tcW w:w="1067" w:type="dxa"/>
            <w:shd w:val="clear" w:color="auto" w:fill="D0CECE" w:themeFill="background2" w:themeFillShade="E6"/>
          </w:tcPr>
          <w:p w:rsidR="00E054EA" w:rsidRPr="0007023C" w:rsidRDefault="00E054EA" w:rsidP="00FE5E12">
            <w:pPr>
              <w:rPr>
                <w:rFonts w:ascii="標楷體" w:eastAsia="標楷體" w:hAnsi="標楷體"/>
              </w:rPr>
            </w:pPr>
          </w:p>
        </w:tc>
        <w:tc>
          <w:tcPr>
            <w:tcW w:w="1066" w:type="dxa"/>
            <w:shd w:val="clear" w:color="auto" w:fill="D0CECE" w:themeFill="background2" w:themeFillShade="E6"/>
          </w:tcPr>
          <w:p w:rsidR="00E054EA" w:rsidRPr="0007023C" w:rsidRDefault="00E054EA" w:rsidP="00FE5E12">
            <w:pPr>
              <w:rPr>
                <w:rFonts w:ascii="標楷體" w:eastAsia="標楷體" w:hAnsi="標楷體"/>
              </w:rPr>
            </w:pPr>
          </w:p>
        </w:tc>
        <w:tc>
          <w:tcPr>
            <w:tcW w:w="1067" w:type="dxa"/>
            <w:shd w:val="clear" w:color="auto" w:fill="D0CECE" w:themeFill="background2" w:themeFillShade="E6"/>
          </w:tcPr>
          <w:p w:rsidR="00E054EA" w:rsidRPr="0007023C" w:rsidRDefault="00E054EA" w:rsidP="00FE5E12">
            <w:pPr>
              <w:rPr>
                <w:rFonts w:ascii="標楷體" w:eastAsia="標楷體" w:hAnsi="標楷體"/>
              </w:rPr>
            </w:pPr>
          </w:p>
        </w:tc>
        <w:tc>
          <w:tcPr>
            <w:tcW w:w="1067" w:type="dxa"/>
            <w:shd w:val="clear" w:color="auto" w:fill="D0CECE" w:themeFill="background2" w:themeFillShade="E6"/>
          </w:tcPr>
          <w:p w:rsidR="00E054EA" w:rsidRPr="0007023C" w:rsidRDefault="00E054EA" w:rsidP="00FE5E12">
            <w:pPr>
              <w:rPr>
                <w:rFonts w:ascii="標楷體" w:eastAsia="標楷體" w:hAnsi="標楷體"/>
              </w:rPr>
            </w:pPr>
          </w:p>
        </w:tc>
      </w:tr>
      <w:tr w:rsidR="00E054EA" w:rsidRPr="00E84345" w:rsidTr="00FE5E12">
        <w:trPr>
          <w:trHeight w:val="487"/>
        </w:trPr>
        <w:tc>
          <w:tcPr>
            <w:tcW w:w="1163" w:type="dxa"/>
            <w:gridSpan w:val="2"/>
            <w:vMerge/>
          </w:tcPr>
          <w:p w:rsidR="00E054EA" w:rsidRPr="00B73C96" w:rsidRDefault="00E054EA" w:rsidP="00FE5E12">
            <w:pPr>
              <w:rPr>
                <w:rFonts w:ascii="標楷體" w:eastAsia="標楷體" w:hAnsi="標楷體"/>
                <w:b/>
              </w:rPr>
            </w:pPr>
          </w:p>
        </w:tc>
        <w:tc>
          <w:tcPr>
            <w:tcW w:w="1352" w:type="dxa"/>
            <w:vMerge/>
          </w:tcPr>
          <w:p w:rsidR="00E054EA" w:rsidRDefault="00E054EA" w:rsidP="00FE5E12">
            <w:pPr>
              <w:rPr>
                <w:rFonts w:ascii="標楷體" w:eastAsia="標楷體" w:hAnsi="標楷體"/>
                <w:b/>
              </w:rPr>
            </w:pPr>
          </w:p>
        </w:tc>
        <w:tc>
          <w:tcPr>
            <w:tcW w:w="887" w:type="dxa"/>
            <w:shd w:val="clear" w:color="auto" w:fill="FFFFFF" w:themeFill="background1"/>
          </w:tcPr>
          <w:p w:rsidR="00E054EA" w:rsidRPr="0007023C" w:rsidRDefault="00E054EA" w:rsidP="00FE5E12">
            <w:pPr>
              <w:rPr>
                <w:rFonts w:ascii="標楷體" w:eastAsia="標楷體" w:hAnsi="標楷體"/>
              </w:rPr>
            </w:pPr>
            <w:r>
              <w:rPr>
                <w:rFonts w:ascii="標楷體" w:eastAsia="標楷體" w:hAnsi="標楷體" w:hint="eastAsia"/>
              </w:rPr>
              <w:t>件數</w:t>
            </w:r>
          </w:p>
        </w:tc>
        <w:tc>
          <w:tcPr>
            <w:tcW w:w="1066" w:type="dxa"/>
            <w:shd w:val="clear" w:color="auto" w:fill="FFFFFF" w:themeFill="background1"/>
          </w:tcPr>
          <w:p w:rsidR="00E054EA" w:rsidRPr="0007023C" w:rsidRDefault="00E054EA" w:rsidP="00FE5E12">
            <w:pPr>
              <w:rPr>
                <w:rFonts w:ascii="標楷體" w:eastAsia="標楷體" w:hAnsi="標楷體"/>
              </w:rPr>
            </w:pPr>
          </w:p>
        </w:tc>
        <w:tc>
          <w:tcPr>
            <w:tcW w:w="1067" w:type="dxa"/>
            <w:shd w:val="clear" w:color="auto" w:fill="FFFFFF" w:themeFill="background1"/>
          </w:tcPr>
          <w:p w:rsidR="00E054EA" w:rsidRPr="0007023C" w:rsidRDefault="00E054EA" w:rsidP="00FE5E12">
            <w:pPr>
              <w:rPr>
                <w:rFonts w:ascii="標楷體" w:eastAsia="標楷體" w:hAnsi="標楷體"/>
              </w:rPr>
            </w:pPr>
          </w:p>
        </w:tc>
        <w:tc>
          <w:tcPr>
            <w:tcW w:w="1067" w:type="dxa"/>
            <w:shd w:val="clear" w:color="auto" w:fill="FFFFFF" w:themeFill="background1"/>
          </w:tcPr>
          <w:p w:rsidR="00E054EA" w:rsidRPr="0007023C" w:rsidRDefault="00E054EA" w:rsidP="00FE5E12">
            <w:pPr>
              <w:rPr>
                <w:rFonts w:ascii="標楷體" w:eastAsia="標楷體" w:hAnsi="標楷體"/>
              </w:rPr>
            </w:pPr>
          </w:p>
        </w:tc>
        <w:tc>
          <w:tcPr>
            <w:tcW w:w="1066" w:type="dxa"/>
          </w:tcPr>
          <w:p w:rsidR="00E054EA" w:rsidRPr="0007023C" w:rsidRDefault="00E054EA" w:rsidP="00FE5E12">
            <w:pPr>
              <w:rPr>
                <w:rFonts w:ascii="標楷體" w:eastAsia="標楷體" w:hAnsi="標楷體"/>
              </w:rPr>
            </w:pPr>
          </w:p>
        </w:tc>
        <w:tc>
          <w:tcPr>
            <w:tcW w:w="1067" w:type="dxa"/>
          </w:tcPr>
          <w:p w:rsidR="00E054EA" w:rsidRPr="0007023C" w:rsidRDefault="00E054EA" w:rsidP="00FE5E12">
            <w:pPr>
              <w:rPr>
                <w:rFonts w:ascii="標楷體" w:eastAsia="標楷體" w:hAnsi="標楷體"/>
              </w:rPr>
            </w:pPr>
          </w:p>
        </w:tc>
        <w:tc>
          <w:tcPr>
            <w:tcW w:w="1067" w:type="dxa"/>
          </w:tcPr>
          <w:p w:rsidR="00E054EA" w:rsidRPr="0007023C" w:rsidRDefault="00E054EA" w:rsidP="00FE5E12">
            <w:pPr>
              <w:rPr>
                <w:rFonts w:ascii="標楷體" w:eastAsia="標楷體" w:hAnsi="標楷體"/>
              </w:rPr>
            </w:pPr>
          </w:p>
        </w:tc>
      </w:tr>
      <w:tr w:rsidR="00E054EA" w:rsidTr="00FE5E12">
        <w:trPr>
          <w:trHeight w:val="300"/>
        </w:trPr>
        <w:tc>
          <w:tcPr>
            <w:tcW w:w="1163" w:type="dxa"/>
            <w:gridSpan w:val="2"/>
            <w:vMerge w:val="restart"/>
          </w:tcPr>
          <w:p w:rsidR="00E054EA" w:rsidRPr="00B73C96" w:rsidRDefault="00E054EA" w:rsidP="00FE5E12">
            <w:pPr>
              <w:ind w:rightChars="-43" w:right="-103"/>
              <w:rPr>
                <w:rFonts w:ascii="標楷體" w:eastAsia="標楷體" w:hAnsi="標楷體"/>
                <w:b/>
              </w:rPr>
            </w:pPr>
            <w:r>
              <w:rPr>
                <w:rFonts w:ascii="標楷體" w:eastAsia="標楷體" w:hAnsi="標楷體" w:hint="eastAsia"/>
                <w:b/>
              </w:rPr>
              <w:t>家庭關訪</w:t>
            </w:r>
            <w:r w:rsidRPr="00B73C96">
              <w:rPr>
                <w:rFonts w:ascii="標楷體" w:eastAsia="標楷體" w:hAnsi="標楷體" w:hint="eastAsia"/>
                <w:b/>
              </w:rPr>
              <w:t>員招募及培訓方式</w:t>
            </w:r>
          </w:p>
        </w:tc>
        <w:tc>
          <w:tcPr>
            <w:tcW w:w="1352" w:type="dxa"/>
          </w:tcPr>
          <w:p w:rsidR="00E054EA" w:rsidRPr="00B73C96" w:rsidRDefault="00E054EA" w:rsidP="00FE5E12">
            <w:pPr>
              <w:rPr>
                <w:rFonts w:ascii="標楷體" w:eastAsia="標楷體" w:hAnsi="標楷體"/>
                <w:b/>
              </w:rPr>
            </w:pPr>
            <w:r>
              <w:rPr>
                <w:rFonts w:ascii="標楷體" w:eastAsia="標楷體" w:hAnsi="標楷體" w:hint="eastAsia"/>
                <w:b/>
              </w:rPr>
              <w:t>家庭關訪</w:t>
            </w:r>
            <w:r w:rsidRPr="00B73C96">
              <w:rPr>
                <w:rFonts w:ascii="標楷體" w:eastAsia="標楷體" w:hAnsi="標楷體" w:hint="eastAsia"/>
                <w:b/>
              </w:rPr>
              <w:t>員</w:t>
            </w:r>
            <w:r>
              <w:rPr>
                <w:rFonts w:ascii="標楷體" w:eastAsia="標楷體" w:hAnsi="標楷體" w:hint="eastAsia"/>
                <w:b/>
              </w:rPr>
              <w:t>背景及資格</w:t>
            </w:r>
          </w:p>
        </w:tc>
        <w:tc>
          <w:tcPr>
            <w:tcW w:w="7287" w:type="dxa"/>
            <w:gridSpan w:val="7"/>
          </w:tcPr>
          <w:p w:rsidR="00E054EA" w:rsidRPr="0007023C" w:rsidRDefault="00E054EA" w:rsidP="00FE5E12">
            <w:pPr>
              <w:rPr>
                <w:rFonts w:ascii="標楷體" w:eastAsia="標楷體" w:hAnsi="標楷體"/>
              </w:rPr>
            </w:pPr>
          </w:p>
        </w:tc>
      </w:tr>
      <w:tr w:rsidR="00E054EA" w:rsidTr="00FE5E12">
        <w:trPr>
          <w:trHeight w:val="728"/>
        </w:trPr>
        <w:tc>
          <w:tcPr>
            <w:tcW w:w="1163" w:type="dxa"/>
            <w:gridSpan w:val="2"/>
            <w:vMerge/>
          </w:tcPr>
          <w:p w:rsidR="00E054EA" w:rsidRPr="00B73C96" w:rsidRDefault="00E054EA" w:rsidP="00FE5E12">
            <w:pPr>
              <w:rPr>
                <w:rFonts w:ascii="標楷體" w:eastAsia="標楷體" w:hAnsi="標楷體"/>
                <w:b/>
              </w:rPr>
            </w:pPr>
          </w:p>
        </w:tc>
        <w:tc>
          <w:tcPr>
            <w:tcW w:w="1352" w:type="dxa"/>
          </w:tcPr>
          <w:p w:rsidR="00E054EA" w:rsidRPr="00B73C96" w:rsidRDefault="00E054EA" w:rsidP="00FE5E12">
            <w:pPr>
              <w:rPr>
                <w:rFonts w:ascii="標楷體" w:eastAsia="標楷體" w:hAnsi="標楷體"/>
                <w:b/>
              </w:rPr>
            </w:pPr>
            <w:r w:rsidRPr="00B73C96">
              <w:rPr>
                <w:rFonts w:ascii="標楷體" w:eastAsia="標楷體" w:hAnsi="標楷體" w:hint="eastAsia"/>
                <w:b/>
              </w:rPr>
              <w:t>如何招募</w:t>
            </w:r>
          </w:p>
        </w:tc>
        <w:tc>
          <w:tcPr>
            <w:tcW w:w="7287" w:type="dxa"/>
            <w:gridSpan w:val="7"/>
          </w:tcPr>
          <w:p w:rsidR="00E054EA" w:rsidRPr="0007023C" w:rsidRDefault="00E054EA" w:rsidP="00FE5E12">
            <w:pPr>
              <w:rPr>
                <w:rFonts w:ascii="標楷體" w:eastAsia="標楷體" w:hAnsi="標楷體"/>
              </w:rPr>
            </w:pPr>
          </w:p>
        </w:tc>
      </w:tr>
      <w:tr w:rsidR="00E054EA" w:rsidTr="00FE5E12">
        <w:trPr>
          <w:trHeight w:val="383"/>
        </w:trPr>
        <w:tc>
          <w:tcPr>
            <w:tcW w:w="1163" w:type="dxa"/>
            <w:gridSpan w:val="2"/>
            <w:vMerge/>
          </w:tcPr>
          <w:p w:rsidR="00E054EA" w:rsidRPr="00B73C96" w:rsidRDefault="00E054EA" w:rsidP="00FE5E12">
            <w:pPr>
              <w:rPr>
                <w:rFonts w:ascii="標楷體" w:eastAsia="標楷體" w:hAnsi="標楷體"/>
                <w:b/>
              </w:rPr>
            </w:pPr>
          </w:p>
        </w:tc>
        <w:tc>
          <w:tcPr>
            <w:tcW w:w="1352" w:type="dxa"/>
          </w:tcPr>
          <w:p w:rsidR="00E054EA" w:rsidRPr="00B73C96" w:rsidRDefault="00E054EA" w:rsidP="00FE5E12">
            <w:pPr>
              <w:rPr>
                <w:rFonts w:ascii="標楷體" w:eastAsia="標楷體" w:hAnsi="標楷體"/>
                <w:b/>
              </w:rPr>
            </w:pPr>
            <w:r>
              <w:rPr>
                <w:rFonts w:ascii="標楷體" w:eastAsia="標楷體" w:hAnsi="標楷體" w:hint="eastAsia"/>
                <w:b/>
              </w:rPr>
              <w:t>預計</w:t>
            </w:r>
            <w:r w:rsidRPr="00B73C96">
              <w:rPr>
                <w:rFonts w:ascii="標楷體" w:eastAsia="標楷體" w:hAnsi="標楷體" w:hint="eastAsia"/>
                <w:b/>
              </w:rPr>
              <w:t>招募人數</w:t>
            </w:r>
          </w:p>
        </w:tc>
        <w:tc>
          <w:tcPr>
            <w:tcW w:w="7287" w:type="dxa"/>
            <w:gridSpan w:val="7"/>
          </w:tcPr>
          <w:p w:rsidR="00E054EA" w:rsidRPr="0007023C" w:rsidRDefault="00E054EA" w:rsidP="00FE5E12">
            <w:pPr>
              <w:rPr>
                <w:rFonts w:ascii="標楷體" w:eastAsia="標楷體" w:hAnsi="標楷體"/>
              </w:rPr>
            </w:pPr>
          </w:p>
        </w:tc>
      </w:tr>
      <w:tr w:rsidR="00E054EA" w:rsidTr="00FE5E12">
        <w:trPr>
          <w:trHeight w:val="962"/>
        </w:trPr>
        <w:tc>
          <w:tcPr>
            <w:tcW w:w="1163" w:type="dxa"/>
            <w:gridSpan w:val="2"/>
            <w:vMerge/>
          </w:tcPr>
          <w:p w:rsidR="00E054EA" w:rsidRPr="00B73C96" w:rsidRDefault="00E054EA" w:rsidP="00FE5E12">
            <w:pPr>
              <w:rPr>
                <w:rFonts w:ascii="標楷體" w:eastAsia="標楷體" w:hAnsi="標楷體"/>
                <w:b/>
              </w:rPr>
            </w:pPr>
          </w:p>
        </w:tc>
        <w:tc>
          <w:tcPr>
            <w:tcW w:w="1352" w:type="dxa"/>
          </w:tcPr>
          <w:p w:rsidR="00E054EA" w:rsidRDefault="00E054EA" w:rsidP="00FE5E12">
            <w:pPr>
              <w:rPr>
                <w:rFonts w:ascii="標楷體" w:eastAsia="標楷體" w:hAnsi="標楷體"/>
                <w:b/>
              </w:rPr>
            </w:pPr>
            <w:r>
              <w:rPr>
                <w:rFonts w:ascii="標楷體" w:eastAsia="標楷體" w:hAnsi="標楷體" w:hint="eastAsia"/>
                <w:b/>
              </w:rPr>
              <w:t>分區規劃</w:t>
            </w:r>
          </w:p>
        </w:tc>
        <w:tc>
          <w:tcPr>
            <w:tcW w:w="7287" w:type="dxa"/>
            <w:gridSpan w:val="7"/>
          </w:tcPr>
          <w:p w:rsidR="00E054EA" w:rsidRPr="0007023C" w:rsidRDefault="00E054EA" w:rsidP="00FE5E12">
            <w:pPr>
              <w:rPr>
                <w:rFonts w:ascii="標楷體" w:eastAsia="標楷體" w:hAnsi="標楷體"/>
              </w:rPr>
            </w:pPr>
            <w:r w:rsidRPr="00FC3F30">
              <w:rPr>
                <w:rFonts w:ascii="標楷體" w:eastAsia="標楷體" w:hAnsi="標楷體" w:hint="eastAsia"/>
              </w:rPr>
              <w:t>貴轄共＿個鄉鎮市區，請說明本服務輸</w:t>
            </w:r>
            <w:r>
              <w:rPr>
                <w:rFonts w:ascii="標楷體" w:eastAsia="標楷體" w:hAnsi="標楷體" w:hint="eastAsia"/>
              </w:rPr>
              <w:t>送</w:t>
            </w:r>
            <w:r w:rsidRPr="00FC3F30">
              <w:rPr>
                <w:rFonts w:ascii="標楷體" w:eastAsia="標楷體" w:hAnsi="標楷體" w:hint="eastAsia"/>
              </w:rPr>
              <w:t>如何分區執行，</w:t>
            </w:r>
            <w:r>
              <w:rPr>
                <w:rFonts w:ascii="標楷體" w:eastAsia="標楷體" w:hAnsi="標楷體" w:hint="eastAsia"/>
              </w:rPr>
              <w:t>家庭關訪員如何分配於各區服務等</w:t>
            </w:r>
            <w:r w:rsidRPr="00FC3F30">
              <w:rPr>
                <w:rFonts w:ascii="標楷體" w:eastAsia="標楷體" w:hAnsi="標楷體" w:hint="eastAsia"/>
              </w:rPr>
              <w:t>，建議以轄區鄉鎮市區圖呈現</w:t>
            </w:r>
          </w:p>
        </w:tc>
      </w:tr>
      <w:tr w:rsidR="00E054EA" w:rsidTr="00FE5E12">
        <w:trPr>
          <w:trHeight w:val="989"/>
        </w:trPr>
        <w:tc>
          <w:tcPr>
            <w:tcW w:w="1163" w:type="dxa"/>
            <w:gridSpan w:val="2"/>
            <w:vMerge/>
          </w:tcPr>
          <w:p w:rsidR="00E054EA" w:rsidRPr="00B73C96" w:rsidRDefault="00E054EA" w:rsidP="00FE5E12">
            <w:pPr>
              <w:rPr>
                <w:rFonts w:ascii="標楷體" w:eastAsia="標楷體" w:hAnsi="標楷體"/>
                <w:b/>
              </w:rPr>
            </w:pPr>
          </w:p>
        </w:tc>
        <w:tc>
          <w:tcPr>
            <w:tcW w:w="1352" w:type="dxa"/>
          </w:tcPr>
          <w:p w:rsidR="00E054EA" w:rsidRPr="00B73C96" w:rsidRDefault="00E054EA" w:rsidP="00FE5E12">
            <w:pPr>
              <w:rPr>
                <w:rFonts w:ascii="標楷體" w:eastAsia="標楷體" w:hAnsi="標楷體"/>
                <w:b/>
              </w:rPr>
            </w:pPr>
            <w:r w:rsidRPr="00B73C96">
              <w:rPr>
                <w:rFonts w:ascii="標楷體" w:eastAsia="標楷體" w:hAnsi="標楷體" w:hint="eastAsia"/>
                <w:b/>
              </w:rPr>
              <w:t>訓練及督導規劃</w:t>
            </w:r>
          </w:p>
        </w:tc>
        <w:tc>
          <w:tcPr>
            <w:tcW w:w="7287" w:type="dxa"/>
            <w:gridSpan w:val="7"/>
          </w:tcPr>
          <w:p w:rsidR="00E054EA" w:rsidRPr="0007023C" w:rsidRDefault="00E054EA" w:rsidP="00FE5E12">
            <w:pPr>
              <w:rPr>
                <w:rFonts w:ascii="標楷體" w:eastAsia="標楷體" w:hAnsi="標楷體"/>
              </w:rPr>
            </w:pPr>
          </w:p>
        </w:tc>
      </w:tr>
      <w:tr w:rsidR="00E054EA" w:rsidTr="00FE5E12">
        <w:trPr>
          <w:trHeight w:val="1628"/>
        </w:trPr>
        <w:tc>
          <w:tcPr>
            <w:tcW w:w="2515" w:type="dxa"/>
            <w:gridSpan w:val="3"/>
          </w:tcPr>
          <w:p w:rsidR="00E054EA" w:rsidRPr="00B73C96" w:rsidRDefault="00E054EA" w:rsidP="00FE5E12">
            <w:pPr>
              <w:rPr>
                <w:rFonts w:ascii="標楷體" w:eastAsia="標楷體" w:hAnsi="標楷體"/>
                <w:b/>
              </w:rPr>
            </w:pPr>
            <w:r>
              <w:rPr>
                <w:rFonts w:ascii="標楷體" w:eastAsia="標楷體" w:hAnsi="標楷體" w:hint="eastAsia"/>
                <w:b/>
              </w:rPr>
              <w:t>服務流程規劃</w:t>
            </w:r>
          </w:p>
        </w:tc>
        <w:tc>
          <w:tcPr>
            <w:tcW w:w="7287" w:type="dxa"/>
            <w:gridSpan w:val="7"/>
          </w:tcPr>
          <w:p w:rsidR="00E054EA" w:rsidRPr="0007023C" w:rsidRDefault="00E054EA" w:rsidP="00FE5E12">
            <w:pPr>
              <w:rPr>
                <w:rFonts w:ascii="標楷體" w:eastAsia="標楷體" w:hAnsi="標楷體"/>
              </w:rPr>
            </w:pPr>
            <w:r>
              <w:rPr>
                <w:rFonts w:ascii="標楷體" w:eastAsia="標楷體" w:hAnsi="標楷體" w:hint="eastAsia"/>
              </w:rPr>
              <w:t>(請說明貴轄如何自篩派案端派案至家庭關訪員、以及家庭關訪員提供追蹤訪視關懷服務後，如何將訪視結果回覆篩派案端之相關流程規劃</w:t>
            </w:r>
            <w:r>
              <w:rPr>
                <w:rFonts w:ascii="標楷體" w:eastAsia="標楷體" w:hAnsi="標楷體"/>
              </w:rPr>
              <w:t>)</w:t>
            </w:r>
          </w:p>
        </w:tc>
      </w:tr>
      <w:tr w:rsidR="00E054EA" w:rsidTr="00FE5E12">
        <w:trPr>
          <w:trHeight w:val="1127"/>
        </w:trPr>
        <w:tc>
          <w:tcPr>
            <w:tcW w:w="2515" w:type="dxa"/>
            <w:gridSpan w:val="3"/>
          </w:tcPr>
          <w:p w:rsidR="00E054EA" w:rsidRPr="00B73C96" w:rsidRDefault="00E054EA" w:rsidP="00FE5E12">
            <w:pPr>
              <w:rPr>
                <w:rFonts w:ascii="標楷體" w:eastAsia="標楷體" w:hAnsi="標楷體"/>
                <w:b/>
              </w:rPr>
            </w:pPr>
            <w:r w:rsidRPr="00B73C96">
              <w:rPr>
                <w:rFonts w:ascii="標楷體" w:eastAsia="標楷體" w:hAnsi="標楷體" w:hint="eastAsia"/>
                <w:b/>
              </w:rPr>
              <w:t>計畫目標</w:t>
            </w:r>
          </w:p>
          <w:p w:rsidR="00E054EA" w:rsidRPr="00B73C96" w:rsidRDefault="00E054EA" w:rsidP="00FE5E12">
            <w:pPr>
              <w:rPr>
                <w:rFonts w:ascii="標楷體" w:eastAsia="標楷體" w:hAnsi="標楷體"/>
                <w:b/>
              </w:rPr>
            </w:pPr>
            <w:r w:rsidRPr="00B73C96">
              <w:rPr>
                <w:rFonts w:ascii="標楷體" w:eastAsia="標楷體" w:hAnsi="標楷體" w:hint="eastAsia"/>
                <w:b/>
              </w:rPr>
              <w:t>（請自行設定KPI）</w:t>
            </w:r>
          </w:p>
        </w:tc>
        <w:tc>
          <w:tcPr>
            <w:tcW w:w="7287" w:type="dxa"/>
            <w:gridSpan w:val="7"/>
          </w:tcPr>
          <w:p w:rsidR="00E054EA" w:rsidRPr="0007023C" w:rsidRDefault="00E054EA" w:rsidP="00FE5E12">
            <w:pPr>
              <w:rPr>
                <w:rFonts w:ascii="標楷體" w:eastAsia="標楷體" w:hAnsi="標楷體"/>
              </w:rPr>
            </w:pPr>
            <w:bookmarkStart w:id="2" w:name="_GoBack"/>
            <w:bookmarkEnd w:id="2"/>
          </w:p>
        </w:tc>
      </w:tr>
      <w:tr w:rsidR="00E054EA" w:rsidTr="00FE5E12">
        <w:trPr>
          <w:trHeight w:val="421"/>
        </w:trPr>
        <w:tc>
          <w:tcPr>
            <w:tcW w:w="647" w:type="dxa"/>
            <w:vMerge w:val="restart"/>
          </w:tcPr>
          <w:p w:rsidR="00E054EA" w:rsidRPr="00B73C96" w:rsidRDefault="00E054EA" w:rsidP="00FE5E12">
            <w:pPr>
              <w:rPr>
                <w:rFonts w:ascii="標楷體" w:eastAsia="標楷體" w:hAnsi="標楷體"/>
                <w:b/>
              </w:rPr>
            </w:pPr>
            <w:r w:rsidRPr="00B73C96">
              <w:rPr>
                <w:rFonts w:ascii="標楷體" w:eastAsia="標楷體" w:hAnsi="標楷體" w:hint="eastAsia"/>
                <w:b/>
              </w:rPr>
              <w:t>預期效</w:t>
            </w:r>
            <w:r w:rsidRPr="00B73C96">
              <w:rPr>
                <w:rFonts w:ascii="標楷體" w:eastAsia="標楷體" w:hAnsi="標楷體" w:hint="eastAsia"/>
                <w:b/>
              </w:rPr>
              <w:lastRenderedPageBreak/>
              <w:t>益</w:t>
            </w:r>
          </w:p>
        </w:tc>
        <w:tc>
          <w:tcPr>
            <w:tcW w:w="516" w:type="dxa"/>
            <w:vMerge w:val="restart"/>
          </w:tcPr>
          <w:p w:rsidR="00E054EA" w:rsidRPr="00B73C96" w:rsidRDefault="00E054EA" w:rsidP="00FE5E12">
            <w:pPr>
              <w:ind w:leftChars="-46" w:left="-108" w:rightChars="-60" w:right="-144" w:hanging="2"/>
              <w:rPr>
                <w:rFonts w:ascii="標楷體" w:eastAsia="標楷體" w:hAnsi="標楷體"/>
                <w:b/>
              </w:rPr>
            </w:pPr>
            <w:r w:rsidRPr="00B73C96">
              <w:rPr>
                <w:rFonts w:ascii="標楷體" w:eastAsia="標楷體" w:hAnsi="標楷體" w:hint="eastAsia"/>
                <w:b/>
              </w:rPr>
              <w:lastRenderedPageBreak/>
              <w:t>個案服務</w:t>
            </w:r>
          </w:p>
        </w:tc>
        <w:tc>
          <w:tcPr>
            <w:tcW w:w="1352" w:type="dxa"/>
          </w:tcPr>
          <w:p w:rsidR="00E054EA" w:rsidRPr="00B73C96" w:rsidRDefault="00E054EA" w:rsidP="00FE5E12">
            <w:pPr>
              <w:widowControl/>
              <w:ind w:rightChars="-39" w:right="-94"/>
              <w:rPr>
                <w:rFonts w:ascii="標楷體" w:eastAsia="標楷體" w:hAnsi="標楷體"/>
                <w:b/>
              </w:rPr>
            </w:pPr>
            <w:r w:rsidRPr="00B73C96">
              <w:rPr>
                <w:rFonts w:ascii="標楷體" w:eastAsia="標楷體" w:hAnsi="標楷體" w:hint="eastAsia"/>
                <w:b/>
              </w:rPr>
              <w:t>服務個案數</w:t>
            </w:r>
          </w:p>
        </w:tc>
        <w:tc>
          <w:tcPr>
            <w:tcW w:w="7287" w:type="dxa"/>
            <w:gridSpan w:val="7"/>
          </w:tcPr>
          <w:p w:rsidR="00E054EA" w:rsidRPr="0007023C" w:rsidRDefault="00E054EA" w:rsidP="00FE5E12">
            <w:pPr>
              <w:rPr>
                <w:rFonts w:ascii="標楷體" w:eastAsia="標楷體" w:hAnsi="標楷體"/>
              </w:rPr>
            </w:pPr>
          </w:p>
        </w:tc>
      </w:tr>
      <w:tr w:rsidR="00E054EA" w:rsidTr="00FE5E12">
        <w:trPr>
          <w:trHeight w:val="413"/>
        </w:trPr>
        <w:tc>
          <w:tcPr>
            <w:tcW w:w="647" w:type="dxa"/>
            <w:vMerge/>
          </w:tcPr>
          <w:p w:rsidR="00E054EA" w:rsidRPr="00B73C96" w:rsidRDefault="00E054EA" w:rsidP="00FE5E12">
            <w:pPr>
              <w:rPr>
                <w:rFonts w:ascii="標楷體" w:eastAsia="標楷體" w:hAnsi="標楷體"/>
                <w:b/>
              </w:rPr>
            </w:pPr>
          </w:p>
        </w:tc>
        <w:tc>
          <w:tcPr>
            <w:tcW w:w="516" w:type="dxa"/>
            <w:vMerge/>
          </w:tcPr>
          <w:p w:rsidR="00E054EA" w:rsidRPr="00B73C96" w:rsidRDefault="00E054EA" w:rsidP="00FE5E12">
            <w:pPr>
              <w:rPr>
                <w:rFonts w:ascii="標楷體" w:eastAsia="標楷體" w:hAnsi="標楷體"/>
                <w:b/>
              </w:rPr>
            </w:pPr>
          </w:p>
        </w:tc>
        <w:tc>
          <w:tcPr>
            <w:tcW w:w="1352" w:type="dxa"/>
          </w:tcPr>
          <w:p w:rsidR="00E054EA" w:rsidRPr="00B73C96" w:rsidRDefault="00E054EA" w:rsidP="00FE5E12">
            <w:pPr>
              <w:widowControl/>
              <w:ind w:rightChars="-39" w:right="-94"/>
              <w:rPr>
                <w:rFonts w:ascii="標楷體" w:eastAsia="標楷體" w:hAnsi="標楷體"/>
                <w:b/>
              </w:rPr>
            </w:pPr>
            <w:r w:rsidRPr="00B73C96">
              <w:rPr>
                <w:rFonts w:ascii="標楷體" w:eastAsia="標楷體" w:hAnsi="標楷體" w:hint="eastAsia"/>
                <w:b/>
              </w:rPr>
              <w:t>服務人次</w:t>
            </w:r>
          </w:p>
        </w:tc>
        <w:tc>
          <w:tcPr>
            <w:tcW w:w="7287" w:type="dxa"/>
            <w:gridSpan w:val="7"/>
          </w:tcPr>
          <w:p w:rsidR="00E054EA" w:rsidRPr="0007023C" w:rsidRDefault="00E054EA" w:rsidP="00FE5E12">
            <w:pPr>
              <w:rPr>
                <w:rFonts w:ascii="標楷體" w:eastAsia="標楷體" w:hAnsi="標楷體"/>
              </w:rPr>
            </w:pPr>
          </w:p>
        </w:tc>
      </w:tr>
      <w:tr w:rsidR="00E054EA" w:rsidTr="00FE5E12">
        <w:tc>
          <w:tcPr>
            <w:tcW w:w="647" w:type="dxa"/>
            <w:vMerge/>
          </w:tcPr>
          <w:p w:rsidR="00E054EA" w:rsidRPr="00B73C96" w:rsidRDefault="00E054EA" w:rsidP="00FE5E12">
            <w:pPr>
              <w:rPr>
                <w:rFonts w:ascii="標楷體" w:eastAsia="標楷體" w:hAnsi="標楷體"/>
                <w:b/>
              </w:rPr>
            </w:pPr>
          </w:p>
        </w:tc>
        <w:tc>
          <w:tcPr>
            <w:tcW w:w="516" w:type="dxa"/>
            <w:vMerge w:val="restart"/>
          </w:tcPr>
          <w:p w:rsidR="00E054EA" w:rsidRPr="00B73C96" w:rsidRDefault="00E054EA" w:rsidP="00FE5E12">
            <w:pPr>
              <w:ind w:leftChars="-46" w:left="-110" w:rightChars="-60" w:right="-144"/>
              <w:rPr>
                <w:rFonts w:ascii="標楷體" w:eastAsia="標楷體" w:hAnsi="標楷體"/>
                <w:b/>
              </w:rPr>
            </w:pPr>
            <w:r w:rsidRPr="00B73C96">
              <w:rPr>
                <w:rFonts w:ascii="標楷體" w:eastAsia="標楷體" w:hAnsi="標楷體" w:hint="eastAsia"/>
                <w:b/>
              </w:rPr>
              <w:t>教育</w:t>
            </w:r>
            <w:r w:rsidRPr="00B73C96">
              <w:rPr>
                <w:rFonts w:ascii="標楷體" w:eastAsia="標楷體" w:hAnsi="標楷體" w:hint="eastAsia"/>
                <w:b/>
              </w:rPr>
              <w:lastRenderedPageBreak/>
              <w:t>訓練及督導</w:t>
            </w:r>
          </w:p>
        </w:tc>
        <w:tc>
          <w:tcPr>
            <w:tcW w:w="1352" w:type="dxa"/>
          </w:tcPr>
          <w:p w:rsidR="00E054EA" w:rsidRPr="00B73C96" w:rsidRDefault="00E054EA" w:rsidP="00FE5E12">
            <w:pPr>
              <w:ind w:rightChars="-39" w:right="-94"/>
              <w:rPr>
                <w:rFonts w:ascii="標楷體" w:eastAsia="標楷體" w:hAnsi="標楷體"/>
                <w:b/>
              </w:rPr>
            </w:pPr>
            <w:r w:rsidRPr="00B73C96">
              <w:rPr>
                <w:rFonts w:ascii="標楷體" w:eastAsia="標楷體" w:hAnsi="標楷體" w:hint="eastAsia"/>
                <w:b/>
              </w:rPr>
              <w:lastRenderedPageBreak/>
              <w:t>訓練辦理場</w:t>
            </w:r>
            <w:r w:rsidRPr="00B73C96">
              <w:rPr>
                <w:rFonts w:ascii="標楷體" w:eastAsia="標楷體" w:hAnsi="標楷體" w:hint="eastAsia"/>
                <w:b/>
              </w:rPr>
              <w:lastRenderedPageBreak/>
              <w:t>次及參與人次</w:t>
            </w:r>
          </w:p>
        </w:tc>
        <w:tc>
          <w:tcPr>
            <w:tcW w:w="7287" w:type="dxa"/>
            <w:gridSpan w:val="7"/>
          </w:tcPr>
          <w:p w:rsidR="00E054EA" w:rsidRPr="00695F6C" w:rsidRDefault="00E054EA" w:rsidP="00E054EA">
            <w:pPr>
              <w:pStyle w:val="a8"/>
              <w:numPr>
                <w:ilvl w:val="0"/>
                <w:numId w:val="11"/>
              </w:numPr>
              <w:ind w:leftChars="0"/>
              <w:rPr>
                <w:rFonts w:ascii="標楷體" w:eastAsia="標楷體" w:hAnsi="標楷體"/>
              </w:rPr>
            </w:pPr>
            <w:r w:rsidRPr="00695F6C">
              <w:rPr>
                <w:rFonts w:ascii="標楷體" w:eastAsia="標楷體" w:hAnsi="標楷體" w:hint="eastAsia"/>
              </w:rPr>
              <w:lastRenderedPageBreak/>
              <w:t>基礎課程：</w:t>
            </w:r>
          </w:p>
          <w:p w:rsidR="00E054EA" w:rsidRDefault="00E054EA" w:rsidP="00E054EA">
            <w:pPr>
              <w:pStyle w:val="a8"/>
              <w:numPr>
                <w:ilvl w:val="0"/>
                <w:numId w:val="11"/>
              </w:numPr>
              <w:ind w:leftChars="0"/>
              <w:rPr>
                <w:rFonts w:ascii="標楷體" w:eastAsia="標楷體" w:hAnsi="標楷體"/>
              </w:rPr>
            </w:pPr>
            <w:r>
              <w:rPr>
                <w:rFonts w:ascii="標楷體" w:eastAsia="標楷體" w:hAnsi="標楷體" w:hint="eastAsia"/>
              </w:rPr>
              <w:lastRenderedPageBreak/>
              <w:t>專題課程：</w:t>
            </w:r>
          </w:p>
          <w:p w:rsidR="00E054EA" w:rsidRPr="00695F6C" w:rsidRDefault="00E054EA" w:rsidP="00E054EA">
            <w:pPr>
              <w:pStyle w:val="a8"/>
              <w:numPr>
                <w:ilvl w:val="0"/>
                <w:numId w:val="11"/>
              </w:numPr>
              <w:ind w:leftChars="0"/>
              <w:rPr>
                <w:rFonts w:ascii="標楷體" w:eastAsia="標楷體" w:hAnsi="標楷體"/>
              </w:rPr>
            </w:pPr>
            <w:r>
              <w:rPr>
                <w:rFonts w:ascii="標楷體" w:eastAsia="標楷體" w:hAnsi="標楷體" w:hint="eastAsia"/>
              </w:rPr>
              <w:t>實務見習：</w:t>
            </w:r>
          </w:p>
        </w:tc>
      </w:tr>
      <w:tr w:rsidR="00E054EA" w:rsidTr="00FE5E12">
        <w:trPr>
          <w:trHeight w:val="521"/>
        </w:trPr>
        <w:tc>
          <w:tcPr>
            <w:tcW w:w="647" w:type="dxa"/>
            <w:vMerge/>
          </w:tcPr>
          <w:p w:rsidR="00E054EA" w:rsidRPr="00B73C96" w:rsidRDefault="00E054EA" w:rsidP="00FE5E12">
            <w:pPr>
              <w:rPr>
                <w:rFonts w:ascii="標楷體" w:eastAsia="標楷體" w:hAnsi="標楷體"/>
                <w:b/>
              </w:rPr>
            </w:pPr>
          </w:p>
        </w:tc>
        <w:tc>
          <w:tcPr>
            <w:tcW w:w="516" w:type="dxa"/>
            <w:vMerge/>
          </w:tcPr>
          <w:p w:rsidR="00E054EA" w:rsidRPr="00B73C96" w:rsidRDefault="00E054EA" w:rsidP="00FE5E12">
            <w:pPr>
              <w:rPr>
                <w:rFonts w:ascii="標楷體" w:eastAsia="標楷體" w:hAnsi="標楷體"/>
                <w:b/>
              </w:rPr>
            </w:pPr>
          </w:p>
        </w:tc>
        <w:tc>
          <w:tcPr>
            <w:tcW w:w="1352" w:type="dxa"/>
          </w:tcPr>
          <w:p w:rsidR="00E054EA" w:rsidRPr="00B73C96" w:rsidRDefault="00E054EA" w:rsidP="00FE5E12">
            <w:pPr>
              <w:ind w:rightChars="-39" w:right="-94"/>
              <w:rPr>
                <w:rFonts w:ascii="標楷體" w:eastAsia="標楷體" w:hAnsi="標楷體"/>
                <w:b/>
              </w:rPr>
            </w:pPr>
            <w:r w:rsidRPr="00B73C96">
              <w:rPr>
                <w:rFonts w:ascii="標楷體" w:eastAsia="標楷體" w:hAnsi="標楷體" w:hint="eastAsia"/>
                <w:b/>
              </w:rPr>
              <w:t>督導辦理場次及參與人次</w:t>
            </w:r>
          </w:p>
        </w:tc>
        <w:tc>
          <w:tcPr>
            <w:tcW w:w="7287" w:type="dxa"/>
            <w:gridSpan w:val="7"/>
          </w:tcPr>
          <w:p w:rsidR="00E054EA" w:rsidRPr="0007023C" w:rsidRDefault="00E054EA" w:rsidP="00FE5E12">
            <w:pPr>
              <w:rPr>
                <w:rFonts w:ascii="標楷體" w:eastAsia="標楷體" w:hAnsi="標楷體"/>
              </w:rPr>
            </w:pPr>
          </w:p>
        </w:tc>
      </w:tr>
      <w:tr w:rsidR="00E054EA" w:rsidTr="00FE5E12">
        <w:trPr>
          <w:trHeight w:val="510"/>
        </w:trPr>
        <w:tc>
          <w:tcPr>
            <w:tcW w:w="2515" w:type="dxa"/>
            <w:gridSpan w:val="3"/>
          </w:tcPr>
          <w:p w:rsidR="00E054EA" w:rsidRPr="00B73C96" w:rsidRDefault="00E054EA" w:rsidP="00FE5E12">
            <w:pPr>
              <w:rPr>
                <w:rFonts w:ascii="標楷體" w:eastAsia="標楷體" w:hAnsi="標楷體"/>
                <w:b/>
              </w:rPr>
            </w:pPr>
            <w:r w:rsidRPr="00B73C96">
              <w:rPr>
                <w:rFonts w:ascii="標楷體" w:eastAsia="標楷體" w:hAnsi="標楷體" w:hint="eastAsia"/>
                <w:b/>
              </w:rPr>
              <w:t>經費編列情形</w:t>
            </w:r>
          </w:p>
        </w:tc>
        <w:tc>
          <w:tcPr>
            <w:tcW w:w="7287" w:type="dxa"/>
            <w:gridSpan w:val="7"/>
          </w:tcPr>
          <w:p w:rsidR="00E054EA" w:rsidRPr="0007023C" w:rsidRDefault="00E054EA" w:rsidP="00FE5E12">
            <w:pPr>
              <w:rPr>
                <w:rFonts w:ascii="標楷體" w:eastAsia="標楷體" w:hAnsi="標楷體"/>
              </w:rPr>
            </w:pPr>
            <w:r>
              <w:rPr>
                <w:rFonts w:ascii="標楷體" w:eastAsia="標楷體" w:hAnsi="標楷體" w:hint="eastAsia"/>
              </w:rPr>
              <w:t>請檢附本計畫經費編列表</w:t>
            </w:r>
          </w:p>
        </w:tc>
      </w:tr>
      <w:tr w:rsidR="00E054EA" w:rsidTr="00FE5E12">
        <w:trPr>
          <w:trHeight w:val="185"/>
        </w:trPr>
        <w:tc>
          <w:tcPr>
            <w:tcW w:w="2515" w:type="dxa"/>
            <w:gridSpan w:val="3"/>
          </w:tcPr>
          <w:p w:rsidR="00E054EA" w:rsidRPr="00B73C96" w:rsidRDefault="00E054EA" w:rsidP="00FE5E12">
            <w:pPr>
              <w:rPr>
                <w:rFonts w:ascii="標楷體" w:eastAsia="標楷體" w:hAnsi="標楷體"/>
                <w:b/>
              </w:rPr>
            </w:pPr>
            <w:bookmarkStart w:id="3" w:name="_Hlk83890764"/>
            <w:r>
              <w:rPr>
                <w:rFonts w:ascii="標楷體" w:eastAsia="標楷體" w:hAnsi="標楷體" w:hint="eastAsia"/>
                <w:b/>
              </w:rPr>
              <w:t>本計畫承辦人員</w:t>
            </w:r>
          </w:p>
        </w:tc>
        <w:tc>
          <w:tcPr>
            <w:tcW w:w="7287" w:type="dxa"/>
            <w:gridSpan w:val="7"/>
          </w:tcPr>
          <w:p w:rsidR="00E054EA" w:rsidRDefault="00E054EA" w:rsidP="00FE5E12">
            <w:pPr>
              <w:rPr>
                <w:rFonts w:ascii="標楷體" w:eastAsia="標楷體" w:hAnsi="標楷體"/>
              </w:rPr>
            </w:pPr>
            <w:r>
              <w:rPr>
                <w:rFonts w:ascii="標楷體" w:eastAsia="標楷體" w:hAnsi="標楷體" w:hint="eastAsia"/>
              </w:rPr>
              <w:t>姓名：＿＿＿，電話：＿＿＿＿，電子信箱：＿＿＿＿＿＿</w:t>
            </w:r>
          </w:p>
        </w:tc>
      </w:tr>
      <w:bookmarkEnd w:id="3"/>
    </w:tbl>
    <w:p w:rsidR="00E054EA" w:rsidRDefault="00E054EA" w:rsidP="00E054EA"/>
    <w:p w:rsidR="00E054EA" w:rsidRPr="00FE0990" w:rsidRDefault="00E054EA" w:rsidP="00E054EA"/>
    <w:p w:rsidR="00384F54" w:rsidRPr="00E054EA" w:rsidRDefault="00384F54" w:rsidP="00FA37E1">
      <w:pPr>
        <w:tabs>
          <w:tab w:val="left" w:pos="1560"/>
        </w:tabs>
        <w:autoSpaceDE w:val="0"/>
        <w:autoSpaceDN w:val="0"/>
        <w:adjustRightInd w:val="0"/>
        <w:spacing w:line="500" w:lineRule="exact"/>
        <w:ind w:left="1560" w:hanging="993"/>
        <w:jc w:val="both"/>
        <w:rPr>
          <w:rFonts w:ascii="標楷體" w:eastAsia="標楷體" w:cs="標楷體"/>
          <w:sz w:val="32"/>
          <w:szCs w:val="32"/>
        </w:rPr>
      </w:pPr>
    </w:p>
    <w:sectPr w:rsidR="00384F54" w:rsidRPr="00E054EA" w:rsidSect="00E054EA">
      <w:footerReference w:type="default" r:id="rId9"/>
      <w:pgSz w:w="11906" w:h="16838"/>
      <w:pgMar w:top="851" w:right="1800" w:bottom="1440" w:left="1800" w:header="851" w:footer="61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6EA" w:rsidRDefault="008906EA" w:rsidP="000840C8">
      <w:r>
        <w:separator/>
      </w:r>
    </w:p>
  </w:endnote>
  <w:endnote w:type="continuationSeparator" w:id="0">
    <w:p w:rsidR="008906EA" w:rsidRDefault="008906EA" w:rsidP="00084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A32" w:rsidRDefault="001E4A32">
    <w:pPr>
      <w:pStyle w:val="a5"/>
      <w:jc w:val="center"/>
    </w:pPr>
    <w:r>
      <w:fldChar w:fldCharType="begin"/>
    </w:r>
    <w:r>
      <w:instrText>PAGE   \* MERGEFORMAT</w:instrText>
    </w:r>
    <w:r>
      <w:fldChar w:fldCharType="separate"/>
    </w:r>
    <w:r w:rsidR="00E054EA" w:rsidRPr="00E054EA">
      <w:rPr>
        <w:noProof/>
        <w:lang w:val="zh-TW"/>
      </w:rPr>
      <w:t>6</w:t>
    </w:r>
    <w:r>
      <w:fldChar w:fldCharType="end"/>
    </w:r>
  </w:p>
  <w:p w:rsidR="001E4A32" w:rsidRDefault="001E4A32">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671350"/>
      <w:docPartObj>
        <w:docPartGallery w:val="Page Numbers (Bottom of Page)"/>
        <w:docPartUnique/>
      </w:docPartObj>
    </w:sdtPr>
    <w:sdtEndPr/>
    <w:sdtContent>
      <w:p w:rsidR="00366D14" w:rsidRDefault="008906EA">
        <w:pPr>
          <w:pStyle w:val="a5"/>
          <w:jc w:val="center"/>
        </w:pPr>
        <w:r>
          <w:fldChar w:fldCharType="begin"/>
        </w:r>
        <w:r>
          <w:instrText>PAGE   \* MERGEFORMAT</w:instrText>
        </w:r>
        <w:r>
          <w:fldChar w:fldCharType="separate"/>
        </w:r>
        <w:r w:rsidR="00E054EA" w:rsidRPr="00E054EA">
          <w:rPr>
            <w:noProof/>
            <w:lang w:val="zh-TW"/>
          </w:rPr>
          <w:t>1</w:t>
        </w:r>
        <w:r>
          <w:fldChar w:fldCharType="end"/>
        </w:r>
      </w:p>
    </w:sdtContent>
  </w:sdt>
  <w:p w:rsidR="00366D14" w:rsidRDefault="008906E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6EA" w:rsidRDefault="008906EA" w:rsidP="000840C8">
      <w:r>
        <w:separator/>
      </w:r>
    </w:p>
  </w:footnote>
  <w:footnote w:type="continuationSeparator" w:id="0">
    <w:p w:rsidR="008906EA" w:rsidRDefault="008906EA" w:rsidP="00084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87043"/>
    <w:multiLevelType w:val="hybridMultilevel"/>
    <w:tmpl w:val="16C61848"/>
    <w:lvl w:ilvl="0" w:tplc="04090015">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15:restartNumberingAfterBreak="0">
    <w:nsid w:val="1BB5299E"/>
    <w:multiLevelType w:val="hybridMultilevel"/>
    <w:tmpl w:val="6368FF80"/>
    <w:lvl w:ilvl="0" w:tplc="71B80434">
      <w:start w:val="1"/>
      <w:numFmt w:val="ideographLegalTraditional"/>
      <w:lvlText w:val="%1、"/>
      <w:lvlJc w:val="left"/>
      <w:pPr>
        <w:tabs>
          <w:tab w:val="num" w:pos="720"/>
        </w:tabs>
        <w:ind w:left="720" w:hanging="720"/>
      </w:pPr>
      <w:rPr>
        <w:rFonts w:cs="Times New Roman"/>
      </w:rPr>
    </w:lvl>
    <w:lvl w:ilvl="1" w:tplc="8E4693A4">
      <w:start w:val="1"/>
      <w:numFmt w:val="taiwaneseCountingThousand"/>
      <w:lvlText w:val="%2、"/>
      <w:lvlJc w:val="left"/>
      <w:pPr>
        <w:tabs>
          <w:tab w:val="num" w:pos="1532"/>
        </w:tabs>
        <w:ind w:left="1645" w:hanging="510"/>
      </w:pPr>
      <w:rPr>
        <w:rFonts w:ascii="Arial" w:hAnsi="Arial" w:cs="Arial" w:hint="default"/>
      </w:rPr>
    </w:lvl>
    <w:lvl w:ilvl="2" w:tplc="5952337E">
      <w:start w:val="1"/>
      <w:numFmt w:val="taiwaneseCountingThousand"/>
      <w:lvlText w:val="（%3）"/>
      <w:lvlJc w:val="left"/>
      <w:pPr>
        <w:tabs>
          <w:tab w:val="num" w:pos="1680"/>
        </w:tabs>
        <w:ind w:left="1680" w:hanging="720"/>
      </w:pPr>
      <w:rPr>
        <w:rFonts w:ascii="標楷體" w:eastAsia="Times New Roman" w:hAnsi="Times New Roman" w:cs="Verdana" w:hint="eastAsia"/>
        <w:sz w:val="28"/>
        <w:szCs w:val="28"/>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15:restartNumberingAfterBreak="0">
    <w:nsid w:val="269444E8"/>
    <w:multiLevelType w:val="singleLevel"/>
    <w:tmpl w:val="F06C0B1C"/>
    <w:lvl w:ilvl="0">
      <w:start w:val="1"/>
      <w:numFmt w:val="decimal"/>
      <w:lvlText w:val="%1."/>
      <w:legacy w:legacy="1" w:legacySpace="0" w:legacyIndent="0"/>
      <w:lvlJc w:val="left"/>
      <w:rPr>
        <w:rFonts w:ascii="標楷體" w:eastAsia="標楷體" w:hAnsi="標楷體" w:cs="Times New Roman" w:hint="eastAsia"/>
      </w:rPr>
    </w:lvl>
  </w:abstractNum>
  <w:abstractNum w:abstractNumId="3" w15:restartNumberingAfterBreak="0">
    <w:nsid w:val="301E37F0"/>
    <w:multiLevelType w:val="hybridMultilevel"/>
    <w:tmpl w:val="F67EE66A"/>
    <w:lvl w:ilvl="0" w:tplc="71126270">
      <w:start w:val="2"/>
      <w:numFmt w:val="taiwaneseCountingThousand"/>
      <w:lvlText w:val="（%1）"/>
      <w:lvlJc w:val="left"/>
      <w:pPr>
        <w:ind w:left="906" w:hanging="480"/>
      </w:pPr>
      <w:rPr>
        <w:rFonts w:cs="Times New Roman" w:hint="eastAsia"/>
      </w:rPr>
    </w:lvl>
    <w:lvl w:ilvl="1" w:tplc="12B4FA40">
      <w:start w:val="3"/>
      <w:numFmt w:val="taiwaneseCountingThousand"/>
      <w:lvlText w:val="%2、"/>
      <w:lvlJc w:val="left"/>
      <w:pPr>
        <w:ind w:left="1626" w:hanging="720"/>
      </w:pPr>
      <w:rPr>
        <w:rFonts w:cs="Times New Roman" w:hint="default"/>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abstractNum w:abstractNumId="4" w15:restartNumberingAfterBreak="0">
    <w:nsid w:val="328137C1"/>
    <w:multiLevelType w:val="hybridMultilevel"/>
    <w:tmpl w:val="E506BEF2"/>
    <w:lvl w:ilvl="0" w:tplc="76949E9A">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39A001BB"/>
    <w:multiLevelType w:val="hybridMultilevel"/>
    <w:tmpl w:val="59E07E00"/>
    <w:lvl w:ilvl="0" w:tplc="21EEEDD2">
      <w:start w:val="4"/>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4F7A322B"/>
    <w:multiLevelType w:val="hybridMultilevel"/>
    <w:tmpl w:val="F886E56C"/>
    <w:lvl w:ilvl="0" w:tplc="490E3264">
      <w:start w:val="1"/>
      <w:numFmt w:val="taiwaneseCountingThousand"/>
      <w:lvlText w:val="（%1）"/>
      <w:lvlJc w:val="left"/>
      <w:pPr>
        <w:ind w:left="900" w:hanging="480"/>
      </w:pPr>
      <w:rPr>
        <w:rFonts w:cs="Times New Roman" w:hint="eastAsia"/>
      </w:rPr>
    </w:lvl>
    <w:lvl w:ilvl="1" w:tplc="E1E25334">
      <w:start w:val="4"/>
      <w:numFmt w:val="taiwaneseCountingThousand"/>
      <w:lvlText w:val="%2、"/>
      <w:lvlJc w:val="left"/>
      <w:pPr>
        <w:ind w:left="1620" w:hanging="720"/>
      </w:pPr>
      <w:rPr>
        <w:rFonts w:cs="Times New Roman" w:hint="default"/>
      </w:rPr>
    </w:lvl>
    <w:lvl w:ilvl="2" w:tplc="0409001B" w:tentative="1">
      <w:start w:val="1"/>
      <w:numFmt w:val="lowerRoman"/>
      <w:lvlText w:val="%3."/>
      <w:lvlJc w:val="right"/>
      <w:pPr>
        <w:ind w:left="1860" w:hanging="480"/>
      </w:pPr>
      <w:rPr>
        <w:rFonts w:cs="Times New Roman"/>
      </w:rPr>
    </w:lvl>
    <w:lvl w:ilvl="3" w:tplc="0409000F" w:tentative="1">
      <w:start w:val="1"/>
      <w:numFmt w:val="decimal"/>
      <w:lvlText w:val="%4."/>
      <w:lvlJc w:val="left"/>
      <w:pPr>
        <w:ind w:left="2340" w:hanging="480"/>
      </w:pPr>
      <w:rPr>
        <w:rFonts w:cs="Times New Roman"/>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7" w15:restartNumberingAfterBreak="0">
    <w:nsid w:val="50725B0D"/>
    <w:multiLevelType w:val="hybridMultilevel"/>
    <w:tmpl w:val="B92E88C6"/>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6F352555"/>
    <w:multiLevelType w:val="hybridMultilevel"/>
    <w:tmpl w:val="B900B334"/>
    <w:lvl w:ilvl="0" w:tplc="E2BCCE1E">
      <w:start w:val="5"/>
      <w:numFmt w:val="taiwaneseCountingThousand"/>
      <w:lvlText w:val="（%1）"/>
      <w:lvlJc w:val="left"/>
      <w:pPr>
        <w:ind w:left="906"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7CEA7084"/>
    <w:multiLevelType w:val="hybridMultilevel"/>
    <w:tmpl w:val="4EEAD96E"/>
    <w:lvl w:ilvl="0" w:tplc="6B7049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E6B2CD0"/>
    <w:multiLevelType w:val="hybridMultilevel"/>
    <w:tmpl w:val="B268E182"/>
    <w:lvl w:ilvl="0" w:tplc="490E3264">
      <w:start w:val="1"/>
      <w:numFmt w:val="taiwaneseCountingThousand"/>
      <w:lvlText w:val="（%1）"/>
      <w:lvlJc w:val="left"/>
      <w:pPr>
        <w:ind w:left="906" w:hanging="480"/>
      </w:pPr>
      <w:rPr>
        <w:rFonts w:cs="Times New Roman" w:hint="eastAsia"/>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num w:numId="1">
    <w:abstractNumId w:val="2"/>
  </w:num>
  <w:num w:numId="2">
    <w:abstractNumId w:val="6"/>
  </w:num>
  <w:num w:numId="3">
    <w:abstractNumId w:val="0"/>
  </w:num>
  <w:num w:numId="4">
    <w:abstractNumId w:val="10"/>
  </w:num>
  <w:num w:numId="5">
    <w:abstractNumId w:val="8"/>
  </w:num>
  <w:num w:numId="6">
    <w:abstractNumId w:val="5"/>
  </w:num>
  <w:num w:numId="7">
    <w:abstractNumId w:val="3"/>
  </w:num>
  <w:num w:numId="8">
    <w:abstractNumId w:val="1"/>
  </w:num>
  <w:num w:numId="9">
    <w:abstractNumId w:val="4"/>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8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A8"/>
    <w:rsid w:val="00017630"/>
    <w:rsid w:val="000539C3"/>
    <w:rsid w:val="00061393"/>
    <w:rsid w:val="0006376F"/>
    <w:rsid w:val="00067DA9"/>
    <w:rsid w:val="000840C8"/>
    <w:rsid w:val="00091AAE"/>
    <w:rsid w:val="00092ED4"/>
    <w:rsid w:val="00094562"/>
    <w:rsid w:val="000A2F32"/>
    <w:rsid w:val="000F0C72"/>
    <w:rsid w:val="00102ACC"/>
    <w:rsid w:val="0010309D"/>
    <w:rsid w:val="0010638C"/>
    <w:rsid w:val="001162D8"/>
    <w:rsid w:val="00121F6E"/>
    <w:rsid w:val="0013783C"/>
    <w:rsid w:val="0016745C"/>
    <w:rsid w:val="00195517"/>
    <w:rsid w:val="001B1015"/>
    <w:rsid w:val="001B125C"/>
    <w:rsid w:val="001E404A"/>
    <w:rsid w:val="001E4A32"/>
    <w:rsid w:val="001F009E"/>
    <w:rsid w:val="001F4024"/>
    <w:rsid w:val="00214931"/>
    <w:rsid w:val="00215E93"/>
    <w:rsid w:val="002207CB"/>
    <w:rsid w:val="0022283D"/>
    <w:rsid w:val="002228DF"/>
    <w:rsid w:val="00253985"/>
    <w:rsid w:val="00254D87"/>
    <w:rsid w:val="00256D56"/>
    <w:rsid w:val="002702B3"/>
    <w:rsid w:val="00280827"/>
    <w:rsid w:val="00281C53"/>
    <w:rsid w:val="002920E8"/>
    <w:rsid w:val="002C51E6"/>
    <w:rsid w:val="002E639D"/>
    <w:rsid w:val="002F047E"/>
    <w:rsid w:val="002F1E85"/>
    <w:rsid w:val="002F376C"/>
    <w:rsid w:val="002F7DE9"/>
    <w:rsid w:val="00302563"/>
    <w:rsid w:val="00304980"/>
    <w:rsid w:val="00310E4C"/>
    <w:rsid w:val="00331445"/>
    <w:rsid w:val="003539A8"/>
    <w:rsid w:val="0036427B"/>
    <w:rsid w:val="003808AA"/>
    <w:rsid w:val="00384F54"/>
    <w:rsid w:val="0038746A"/>
    <w:rsid w:val="00387C28"/>
    <w:rsid w:val="003B74D9"/>
    <w:rsid w:val="003D2813"/>
    <w:rsid w:val="003E2866"/>
    <w:rsid w:val="003E5A0B"/>
    <w:rsid w:val="00401CE5"/>
    <w:rsid w:val="00413A89"/>
    <w:rsid w:val="00423459"/>
    <w:rsid w:val="00435B44"/>
    <w:rsid w:val="00443580"/>
    <w:rsid w:val="004478BC"/>
    <w:rsid w:val="0048384C"/>
    <w:rsid w:val="004A35FF"/>
    <w:rsid w:val="004B15C8"/>
    <w:rsid w:val="004C0014"/>
    <w:rsid w:val="004C2CE1"/>
    <w:rsid w:val="004F21E0"/>
    <w:rsid w:val="004F42E9"/>
    <w:rsid w:val="004F47AE"/>
    <w:rsid w:val="0050191F"/>
    <w:rsid w:val="00541985"/>
    <w:rsid w:val="00573CF6"/>
    <w:rsid w:val="005B4DE2"/>
    <w:rsid w:val="005B7EBE"/>
    <w:rsid w:val="005C69C3"/>
    <w:rsid w:val="005F0F0E"/>
    <w:rsid w:val="00614445"/>
    <w:rsid w:val="006313DE"/>
    <w:rsid w:val="00631570"/>
    <w:rsid w:val="00641E8E"/>
    <w:rsid w:val="00646876"/>
    <w:rsid w:val="006534E3"/>
    <w:rsid w:val="006623EC"/>
    <w:rsid w:val="00662796"/>
    <w:rsid w:val="00681AF5"/>
    <w:rsid w:val="006C4C51"/>
    <w:rsid w:val="006C65D9"/>
    <w:rsid w:val="006D5F58"/>
    <w:rsid w:val="006E2993"/>
    <w:rsid w:val="006E31A5"/>
    <w:rsid w:val="006E4189"/>
    <w:rsid w:val="006E76E6"/>
    <w:rsid w:val="00750906"/>
    <w:rsid w:val="00753DEF"/>
    <w:rsid w:val="00762809"/>
    <w:rsid w:val="0076315E"/>
    <w:rsid w:val="00783491"/>
    <w:rsid w:val="007952AD"/>
    <w:rsid w:val="007A5187"/>
    <w:rsid w:val="007B1DC3"/>
    <w:rsid w:val="007D0455"/>
    <w:rsid w:val="007E44E2"/>
    <w:rsid w:val="007F07B1"/>
    <w:rsid w:val="007F1AFE"/>
    <w:rsid w:val="00801DBE"/>
    <w:rsid w:val="00803F01"/>
    <w:rsid w:val="008066C9"/>
    <w:rsid w:val="008155A7"/>
    <w:rsid w:val="00816911"/>
    <w:rsid w:val="00827715"/>
    <w:rsid w:val="00830B05"/>
    <w:rsid w:val="008659C0"/>
    <w:rsid w:val="00875C2E"/>
    <w:rsid w:val="00884B29"/>
    <w:rsid w:val="00887D28"/>
    <w:rsid w:val="008906EA"/>
    <w:rsid w:val="00891FA0"/>
    <w:rsid w:val="008D5F7D"/>
    <w:rsid w:val="009009ED"/>
    <w:rsid w:val="00913D2D"/>
    <w:rsid w:val="00917A14"/>
    <w:rsid w:val="0092614E"/>
    <w:rsid w:val="0093099C"/>
    <w:rsid w:val="009526C2"/>
    <w:rsid w:val="00972642"/>
    <w:rsid w:val="0097310B"/>
    <w:rsid w:val="0097310F"/>
    <w:rsid w:val="00982917"/>
    <w:rsid w:val="00982F5F"/>
    <w:rsid w:val="009A21CD"/>
    <w:rsid w:val="009C2D38"/>
    <w:rsid w:val="009F1B39"/>
    <w:rsid w:val="009F3E70"/>
    <w:rsid w:val="009F5FBB"/>
    <w:rsid w:val="009F62A4"/>
    <w:rsid w:val="00A11E6A"/>
    <w:rsid w:val="00A16BE5"/>
    <w:rsid w:val="00A4727E"/>
    <w:rsid w:val="00A47C96"/>
    <w:rsid w:val="00A53173"/>
    <w:rsid w:val="00A6309A"/>
    <w:rsid w:val="00A630B8"/>
    <w:rsid w:val="00A93089"/>
    <w:rsid w:val="00AB1A63"/>
    <w:rsid w:val="00AB5B39"/>
    <w:rsid w:val="00AC0D34"/>
    <w:rsid w:val="00AC5747"/>
    <w:rsid w:val="00AC6F81"/>
    <w:rsid w:val="00AC764A"/>
    <w:rsid w:val="00AD0807"/>
    <w:rsid w:val="00AD564A"/>
    <w:rsid w:val="00AE10C1"/>
    <w:rsid w:val="00AE1CA5"/>
    <w:rsid w:val="00AE6823"/>
    <w:rsid w:val="00AF153E"/>
    <w:rsid w:val="00AF4FAB"/>
    <w:rsid w:val="00B07AF9"/>
    <w:rsid w:val="00B12FC1"/>
    <w:rsid w:val="00B31F5F"/>
    <w:rsid w:val="00B36F64"/>
    <w:rsid w:val="00B37E10"/>
    <w:rsid w:val="00B4684A"/>
    <w:rsid w:val="00B56A55"/>
    <w:rsid w:val="00B73AC9"/>
    <w:rsid w:val="00B73CAD"/>
    <w:rsid w:val="00B82257"/>
    <w:rsid w:val="00B873F7"/>
    <w:rsid w:val="00B91BCC"/>
    <w:rsid w:val="00BB1E94"/>
    <w:rsid w:val="00BB6CD7"/>
    <w:rsid w:val="00BC4137"/>
    <w:rsid w:val="00BD32FE"/>
    <w:rsid w:val="00BE101F"/>
    <w:rsid w:val="00BE713C"/>
    <w:rsid w:val="00C02B9C"/>
    <w:rsid w:val="00C12651"/>
    <w:rsid w:val="00C17CA1"/>
    <w:rsid w:val="00C23A7E"/>
    <w:rsid w:val="00C33851"/>
    <w:rsid w:val="00C54F9E"/>
    <w:rsid w:val="00C574CD"/>
    <w:rsid w:val="00C73912"/>
    <w:rsid w:val="00C75DF2"/>
    <w:rsid w:val="00CB2DD2"/>
    <w:rsid w:val="00CC4E5C"/>
    <w:rsid w:val="00CF09B5"/>
    <w:rsid w:val="00D15B02"/>
    <w:rsid w:val="00D169C8"/>
    <w:rsid w:val="00D2517F"/>
    <w:rsid w:val="00D276B6"/>
    <w:rsid w:val="00D502F9"/>
    <w:rsid w:val="00D57788"/>
    <w:rsid w:val="00D70661"/>
    <w:rsid w:val="00D771C3"/>
    <w:rsid w:val="00D81C0C"/>
    <w:rsid w:val="00D85ECE"/>
    <w:rsid w:val="00D976D3"/>
    <w:rsid w:val="00DB41A3"/>
    <w:rsid w:val="00DB4B6F"/>
    <w:rsid w:val="00DC27F5"/>
    <w:rsid w:val="00DD05A1"/>
    <w:rsid w:val="00DD6A93"/>
    <w:rsid w:val="00DF57AF"/>
    <w:rsid w:val="00E054EA"/>
    <w:rsid w:val="00E06E6C"/>
    <w:rsid w:val="00E07E8D"/>
    <w:rsid w:val="00E07F04"/>
    <w:rsid w:val="00E17A21"/>
    <w:rsid w:val="00E230F0"/>
    <w:rsid w:val="00E3335E"/>
    <w:rsid w:val="00E374C7"/>
    <w:rsid w:val="00E40396"/>
    <w:rsid w:val="00E54FD9"/>
    <w:rsid w:val="00E600E3"/>
    <w:rsid w:val="00E60FCE"/>
    <w:rsid w:val="00E856CF"/>
    <w:rsid w:val="00E857F2"/>
    <w:rsid w:val="00EA4847"/>
    <w:rsid w:val="00EB10F7"/>
    <w:rsid w:val="00EB2DB9"/>
    <w:rsid w:val="00EB40E1"/>
    <w:rsid w:val="00EB6631"/>
    <w:rsid w:val="00EC46B5"/>
    <w:rsid w:val="00EE05FF"/>
    <w:rsid w:val="00EE313D"/>
    <w:rsid w:val="00EF39BF"/>
    <w:rsid w:val="00EF6B20"/>
    <w:rsid w:val="00F04032"/>
    <w:rsid w:val="00F07526"/>
    <w:rsid w:val="00F14863"/>
    <w:rsid w:val="00F2122A"/>
    <w:rsid w:val="00F50E32"/>
    <w:rsid w:val="00F72AAD"/>
    <w:rsid w:val="00F72FE0"/>
    <w:rsid w:val="00F76381"/>
    <w:rsid w:val="00F84E52"/>
    <w:rsid w:val="00F90EAB"/>
    <w:rsid w:val="00F923E2"/>
    <w:rsid w:val="00F92EAD"/>
    <w:rsid w:val="00F95A74"/>
    <w:rsid w:val="00FA2AEE"/>
    <w:rsid w:val="00FA37E1"/>
    <w:rsid w:val="00FB07B6"/>
    <w:rsid w:val="00FD4DE1"/>
    <w:rsid w:val="00FE02BF"/>
    <w:rsid w:val="00FF79E0"/>
  </w:rsids>
  <m:mathPr>
    <m:mathFont m:val="Cambria Math"/>
    <m:brkBin m:val="before"/>
    <m:brkBinSub m:val="--"/>
    <m:smallFrac m:val="0"/>
    <m:dispDef/>
    <m:lMargin m:val="0"/>
    <m:rMargin m:val="0"/>
    <m:defJc m:val="centerGroup"/>
    <m:wrapIndent m:val="1440"/>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EC3126"/>
  <w14:defaultImageDpi w14:val="0"/>
  <w15:docId w15:val="{D62CF901-CB26-4581-85B7-AB51C8A92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840C8"/>
    <w:pPr>
      <w:tabs>
        <w:tab w:val="center" w:pos="4153"/>
        <w:tab w:val="right" w:pos="8306"/>
      </w:tabs>
      <w:snapToGrid w:val="0"/>
    </w:pPr>
    <w:rPr>
      <w:sz w:val="20"/>
      <w:szCs w:val="20"/>
    </w:rPr>
  </w:style>
  <w:style w:type="character" w:customStyle="1" w:styleId="a4">
    <w:name w:val="頁首 字元"/>
    <w:basedOn w:val="a0"/>
    <w:link w:val="a3"/>
    <w:uiPriority w:val="99"/>
    <w:locked/>
    <w:rsid w:val="000840C8"/>
    <w:rPr>
      <w:rFonts w:cs="Times New Roman"/>
      <w:sz w:val="20"/>
      <w:szCs w:val="20"/>
    </w:rPr>
  </w:style>
  <w:style w:type="paragraph" w:styleId="a5">
    <w:name w:val="footer"/>
    <w:basedOn w:val="a"/>
    <w:link w:val="a6"/>
    <w:uiPriority w:val="99"/>
    <w:unhideWhenUsed/>
    <w:rsid w:val="000840C8"/>
    <w:pPr>
      <w:tabs>
        <w:tab w:val="center" w:pos="4153"/>
        <w:tab w:val="right" w:pos="8306"/>
      </w:tabs>
      <w:snapToGrid w:val="0"/>
    </w:pPr>
    <w:rPr>
      <w:sz w:val="20"/>
      <w:szCs w:val="20"/>
    </w:rPr>
  </w:style>
  <w:style w:type="character" w:customStyle="1" w:styleId="a6">
    <w:name w:val="頁尾 字元"/>
    <w:basedOn w:val="a0"/>
    <w:link w:val="a5"/>
    <w:uiPriority w:val="99"/>
    <w:locked/>
    <w:rsid w:val="000840C8"/>
    <w:rPr>
      <w:rFonts w:cs="Times New Roman"/>
      <w:sz w:val="20"/>
      <w:szCs w:val="20"/>
    </w:rPr>
  </w:style>
  <w:style w:type="table" w:styleId="a7">
    <w:name w:val="Table Grid"/>
    <w:basedOn w:val="a1"/>
    <w:uiPriority w:val="39"/>
    <w:rsid w:val="00E054EA"/>
    <w:rPr>
      <w:rFonts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054EA"/>
    <w:pPr>
      <w:ind w:leftChars="200" w:left="480"/>
    </w:pPr>
    <w:rPr>
      <w:rFont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530</Words>
  <Characters>3023</Characters>
  <Application>Microsoft Office Word</Application>
  <DocSecurity>0</DocSecurity>
  <Lines>25</Lines>
  <Paragraphs>7</Paragraphs>
  <ScaleCrop>false</ScaleCrop>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保護服務司周靜怡</dc:creator>
  <cp:keywords/>
  <dc:description/>
  <cp:lastModifiedBy>蔡旻璇</cp:lastModifiedBy>
  <cp:revision>3</cp:revision>
  <cp:lastPrinted>2021-09-24T00:52:00Z</cp:lastPrinted>
  <dcterms:created xsi:type="dcterms:W3CDTF">2021-10-19T04:22:00Z</dcterms:created>
  <dcterms:modified xsi:type="dcterms:W3CDTF">2021-10-19T04:23:00Z</dcterms:modified>
</cp:coreProperties>
</file>