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6D0F" w:rsidRPr="001F4EE0" w:rsidRDefault="008A6D0F"/>
    <w:p w:rsidR="0020550A" w:rsidRPr="001F4EE0" w:rsidRDefault="00650AD9" w:rsidP="0020550A">
      <w:pPr>
        <w:tabs>
          <w:tab w:val="left" w:pos="840"/>
        </w:tabs>
        <w:rPr>
          <w:rFonts w:eastAsia="標楷體"/>
          <w:b/>
          <w:sz w:val="36"/>
        </w:rPr>
      </w:pPr>
      <w:r w:rsidRPr="001F4EE0">
        <w:rPr>
          <w:noProof/>
        </w:rPr>
        <mc:AlternateContent>
          <mc:Choice Requires="wps">
            <w:drawing>
              <wp:anchor distT="0" distB="0" distL="91440" distR="91440" simplePos="0" relativeHeight="251663360" behindDoc="0" locked="0" layoutInCell="1" allowOverlap="1" wp14:anchorId="26A2F5EA" wp14:editId="54C0CB41">
                <wp:simplePos x="0" y="0"/>
                <wp:positionH relativeFrom="margin">
                  <wp:posOffset>325755</wp:posOffset>
                </wp:positionH>
                <wp:positionV relativeFrom="line">
                  <wp:posOffset>226695</wp:posOffset>
                </wp:positionV>
                <wp:extent cx="6164580" cy="1767840"/>
                <wp:effectExtent l="0" t="0" r="7620" b="0"/>
                <wp:wrapSquare wrapText="bothSides"/>
                <wp:docPr id="437" name="文字方塊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64580" cy="176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C2D8A" w:rsidRPr="00650AD9" w:rsidRDefault="002C2D8A" w:rsidP="00650AD9">
                            <w:pPr>
                              <w:pStyle w:val="ac"/>
                              <w:pBdr>
                                <w:top w:val="single" w:sz="48" w:space="8" w:color="F07F09"/>
                                <w:bottom w:val="single" w:sz="48" w:space="31" w:color="F07F09"/>
                              </w:pBdr>
                              <w:spacing w:before="108" w:line="300" w:lineRule="auto"/>
                              <w:ind w:rightChars="-1186" w:right="-2846" w:firstLineChars="800" w:firstLine="3200"/>
                              <w:rPr>
                                <w:i w:val="0"/>
                                <w:color w:val="F07F09"/>
                                <w:sz w:val="40"/>
                              </w:rPr>
                            </w:pPr>
                            <w:r w:rsidRPr="00650AD9">
                              <w:rPr>
                                <w:rFonts w:hint="eastAsia"/>
                                <w:i w:val="0"/>
                                <w:color w:val="B35E06"/>
                                <w:sz w:val="40"/>
                              </w:rPr>
                              <w:t>陸、</w:t>
                            </w:r>
                            <w:r w:rsidRPr="00650AD9">
                              <w:rPr>
                                <w:rFonts w:hint="eastAsia"/>
                                <w:i w:val="0"/>
                                <w:color w:val="B35E06"/>
                                <w:sz w:val="40"/>
                              </w:rPr>
                              <w:t xml:space="preserve"> </w:t>
                            </w:r>
                            <w:r w:rsidRPr="00650AD9">
                              <w:rPr>
                                <w:rFonts w:hint="eastAsia"/>
                                <w:i w:val="0"/>
                                <w:color w:val="B35E06"/>
                                <w:sz w:val="40"/>
                              </w:rPr>
                              <w:t>人口與經社指標</w:t>
                            </w:r>
                          </w:p>
                          <w:p w:rsidR="002C2D8A" w:rsidRPr="00A07B9B" w:rsidRDefault="002C2D8A" w:rsidP="002C2D8A">
                            <w:pPr>
                              <w:spacing w:before="72"/>
                              <w:ind w:rightChars="-1186" w:right="-2846" w:firstLine="480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                               By </w:t>
                            </w:r>
                            <w:r w:rsidRPr="002C2D8A">
                              <w:rPr>
                                <w:rFonts w:ascii="標楷體" w:eastAsia="標楷體" w:hAnsi="標楷體" w:hint="eastAsia"/>
                              </w:rPr>
                              <w:t>衛生福利部統計處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91440" rIns="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42" o:spid="_x0000_s1026" type="#_x0000_t202" style="position:absolute;margin-left:25.65pt;margin-top:17.85pt;width:485.4pt;height:139.2pt;z-index:251663360;visibility:visible;mso-wrap-style:square;mso-width-percent:0;mso-height-percent:0;mso-wrap-distance-left:7.2pt;mso-wrap-distance-top:0;mso-wrap-distance-right:7.2pt;mso-wrap-distance-bottom:0;mso-position-horizontal:absolute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" filled="f" stroked="f" strokeweight=".5pt">
                <v:path arrowok="t"/>
                <v:textbox inset="0,7.2pt,0,7.2pt">
                  <w:txbxContent>
                    <w:p w:rsidR="002C2D8A" w:rsidRPr="00650AD9" w:rsidRDefault="002C2D8A" w:rsidP="00650AD9">
                      <w:pPr>
                        <w:pStyle w:val="ac"/>
                        <w:pBdr>
                          <w:top w:val="single" w:sz="48" w:space="8" w:color="F07F09"/>
                          <w:bottom w:val="single" w:sz="48" w:space="31" w:color="F07F09"/>
                        </w:pBdr>
                        <w:spacing w:before="108" w:line="300" w:lineRule="auto"/>
                        <w:ind w:rightChars="-1186" w:right="-2846" w:firstLineChars="800" w:firstLine="3200"/>
                        <w:rPr>
                          <w:i w:val="0"/>
                          <w:color w:val="F07F09"/>
                          <w:sz w:val="40"/>
                        </w:rPr>
                      </w:pPr>
                      <w:r w:rsidRPr="00650AD9">
                        <w:rPr>
                          <w:rFonts w:hint="eastAsia"/>
                          <w:i w:val="0"/>
                          <w:color w:val="B35E06"/>
                          <w:sz w:val="40"/>
                        </w:rPr>
                        <w:t>陸、</w:t>
                      </w:r>
                      <w:r w:rsidRPr="00650AD9">
                        <w:rPr>
                          <w:rFonts w:hint="eastAsia"/>
                          <w:i w:val="0"/>
                          <w:color w:val="B35E06"/>
                          <w:sz w:val="40"/>
                        </w:rPr>
                        <w:t xml:space="preserve"> </w:t>
                      </w:r>
                      <w:r w:rsidRPr="00650AD9">
                        <w:rPr>
                          <w:rFonts w:hint="eastAsia"/>
                          <w:i w:val="0"/>
                          <w:color w:val="B35E06"/>
                          <w:sz w:val="40"/>
                        </w:rPr>
                        <w:t>人口與經社指標</w:t>
                      </w:r>
                    </w:p>
                    <w:p w:rsidR="002C2D8A" w:rsidRPr="00A07B9B" w:rsidRDefault="002C2D8A" w:rsidP="002C2D8A">
                      <w:pPr>
                        <w:spacing w:before="72"/>
                        <w:ind w:rightChars="-1186" w:right="-2846" w:firstLine="480"/>
                        <w:jc w:val="center"/>
                      </w:pPr>
                      <w:r>
                        <w:rPr>
                          <w:rFonts w:hint="eastAsia"/>
                        </w:rPr>
                        <w:t xml:space="preserve">                                By </w:t>
                      </w:r>
                      <w:r w:rsidRPr="002C2D8A">
                        <w:rPr>
                          <w:rFonts w:ascii="標楷體" w:eastAsia="標楷體" w:hAnsi="標楷體" w:hint="eastAsia"/>
                        </w:rPr>
                        <w:t>衛生福利部統計處</w:t>
                      </w:r>
                    </w:p>
                  </w:txbxContent>
                </v:textbox>
                <w10:wrap type="square" anchorx="margin" anchory="line"/>
              </v:shape>
            </w:pict>
          </mc:Fallback>
        </mc:AlternateContent>
      </w:r>
    </w:p>
    <w:p w:rsidR="001F1B70" w:rsidRPr="001F4EE0" w:rsidRDefault="002F0222" w:rsidP="00905CEB">
      <w:pPr>
        <w:ind w:firstLineChars="250" w:firstLine="600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hint="eastAsia"/>
        </w:rPr>
        <w:t xml:space="preserve">   </w:t>
      </w:r>
      <w:r w:rsidR="0020550A" w:rsidRPr="001F4EE0">
        <w:rPr>
          <w:rFonts w:hint="eastAsia"/>
        </w:rPr>
        <w:t xml:space="preserve">        </w:t>
      </w:r>
    </w:p>
    <w:p w:rsidR="001F1B70" w:rsidRPr="001F4EE0" w:rsidRDefault="001F1B70">
      <w:pPr>
        <w:rPr>
          <w:rFonts w:ascii="標楷體" w:eastAsia="標楷體" w:hAnsi="標楷體"/>
          <w:b/>
        </w:rPr>
      </w:pPr>
    </w:p>
    <w:p w:rsidR="001F1B70" w:rsidRPr="001F4EE0" w:rsidRDefault="0020550A" w:rsidP="00A16B9C">
      <w:pPr>
        <w:ind w:firstLineChars="204" w:firstLine="490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hint="eastAsia"/>
        </w:rPr>
        <w:t xml:space="preserve">  </w:t>
      </w:r>
    </w:p>
    <w:p w:rsidR="001F1B70" w:rsidRPr="001F4EE0" w:rsidRDefault="001F1B70">
      <w:pPr>
        <w:rPr>
          <w:rFonts w:ascii="標楷體" w:eastAsia="標楷體" w:hAnsi="標楷體"/>
          <w:b/>
          <w:sz w:val="32"/>
          <w:szCs w:val="32"/>
        </w:rPr>
      </w:pPr>
    </w:p>
    <w:p w:rsidR="00E0604F" w:rsidRPr="001F4EE0" w:rsidRDefault="00650AD9">
      <w:pPr>
        <w:rPr>
          <w:rFonts w:ascii="標楷體" w:eastAsia="標楷體" w:hAnsi="標楷體"/>
          <w:b/>
          <w:sz w:val="32"/>
          <w:szCs w:val="32"/>
        </w:rPr>
      </w:pPr>
      <w:r w:rsidRPr="001F4EE0">
        <w:rPr>
          <w:noProof/>
        </w:rPr>
        <w:drawing>
          <wp:anchor distT="0" distB="0" distL="114300" distR="114300" simplePos="0" relativeHeight="251661312" behindDoc="1" locked="0" layoutInCell="1" allowOverlap="1" wp14:anchorId="65201375" wp14:editId="1A9750FD">
            <wp:simplePos x="0" y="0"/>
            <wp:positionH relativeFrom="column">
              <wp:posOffset>255270</wp:posOffset>
            </wp:positionH>
            <wp:positionV relativeFrom="paragraph">
              <wp:posOffset>424815</wp:posOffset>
            </wp:positionV>
            <wp:extent cx="6744970" cy="5116195"/>
            <wp:effectExtent l="0" t="0" r="0" b="8255"/>
            <wp:wrapNone/>
            <wp:docPr id="436" name="圖片 10" descr="C:\Program Files (x86)\Microsoft Office\MEDIA\CAGCAT10\j0229389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圖片 10" descr="C:\Program Files (x86)\Microsoft Office\MEDIA\CAGCAT10\j0229389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970" cy="511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04F" w:rsidRPr="001F4EE0" w:rsidRDefault="00E0604F">
      <w:pPr>
        <w:rPr>
          <w:rFonts w:ascii="標楷體" w:eastAsia="標楷體" w:hAnsi="標楷體"/>
          <w:b/>
          <w:sz w:val="32"/>
          <w:szCs w:val="32"/>
        </w:rPr>
      </w:pPr>
    </w:p>
    <w:p w:rsidR="00007916" w:rsidRPr="001F4EE0" w:rsidRDefault="00007916">
      <w:pPr>
        <w:rPr>
          <w:rFonts w:ascii="標楷體" w:eastAsia="標楷體" w:hAnsi="標楷體"/>
          <w:b/>
          <w:sz w:val="32"/>
          <w:szCs w:val="32"/>
        </w:rPr>
      </w:pPr>
    </w:p>
    <w:p w:rsidR="003C2B19" w:rsidRPr="001F4EE0" w:rsidRDefault="00007916" w:rsidP="00650AD9">
      <w:pPr>
        <w:pStyle w:val="1"/>
        <w:rPr>
          <w:rFonts w:ascii="Calibri" w:hAnsi="Calibri"/>
          <w:noProof/>
        </w:rPr>
      </w:pPr>
      <w:r w:rsidRPr="001F4EE0">
        <w:fldChar w:fldCharType="begin"/>
      </w:r>
      <w:r w:rsidRPr="001F4EE0">
        <w:instrText xml:space="preserve"> </w:instrText>
      </w:r>
      <w:r w:rsidRPr="001F4EE0">
        <w:rPr>
          <w:rFonts w:hint="eastAsia"/>
        </w:rPr>
        <w:instrText>TOC \o "1-3" \h \z \u</w:instrText>
      </w:r>
      <w:r w:rsidRPr="001F4EE0">
        <w:instrText xml:space="preserve"> </w:instrText>
      </w:r>
      <w:r w:rsidRPr="001F4EE0">
        <w:fldChar w:fldCharType="separate"/>
      </w:r>
      <w:hyperlink w:anchor="_Toc382486965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一、人口結構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3C2B19" w:rsidRPr="001F4EE0">
          <w:rPr>
            <w:noProof/>
            <w:webHidden/>
          </w:rPr>
          <w:fldChar w:fldCharType="begin"/>
        </w:r>
        <w:r w:rsidR="003C2B19" w:rsidRPr="001F4EE0">
          <w:rPr>
            <w:noProof/>
            <w:webHidden/>
          </w:rPr>
          <w:instrText xml:space="preserve"> PAGEREF _Toc382486965 \h </w:instrText>
        </w:r>
        <w:r w:rsidR="003C2B19" w:rsidRPr="001F4EE0">
          <w:rPr>
            <w:noProof/>
            <w:webHidden/>
          </w:rPr>
        </w:r>
        <w:r w:rsidR="003C2B19" w:rsidRPr="001F4EE0">
          <w:rPr>
            <w:noProof/>
            <w:webHidden/>
          </w:rPr>
          <w:fldChar w:fldCharType="separate"/>
        </w:r>
        <w:r w:rsidR="007F4FBA">
          <w:rPr>
            <w:noProof/>
            <w:webHidden/>
          </w:rPr>
          <w:t>1</w:t>
        </w:r>
        <w:r w:rsidR="003C2B19" w:rsidRPr="001F4EE0">
          <w:rPr>
            <w:noProof/>
            <w:webHidden/>
          </w:rPr>
          <w:fldChar w:fldCharType="end"/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67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二、人口成長趨勢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2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69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三、平均餘命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3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71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四、出生、死亡概況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4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75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五、婚姻概況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5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78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六、家庭組織型態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6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80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七、經濟成長與國民所得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7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82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八、勞動力概況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8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85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九、教育概況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10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87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十、生活環境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11</w:t>
        </w:r>
      </w:hyperlink>
    </w:p>
    <w:p w:rsidR="003C2B19" w:rsidRPr="001F4EE0" w:rsidRDefault="00946979" w:rsidP="00650AD9">
      <w:pPr>
        <w:pStyle w:val="1"/>
        <w:rPr>
          <w:rFonts w:ascii="Calibri" w:hAnsi="Calibri"/>
          <w:noProof/>
        </w:rPr>
      </w:pPr>
      <w:hyperlink w:anchor="_Toc382486988" w:history="1">
        <w:r w:rsidR="003C2B19" w:rsidRPr="001F4EE0">
          <w:rPr>
            <w:rStyle w:val="a3"/>
            <w:rFonts w:ascii="標楷體" w:eastAsia="標楷體" w:hAnsi="標楷體" w:hint="eastAsia"/>
            <w:b/>
            <w:noProof/>
            <w:color w:val="auto"/>
            <w:sz w:val="28"/>
            <w:szCs w:val="28"/>
          </w:rPr>
          <w:t>十一、</w:t>
        </w:r>
        <w:r w:rsidR="003C2B19" w:rsidRPr="001F4EE0">
          <w:rPr>
            <w:rStyle w:val="a3"/>
            <w:rFonts w:eastAsia="標楷體" w:hint="eastAsia"/>
            <w:b/>
            <w:noProof/>
            <w:color w:val="auto"/>
            <w:sz w:val="28"/>
            <w:szCs w:val="28"/>
          </w:rPr>
          <w:t>公共安全</w:t>
        </w:r>
        <w:r w:rsidR="003C2B19" w:rsidRPr="001F4EE0">
          <w:rPr>
            <w:noProof/>
            <w:webHidden/>
          </w:rPr>
          <w:tab/>
        </w:r>
        <w:r w:rsidR="007F4FBA" w:rsidRPr="007F4FBA">
          <w:rPr>
            <w:rFonts w:ascii="標楷體" w:eastAsia="標楷體" w:hAnsi="標楷體" w:hint="eastAsia"/>
            <w:noProof/>
            <w:webHidden/>
          </w:rPr>
          <w:t>陸-</w:t>
        </w:r>
        <w:r w:rsidR="005222BB" w:rsidRPr="001F4EE0">
          <w:rPr>
            <w:rFonts w:hint="eastAsia"/>
            <w:noProof/>
            <w:webHidden/>
          </w:rPr>
          <w:t>12</w:t>
        </w:r>
      </w:hyperlink>
    </w:p>
    <w:p w:rsidR="00063DEC" w:rsidRPr="001F4EE0" w:rsidRDefault="00007916" w:rsidP="00063DEC">
      <w:pPr>
        <w:jc w:val="center"/>
        <w:rPr>
          <w:rFonts w:ascii="標楷體" w:eastAsia="標楷體" w:hAnsi="標楷體"/>
          <w:b/>
          <w:sz w:val="28"/>
          <w:szCs w:val="28"/>
        </w:rPr>
        <w:sectPr w:rsidR="00063DEC" w:rsidRPr="001F4EE0" w:rsidSect="002C2D8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567" w:right="567" w:bottom="567" w:left="567" w:header="851" w:footer="567" w:gutter="0"/>
          <w:pgNumType w:start="0"/>
          <w:cols w:space="425"/>
          <w:docGrid w:type="lines" w:linePitch="360"/>
        </w:sectPr>
      </w:pPr>
      <w:r w:rsidRPr="001F4EE0">
        <w:rPr>
          <w:rFonts w:ascii="標楷體" w:eastAsia="標楷體" w:hAnsi="標楷體"/>
          <w:b/>
          <w:sz w:val="28"/>
          <w:szCs w:val="28"/>
        </w:rPr>
        <w:fldChar w:fldCharType="end"/>
      </w:r>
    </w:p>
    <w:p w:rsidR="001F1B70" w:rsidRPr="001F4EE0" w:rsidRDefault="0059568C" w:rsidP="00B4281E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1" w:name="_Toc382486965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人口結構</w:t>
      </w:r>
      <w:bookmarkEnd w:id="1"/>
    </w:p>
    <w:p w:rsidR="005F18A5" w:rsidRPr="001F4EE0" w:rsidRDefault="005F18A5" w:rsidP="00A16B9C">
      <w:pPr>
        <w:pStyle w:val="2"/>
        <w:spacing w:line="480" w:lineRule="auto"/>
        <w:rPr>
          <w:rFonts w:ascii="標楷體" w:eastAsia="標楷體" w:hAnsi="標楷體"/>
          <w:b w:val="0"/>
          <w:sz w:val="28"/>
          <w:szCs w:val="28"/>
        </w:rPr>
      </w:pPr>
      <w:r w:rsidRPr="001F4EE0">
        <w:rPr>
          <w:rFonts w:ascii="標楷體" w:eastAsia="標楷體" w:hAnsi="標楷體" w:hint="eastAsia"/>
          <w:b w:val="0"/>
          <w:sz w:val="28"/>
          <w:szCs w:val="28"/>
        </w:rPr>
        <w:t xml:space="preserve">       </w:t>
      </w:r>
      <w:bookmarkStart w:id="2" w:name="_Toc382486966"/>
      <w:r w:rsidR="0059568C" w:rsidRPr="001F4EE0">
        <w:rPr>
          <w:rFonts w:ascii="Times New Roman" w:eastAsia="標楷體" w:hAnsi="Times New Roman"/>
          <w:sz w:val="26"/>
          <w:szCs w:val="26"/>
        </w:rPr>
        <w:t>高齡化益趨明顯</w:t>
      </w:r>
      <w:bookmarkEnd w:id="2"/>
    </w:p>
    <w:p w:rsidR="00E1218D" w:rsidRPr="001F4EE0" w:rsidRDefault="00755D65" w:rsidP="00656512">
      <w:pPr>
        <w:jc w:val="center"/>
      </w:pPr>
      <w:r w:rsidRPr="001F4EE0">
        <w:rPr>
          <w:noProof/>
        </w:rPr>
        <w:drawing>
          <wp:inline distT="0" distB="0" distL="0" distR="0" wp14:anchorId="21CCF004" wp14:editId="4E2091C2">
            <wp:extent cx="5509260" cy="3663165"/>
            <wp:effectExtent l="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761" cy="3664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6DE" w:rsidRPr="001F4EE0" w:rsidRDefault="004C6DD7" w:rsidP="00656512">
      <w:pPr>
        <w:jc w:val="center"/>
      </w:pPr>
      <w:r w:rsidRPr="001F4EE0">
        <w:rPr>
          <w:noProof/>
        </w:rPr>
        <w:drawing>
          <wp:inline distT="0" distB="0" distL="0" distR="0" wp14:anchorId="7372B49D" wp14:editId="1287EF96">
            <wp:extent cx="5681967" cy="3116083"/>
            <wp:effectExtent l="0" t="0" r="0" b="8255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252" cy="311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4D2" w:rsidRPr="001F4EE0" w:rsidRDefault="003174DD" w:rsidP="003174DD">
      <w:pPr>
        <w:spacing w:beforeLines="50" w:before="180" w:afterLines="50" w:after="180"/>
        <w:ind w:firstLine="482"/>
        <w:rPr>
          <w:rFonts w:eastAsia="標楷體"/>
          <w:spacing w:val="15"/>
        </w:rPr>
      </w:pPr>
      <w:r w:rsidRPr="001F4EE0">
        <w:rPr>
          <w:rFonts w:eastAsia="標楷體"/>
          <w:sz w:val="26"/>
          <w:szCs w:val="26"/>
        </w:rPr>
        <w:t>78</w:t>
      </w:r>
      <w:r w:rsidRPr="001F4EE0">
        <w:rPr>
          <w:rFonts w:eastAsia="標楷體"/>
          <w:sz w:val="26"/>
          <w:szCs w:val="26"/>
        </w:rPr>
        <w:t>年底我國人口突破</w:t>
      </w:r>
      <w:r w:rsidRPr="001F4EE0">
        <w:rPr>
          <w:rFonts w:eastAsia="標楷體"/>
          <w:sz w:val="26"/>
          <w:szCs w:val="26"/>
        </w:rPr>
        <w:t>2,000</w:t>
      </w:r>
      <w:r w:rsidR="00E702F9" w:rsidRPr="001F4EE0">
        <w:rPr>
          <w:rFonts w:eastAsia="標楷體"/>
          <w:sz w:val="26"/>
          <w:szCs w:val="26"/>
        </w:rPr>
        <w:t>萬人，受出生率逐年下降影響，</w:t>
      </w:r>
      <w:r w:rsidRPr="001F4EE0">
        <w:rPr>
          <w:rFonts w:eastAsia="標楷體"/>
          <w:sz w:val="26"/>
          <w:szCs w:val="26"/>
        </w:rPr>
        <w:t>10</w:t>
      </w:r>
      <w:r w:rsidR="005C114F" w:rsidRPr="001F4EE0">
        <w:rPr>
          <w:rFonts w:eastAsia="標楷體" w:hint="eastAsia"/>
          <w:sz w:val="26"/>
          <w:szCs w:val="26"/>
        </w:rPr>
        <w:t>1</w:t>
      </w:r>
      <w:r w:rsidRPr="001F4EE0">
        <w:rPr>
          <w:rFonts w:eastAsia="標楷體"/>
          <w:sz w:val="26"/>
          <w:szCs w:val="26"/>
        </w:rPr>
        <w:t>年底人口年齡結構已呈現低出生率、低死亡率之人口成長靜止狀態</w:t>
      </w:r>
      <w:r w:rsidR="0077781F" w:rsidRPr="001F4EE0">
        <w:rPr>
          <w:rFonts w:eastAsia="標楷體" w:hint="eastAsia"/>
          <w:spacing w:val="15"/>
        </w:rPr>
        <w:t>。</w:t>
      </w:r>
    </w:p>
    <w:p w:rsidR="000B30FB" w:rsidRPr="001F4EE0" w:rsidRDefault="000B30FB" w:rsidP="003174DD">
      <w:pPr>
        <w:spacing w:afterLines="50" w:after="180"/>
        <w:rPr>
          <w:rFonts w:ascii="標楷體" w:eastAsia="標楷體" w:hAnsi="標楷體" w:cs="Arial"/>
          <w:spacing w:val="15"/>
        </w:rPr>
      </w:pPr>
      <w:r w:rsidRPr="001F4EE0">
        <w:rPr>
          <w:rFonts w:ascii="Arial" w:hAnsi="Arial" w:cs="Arial" w:hint="eastAsia"/>
          <w:spacing w:val="15"/>
          <w:sz w:val="18"/>
          <w:szCs w:val="18"/>
        </w:rPr>
        <w:tab/>
      </w:r>
      <w:r w:rsidR="00E702F9" w:rsidRPr="001F4EE0">
        <w:rPr>
          <w:rFonts w:eastAsia="標楷體"/>
          <w:sz w:val="26"/>
          <w:szCs w:val="26"/>
        </w:rPr>
        <w:t>以人口年齡結構觀察，</w:t>
      </w:r>
      <w:r w:rsidR="005C114F" w:rsidRPr="001F4EE0">
        <w:rPr>
          <w:rFonts w:eastAsia="標楷體"/>
          <w:sz w:val="26"/>
          <w:szCs w:val="26"/>
        </w:rPr>
        <w:t xml:space="preserve"> </w:t>
      </w:r>
      <w:r w:rsidR="003174DD" w:rsidRPr="001F4EE0">
        <w:rPr>
          <w:rFonts w:eastAsia="標楷體"/>
          <w:sz w:val="26"/>
          <w:szCs w:val="26"/>
        </w:rPr>
        <w:t>0</w:t>
      </w:r>
      <w:r w:rsidR="003174DD" w:rsidRPr="001F4EE0">
        <w:rPr>
          <w:rFonts w:eastAsia="標楷體"/>
          <w:sz w:val="26"/>
          <w:szCs w:val="26"/>
        </w:rPr>
        <w:t>～</w:t>
      </w:r>
      <w:r w:rsidR="003174DD" w:rsidRPr="001F4EE0">
        <w:rPr>
          <w:rFonts w:eastAsia="標楷體"/>
          <w:sz w:val="26"/>
          <w:szCs w:val="26"/>
        </w:rPr>
        <w:t>14</w:t>
      </w:r>
      <w:r w:rsidR="00E702F9" w:rsidRPr="001F4EE0">
        <w:rPr>
          <w:rFonts w:eastAsia="標楷體"/>
          <w:sz w:val="26"/>
          <w:szCs w:val="26"/>
        </w:rPr>
        <w:t>歲幼年人口比率，由</w:t>
      </w:r>
      <w:r w:rsidR="003174DD" w:rsidRPr="001F4EE0">
        <w:rPr>
          <w:rFonts w:eastAsia="標楷體"/>
          <w:sz w:val="26"/>
          <w:szCs w:val="26"/>
        </w:rPr>
        <w:t>90</w:t>
      </w:r>
      <w:r w:rsidR="003174DD" w:rsidRPr="001F4EE0">
        <w:rPr>
          <w:rFonts w:eastAsia="標楷體"/>
          <w:sz w:val="26"/>
          <w:szCs w:val="26"/>
        </w:rPr>
        <w:t>年</w:t>
      </w:r>
      <w:r w:rsidR="003174DD" w:rsidRPr="001F4EE0">
        <w:rPr>
          <w:rFonts w:eastAsia="標楷體"/>
          <w:sz w:val="26"/>
          <w:szCs w:val="26"/>
        </w:rPr>
        <w:t>20.8%</w:t>
      </w:r>
      <w:r w:rsidR="00E702F9" w:rsidRPr="001F4EE0">
        <w:rPr>
          <w:rFonts w:eastAsia="標楷體"/>
          <w:sz w:val="26"/>
          <w:szCs w:val="26"/>
        </w:rPr>
        <w:t>降至</w:t>
      </w:r>
      <w:r w:rsidR="003174DD" w:rsidRPr="001F4EE0">
        <w:rPr>
          <w:rFonts w:eastAsia="標楷體"/>
          <w:sz w:val="26"/>
          <w:szCs w:val="26"/>
        </w:rPr>
        <w:t>10</w:t>
      </w:r>
      <w:r w:rsidR="003174DD" w:rsidRPr="001F4EE0">
        <w:rPr>
          <w:rFonts w:eastAsia="標楷體" w:hint="eastAsia"/>
          <w:sz w:val="26"/>
          <w:szCs w:val="26"/>
        </w:rPr>
        <w:t>1</w:t>
      </w:r>
      <w:r w:rsidR="003174DD" w:rsidRPr="001F4EE0">
        <w:rPr>
          <w:rFonts w:eastAsia="標楷體"/>
          <w:sz w:val="26"/>
          <w:szCs w:val="26"/>
        </w:rPr>
        <w:t>年</w:t>
      </w:r>
      <w:r w:rsidR="003174DD" w:rsidRPr="001F4EE0">
        <w:rPr>
          <w:rFonts w:eastAsia="標楷體" w:hint="eastAsia"/>
          <w:sz w:val="26"/>
          <w:szCs w:val="26"/>
        </w:rPr>
        <w:t>14.6</w:t>
      </w:r>
      <w:r w:rsidR="003174DD" w:rsidRPr="001F4EE0">
        <w:rPr>
          <w:rFonts w:eastAsia="標楷體"/>
          <w:sz w:val="26"/>
          <w:szCs w:val="26"/>
        </w:rPr>
        <w:t>%</w:t>
      </w:r>
      <w:r w:rsidR="003174DD" w:rsidRPr="001F4EE0">
        <w:rPr>
          <w:rFonts w:eastAsia="標楷體"/>
          <w:sz w:val="26"/>
          <w:szCs w:val="26"/>
        </w:rPr>
        <w:t>，同期間</w:t>
      </w:r>
      <w:r w:rsidR="003174DD" w:rsidRPr="001F4EE0">
        <w:rPr>
          <w:rFonts w:eastAsia="標楷體"/>
          <w:sz w:val="26"/>
          <w:szCs w:val="26"/>
        </w:rPr>
        <w:t>65</w:t>
      </w:r>
      <w:r w:rsidR="003174DD" w:rsidRPr="001F4EE0">
        <w:rPr>
          <w:rFonts w:eastAsia="標楷體"/>
          <w:sz w:val="26"/>
          <w:szCs w:val="26"/>
        </w:rPr>
        <w:t>歲以上老年人口比率則由</w:t>
      </w:r>
      <w:r w:rsidR="003174DD" w:rsidRPr="001F4EE0">
        <w:rPr>
          <w:rFonts w:eastAsia="標楷體"/>
          <w:sz w:val="26"/>
          <w:szCs w:val="26"/>
        </w:rPr>
        <w:t>8.8%</w:t>
      </w:r>
      <w:r w:rsidR="003174DD" w:rsidRPr="001F4EE0">
        <w:rPr>
          <w:rFonts w:eastAsia="標楷體"/>
          <w:sz w:val="26"/>
          <w:szCs w:val="26"/>
        </w:rPr>
        <w:t>升至</w:t>
      </w:r>
      <w:r w:rsidR="003174DD" w:rsidRPr="001F4EE0">
        <w:rPr>
          <w:rFonts w:eastAsia="標楷體"/>
          <w:sz w:val="26"/>
          <w:szCs w:val="26"/>
        </w:rPr>
        <w:t>11.</w:t>
      </w:r>
      <w:r w:rsidR="003174DD" w:rsidRPr="001F4EE0">
        <w:rPr>
          <w:rFonts w:eastAsia="標楷體" w:hint="eastAsia"/>
          <w:sz w:val="26"/>
          <w:szCs w:val="26"/>
        </w:rPr>
        <w:t>2</w:t>
      </w:r>
      <w:r w:rsidR="003174DD" w:rsidRPr="001F4EE0">
        <w:rPr>
          <w:rFonts w:eastAsia="標楷體"/>
          <w:sz w:val="26"/>
          <w:szCs w:val="26"/>
        </w:rPr>
        <w:t>%</w:t>
      </w:r>
      <w:r w:rsidR="003174DD" w:rsidRPr="001F4EE0">
        <w:rPr>
          <w:rFonts w:eastAsia="標楷體"/>
          <w:sz w:val="26"/>
          <w:szCs w:val="26"/>
        </w:rPr>
        <w:t>，人口年齡結構高齡化益趨明顯</w:t>
      </w:r>
      <w:r w:rsidR="004E1161" w:rsidRPr="001F4EE0">
        <w:rPr>
          <w:rFonts w:ascii="標楷體" w:eastAsia="標楷體" w:hAnsi="標楷體" w:cs="Arial" w:hint="eastAsia"/>
          <w:spacing w:val="15"/>
        </w:rPr>
        <w:t>。</w:t>
      </w:r>
    </w:p>
    <w:p w:rsidR="00766F8C" w:rsidRPr="001F4EE0" w:rsidRDefault="00E36356" w:rsidP="003174DD">
      <w:pPr>
        <w:spacing w:afterLines="50" w:after="180"/>
        <w:rPr>
          <w:rFonts w:ascii="標楷體" w:eastAsia="標楷體" w:hAnsi="標楷體" w:cs="Arial"/>
          <w:spacing w:val="15"/>
        </w:rPr>
        <w:sectPr w:rsidR="00766F8C" w:rsidRPr="001F4EE0" w:rsidSect="00C71580">
          <w:headerReference w:type="default" r:id="rId17"/>
          <w:footerReference w:type="default" r:id="rId18"/>
          <w:footerReference w:type="first" r:id="rId19"/>
          <w:pgSz w:w="11906" w:h="16838" w:code="9"/>
          <w:pgMar w:top="567" w:right="567" w:bottom="567" w:left="567" w:header="283" w:footer="340" w:gutter="0"/>
          <w:pgNumType w:start="1" w:chapStyle="1" w:chapSep="emDash"/>
          <w:cols w:space="425"/>
          <w:titlePg/>
          <w:docGrid w:type="linesAndChars" w:linePitch="360"/>
        </w:sectPr>
      </w:pPr>
      <w:r w:rsidRPr="001F4EE0">
        <w:rPr>
          <w:rFonts w:ascii="標楷體" w:eastAsia="標楷體" w:hAnsi="標楷體" w:cs="Arial" w:hint="eastAsia"/>
          <w:spacing w:val="15"/>
        </w:rPr>
        <w:tab/>
      </w:r>
      <w:r w:rsidR="003174DD" w:rsidRPr="001F4EE0">
        <w:rPr>
          <w:rFonts w:eastAsia="標楷體" w:hint="eastAsia"/>
          <w:sz w:val="26"/>
          <w:szCs w:val="26"/>
        </w:rPr>
        <w:t>扶養比</w:t>
      </w:r>
      <w:r w:rsidR="00E702F9" w:rsidRPr="001F4EE0">
        <w:rPr>
          <w:rFonts w:eastAsia="標楷體"/>
          <w:sz w:val="26"/>
          <w:szCs w:val="26"/>
        </w:rPr>
        <w:t>由</w:t>
      </w:r>
      <w:r w:rsidR="003174DD" w:rsidRPr="001F4EE0">
        <w:rPr>
          <w:rFonts w:eastAsia="標楷體"/>
          <w:sz w:val="26"/>
          <w:szCs w:val="26"/>
        </w:rPr>
        <w:t>90</w:t>
      </w:r>
      <w:r w:rsidR="003174DD" w:rsidRPr="001F4EE0">
        <w:rPr>
          <w:rFonts w:eastAsia="標楷體"/>
          <w:sz w:val="26"/>
          <w:szCs w:val="26"/>
        </w:rPr>
        <w:t>年</w:t>
      </w:r>
      <w:r w:rsidR="003174DD" w:rsidRPr="001F4EE0">
        <w:rPr>
          <w:rFonts w:eastAsia="標楷體"/>
          <w:sz w:val="26"/>
          <w:szCs w:val="26"/>
        </w:rPr>
        <w:t>42.1%</w:t>
      </w:r>
      <w:r w:rsidR="003174DD" w:rsidRPr="001F4EE0">
        <w:rPr>
          <w:rFonts w:eastAsia="標楷體"/>
          <w:sz w:val="26"/>
          <w:szCs w:val="26"/>
        </w:rPr>
        <w:t>降至</w:t>
      </w:r>
      <w:r w:rsidR="003174DD" w:rsidRPr="001F4EE0">
        <w:rPr>
          <w:rFonts w:eastAsia="標楷體"/>
          <w:sz w:val="26"/>
          <w:szCs w:val="26"/>
        </w:rPr>
        <w:t>10</w:t>
      </w:r>
      <w:r w:rsidR="003F4DE0" w:rsidRPr="001F4EE0">
        <w:rPr>
          <w:rFonts w:eastAsia="標楷體" w:hint="eastAsia"/>
          <w:sz w:val="26"/>
          <w:szCs w:val="26"/>
        </w:rPr>
        <w:t>1</w:t>
      </w:r>
      <w:r w:rsidR="003174DD" w:rsidRPr="001F4EE0">
        <w:rPr>
          <w:rFonts w:eastAsia="標楷體"/>
          <w:sz w:val="26"/>
          <w:szCs w:val="26"/>
        </w:rPr>
        <w:t>年</w:t>
      </w:r>
      <w:r w:rsidR="003174DD" w:rsidRPr="001F4EE0">
        <w:rPr>
          <w:rFonts w:eastAsia="標楷體"/>
          <w:sz w:val="26"/>
          <w:szCs w:val="26"/>
        </w:rPr>
        <w:t>34.</w:t>
      </w:r>
      <w:r w:rsidR="009036EB" w:rsidRPr="001F4EE0">
        <w:rPr>
          <w:rFonts w:eastAsia="標楷體" w:hint="eastAsia"/>
          <w:sz w:val="26"/>
          <w:szCs w:val="26"/>
        </w:rPr>
        <w:t>7</w:t>
      </w:r>
      <w:r w:rsidR="003174DD" w:rsidRPr="001F4EE0">
        <w:rPr>
          <w:rFonts w:eastAsia="標楷體"/>
          <w:sz w:val="26"/>
          <w:szCs w:val="26"/>
        </w:rPr>
        <w:t>%</w:t>
      </w:r>
      <w:r w:rsidR="003174DD" w:rsidRPr="001F4EE0">
        <w:rPr>
          <w:rFonts w:eastAsia="標楷體"/>
          <w:sz w:val="26"/>
          <w:szCs w:val="26"/>
        </w:rPr>
        <w:t>，主要是扶幼比快速下降而扶老比平穩上升所致。</w:t>
      </w:r>
    </w:p>
    <w:p w:rsidR="00F85FA2" w:rsidRPr="001F4EE0" w:rsidRDefault="00B4281E" w:rsidP="00B4281E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3" w:name="_Toc382486967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人口</w:t>
      </w:r>
      <w:bookmarkEnd w:id="3"/>
      <w:r w:rsidR="0074666C" w:rsidRPr="001F4EE0">
        <w:rPr>
          <w:rFonts w:ascii="標楷體" w:eastAsia="標楷體" w:hAnsi="標楷體" w:hint="eastAsia"/>
          <w:b/>
          <w:sz w:val="32"/>
          <w:szCs w:val="32"/>
        </w:rPr>
        <w:t>金字塔</w:t>
      </w:r>
    </w:p>
    <w:p w:rsidR="00E95F13" w:rsidRPr="001F4EE0" w:rsidRDefault="0074666C" w:rsidP="0074666C">
      <w:pPr>
        <w:ind w:left="1004"/>
        <w:outlineLvl w:val="1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eastAsia="標楷體" w:hint="eastAsia"/>
          <w:b/>
          <w:bCs/>
          <w:sz w:val="26"/>
          <w:szCs w:val="26"/>
        </w:rPr>
        <w:t>依國家發展委員會人口中推計，</w:t>
      </w:r>
      <w:r w:rsidRPr="001F4EE0">
        <w:rPr>
          <w:rFonts w:eastAsia="標楷體" w:hint="eastAsia"/>
          <w:b/>
          <w:bCs/>
          <w:sz w:val="26"/>
          <w:szCs w:val="26"/>
        </w:rPr>
        <w:t>2023</w:t>
      </w:r>
      <w:r w:rsidRPr="001F4EE0">
        <w:rPr>
          <w:rFonts w:eastAsia="標楷體" w:hint="eastAsia"/>
          <w:b/>
          <w:bCs/>
          <w:sz w:val="26"/>
          <w:szCs w:val="26"/>
        </w:rPr>
        <w:t>年</w:t>
      </w:r>
      <w:r w:rsidRPr="001F4EE0">
        <w:rPr>
          <w:rFonts w:eastAsia="標楷體"/>
          <w:b/>
          <w:bCs/>
          <w:sz w:val="26"/>
          <w:szCs w:val="26"/>
        </w:rPr>
        <w:t>死亡率超過出生率</w:t>
      </w:r>
      <w:r w:rsidRPr="001F4EE0">
        <w:rPr>
          <w:rFonts w:eastAsia="標楷體" w:hint="eastAsia"/>
          <w:b/>
          <w:bCs/>
          <w:sz w:val="26"/>
          <w:szCs w:val="26"/>
        </w:rPr>
        <w:t>，</w:t>
      </w:r>
      <w:r w:rsidRPr="001F4EE0">
        <w:rPr>
          <w:rFonts w:eastAsia="標楷體"/>
          <w:b/>
          <w:bCs/>
          <w:sz w:val="26"/>
          <w:szCs w:val="26"/>
        </w:rPr>
        <w:t>金字塔</w:t>
      </w:r>
      <w:r w:rsidRPr="001F4EE0">
        <w:rPr>
          <w:rFonts w:eastAsia="標楷體" w:hint="eastAsia"/>
          <w:b/>
          <w:bCs/>
          <w:sz w:val="26"/>
          <w:szCs w:val="26"/>
        </w:rPr>
        <w:t>轉呈縮減型</w:t>
      </w:r>
      <w:r w:rsidR="00E95F13" w:rsidRPr="001F4EE0">
        <w:rPr>
          <w:rFonts w:eastAsia="標楷體" w:hint="eastAsia"/>
          <w:b/>
          <w:bCs/>
          <w:sz w:val="26"/>
          <w:szCs w:val="26"/>
        </w:rPr>
        <w:t xml:space="preserve">  </w:t>
      </w:r>
      <w:bookmarkStart w:id="4" w:name="_Toc382486968"/>
      <w:r w:rsidR="00650AD9" w:rsidRPr="001F4EE0">
        <w:rPr>
          <w:noProof/>
        </w:rPr>
        <w:drawing>
          <wp:inline distT="0" distB="0" distL="0" distR="0" wp14:anchorId="45C3594F" wp14:editId="72460948">
            <wp:extent cx="6103620" cy="7459980"/>
            <wp:effectExtent l="0" t="0" r="0" b="7620"/>
            <wp:docPr id="432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620" cy="745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p w:rsidR="00766F8C" w:rsidRPr="001F4EE0" w:rsidRDefault="00766F8C" w:rsidP="00B4281E">
      <w:pPr>
        <w:jc w:val="both"/>
        <w:rPr>
          <w:rFonts w:ascii="標楷體" w:eastAsia="標楷體" w:hAnsi="標楷體"/>
        </w:rPr>
        <w:sectPr w:rsidR="00766F8C" w:rsidRPr="001F4EE0" w:rsidSect="00C71580">
          <w:footerReference w:type="first" r:id="rId21"/>
          <w:pgSz w:w="11906" w:h="16838" w:code="9"/>
          <w:pgMar w:top="567" w:right="567" w:bottom="567" w:left="567" w:header="283" w:footer="340" w:gutter="0"/>
          <w:cols w:space="425"/>
          <w:titlePg/>
          <w:docGrid w:type="linesAndChars" w:linePitch="360"/>
        </w:sectPr>
      </w:pPr>
    </w:p>
    <w:p w:rsidR="005C09B3" w:rsidRPr="001F4EE0" w:rsidRDefault="009D5DF6" w:rsidP="008615CF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5" w:name="_Toc382486969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平均餘命</w:t>
      </w:r>
      <w:bookmarkEnd w:id="5"/>
    </w:p>
    <w:p w:rsidR="009705F0" w:rsidRPr="001F4EE0" w:rsidRDefault="004F7927" w:rsidP="00424979">
      <w:pPr>
        <w:ind w:left="1004"/>
        <w:outlineLvl w:val="1"/>
        <w:rPr>
          <w:rFonts w:eastAsia="標楷體"/>
          <w:b/>
          <w:sz w:val="28"/>
          <w:szCs w:val="28"/>
        </w:rPr>
      </w:pPr>
      <w:bookmarkStart w:id="6" w:name="_Toc382486970"/>
      <w:r w:rsidRPr="001F4EE0">
        <w:rPr>
          <w:rFonts w:eastAsia="標楷體" w:hint="eastAsia"/>
          <w:b/>
          <w:sz w:val="28"/>
          <w:szCs w:val="28"/>
        </w:rPr>
        <w:t>10</w:t>
      </w:r>
      <w:r w:rsidR="008615CF" w:rsidRPr="001F4EE0">
        <w:rPr>
          <w:rFonts w:eastAsia="標楷體" w:hint="eastAsia"/>
          <w:b/>
          <w:sz w:val="28"/>
          <w:szCs w:val="28"/>
        </w:rPr>
        <w:t>1</w:t>
      </w:r>
      <w:r w:rsidR="00D3346C" w:rsidRPr="001F4EE0">
        <w:rPr>
          <w:rFonts w:eastAsia="標楷體"/>
          <w:b/>
          <w:sz w:val="28"/>
          <w:szCs w:val="28"/>
        </w:rPr>
        <w:t>年</w:t>
      </w:r>
      <w:r w:rsidR="006721D8" w:rsidRPr="001F4EE0">
        <w:rPr>
          <w:rFonts w:eastAsia="標楷體" w:hint="eastAsia"/>
          <w:b/>
          <w:sz w:val="28"/>
          <w:szCs w:val="28"/>
        </w:rPr>
        <w:t>0</w:t>
      </w:r>
      <w:r w:rsidR="006721D8" w:rsidRPr="001F4EE0">
        <w:rPr>
          <w:rFonts w:eastAsia="標楷體" w:hint="eastAsia"/>
          <w:b/>
          <w:sz w:val="28"/>
          <w:szCs w:val="28"/>
        </w:rPr>
        <w:t>歲</w:t>
      </w:r>
      <w:r w:rsidR="006721D8" w:rsidRPr="001F4EE0">
        <w:rPr>
          <w:rFonts w:eastAsia="標楷體"/>
          <w:b/>
          <w:sz w:val="28"/>
          <w:szCs w:val="28"/>
        </w:rPr>
        <w:t>平均餘命</w:t>
      </w:r>
      <w:r w:rsidR="00B825E1" w:rsidRPr="001F4EE0">
        <w:rPr>
          <w:rFonts w:eastAsia="標楷體"/>
          <w:b/>
          <w:sz w:val="28"/>
          <w:szCs w:val="28"/>
        </w:rPr>
        <w:t>男性</w:t>
      </w:r>
      <w:r w:rsidR="00B825E1" w:rsidRPr="001F4EE0">
        <w:rPr>
          <w:rFonts w:eastAsia="標楷體"/>
          <w:b/>
          <w:sz w:val="28"/>
          <w:szCs w:val="28"/>
        </w:rPr>
        <w:t>7</w:t>
      </w:r>
      <w:r w:rsidR="00BB4DA0" w:rsidRPr="001F4EE0">
        <w:rPr>
          <w:rFonts w:eastAsia="標楷體"/>
          <w:b/>
          <w:sz w:val="28"/>
          <w:szCs w:val="28"/>
        </w:rPr>
        <w:t>6.</w:t>
      </w:r>
      <w:r w:rsidR="008615CF" w:rsidRPr="001F4EE0">
        <w:rPr>
          <w:rFonts w:eastAsia="標楷體" w:hint="eastAsia"/>
          <w:b/>
          <w:sz w:val="28"/>
          <w:szCs w:val="28"/>
        </w:rPr>
        <w:t>4</w:t>
      </w:r>
      <w:r w:rsidR="00B825E1" w:rsidRPr="001F4EE0">
        <w:rPr>
          <w:rFonts w:eastAsia="標楷體"/>
          <w:b/>
          <w:sz w:val="28"/>
          <w:szCs w:val="28"/>
        </w:rPr>
        <w:t>歲，女性</w:t>
      </w:r>
      <w:r w:rsidR="00B825E1" w:rsidRPr="001F4EE0">
        <w:rPr>
          <w:rFonts w:eastAsia="標楷體"/>
          <w:b/>
          <w:sz w:val="28"/>
          <w:szCs w:val="28"/>
        </w:rPr>
        <w:t>8</w:t>
      </w:r>
      <w:r w:rsidR="00BB4DA0" w:rsidRPr="001F4EE0">
        <w:rPr>
          <w:rFonts w:eastAsia="標楷體"/>
          <w:b/>
          <w:sz w:val="28"/>
          <w:szCs w:val="28"/>
        </w:rPr>
        <w:t>2.</w:t>
      </w:r>
      <w:r w:rsidR="008615CF" w:rsidRPr="001F4EE0">
        <w:rPr>
          <w:rFonts w:eastAsia="標楷體" w:hint="eastAsia"/>
          <w:b/>
          <w:sz w:val="28"/>
          <w:szCs w:val="28"/>
        </w:rPr>
        <w:t>8</w:t>
      </w:r>
      <w:r w:rsidR="00B825E1" w:rsidRPr="001F4EE0">
        <w:rPr>
          <w:rFonts w:eastAsia="標楷體"/>
          <w:b/>
          <w:sz w:val="28"/>
          <w:szCs w:val="28"/>
        </w:rPr>
        <w:t>歲</w:t>
      </w:r>
      <w:bookmarkEnd w:id="6"/>
      <w:r w:rsidR="007A240A" w:rsidRPr="001F4EE0">
        <w:rPr>
          <w:rFonts w:eastAsia="標楷體"/>
          <w:b/>
          <w:sz w:val="28"/>
          <w:szCs w:val="28"/>
        </w:rPr>
        <w:t>，</w:t>
      </w:r>
      <w:r w:rsidR="007A240A" w:rsidRPr="001F4EE0">
        <w:rPr>
          <w:rFonts w:eastAsia="標楷體" w:hint="eastAsia"/>
          <w:b/>
          <w:sz w:val="28"/>
          <w:szCs w:val="28"/>
        </w:rPr>
        <w:t>兩性差距擴大</w:t>
      </w:r>
    </w:p>
    <w:p w:rsidR="005C09B3" w:rsidRPr="001F4EE0" w:rsidRDefault="003248F5" w:rsidP="00A54ED1">
      <w:pPr>
        <w:jc w:val="center"/>
      </w:pPr>
      <w:r w:rsidRPr="001F4EE0">
        <w:rPr>
          <w:noProof/>
        </w:rPr>
        <w:drawing>
          <wp:inline distT="0" distB="0" distL="0" distR="0" wp14:anchorId="4C71BDC0" wp14:editId="42893A5A">
            <wp:extent cx="4572000" cy="2743200"/>
            <wp:effectExtent l="0" t="0" r="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DF6" w:rsidRPr="001F4EE0" w:rsidRDefault="0050154A" w:rsidP="003F50FA">
      <w:pPr>
        <w:jc w:val="center"/>
      </w:pPr>
      <w:r w:rsidRPr="001F4EE0">
        <w:rPr>
          <w:noProof/>
        </w:rPr>
        <w:drawing>
          <wp:inline distT="0" distB="0" distL="0" distR="0" wp14:anchorId="59631806" wp14:editId="499D7ADE">
            <wp:extent cx="6075793" cy="2499360"/>
            <wp:effectExtent l="0" t="0" r="127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319" cy="250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4D2" w:rsidRPr="001F4EE0" w:rsidRDefault="009B503D" w:rsidP="00A54ED1">
      <w:pPr>
        <w:spacing w:beforeLines="50" w:before="180" w:afterLines="50" w:after="180"/>
        <w:rPr>
          <w:rFonts w:eastAsia="標楷體"/>
        </w:rPr>
      </w:pPr>
      <w:r w:rsidRPr="001F4EE0">
        <w:rPr>
          <w:rFonts w:eastAsia="標楷體"/>
          <w:b/>
        </w:rPr>
        <w:tab/>
      </w:r>
      <w:r w:rsidR="00B10133" w:rsidRPr="001F4EE0">
        <w:rPr>
          <w:rFonts w:ascii="標楷體" w:eastAsia="標楷體" w:hAnsi="標楷體" w:hint="eastAsia"/>
        </w:rPr>
        <w:t>根據內政部統計處生命表統計結果顯示，</w:t>
      </w:r>
      <w:r w:rsidR="00AB3E7E" w:rsidRPr="001F4EE0">
        <w:rPr>
          <w:rFonts w:eastAsia="標楷體"/>
        </w:rPr>
        <w:t>10</w:t>
      </w:r>
      <w:r w:rsidR="008615CF" w:rsidRPr="001F4EE0">
        <w:rPr>
          <w:rFonts w:eastAsia="標楷體" w:hint="eastAsia"/>
        </w:rPr>
        <w:t>1</w:t>
      </w:r>
      <w:r w:rsidRPr="001F4EE0">
        <w:rPr>
          <w:rFonts w:eastAsia="標楷體"/>
        </w:rPr>
        <w:t>年國人</w:t>
      </w:r>
      <w:r w:rsidR="006721D8" w:rsidRPr="001F4EE0">
        <w:rPr>
          <w:rFonts w:eastAsia="標楷體"/>
        </w:rPr>
        <w:t>0</w:t>
      </w:r>
      <w:r w:rsidR="006721D8" w:rsidRPr="001F4EE0">
        <w:rPr>
          <w:rFonts w:eastAsia="標楷體"/>
        </w:rPr>
        <w:t>歲</w:t>
      </w:r>
      <w:r w:rsidRPr="001F4EE0">
        <w:rPr>
          <w:rFonts w:eastAsia="標楷體"/>
        </w:rPr>
        <w:t>平均</w:t>
      </w:r>
      <w:r w:rsidR="006721D8" w:rsidRPr="001F4EE0">
        <w:rPr>
          <w:rFonts w:eastAsia="標楷體"/>
        </w:rPr>
        <w:t>餘</w:t>
      </w:r>
      <w:r w:rsidRPr="001F4EE0">
        <w:rPr>
          <w:rFonts w:eastAsia="標楷體"/>
        </w:rPr>
        <w:t>命分別為</w:t>
      </w:r>
      <w:r w:rsidR="00B10133" w:rsidRPr="001F4EE0">
        <w:rPr>
          <w:rFonts w:eastAsia="標楷體" w:hint="eastAsia"/>
        </w:rPr>
        <w:t>兩性</w:t>
      </w:r>
      <w:r w:rsidR="00B10133" w:rsidRPr="001F4EE0">
        <w:rPr>
          <w:rFonts w:eastAsia="標楷體"/>
        </w:rPr>
        <w:t>7</w:t>
      </w:r>
      <w:r w:rsidR="00B10133" w:rsidRPr="001F4EE0">
        <w:rPr>
          <w:rFonts w:eastAsia="標楷體" w:hint="eastAsia"/>
        </w:rPr>
        <w:t>9</w:t>
      </w:r>
      <w:r w:rsidR="00B10133" w:rsidRPr="001F4EE0">
        <w:rPr>
          <w:rFonts w:eastAsia="標楷體"/>
        </w:rPr>
        <w:t>.</w:t>
      </w:r>
      <w:r w:rsidR="00B10133" w:rsidRPr="001F4EE0">
        <w:rPr>
          <w:rFonts w:eastAsia="標楷體" w:hint="eastAsia"/>
        </w:rPr>
        <w:t>5</w:t>
      </w:r>
      <w:r w:rsidR="00B10133" w:rsidRPr="001F4EE0">
        <w:rPr>
          <w:rFonts w:eastAsia="標楷體"/>
        </w:rPr>
        <w:t>歲</w:t>
      </w:r>
      <w:r w:rsidR="00B10133" w:rsidRPr="001F4EE0">
        <w:rPr>
          <w:rFonts w:eastAsia="標楷體" w:hint="eastAsia"/>
        </w:rPr>
        <w:t>、</w:t>
      </w:r>
      <w:r w:rsidRPr="001F4EE0">
        <w:rPr>
          <w:rFonts w:eastAsia="標楷體"/>
        </w:rPr>
        <w:t>男性</w:t>
      </w:r>
      <w:r w:rsidRPr="001F4EE0">
        <w:rPr>
          <w:rFonts w:eastAsia="標楷體"/>
        </w:rPr>
        <w:t>7</w:t>
      </w:r>
      <w:r w:rsidR="00CF006C" w:rsidRPr="001F4EE0">
        <w:rPr>
          <w:rFonts w:eastAsia="標楷體"/>
        </w:rPr>
        <w:t>6.</w:t>
      </w:r>
      <w:r w:rsidR="008615CF" w:rsidRPr="001F4EE0">
        <w:rPr>
          <w:rFonts w:eastAsia="標楷體" w:hint="eastAsia"/>
        </w:rPr>
        <w:t>4</w:t>
      </w:r>
      <w:r w:rsidRPr="001F4EE0">
        <w:rPr>
          <w:rFonts w:eastAsia="標楷體"/>
        </w:rPr>
        <w:t>歲</w:t>
      </w:r>
      <w:r w:rsidR="00B10133" w:rsidRPr="001F4EE0">
        <w:rPr>
          <w:rFonts w:eastAsia="標楷體" w:hint="eastAsia"/>
        </w:rPr>
        <w:t>、</w:t>
      </w:r>
      <w:r w:rsidR="00A25900" w:rsidRPr="001F4EE0">
        <w:rPr>
          <w:rFonts w:eastAsia="標楷體"/>
        </w:rPr>
        <w:t>女性</w:t>
      </w:r>
      <w:r w:rsidR="00A25900" w:rsidRPr="001F4EE0">
        <w:rPr>
          <w:rFonts w:eastAsia="標楷體"/>
        </w:rPr>
        <w:t>8</w:t>
      </w:r>
      <w:r w:rsidR="00CF006C" w:rsidRPr="001F4EE0">
        <w:rPr>
          <w:rFonts w:eastAsia="標楷體"/>
        </w:rPr>
        <w:t>2</w:t>
      </w:r>
      <w:r w:rsidR="00A25900" w:rsidRPr="001F4EE0">
        <w:rPr>
          <w:rFonts w:eastAsia="標楷體"/>
        </w:rPr>
        <w:t>.</w:t>
      </w:r>
      <w:r w:rsidR="008615CF" w:rsidRPr="001F4EE0">
        <w:rPr>
          <w:rFonts w:eastAsia="標楷體" w:hint="eastAsia"/>
        </w:rPr>
        <w:t>8</w:t>
      </w:r>
      <w:r w:rsidR="00A25900" w:rsidRPr="001F4EE0">
        <w:rPr>
          <w:rFonts w:eastAsia="標楷體"/>
        </w:rPr>
        <w:t>歲，</w:t>
      </w:r>
      <w:r w:rsidRPr="001F4EE0">
        <w:rPr>
          <w:rFonts w:eastAsia="標楷體"/>
        </w:rPr>
        <w:t>較</w:t>
      </w:r>
      <w:r w:rsidRPr="001F4EE0">
        <w:rPr>
          <w:rFonts w:eastAsia="標楷體"/>
        </w:rPr>
        <w:t>70</w:t>
      </w:r>
      <w:r w:rsidRPr="001F4EE0">
        <w:rPr>
          <w:rFonts w:eastAsia="標楷體"/>
        </w:rPr>
        <w:t>年</w:t>
      </w:r>
      <w:r w:rsidR="00A25900" w:rsidRPr="001F4EE0">
        <w:rPr>
          <w:rFonts w:eastAsia="標楷體"/>
        </w:rPr>
        <w:t>分別</w:t>
      </w:r>
      <w:r w:rsidRPr="001F4EE0">
        <w:rPr>
          <w:rFonts w:eastAsia="標楷體"/>
        </w:rPr>
        <w:t>增加</w:t>
      </w:r>
      <w:r w:rsidR="00B10133" w:rsidRPr="001F4EE0">
        <w:rPr>
          <w:rFonts w:eastAsia="標楷體" w:hint="eastAsia"/>
        </w:rPr>
        <w:t>7.5</w:t>
      </w:r>
      <w:r w:rsidR="00B10133" w:rsidRPr="001F4EE0">
        <w:rPr>
          <w:rFonts w:eastAsia="標楷體" w:hint="eastAsia"/>
        </w:rPr>
        <w:t>歲、</w:t>
      </w:r>
      <w:r w:rsidR="00CF006C" w:rsidRPr="001F4EE0">
        <w:rPr>
          <w:rFonts w:eastAsia="標楷體"/>
        </w:rPr>
        <w:t>6.</w:t>
      </w:r>
      <w:r w:rsidR="008615CF" w:rsidRPr="001F4EE0">
        <w:rPr>
          <w:rFonts w:eastAsia="標楷體" w:hint="eastAsia"/>
        </w:rPr>
        <w:t>7</w:t>
      </w:r>
      <w:r w:rsidRPr="001F4EE0">
        <w:rPr>
          <w:rFonts w:eastAsia="標楷體"/>
        </w:rPr>
        <w:t>歲</w:t>
      </w:r>
      <w:r w:rsidR="00A25900" w:rsidRPr="001F4EE0">
        <w:rPr>
          <w:rFonts w:eastAsia="標楷體"/>
        </w:rPr>
        <w:t>及</w:t>
      </w:r>
      <w:r w:rsidR="00AB3E7E" w:rsidRPr="001F4EE0">
        <w:rPr>
          <w:rFonts w:eastAsia="標楷體"/>
        </w:rPr>
        <w:t>8.</w:t>
      </w:r>
      <w:r w:rsidR="008615CF" w:rsidRPr="001F4EE0">
        <w:rPr>
          <w:rFonts w:eastAsia="標楷體" w:hint="eastAsia"/>
        </w:rPr>
        <w:t>2</w:t>
      </w:r>
      <w:r w:rsidRPr="001F4EE0">
        <w:rPr>
          <w:rFonts w:eastAsia="標楷體"/>
        </w:rPr>
        <w:t>歲。</w:t>
      </w:r>
      <w:r w:rsidR="00A64CD9" w:rsidRPr="001F4EE0">
        <w:rPr>
          <w:rFonts w:eastAsia="標楷體"/>
        </w:rPr>
        <w:t>男女差距</w:t>
      </w:r>
      <w:r w:rsidR="00B10133" w:rsidRPr="001F4EE0">
        <w:rPr>
          <w:rFonts w:eastAsia="標楷體" w:hint="eastAsia"/>
        </w:rPr>
        <w:t>逐漸擴大</w:t>
      </w:r>
      <w:r w:rsidR="00B10133" w:rsidRPr="001F4EE0">
        <w:rPr>
          <w:rFonts w:eastAsia="標楷體"/>
        </w:rPr>
        <w:t>，</w:t>
      </w:r>
      <w:r w:rsidR="00A64CD9" w:rsidRPr="001F4EE0">
        <w:rPr>
          <w:rFonts w:eastAsia="標楷體"/>
        </w:rPr>
        <w:t>由</w:t>
      </w:r>
      <w:r w:rsidR="00A64CD9" w:rsidRPr="001F4EE0">
        <w:rPr>
          <w:rFonts w:eastAsia="標楷體"/>
        </w:rPr>
        <w:t>70</w:t>
      </w:r>
      <w:r w:rsidR="00A64CD9" w:rsidRPr="001F4EE0">
        <w:rPr>
          <w:rFonts w:eastAsia="標楷體"/>
        </w:rPr>
        <w:t>年</w:t>
      </w:r>
      <w:r w:rsidR="00B10133" w:rsidRPr="001F4EE0">
        <w:rPr>
          <w:rFonts w:eastAsia="標楷體" w:hint="eastAsia"/>
        </w:rPr>
        <w:t>之</w:t>
      </w:r>
      <w:r w:rsidR="00A25900" w:rsidRPr="001F4EE0">
        <w:rPr>
          <w:rFonts w:eastAsia="標楷體"/>
        </w:rPr>
        <w:t>相差</w:t>
      </w:r>
      <w:r w:rsidR="00A64CD9" w:rsidRPr="001F4EE0">
        <w:rPr>
          <w:rFonts w:eastAsia="標楷體"/>
        </w:rPr>
        <w:t>4.9</w:t>
      </w:r>
      <w:r w:rsidR="00A64CD9" w:rsidRPr="001F4EE0">
        <w:rPr>
          <w:rFonts w:eastAsia="標楷體"/>
        </w:rPr>
        <w:t>歲</w:t>
      </w:r>
      <w:r w:rsidR="00B10133" w:rsidRPr="001F4EE0">
        <w:rPr>
          <w:rFonts w:eastAsia="標楷體" w:hint="eastAsia"/>
        </w:rPr>
        <w:t>逐年增加</w:t>
      </w:r>
      <w:r w:rsidR="00A64CD9" w:rsidRPr="001F4EE0">
        <w:rPr>
          <w:rFonts w:eastAsia="標楷體"/>
        </w:rPr>
        <w:t>至</w:t>
      </w:r>
      <w:r w:rsidR="00AB3E7E" w:rsidRPr="001F4EE0">
        <w:rPr>
          <w:rFonts w:eastAsia="標楷體"/>
        </w:rPr>
        <w:t>10</w:t>
      </w:r>
      <w:r w:rsidR="008615CF" w:rsidRPr="001F4EE0">
        <w:rPr>
          <w:rFonts w:eastAsia="標楷體" w:hint="eastAsia"/>
        </w:rPr>
        <w:t>1</w:t>
      </w:r>
      <w:r w:rsidR="00A64CD9" w:rsidRPr="001F4EE0">
        <w:rPr>
          <w:rFonts w:eastAsia="標楷體"/>
        </w:rPr>
        <w:t>年</w:t>
      </w:r>
      <w:r w:rsidR="00B10133" w:rsidRPr="001F4EE0">
        <w:rPr>
          <w:rFonts w:eastAsia="標楷體" w:hint="eastAsia"/>
        </w:rPr>
        <w:t>之</w:t>
      </w:r>
      <w:r w:rsidR="00A64CD9" w:rsidRPr="001F4EE0">
        <w:rPr>
          <w:rFonts w:eastAsia="標楷體"/>
        </w:rPr>
        <w:t>6.</w:t>
      </w:r>
      <w:r w:rsidR="008615CF" w:rsidRPr="001F4EE0">
        <w:rPr>
          <w:rFonts w:eastAsia="標楷體" w:hint="eastAsia"/>
        </w:rPr>
        <w:t>4</w:t>
      </w:r>
      <w:r w:rsidR="00A64CD9" w:rsidRPr="001F4EE0">
        <w:rPr>
          <w:rFonts w:eastAsia="標楷體"/>
        </w:rPr>
        <w:t>歲。</w:t>
      </w:r>
    </w:p>
    <w:p w:rsidR="009D5DF6" w:rsidRPr="001F4EE0" w:rsidRDefault="00A64CD9" w:rsidP="00A54ED1">
      <w:pPr>
        <w:spacing w:afterLines="50" w:after="180"/>
        <w:rPr>
          <w:rFonts w:eastAsia="標楷體"/>
        </w:rPr>
      </w:pPr>
      <w:r w:rsidRPr="001F4EE0">
        <w:rPr>
          <w:rFonts w:eastAsia="標楷體"/>
        </w:rPr>
        <w:tab/>
      </w:r>
      <w:r w:rsidR="0082213D" w:rsidRPr="001F4EE0">
        <w:rPr>
          <w:rFonts w:eastAsia="標楷體"/>
        </w:rPr>
        <w:t>若</w:t>
      </w:r>
      <w:r w:rsidR="00B10133" w:rsidRPr="001F4EE0">
        <w:rPr>
          <w:rFonts w:eastAsia="標楷體" w:hint="eastAsia"/>
        </w:rPr>
        <w:t>從年齡別平均</w:t>
      </w:r>
      <w:r w:rsidR="000C0EB4" w:rsidRPr="001F4EE0">
        <w:rPr>
          <w:rFonts w:eastAsia="標楷體" w:hint="eastAsia"/>
        </w:rPr>
        <w:t>餘命觀察</w:t>
      </w:r>
      <w:r w:rsidR="0082213D" w:rsidRPr="001F4EE0">
        <w:rPr>
          <w:rFonts w:eastAsia="標楷體"/>
        </w:rPr>
        <w:t>，</w:t>
      </w:r>
      <w:r w:rsidR="000C0EB4" w:rsidRPr="001F4EE0">
        <w:rPr>
          <w:rFonts w:eastAsia="標楷體" w:hint="eastAsia"/>
        </w:rPr>
        <w:t>各年齡組之</w:t>
      </w:r>
      <w:r w:rsidR="000C0EB4" w:rsidRPr="001F4EE0">
        <w:rPr>
          <w:rFonts w:eastAsia="標楷體"/>
        </w:rPr>
        <w:t>男女差距</w:t>
      </w:r>
      <w:r w:rsidR="000C0EB4" w:rsidRPr="001F4EE0">
        <w:rPr>
          <w:rFonts w:eastAsia="標楷體" w:hint="eastAsia"/>
        </w:rPr>
        <w:t>亦呈擴大現象</w:t>
      </w:r>
      <w:r w:rsidR="000C0EB4" w:rsidRPr="001F4EE0">
        <w:rPr>
          <w:rFonts w:eastAsia="標楷體"/>
        </w:rPr>
        <w:t>，</w:t>
      </w:r>
      <w:r w:rsidR="000C0EB4" w:rsidRPr="001F4EE0">
        <w:rPr>
          <w:rFonts w:eastAsia="標楷體" w:hint="eastAsia"/>
        </w:rPr>
        <w:t>其中</w:t>
      </w:r>
      <w:r w:rsidR="000C0EB4" w:rsidRPr="001F4EE0">
        <w:rPr>
          <w:rFonts w:eastAsia="標楷體" w:hint="eastAsia"/>
        </w:rPr>
        <w:t>20</w:t>
      </w:r>
      <w:r w:rsidR="000C0EB4" w:rsidRPr="001F4EE0">
        <w:rPr>
          <w:rFonts w:eastAsia="標楷體" w:hint="eastAsia"/>
        </w:rPr>
        <w:t>歲男女平均餘命差距由</w:t>
      </w:r>
      <w:r w:rsidR="000C0EB4" w:rsidRPr="001F4EE0">
        <w:rPr>
          <w:rFonts w:eastAsia="標楷體"/>
        </w:rPr>
        <w:t>70</w:t>
      </w:r>
      <w:r w:rsidR="000C0EB4" w:rsidRPr="001F4EE0">
        <w:rPr>
          <w:rFonts w:eastAsia="標楷體"/>
        </w:rPr>
        <w:t>年</w:t>
      </w:r>
      <w:r w:rsidR="000C0EB4" w:rsidRPr="001F4EE0">
        <w:rPr>
          <w:rFonts w:eastAsia="標楷體" w:hint="eastAsia"/>
        </w:rPr>
        <w:t>之</w:t>
      </w:r>
      <w:r w:rsidR="000C0EB4" w:rsidRPr="001F4EE0">
        <w:rPr>
          <w:rFonts w:eastAsia="標楷體" w:hint="eastAsia"/>
        </w:rPr>
        <w:t>4.5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增加</w:t>
      </w:r>
      <w:r w:rsidR="000C0EB4" w:rsidRPr="001F4EE0">
        <w:rPr>
          <w:rFonts w:eastAsia="標楷體"/>
        </w:rPr>
        <w:t>至</w:t>
      </w:r>
      <w:r w:rsidR="000C0EB4" w:rsidRPr="001F4EE0">
        <w:rPr>
          <w:rFonts w:eastAsia="標楷體"/>
        </w:rPr>
        <w:t>10</w:t>
      </w:r>
      <w:r w:rsidR="000C0EB4" w:rsidRPr="001F4EE0">
        <w:rPr>
          <w:rFonts w:eastAsia="標楷體" w:hint="eastAsia"/>
        </w:rPr>
        <w:t>1</w:t>
      </w:r>
      <w:r w:rsidR="000C0EB4" w:rsidRPr="001F4EE0">
        <w:rPr>
          <w:rFonts w:eastAsia="標楷體"/>
        </w:rPr>
        <w:t>年</w:t>
      </w:r>
      <w:r w:rsidR="000C0EB4" w:rsidRPr="001F4EE0">
        <w:rPr>
          <w:rFonts w:eastAsia="標楷體" w:hint="eastAsia"/>
        </w:rPr>
        <w:t>之</w:t>
      </w:r>
      <w:r w:rsidR="000C0EB4" w:rsidRPr="001F4EE0">
        <w:rPr>
          <w:rFonts w:eastAsia="標楷體"/>
        </w:rPr>
        <w:t>6.</w:t>
      </w:r>
      <w:r w:rsidR="000C0EB4" w:rsidRPr="001F4EE0">
        <w:rPr>
          <w:rFonts w:eastAsia="標楷體" w:hint="eastAsia"/>
        </w:rPr>
        <w:t>3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；同期間</w:t>
      </w:r>
      <w:r w:rsidR="000C0EB4" w:rsidRPr="001F4EE0">
        <w:rPr>
          <w:rFonts w:eastAsia="標楷體"/>
        </w:rPr>
        <w:t>，</w:t>
      </w:r>
      <w:r w:rsidR="000C0EB4" w:rsidRPr="001F4EE0">
        <w:rPr>
          <w:rFonts w:eastAsia="標楷體" w:hint="eastAsia"/>
        </w:rPr>
        <w:t>40</w:t>
      </w:r>
      <w:r w:rsidR="000C0EB4" w:rsidRPr="001F4EE0">
        <w:rPr>
          <w:rFonts w:eastAsia="標楷體" w:hint="eastAsia"/>
        </w:rPr>
        <w:t>歲平均餘命差距由</w:t>
      </w:r>
      <w:r w:rsidR="000C0EB4" w:rsidRPr="001F4EE0">
        <w:rPr>
          <w:rFonts w:eastAsia="標楷體" w:hint="eastAsia"/>
        </w:rPr>
        <w:t>3.6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增加</w:t>
      </w:r>
      <w:r w:rsidR="000C0EB4" w:rsidRPr="001F4EE0">
        <w:rPr>
          <w:rFonts w:eastAsia="標楷體"/>
        </w:rPr>
        <w:t>至</w:t>
      </w:r>
      <w:r w:rsidR="000C0EB4" w:rsidRPr="001F4EE0">
        <w:rPr>
          <w:rFonts w:eastAsia="標楷體" w:hint="eastAsia"/>
        </w:rPr>
        <w:t>5.7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；</w:t>
      </w:r>
      <w:r w:rsidR="000C0EB4" w:rsidRPr="001F4EE0">
        <w:rPr>
          <w:rFonts w:eastAsia="標楷體" w:hint="eastAsia"/>
        </w:rPr>
        <w:t>60</w:t>
      </w:r>
      <w:r w:rsidR="000C0EB4" w:rsidRPr="001F4EE0">
        <w:rPr>
          <w:rFonts w:eastAsia="標楷體" w:hint="eastAsia"/>
        </w:rPr>
        <w:t>歲平均餘命差距由</w:t>
      </w:r>
      <w:r w:rsidR="000C0EB4" w:rsidRPr="001F4EE0">
        <w:rPr>
          <w:rFonts w:eastAsia="標楷體" w:hint="eastAsia"/>
        </w:rPr>
        <w:t>2.3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增加</w:t>
      </w:r>
      <w:r w:rsidR="000C0EB4" w:rsidRPr="001F4EE0">
        <w:rPr>
          <w:rFonts w:eastAsia="標楷體"/>
        </w:rPr>
        <w:t>至</w:t>
      </w:r>
      <w:r w:rsidR="000C0EB4" w:rsidRPr="001F4EE0">
        <w:rPr>
          <w:rFonts w:eastAsia="標楷體" w:hint="eastAsia"/>
        </w:rPr>
        <w:t>3.9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；</w:t>
      </w:r>
      <w:r w:rsidR="000C0EB4" w:rsidRPr="001F4EE0">
        <w:rPr>
          <w:rFonts w:eastAsia="標楷體" w:hint="eastAsia"/>
        </w:rPr>
        <w:t>80</w:t>
      </w:r>
      <w:r w:rsidR="000C0EB4" w:rsidRPr="001F4EE0">
        <w:rPr>
          <w:rFonts w:eastAsia="標楷體" w:hint="eastAsia"/>
        </w:rPr>
        <w:t>歲平均餘命差距由</w:t>
      </w:r>
      <w:r w:rsidR="000C0EB4" w:rsidRPr="001F4EE0">
        <w:rPr>
          <w:rFonts w:eastAsia="標楷體" w:hint="eastAsia"/>
        </w:rPr>
        <w:t>0.8</w:t>
      </w:r>
      <w:r w:rsidR="000C0EB4" w:rsidRPr="001F4EE0">
        <w:rPr>
          <w:rFonts w:eastAsia="標楷體"/>
        </w:rPr>
        <w:t>歲</w:t>
      </w:r>
      <w:r w:rsidR="000C0EB4" w:rsidRPr="001F4EE0">
        <w:rPr>
          <w:rFonts w:eastAsia="標楷體" w:hint="eastAsia"/>
        </w:rPr>
        <w:t>增加</w:t>
      </w:r>
      <w:r w:rsidR="000C0EB4" w:rsidRPr="001F4EE0">
        <w:rPr>
          <w:rFonts w:eastAsia="標楷體"/>
        </w:rPr>
        <w:t>至</w:t>
      </w:r>
      <w:r w:rsidR="000C0EB4" w:rsidRPr="001F4EE0">
        <w:rPr>
          <w:rFonts w:eastAsia="標楷體" w:hint="eastAsia"/>
        </w:rPr>
        <w:t>1.5</w:t>
      </w:r>
      <w:r w:rsidR="000C0EB4" w:rsidRPr="001F4EE0">
        <w:rPr>
          <w:rFonts w:eastAsia="標楷體"/>
        </w:rPr>
        <w:t>歲</w:t>
      </w:r>
      <w:r w:rsidR="0082213D" w:rsidRPr="001F4EE0">
        <w:rPr>
          <w:rFonts w:eastAsia="標楷體"/>
        </w:rPr>
        <w:t>。</w:t>
      </w:r>
    </w:p>
    <w:p w:rsidR="00766F8C" w:rsidRPr="001F4EE0" w:rsidRDefault="00766F8C" w:rsidP="00471C3D">
      <w:pPr>
        <w:sectPr w:rsidR="00766F8C" w:rsidRPr="001F4EE0" w:rsidSect="00C71580">
          <w:footerReference w:type="first" r:id="rId24"/>
          <w:pgSz w:w="11906" w:h="16838" w:code="9"/>
          <w:pgMar w:top="567" w:right="567" w:bottom="567" w:left="567" w:header="283" w:footer="340" w:gutter="0"/>
          <w:cols w:space="425"/>
          <w:titlePg/>
          <w:docGrid w:type="linesAndChars" w:linePitch="360"/>
        </w:sectPr>
      </w:pPr>
    </w:p>
    <w:p w:rsidR="00A34249" w:rsidRPr="001F4EE0" w:rsidRDefault="00AC2957" w:rsidP="00AC2957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7" w:name="_Toc382486971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出生、死亡概況</w:t>
      </w:r>
      <w:bookmarkEnd w:id="7"/>
    </w:p>
    <w:p w:rsidR="004D3C37" w:rsidRPr="001F4EE0" w:rsidRDefault="00290F9E" w:rsidP="004D3C37">
      <w:pPr>
        <w:ind w:left="914"/>
        <w:outlineLvl w:val="0"/>
        <w:rPr>
          <w:rFonts w:ascii="標楷體" w:eastAsia="標楷體" w:hAnsi="標楷體"/>
          <w:b/>
          <w:sz w:val="32"/>
          <w:szCs w:val="32"/>
        </w:rPr>
      </w:pPr>
      <w:bookmarkStart w:id="8" w:name="_Toc382486972"/>
      <w:r w:rsidRPr="001F4EE0">
        <w:rPr>
          <w:rFonts w:eastAsia="標楷體" w:hint="eastAsia"/>
          <w:b/>
          <w:sz w:val="28"/>
          <w:szCs w:val="28"/>
        </w:rPr>
        <w:t>總生育率</w:t>
      </w:r>
      <w:r w:rsidR="005C114F" w:rsidRPr="001F4EE0">
        <w:rPr>
          <w:rFonts w:eastAsia="標楷體" w:hint="eastAsia"/>
          <w:b/>
          <w:sz w:val="28"/>
          <w:szCs w:val="28"/>
        </w:rPr>
        <w:t>自</w:t>
      </w:r>
      <w:r w:rsidRPr="001F4EE0">
        <w:rPr>
          <w:rFonts w:eastAsia="標楷體" w:hint="eastAsia"/>
          <w:b/>
          <w:sz w:val="28"/>
          <w:szCs w:val="28"/>
        </w:rPr>
        <w:t>99</w:t>
      </w:r>
      <w:r w:rsidRPr="001F4EE0">
        <w:rPr>
          <w:rFonts w:eastAsia="標楷體" w:hint="eastAsia"/>
          <w:b/>
          <w:sz w:val="28"/>
          <w:szCs w:val="28"/>
        </w:rPr>
        <w:t>年起呈現微幅上升</w:t>
      </w:r>
      <w:bookmarkEnd w:id="8"/>
    </w:p>
    <w:p w:rsidR="007036F2" w:rsidRPr="001F4EE0" w:rsidRDefault="007445EA" w:rsidP="00D45D63">
      <w:pPr>
        <w:jc w:val="center"/>
        <w:outlineLvl w:val="0"/>
      </w:pPr>
      <w:r w:rsidRPr="001F4EE0">
        <w:rPr>
          <w:noProof/>
        </w:rPr>
        <w:drawing>
          <wp:inline distT="0" distB="0" distL="0" distR="0" wp14:anchorId="04542CDE" wp14:editId="2C49FA6B">
            <wp:extent cx="5984958" cy="3543300"/>
            <wp:effectExtent l="0" t="0" r="0" b="0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736" cy="354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C2" w:rsidRPr="001F4EE0" w:rsidRDefault="005A4DE9" w:rsidP="00D45D63">
      <w:pPr>
        <w:jc w:val="center"/>
        <w:outlineLvl w:val="0"/>
        <w:rPr>
          <w:rFonts w:ascii="標楷體" w:eastAsia="標楷體" w:hAnsi="標楷體"/>
          <w:b/>
          <w:sz w:val="32"/>
          <w:szCs w:val="32"/>
        </w:rPr>
      </w:pPr>
      <w:r w:rsidRPr="001F4EE0">
        <w:rPr>
          <w:noProof/>
        </w:rPr>
        <w:drawing>
          <wp:inline distT="0" distB="0" distL="0" distR="0" wp14:anchorId="45C25142" wp14:editId="4AB427D1">
            <wp:extent cx="5387340" cy="2381701"/>
            <wp:effectExtent l="0" t="0" r="381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340" cy="238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5EA" w:rsidRPr="001F4EE0" w:rsidRDefault="007445EA" w:rsidP="007445EA">
      <w:pPr>
        <w:spacing w:beforeLines="50" w:before="180"/>
        <w:ind w:firstLine="482"/>
        <w:rPr>
          <w:rFonts w:eastAsia="標楷體"/>
          <w:sz w:val="26"/>
          <w:szCs w:val="26"/>
        </w:rPr>
      </w:pPr>
      <w:r w:rsidRPr="001F4EE0">
        <w:rPr>
          <w:rFonts w:eastAsia="標楷體" w:hint="eastAsia"/>
          <w:sz w:val="26"/>
          <w:szCs w:val="26"/>
        </w:rPr>
        <w:t>晚婚、遲育、少子女化已是近</w:t>
      </w:r>
      <w:r w:rsidRPr="001F4EE0">
        <w:rPr>
          <w:rFonts w:eastAsia="標楷體" w:hint="eastAsia"/>
          <w:sz w:val="26"/>
          <w:szCs w:val="26"/>
        </w:rPr>
        <w:t>10</w:t>
      </w:r>
      <w:r w:rsidRPr="001F4EE0">
        <w:rPr>
          <w:rFonts w:eastAsia="標楷體" w:hint="eastAsia"/>
          <w:sz w:val="26"/>
          <w:szCs w:val="26"/>
        </w:rPr>
        <w:t>幾年來之人口現象，這些現象衝擊著人口結構，而人口自然增加率之遞減現象也因伴隨</w:t>
      </w:r>
      <w:r w:rsidR="00567CF4" w:rsidRPr="001F4EE0">
        <w:rPr>
          <w:rFonts w:eastAsia="標楷體" w:hint="eastAsia"/>
          <w:sz w:val="26"/>
          <w:szCs w:val="26"/>
        </w:rPr>
        <w:t>人口結構快速高齡化而影響著未來健康醫療負擔及資源分配等問題。</w:t>
      </w:r>
    </w:p>
    <w:p w:rsidR="00D3346C" w:rsidRPr="001F4EE0" w:rsidRDefault="00567CF4" w:rsidP="00842154">
      <w:pPr>
        <w:spacing w:beforeLines="50" w:before="180"/>
        <w:ind w:firstLine="482"/>
        <w:rPr>
          <w:rFonts w:ascii="標楷體" w:eastAsia="標楷體" w:hAnsi="標楷體"/>
        </w:rPr>
      </w:pPr>
      <w:r w:rsidRPr="001F4EE0">
        <w:rPr>
          <w:rFonts w:eastAsia="標楷體" w:hint="eastAsia"/>
          <w:sz w:val="26"/>
          <w:szCs w:val="26"/>
        </w:rPr>
        <w:t>跟</w:t>
      </w:r>
      <w:r w:rsidR="00B065ED" w:rsidRPr="001F4EE0">
        <w:rPr>
          <w:rFonts w:eastAsia="標楷體"/>
          <w:sz w:val="26"/>
          <w:szCs w:val="26"/>
        </w:rPr>
        <w:t>隨著社會變遷及價值觀的改變，近年來我國之</w:t>
      </w:r>
      <w:r w:rsidR="005C114F" w:rsidRPr="001F4EE0">
        <w:rPr>
          <w:rFonts w:eastAsia="標楷體" w:hint="eastAsia"/>
          <w:sz w:val="26"/>
          <w:szCs w:val="26"/>
        </w:rPr>
        <w:t>總</w:t>
      </w:r>
      <w:r w:rsidR="00B065ED" w:rsidRPr="001F4EE0">
        <w:rPr>
          <w:rFonts w:eastAsia="標楷體"/>
          <w:sz w:val="26"/>
          <w:szCs w:val="26"/>
        </w:rPr>
        <w:t>生育率逐年下滑，</w:t>
      </w:r>
      <w:r w:rsidR="00842154" w:rsidRPr="001F4EE0">
        <w:rPr>
          <w:rFonts w:ascii="標楷體" w:eastAsia="標楷體" w:hAnsi="標楷體" w:hint="eastAsia"/>
        </w:rPr>
        <w:t>根據內政部戶籍統計結果顯示，</w:t>
      </w:r>
      <w:r w:rsidR="00B065ED" w:rsidRPr="001F4EE0">
        <w:rPr>
          <w:rFonts w:eastAsia="標楷體"/>
          <w:sz w:val="26"/>
          <w:szCs w:val="26"/>
        </w:rPr>
        <w:t>粗出生率由</w:t>
      </w:r>
      <w:r w:rsidR="009B7B6A" w:rsidRPr="001F4EE0">
        <w:rPr>
          <w:rFonts w:eastAsia="標楷體" w:hint="eastAsia"/>
          <w:sz w:val="26"/>
          <w:szCs w:val="26"/>
        </w:rPr>
        <w:t>7</w:t>
      </w:r>
      <w:r w:rsidR="00B065ED" w:rsidRPr="001F4EE0">
        <w:rPr>
          <w:rFonts w:eastAsia="標楷體"/>
          <w:sz w:val="26"/>
          <w:szCs w:val="26"/>
        </w:rPr>
        <w:t>0</w:t>
      </w:r>
      <w:r w:rsidR="00B065ED" w:rsidRPr="001F4EE0">
        <w:rPr>
          <w:rFonts w:eastAsia="標楷體"/>
          <w:sz w:val="26"/>
          <w:szCs w:val="26"/>
        </w:rPr>
        <w:t>年</w:t>
      </w:r>
      <w:r w:rsidR="009B7B6A" w:rsidRPr="001F4EE0">
        <w:rPr>
          <w:rFonts w:eastAsia="標楷體" w:hint="eastAsia"/>
          <w:sz w:val="26"/>
          <w:szCs w:val="26"/>
        </w:rPr>
        <w:t>23.0</w:t>
      </w:r>
      <w:r w:rsidR="00B065ED" w:rsidRPr="001F4EE0">
        <w:rPr>
          <w:rFonts w:eastAsia="標楷體"/>
          <w:sz w:val="26"/>
          <w:szCs w:val="26"/>
        </w:rPr>
        <w:t>‰</w:t>
      </w:r>
      <w:r w:rsidR="00B065ED" w:rsidRPr="001F4EE0">
        <w:rPr>
          <w:rFonts w:eastAsia="標楷體"/>
          <w:sz w:val="26"/>
          <w:szCs w:val="26"/>
        </w:rPr>
        <w:t>降至</w:t>
      </w:r>
      <w:r w:rsidR="00B065ED" w:rsidRPr="001F4EE0">
        <w:rPr>
          <w:rFonts w:eastAsia="標楷體"/>
          <w:sz w:val="26"/>
          <w:szCs w:val="26"/>
        </w:rPr>
        <w:t>10</w:t>
      </w:r>
      <w:r w:rsidR="00290F9E" w:rsidRPr="001F4EE0">
        <w:rPr>
          <w:rFonts w:eastAsia="標楷體" w:hint="eastAsia"/>
          <w:sz w:val="26"/>
          <w:szCs w:val="26"/>
        </w:rPr>
        <w:t>1</w:t>
      </w:r>
      <w:r w:rsidR="00B065ED" w:rsidRPr="001F4EE0">
        <w:rPr>
          <w:rFonts w:eastAsia="標楷體"/>
          <w:sz w:val="26"/>
          <w:szCs w:val="26"/>
        </w:rPr>
        <w:t>年</w:t>
      </w:r>
      <w:r w:rsidR="00290F9E" w:rsidRPr="001F4EE0">
        <w:rPr>
          <w:rFonts w:eastAsia="標楷體" w:hint="eastAsia"/>
          <w:sz w:val="26"/>
          <w:szCs w:val="26"/>
        </w:rPr>
        <w:t>9.9</w:t>
      </w:r>
      <w:r w:rsidR="00B065ED" w:rsidRPr="001F4EE0">
        <w:rPr>
          <w:rFonts w:eastAsia="標楷體"/>
          <w:sz w:val="26"/>
          <w:szCs w:val="26"/>
        </w:rPr>
        <w:t>‰</w:t>
      </w:r>
      <w:r w:rsidR="00B065ED" w:rsidRPr="001F4EE0">
        <w:rPr>
          <w:rFonts w:eastAsia="標楷體"/>
          <w:sz w:val="26"/>
          <w:szCs w:val="26"/>
        </w:rPr>
        <w:t>；粗死亡率</w:t>
      </w:r>
      <w:r w:rsidR="00842154" w:rsidRPr="001F4EE0">
        <w:rPr>
          <w:rFonts w:eastAsia="標楷體" w:hint="eastAsia"/>
          <w:sz w:val="26"/>
          <w:szCs w:val="26"/>
        </w:rPr>
        <w:t>雖</w:t>
      </w:r>
      <w:r w:rsidR="009B7B6A" w:rsidRPr="001F4EE0">
        <w:rPr>
          <w:rFonts w:eastAsia="標楷體" w:hint="eastAsia"/>
          <w:sz w:val="26"/>
          <w:szCs w:val="26"/>
        </w:rPr>
        <w:t>因人口結構快速高齡化之故，</w:t>
      </w:r>
      <w:r w:rsidR="00B065ED" w:rsidRPr="001F4EE0">
        <w:rPr>
          <w:rFonts w:eastAsia="標楷體"/>
          <w:sz w:val="26"/>
          <w:szCs w:val="26"/>
        </w:rPr>
        <w:t>由</w:t>
      </w:r>
      <w:r w:rsidR="009B7B6A" w:rsidRPr="001F4EE0">
        <w:rPr>
          <w:rFonts w:eastAsia="標楷體" w:hint="eastAsia"/>
          <w:sz w:val="26"/>
          <w:szCs w:val="26"/>
        </w:rPr>
        <w:t>7</w:t>
      </w:r>
      <w:r w:rsidR="00B065ED" w:rsidRPr="001F4EE0">
        <w:rPr>
          <w:rFonts w:eastAsia="標楷體"/>
          <w:sz w:val="26"/>
          <w:szCs w:val="26"/>
        </w:rPr>
        <w:t>0</w:t>
      </w:r>
      <w:r w:rsidR="00B065ED" w:rsidRPr="001F4EE0">
        <w:rPr>
          <w:rFonts w:eastAsia="標楷體"/>
          <w:sz w:val="26"/>
          <w:szCs w:val="26"/>
        </w:rPr>
        <w:t>年</w:t>
      </w:r>
      <w:r w:rsidR="009B7B6A" w:rsidRPr="001F4EE0">
        <w:rPr>
          <w:rFonts w:eastAsia="標楷體" w:hint="eastAsia"/>
          <w:sz w:val="26"/>
          <w:szCs w:val="26"/>
        </w:rPr>
        <w:t>4.8</w:t>
      </w:r>
      <w:r w:rsidR="00B065ED" w:rsidRPr="001F4EE0">
        <w:rPr>
          <w:rFonts w:eastAsia="標楷體"/>
          <w:sz w:val="26"/>
          <w:szCs w:val="26"/>
        </w:rPr>
        <w:t>‰</w:t>
      </w:r>
      <w:r w:rsidR="00842154" w:rsidRPr="001F4EE0">
        <w:rPr>
          <w:rFonts w:eastAsia="標楷體" w:hint="eastAsia"/>
          <w:sz w:val="26"/>
          <w:szCs w:val="26"/>
        </w:rPr>
        <w:t>緩慢</w:t>
      </w:r>
      <w:r w:rsidR="00B065ED" w:rsidRPr="001F4EE0">
        <w:rPr>
          <w:rFonts w:eastAsia="標楷體"/>
          <w:sz w:val="26"/>
          <w:szCs w:val="26"/>
        </w:rPr>
        <w:t>上升至</w:t>
      </w:r>
      <w:r w:rsidR="00B065ED" w:rsidRPr="001F4EE0">
        <w:rPr>
          <w:rFonts w:eastAsia="標楷體"/>
          <w:sz w:val="26"/>
          <w:szCs w:val="26"/>
        </w:rPr>
        <w:t>10</w:t>
      </w:r>
      <w:r w:rsidR="00290F9E" w:rsidRPr="001F4EE0">
        <w:rPr>
          <w:rFonts w:eastAsia="標楷體" w:hint="eastAsia"/>
          <w:sz w:val="26"/>
          <w:szCs w:val="26"/>
        </w:rPr>
        <w:t>1</w:t>
      </w:r>
      <w:r w:rsidR="00B065ED" w:rsidRPr="001F4EE0">
        <w:rPr>
          <w:rFonts w:eastAsia="標楷體"/>
          <w:sz w:val="26"/>
          <w:szCs w:val="26"/>
        </w:rPr>
        <w:t>年</w:t>
      </w:r>
      <w:r w:rsidR="00290F9E" w:rsidRPr="001F4EE0">
        <w:rPr>
          <w:rFonts w:eastAsia="標楷體" w:hint="eastAsia"/>
          <w:sz w:val="26"/>
          <w:szCs w:val="26"/>
        </w:rPr>
        <w:t>6.6</w:t>
      </w:r>
      <w:r w:rsidR="00B065ED" w:rsidRPr="001F4EE0">
        <w:rPr>
          <w:rFonts w:eastAsia="標楷體"/>
          <w:sz w:val="26"/>
          <w:szCs w:val="26"/>
        </w:rPr>
        <w:t>‰</w:t>
      </w:r>
      <w:r w:rsidR="009B7B6A" w:rsidRPr="001F4EE0">
        <w:rPr>
          <w:rFonts w:eastAsia="標楷體"/>
          <w:sz w:val="26"/>
          <w:szCs w:val="26"/>
        </w:rPr>
        <w:t>；</w:t>
      </w:r>
      <w:r w:rsidR="00842154" w:rsidRPr="001F4EE0">
        <w:rPr>
          <w:rFonts w:eastAsia="標楷體" w:hint="eastAsia"/>
          <w:sz w:val="26"/>
          <w:szCs w:val="26"/>
        </w:rPr>
        <w:t>但整體言，</w:t>
      </w:r>
      <w:r w:rsidR="00B065ED" w:rsidRPr="001F4EE0">
        <w:rPr>
          <w:rFonts w:eastAsia="標楷體"/>
          <w:sz w:val="26"/>
          <w:szCs w:val="26"/>
        </w:rPr>
        <w:t>人口自然增加率</w:t>
      </w:r>
      <w:r w:rsidR="00842154" w:rsidRPr="001F4EE0">
        <w:rPr>
          <w:rFonts w:eastAsia="標楷體" w:hint="eastAsia"/>
          <w:sz w:val="26"/>
          <w:szCs w:val="26"/>
        </w:rPr>
        <w:t>由</w:t>
      </w:r>
      <w:r w:rsidR="00842154" w:rsidRPr="001F4EE0">
        <w:rPr>
          <w:rFonts w:eastAsia="標楷體" w:hint="eastAsia"/>
          <w:sz w:val="26"/>
          <w:szCs w:val="26"/>
        </w:rPr>
        <w:t>7</w:t>
      </w:r>
      <w:r w:rsidR="00842154" w:rsidRPr="001F4EE0">
        <w:rPr>
          <w:rFonts w:eastAsia="標楷體"/>
          <w:sz w:val="26"/>
          <w:szCs w:val="26"/>
        </w:rPr>
        <w:t>0</w:t>
      </w:r>
      <w:r w:rsidR="00842154" w:rsidRPr="001F4EE0">
        <w:rPr>
          <w:rFonts w:eastAsia="標楷體"/>
          <w:sz w:val="26"/>
          <w:szCs w:val="26"/>
        </w:rPr>
        <w:t>年</w:t>
      </w:r>
      <w:r w:rsidR="00842154" w:rsidRPr="001F4EE0">
        <w:rPr>
          <w:rFonts w:eastAsia="標楷體" w:hint="eastAsia"/>
          <w:sz w:val="26"/>
          <w:szCs w:val="26"/>
        </w:rPr>
        <w:t>18.1</w:t>
      </w:r>
      <w:r w:rsidR="00B065ED" w:rsidRPr="001F4EE0">
        <w:rPr>
          <w:rFonts w:eastAsia="標楷體"/>
          <w:sz w:val="26"/>
          <w:szCs w:val="26"/>
        </w:rPr>
        <w:t>‰</w:t>
      </w:r>
      <w:r w:rsidR="00842154" w:rsidRPr="001F4EE0">
        <w:rPr>
          <w:rFonts w:eastAsia="標楷體" w:hint="eastAsia"/>
          <w:sz w:val="26"/>
          <w:szCs w:val="26"/>
        </w:rPr>
        <w:t>大幅</w:t>
      </w:r>
      <w:r w:rsidR="00CC6485" w:rsidRPr="001F4EE0">
        <w:rPr>
          <w:rFonts w:eastAsia="標楷體"/>
          <w:sz w:val="26"/>
          <w:szCs w:val="26"/>
        </w:rPr>
        <w:t>降</w:t>
      </w:r>
      <w:r w:rsidR="00842154" w:rsidRPr="001F4EE0">
        <w:rPr>
          <w:rFonts w:eastAsia="標楷體" w:hint="eastAsia"/>
          <w:sz w:val="26"/>
          <w:szCs w:val="26"/>
        </w:rPr>
        <w:t>為</w:t>
      </w:r>
      <w:r w:rsidR="00842154" w:rsidRPr="001F4EE0">
        <w:rPr>
          <w:rFonts w:eastAsia="標楷體" w:hint="eastAsia"/>
          <w:sz w:val="26"/>
          <w:szCs w:val="26"/>
        </w:rPr>
        <w:t>101</w:t>
      </w:r>
      <w:r w:rsidR="00842154" w:rsidRPr="001F4EE0">
        <w:rPr>
          <w:rFonts w:eastAsia="標楷體" w:hint="eastAsia"/>
          <w:sz w:val="26"/>
          <w:szCs w:val="26"/>
        </w:rPr>
        <w:t>年</w:t>
      </w:r>
      <w:r w:rsidR="00290F9E" w:rsidRPr="001F4EE0">
        <w:rPr>
          <w:rFonts w:eastAsia="標楷體" w:hint="eastAsia"/>
          <w:sz w:val="26"/>
          <w:szCs w:val="26"/>
        </w:rPr>
        <w:t>3.2</w:t>
      </w:r>
      <w:r w:rsidR="00B065ED" w:rsidRPr="001F4EE0">
        <w:rPr>
          <w:rFonts w:eastAsia="標楷體"/>
          <w:sz w:val="26"/>
          <w:szCs w:val="26"/>
        </w:rPr>
        <w:t>‰</w:t>
      </w:r>
      <w:r w:rsidR="00B065ED" w:rsidRPr="001F4EE0">
        <w:rPr>
          <w:rFonts w:eastAsia="標楷體" w:hint="eastAsia"/>
          <w:sz w:val="26"/>
          <w:szCs w:val="26"/>
        </w:rPr>
        <w:t>。</w:t>
      </w:r>
    </w:p>
    <w:p w:rsidR="00C04200" w:rsidRPr="001F4EE0" w:rsidRDefault="00C04200" w:rsidP="003D38F7">
      <w:pPr>
        <w:jc w:val="center"/>
        <w:rPr>
          <w:rFonts w:ascii="標楷體" w:eastAsia="標楷體" w:hAnsi="標楷體"/>
        </w:rPr>
      </w:pPr>
    </w:p>
    <w:p w:rsidR="005A4DE9" w:rsidRPr="001F4EE0" w:rsidRDefault="005A4DE9">
      <w:pPr>
        <w:widowControl/>
        <w:rPr>
          <w:rFonts w:ascii="標楷體" w:eastAsia="標楷體" w:hAnsi="標楷體"/>
          <w:b/>
          <w:sz w:val="32"/>
          <w:szCs w:val="32"/>
        </w:rPr>
      </w:pPr>
      <w:bookmarkStart w:id="9" w:name="_Toc382486975"/>
      <w:r w:rsidRPr="001F4EE0">
        <w:rPr>
          <w:rFonts w:ascii="標楷體" w:eastAsia="標楷體" w:hAnsi="標楷體"/>
          <w:b/>
          <w:sz w:val="32"/>
          <w:szCs w:val="32"/>
        </w:rPr>
        <w:br w:type="page"/>
      </w:r>
    </w:p>
    <w:p w:rsidR="00EC1848" w:rsidRPr="001F4EE0" w:rsidRDefault="00427E69" w:rsidP="00427E69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婚姻概況</w:t>
      </w:r>
      <w:bookmarkEnd w:id="9"/>
    </w:p>
    <w:p w:rsidR="00427E69" w:rsidRPr="001F4EE0" w:rsidRDefault="00B825E1" w:rsidP="00427E69">
      <w:pPr>
        <w:ind w:left="630"/>
        <w:outlineLvl w:val="1"/>
        <w:rPr>
          <w:rFonts w:ascii="標楷體" w:eastAsia="標楷體" w:hAnsi="標楷體"/>
          <w:b/>
          <w:sz w:val="28"/>
          <w:szCs w:val="28"/>
        </w:rPr>
      </w:pPr>
      <w:r w:rsidRPr="001F4EE0">
        <w:rPr>
          <w:rFonts w:ascii="標楷體" w:eastAsia="標楷體" w:hAnsi="標楷體" w:hint="eastAsia"/>
          <w:b/>
          <w:sz w:val="28"/>
          <w:szCs w:val="28"/>
        </w:rPr>
        <w:t xml:space="preserve">      </w:t>
      </w:r>
      <w:bookmarkStart w:id="10" w:name="_Toc382486976"/>
      <w:r w:rsidR="00427E69" w:rsidRPr="001F4EE0">
        <w:rPr>
          <w:rFonts w:ascii="標楷體" w:eastAsia="標楷體" w:hAnsi="標楷體" w:hint="eastAsia"/>
          <w:b/>
          <w:sz w:val="28"/>
          <w:szCs w:val="28"/>
        </w:rPr>
        <w:t>國人初婚年齡逐年延後</w:t>
      </w:r>
      <w:bookmarkEnd w:id="10"/>
    </w:p>
    <w:p w:rsidR="00427E69" w:rsidRPr="001F4EE0" w:rsidRDefault="005133F6" w:rsidP="00427E69">
      <w:pPr>
        <w:jc w:val="center"/>
      </w:pPr>
      <w:r w:rsidRPr="001F4EE0">
        <w:rPr>
          <w:noProof/>
        </w:rPr>
        <w:drawing>
          <wp:inline distT="0" distB="0" distL="0" distR="0" wp14:anchorId="4BDC3243" wp14:editId="59810C9B">
            <wp:extent cx="5676900" cy="3758205"/>
            <wp:effectExtent l="0" t="0" r="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611" cy="3762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E69" w:rsidRPr="001F4EE0" w:rsidRDefault="005A4DE9" w:rsidP="00427E69">
      <w:pPr>
        <w:jc w:val="center"/>
      </w:pPr>
      <w:r w:rsidRPr="001F4EE0">
        <w:rPr>
          <w:noProof/>
        </w:rPr>
        <w:drawing>
          <wp:inline distT="0" distB="0" distL="0" distR="0" wp14:anchorId="7B6DDE3D" wp14:editId="40F3B981">
            <wp:extent cx="5692140" cy="2128256"/>
            <wp:effectExtent l="0" t="0" r="3810" b="571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027" cy="2127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E69" w:rsidRPr="001F4EE0" w:rsidRDefault="00427E69" w:rsidP="004815DF">
      <w:pPr>
        <w:ind w:left="600" w:hangingChars="250" w:hanging="600"/>
        <w:rPr>
          <w:rFonts w:ascii="標楷體" w:eastAsia="標楷體" w:hAnsi="標楷體"/>
        </w:rPr>
      </w:pPr>
      <w:r w:rsidRPr="001F4EE0">
        <w:rPr>
          <w:rFonts w:hint="eastAsia"/>
        </w:rPr>
        <w:tab/>
      </w:r>
      <w:r w:rsidR="004815DF" w:rsidRPr="001F4EE0">
        <w:rPr>
          <w:rFonts w:hint="eastAsia"/>
        </w:rPr>
        <w:t xml:space="preserve">    </w:t>
      </w:r>
      <w:r w:rsidRPr="001F4EE0">
        <w:rPr>
          <w:rFonts w:ascii="標楷體" w:eastAsia="標楷體" w:hAnsi="標楷體" w:hint="eastAsia"/>
        </w:rPr>
        <w:t>國人初婚年齡逐年延後，</w:t>
      </w:r>
      <w:r w:rsidR="00842154" w:rsidRPr="001F4EE0">
        <w:rPr>
          <w:rFonts w:ascii="標楷體" w:eastAsia="標楷體" w:hAnsi="標楷體" w:hint="eastAsia"/>
        </w:rPr>
        <w:t>根據內政部戶籍統計結果顯示，</w:t>
      </w:r>
      <w:r w:rsidRPr="001F4EE0">
        <w:rPr>
          <w:rFonts w:eastAsia="標楷體" w:hint="eastAsia"/>
        </w:rPr>
        <w:t>10</w:t>
      </w:r>
      <w:r w:rsidR="00BC4142" w:rsidRPr="001F4EE0">
        <w:rPr>
          <w:rFonts w:eastAsia="標楷體" w:hint="eastAsia"/>
        </w:rPr>
        <w:t>1</w:t>
      </w:r>
      <w:r w:rsidRPr="001F4EE0">
        <w:rPr>
          <w:rFonts w:ascii="標楷體" w:eastAsia="標楷體" w:hAnsi="標楷體" w:hint="eastAsia"/>
        </w:rPr>
        <w:t>年男性初婚年齡中位數為</w:t>
      </w:r>
      <w:r w:rsidRPr="001F4EE0">
        <w:rPr>
          <w:rFonts w:eastAsia="標楷體" w:hint="eastAsia"/>
        </w:rPr>
        <w:t>31.</w:t>
      </w:r>
      <w:r w:rsidR="00BC4142" w:rsidRPr="001F4EE0">
        <w:rPr>
          <w:rFonts w:eastAsia="標楷體" w:hint="eastAsia"/>
        </w:rPr>
        <w:t>5</w:t>
      </w:r>
      <w:r w:rsidRPr="001F4EE0">
        <w:rPr>
          <w:rFonts w:ascii="標楷體" w:eastAsia="標楷體" w:hAnsi="標楷體" w:hint="eastAsia"/>
        </w:rPr>
        <w:t>歲，</w:t>
      </w:r>
      <w:r w:rsidRPr="001F4EE0">
        <w:rPr>
          <w:rFonts w:eastAsia="標楷體" w:hint="eastAsia"/>
        </w:rPr>
        <w:t>40</w:t>
      </w:r>
      <w:r w:rsidRPr="001F4EE0">
        <w:rPr>
          <w:rFonts w:eastAsia="標楷體" w:hint="eastAsia"/>
        </w:rPr>
        <w:t>年來延後</w:t>
      </w:r>
      <w:r w:rsidRPr="001F4EE0">
        <w:rPr>
          <w:rFonts w:eastAsia="標楷體" w:hint="eastAsia"/>
        </w:rPr>
        <w:t>4.</w:t>
      </w:r>
      <w:r w:rsidR="0011298D" w:rsidRPr="001F4EE0">
        <w:rPr>
          <w:rFonts w:eastAsia="標楷體" w:hint="eastAsia"/>
        </w:rPr>
        <w:t>7</w:t>
      </w:r>
      <w:r w:rsidRPr="001F4EE0">
        <w:rPr>
          <w:rFonts w:eastAsia="標楷體" w:hint="eastAsia"/>
        </w:rPr>
        <w:t>歲</w:t>
      </w:r>
      <w:r w:rsidRPr="001F4EE0">
        <w:rPr>
          <w:rFonts w:ascii="標楷體" w:eastAsia="標楷體" w:hAnsi="標楷體" w:hint="eastAsia"/>
        </w:rPr>
        <w:t>；10</w:t>
      </w:r>
      <w:r w:rsidR="0011298D" w:rsidRPr="001F4EE0">
        <w:rPr>
          <w:rFonts w:ascii="標楷體" w:eastAsia="標楷體" w:hAnsi="標楷體" w:hint="eastAsia"/>
        </w:rPr>
        <w:t>1</w:t>
      </w:r>
      <w:r w:rsidRPr="001F4EE0">
        <w:rPr>
          <w:rFonts w:ascii="標楷體" w:eastAsia="標楷體" w:hAnsi="標楷體" w:hint="eastAsia"/>
        </w:rPr>
        <w:t>年女性初婚年齡中位數為</w:t>
      </w:r>
      <w:r w:rsidRPr="001F4EE0">
        <w:rPr>
          <w:rFonts w:eastAsia="標楷體" w:hint="eastAsia"/>
        </w:rPr>
        <w:t>29.</w:t>
      </w:r>
      <w:r w:rsidR="0011298D" w:rsidRPr="001F4EE0">
        <w:rPr>
          <w:rFonts w:eastAsia="標楷體" w:hint="eastAsia"/>
        </w:rPr>
        <w:t>2</w:t>
      </w:r>
      <w:r w:rsidRPr="001F4EE0">
        <w:rPr>
          <w:rFonts w:ascii="標楷體" w:eastAsia="標楷體" w:hAnsi="標楷體" w:hint="eastAsia"/>
        </w:rPr>
        <w:t>歲，</w:t>
      </w:r>
      <w:r w:rsidRPr="001F4EE0">
        <w:rPr>
          <w:rFonts w:eastAsia="標楷體" w:hint="eastAsia"/>
        </w:rPr>
        <w:t>40</w:t>
      </w:r>
      <w:r w:rsidRPr="001F4EE0">
        <w:rPr>
          <w:rFonts w:eastAsia="標楷體" w:hint="eastAsia"/>
        </w:rPr>
        <w:t>年來延後</w:t>
      </w:r>
      <w:r w:rsidRPr="001F4EE0">
        <w:rPr>
          <w:rFonts w:eastAsia="標楷體" w:hint="eastAsia"/>
        </w:rPr>
        <w:t>7</w:t>
      </w:r>
      <w:r w:rsidR="0011298D" w:rsidRPr="001F4EE0">
        <w:rPr>
          <w:rFonts w:eastAsia="標楷體" w:hint="eastAsia"/>
        </w:rPr>
        <w:t>.2</w:t>
      </w:r>
      <w:r w:rsidRPr="001F4EE0">
        <w:rPr>
          <w:rFonts w:eastAsia="標楷體" w:hint="eastAsia"/>
        </w:rPr>
        <w:t>歲</w:t>
      </w:r>
      <w:r w:rsidRPr="001F4EE0">
        <w:rPr>
          <w:rFonts w:ascii="標楷體" w:eastAsia="標楷體" w:hAnsi="標楷體" w:hint="eastAsia"/>
        </w:rPr>
        <w:t>。而男、女性初婚年齡差距由</w:t>
      </w:r>
      <w:r w:rsidRPr="001F4EE0">
        <w:rPr>
          <w:rFonts w:eastAsia="標楷體" w:hint="eastAsia"/>
        </w:rPr>
        <w:t>60</w:t>
      </w:r>
      <w:r w:rsidRPr="001F4EE0">
        <w:rPr>
          <w:rFonts w:ascii="標楷體" w:eastAsia="標楷體" w:hAnsi="標楷體" w:hint="eastAsia"/>
        </w:rPr>
        <w:t>年</w:t>
      </w:r>
      <w:r w:rsidRPr="001F4EE0">
        <w:rPr>
          <w:rFonts w:eastAsia="標楷體" w:hint="eastAsia"/>
        </w:rPr>
        <w:t>4.8</w:t>
      </w:r>
      <w:r w:rsidRPr="001F4EE0">
        <w:rPr>
          <w:rFonts w:ascii="標楷體" w:eastAsia="標楷體" w:hAnsi="標楷體" w:hint="eastAsia"/>
        </w:rPr>
        <w:t>歲縮短至</w:t>
      </w:r>
      <w:r w:rsidRPr="001F4EE0">
        <w:rPr>
          <w:rFonts w:eastAsia="標楷體" w:hint="eastAsia"/>
        </w:rPr>
        <w:t>10</w:t>
      </w:r>
      <w:r w:rsidR="0011298D" w:rsidRPr="001F4EE0">
        <w:rPr>
          <w:rFonts w:eastAsia="標楷體" w:hint="eastAsia"/>
        </w:rPr>
        <w:t>1</w:t>
      </w:r>
      <w:r w:rsidRPr="001F4EE0">
        <w:rPr>
          <w:rFonts w:ascii="標楷體" w:eastAsia="標楷體" w:hAnsi="標楷體" w:hint="eastAsia"/>
        </w:rPr>
        <w:t>年</w:t>
      </w:r>
      <w:r w:rsidRPr="001F4EE0">
        <w:rPr>
          <w:rFonts w:eastAsia="標楷體" w:hint="eastAsia"/>
        </w:rPr>
        <w:t>2.</w:t>
      </w:r>
      <w:r w:rsidR="0011298D" w:rsidRPr="001F4EE0">
        <w:rPr>
          <w:rFonts w:eastAsia="標楷體" w:hint="eastAsia"/>
        </w:rPr>
        <w:t>3</w:t>
      </w:r>
      <w:r w:rsidRPr="001F4EE0">
        <w:rPr>
          <w:rFonts w:ascii="標楷體" w:eastAsia="標楷體" w:hAnsi="標楷體" w:hint="eastAsia"/>
        </w:rPr>
        <w:t>歲。</w:t>
      </w:r>
    </w:p>
    <w:p w:rsidR="00864FBA" w:rsidRPr="001F4EE0" w:rsidRDefault="00427E69" w:rsidP="00427E69">
      <w:pPr>
        <w:ind w:left="630"/>
        <w:outlineLvl w:val="1"/>
        <w:rPr>
          <w:rFonts w:ascii="標楷體" w:eastAsia="標楷體" w:hAnsi="標楷體"/>
        </w:rPr>
        <w:sectPr w:rsidR="00864FBA" w:rsidRPr="001F4EE0" w:rsidSect="00C71580">
          <w:footerReference w:type="default" r:id="rId29"/>
          <w:footerReference w:type="first" r:id="rId30"/>
          <w:pgSz w:w="11906" w:h="16838" w:code="9"/>
          <w:pgMar w:top="567" w:right="567" w:bottom="567" w:left="567" w:header="283" w:footer="340" w:gutter="0"/>
          <w:cols w:space="425"/>
          <w:titlePg/>
          <w:docGrid w:type="linesAndChars" w:linePitch="360"/>
        </w:sectPr>
      </w:pPr>
      <w:r w:rsidRPr="001F4EE0">
        <w:rPr>
          <w:rFonts w:ascii="標楷體" w:eastAsia="標楷體" w:hAnsi="標楷體" w:hint="eastAsia"/>
        </w:rPr>
        <w:tab/>
      </w:r>
      <w:bookmarkStart w:id="11" w:name="_Toc382486977"/>
      <w:r w:rsidRPr="001F4EE0">
        <w:rPr>
          <w:rFonts w:eastAsia="標楷體"/>
        </w:rPr>
        <w:t>離婚對數長期呈增加趨勢，</w:t>
      </w:r>
      <w:r w:rsidRPr="001F4EE0">
        <w:rPr>
          <w:rFonts w:eastAsia="標楷體" w:hint="eastAsia"/>
        </w:rPr>
        <w:t>10</w:t>
      </w:r>
      <w:r w:rsidR="0011298D" w:rsidRPr="001F4EE0">
        <w:rPr>
          <w:rFonts w:eastAsia="標楷體" w:hint="eastAsia"/>
        </w:rPr>
        <w:t>1</w:t>
      </w:r>
      <w:r w:rsidRPr="001F4EE0">
        <w:rPr>
          <w:rFonts w:eastAsia="標楷體"/>
        </w:rPr>
        <w:t>年為</w:t>
      </w:r>
      <w:r w:rsidRPr="001F4EE0">
        <w:rPr>
          <w:rFonts w:eastAsia="標楷體"/>
        </w:rPr>
        <w:t>5</w:t>
      </w:r>
      <w:r w:rsidRPr="001F4EE0">
        <w:rPr>
          <w:rFonts w:eastAsia="標楷體"/>
        </w:rPr>
        <w:t>萬</w:t>
      </w:r>
      <w:r w:rsidR="0011298D" w:rsidRPr="001F4EE0">
        <w:rPr>
          <w:rFonts w:eastAsia="標楷體" w:hint="eastAsia"/>
        </w:rPr>
        <w:t>6</w:t>
      </w:r>
      <w:r w:rsidRPr="001F4EE0">
        <w:rPr>
          <w:rFonts w:eastAsia="標楷體"/>
        </w:rPr>
        <w:t>千對。以粗離婚率來看，至</w:t>
      </w:r>
      <w:r w:rsidRPr="001F4EE0">
        <w:rPr>
          <w:rFonts w:eastAsia="標楷體"/>
        </w:rPr>
        <w:t>93</w:t>
      </w:r>
      <w:r w:rsidRPr="001F4EE0">
        <w:rPr>
          <w:rFonts w:eastAsia="標楷體"/>
        </w:rPr>
        <w:t>年已有下降的趨勢</w:t>
      </w:r>
      <w:r w:rsidRPr="001F4EE0">
        <w:rPr>
          <w:rFonts w:eastAsia="標楷體" w:hint="eastAsia"/>
        </w:rPr>
        <w:t>，</w:t>
      </w:r>
      <w:r w:rsidRPr="001F4EE0">
        <w:rPr>
          <w:rFonts w:eastAsia="標楷體" w:hint="eastAsia"/>
        </w:rPr>
        <w:t>10</w:t>
      </w:r>
      <w:r w:rsidR="0011298D" w:rsidRPr="001F4EE0">
        <w:rPr>
          <w:rFonts w:eastAsia="標楷體" w:hint="eastAsia"/>
        </w:rPr>
        <w:t>1</w:t>
      </w:r>
      <w:r w:rsidRPr="001F4EE0">
        <w:rPr>
          <w:rFonts w:eastAsia="標楷體"/>
        </w:rPr>
        <w:t>年粗離婚率為平均每千人</w:t>
      </w:r>
      <w:r w:rsidRPr="001F4EE0">
        <w:rPr>
          <w:rFonts w:eastAsia="標楷體"/>
        </w:rPr>
        <w:t>2.</w:t>
      </w:r>
      <w:r w:rsidR="0011298D" w:rsidRPr="001F4EE0">
        <w:rPr>
          <w:rFonts w:eastAsia="標楷體" w:hint="eastAsia"/>
        </w:rPr>
        <w:t>4</w:t>
      </w:r>
      <w:r w:rsidRPr="001F4EE0">
        <w:rPr>
          <w:rFonts w:eastAsia="標楷體"/>
        </w:rPr>
        <w:t>對。</w:t>
      </w:r>
      <w:r w:rsidRPr="001F4EE0">
        <w:rPr>
          <w:rFonts w:eastAsia="標楷體" w:hint="eastAsia"/>
        </w:rPr>
        <w:t>10</w:t>
      </w:r>
      <w:r w:rsidR="0011298D" w:rsidRPr="001F4EE0">
        <w:rPr>
          <w:rFonts w:eastAsia="標楷體" w:hint="eastAsia"/>
        </w:rPr>
        <w:t>1</w:t>
      </w:r>
      <w:r w:rsidRPr="001F4EE0">
        <w:rPr>
          <w:rFonts w:eastAsia="標楷體"/>
        </w:rPr>
        <w:t>年男性有偶人口離婚率較</w:t>
      </w:r>
      <w:r w:rsidRPr="001F4EE0">
        <w:rPr>
          <w:rFonts w:eastAsia="標楷體"/>
        </w:rPr>
        <w:t>60</w:t>
      </w:r>
      <w:r w:rsidRPr="001F4EE0">
        <w:rPr>
          <w:rFonts w:eastAsia="標楷體"/>
        </w:rPr>
        <w:t>年增加</w:t>
      </w:r>
      <w:r w:rsidR="0011298D" w:rsidRPr="001F4EE0">
        <w:rPr>
          <w:rFonts w:eastAsia="標楷體" w:hint="eastAsia"/>
        </w:rPr>
        <w:t>8.8</w:t>
      </w:r>
      <w:r w:rsidRPr="001F4EE0">
        <w:rPr>
          <w:rFonts w:eastAsia="標楷體"/>
        </w:rPr>
        <w:t>個千分點；女性有偶人口離婚率較</w:t>
      </w:r>
      <w:r w:rsidRPr="001F4EE0">
        <w:rPr>
          <w:rFonts w:eastAsia="標楷體"/>
        </w:rPr>
        <w:t>60</w:t>
      </w:r>
      <w:r w:rsidRPr="001F4EE0">
        <w:rPr>
          <w:rFonts w:eastAsia="標楷體"/>
        </w:rPr>
        <w:t>年增加</w:t>
      </w:r>
      <w:r w:rsidR="0011298D" w:rsidRPr="001F4EE0">
        <w:rPr>
          <w:rFonts w:eastAsia="標楷體" w:hint="eastAsia"/>
        </w:rPr>
        <w:t>8.9</w:t>
      </w:r>
      <w:r w:rsidRPr="001F4EE0">
        <w:rPr>
          <w:rFonts w:eastAsia="標楷體"/>
        </w:rPr>
        <w:t>個千分點。</w:t>
      </w:r>
      <w:bookmarkEnd w:id="11"/>
    </w:p>
    <w:p w:rsidR="00EC1848" w:rsidRPr="001F4EE0" w:rsidRDefault="00EC1848" w:rsidP="00BA3689">
      <w:pPr>
        <w:numPr>
          <w:ilvl w:val="0"/>
          <w:numId w:val="1"/>
        </w:numPr>
        <w:ind w:hanging="90"/>
        <w:outlineLvl w:val="0"/>
        <w:rPr>
          <w:rFonts w:ascii="標楷體" w:eastAsia="標楷體" w:hAnsi="標楷體"/>
          <w:b/>
          <w:sz w:val="32"/>
          <w:szCs w:val="32"/>
        </w:rPr>
      </w:pPr>
      <w:bookmarkStart w:id="12" w:name="_Toc382486978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家庭組織型態</w:t>
      </w:r>
      <w:bookmarkEnd w:id="12"/>
    </w:p>
    <w:p w:rsidR="00FB1C23" w:rsidRPr="001F4EE0" w:rsidRDefault="00FB1C23" w:rsidP="001D4FA2">
      <w:pPr>
        <w:ind w:left="630"/>
        <w:outlineLvl w:val="1"/>
        <w:rPr>
          <w:rFonts w:ascii="標楷體" w:eastAsia="標楷體" w:hAnsi="標楷體"/>
          <w:b/>
          <w:sz w:val="28"/>
          <w:szCs w:val="28"/>
        </w:rPr>
      </w:pPr>
      <w:r w:rsidRPr="001F4EE0">
        <w:rPr>
          <w:rFonts w:ascii="標楷體" w:eastAsia="標楷體" w:hAnsi="標楷體" w:hint="eastAsia"/>
          <w:b/>
          <w:sz w:val="28"/>
          <w:szCs w:val="28"/>
        </w:rPr>
        <w:t xml:space="preserve">      </w:t>
      </w:r>
      <w:bookmarkStart w:id="13" w:name="_Toc382486979"/>
      <w:r w:rsidR="009A2DDA" w:rsidRPr="001F4EE0">
        <w:rPr>
          <w:rFonts w:ascii="標楷體" w:eastAsia="標楷體" w:hAnsi="標楷體" w:hint="eastAsia"/>
          <w:b/>
          <w:sz w:val="28"/>
          <w:szCs w:val="28"/>
        </w:rPr>
        <w:t>夫婦家庭</w:t>
      </w:r>
      <w:r w:rsidR="004F7927" w:rsidRPr="001F4EE0">
        <w:rPr>
          <w:rFonts w:ascii="標楷體" w:eastAsia="標楷體" w:hAnsi="標楷體" w:hint="eastAsia"/>
          <w:b/>
          <w:sz w:val="28"/>
          <w:szCs w:val="28"/>
        </w:rPr>
        <w:t>家數</w:t>
      </w:r>
      <w:r w:rsidR="009A2DDA" w:rsidRPr="001F4EE0">
        <w:rPr>
          <w:rFonts w:ascii="標楷體" w:eastAsia="標楷體" w:hAnsi="標楷體" w:hint="eastAsia"/>
          <w:b/>
          <w:sz w:val="28"/>
          <w:szCs w:val="28"/>
        </w:rPr>
        <w:t>成長幅度較大</w:t>
      </w:r>
      <w:bookmarkEnd w:id="13"/>
    </w:p>
    <w:p w:rsidR="002043B0" w:rsidRPr="001F4EE0" w:rsidRDefault="003248F5" w:rsidP="002043B0">
      <w:pPr>
        <w:contextualSpacing/>
        <w:jc w:val="center"/>
      </w:pPr>
      <w:r w:rsidRPr="001F4EE0">
        <w:rPr>
          <w:noProof/>
        </w:rPr>
        <w:drawing>
          <wp:inline distT="0" distB="0" distL="0" distR="0" wp14:anchorId="20279AF4" wp14:editId="2A70592F">
            <wp:extent cx="4572000" cy="2758440"/>
            <wp:effectExtent l="0" t="0" r="0" b="381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12E" w:rsidRPr="001F4EE0" w:rsidRDefault="00CC1574" w:rsidP="002043B0">
      <w:pPr>
        <w:contextualSpacing/>
        <w:jc w:val="center"/>
      </w:pPr>
      <w:r w:rsidRPr="001F4EE0">
        <w:rPr>
          <w:noProof/>
        </w:rPr>
        <w:drawing>
          <wp:inline distT="0" distB="0" distL="0" distR="0" wp14:anchorId="5EE25914" wp14:editId="2C8047E2">
            <wp:extent cx="6065520" cy="2480071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409" cy="248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412E" w:rsidRPr="001F4EE0" w:rsidRDefault="00D1412E" w:rsidP="009D500C"/>
    <w:p w:rsidR="0095182C" w:rsidRPr="001F4EE0" w:rsidRDefault="0095182C" w:rsidP="00AC1381">
      <w:pPr>
        <w:adjustRightInd w:val="0"/>
        <w:spacing w:afterLines="50" w:after="180"/>
        <w:ind w:firstLine="482"/>
        <w:jc w:val="both"/>
        <w:rPr>
          <w:rFonts w:ascii="標楷體" w:eastAsia="標楷體" w:hAnsi="標楷體"/>
        </w:rPr>
      </w:pPr>
      <w:r w:rsidRPr="001F4EE0">
        <w:rPr>
          <w:rFonts w:ascii="標楷體" w:eastAsia="標楷體" w:hAnsi="標楷體" w:hint="eastAsia"/>
        </w:rPr>
        <w:t>健康與社會關聯密切，家庭為社會之一環，近十餘年來社會結構改變家庭組織型態有有所變遷。</w:t>
      </w:r>
    </w:p>
    <w:p w:rsidR="00AC1381" w:rsidRPr="001F4EE0" w:rsidRDefault="0095182C" w:rsidP="00AC1381">
      <w:pPr>
        <w:adjustRightInd w:val="0"/>
        <w:spacing w:afterLines="50" w:after="180"/>
        <w:ind w:firstLine="482"/>
        <w:jc w:val="both"/>
        <w:rPr>
          <w:rFonts w:ascii="標楷體" w:eastAsia="標楷體" w:hAnsi="標楷體"/>
        </w:rPr>
      </w:pPr>
      <w:r w:rsidRPr="001F4EE0">
        <w:rPr>
          <w:rFonts w:ascii="標楷體" w:eastAsia="標楷體" w:hAnsi="標楷體" w:hint="eastAsia"/>
        </w:rPr>
        <w:t>根據行政院主計總處家庭收支調查統計結果顯示，</w:t>
      </w:r>
      <w:r w:rsidR="00776C54" w:rsidRPr="001F4EE0">
        <w:rPr>
          <w:rFonts w:ascii="標楷體" w:eastAsia="標楷體" w:hAnsi="標楷體" w:hint="eastAsia"/>
        </w:rPr>
        <w:t>近16年來家庭組織型態之結構</w:t>
      </w:r>
      <w:r w:rsidR="00A00260" w:rsidRPr="001F4EE0">
        <w:rPr>
          <w:rFonts w:ascii="標楷體" w:eastAsia="標楷體" w:hAnsi="標楷體" w:hint="eastAsia"/>
        </w:rPr>
        <w:t>占率</w:t>
      </w:r>
      <w:r w:rsidR="00410E2D" w:rsidRPr="001F4EE0">
        <w:rPr>
          <w:rFonts w:ascii="標楷體" w:eastAsia="標楷體" w:hAnsi="標楷體" w:hint="eastAsia"/>
        </w:rPr>
        <w:t>呈</w:t>
      </w:r>
      <w:r w:rsidR="00EC1B1A" w:rsidRPr="001F4EE0">
        <w:rPr>
          <w:rFonts w:ascii="標楷體" w:eastAsia="標楷體" w:hAnsi="標楷體" w:hint="eastAsia"/>
        </w:rPr>
        <w:t>減勢</w:t>
      </w:r>
      <w:r w:rsidR="00410E2D" w:rsidRPr="001F4EE0">
        <w:rPr>
          <w:rFonts w:ascii="標楷體" w:eastAsia="標楷體" w:hAnsi="標楷體" w:hint="eastAsia"/>
        </w:rPr>
        <w:t>變動者有：</w:t>
      </w:r>
      <w:r w:rsidR="00AC1381" w:rsidRPr="001F4EE0">
        <w:rPr>
          <w:rFonts w:ascii="標楷體" w:eastAsia="標楷體" w:hAnsi="標楷體" w:hint="eastAsia"/>
        </w:rPr>
        <w:t>由父母及</w:t>
      </w:r>
      <w:r w:rsidR="00776C54" w:rsidRPr="001F4EE0">
        <w:rPr>
          <w:rFonts w:ascii="標楷體" w:eastAsia="標楷體" w:hAnsi="標楷體" w:hint="eastAsia"/>
        </w:rPr>
        <w:t>至少1為未婚</w:t>
      </w:r>
      <w:r w:rsidR="00AC1381" w:rsidRPr="001F4EE0">
        <w:rPr>
          <w:rFonts w:ascii="標楷體" w:eastAsia="標楷體" w:hAnsi="標楷體" w:hint="eastAsia"/>
        </w:rPr>
        <w:t>子</w:t>
      </w:r>
      <w:r w:rsidR="00AC1381" w:rsidRPr="001F4EE0">
        <w:rPr>
          <w:rFonts w:eastAsia="標楷體"/>
        </w:rPr>
        <w:t>女所組成的核心家庭，從</w:t>
      </w:r>
      <w:r w:rsidRPr="001F4EE0">
        <w:rPr>
          <w:rFonts w:eastAsia="標楷體" w:hint="eastAsia"/>
        </w:rPr>
        <w:t>85</w:t>
      </w:r>
      <w:r w:rsidR="00AC1381" w:rsidRPr="001F4EE0">
        <w:rPr>
          <w:rFonts w:eastAsia="標楷體"/>
        </w:rPr>
        <w:t>年</w:t>
      </w:r>
      <w:r w:rsidRPr="001F4EE0">
        <w:rPr>
          <w:rFonts w:eastAsia="標楷體" w:hint="eastAsia"/>
        </w:rPr>
        <w:t>之</w:t>
      </w:r>
      <w:r w:rsidRPr="001F4EE0">
        <w:rPr>
          <w:rFonts w:eastAsia="標楷體" w:hint="eastAsia"/>
        </w:rPr>
        <w:t>52</w:t>
      </w:r>
      <w:r w:rsidR="000A70CB" w:rsidRPr="001F4EE0">
        <w:rPr>
          <w:rFonts w:eastAsia="標楷體"/>
        </w:rPr>
        <w:t>.</w:t>
      </w:r>
      <w:r w:rsidRPr="001F4EE0">
        <w:rPr>
          <w:rFonts w:eastAsia="標楷體" w:hint="eastAsia"/>
        </w:rPr>
        <w:t>9</w:t>
      </w:r>
      <w:r w:rsidR="00AC1381" w:rsidRPr="001F4EE0">
        <w:rPr>
          <w:rFonts w:eastAsia="標楷體"/>
        </w:rPr>
        <w:t>%</w:t>
      </w:r>
      <w:r w:rsidR="00AC1381" w:rsidRPr="001F4EE0">
        <w:rPr>
          <w:rFonts w:eastAsia="標楷體"/>
        </w:rPr>
        <w:t>降至</w:t>
      </w:r>
      <w:r w:rsidR="00BC512F" w:rsidRPr="001F4EE0">
        <w:rPr>
          <w:rFonts w:eastAsia="標楷體"/>
        </w:rPr>
        <w:t>10</w:t>
      </w:r>
      <w:r w:rsidR="000A70CB" w:rsidRPr="001F4EE0">
        <w:rPr>
          <w:rFonts w:eastAsia="標楷體"/>
        </w:rPr>
        <w:t>1</w:t>
      </w:r>
      <w:r w:rsidR="00AC1381" w:rsidRPr="001F4EE0">
        <w:rPr>
          <w:rFonts w:eastAsia="標楷體"/>
        </w:rPr>
        <w:t>年</w:t>
      </w:r>
      <w:r w:rsidR="000A70CB" w:rsidRPr="001F4EE0">
        <w:rPr>
          <w:rFonts w:eastAsia="標楷體"/>
        </w:rPr>
        <w:t>39</w:t>
      </w:r>
      <w:r w:rsidR="00776C54" w:rsidRPr="001F4EE0">
        <w:rPr>
          <w:rFonts w:eastAsia="標楷體" w:hint="eastAsia"/>
        </w:rPr>
        <w:t>.0</w:t>
      </w:r>
      <w:r w:rsidR="00AC1381" w:rsidRPr="001F4EE0">
        <w:rPr>
          <w:rFonts w:eastAsia="標楷體"/>
        </w:rPr>
        <w:t>%</w:t>
      </w:r>
      <w:r w:rsidR="002043B0" w:rsidRPr="001F4EE0">
        <w:rPr>
          <w:rFonts w:eastAsia="標楷體"/>
        </w:rPr>
        <w:t>，</w:t>
      </w:r>
      <w:r w:rsidR="00AC1381" w:rsidRPr="001F4EE0">
        <w:rPr>
          <w:rFonts w:eastAsia="標楷體"/>
        </w:rPr>
        <w:t>減少</w:t>
      </w:r>
      <w:r w:rsidRPr="001F4EE0">
        <w:rPr>
          <w:rFonts w:eastAsia="標楷體" w:hint="eastAsia"/>
        </w:rPr>
        <w:t>13</w:t>
      </w:r>
      <w:r w:rsidR="000A70CB" w:rsidRPr="001F4EE0">
        <w:rPr>
          <w:rFonts w:eastAsia="標楷體"/>
        </w:rPr>
        <w:t>.</w:t>
      </w:r>
      <w:r w:rsidRPr="001F4EE0">
        <w:rPr>
          <w:rFonts w:eastAsia="標楷體" w:hint="eastAsia"/>
        </w:rPr>
        <w:t>9</w:t>
      </w:r>
      <w:r w:rsidR="00AC1381" w:rsidRPr="001F4EE0">
        <w:rPr>
          <w:rFonts w:eastAsia="標楷體"/>
        </w:rPr>
        <w:t>個百分點；</w:t>
      </w:r>
      <w:r w:rsidR="00410E2D" w:rsidRPr="001F4EE0">
        <w:rPr>
          <w:rFonts w:eastAsia="標楷體" w:hint="eastAsia"/>
        </w:rPr>
        <w:t>同期間</w:t>
      </w:r>
      <w:r w:rsidR="00AC1381" w:rsidRPr="001F4EE0">
        <w:rPr>
          <w:rFonts w:eastAsia="標楷體"/>
        </w:rPr>
        <w:t>三代同堂家庭</w:t>
      </w:r>
      <w:r w:rsidR="00410E2D" w:rsidRPr="001F4EE0">
        <w:rPr>
          <w:rFonts w:eastAsia="標楷體" w:hint="eastAsia"/>
        </w:rPr>
        <w:t>亦</w:t>
      </w:r>
      <w:r w:rsidR="00AC1381" w:rsidRPr="001F4EE0">
        <w:rPr>
          <w:rFonts w:eastAsia="標楷體"/>
        </w:rPr>
        <w:t>減少</w:t>
      </w:r>
      <w:r w:rsidR="00776C54" w:rsidRPr="001F4EE0">
        <w:rPr>
          <w:rFonts w:eastAsia="標楷體" w:hint="eastAsia"/>
        </w:rPr>
        <w:t>2</w:t>
      </w:r>
      <w:r w:rsidR="000A70CB" w:rsidRPr="001F4EE0">
        <w:rPr>
          <w:rFonts w:eastAsia="標楷體"/>
        </w:rPr>
        <w:t>.</w:t>
      </w:r>
      <w:r w:rsidR="00776C54" w:rsidRPr="001F4EE0">
        <w:rPr>
          <w:rFonts w:eastAsia="標楷體" w:hint="eastAsia"/>
        </w:rPr>
        <w:t>4</w:t>
      </w:r>
      <w:r w:rsidR="00AC1381" w:rsidRPr="001F4EE0">
        <w:rPr>
          <w:rFonts w:eastAsia="標楷體"/>
        </w:rPr>
        <w:t>個百分點</w:t>
      </w:r>
      <w:r w:rsidR="00410E2D" w:rsidRPr="001F4EE0">
        <w:rPr>
          <w:rFonts w:eastAsia="標楷體"/>
        </w:rPr>
        <w:t>；</w:t>
      </w:r>
      <w:r w:rsidR="002043B0" w:rsidRPr="001F4EE0">
        <w:rPr>
          <w:rFonts w:eastAsia="標楷體"/>
        </w:rPr>
        <w:t>反</w:t>
      </w:r>
      <w:r w:rsidR="00AC1381" w:rsidRPr="001F4EE0">
        <w:rPr>
          <w:rFonts w:eastAsia="標楷體"/>
        </w:rPr>
        <w:t>之</w:t>
      </w:r>
      <w:r w:rsidR="002043B0" w:rsidRPr="001F4EE0">
        <w:rPr>
          <w:rFonts w:eastAsia="標楷體"/>
        </w:rPr>
        <w:t>，</w:t>
      </w:r>
      <w:r w:rsidR="000A70CB" w:rsidRPr="001F4EE0">
        <w:rPr>
          <w:rFonts w:eastAsia="標楷體"/>
        </w:rPr>
        <w:t>夫婦</w:t>
      </w:r>
      <w:r w:rsidR="00410E2D" w:rsidRPr="001F4EE0">
        <w:rPr>
          <w:rFonts w:eastAsia="標楷體"/>
        </w:rPr>
        <w:t>家庭</w:t>
      </w:r>
      <w:r w:rsidR="000A70CB" w:rsidRPr="001F4EE0">
        <w:rPr>
          <w:rFonts w:eastAsia="標楷體"/>
        </w:rPr>
        <w:t>、單人</w:t>
      </w:r>
      <w:r w:rsidR="00410E2D" w:rsidRPr="001F4EE0">
        <w:rPr>
          <w:rFonts w:eastAsia="標楷體"/>
        </w:rPr>
        <w:t>家庭</w:t>
      </w:r>
      <w:r w:rsidR="000A70CB" w:rsidRPr="001F4EE0">
        <w:rPr>
          <w:rFonts w:eastAsia="標楷體"/>
        </w:rPr>
        <w:t>及</w:t>
      </w:r>
      <w:r w:rsidR="00AC1381" w:rsidRPr="001F4EE0">
        <w:rPr>
          <w:rFonts w:eastAsia="標楷體"/>
        </w:rPr>
        <w:t>單親家庭則</w:t>
      </w:r>
      <w:r w:rsidR="00776C54" w:rsidRPr="001F4EE0">
        <w:rPr>
          <w:rFonts w:eastAsia="標楷體" w:hint="eastAsia"/>
        </w:rPr>
        <w:t>呈</w:t>
      </w:r>
      <w:r w:rsidR="00AC1381" w:rsidRPr="001F4EE0">
        <w:rPr>
          <w:rFonts w:eastAsia="標楷體"/>
        </w:rPr>
        <w:t>增勢</w:t>
      </w:r>
      <w:r w:rsidR="00776C54" w:rsidRPr="001F4EE0">
        <w:rPr>
          <w:rFonts w:eastAsia="標楷體" w:hint="eastAsia"/>
        </w:rPr>
        <w:t>變動</w:t>
      </w:r>
      <w:r w:rsidR="00AC1381" w:rsidRPr="001F4EE0">
        <w:rPr>
          <w:rFonts w:eastAsia="標楷體"/>
        </w:rPr>
        <w:t>，</w:t>
      </w:r>
      <w:r w:rsidR="002043B0" w:rsidRPr="001F4EE0">
        <w:rPr>
          <w:rFonts w:eastAsia="標楷體"/>
        </w:rPr>
        <w:t>分別</w:t>
      </w:r>
      <w:r w:rsidR="00AC1381" w:rsidRPr="001F4EE0">
        <w:rPr>
          <w:rFonts w:eastAsia="標楷體"/>
        </w:rPr>
        <w:t>增加</w:t>
      </w:r>
      <w:r w:rsidR="00776C54" w:rsidRPr="001F4EE0">
        <w:rPr>
          <w:rFonts w:eastAsia="標楷體" w:hint="eastAsia"/>
        </w:rPr>
        <w:t>6.7</w:t>
      </w:r>
      <w:r w:rsidR="00AC1381" w:rsidRPr="001F4EE0">
        <w:rPr>
          <w:rFonts w:eastAsia="標楷體"/>
        </w:rPr>
        <w:t>個百分點</w:t>
      </w:r>
      <w:r w:rsidR="000A70CB" w:rsidRPr="001F4EE0">
        <w:rPr>
          <w:rFonts w:eastAsia="標楷體"/>
        </w:rPr>
        <w:t>、</w:t>
      </w:r>
      <w:r w:rsidR="00776C54" w:rsidRPr="001F4EE0">
        <w:rPr>
          <w:rFonts w:eastAsia="標楷體" w:hint="eastAsia"/>
        </w:rPr>
        <w:t>3.1</w:t>
      </w:r>
      <w:r w:rsidR="002043B0" w:rsidRPr="001F4EE0">
        <w:rPr>
          <w:rFonts w:eastAsia="標楷體"/>
        </w:rPr>
        <w:t>個百分點</w:t>
      </w:r>
      <w:r w:rsidR="000A70CB" w:rsidRPr="001F4EE0">
        <w:rPr>
          <w:rFonts w:eastAsia="標楷體"/>
        </w:rPr>
        <w:t>及</w:t>
      </w:r>
      <w:r w:rsidR="00776C54" w:rsidRPr="001F4EE0">
        <w:rPr>
          <w:rFonts w:eastAsia="標楷體" w:hint="eastAsia"/>
        </w:rPr>
        <w:t>3.1</w:t>
      </w:r>
      <w:r w:rsidR="000A70CB" w:rsidRPr="001F4EE0">
        <w:rPr>
          <w:rFonts w:eastAsia="標楷體"/>
        </w:rPr>
        <w:t>個百分點</w:t>
      </w:r>
      <w:r w:rsidR="00AC1381" w:rsidRPr="001F4EE0">
        <w:rPr>
          <w:rFonts w:ascii="標楷體" w:eastAsia="標楷體" w:hAnsi="標楷體" w:hint="eastAsia"/>
        </w:rPr>
        <w:t>。</w:t>
      </w:r>
    </w:p>
    <w:p w:rsidR="00864FBA" w:rsidRPr="001F4EE0" w:rsidRDefault="00776C54" w:rsidP="00AC1381">
      <w:pPr>
        <w:ind w:firstLine="480"/>
        <w:rPr>
          <w:rFonts w:eastAsia="標楷體"/>
        </w:rPr>
      </w:pPr>
      <w:r w:rsidRPr="001F4EE0">
        <w:rPr>
          <w:rFonts w:eastAsia="標楷體" w:hint="eastAsia"/>
        </w:rPr>
        <w:t>若從各家庭組織型態別之可支配所得變動觀察，</w:t>
      </w:r>
      <w:r w:rsidRPr="001F4EE0">
        <w:rPr>
          <w:rFonts w:ascii="標楷體" w:eastAsia="標楷體" w:hAnsi="標楷體" w:hint="eastAsia"/>
        </w:rPr>
        <w:t>近16年</w:t>
      </w:r>
      <w:r w:rsidR="00BC512F" w:rsidRPr="001F4EE0">
        <w:rPr>
          <w:rFonts w:eastAsia="標楷體"/>
        </w:rPr>
        <w:t>均呈正成長，</w:t>
      </w:r>
      <w:r w:rsidR="00410E2D" w:rsidRPr="001F4EE0">
        <w:rPr>
          <w:rFonts w:eastAsia="標楷體" w:hint="eastAsia"/>
        </w:rPr>
        <w:t>其中</w:t>
      </w:r>
      <w:r w:rsidR="00BC512F" w:rsidRPr="001F4EE0">
        <w:rPr>
          <w:rFonts w:eastAsia="標楷體"/>
        </w:rPr>
        <w:t>以夫婦家庭</w:t>
      </w:r>
      <w:r w:rsidR="000E206C" w:rsidRPr="001F4EE0">
        <w:rPr>
          <w:rFonts w:eastAsia="標楷體"/>
        </w:rPr>
        <w:t>及核心家庭</w:t>
      </w:r>
      <w:r w:rsidR="00BC512F" w:rsidRPr="001F4EE0">
        <w:rPr>
          <w:rFonts w:eastAsia="標楷體"/>
        </w:rPr>
        <w:t>成長較大，分別成長</w:t>
      </w:r>
      <w:r w:rsidR="00410E2D" w:rsidRPr="001F4EE0">
        <w:rPr>
          <w:rFonts w:eastAsia="標楷體" w:hint="eastAsia"/>
        </w:rPr>
        <w:t>27.7</w:t>
      </w:r>
      <w:r w:rsidR="00BC512F" w:rsidRPr="001F4EE0">
        <w:rPr>
          <w:rFonts w:eastAsia="標楷體"/>
        </w:rPr>
        <w:t>%</w:t>
      </w:r>
      <w:r w:rsidR="00BC512F" w:rsidRPr="001F4EE0">
        <w:rPr>
          <w:rFonts w:eastAsia="標楷體"/>
        </w:rPr>
        <w:t>及</w:t>
      </w:r>
      <w:r w:rsidR="00410E2D" w:rsidRPr="001F4EE0">
        <w:rPr>
          <w:rFonts w:eastAsia="標楷體" w:hint="eastAsia"/>
        </w:rPr>
        <w:t>24.5</w:t>
      </w:r>
      <w:r w:rsidR="00BC512F" w:rsidRPr="001F4EE0">
        <w:rPr>
          <w:rFonts w:eastAsia="標楷體"/>
        </w:rPr>
        <w:t>%</w:t>
      </w:r>
      <w:r w:rsidR="00AC1381" w:rsidRPr="001F4EE0">
        <w:rPr>
          <w:rFonts w:eastAsia="標楷體"/>
        </w:rPr>
        <w:t>；</w:t>
      </w:r>
      <w:r w:rsidR="00410E2D" w:rsidRPr="001F4EE0">
        <w:rPr>
          <w:rFonts w:eastAsia="標楷體" w:hint="eastAsia"/>
        </w:rPr>
        <w:t>若就</w:t>
      </w:r>
      <w:r w:rsidR="00AC1381" w:rsidRPr="001F4EE0">
        <w:rPr>
          <w:rFonts w:eastAsia="標楷體"/>
        </w:rPr>
        <w:t>家庭儲蓄</w:t>
      </w:r>
      <w:r w:rsidR="00410E2D" w:rsidRPr="001F4EE0">
        <w:rPr>
          <w:rFonts w:eastAsia="標楷體" w:hint="eastAsia"/>
        </w:rPr>
        <w:t>觀察</w:t>
      </w:r>
      <w:r w:rsidR="00AC1381" w:rsidRPr="001F4EE0">
        <w:rPr>
          <w:rFonts w:eastAsia="標楷體"/>
        </w:rPr>
        <w:t>，</w:t>
      </w:r>
      <w:r w:rsidR="00410E2D" w:rsidRPr="001F4EE0">
        <w:rPr>
          <w:rFonts w:eastAsia="標楷體" w:hint="eastAsia"/>
        </w:rPr>
        <w:t>除</w:t>
      </w:r>
      <w:r w:rsidR="00410E2D" w:rsidRPr="001F4EE0">
        <w:rPr>
          <w:rFonts w:eastAsia="標楷體"/>
        </w:rPr>
        <w:t>夫婦家庭及核心家庭</w:t>
      </w:r>
      <w:r w:rsidR="00410E2D" w:rsidRPr="001F4EE0">
        <w:rPr>
          <w:rFonts w:eastAsia="標楷體" w:hint="eastAsia"/>
        </w:rPr>
        <w:t>呈增加外餘均呈減少，其中又以單親家庭、</w:t>
      </w:r>
      <w:r w:rsidR="00410E2D" w:rsidRPr="001F4EE0">
        <w:rPr>
          <w:rFonts w:eastAsia="標楷體"/>
        </w:rPr>
        <w:t>祖孫</w:t>
      </w:r>
      <w:r w:rsidR="00410E2D" w:rsidRPr="001F4EE0">
        <w:rPr>
          <w:rFonts w:eastAsia="標楷體" w:hint="eastAsia"/>
        </w:rPr>
        <w:t>家庭及</w:t>
      </w:r>
      <w:r w:rsidR="00410E2D" w:rsidRPr="001F4EE0">
        <w:rPr>
          <w:rFonts w:eastAsia="標楷體"/>
        </w:rPr>
        <w:t>單人家庭</w:t>
      </w:r>
      <w:r w:rsidR="005C114F" w:rsidRPr="001F4EE0">
        <w:rPr>
          <w:rFonts w:eastAsia="標楷體" w:hint="eastAsia"/>
        </w:rPr>
        <w:t>減幅最</w:t>
      </w:r>
      <w:r w:rsidR="00410E2D" w:rsidRPr="001F4EE0">
        <w:rPr>
          <w:rFonts w:eastAsia="標楷體" w:hint="eastAsia"/>
        </w:rPr>
        <w:t>明顯</w:t>
      </w:r>
      <w:r w:rsidR="00AC1381" w:rsidRPr="001F4EE0">
        <w:rPr>
          <w:rFonts w:eastAsia="標楷體"/>
        </w:rPr>
        <w:t>，</w:t>
      </w:r>
      <w:r w:rsidR="00410E2D" w:rsidRPr="001F4EE0">
        <w:rPr>
          <w:rFonts w:eastAsia="標楷體" w:hint="eastAsia"/>
        </w:rPr>
        <w:t>分別</w:t>
      </w:r>
      <w:r w:rsidR="00AC1381" w:rsidRPr="001F4EE0">
        <w:rPr>
          <w:rFonts w:eastAsia="標楷體"/>
        </w:rPr>
        <w:t>減少</w:t>
      </w:r>
      <w:r w:rsidR="00410E2D" w:rsidRPr="001F4EE0">
        <w:rPr>
          <w:rFonts w:eastAsia="標楷體" w:hint="eastAsia"/>
        </w:rPr>
        <w:t>32.1%</w:t>
      </w:r>
      <w:r w:rsidR="00410E2D" w:rsidRPr="001F4EE0">
        <w:rPr>
          <w:rFonts w:eastAsia="標楷體" w:hint="eastAsia"/>
        </w:rPr>
        <w:t>、</w:t>
      </w:r>
      <w:r w:rsidR="00410E2D" w:rsidRPr="001F4EE0">
        <w:rPr>
          <w:rFonts w:eastAsia="標楷體" w:hint="eastAsia"/>
        </w:rPr>
        <w:t>30.4</w:t>
      </w:r>
      <w:r w:rsidR="00410E2D" w:rsidRPr="001F4EE0">
        <w:rPr>
          <w:rFonts w:eastAsia="標楷體"/>
        </w:rPr>
        <w:t>%</w:t>
      </w:r>
      <w:r w:rsidR="00AC1381" w:rsidRPr="001F4EE0">
        <w:rPr>
          <w:rFonts w:eastAsia="標楷體"/>
        </w:rPr>
        <w:t>及</w:t>
      </w:r>
      <w:r w:rsidR="00410E2D" w:rsidRPr="001F4EE0">
        <w:rPr>
          <w:rFonts w:eastAsia="標楷體" w:hint="eastAsia"/>
        </w:rPr>
        <w:t>26.8</w:t>
      </w:r>
      <w:r w:rsidR="00410E2D" w:rsidRPr="001F4EE0">
        <w:rPr>
          <w:rFonts w:eastAsia="標楷體"/>
        </w:rPr>
        <w:t>%</w:t>
      </w:r>
      <w:r w:rsidR="00AC1381" w:rsidRPr="001F4EE0">
        <w:rPr>
          <w:rFonts w:eastAsia="標楷體"/>
        </w:rPr>
        <w:t>。</w:t>
      </w:r>
    </w:p>
    <w:p w:rsidR="001A34D2" w:rsidRPr="001F4EE0" w:rsidRDefault="001A34D2" w:rsidP="00D1412E">
      <w:pPr>
        <w:jc w:val="center"/>
      </w:pPr>
    </w:p>
    <w:p w:rsidR="00430362" w:rsidRPr="001F4EE0" w:rsidRDefault="00430362" w:rsidP="00430362">
      <w:pPr>
        <w:rPr>
          <w:rFonts w:ascii="標楷體" w:eastAsia="標楷體" w:hAnsi="標楷體"/>
          <w:b/>
          <w:sz w:val="32"/>
          <w:szCs w:val="32"/>
        </w:rPr>
        <w:sectPr w:rsidR="00430362" w:rsidRPr="001F4EE0" w:rsidSect="00C71580">
          <w:footerReference w:type="default" r:id="rId33"/>
          <w:pgSz w:w="11906" w:h="16838" w:code="9"/>
          <w:pgMar w:top="567" w:right="567" w:bottom="567" w:left="567" w:header="283" w:footer="340" w:gutter="0"/>
          <w:cols w:space="425"/>
          <w:titlePg/>
          <w:docGrid w:type="linesAndChars" w:linePitch="360"/>
        </w:sectPr>
      </w:pPr>
    </w:p>
    <w:p w:rsidR="00EC1848" w:rsidRPr="001F4EE0" w:rsidRDefault="00B1602C" w:rsidP="00B1602C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14" w:name="_Toc382486980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經濟成長與國民所得</w:t>
      </w:r>
      <w:bookmarkEnd w:id="14"/>
    </w:p>
    <w:p w:rsidR="00B1602C" w:rsidRPr="001F4EE0" w:rsidRDefault="007F6063" w:rsidP="00B1602C">
      <w:pPr>
        <w:snapToGrid w:val="0"/>
        <w:ind w:firstLine="600"/>
        <w:jc w:val="both"/>
        <w:rPr>
          <w:rFonts w:eastAsia="標楷體"/>
          <w:b/>
          <w:sz w:val="28"/>
        </w:rPr>
      </w:pPr>
      <w:r w:rsidRPr="001F4EE0">
        <w:rPr>
          <w:rFonts w:ascii="標楷體" w:eastAsia="標楷體" w:hAnsi="標楷體" w:hint="eastAsia"/>
          <w:b/>
          <w:sz w:val="28"/>
          <w:szCs w:val="28"/>
        </w:rPr>
        <w:t xml:space="preserve">      </w:t>
      </w:r>
      <w:r w:rsidR="00B1602C" w:rsidRPr="001F4EE0">
        <w:rPr>
          <w:rFonts w:eastAsia="標楷體" w:hint="eastAsia"/>
          <w:b/>
          <w:sz w:val="28"/>
        </w:rPr>
        <w:t>10</w:t>
      </w:r>
      <w:r w:rsidR="001C22D3" w:rsidRPr="001F4EE0">
        <w:rPr>
          <w:rFonts w:eastAsia="標楷體" w:hint="eastAsia"/>
          <w:b/>
          <w:sz w:val="28"/>
        </w:rPr>
        <w:t>1</w:t>
      </w:r>
      <w:r w:rsidR="00B1602C" w:rsidRPr="001F4EE0">
        <w:rPr>
          <w:rFonts w:eastAsia="標楷體" w:hint="eastAsia"/>
          <w:b/>
          <w:sz w:val="28"/>
        </w:rPr>
        <w:t>年國內經濟</w:t>
      </w:r>
      <w:r w:rsidR="00B1602C" w:rsidRPr="001F4EE0">
        <w:rPr>
          <w:rFonts w:eastAsia="標楷體"/>
          <w:b/>
          <w:sz w:val="28"/>
        </w:rPr>
        <w:t>緩步回穩</w:t>
      </w:r>
      <w:r w:rsidR="00B1602C" w:rsidRPr="001F4EE0">
        <w:rPr>
          <w:rFonts w:eastAsia="標楷體" w:hint="eastAsia"/>
          <w:b/>
          <w:sz w:val="28"/>
        </w:rPr>
        <w:t>成長</w:t>
      </w:r>
      <w:r w:rsidR="001C22D3" w:rsidRPr="001F4EE0">
        <w:rPr>
          <w:rFonts w:eastAsia="標楷體" w:hint="eastAsia"/>
          <w:b/>
          <w:sz w:val="28"/>
        </w:rPr>
        <w:t>1.5</w:t>
      </w:r>
      <w:r w:rsidR="00B1602C" w:rsidRPr="001F4EE0">
        <w:rPr>
          <w:rFonts w:eastAsia="標楷體" w:hint="eastAsia"/>
          <w:b/>
          <w:sz w:val="28"/>
        </w:rPr>
        <w:t>%</w:t>
      </w:r>
      <w:r w:rsidR="00B1602C" w:rsidRPr="001F4EE0">
        <w:rPr>
          <w:rFonts w:eastAsia="標楷體" w:hint="eastAsia"/>
          <w:b/>
          <w:sz w:val="28"/>
        </w:rPr>
        <w:t>。</w:t>
      </w:r>
    </w:p>
    <w:p w:rsidR="00B1602C" w:rsidRPr="001F4EE0" w:rsidRDefault="000E4BEA" w:rsidP="00B1602C">
      <w:pPr>
        <w:snapToGrid w:val="0"/>
        <w:jc w:val="center"/>
      </w:pPr>
      <w:r w:rsidRPr="001F4EE0">
        <w:rPr>
          <w:rFonts w:hint="eastAsia"/>
          <w:noProof/>
        </w:rPr>
        <w:drawing>
          <wp:inline distT="0" distB="0" distL="0" distR="0" wp14:anchorId="166D91E8" wp14:editId="04831BC5">
            <wp:extent cx="5558040" cy="3264038"/>
            <wp:effectExtent l="0" t="0" r="508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259" cy="3266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4BEA" w:rsidRPr="001F4EE0" w:rsidRDefault="000E4BEA" w:rsidP="00B1602C">
      <w:pPr>
        <w:snapToGrid w:val="0"/>
        <w:jc w:val="center"/>
      </w:pPr>
    </w:p>
    <w:p w:rsidR="00B1602C" w:rsidRPr="001F4EE0" w:rsidRDefault="003248F5" w:rsidP="00B1602C">
      <w:pPr>
        <w:snapToGrid w:val="0"/>
        <w:jc w:val="center"/>
      </w:pPr>
      <w:r w:rsidRPr="001F4EE0">
        <w:rPr>
          <w:noProof/>
        </w:rPr>
        <w:drawing>
          <wp:inline distT="0" distB="0" distL="0" distR="0" wp14:anchorId="210A6ACE" wp14:editId="27B017D6">
            <wp:extent cx="6840220" cy="3233866"/>
            <wp:effectExtent l="0" t="0" r="0" b="508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33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602C" w:rsidRPr="001F4EE0" w:rsidRDefault="00B1602C" w:rsidP="00B1602C">
      <w:pPr>
        <w:snapToGrid w:val="0"/>
        <w:spacing w:line="36" w:lineRule="auto"/>
        <w:jc w:val="both"/>
        <w:rPr>
          <w:rFonts w:eastAsia="標楷體"/>
        </w:rPr>
      </w:pPr>
    </w:p>
    <w:p w:rsidR="000E4BEA" w:rsidRPr="001F4EE0" w:rsidRDefault="00B1602C" w:rsidP="00B377B1">
      <w:pPr>
        <w:spacing w:beforeLines="50" w:before="180"/>
        <w:ind w:left="629"/>
        <w:outlineLvl w:val="1"/>
        <w:rPr>
          <w:rFonts w:eastAsia="標楷體"/>
        </w:rPr>
      </w:pPr>
      <w:r w:rsidRPr="001F4EE0">
        <w:rPr>
          <w:rFonts w:eastAsia="標楷體" w:hint="eastAsia"/>
        </w:rPr>
        <w:t xml:space="preserve">    </w:t>
      </w:r>
      <w:r w:rsidR="000E4BEA" w:rsidRPr="001F4EE0">
        <w:rPr>
          <w:rFonts w:eastAsia="標楷體" w:hint="eastAsia"/>
        </w:rPr>
        <w:t>根據</w:t>
      </w:r>
      <w:hyperlink r:id="rId36" w:history="1">
        <w:r w:rsidR="000E4BEA" w:rsidRPr="001F4EE0">
          <w:rPr>
            <w:rFonts w:eastAsia="標楷體" w:hint="eastAsia"/>
          </w:rPr>
          <w:t>世界衛生組織</w:t>
        </w:r>
      </w:hyperlink>
      <w:r w:rsidR="000E4BEA" w:rsidRPr="001F4EE0">
        <w:rPr>
          <w:rFonts w:eastAsia="標楷體" w:hint="eastAsia"/>
        </w:rPr>
        <w:t>的統計，人均國民所得</w:t>
      </w:r>
      <w:r w:rsidR="000E4BEA" w:rsidRPr="001F4EE0">
        <w:rPr>
          <w:rFonts w:eastAsia="標楷體" w:hint="eastAsia"/>
        </w:rPr>
        <w:t>1000</w:t>
      </w:r>
      <w:r w:rsidR="000E4BEA" w:rsidRPr="001F4EE0">
        <w:rPr>
          <w:rFonts w:eastAsia="標楷體" w:hint="eastAsia"/>
        </w:rPr>
        <w:t>美元以下的國家，</w:t>
      </w:r>
      <w:r w:rsidR="005F2AD1" w:rsidRPr="001F4EE0">
        <w:rPr>
          <w:rFonts w:eastAsia="標楷體" w:hint="eastAsia"/>
        </w:rPr>
        <w:t>其國人之</w:t>
      </w:r>
      <w:r w:rsidR="000E4BEA" w:rsidRPr="001F4EE0">
        <w:rPr>
          <w:rFonts w:eastAsia="標楷體" w:hint="eastAsia"/>
        </w:rPr>
        <w:t>平均壽命</w:t>
      </w:r>
      <w:r w:rsidR="005F2AD1" w:rsidRPr="001F4EE0">
        <w:rPr>
          <w:rFonts w:eastAsia="標楷體" w:hint="eastAsia"/>
        </w:rPr>
        <w:t>均低於</w:t>
      </w:r>
      <w:r w:rsidR="000E4BEA" w:rsidRPr="001F4EE0">
        <w:rPr>
          <w:rFonts w:eastAsia="標楷體" w:hint="eastAsia"/>
        </w:rPr>
        <w:t>70</w:t>
      </w:r>
      <w:r w:rsidR="000E4BEA" w:rsidRPr="001F4EE0">
        <w:rPr>
          <w:rFonts w:eastAsia="標楷體" w:hint="eastAsia"/>
        </w:rPr>
        <w:t>歲</w:t>
      </w:r>
      <w:r w:rsidR="005F2AD1" w:rsidRPr="001F4EE0">
        <w:rPr>
          <w:rFonts w:eastAsia="標楷體" w:hint="eastAsia"/>
        </w:rPr>
        <w:t>，台灣近</w:t>
      </w:r>
      <w:r w:rsidR="005F2AD1" w:rsidRPr="001F4EE0">
        <w:rPr>
          <w:rFonts w:eastAsia="標楷體" w:hint="eastAsia"/>
        </w:rPr>
        <w:t>40</w:t>
      </w:r>
      <w:r w:rsidR="005F2AD1" w:rsidRPr="001F4EE0">
        <w:rPr>
          <w:rFonts w:eastAsia="標楷體" w:hint="eastAsia"/>
        </w:rPr>
        <w:t>餘年</w:t>
      </w:r>
      <w:r w:rsidR="00054A6D" w:rsidRPr="001F4EE0">
        <w:rPr>
          <w:rFonts w:eastAsia="標楷體" w:hint="eastAsia"/>
        </w:rPr>
        <w:t>來</w:t>
      </w:r>
      <w:r w:rsidR="005F2AD1" w:rsidRPr="001F4EE0">
        <w:rPr>
          <w:rFonts w:eastAsia="標楷體" w:hint="eastAsia"/>
        </w:rPr>
        <w:t>隨著經濟進步與社會繁榮，</w:t>
      </w:r>
      <w:r w:rsidR="00054A6D" w:rsidRPr="001F4EE0">
        <w:rPr>
          <w:rFonts w:eastAsia="標楷體" w:hint="eastAsia"/>
        </w:rPr>
        <w:t>國人</w:t>
      </w:r>
      <w:r w:rsidR="005F2AD1" w:rsidRPr="001F4EE0">
        <w:rPr>
          <w:rFonts w:eastAsia="標楷體" w:hint="eastAsia"/>
        </w:rPr>
        <w:t>平均壽命不斷延長；</w:t>
      </w:r>
      <w:r w:rsidR="00054A6D" w:rsidRPr="001F4EE0">
        <w:rPr>
          <w:rFonts w:eastAsia="標楷體" w:hint="eastAsia"/>
        </w:rPr>
        <w:t>所以經濟成長與國民所得水準也與健康狀況變動有關聯。</w:t>
      </w:r>
    </w:p>
    <w:p w:rsidR="00B511B9" w:rsidRPr="001F4EE0" w:rsidRDefault="000E4BEA" w:rsidP="00B377B1">
      <w:pPr>
        <w:spacing w:beforeLines="50" w:before="180"/>
        <w:ind w:left="629"/>
        <w:outlineLvl w:val="1"/>
        <w:rPr>
          <w:rFonts w:eastAsia="標楷體"/>
        </w:rPr>
      </w:pPr>
      <w:r w:rsidRPr="001F4EE0">
        <w:rPr>
          <w:rFonts w:eastAsia="標楷體" w:hint="eastAsia"/>
        </w:rPr>
        <w:t xml:space="preserve">    </w:t>
      </w:r>
      <w:r w:rsidR="001C22D3" w:rsidRPr="001F4EE0">
        <w:rPr>
          <w:rFonts w:eastAsia="標楷體" w:hint="eastAsia"/>
        </w:rPr>
        <w:t>101</w:t>
      </w:r>
      <w:r w:rsidR="00B1602C" w:rsidRPr="001F4EE0">
        <w:rPr>
          <w:rFonts w:eastAsia="標楷體" w:hint="eastAsia"/>
        </w:rPr>
        <w:t>年</w:t>
      </w:r>
      <w:r w:rsidR="00054A6D" w:rsidRPr="001F4EE0">
        <w:rPr>
          <w:rFonts w:eastAsia="標楷體" w:hint="eastAsia"/>
        </w:rPr>
        <w:t>我國</w:t>
      </w:r>
      <w:r w:rsidR="00B1602C" w:rsidRPr="001F4EE0">
        <w:rPr>
          <w:rFonts w:eastAsia="標楷體" w:hint="eastAsia"/>
        </w:rPr>
        <w:t>經濟成長率為</w:t>
      </w:r>
      <w:r w:rsidR="001C22D3" w:rsidRPr="001F4EE0">
        <w:rPr>
          <w:rFonts w:eastAsia="標楷體" w:hint="eastAsia"/>
        </w:rPr>
        <w:t>1.</w:t>
      </w:r>
      <w:r w:rsidR="00B377B1" w:rsidRPr="001F4EE0">
        <w:rPr>
          <w:rFonts w:eastAsia="標楷體" w:hint="eastAsia"/>
        </w:rPr>
        <w:t>48</w:t>
      </w:r>
      <w:r w:rsidR="00B1602C" w:rsidRPr="001F4EE0">
        <w:rPr>
          <w:rFonts w:eastAsia="標楷體" w:hint="eastAsia"/>
        </w:rPr>
        <w:t>%</w:t>
      </w:r>
      <w:r w:rsidR="00B1602C" w:rsidRPr="001F4EE0">
        <w:rPr>
          <w:rFonts w:eastAsia="標楷體" w:hint="eastAsia"/>
        </w:rPr>
        <w:t>，</w:t>
      </w:r>
      <w:r w:rsidR="00054A6D" w:rsidRPr="001F4EE0">
        <w:rPr>
          <w:rFonts w:eastAsia="標楷體" w:hint="eastAsia"/>
        </w:rPr>
        <w:t>國民生產毛額</w:t>
      </w:r>
      <w:r w:rsidR="00054A6D" w:rsidRPr="001F4EE0">
        <w:rPr>
          <w:rFonts w:eastAsia="標楷體" w:hint="eastAsia"/>
        </w:rPr>
        <w:t>(GNP)</w:t>
      </w:r>
      <w:r w:rsidR="00054A6D" w:rsidRPr="001F4EE0">
        <w:rPr>
          <w:rFonts w:eastAsia="標楷體" w:hint="eastAsia"/>
        </w:rPr>
        <w:t>達</w:t>
      </w:r>
      <w:r w:rsidR="00B1602C" w:rsidRPr="001F4EE0">
        <w:rPr>
          <w:rFonts w:eastAsia="標楷體" w:hint="eastAsia"/>
        </w:rPr>
        <w:t xml:space="preserve"> 1</w:t>
      </w:r>
      <w:r w:rsidR="00562365" w:rsidRPr="001F4EE0">
        <w:rPr>
          <w:rFonts w:eastAsia="標楷體" w:hint="eastAsia"/>
        </w:rPr>
        <w:t>4</w:t>
      </w:r>
      <w:r w:rsidR="00B1602C" w:rsidRPr="001F4EE0">
        <w:rPr>
          <w:rFonts w:eastAsia="標楷體" w:hint="eastAsia"/>
        </w:rPr>
        <w:t>兆</w:t>
      </w:r>
      <w:r w:rsidR="001C22D3" w:rsidRPr="001F4EE0">
        <w:rPr>
          <w:rFonts w:eastAsia="標楷體" w:hint="eastAsia"/>
        </w:rPr>
        <w:t>5</w:t>
      </w:r>
      <w:r w:rsidR="00B1602C" w:rsidRPr="001F4EE0">
        <w:rPr>
          <w:rFonts w:eastAsia="標楷體" w:hint="eastAsia"/>
        </w:rPr>
        <w:t>,</w:t>
      </w:r>
      <w:r w:rsidR="001C22D3" w:rsidRPr="001F4EE0">
        <w:rPr>
          <w:rFonts w:eastAsia="標楷體" w:hint="eastAsia"/>
        </w:rPr>
        <w:t>313</w:t>
      </w:r>
      <w:r w:rsidR="00B1602C" w:rsidRPr="001F4EE0">
        <w:rPr>
          <w:rFonts w:eastAsia="標楷體" w:hint="eastAsia"/>
        </w:rPr>
        <w:t>億元，平均每人</w:t>
      </w:r>
      <w:r w:rsidR="00B1602C" w:rsidRPr="001F4EE0">
        <w:rPr>
          <w:rFonts w:eastAsia="標楷體" w:hint="eastAsia"/>
        </w:rPr>
        <w:t>GNP</w:t>
      </w:r>
      <w:r w:rsidR="00054A6D" w:rsidRPr="001F4EE0">
        <w:rPr>
          <w:rFonts w:eastAsia="標楷體" w:hint="eastAsia"/>
        </w:rPr>
        <w:t>為</w:t>
      </w:r>
      <w:r w:rsidR="00B1602C" w:rsidRPr="001F4EE0">
        <w:rPr>
          <w:rFonts w:eastAsia="標楷體" w:hint="eastAsia"/>
        </w:rPr>
        <w:t xml:space="preserve"> 2</w:t>
      </w:r>
      <w:r w:rsidR="00B1602C" w:rsidRPr="001F4EE0">
        <w:rPr>
          <w:rFonts w:eastAsia="標楷體" w:hint="eastAsia"/>
        </w:rPr>
        <w:t>萬</w:t>
      </w:r>
      <w:r w:rsidR="00B1602C" w:rsidRPr="001F4EE0">
        <w:rPr>
          <w:rFonts w:eastAsia="標楷體" w:hint="eastAsia"/>
        </w:rPr>
        <w:t>1,</w:t>
      </w:r>
      <w:r w:rsidR="001C22D3" w:rsidRPr="001F4EE0">
        <w:rPr>
          <w:rFonts w:eastAsia="標楷體" w:hint="eastAsia"/>
        </w:rPr>
        <w:t>082</w:t>
      </w:r>
      <w:r w:rsidR="00B1602C" w:rsidRPr="001F4EE0">
        <w:rPr>
          <w:rFonts w:eastAsia="標楷體" w:hint="eastAsia"/>
        </w:rPr>
        <w:t>美元</w:t>
      </w:r>
      <w:r w:rsidR="00054A6D" w:rsidRPr="001F4EE0">
        <w:rPr>
          <w:rFonts w:eastAsia="標楷體" w:hint="eastAsia"/>
        </w:rPr>
        <w:t>，同期間之平均每人所得為</w:t>
      </w:r>
      <w:r w:rsidR="00054A6D" w:rsidRPr="001F4EE0">
        <w:rPr>
          <w:rFonts w:eastAsia="標楷體" w:hint="eastAsia"/>
        </w:rPr>
        <w:t>12</w:t>
      </w:r>
      <w:r w:rsidR="00054A6D" w:rsidRPr="001F4EE0">
        <w:rPr>
          <w:rFonts w:eastAsia="標楷體" w:hint="eastAsia"/>
        </w:rPr>
        <w:t>萬</w:t>
      </w:r>
      <w:r w:rsidR="00054A6D" w:rsidRPr="001F4EE0">
        <w:rPr>
          <w:rFonts w:eastAsia="標楷體" w:hint="eastAsia"/>
        </w:rPr>
        <w:t>7,894</w:t>
      </w:r>
      <w:r w:rsidR="00054A6D" w:rsidRPr="001F4EE0">
        <w:rPr>
          <w:rFonts w:eastAsia="標楷體" w:hint="eastAsia"/>
        </w:rPr>
        <w:t>美元，國人平均壽命為</w:t>
      </w:r>
      <w:r w:rsidR="00B377B1" w:rsidRPr="001F4EE0">
        <w:rPr>
          <w:rFonts w:eastAsia="標楷體" w:hint="eastAsia"/>
        </w:rPr>
        <w:t>79.5</w:t>
      </w:r>
      <w:r w:rsidR="00054A6D" w:rsidRPr="001F4EE0">
        <w:rPr>
          <w:rFonts w:eastAsia="標楷體" w:hint="eastAsia"/>
        </w:rPr>
        <w:t>歲</w:t>
      </w:r>
      <w:r w:rsidR="00B1602C" w:rsidRPr="001F4EE0">
        <w:rPr>
          <w:rFonts w:eastAsia="標楷體" w:hint="eastAsia"/>
        </w:rPr>
        <w:t>。</w:t>
      </w:r>
      <w:r w:rsidR="00B377B1" w:rsidRPr="001F4EE0">
        <w:rPr>
          <w:rFonts w:eastAsia="標楷體" w:hint="eastAsia"/>
        </w:rPr>
        <w:t>若與</w:t>
      </w:r>
      <w:r w:rsidR="00B377B1" w:rsidRPr="001F4EE0">
        <w:rPr>
          <w:rFonts w:eastAsia="標楷體" w:hint="eastAsia"/>
        </w:rPr>
        <w:t>90</w:t>
      </w:r>
      <w:r w:rsidR="00B377B1" w:rsidRPr="001F4EE0">
        <w:rPr>
          <w:rFonts w:eastAsia="標楷體" w:hint="eastAsia"/>
        </w:rPr>
        <w:t>年比，平均每人</w:t>
      </w:r>
      <w:r w:rsidR="00B377B1" w:rsidRPr="001F4EE0">
        <w:rPr>
          <w:rFonts w:eastAsia="標楷體" w:hint="eastAsia"/>
        </w:rPr>
        <w:t>GNP</w:t>
      </w:r>
      <w:r w:rsidR="00B377B1" w:rsidRPr="001F4EE0">
        <w:rPr>
          <w:rFonts w:eastAsia="標楷體" w:hint="eastAsia"/>
        </w:rPr>
        <w:t>成長</w:t>
      </w:r>
      <w:r w:rsidR="00B377B1" w:rsidRPr="001F4EE0">
        <w:rPr>
          <w:rFonts w:eastAsia="標楷體" w:hint="eastAsia"/>
        </w:rPr>
        <w:t>57.3%</w:t>
      </w:r>
      <w:r w:rsidR="00B377B1" w:rsidRPr="001F4EE0">
        <w:rPr>
          <w:rFonts w:eastAsia="標楷體" w:hint="eastAsia"/>
        </w:rPr>
        <w:t>，平均每人所得成長</w:t>
      </w:r>
      <w:r w:rsidR="00B377B1" w:rsidRPr="001F4EE0">
        <w:rPr>
          <w:rFonts w:eastAsia="標楷體" w:hint="eastAsia"/>
        </w:rPr>
        <w:t>51.4%</w:t>
      </w:r>
      <w:r w:rsidR="00B377B1" w:rsidRPr="001F4EE0">
        <w:rPr>
          <w:rFonts w:eastAsia="標楷體" w:hint="eastAsia"/>
        </w:rPr>
        <w:t>，國人平均壽命增長</w:t>
      </w:r>
      <w:r w:rsidR="00B377B1" w:rsidRPr="001F4EE0">
        <w:rPr>
          <w:rFonts w:eastAsia="標楷體" w:hint="eastAsia"/>
        </w:rPr>
        <w:t>2.76</w:t>
      </w:r>
      <w:r w:rsidR="00B377B1" w:rsidRPr="001F4EE0">
        <w:rPr>
          <w:rFonts w:eastAsia="標楷體" w:hint="eastAsia"/>
        </w:rPr>
        <w:t>歲。</w:t>
      </w:r>
    </w:p>
    <w:p w:rsidR="00EC1848" w:rsidRPr="001F4EE0" w:rsidRDefault="00B511B9" w:rsidP="00B511B9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eastAsia="標楷體"/>
        </w:rPr>
        <w:br w:type="page"/>
      </w:r>
      <w:bookmarkStart w:id="15" w:name="_Toc382486982"/>
      <w:r w:rsidR="00B1602C"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勞動力概況</w:t>
      </w:r>
      <w:bookmarkEnd w:id="15"/>
    </w:p>
    <w:p w:rsidR="00B1602C" w:rsidRPr="001F4EE0" w:rsidRDefault="00B234A9" w:rsidP="00B1602C">
      <w:pPr>
        <w:pStyle w:val="2"/>
        <w:snapToGrid w:val="0"/>
        <w:spacing w:line="240" w:lineRule="auto"/>
        <w:ind w:firstLine="284"/>
        <w:rPr>
          <w:rFonts w:ascii="Times New Roman" w:eastAsia="標楷體" w:hAnsi="Times New Roman"/>
          <w:sz w:val="28"/>
        </w:rPr>
      </w:pPr>
      <w:r w:rsidRPr="001F4EE0">
        <w:rPr>
          <w:rFonts w:ascii="標楷體" w:eastAsia="標楷體" w:hAnsi="標楷體" w:hint="eastAsia"/>
          <w:b w:val="0"/>
          <w:sz w:val="28"/>
          <w:szCs w:val="28"/>
        </w:rPr>
        <w:t xml:space="preserve">      </w:t>
      </w:r>
      <w:bookmarkStart w:id="16" w:name="_Toc305657220"/>
      <w:bookmarkStart w:id="17" w:name="_Toc382486983"/>
      <w:r w:rsidR="00B1602C" w:rsidRPr="001F4EE0">
        <w:rPr>
          <w:rFonts w:ascii="Times New Roman" w:eastAsia="標楷體" w:hAnsi="Times New Roman"/>
          <w:sz w:val="28"/>
        </w:rPr>
        <w:t>(</w:t>
      </w:r>
      <w:r w:rsidR="00B1602C" w:rsidRPr="001F4EE0">
        <w:rPr>
          <w:rFonts w:ascii="Times New Roman" w:eastAsia="標楷體" w:hAnsi="Times New Roman"/>
          <w:sz w:val="28"/>
        </w:rPr>
        <w:t>一</w:t>
      </w:r>
      <w:r w:rsidR="00B1602C" w:rsidRPr="001F4EE0">
        <w:rPr>
          <w:rFonts w:ascii="Times New Roman" w:eastAsia="標楷體" w:hAnsi="Times New Roman"/>
          <w:sz w:val="28"/>
        </w:rPr>
        <w:t>)</w:t>
      </w:r>
      <w:bookmarkEnd w:id="16"/>
      <w:r w:rsidR="00B1602C" w:rsidRPr="001F4EE0">
        <w:rPr>
          <w:rFonts w:ascii="標楷體" w:eastAsia="標楷體" w:hAnsi="標楷體" w:hint="eastAsia"/>
          <w:sz w:val="32"/>
          <w:szCs w:val="32"/>
        </w:rPr>
        <w:t xml:space="preserve"> </w:t>
      </w:r>
      <w:r w:rsidR="00B1602C" w:rsidRPr="001F4EE0">
        <w:rPr>
          <w:rFonts w:ascii="Times New Roman" w:eastAsia="標楷體" w:hAnsi="Times New Roman" w:hint="eastAsia"/>
          <w:bCs w:val="0"/>
          <w:sz w:val="28"/>
          <w:szCs w:val="24"/>
        </w:rPr>
        <w:t>就業</w:t>
      </w:r>
      <w:bookmarkEnd w:id="17"/>
    </w:p>
    <w:p w:rsidR="0059568B" w:rsidRPr="001F4EE0" w:rsidRDefault="0059568B" w:rsidP="00E44531">
      <w:pPr>
        <w:snapToGrid w:val="0"/>
        <w:spacing w:afterLines="50" w:after="180"/>
        <w:ind w:firstLineChars="600" w:firstLine="1682"/>
        <w:jc w:val="both"/>
        <w:rPr>
          <w:rFonts w:eastAsia="標楷體"/>
          <w:b/>
          <w:bCs/>
          <w:sz w:val="28"/>
        </w:rPr>
      </w:pPr>
      <w:r w:rsidRPr="001F4EE0">
        <w:rPr>
          <w:rFonts w:eastAsia="標楷體" w:hint="eastAsia"/>
          <w:b/>
          <w:bCs/>
          <w:sz w:val="28"/>
        </w:rPr>
        <w:t>就業人力素質明顯提升</w:t>
      </w:r>
    </w:p>
    <w:p w:rsidR="00A10B3D" w:rsidRPr="001F4EE0" w:rsidRDefault="00544EBD" w:rsidP="00A10B3D">
      <w:pPr>
        <w:snapToGrid w:val="0"/>
        <w:jc w:val="center"/>
      </w:pPr>
      <w:r w:rsidRPr="001F4EE0">
        <w:rPr>
          <w:noProof/>
        </w:rPr>
        <w:drawing>
          <wp:inline distT="0" distB="0" distL="0" distR="0" wp14:anchorId="3462FF0D" wp14:editId="54DF691E">
            <wp:extent cx="6286500" cy="3127263"/>
            <wp:effectExtent l="0" t="0" r="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4166" cy="3126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5AF4" w:rsidRPr="001F4EE0" w:rsidRDefault="005A5AF4" w:rsidP="0059568B">
      <w:pPr>
        <w:snapToGrid w:val="0"/>
        <w:jc w:val="center"/>
      </w:pPr>
    </w:p>
    <w:p w:rsidR="0059568B" w:rsidRPr="001F4EE0" w:rsidRDefault="00544EBD" w:rsidP="0059568B">
      <w:pPr>
        <w:snapToGrid w:val="0"/>
        <w:jc w:val="center"/>
      </w:pPr>
      <w:r w:rsidRPr="001F4EE0">
        <w:rPr>
          <w:noProof/>
        </w:rPr>
        <w:drawing>
          <wp:inline distT="0" distB="0" distL="0" distR="0" wp14:anchorId="5098F987" wp14:editId="17A9835E">
            <wp:extent cx="6624562" cy="2354934"/>
            <wp:effectExtent l="0" t="0" r="5080" b="762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789" cy="2355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68B" w:rsidRPr="001F4EE0" w:rsidRDefault="0059568B" w:rsidP="0059568B">
      <w:pPr>
        <w:snapToGrid w:val="0"/>
        <w:spacing w:line="14" w:lineRule="auto"/>
      </w:pPr>
    </w:p>
    <w:p w:rsidR="00A07116" w:rsidRPr="001F4EE0" w:rsidRDefault="00A07116" w:rsidP="0059568B">
      <w:pPr>
        <w:adjustRightInd w:val="0"/>
        <w:spacing w:beforeLines="50" w:before="180"/>
        <w:ind w:leftChars="250" w:left="600" w:firstLineChars="200" w:firstLine="480"/>
        <w:jc w:val="both"/>
        <w:rPr>
          <w:rFonts w:eastAsia="標楷體"/>
        </w:rPr>
      </w:pPr>
      <w:r w:rsidRPr="001F4EE0">
        <w:rPr>
          <w:rFonts w:eastAsia="標楷體" w:hint="eastAsia"/>
        </w:rPr>
        <w:t>健康是生物學事件，也是社會、經濟、性別與族群關係</w:t>
      </w:r>
      <w:r w:rsidR="007C2F1A" w:rsidRPr="001F4EE0">
        <w:rPr>
          <w:rFonts w:eastAsia="標楷體" w:hint="eastAsia"/>
        </w:rPr>
        <w:t>間</w:t>
      </w:r>
      <w:r w:rsidRPr="001F4EE0">
        <w:rPr>
          <w:rFonts w:eastAsia="標楷體" w:hint="eastAsia"/>
        </w:rPr>
        <w:t>的產物</w:t>
      </w:r>
      <w:r w:rsidR="007C2F1A" w:rsidRPr="001F4EE0">
        <w:rPr>
          <w:rFonts w:eastAsia="標楷體"/>
        </w:rPr>
        <w:t>；</w:t>
      </w:r>
      <w:r w:rsidR="00596C8D" w:rsidRPr="001F4EE0">
        <w:rPr>
          <w:rFonts w:eastAsia="標楷體" w:hint="eastAsia"/>
        </w:rPr>
        <w:t>所以</w:t>
      </w:r>
      <w:r w:rsidR="007C2F1A" w:rsidRPr="001F4EE0">
        <w:rPr>
          <w:rFonts w:eastAsia="標楷體"/>
        </w:rPr>
        <w:t>當維持健康狀態所需要的社會資源分配不均時，「健康不均」現象</w:t>
      </w:r>
      <w:r w:rsidR="007C2F1A" w:rsidRPr="001F4EE0">
        <w:rPr>
          <w:rFonts w:eastAsia="標楷體" w:hint="eastAsia"/>
        </w:rPr>
        <w:t>就</w:t>
      </w:r>
      <w:r w:rsidR="007C2F1A" w:rsidRPr="001F4EE0">
        <w:rPr>
          <w:rFonts w:eastAsia="標楷體"/>
        </w:rPr>
        <w:t>相應而生，</w:t>
      </w:r>
      <w:r w:rsidR="007C2F1A" w:rsidRPr="001F4EE0">
        <w:rPr>
          <w:rFonts w:eastAsia="標楷體" w:hint="eastAsia"/>
        </w:rPr>
        <w:t>而</w:t>
      </w:r>
      <w:r w:rsidR="00596C8D" w:rsidRPr="001F4EE0">
        <w:rPr>
          <w:rFonts w:eastAsia="標楷體" w:hint="eastAsia"/>
        </w:rPr>
        <w:t>勞動市場就是</w:t>
      </w:r>
      <w:r w:rsidR="00596C8D" w:rsidRPr="001F4EE0">
        <w:rPr>
          <w:rFonts w:eastAsia="標楷體"/>
        </w:rPr>
        <w:t>社會資源</w:t>
      </w:r>
      <w:r w:rsidR="00596C8D" w:rsidRPr="001F4EE0">
        <w:rPr>
          <w:rFonts w:eastAsia="標楷體" w:hint="eastAsia"/>
        </w:rPr>
        <w:t>的一環</w:t>
      </w:r>
      <w:r w:rsidR="007C2F1A" w:rsidRPr="001F4EE0">
        <w:rPr>
          <w:rFonts w:eastAsia="標楷體"/>
        </w:rPr>
        <w:t>。</w:t>
      </w:r>
    </w:p>
    <w:p w:rsidR="0059568B" w:rsidRPr="001F4EE0" w:rsidRDefault="00596C8D" w:rsidP="0059568B">
      <w:pPr>
        <w:adjustRightInd w:val="0"/>
        <w:spacing w:beforeLines="50" w:before="180"/>
        <w:ind w:leftChars="250" w:left="600" w:firstLineChars="200" w:firstLine="480"/>
        <w:jc w:val="both"/>
        <w:rPr>
          <w:rFonts w:eastAsia="標楷體"/>
        </w:rPr>
      </w:pPr>
      <w:r w:rsidRPr="001F4EE0">
        <w:rPr>
          <w:rFonts w:eastAsia="標楷體" w:hint="eastAsia"/>
        </w:rPr>
        <w:t>根據行政院主計總處人力資源調查統計結果觀察，</w:t>
      </w:r>
      <w:r w:rsidR="0059568B" w:rsidRPr="001F4EE0">
        <w:rPr>
          <w:rFonts w:eastAsia="標楷體" w:hint="eastAsia"/>
        </w:rPr>
        <w:t>10</w:t>
      </w:r>
      <w:r w:rsidR="00E44531" w:rsidRPr="001F4EE0">
        <w:rPr>
          <w:rFonts w:eastAsia="標楷體" w:hint="eastAsia"/>
        </w:rPr>
        <w:t>1</w:t>
      </w:r>
      <w:r w:rsidR="0059568B" w:rsidRPr="001F4EE0">
        <w:rPr>
          <w:rFonts w:eastAsia="標楷體" w:hint="eastAsia"/>
        </w:rPr>
        <w:t>年平均就業人數</w:t>
      </w:r>
      <w:r w:rsidR="0059568B" w:rsidRPr="001F4EE0">
        <w:rPr>
          <w:rFonts w:eastAsia="標楷體"/>
        </w:rPr>
        <w:t>1</w:t>
      </w:r>
      <w:r w:rsidR="0059568B" w:rsidRPr="001F4EE0">
        <w:rPr>
          <w:rFonts w:eastAsia="標楷體" w:hint="eastAsia"/>
        </w:rPr>
        <w:t>,</w:t>
      </w:r>
      <w:r w:rsidR="0059568B" w:rsidRPr="001F4EE0">
        <w:rPr>
          <w:rFonts w:eastAsia="標楷體"/>
        </w:rPr>
        <w:t>0</w:t>
      </w:r>
      <w:r w:rsidR="00E44531" w:rsidRPr="001F4EE0">
        <w:rPr>
          <w:rFonts w:eastAsia="標楷體" w:hint="eastAsia"/>
        </w:rPr>
        <w:t>86</w:t>
      </w:r>
      <w:r w:rsidR="0059568B" w:rsidRPr="001F4EE0">
        <w:rPr>
          <w:rFonts w:eastAsia="標楷體" w:hint="eastAsia"/>
        </w:rPr>
        <w:t>萬人，較</w:t>
      </w:r>
      <w:r w:rsidRPr="001F4EE0">
        <w:rPr>
          <w:rFonts w:eastAsia="標楷體" w:hint="eastAsia"/>
        </w:rPr>
        <w:t>90</w:t>
      </w:r>
      <w:r w:rsidR="0059568B" w:rsidRPr="001F4EE0">
        <w:rPr>
          <w:rFonts w:eastAsia="標楷體" w:hint="eastAsia"/>
        </w:rPr>
        <w:t>年增</w:t>
      </w:r>
      <w:r w:rsidRPr="001F4EE0">
        <w:rPr>
          <w:rFonts w:eastAsia="標楷體" w:hint="eastAsia"/>
        </w:rPr>
        <w:t>147</w:t>
      </w:r>
      <w:r w:rsidR="00E44531" w:rsidRPr="001F4EE0">
        <w:rPr>
          <w:rFonts w:eastAsia="標楷體" w:hint="eastAsia"/>
        </w:rPr>
        <w:t>萬</w:t>
      </w:r>
      <w:r w:rsidRPr="001F4EE0">
        <w:rPr>
          <w:rFonts w:eastAsia="標楷體" w:hint="eastAsia"/>
        </w:rPr>
        <w:t>7</w:t>
      </w:r>
      <w:r w:rsidR="0059568B" w:rsidRPr="001F4EE0">
        <w:rPr>
          <w:rFonts w:eastAsia="標楷體" w:hint="eastAsia"/>
        </w:rPr>
        <w:t>千人，</w:t>
      </w:r>
      <w:r w:rsidRPr="001F4EE0">
        <w:rPr>
          <w:rFonts w:eastAsia="標楷體" w:hint="eastAsia"/>
        </w:rPr>
        <w:t>就業率</w:t>
      </w:r>
      <w:r w:rsidR="0059568B" w:rsidRPr="001F4EE0">
        <w:rPr>
          <w:rFonts w:eastAsia="標楷體" w:hint="eastAsia"/>
        </w:rPr>
        <w:t>提升</w:t>
      </w:r>
      <w:r w:rsidR="00B56DB7" w:rsidRPr="001F4EE0">
        <w:rPr>
          <w:rFonts w:eastAsia="標楷體" w:hint="eastAsia"/>
        </w:rPr>
        <w:t>0.3</w:t>
      </w:r>
      <w:r w:rsidR="00B56DB7" w:rsidRPr="001F4EE0">
        <w:rPr>
          <w:rFonts w:eastAsia="標楷體" w:hint="eastAsia"/>
        </w:rPr>
        <w:t>百分點</w:t>
      </w:r>
      <w:r w:rsidR="0059568B" w:rsidRPr="001F4EE0">
        <w:rPr>
          <w:rFonts w:eastAsia="標楷體" w:hint="eastAsia"/>
        </w:rPr>
        <w:t>。由就業人口之教育結構觀，大專及以上程度者占總就業比率由</w:t>
      </w:r>
      <w:r w:rsidR="00B56DB7" w:rsidRPr="001F4EE0">
        <w:rPr>
          <w:rFonts w:eastAsia="標楷體" w:hint="eastAsia"/>
        </w:rPr>
        <w:t>90</w:t>
      </w:r>
      <w:r w:rsidR="0059568B" w:rsidRPr="001F4EE0">
        <w:rPr>
          <w:rFonts w:eastAsia="標楷體" w:hint="eastAsia"/>
        </w:rPr>
        <w:t>年</w:t>
      </w:r>
      <w:r w:rsidR="0059568B" w:rsidRPr="001F4EE0">
        <w:rPr>
          <w:rFonts w:eastAsia="標楷體" w:hint="eastAsia"/>
        </w:rPr>
        <w:t>2</w:t>
      </w:r>
      <w:r w:rsidR="00B56DB7" w:rsidRPr="001F4EE0">
        <w:rPr>
          <w:rFonts w:eastAsia="標楷體" w:hint="eastAsia"/>
        </w:rPr>
        <w:t>8</w:t>
      </w:r>
      <w:r w:rsidR="0059568B" w:rsidRPr="001F4EE0">
        <w:rPr>
          <w:rFonts w:eastAsia="標楷體" w:hint="eastAsia"/>
        </w:rPr>
        <w:t>.</w:t>
      </w:r>
      <w:r w:rsidR="00B56DB7" w:rsidRPr="001F4EE0">
        <w:rPr>
          <w:rFonts w:eastAsia="標楷體" w:hint="eastAsia"/>
        </w:rPr>
        <w:t>7</w:t>
      </w:r>
      <w:r w:rsidR="0059568B" w:rsidRPr="001F4EE0">
        <w:rPr>
          <w:rFonts w:eastAsia="標楷體" w:hint="eastAsia"/>
        </w:rPr>
        <w:t>%</w:t>
      </w:r>
      <w:r w:rsidR="0059568B" w:rsidRPr="001F4EE0">
        <w:rPr>
          <w:rFonts w:eastAsia="標楷體" w:hint="eastAsia"/>
        </w:rPr>
        <w:t>提高至</w:t>
      </w:r>
      <w:r w:rsidR="0059568B" w:rsidRPr="001F4EE0">
        <w:rPr>
          <w:rFonts w:eastAsia="標楷體" w:hint="eastAsia"/>
        </w:rPr>
        <w:t>10</w:t>
      </w:r>
      <w:r w:rsidR="00E44531" w:rsidRPr="001F4EE0">
        <w:rPr>
          <w:rFonts w:eastAsia="標楷體" w:hint="eastAsia"/>
        </w:rPr>
        <w:t>1</w:t>
      </w:r>
      <w:r w:rsidR="0059568B" w:rsidRPr="001F4EE0">
        <w:rPr>
          <w:rFonts w:eastAsia="標楷體" w:hint="eastAsia"/>
        </w:rPr>
        <w:t>年</w:t>
      </w:r>
      <w:r w:rsidR="0059568B" w:rsidRPr="001F4EE0">
        <w:rPr>
          <w:rFonts w:eastAsia="標楷體" w:hint="eastAsia"/>
        </w:rPr>
        <w:t>4</w:t>
      </w:r>
      <w:r w:rsidR="00E44531" w:rsidRPr="001F4EE0">
        <w:rPr>
          <w:rFonts w:eastAsia="標楷體" w:hint="eastAsia"/>
        </w:rPr>
        <w:t>5</w:t>
      </w:r>
      <w:r w:rsidR="0059568B" w:rsidRPr="001F4EE0">
        <w:rPr>
          <w:rFonts w:eastAsia="標楷體" w:hint="eastAsia"/>
        </w:rPr>
        <w:t>.</w:t>
      </w:r>
      <w:r w:rsidR="00E44531" w:rsidRPr="001F4EE0">
        <w:rPr>
          <w:rFonts w:eastAsia="標楷體" w:hint="eastAsia"/>
        </w:rPr>
        <w:t>3</w:t>
      </w:r>
      <w:r w:rsidR="0059568B" w:rsidRPr="001F4EE0">
        <w:rPr>
          <w:rFonts w:eastAsia="標楷體" w:hint="eastAsia"/>
        </w:rPr>
        <w:t>%</w:t>
      </w:r>
      <w:r w:rsidR="0059568B" w:rsidRPr="001F4EE0">
        <w:rPr>
          <w:rFonts w:eastAsia="標楷體" w:hint="eastAsia"/>
        </w:rPr>
        <w:t>，顯示就業人力素質明顯提升。</w:t>
      </w:r>
      <w:r w:rsidR="00B56DB7" w:rsidRPr="001F4EE0">
        <w:rPr>
          <w:rFonts w:eastAsia="標楷體" w:hint="eastAsia"/>
        </w:rPr>
        <w:t>101</w:t>
      </w:r>
      <w:r w:rsidR="00B56DB7" w:rsidRPr="001F4EE0">
        <w:rPr>
          <w:rFonts w:eastAsia="標楷體" w:hint="eastAsia"/>
        </w:rPr>
        <w:t>年女性就業人數</w:t>
      </w:r>
      <w:r w:rsidR="00B56DB7" w:rsidRPr="001F4EE0">
        <w:rPr>
          <w:rFonts w:eastAsia="標楷體" w:hint="eastAsia"/>
        </w:rPr>
        <w:t>478</w:t>
      </w:r>
      <w:r w:rsidR="00B56DB7" w:rsidRPr="001F4EE0">
        <w:rPr>
          <w:rFonts w:eastAsia="標楷體" w:hint="eastAsia"/>
        </w:rPr>
        <w:t>萬人佔總就業人數的</w:t>
      </w:r>
      <w:r w:rsidR="00B56DB7" w:rsidRPr="001F4EE0">
        <w:rPr>
          <w:rFonts w:eastAsia="標楷體" w:hint="eastAsia"/>
        </w:rPr>
        <w:t>44.0%</w:t>
      </w:r>
      <w:r w:rsidR="00B56DB7" w:rsidRPr="001F4EE0">
        <w:rPr>
          <w:rFonts w:eastAsia="標楷體" w:hint="eastAsia"/>
        </w:rPr>
        <w:t>，較</w:t>
      </w:r>
      <w:r w:rsidR="00B56DB7" w:rsidRPr="001F4EE0">
        <w:rPr>
          <w:rFonts w:eastAsia="標楷體" w:hint="eastAsia"/>
        </w:rPr>
        <w:t>90</w:t>
      </w:r>
      <w:r w:rsidR="00B56DB7" w:rsidRPr="001F4EE0">
        <w:rPr>
          <w:rFonts w:eastAsia="標楷體" w:hint="eastAsia"/>
        </w:rPr>
        <w:t>年增加</w:t>
      </w:r>
      <w:r w:rsidR="00B56DB7" w:rsidRPr="001F4EE0">
        <w:rPr>
          <w:rFonts w:eastAsia="標楷體" w:hint="eastAsia"/>
        </w:rPr>
        <w:t>3.2</w:t>
      </w:r>
      <w:r w:rsidR="00B56DB7" w:rsidRPr="001F4EE0">
        <w:rPr>
          <w:rFonts w:eastAsia="標楷體" w:hint="eastAsia"/>
        </w:rPr>
        <w:t>百分點；男性就業人數</w:t>
      </w:r>
      <w:r w:rsidR="00B56DB7" w:rsidRPr="001F4EE0">
        <w:rPr>
          <w:rFonts w:eastAsia="標楷體" w:hint="eastAsia"/>
        </w:rPr>
        <w:t>608</w:t>
      </w:r>
      <w:r w:rsidR="00B56DB7" w:rsidRPr="001F4EE0">
        <w:rPr>
          <w:rFonts w:eastAsia="標楷體" w:hint="eastAsia"/>
        </w:rPr>
        <w:t>萬人佔總就業人數的</w:t>
      </w:r>
      <w:r w:rsidR="00B56DB7" w:rsidRPr="001F4EE0">
        <w:rPr>
          <w:rFonts w:eastAsia="標楷體" w:hint="eastAsia"/>
        </w:rPr>
        <w:t>56.0%</w:t>
      </w:r>
      <w:r w:rsidR="00B56DB7" w:rsidRPr="001F4EE0">
        <w:rPr>
          <w:rFonts w:eastAsia="標楷體" w:hint="eastAsia"/>
        </w:rPr>
        <w:t>，較</w:t>
      </w:r>
      <w:r w:rsidR="00B56DB7" w:rsidRPr="001F4EE0">
        <w:rPr>
          <w:rFonts w:eastAsia="標楷體" w:hint="eastAsia"/>
        </w:rPr>
        <w:t>90</w:t>
      </w:r>
      <w:r w:rsidR="00B56DB7" w:rsidRPr="001F4EE0">
        <w:rPr>
          <w:rFonts w:eastAsia="標楷體" w:hint="eastAsia"/>
        </w:rPr>
        <w:t>年減少</w:t>
      </w:r>
      <w:r w:rsidR="00B56DB7" w:rsidRPr="001F4EE0">
        <w:rPr>
          <w:rFonts w:eastAsia="標楷體" w:hint="eastAsia"/>
        </w:rPr>
        <w:t>3.2</w:t>
      </w:r>
      <w:r w:rsidR="00B56DB7" w:rsidRPr="001F4EE0">
        <w:rPr>
          <w:rFonts w:eastAsia="標楷體" w:hint="eastAsia"/>
        </w:rPr>
        <w:t>百分點</w:t>
      </w:r>
      <w:r w:rsidR="0059568B" w:rsidRPr="001F4EE0">
        <w:rPr>
          <w:rFonts w:eastAsia="標楷體" w:hint="eastAsia"/>
        </w:rPr>
        <w:t>。</w:t>
      </w:r>
    </w:p>
    <w:p w:rsidR="00716508" w:rsidRPr="001F4EE0" w:rsidRDefault="0059568B" w:rsidP="00EA4496">
      <w:pPr>
        <w:adjustRightInd w:val="0"/>
        <w:spacing w:beforeLines="50" w:before="180"/>
        <w:ind w:leftChars="250" w:left="600" w:firstLineChars="200" w:firstLine="480"/>
        <w:jc w:val="both"/>
        <w:rPr>
          <w:rFonts w:ascii="標楷體" w:eastAsia="標楷體" w:hAnsi="標楷體"/>
        </w:rPr>
      </w:pPr>
      <w:r w:rsidRPr="001F4EE0">
        <w:rPr>
          <w:rFonts w:eastAsia="標楷體" w:hint="eastAsia"/>
        </w:rPr>
        <w:t>另以從業身分觀察，受雇者所占比重最大，自</w:t>
      </w:r>
      <w:r w:rsidRPr="001F4EE0">
        <w:rPr>
          <w:rFonts w:eastAsia="標楷體" w:hint="eastAsia"/>
        </w:rPr>
        <w:t>86</w:t>
      </w:r>
      <w:r w:rsidR="001C22D3" w:rsidRPr="001F4EE0">
        <w:rPr>
          <w:rFonts w:eastAsia="標楷體" w:hint="eastAsia"/>
        </w:rPr>
        <w:t>年起</w:t>
      </w:r>
      <w:r w:rsidRPr="001F4EE0">
        <w:rPr>
          <w:rFonts w:eastAsia="標楷體" w:hint="eastAsia"/>
        </w:rPr>
        <w:t>占</w:t>
      </w:r>
      <w:r w:rsidRPr="001F4EE0">
        <w:rPr>
          <w:rFonts w:eastAsia="標楷體" w:hint="eastAsia"/>
        </w:rPr>
        <w:t>7</w:t>
      </w:r>
      <w:r w:rsidRPr="001F4EE0">
        <w:rPr>
          <w:rFonts w:eastAsia="標楷體" w:hint="eastAsia"/>
        </w:rPr>
        <w:t>成以上，至</w:t>
      </w:r>
      <w:r w:rsidRPr="001F4EE0">
        <w:rPr>
          <w:rFonts w:eastAsia="標楷體" w:hint="eastAsia"/>
        </w:rPr>
        <w:t>10</w:t>
      </w:r>
      <w:r w:rsidR="00E44531" w:rsidRPr="001F4EE0">
        <w:rPr>
          <w:rFonts w:eastAsia="標楷體" w:hint="eastAsia"/>
        </w:rPr>
        <w:t>1</w:t>
      </w:r>
      <w:r w:rsidRPr="001F4EE0">
        <w:rPr>
          <w:rFonts w:eastAsia="標楷體" w:hint="eastAsia"/>
        </w:rPr>
        <w:t>年已達</w:t>
      </w:r>
      <w:r w:rsidRPr="001F4EE0">
        <w:rPr>
          <w:rFonts w:eastAsia="標楷體" w:hint="eastAsia"/>
        </w:rPr>
        <w:t>7</w:t>
      </w:r>
      <w:r w:rsidRPr="001F4EE0">
        <w:rPr>
          <w:rFonts w:eastAsia="標楷體" w:hint="eastAsia"/>
        </w:rPr>
        <w:t>成</w:t>
      </w:r>
      <w:r w:rsidRPr="001F4EE0">
        <w:rPr>
          <w:rFonts w:eastAsia="標楷體" w:hint="eastAsia"/>
        </w:rPr>
        <w:t>8</w:t>
      </w:r>
      <w:r w:rsidRPr="001F4EE0">
        <w:rPr>
          <w:rFonts w:eastAsia="標楷體" w:hint="eastAsia"/>
        </w:rPr>
        <w:t>，顯示長期呈現逐年遞增之勢。</w:t>
      </w:r>
    </w:p>
    <w:p w:rsidR="00B1602C" w:rsidRPr="001F4EE0" w:rsidRDefault="00B1602C" w:rsidP="00ED15C8">
      <w:pPr>
        <w:rPr>
          <w:rFonts w:eastAsia="標楷體"/>
          <w:b/>
          <w:bCs/>
          <w:sz w:val="28"/>
        </w:rPr>
      </w:pPr>
      <w:r w:rsidRPr="001F4EE0">
        <w:rPr>
          <w:rFonts w:ascii="標楷體" w:eastAsia="標楷體" w:hAnsi="標楷體"/>
          <w:b/>
          <w:sz w:val="32"/>
          <w:szCs w:val="32"/>
        </w:rPr>
        <w:br w:type="page"/>
      </w:r>
      <w:r w:rsidRPr="001F4EE0">
        <w:rPr>
          <w:rFonts w:eastAsia="標楷體"/>
          <w:sz w:val="28"/>
        </w:rPr>
        <w:lastRenderedPageBreak/>
        <w:t>(</w:t>
      </w:r>
      <w:r w:rsidRPr="001F4EE0">
        <w:rPr>
          <w:rFonts w:eastAsia="標楷體" w:hint="eastAsia"/>
          <w:sz w:val="28"/>
        </w:rPr>
        <w:t>二</w:t>
      </w:r>
      <w:r w:rsidRPr="001F4EE0">
        <w:rPr>
          <w:rFonts w:eastAsia="標楷體"/>
          <w:sz w:val="28"/>
        </w:rPr>
        <w:t>)</w:t>
      </w:r>
      <w:r w:rsidRPr="001F4EE0">
        <w:rPr>
          <w:rFonts w:ascii="標楷體" w:eastAsia="標楷體" w:hAnsi="標楷體" w:hint="eastAsia"/>
          <w:sz w:val="32"/>
          <w:szCs w:val="32"/>
        </w:rPr>
        <w:t xml:space="preserve"> </w:t>
      </w:r>
      <w:r w:rsidRPr="001F4EE0">
        <w:rPr>
          <w:rFonts w:eastAsia="標楷體" w:hint="eastAsia"/>
          <w:b/>
          <w:bCs/>
          <w:sz w:val="28"/>
        </w:rPr>
        <w:t>失業</w:t>
      </w:r>
    </w:p>
    <w:p w:rsidR="00B1602C" w:rsidRPr="001F4EE0" w:rsidRDefault="00B1602C" w:rsidP="00B1602C">
      <w:pPr>
        <w:tabs>
          <w:tab w:val="left" w:pos="851"/>
        </w:tabs>
        <w:snapToGrid w:val="0"/>
        <w:ind w:firstLineChars="200" w:firstLine="561"/>
        <w:rPr>
          <w:rFonts w:eastAsia="標楷體"/>
          <w:b/>
          <w:sz w:val="28"/>
        </w:rPr>
      </w:pPr>
      <w:r w:rsidRPr="001F4EE0">
        <w:rPr>
          <w:rFonts w:eastAsia="標楷體" w:hint="eastAsia"/>
          <w:b/>
          <w:sz w:val="28"/>
        </w:rPr>
        <w:t>10</w:t>
      </w:r>
      <w:r w:rsidR="001C0D99" w:rsidRPr="001F4EE0">
        <w:rPr>
          <w:rFonts w:eastAsia="標楷體" w:hint="eastAsia"/>
          <w:b/>
          <w:sz w:val="28"/>
        </w:rPr>
        <w:t>1</w:t>
      </w:r>
      <w:r w:rsidRPr="001F4EE0">
        <w:rPr>
          <w:rFonts w:eastAsia="標楷體" w:hint="eastAsia"/>
          <w:b/>
          <w:sz w:val="28"/>
        </w:rPr>
        <w:t>年</w:t>
      </w:r>
      <w:r w:rsidRPr="001F4EE0">
        <w:rPr>
          <w:rFonts w:eastAsia="標楷體" w:hint="eastAsia"/>
          <w:b/>
          <w:sz w:val="28"/>
        </w:rPr>
        <w:t>15-24</w:t>
      </w:r>
      <w:r w:rsidRPr="001F4EE0">
        <w:rPr>
          <w:rFonts w:eastAsia="標楷體" w:hint="eastAsia"/>
          <w:b/>
          <w:sz w:val="28"/>
        </w:rPr>
        <w:t>歲失業率占</w:t>
      </w:r>
      <w:r w:rsidRPr="001F4EE0">
        <w:rPr>
          <w:rFonts w:eastAsia="標楷體" w:hint="eastAsia"/>
          <w:b/>
          <w:sz w:val="28"/>
        </w:rPr>
        <w:t>12.</w:t>
      </w:r>
      <w:r w:rsidR="00B90C61" w:rsidRPr="001F4EE0">
        <w:rPr>
          <w:rFonts w:eastAsia="標楷體" w:hint="eastAsia"/>
          <w:b/>
          <w:sz w:val="28"/>
        </w:rPr>
        <w:t>7</w:t>
      </w:r>
      <w:r w:rsidRPr="001F4EE0">
        <w:rPr>
          <w:rFonts w:eastAsia="標楷體" w:hint="eastAsia"/>
          <w:b/>
          <w:sz w:val="28"/>
        </w:rPr>
        <w:t>%</w:t>
      </w:r>
      <w:r w:rsidRPr="001F4EE0">
        <w:rPr>
          <w:rFonts w:eastAsia="標楷體" w:hint="eastAsia"/>
          <w:b/>
          <w:sz w:val="28"/>
        </w:rPr>
        <w:t>最高</w:t>
      </w:r>
    </w:p>
    <w:p w:rsidR="00B1602C" w:rsidRPr="001F4EE0" w:rsidRDefault="00B1602C" w:rsidP="00B1602C">
      <w:pPr>
        <w:tabs>
          <w:tab w:val="left" w:pos="851"/>
        </w:tabs>
        <w:snapToGrid w:val="0"/>
        <w:ind w:firstLineChars="200" w:firstLine="561"/>
        <w:rPr>
          <w:rFonts w:eastAsia="標楷體"/>
          <w:b/>
          <w:sz w:val="28"/>
        </w:rPr>
      </w:pPr>
    </w:p>
    <w:p w:rsidR="00B1602C" w:rsidRPr="001F4EE0" w:rsidRDefault="00650AD9" w:rsidP="00B1602C">
      <w:pPr>
        <w:snapToGrid w:val="0"/>
        <w:jc w:val="center"/>
      </w:pPr>
      <w:r w:rsidRPr="001F4EE0">
        <w:rPr>
          <w:noProof/>
        </w:rPr>
        <w:drawing>
          <wp:inline distT="0" distB="0" distL="0" distR="0" wp14:anchorId="4966437E" wp14:editId="73381E39">
            <wp:extent cx="4587240" cy="3505200"/>
            <wp:effectExtent l="0" t="0" r="0" b="0"/>
            <wp:docPr id="419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4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602C" w:rsidRPr="001F4EE0" w:rsidRDefault="008A1F27" w:rsidP="00B1602C">
      <w:pPr>
        <w:snapToGrid w:val="0"/>
        <w:jc w:val="center"/>
      </w:pPr>
      <w:r w:rsidRPr="001F4EE0">
        <w:rPr>
          <w:noProof/>
        </w:rPr>
        <w:drawing>
          <wp:inline distT="0" distB="0" distL="0" distR="0" wp14:anchorId="176EAFF8" wp14:editId="0C617BF6">
            <wp:extent cx="6840220" cy="2923586"/>
            <wp:effectExtent l="0" t="0" r="0" b="0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923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154" w:rsidRPr="001F4EE0" w:rsidRDefault="00EA4496" w:rsidP="00842154">
      <w:pPr>
        <w:adjustRightInd w:val="0"/>
        <w:spacing w:beforeLines="50" w:before="180"/>
        <w:ind w:firstLineChars="225" w:firstLine="540"/>
        <w:jc w:val="both"/>
        <w:rPr>
          <w:rFonts w:eastAsia="標楷體"/>
        </w:rPr>
      </w:pPr>
      <w:r w:rsidRPr="001F4EE0">
        <w:rPr>
          <w:rFonts w:eastAsia="標楷體" w:hint="eastAsia"/>
        </w:rPr>
        <w:t>勞動</w:t>
      </w:r>
      <w:r w:rsidR="00842154" w:rsidRPr="001F4EE0">
        <w:rPr>
          <w:rFonts w:eastAsia="標楷體" w:hint="eastAsia"/>
        </w:rPr>
        <w:t>力</w:t>
      </w:r>
      <w:r w:rsidRPr="001F4EE0">
        <w:rPr>
          <w:rFonts w:eastAsia="標楷體" w:hint="eastAsia"/>
        </w:rPr>
        <w:t>由就業者與失業者所組成，</w:t>
      </w:r>
      <w:r w:rsidR="00842154" w:rsidRPr="001F4EE0">
        <w:rPr>
          <w:rFonts w:eastAsia="標楷體" w:hint="eastAsia"/>
        </w:rPr>
        <w:t>根據行政院主計總處人力資源調查統計結果顯示，</w:t>
      </w:r>
      <w:r w:rsidR="00B1602C" w:rsidRPr="001F4EE0">
        <w:rPr>
          <w:rFonts w:eastAsia="標楷體" w:hint="eastAsia"/>
        </w:rPr>
        <w:t>10</w:t>
      </w:r>
      <w:r w:rsidR="001C0D99" w:rsidRPr="001F4EE0">
        <w:rPr>
          <w:rFonts w:eastAsia="標楷體" w:hint="eastAsia"/>
        </w:rPr>
        <w:t>1</w:t>
      </w:r>
      <w:r w:rsidR="00B1602C" w:rsidRPr="001F4EE0">
        <w:rPr>
          <w:rFonts w:eastAsia="標楷體" w:hint="eastAsia"/>
        </w:rPr>
        <w:t>年</w:t>
      </w:r>
      <w:r w:rsidR="00842154" w:rsidRPr="001F4EE0">
        <w:rPr>
          <w:rFonts w:eastAsia="標楷體" w:hint="eastAsia"/>
        </w:rPr>
        <w:t>15</w:t>
      </w:r>
      <w:r w:rsidR="00842154" w:rsidRPr="001F4EE0">
        <w:rPr>
          <w:rFonts w:eastAsia="標楷體" w:hint="eastAsia"/>
        </w:rPr>
        <w:t>歲以上民間人口之失業率為</w:t>
      </w:r>
      <w:r w:rsidR="00842154" w:rsidRPr="001F4EE0">
        <w:rPr>
          <w:rFonts w:eastAsia="標楷體" w:hint="eastAsia"/>
        </w:rPr>
        <w:t>4.24%</w:t>
      </w:r>
      <w:r w:rsidR="00842154" w:rsidRPr="001F4EE0">
        <w:rPr>
          <w:rFonts w:eastAsia="標楷體" w:hint="eastAsia"/>
        </w:rPr>
        <w:t>，男性</w:t>
      </w:r>
      <w:r w:rsidR="00842154" w:rsidRPr="001F4EE0">
        <w:rPr>
          <w:rFonts w:eastAsia="標楷體" w:hint="eastAsia"/>
        </w:rPr>
        <w:t>4.49%</w:t>
      </w:r>
      <w:r w:rsidR="00842154" w:rsidRPr="001F4EE0">
        <w:rPr>
          <w:rFonts w:eastAsia="標楷體" w:hint="eastAsia"/>
        </w:rPr>
        <w:t>，略高於女性之</w:t>
      </w:r>
      <w:r w:rsidR="00842154" w:rsidRPr="001F4EE0">
        <w:rPr>
          <w:rFonts w:eastAsia="標楷體" w:hint="eastAsia"/>
        </w:rPr>
        <w:t>3.92%</w:t>
      </w:r>
      <w:r w:rsidR="00842154" w:rsidRPr="001F4EE0">
        <w:rPr>
          <w:rFonts w:eastAsia="標楷體" w:hint="eastAsia"/>
        </w:rPr>
        <w:t>。</w:t>
      </w:r>
    </w:p>
    <w:p w:rsidR="00B1602C" w:rsidRPr="001F4EE0" w:rsidRDefault="00842154" w:rsidP="00842154">
      <w:pPr>
        <w:adjustRightInd w:val="0"/>
        <w:spacing w:beforeLines="50" w:before="180"/>
        <w:ind w:firstLineChars="225" w:firstLine="540"/>
        <w:jc w:val="both"/>
        <w:rPr>
          <w:rFonts w:eastAsia="標楷體"/>
        </w:rPr>
      </w:pPr>
      <w:r w:rsidRPr="001F4EE0">
        <w:rPr>
          <w:rFonts w:eastAsia="標楷體" w:hint="eastAsia"/>
        </w:rPr>
        <w:t>若從</w:t>
      </w:r>
      <w:r w:rsidR="00B1602C" w:rsidRPr="001F4EE0">
        <w:rPr>
          <w:rFonts w:eastAsia="標楷體" w:hint="eastAsia"/>
        </w:rPr>
        <w:t>年齡別失業率</w:t>
      </w:r>
      <w:r w:rsidRPr="001F4EE0">
        <w:rPr>
          <w:rFonts w:eastAsia="標楷體" w:hint="eastAsia"/>
        </w:rPr>
        <w:t>觀察，</w:t>
      </w:r>
      <w:r w:rsidR="00B1602C" w:rsidRPr="001F4EE0">
        <w:rPr>
          <w:rFonts w:eastAsia="標楷體" w:hint="eastAsia"/>
        </w:rPr>
        <w:t>以</w:t>
      </w:r>
      <w:r w:rsidR="00B1602C" w:rsidRPr="001F4EE0">
        <w:rPr>
          <w:rFonts w:eastAsia="標楷體" w:hint="eastAsia"/>
        </w:rPr>
        <w:t>15-24</w:t>
      </w:r>
      <w:r w:rsidR="00B1602C" w:rsidRPr="001F4EE0">
        <w:rPr>
          <w:rFonts w:eastAsia="標楷體" w:hint="eastAsia"/>
        </w:rPr>
        <w:t>歲組之</w:t>
      </w:r>
      <w:r w:rsidR="00B1602C" w:rsidRPr="001F4EE0">
        <w:rPr>
          <w:rFonts w:eastAsia="標楷體" w:hint="eastAsia"/>
        </w:rPr>
        <w:t>1</w:t>
      </w:r>
      <w:r w:rsidR="001C0D99" w:rsidRPr="001F4EE0">
        <w:rPr>
          <w:rFonts w:eastAsia="標楷體" w:hint="eastAsia"/>
        </w:rPr>
        <w:t>2.7</w:t>
      </w:r>
      <w:r w:rsidR="00B1602C" w:rsidRPr="001F4EE0">
        <w:rPr>
          <w:rFonts w:eastAsia="標楷體" w:hint="eastAsia"/>
        </w:rPr>
        <w:t>%</w:t>
      </w:r>
      <w:r w:rsidR="00B1602C" w:rsidRPr="001F4EE0">
        <w:rPr>
          <w:rFonts w:eastAsia="標楷體" w:hint="eastAsia"/>
        </w:rPr>
        <w:t>居首，較</w:t>
      </w:r>
      <w:r w:rsidR="00B1602C" w:rsidRPr="001F4EE0">
        <w:rPr>
          <w:rFonts w:eastAsia="標楷體" w:hint="eastAsia"/>
        </w:rPr>
        <w:t>85</w:t>
      </w:r>
      <w:r w:rsidR="00B1602C" w:rsidRPr="001F4EE0">
        <w:rPr>
          <w:rFonts w:eastAsia="標楷體" w:hint="eastAsia"/>
        </w:rPr>
        <w:t>年上升</w:t>
      </w:r>
      <w:r w:rsidR="00B1602C" w:rsidRPr="001F4EE0">
        <w:rPr>
          <w:rFonts w:eastAsia="標楷體" w:hint="eastAsia"/>
        </w:rPr>
        <w:t>5.</w:t>
      </w:r>
      <w:r w:rsidR="001C0D99" w:rsidRPr="001F4EE0">
        <w:rPr>
          <w:rFonts w:eastAsia="標楷體" w:hint="eastAsia"/>
        </w:rPr>
        <w:t>8</w:t>
      </w:r>
      <w:r w:rsidR="00B1602C" w:rsidRPr="001F4EE0">
        <w:rPr>
          <w:rFonts w:eastAsia="標楷體" w:hint="eastAsia"/>
        </w:rPr>
        <w:t>個百分點。若以性別觀察，不論男、女性失業率均以</w:t>
      </w:r>
      <w:r w:rsidR="00B1602C" w:rsidRPr="001F4EE0">
        <w:rPr>
          <w:rFonts w:eastAsia="標楷體" w:hint="eastAsia"/>
        </w:rPr>
        <w:t>15-24</w:t>
      </w:r>
      <w:r w:rsidR="00B1602C" w:rsidRPr="001F4EE0">
        <w:rPr>
          <w:rFonts w:eastAsia="標楷體" w:hint="eastAsia"/>
        </w:rPr>
        <w:t>歲居冠。</w:t>
      </w:r>
    </w:p>
    <w:p w:rsidR="00B1602C" w:rsidRPr="001F4EE0" w:rsidRDefault="00B1602C" w:rsidP="00842154">
      <w:pPr>
        <w:spacing w:before="50"/>
        <w:ind w:firstLine="480"/>
        <w:rPr>
          <w:rFonts w:ascii="標楷體" w:eastAsia="標楷體" w:hAnsi="標楷體"/>
          <w:b/>
          <w:sz w:val="32"/>
          <w:szCs w:val="32"/>
        </w:rPr>
        <w:sectPr w:rsidR="00B1602C" w:rsidRPr="001F4EE0" w:rsidSect="00C71580">
          <w:footerReference w:type="default" r:id="rId41"/>
          <w:footerReference w:type="first" r:id="rId42"/>
          <w:pgSz w:w="11906" w:h="16838" w:code="9"/>
          <w:pgMar w:top="567" w:right="567" w:bottom="567" w:left="567" w:header="283" w:footer="340" w:gutter="0"/>
          <w:cols w:space="425"/>
          <w:docGrid w:type="linesAndChars" w:linePitch="360"/>
        </w:sectPr>
      </w:pPr>
      <w:r w:rsidRPr="001F4EE0">
        <w:rPr>
          <w:rFonts w:eastAsia="標楷體" w:hint="eastAsia"/>
        </w:rPr>
        <w:t>進一步以</w:t>
      </w:r>
      <w:r w:rsidRPr="001F4EE0">
        <w:rPr>
          <w:rFonts w:eastAsia="標楷體" w:hint="eastAsia"/>
        </w:rPr>
        <w:t>10</w:t>
      </w:r>
      <w:r w:rsidR="001C0D99" w:rsidRPr="001F4EE0">
        <w:rPr>
          <w:rFonts w:eastAsia="標楷體" w:hint="eastAsia"/>
        </w:rPr>
        <w:t>1</w:t>
      </w:r>
      <w:r w:rsidRPr="001F4EE0">
        <w:rPr>
          <w:rFonts w:eastAsia="標楷體" w:hint="eastAsia"/>
        </w:rPr>
        <w:t>年教育程度與年齡交叉分析觀之，男性以</w:t>
      </w:r>
      <w:r w:rsidRPr="001F4EE0">
        <w:rPr>
          <w:rFonts w:eastAsia="標楷體" w:hint="eastAsia"/>
        </w:rPr>
        <w:t>15-24</w:t>
      </w:r>
      <w:r w:rsidRPr="001F4EE0">
        <w:rPr>
          <w:rFonts w:eastAsia="標楷體" w:hint="eastAsia"/>
        </w:rPr>
        <w:t>歲且國中及以下程度之失業率最高，女性則以</w:t>
      </w:r>
      <w:r w:rsidRPr="001F4EE0">
        <w:rPr>
          <w:rFonts w:eastAsia="標楷體" w:hint="eastAsia"/>
        </w:rPr>
        <w:t>15-24</w:t>
      </w:r>
      <w:r w:rsidRPr="001F4EE0">
        <w:rPr>
          <w:rFonts w:eastAsia="標楷體" w:hint="eastAsia"/>
        </w:rPr>
        <w:t>歲大專以上程度的失業率最高。</w:t>
      </w:r>
    </w:p>
    <w:p w:rsidR="00EC1848" w:rsidRPr="001F4EE0" w:rsidRDefault="00B1602C" w:rsidP="00B1602C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18" w:name="_Toc382486985"/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教育概況</w:t>
      </w:r>
      <w:bookmarkEnd w:id="18"/>
    </w:p>
    <w:p w:rsidR="003C2B19" w:rsidRPr="001F4EE0" w:rsidRDefault="00FB1C23" w:rsidP="003C2B19">
      <w:pPr>
        <w:snapToGrid w:val="0"/>
        <w:rPr>
          <w:rFonts w:eastAsia="標楷體"/>
          <w:b/>
          <w:sz w:val="28"/>
        </w:rPr>
      </w:pPr>
      <w:r w:rsidRPr="001F4EE0">
        <w:rPr>
          <w:rFonts w:ascii="標楷體" w:eastAsia="標楷體" w:hAnsi="標楷體" w:hint="eastAsia"/>
          <w:b/>
          <w:sz w:val="28"/>
          <w:szCs w:val="28"/>
        </w:rPr>
        <w:t xml:space="preserve">      </w:t>
      </w:r>
      <w:r w:rsidR="003C2B19" w:rsidRPr="001F4EE0">
        <w:rPr>
          <w:rFonts w:eastAsia="標楷體" w:hint="eastAsia"/>
          <w:b/>
          <w:sz w:val="28"/>
        </w:rPr>
        <w:t>高等教育益漸普及，人力素質持續提升</w:t>
      </w:r>
    </w:p>
    <w:p w:rsidR="003C2B19" w:rsidRPr="001F4EE0" w:rsidRDefault="003C2B19" w:rsidP="003C2B19">
      <w:pPr>
        <w:tabs>
          <w:tab w:val="left" w:pos="600"/>
        </w:tabs>
        <w:snapToGrid w:val="0"/>
        <w:rPr>
          <w:noProof/>
        </w:rPr>
      </w:pPr>
      <w:r w:rsidRPr="001F4EE0">
        <w:rPr>
          <w:rFonts w:hint="eastAsia"/>
        </w:rPr>
        <w:t xml:space="preserve">   </w:t>
      </w:r>
    </w:p>
    <w:p w:rsidR="004A0F36" w:rsidRPr="001F4EE0" w:rsidRDefault="007C3352" w:rsidP="007C3352">
      <w:pPr>
        <w:tabs>
          <w:tab w:val="left" w:pos="600"/>
          <w:tab w:val="left" w:pos="3544"/>
        </w:tabs>
        <w:snapToGrid w:val="0"/>
        <w:jc w:val="center"/>
        <w:rPr>
          <w:noProof/>
        </w:rPr>
      </w:pPr>
      <w:r w:rsidRPr="001F4EE0">
        <w:rPr>
          <w:rFonts w:hint="eastAsia"/>
          <w:noProof/>
        </w:rPr>
        <w:drawing>
          <wp:inline distT="0" distB="0" distL="0" distR="0" wp14:anchorId="36622328" wp14:editId="6DEB91C4">
            <wp:extent cx="4335780" cy="304800"/>
            <wp:effectExtent l="0" t="0" r="762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8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00BD" w:rsidRPr="001F4EE0">
        <w:rPr>
          <w:rFonts w:hint="eastAsia"/>
          <w:noProof/>
        </w:rPr>
        <w:drawing>
          <wp:inline distT="0" distB="0" distL="0" distR="0" wp14:anchorId="284F7DF7" wp14:editId="0CA046F3">
            <wp:extent cx="6344356" cy="3398520"/>
            <wp:effectExtent l="0" t="0" r="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356" cy="339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F36" w:rsidRPr="001F4EE0" w:rsidRDefault="004A0F36" w:rsidP="003C2B19">
      <w:pPr>
        <w:tabs>
          <w:tab w:val="left" w:pos="600"/>
        </w:tabs>
        <w:snapToGrid w:val="0"/>
      </w:pPr>
    </w:p>
    <w:p w:rsidR="003C2B19" w:rsidRPr="001F4EE0" w:rsidRDefault="004A0F36" w:rsidP="004A0F36">
      <w:pPr>
        <w:tabs>
          <w:tab w:val="left" w:pos="600"/>
        </w:tabs>
        <w:snapToGrid w:val="0"/>
        <w:spacing w:line="180" w:lineRule="auto"/>
        <w:jc w:val="center"/>
        <w:rPr>
          <w:noProof/>
        </w:rPr>
      </w:pPr>
      <w:r w:rsidRPr="001F4EE0">
        <w:rPr>
          <w:noProof/>
        </w:rPr>
        <w:drawing>
          <wp:inline distT="0" distB="0" distL="0" distR="0" wp14:anchorId="123A65CD" wp14:editId="656028C9">
            <wp:extent cx="6344807" cy="2021513"/>
            <wp:effectExtent l="0" t="0" r="0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912" cy="202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AFD" w:rsidRPr="001F4EE0" w:rsidRDefault="007C3352" w:rsidP="00B64CC4">
      <w:pPr>
        <w:adjustRightInd w:val="0"/>
        <w:snapToGrid w:val="0"/>
        <w:spacing w:beforeLines="50" w:before="180"/>
        <w:ind w:leftChars="256" w:left="614" w:firstLineChars="180" w:firstLine="432"/>
        <w:jc w:val="both"/>
        <w:rPr>
          <w:rFonts w:eastAsia="標楷體"/>
        </w:rPr>
      </w:pPr>
      <w:r w:rsidRPr="001F4EE0">
        <w:rPr>
          <w:rFonts w:eastAsia="標楷體" w:hint="eastAsia"/>
        </w:rPr>
        <w:t>教育程度為影響健康之能之重要因子，我國自民國</w:t>
      </w:r>
      <w:r w:rsidRPr="001F4EE0">
        <w:rPr>
          <w:rFonts w:eastAsia="標楷體" w:hint="eastAsia"/>
        </w:rPr>
        <w:t>57</w:t>
      </w:r>
      <w:r w:rsidRPr="001F4EE0">
        <w:rPr>
          <w:rFonts w:eastAsia="標楷體" w:hint="eastAsia"/>
        </w:rPr>
        <w:t>年實施</w:t>
      </w:r>
      <w:r w:rsidRPr="001F4EE0">
        <w:rPr>
          <w:rFonts w:eastAsia="標楷體" w:hint="eastAsia"/>
        </w:rPr>
        <w:t>9</w:t>
      </w:r>
      <w:r w:rsidRPr="001F4EE0">
        <w:rPr>
          <w:rFonts w:eastAsia="標楷體" w:hint="eastAsia"/>
        </w:rPr>
        <w:t>年國民義務教育，</w:t>
      </w:r>
      <w:r w:rsidR="001A6AFD" w:rsidRPr="001F4EE0">
        <w:rPr>
          <w:rFonts w:eastAsia="標楷體" w:hint="eastAsia"/>
        </w:rPr>
        <w:t>已</w:t>
      </w:r>
      <w:r w:rsidRPr="001F4EE0">
        <w:rPr>
          <w:rFonts w:eastAsia="標楷體" w:hint="eastAsia"/>
        </w:rPr>
        <w:t>大幅提升國人教育水準。</w:t>
      </w:r>
    </w:p>
    <w:p w:rsidR="003C2B19" w:rsidRPr="001F4EE0" w:rsidRDefault="007C3352" w:rsidP="00B64CC4">
      <w:pPr>
        <w:adjustRightInd w:val="0"/>
        <w:snapToGrid w:val="0"/>
        <w:spacing w:beforeLines="50" w:before="180"/>
        <w:ind w:leftChars="256" w:left="614" w:firstLineChars="180" w:firstLine="432"/>
        <w:jc w:val="both"/>
        <w:rPr>
          <w:rFonts w:eastAsia="標楷體"/>
        </w:rPr>
      </w:pPr>
      <w:r w:rsidRPr="001F4EE0">
        <w:rPr>
          <w:rFonts w:eastAsia="標楷體" w:hint="eastAsia"/>
        </w:rPr>
        <w:t>依據內政部戶籍統計結果顯示</w:t>
      </w:r>
      <w:r w:rsidR="001A6AFD" w:rsidRPr="001F4EE0">
        <w:rPr>
          <w:rFonts w:eastAsia="標楷體" w:hint="eastAsia"/>
        </w:rPr>
        <w:t>，</w:t>
      </w:r>
      <w:r w:rsidRPr="001F4EE0">
        <w:rPr>
          <w:rFonts w:eastAsia="標楷體" w:hint="eastAsia"/>
        </w:rPr>
        <w:t>我國</w:t>
      </w:r>
      <w:r w:rsidR="003C2B19" w:rsidRPr="001F4EE0">
        <w:rPr>
          <w:rFonts w:eastAsia="標楷體" w:hint="eastAsia"/>
        </w:rPr>
        <w:t>15</w:t>
      </w:r>
      <w:r w:rsidR="003C2B19" w:rsidRPr="001F4EE0">
        <w:rPr>
          <w:rFonts w:eastAsia="標楷體" w:hint="eastAsia"/>
        </w:rPr>
        <w:t>歲以上人口</w:t>
      </w:r>
      <w:r w:rsidR="001A6AFD" w:rsidRPr="001F4EE0">
        <w:rPr>
          <w:rFonts w:eastAsia="標楷體" w:hint="eastAsia"/>
        </w:rPr>
        <w:t>教育程度呈增勢者有：</w:t>
      </w:r>
      <w:r w:rsidR="003C2B19" w:rsidRPr="001F4EE0">
        <w:rPr>
          <w:rFonts w:eastAsia="標楷體" w:hint="eastAsia"/>
        </w:rPr>
        <w:t>高中</w:t>
      </w:r>
      <w:r w:rsidR="003C2B19" w:rsidRPr="001F4EE0">
        <w:rPr>
          <w:rFonts w:eastAsia="標楷體" w:hint="eastAsia"/>
        </w:rPr>
        <w:t>(</w:t>
      </w:r>
      <w:r w:rsidR="003C2B19" w:rsidRPr="001F4EE0">
        <w:rPr>
          <w:rFonts w:eastAsia="標楷體" w:hint="eastAsia"/>
        </w:rPr>
        <w:t>職</w:t>
      </w:r>
      <w:r w:rsidR="003C2B19" w:rsidRPr="001F4EE0">
        <w:rPr>
          <w:rFonts w:eastAsia="標楷體" w:hint="eastAsia"/>
        </w:rPr>
        <w:t xml:space="preserve">) </w:t>
      </w:r>
      <w:r w:rsidR="001A6AFD" w:rsidRPr="001F4EE0">
        <w:rPr>
          <w:rFonts w:eastAsia="標楷體" w:hint="eastAsia"/>
        </w:rPr>
        <w:t>由</w:t>
      </w:r>
      <w:r w:rsidR="001A6AFD" w:rsidRPr="001F4EE0">
        <w:rPr>
          <w:rFonts w:eastAsia="標楷體" w:hint="eastAsia"/>
        </w:rPr>
        <w:t>70</w:t>
      </w:r>
      <w:r w:rsidR="001A6AFD" w:rsidRPr="001F4EE0">
        <w:rPr>
          <w:rFonts w:eastAsia="標楷體" w:hint="eastAsia"/>
        </w:rPr>
        <w:t>年之</w:t>
      </w:r>
      <w:r w:rsidR="001A6AFD" w:rsidRPr="001F4EE0">
        <w:rPr>
          <w:rFonts w:eastAsia="標楷體" w:hint="eastAsia"/>
        </w:rPr>
        <w:t>23.4%</w:t>
      </w:r>
      <w:r w:rsidR="001A6AFD" w:rsidRPr="001F4EE0">
        <w:rPr>
          <w:rFonts w:eastAsia="標楷體" w:hint="eastAsia"/>
        </w:rPr>
        <w:t>提升至</w:t>
      </w:r>
      <w:r w:rsidR="001A6AFD" w:rsidRPr="001F4EE0">
        <w:rPr>
          <w:rFonts w:eastAsia="標楷體" w:hint="eastAsia"/>
        </w:rPr>
        <w:t>101</w:t>
      </w:r>
      <w:r w:rsidR="001A6AFD" w:rsidRPr="001F4EE0">
        <w:rPr>
          <w:rFonts w:eastAsia="標楷體" w:hint="eastAsia"/>
        </w:rPr>
        <w:t>年的</w:t>
      </w:r>
      <w:r w:rsidR="001A6AFD" w:rsidRPr="001F4EE0">
        <w:rPr>
          <w:rFonts w:eastAsia="標楷體" w:hint="eastAsia"/>
        </w:rPr>
        <w:t>31.9%</w:t>
      </w:r>
      <w:r w:rsidR="001A6AFD" w:rsidRPr="001F4EE0">
        <w:rPr>
          <w:rFonts w:eastAsia="標楷體" w:hint="eastAsia"/>
        </w:rPr>
        <w:t>，增加</w:t>
      </w:r>
      <w:r w:rsidR="001A6AFD" w:rsidRPr="001F4EE0">
        <w:rPr>
          <w:rFonts w:eastAsia="標楷體" w:hint="eastAsia"/>
        </w:rPr>
        <w:t>8.4</w:t>
      </w:r>
      <w:r w:rsidR="001A6AFD" w:rsidRPr="001F4EE0">
        <w:rPr>
          <w:rFonts w:eastAsia="標楷體" w:hint="eastAsia"/>
        </w:rPr>
        <w:t>百分點</w:t>
      </w:r>
      <w:r w:rsidR="003C2B19" w:rsidRPr="001F4EE0">
        <w:rPr>
          <w:rFonts w:eastAsia="標楷體" w:hint="eastAsia"/>
        </w:rPr>
        <w:t>、</w:t>
      </w:r>
      <w:r w:rsidR="001A6AFD" w:rsidRPr="001F4EE0">
        <w:rPr>
          <w:rFonts w:eastAsia="標楷體" w:hint="eastAsia"/>
        </w:rPr>
        <w:t>同期間之</w:t>
      </w:r>
      <w:r w:rsidR="003C2B19" w:rsidRPr="001F4EE0">
        <w:rPr>
          <w:rFonts w:eastAsia="標楷體" w:hint="eastAsia"/>
        </w:rPr>
        <w:t>大專以上程度</w:t>
      </w:r>
      <w:r w:rsidR="001A6AFD" w:rsidRPr="001F4EE0">
        <w:rPr>
          <w:rFonts w:eastAsia="標楷體" w:hint="eastAsia"/>
        </w:rPr>
        <w:t>占率</w:t>
      </w:r>
      <w:r w:rsidR="003C2B19" w:rsidRPr="001F4EE0">
        <w:rPr>
          <w:rFonts w:eastAsia="標楷體" w:hint="eastAsia"/>
        </w:rPr>
        <w:t>，由</w:t>
      </w:r>
      <w:r w:rsidR="001A6AFD" w:rsidRPr="001F4EE0">
        <w:rPr>
          <w:rFonts w:eastAsia="標楷體" w:hint="eastAsia"/>
        </w:rPr>
        <w:t>9.5</w:t>
      </w:r>
      <w:r w:rsidR="003C2B19" w:rsidRPr="001F4EE0">
        <w:rPr>
          <w:rFonts w:eastAsia="標楷體" w:hint="eastAsia"/>
        </w:rPr>
        <w:t>%</w:t>
      </w:r>
      <w:r w:rsidR="001A6AFD" w:rsidRPr="001F4EE0">
        <w:rPr>
          <w:rFonts w:eastAsia="標楷體" w:hint="eastAsia"/>
        </w:rPr>
        <w:t>大幅</w:t>
      </w:r>
      <w:r w:rsidR="003C2B19" w:rsidRPr="001F4EE0">
        <w:rPr>
          <w:rFonts w:eastAsia="標楷體" w:hint="eastAsia"/>
        </w:rPr>
        <w:t>提升至</w:t>
      </w:r>
      <w:r w:rsidR="001A6AFD" w:rsidRPr="001F4EE0">
        <w:rPr>
          <w:rFonts w:eastAsia="標楷體" w:hint="eastAsia"/>
        </w:rPr>
        <w:t>39.4</w:t>
      </w:r>
      <w:r w:rsidR="003C2B19" w:rsidRPr="001F4EE0">
        <w:rPr>
          <w:rFonts w:eastAsia="標楷體" w:hint="eastAsia"/>
        </w:rPr>
        <w:t>%</w:t>
      </w:r>
      <w:r w:rsidR="001C22D3" w:rsidRPr="001F4EE0">
        <w:rPr>
          <w:rFonts w:eastAsia="標楷體" w:hint="eastAsia"/>
        </w:rPr>
        <w:t>，</w:t>
      </w:r>
      <w:r w:rsidR="00B64CC4" w:rsidRPr="001F4EE0">
        <w:rPr>
          <w:rFonts w:eastAsia="標楷體" w:hint="eastAsia"/>
        </w:rPr>
        <w:t>增加</w:t>
      </w:r>
      <w:r w:rsidR="001A6AFD" w:rsidRPr="001F4EE0">
        <w:rPr>
          <w:rFonts w:eastAsia="標楷體" w:hint="eastAsia"/>
        </w:rPr>
        <w:t>29</w:t>
      </w:r>
      <w:r w:rsidR="00B64CC4" w:rsidRPr="001F4EE0">
        <w:rPr>
          <w:rFonts w:eastAsia="標楷體" w:hint="eastAsia"/>
        </w:rPr>
        <w:t>.</w:t>
      </w:r>
      <w:r w:rsidR="001A6AFD" w:rsidRPr="001F4EE0">
        <w:rPr>
          <w:rFonts w:eastAsia="標楷體" w:hint="eastAsia"/>
        </w:rPr>
        <w:t>9</w:t>
      </w:r>
      <w:r w:rsidR="00B64CC4" w:rsidRPr="001F4EE0">
        <w:rPr>
          <w:rFonts w:eastAsia="標楷體" w:hint="eastAsia"/>
        </w:rPr>
        <w:t>百分點</w:t>
      </w:r>
      <w:r w:rsidR="001A6AFD" w:rsidRPr="001F4EE0">
        <w:rPr>
          <w:rFonts w:eastAsia="標楷體" w:hint="eastAsia"/>
        </w:rPr>
        <w:t>；呈減勢者為國中及以下程度由</w:t>
      </w:r>
      <w:r w:rsidR="001A6AFD" w:rsidRPr="001F4EE0">
        <w:rPr>
          <w:rFonts w:eastAsia="標楷體" w:hint="eastAsia"/>
        </w:rPr>
        <w:t>67.0%</w:t>
      </w:r>
      <w:r w:rsidR="001A6AFD" w:rsidRPr="001F4EE0">
        <w:rPr>
          <w:rFonts w:eastAsia="標楷體" w:hint="eastAsia"/>
        </w:rPr>
        <w:t>減至</w:t>
      </w:r>
      <w:r w:rsidR="001A6AFD" w:rsidRPr="001F4EE0">
        <w:rPr>
          <w:rFonts w:eastAsia="標楷體" w:hint="eastAsia"/>
        </w:rPr>
        <w:t>28.7%</w:t>
      </w:r>
      <w:r w:rsidR="001A6AFD" w:rsidRPr="001F4EE0">
        <w:rPr>
          <w:rFonts w:eastAsia="標楷體" w:hint="eastAsia"/>
        </w:rPr>
        <w:t>，減</w:t>
      </w:r>
      <w:r w:rsidR="001A6AFD" w:rsidRPr="001F4EE0">
        <w:rPr>
          <w:rFonts w:eastAsia="標楷體" w:hint="eastAsia"/>
        </w:rPr>
        <w:t>38.3</w:t>
      </w:r>
      <w:r w:rsidR="001A6AFD" w:rsidRPr="001F4EE0">
        <w:rPr>
          <w:rFonts w:eastAsia="標楷體" w:hint="eastAsia"/>
        </w:rPr>
        <w:t>百分點</w:t>
      </w:r>
      <w:r w:rsidR="001C22D3" w:rsidRPr="001F4EE0">
        <w:rPr>
          <w:rFonts w:eastAsia="標楷體" w:hint="eastAsia"/>
        </w:rPr>
        <w:t>，人力素質</w:t>
      </w:r>
      <w:r w:rsidR="003C2B19" w:rsidRPr="001F4EE0">
        <w:rPr>
          <w:rFonts w:eastAsia="標楷體" w:hint="eastAsia"/>
        </w:rPr>
        <w:t>持續提升。</w:t>
      </w:r>
    </w:p>
    <w:p w:rsidR="009B6EEA" w:rsidRPr="001F4EE0" w:rsidRDefault="00B64CC4" w:rsidP="00B64CC4">
      <w:pPr>
        <w:spacing w:before="50"/>
        <w:ind w:left="630" w:firstLineChars="200" w:firstLine="480"/>
        <w:outlineLvl w:val="1"/>
        <w:rPr>
          <w:rFonts w:eastAsia="標楷體"/>
        </w:rPr>
      </w:pPr>
      <w:bookmarkStart w:id="19" w:name="_Toc382486986"/>
      <w:r w:rsidRPr="001F4EE0">
        <w:rPr>
          <w:rFonts w:eastAsia="標楷體" w:hint="eastAsia"/>
        </w:rPr>
        <w:t>若以</w:t>
      </w:r>
      <w:r w:rsidRPr="001F4EE0">
        <w:rPr>
          <w:rFonts w:eastAsia="標楷體" w:hint="eastAsia"/>
        </w:rPr>
        <w:t>70</w:t>
      </w:r>
      <w:r w:rsidRPr="001F4EE0">
        <w:rPr>
          <w:rFonts w:eastAsia="標楷體" w:hint="eastAsia"/>
        </w:rPr>
        <w:t>年與</w:t>
      </w:r>
      <w:r w:rsidRPr="001F4EE0">
        <w:rPr>
          <w:rFonts w:eastAsia="標楷體" w:hint="eastAsia"/>
        </w:rPr>
        <w:t>101</w:t>
      </w:r>
      <w:r w:rsidRPr="001F4EE0">
        <w:rPr>
          <w:rFonts w:eastAsia="標楷體" w:hint="eastAsia"/>
        </w:rPr>
        <w:t>年並依性別比較發現，男性之國中以下程度占率減少</w:t>
      </w:r>
      <w:r w:rsidRPr="001F4EE0">
        <w:rPr>
          <w:rFonts w:eastAsia="標楷體" w:hint="eastAsia"/>
        </w:rPr>
        <w:t>37.1</w:t>
      </w:r>
      <w:r w:rsidRPr="001F4EE0">
        <w:rPr>
          <w:rFonts w:eastAsia="標楷體" w:hint="eastAsia"/>
        </w:rPr>
        <w:t>百分點，高中</w:t>
      </w:r>
      <w:r w:rsidRPr="001F4EE0">
        <w:rPr>
          <w:rFonts w:eastAsia="標楷體" w:hint="eastAsia"/>
        </w:rPr>
        <w:t>(</w:t>
      </w:r>
      <w:r w:rsidRPr="001F4EE0">
        <w:rPr>
          <w:rFonts w:eastAsia="標楷體" w:hint="eastAsia"/>
        </w:rPr>
        <w:t>職</w:t>
      </w:r>
      <w:r w:rsidRPr="001F4EE0">
        <w:rPr>
          <w:rFonts w:eastAsia="標楷體" w:hint="eastAsia"/>
        </w:rPr>
        <w:t>)</w:t>
      </w:r>
      <w:r w:rsidRPr="001F4EE0">
        <w:rPr>
          <w:rFonts w:eastAsia="標楷體" w:hint="eastAsia"/>
        </w:rPr>
        <w:t>增加</w:t>
      </w:r>
      <w:r w:rsidRPr="001F4EE0">
        <w:rPr>
          <w:rFonts w:eastAsia="標楷體" w:hint="eastAsia"/>
        </w:rPr>
        <w:t>7.7</w:t>
      </w:r>
      <w:r w:rsidRPr="001F4EE0">
        <w:rPr>
          <w:rFonts w:eastAsia="標楷體" w:hint="eastAsia"/>
        </w:rPr>
        <w:t>百分點，大專及以上增加</w:t>
      </w:r>
      <w:r w:rsidRPr="001F4EE0">
        <w:rPr>
          <w:rFonts w:eastAsia="標楷體" w:hint="eastAsia"/>
        </w:rPr>
        <w:t>29.4</w:t>
      </w:r>
      <w:r w:rsidRPr="001F4EE0">
        <w:rPr>
          <w:rFonts w:eastAsia="標楷體" w:hint="eastAsia"/>
        </w:rPr>
        <w:t>百分點；男性之國中以下程度占率減少</w:t>
      </w:r>
      <w:r w:rsidR="001A6AFD" w:rsidRPr="001F4EE0">
        <w:rPr>
          <w:rFonts w:eastAsia="標楷體" w:hint="eastAsia"/>
        </w:rPr>
        <w:t>4</w:t>
      </w:r>
      <w:r w:rsidRPr="001F4EE0">
        <w:rPr>
          <w:rFonts w:eastAsia="標楷體" w:hint="eastAsia"/>
        </w:rPr>
        <w:t>0.1</w:t>
      </w:r>
      <w:r w:rsidRPr="001F4EE0">
        <w:rPr>
          <w:rFonts w:eastAsia="標楷體" w:hint="eastAsia"/>
        </w:rPr>
        <w:t>百分點，高中</w:t>
      </w:r>
      <w:r w:rsidRPr="001F4EE0">
        <w:rPr>
          <w:rFonts w:eastAsia="標楷體" w:hint="eastAsia"/>
        </w:rPr>
        <w:t>(</w:t>
      </w:r>
      <w:r w:rsidRPr="001F4EE0">
        <w:rPr>
          <w:rFonts w:eastAsia="標楷體" w:hint="eastAsia"/>
        </w:rPr>
        <w:t>職</w:t>
      </w:r>
      <w:r w:rsidRPr="001F4EE0">
        <w:rPr>
          <w:rFonts w:eastAsia="標楷體" w:hint="eastAsia"/>
        </w:rPr>
        <w:t>)</w:t>
      </w:r>
      <w:r w:rsidRPr="001F4EE0">
        <w:rPr>
          <w:rFonts w:eastAsia="標楷體" w:hint="eastAsia"/>
        </w:rPr>
        <w:t>增加</w:t>
      </w:r>
      <w:r w:rsidRPr="001F4EE0">
        <w:rPr>
          <w:rFonts w:eastAsia="標楷體" w:hint="eastAsia"/>
        </w:rPr>
        <w:t>9.</w:t>
      </w:r>
      <w:r w:rsidR="001A6AFD" w:rsidRPr="001F4EE0">
        <w:rPr>
          <w:rFonts w:eastAsia="標楷體" w:hint="eastAsia"/>
        </w:rPr>
        <w:t>3</w:t>
      </w:r>
      <w:r w:rsidRPr="001F4EE0">
        <w:rPr>
          <w:rFonts w:eastAsia="標楷體" w:hint="eastAsia"/>
        </w:rPr>
        <w:t>百分點，大專及以上增加</w:t>
      </w:r>
      <w:r w:rsidRPr="001F4EE0">
        <w:rPr>
          <w:rFonts w:eastAsia="標楷體" w:hint="eastAsia"/>
        </w:rPr>
        <w:t>30.7</w:t>
      </w:r>
      <w:r w:rsidRPr="001F4EE0">
        <w:rPr>
          <w:rFonts w:eastAsia="標楷體" w:hint="eastAsia"/>
        </w:rPr>
        <w:t>百分點</w:t>
      </w:r>
      <w:r w:rsidR="003C2B19" w:rsidRPr="001F4EE0">
        <w:rPr>
          <w:rFonts w:eastAsia="標楷體" w:hint="eastAsia"/>
        </w:rPr>
        <w:t>。</w:t>
      </w:r>
      <w:bookmarkEnd w:id="19"/>
    </w:p>
    <w:p w:rsidR="008C54DF" w:rsidRPr="001F4EE0" w:rsidRDefault="008C54DF" w:rsidP="008C54DF">
      <w:pPr>
        <w:ind w:firstLineChars="200" w:firstLine="480"/>
        <w:rPr>
          <w:rFonts w:eastAsia="標楷體"/>
        </w:rPr>
      </w:pPr>
    </w:p>
    <w:p w:rsidR="003C2B19" w:rsidRPr="001F4EE0" w:rsidRDefault="003C2B19" w:rsidP="008C54DF">
      <w:pPr>
        <w:ind w:firstLineChars="200" w:firstLine="480"/>
        <w:rPr>
          <w:rFonts w:eastAsia="標楷體"/>
        </w:rPr>
      </w:pPr>
    </w:p>
    <w:p w:rsidR="003C2B19" w:rsidRPr="001F4EE0" w:rsidRDefault="003C2B19" w:rsidP="008C54DF">
      <w:pPr>
        <w:ind w:firstLineChars="200" w:firstLine="480"/>
        <w:rPr>
          <w:rFonts w:eastAsia="標楷體"/>
        </w:rPr>
      </w:pPr>
    </w:p>
    <w:p w:rsidR="009C5396" w:rsidRPr="001F4EE0" w:rsidRDefault="009C5396" w:rsidP="008C54DF">
      <w:pPr>
        <w:ind w:firstLineChars="200" w:firstLine="480"/>
        <w:rPr>
          <w:rFonts w:eastAsia="標楷體"/>
        </w:rPr>
      </w:pPr>
    </w:p>
    <w:p w:rsidR="003C2B19" w:rsidRPr="001F4EE0" w:rsidRDefault="003C2B19" w:rsidP="003C2B19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bookmarkStart w:id="20" w:name="_Toc382486987"/>
      <w:r w:rsidRPr="001F4EE0">
        <w:rPr>
          <w:rFonts w:ascii="標楷體" w:eastAsia="標楷體" w:hAnsi="標楷體" w:hint="eastAsia"/>
          <w:b/>
          <w:sz w:val="32"/>
          <w:szCs w:val="32"/>
        </w:rPr>
        <w:t>生活環境</w:t>
      </w:r>
      <w:bookmarkEnd w:id="20"/>
    </w:p>
    <w:p w:rsidR="003C2B19" w:rsidRPr="001F4EE0" w:rsidRDefault="003C2B19" w:rsidP="003C2B19">
      <w:pPr>
        <w:tabs>
          <w:tab w:val="left" w:pos="709"/>
        </w:tabs>
        <w:snapToGrid w:val="0"/>
        <w:ind w:left="1004"/>
        <w:rPr>
          <w:rFonts w:eastAsia="標楷體"/>
          <w:b/>
          <w:sz w:val="28"/>
        </w:rPr>
      </w:pPr>
      <w:r w:rsidRPr="001F4EE0">
        <w:rPr>
          <w:rFonts w:eastAsia="標楷體" w:hint="eastAsia"/>
          <w:b/>
          <w:sz w:val="28"/>
        </w:rPr>
        <w:t>環境品質持續改善</w:t>
      </w:r>
    </w:p>
    <w:p w:rsidR="003C2B19" w:rsidRPr="001F4EE0" w:rsidRDefault="00B0613C" w:rsidP="00586AA5">
      <w:pPr>
        <w:tabs>
          <w:tab w:val="left" w:pos="600"/>
        </w:tabs>
        <w:snapToGrid w:val="0"/>
        <w:jc w:val="center"/>
        <w:rPr>
          <w:noProof/>
        </w:rPr>
      </w:pPr>
      <w:r w:rsidRPr="001F4EE0">
        <w:rPr>
          <w:rFonts w:hint="eastAsia"/>
          <w:noProof/>
        </w:rPr>
        <w:drawing>
          <wp:inline distT="0" distB="0" distL="0" distR="0" wp14:anchorId="54EAF3F2" wp14:editId="549D7B4E">
            <wp:extent cx="6248400" cy="3116580"/>
            <wp:effectExtent l="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13C" w:rsidRPr="001F4EE0" w:rsidRDefault="00B0613C" w:rsidP="00586AA5">
      <w:pPr>
        <w:tabs>
          <w:tab w:val="left" w:pos="600"/>
        </w:tabs>
        <w:snapToGrid w:val="0"/>
        <w:jc w:val="center"/>
      </w:pPr>
    </w:p>
    <w:p w:rsidR="003C2B19" w:rsidRPr="001F4EE0" w:rsidRDefault="00B0613C" w:rsidP="006D6688">
      <w:pPr>
        <w:tabs>
          <w:tab w:val="left" w:pos="600"/>
        </w:tabs>
        <w:snapToGrid w:val="0"/>
        <w:spacing w:line="180" w:lineRule="auto"/>
        <w:jc w:val="center"/>
      </w:pPr>
      <w:r w:rsidRPr="001F4EE0">
        <w:rPr>
          <w:noProof/>
        </w:rPr>
        <w:drawing>
          <wp:inline distT="0" distB="0" distL="0" distR="0" wp14:anchorId="641A7154" wp14:editId="657AA284">
            <wp:extent cx="6840220" cy="3319006"/>
            <wp:effectExtent l="0" t="0" r="0" b="0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319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13C" w:rsidRPr="001F4EE0" w:rsidRDefault="00B0613C" w:rsidP="00B0613C">
      <w:pPr>
        <w:spacing w:beforeLines="50" w:before="180"/>
        <w:ind w:left="629" w:firstLineChars="200" w:firstLine="480"/>
        <w:outlineLvl w:val="1"/>
        <w:rPr>
          <w:rFonts w:eastAsia="標楷體"/>
        </w:rPr>
      </w:pPr>
      <w:r w:rsidRPr="001F4EE0">
        <w:rPr>
          <w:rFonts w:eastAsia="標楷體" w:hint="eastAsia"/>
        </w:rPr>
        <w:t>環境品質是健康重要影響因子，根據行政院環境保護署統計結果顯示，</w:t>
      </w:r>
      <w:r w:rsidR="003C2B19" w:rsidRPr="001F4EE0">
        <w:rPr>
          <w:rFonts w:eastAsia="標楷體" w:hint="eastAsia"/>
        </w:rPr>
        <w:t>空氣品質對健康有不良影響</w:t>
      </w:r>
      <w:r w:rsidR="003C2B19" w:rsidRPr="001F4EE0">
        <w:rPr>
          <w:rFonts w:eastAsia="標楷體" w:hint="eastAsia"/>
        </w:rPr>
        <w:t>(</w:t>
      </w:r>
      <w:r w:rsidR="003C2B19" w:rsidRPr="001F4EE0">
        <w:rPr>
          <w:rFonts w:eastAsia="標楷體"/>
        </w:rPr>
        <w:t>PSI</w:t>
      </w:r>
      <w:r w:rsidR="003C2B19" w:rsidRPr="001F4EE0">
        <w:rPr>
          <w:rFonts w:eastAsia="標楷體" w:hint="eastAsia"/>
        </w:rPr>
        <w:t>&gt;100)</w:t>
      </w:r>
      <w:r w:rsidR="003C2B19" w:rsidRPr="001F4EE0">
        <w:rPr>
          <w:rFonts w:eastAsia="標楷體" w:hint="eastAsia"/>
        </w:rPr>
        <w:t>之日數比率，已由</w:t>
      </w:r>
      <w:r w:rsidR="003C2B19" w:rsidRPr="001F4EE0">
        <w:rPr>
          <w:rFonts w:eastAsia="標楷體" w:hint="eastAsia"/>
        </w:rPr>
        <w:t>8</w:t>
      </w:r>
      <w:r w:rsidR="00C6455D" w:rsidRPr="001F4EE0">
        <w:rPr>
          <w:rFonts w:eastAsia="標楷體" w:hint="eastAsia"/>
        </w:rPr>
        <w:t>5</w:t>
      </w:r>
      <w:r w:rsidR="003C2B19" w:rsidRPr="001F4EE0">
        <w:rPr>
          <w:rFonts w:eastAsia="標楷體" w:hint="eastAsia"/>
        </w:rPr>
        <w:t>年之</w:t>
      </w:r>
      <w:r w:rsidR="00C6455D" w:rsidRPr="001F4EE0">
        <w:rPr>
          <w:rFonts w:eastAsia="標楷體" w:hint="eastAsia"/>
        </w:rPr>
        <w:t>6.6</w:t>
      </w:r>
      <w:r w:rsidR="003C2B19" w:rsidRPr="001F4EE0">
        <w:rPr>
          <w:rFonts w:eastAsia="標楷體" w:hint="eastAsia"/>
        </w:rPr>
        <w:t>%</w:t>
      </w:r>
      <w:r w:rsidR="003C2B19" w:rsidRPr="001F4EE0">
        <w:rPr>
          <w:rFonts w:eastAsia="標楷體" w:hint="eastAsia"/>
        </w:rPr>
        <w:t>持續下降至</w:t>
      </w:r>
      <w:r w:rsidR="003C2B19" w:rsidRPr="001F4EE0">
        <w:rPr>
          <w:rFonts w:eastAsia="標楷體" w:hint="eastAsia"/>
        </w:rPr>
        <w:t>10</w:t>
      </w:r>
      <w:r w:rsidR="00C6455D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年的</w:t>
      </w:r>
      <w:r w:rsidR="003C2B19" w:rsidRPr="001F4EE0">
        <w:rPr>
          <w:rFonts w:eastAsia="標楷體" w:hint="eastAsia"/>
        </w:rPr>
        <w:t>1.</w:t>
      </w:r>
      <w:r w:rsidR="00C6455D" w:rsidRPr="001F4EE0">
        <w:rPr>
          <w:rFonts w:eastAsia="標楷體" w:hint="eastAsia"/>
        </w:rPr>
        <w:t>0</w:t>
      </w:r>
      <w:r w:rsidR="003C2B19" w:rsidRPr="001F4EE0">
        <w:rPr>
          <w:rFonts w:eastAsia="標楷體" w:hint="eastAsia"/>
        </w:rPr>
        <w:t>%</w:t>
      </w:r>
      <w:r w:rsidR="003C2B19" w:rsidRPr="001F4EE0">
        <w:rPr>
          <w:rFonts w:eastAsia="標楷體" w:hint="eastAsia"/>
        </w:rPr>
        <w:t>，減少了</w:t>
      </w:r>
      <w:r w:rsidR="00C6455D" w:rsidRPr="001F4EE0">
        <w:rPr>
          <w:rFonts w:eastAsia="標楷體" w:hint="eastAsia"/>
        </w:rPr>
        <w:t>5.6</w:t>
      </w:r>
      <w:r w:rsidR="003C2B19" w:rsidRPr="001F4EE0">
        <w:rPr>
          <w:rFonts w:eastAsia="標楷體" w:hint="eastAsia"/>
        </w:rPr>
        <w:t>個百分點。</w:t>
      </w:r>
    </w:p>
    <w:p w:rsidR="00B0613C" w:rsidRPr="001F4EE0" w:rsidRDefault="003C2B19" w:rsidP="00B0613C">
      <w:pPr>
        <w:spacing w:beforeLines="50" w:before="180"/>
        <w:ind w:left="629" w:firstLineChars="200" w:firstLine="480"/>
        <w:outlineLvl w:val="1"/>
        <w:rPr>
          <w:rFonts w:eastAsia="標楷體"/>
        </w:rPr>
      </w:pPr>
      <w:r w:rsidRPr="001F4EE0">
        <w:rPr>
          <w:rFonts w:eastAsia="標楷體" w:hint="eastAsia"/>
        </w:rPr>
        <w:t>為解決生活污水污染，改善河川水質，政府積極推動污水下水道建設，</w:t>
      </w:r>
      <w:r w:rsidRPr="001F4EE0">
        <w:rPr>
          <w:rFonts w:eastAsia="標楷體" w:hint="eastAsia"/>
        </w:rPr>
        <w:t>10</w:t>
      </w:r>
      <w:r w:rsidR="00C6455D" w:rsidRPr="001F4EE0">
        <w:rPr>
          <w:rFonts w:eastAsia="標楷體" w:hint="eastAsia"/>
        </w:rPr>
        <w:t>1</w:t>
      </w:r>
      <w:r w:rsidRPr="001F4EE0">
        <w:rPr>
          <w:rFonts w:eastAsia="標楷體" w:hint="eastAsia"/>
        </w:rPr>
        <w:t>年底普及率</w:t>
      </w:r>
      <w:r w:rsidR="00C6455D" w:rsidRPr="001F4EE0">
        <w:rPr>
          <w:rFonts w:eastAsia="標楷體" w:hint="eastAsia"/>
        </w:rPr>
        <w:t>32.1</w:t>
      </w:r>
      <w:r w:rsidRPr="001F4EE0">
        <w:rPr>
          <w:rFonts w:eastAsia="標楷體" w:hint="eastAsia"/>
        </w:rPr>
        <w:t>%</w:t>
      </w:r>
      <w:r w:rsidRPr="001F4EE0">
        <w:rPr>
          <w:rFonts w:eastAsia="標楷體" w:hint="eastAsia"/>
        </w:rPr>
        <w:t>，較</w:t>
      </w:r>
      <w:r w:rsidRPr="001F4EE0">
        <w:rPr>
          <w:rFonts w:eastAsia="標楷體" w:hint="eastAsia"/>
        </w:rPr>
        <w:t>8</w:t>
      </w:r>
      <w:r w:rsidR="00C6455D" w:rsidRPr="001F4EE0">
        <w:rPr>
          <w:rFonts w:eastAsia="標楷體" w:hint="eastAsia"/>
        </w:rPr>
        <w:t>5</w:t>
      </w:r>
      <w:r w:rsidRPr="001F4EE0">
        <w:rPr>
          <w:rFonts w:eastAsia="標楷體" w:hint="eastAsia"/>
        </w:rPr>
        <w:t>年增加</w:t>
      </w:r>
      <w:r w:rsidR="00C6455D" w:rsidRPr="001F4EE0">
        <w:rPr>
          <w:rFonts w:eastAsia="標楷體" w:hint="eastAsia"/>
        </w:rPr>
        <w:t>28.7</w:t>
      </w:r>
      <w:r w:rsidRPr="001F4EE0">
        <w:rPr>
          <w:rFonts w:eastAsia="標楷體" w:hint="eastAsia"/>
        </w:rPr>
        <w:t>個百分點。</w:t>
      </w:r>
      <w:r w:rsidR="001C22D3" w:rsidRPr="001F4EE0">
        <w:rPr>
          <w:rFonts w:eastAsia="標楷體" w:hint="eastAsia"/>
        </w:rPr>
        <w:t>而</w:t>
      </w:r>
      <w:r w:rsidRPr="001F4EE0">
        <w:rPr>
          <w:rFonts w:eastAsia="標楷體" w:hint="eastAsia"/>
        </w:rPr>
        <w:t>住宅噪音監測不合格比率，由</w:t>
      </w:r>
      <w:r w:rsidRPr="001F4EE0">
        <w:rPr>
          <w:rFonts w:eastAsia="標楷體" w:hint="eastAsia"/>
        </w:rPr>
        <w:t>85</w:t>
      </w:r>
      <w:r w:rsidRPr="001F4EE0">
        <w:rPr>
          <w:rFonts w:eastAsia="標楷體" w:hint="eastAsia"/>
        </w:rPr>
        <w:t>年的</w:t>
      </w:r>
      <w:r w:rsidRPr="001F4EE0">
        <w:rPr>
          <w:rFonts w:eastAsia="標楷體" w:hint="eastAsia"/>
        </w:rPr>
        <w:t>43.8%</w:t>
      </w:r>
      <w:r w:rsidRPr="001F4EE0">
        <w:rPr>
          <w:rFonts w:eastAsia="標楷體" w:hint="eastAsia"/>
        </w:rPr>
        <w:t>不合格時段比率降至</w:t>
      </w:r>
      <w:r w:rsidRPr="001F4EE0">
        <w:rPr>
          <w:rFonts w:eastAsia="標楷體" w:hint="eastAsia"/>
        </w:rPr>
        <w:t>10</w:t>
      </w:r>
      <w:r w:rsidR="00C6455D" w:rsidRPr="001F4EE0">
        <w:rPr>
          <w:rFonts w:eastAsia="標楷體" w:hint="eastAsia"/>
        </w:rPr>
        <w:t>1</w:t>
      </w:r>
      <w:r w:rsidRPr="001F4EE0">
        <w:rPr>
          <w:rFonts w:eastAsia="標楷體" w:hint="eastAsia"/>
        </w:rPr>
        <w:t>年的</w:t>
      </w:r>
      <w:r w:rsidR="00C6455D" w:rsidRPr="001F4EE0">
        <w:rPr>
          <w:rFonts w:eastAsia="標楷體" w:hint="eastAsia"/>
        </w:rPr>
        <w:t>2.5</w:t>
      </w:r>
      <w:r w:rsidRPr="001F4EE0">
        <w:rPr>
          <w:rFonts w:eastAsia="標楷體" w:hint="eastAsia"/>
        </w:rPr>
        <w:t>%</w:t>
      </w:r>
      <w:r w:rsidRPr="001F4EE0">
        <w:rPr>
          <w:rFonts w:eastAsia="標楷體" w:hint="eastAsia"/>
        </w:rPr>
        <w:t>，大幅減少</w:t>
      </w:r>
      <w:r w:rsidRPr="001F4EE0">
        <w:rPr>
          <w:rFonts w:eastAsia="標楷體" w:hint="eastAsia"/>
        </w:rPr>
        <w:t>4</w:t>
      </w:r>
      <w:r w:rsidR="00C6455D" w:rsidRPr="001F4EE0">
        <w:rPr>
          <w:rFonts w:eastAsia="標楷體" w:hint="eastAsia"/>
        </w:rPr>
        <w:t>1.3</w:t>
      </w:r>
      <w:r w:rsidRPr="001F4EE0">
        <w:rPr>
          <w:rFonts w:eastAsia="標楷體" w:hint="eastAsia"/>
        </w:rPr>
        <w:t>個百分點。顯示政府在環境</w:t>
      </w:r>
      <w:r w:rsidR="00B0613C" w:rsidRPr="001F4EE0">
        <w:rPr>
          <w:rFonts w:eastAsia="標楷體" w:hint="eastAsia"/>
        </w:rPr>
        <w:t>品質管制</w:t>
      </w:r>
      <w:r w:rsidRPr="001F4EE0">
        <w:rPr>
          <w:rFonts w:eastAsia="標楷體" w:hint="eastAsia"/>
        </w:rPr>
        <w:t>上，著</w:t>
      </w:r>
      <w:r w:rsidR="00B0613C" w:rsidRPr="001F4EE0">
        <w:rPr>
          <w:rFonts w:eastAsia="標楷體" w:hint="eastAsia"/>
        </w:rPr>
        <w:t>有</w:t>
      </w:r>
      <w:r w:rsidRPr="001F4EE0">
        <w:rPr>
          <w:rFonts w:eastAsia="標楷體" w:hint="eastAsia"/>
        </w:rPr>
        <w:t>績效。</w:t>
      </w:r>
    </w:p>
    <w:p w:rsidR="003C2B19" w:rsidRPr="001F4EE0" w:rsidRDefault="003C2B19" w:rsidP="00586AA5">
      <w:pPr>
        <w:ind w:left="426"/>
        <w:rPr>
          <w:rFonts w:eastAsia="標楷體"/>
        </w:rPr>
      </w:pPr>
    </w:p>
    <w:p w:rsidR="00B0613C" w:rsidRPr="001F4EE0" w:rsidRDefault="00B0613C">
      <w:pPr>
        <w:widowControl/>
        <w:rPr>
          <w:rFonts w:eastAsia="標楷體"/>
          <w:b/>
          <w:noProof/>
          <w:sz w:val="28"/>
          <w:szCs w:val="28"/>
        </w:rPr>
      </w:pPr>
      <w:bookmarkStart w:id="21" w:name="_Toc382486988"/>
      <w:r w:rsidRPr="001F4EE0">
        <w:rPr>
          <w:rFonts w:eastAsia="標楷體"/>
          <w:b/>
          <w:noProof/>
          <w:sz w:val="28"/>
          <w:szCs w:val="28"/>
        </w:rPr>
        <w:br w:type="page"/>
      </w:r>
    </w:p>
    <w:p w:rsidR="003C2B19" w:rsidRPr="001F4EE0" w:rsidRDefault="003C2B19" w:rsidP="003C2B19">
      <w:pPr>
        <w:numPr>
          <w:ilvl w:val="0"/>
          <w:numId w:val="1"/>
        </w:numPr>
        <w:outlineLvl w:val="0"/>
        <w:rPr>
          <w:rFonts w:ascii="標楷體" w:eastAsia="標楷體" w:hAnsi="標楷體"/>
          <w:b/>
          <w:sz w:val="32"/>
          <w:szCs w:val="32"/>
        </w:rPr>
      </w:pPr>
      <w:r w:rsidRPr="001F4EE0">
        <w:rPr>
          <w:rFonts w:ascii="標楷體" w:eastAsia="標楷體" w:hAnsi="標楷體" w:hint="eastAsia"/>
          <w:b/>
          <w:sz w:val="32"/>
          <w:szCs w:val="32"/>
        </w:rPr>
        <w:lastRenderedPageBreak/>
        <w:t>公共安全</w:t>
      </w:r>
      <w:bookmarkEnd w:id="21"/>
    </w:p>
    <w:p w:rsidR="003C2B19" w:rsidRPr="001F4EE0" w:rsidRDefault="003C2B19" w:rsidP="003C2B19">
      <w:pPr>
        <w:tabs>
          <w:tab w:val="left" w:pos="600"/>
        </w:tabs>
        <w:snapToGrid w:val="0"/>
        <w:ind w:left="1004"/>
        <w:rPr>
          <w:rFonts w:eastAsia="標楷體"/>
          <w:b/>
          <w:noProof/>
          <w:sz w:val="28"/>
          <w:szCs w:val="28"/>
        </w:rPr>
      </w:pPr>
      <w:r w:rsidRPr="001F4EE0">
        <w:rPr>
          <w:rFonts w:eastAsia="標楷體" w:hint="eastAsia"/>
          <w:b/>
          <w:noProof/>
          <w:sz w:val="28"/>
          <w:szCs w:val="28"/>
        </w:rPr>
        <w:t>刑事犯罪率下降，毒品防制漸具績效</w:t>
      </w:r>
    </w:p>
    <w:p w:rsidR="003C2B19" w:rsidRPr="001F4EE0" w:rsidRDefault="003430AA" w:rsidP="006B4AA4">
      <w:pPr>
        <w:tabs>
          <w:tab w:val="left" w:pos="600"/>
        </w:tabs>
        <w:snapToGrid w:val="0"/>
        <w:jc w:val="center"/>
        <w:rPr>
          <w:rFonts w:eastAsia="標楷體"/>
          <w:b/>
          <w:noProof/>
          <w:sz w:val="28"/>
          <w:szCs w:val="28"/>
        </w:rPr>
      </w:pPr>
      <w:r w:rsidRPr="001F4EE0">
        <w:rPr>
          <w:noProof/>
        </w:rPr>
        <w:drawing>
          <wp:inline distT="0" distB="0" distL="0" distR="0" wp14:anchorId="5C24C468" wp14:editId="098FAA11">
            <wp:extent cx="6840220" cy="3368624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36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2B19" w:rsidRPr="001F4EE0" w:rsidRDefault="00B34CC3" w:rsidP="006B4AA4">
      <w:pPr>
        <w:tabs>
          <w:tab w:val="left" w:pos="600"/>
        </w:tabs>
        <w:snapToGrid w:val="0"/>
        <w:spacing w:line="180" w:lineRule="auto"/>
        <w:jc w:val="center"/>
        <w:rPr>
          <w:rFonts w:eastAsia="標楷體"/>
          <w:b/>
          <w:noProof/>
          <w:sz w:val="28"/>
          <w:szCs w:val="28"/>
        </w:rPr>
      </w:pPr>
      <w:r w:rsidRPr="001F4EE0">
        <w:rPr>
          <w:noProof/>
        </w:rPr>
        <w:drawing>
          <wp:inline distT="0" distB="0" distL="0" distR="0" wp14:anchorId="297F9725" wp14:editId="1ED6363E">
            <wp:extent cx="6840220" cy="3086441"/>
            <wp:effectExtent l="0" t="0" r="0" b="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086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91F" w:rsidRPr="001F4EE0" w:rsidRDefault="0045591F" w:rsidP="0045591F">
      <w:pPr>
        <w:spacing w:beforeLines="50" w:before="180"/>
        <w:ind w:left="284" w:firstLineChars="177" w:firstLine="425"/>
        <w:rPr>
          <w:rFonts w:eastAsia="標楷體"/>
        </w:rPr>
      </w:pPr>
      <w:r w:rsidRPr="001F4EE0">
        <w:rPr>
          <w:rFonts w:eastAsia="標楷體" w:hint="eastAsia"/>
        </w:rPr>
        <w:t>毒品危害健康是健康影響因子，依據法務部統計結果顯示，</w:t>
      </w:r>
      <w:r w:rsidRPr="001F4EE0">
        <w:rPr>
          <w:rFonts w:eastAsia="標楷體" w:hint="eastAsia"/>
        </w:rPr>
        <w:t>101</w:t>
      </w:r>
      <w:r w:rsidRPr="001F4EE0">
        <w:rPr>
          <w:rFonts w:eastAsia="標楷體"/>
        </w:rPr>
        <w:t>年</w:t>
      </w:r>
      <w:r w:rsidRPr="001F4EE0">
        <w:rPr>
          <w:rFonts w:eastAsia="標楷體" w:hint="eastAsia"/>
        </w:rPr>
        <w:t>毒品累犯同罪名比率為</w:t>
      </w:r>
      <w:r w:rsidRPr="001F4EE0">
        <w:rPr>
          <w:rFonts w:eastAsia="標楷體" w:hint="eastAsia"/>
        </w:rPr>
        <w:t>53.3%</w:t>
      </w:r>
      <w:r w:rsidRPr="001F4EE0">
        <w:rPr>
          <w:rFonts w:eastAsia="標楷體" w:hint="eastAsia"/>
        </w:rPr>
        <w:t>，較</w:t>
      </w:r>
      <w:r w:rsidRPr="001F4EE0">
        <w:rPr>
          <w:rFonts w:eastAsia="標楷體" w:hint="eastAsia"/>
        </w:rPr>
        <w:t>100</w:t>
      </w:r>
      <w:r w:rsidRPr="001F4EE0">
        <w:rPr>
          <w:rFonts w:eastAsia="標楷體" w:hint="eastAsia"/>
        </w:rPr>
        <w:t>年下降</w:t>
      </w:r>
      <w:r w:rsidRPr="001F4EE0">
        <w:rPr>
          <w:rFonts w:eastAsia="標楷體" w:hint="eastAsia"/>
        </w:rPr>
        <w:t>1.9</w:t>
      </w:r>
      <w:r w:rsidRPr="001F4EE0">
        <w:rPr>
          <w:rFonts w:eastAsia="標楷體" w:hint="eastAsia"/>
        </w:rPr>
        <w:t>個百分點，自</w:t>
      </w:r>
      <w:r w:rsidRPr="001F4EE0">
        <w:rPr>
          <w:rFonts w:eastAsia="標楷體" w:hint="eastAsia"/>
        </w:rPr>
        <w:t>97</w:t>
      </w:r>
      <w:r w:rsidRPr="001F4EE0">
        <w:rPr>
          <w:rFonts w:eastAsia="標楷體" w:hint="eastAsia"/>
        </w:rPr>
        <w:t>年以來呈現逐年下降走勢。</w:t>
      </w:r>
    </w:p>
    <w:p w:rsidR="003C2B19" w:rsidRPr="001F4EE0" w:rsidRDefault="0045591F" w:rsidP="0045591F">
      <w:pPr>
        <w:snapToGrid w:val="0"/>
        <w:spacing w:beforeLines="50" w:before="180"/>
        <w:ind w:left="284" w:firstLineChars="177" w:firstLine="425"/>
        <w:rPr>
          <w:rFonts w:eastAsia="標楷體"/>
        </w:rPr>
      </w:pPr>
      <w:r w:rsidRPr="001F4EE0">
        <w:rPr>
          <w:rFonts w:eastAsia="標楷體" w:hint="eastAsia"/>
        </w:rPr>
        <w:t>又依據警政署統計結果顯示，</w:t>
      </w:r>
      <w:r w:rsidR="003C2B19" w:rsidRPr="001F4EE0">
        <w:rPr>
          <w:rFonts w:eastAsia="標楷體" w:hint="eastAsia"/>
        </w:rPr>
        <w:t>10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/>
        </w:rPr>
        <w:t>年警察機關受</w:t>
      </w:r>
      <w:r w:rsidR="003C2B19" w:rsidRPr="001F4EE0">
        <w:rPr>
          <w:rFonts w:eastAsia="標楷體"/>
        </w:rPr>
        <w:t>(</w:t>
      </w:r>
      <w:r w:rsidR="003C2B19" w:rsidRPr="001F4EE0">
        <w:rPr>
          <w:rFonts w:eastAsia="標楷體"/>
        </w:rPr>
        <w:t>處</w:t>
      </w:r>
      <w:r w:rsidR="003C2B19" w:rsidRPr="001F4EE0">
        <w:rPr>
          <w:rFonts w:eastAsia="標楷體"/>
        </w:rPr>
        <w:t>)</w:t>
      </w:r>
      <w:r w:rsidR="003C2B19" w:rsidRPr="001F4EE0">
        <w:rPr>
          <w:rFonts w:eastAsia="標楷體"/>
        </w:rPr>
        <w:t>理全</w:t>
      </w:r>
      <w:r w:rsidR="001C22D3" w:rsidRPr="001F4EE0">
        <w:rPr>
          <w:rFonts w:eastAsia="標楷體" w:hint="eastAsia"/>
        </w:rPr>
        <w:t>部</w:t>
      </w:r>
      <w:r w:rsidR="003C2B19" w:rsidRPr="001F4EE0">
        <w:rPr>
          <w:rFonts w:eastAsia="標楷體"/>
        </w:rPr>
        <w:t>刑案</w:t>
      </w:r>
      <w:r w:rsidR="003C2B19" w:rsidRPr="001F4EE0">
        <w:rPr>
          <w:rFonts w:eastAsia="標楷體" w:hint="eastAsia"/>
        </w:rPr>
        <w:t>3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.</w:t>
      </w:r>
      <w:r w:rsidR="00990E58" w:rsidRPr="001F4EE0">
        <w:rPr>
          <w:rFonts w:eastAsia="標楷體" w:hint="eastAsia"/>
        </w:rPr>
        <w:t>7</w:t>
      </w:r>
      <w:r w:rsidR="003C2B19" w:rsidRPr="001F4EE0">
        <w:rPr>
          <w:rFonts w:eastAsia="標楷體"/>
        </w:rPr>
        <w:t>萬件，犯罪率</w:t>
      </w:r>
      <w:r w:rsidR="003C2B19" w:rsidRPr="001F4EE0">
        <w:rPr>
          <w:rFonts w:eastAsia="標楷體"/>
        </w:rPr>
        <w:t>(</w:t>
      </w:r>
      <w:r w:rsidR="003C2B19" w:rsidRPr="001F4EE0">
        <w:rPr>
          <w:rFonts w:eastAsia="標楷體"/>
        </w:rPr>
        <w:t>刑案發生率</w:t>
      </w:r>
      <w:r w:rsidR="003C2B19" w:rsidRPr="001F4EE0">
        <w:rPr>
          <w:rFonts w:eastAsia="標楷體"/>
        </w:rPr>
        <w:t>)</w:t>
      </w:r>
      <w:r w:rsidR="003C2B19" w:rsidRPr="001F4EE0">
        <w:rPr>
          <w:rFonts w:eastAsia="標楷體"/>
        </w:rPr>
        <w:t>每十萬人</w:t>
      </w:r>
      <w:r w:rsidR="003C2B19" w:rsidRPr="001F4EE0">
        <w:rPr>
          <w:rFonts w:eastAsia="標楷體" w:hint="eastAsia"/>
        </w:rPr>
        <w:t>1,</w:t>
      </w:r>
      <w:r w:rsidR="00990E58" w:rsidRPr="001F4EE0">
        <w:rPr>
          <w:rFonts w:eastAsia="標楷體" w:hint="eastAsia"/>
        </w:rPr>
        <w:t>364</w:t>
      </w:r>
      <w:r w:rsidR="003C2B19" w:rsidRPr="001F4EE0">
        <w:rPr>
          <w:rFonts w:eastAsia="標楷體"/>
        </w:rPr>
        <w:t>件，</w:t>
      </w:r>
      <w:r w:rsidR="003C2B19" w:rsidRPr="001F4EE0">
        <w:rPr>
          <w:rFonts w:eastAsia="標楷體" w:hint="eastAsia"/>
        </w:rPr>
        <w:t>皆較</w:t>
      </w:r>
      <w:r w:rsidR="001C22D3" w:rsidRPr="001F4EE0">
        <w:rPr>
          <w:rFonts w:eastAsia="標楷體" w:hint="eastAsia"/>
        </w:rPr>
        <w:t>90</w:t>
      </w:r>
      <w:r w:rsidR="003C2B19" w:rsidRPr="001F4EE0">
        <w:rPr>
          <w:rFonts w:eastAsia="標楷體" w:hint="eastAsia"/>
        </w:rPr>
        <w:t>年</w:t>
      </w:r>
      <w:r w:rsidR="003C2B19" w:rsidRPr="001F4EE0">
        <w:rPr>
          <w:rFonts w:eastAsia="標楷體" w:hint="eastAsia"/>
        </w:rPr>
        <w:t>(</w:t>
      </w:r>
      <w:r w:rsidR="003C2B19" w:rsidRPr="001F4EE0">
        <w:rPr>
          <w:rFonts w:eastAsia="標楷體" w:hint="eastAsia"/>
        </w:rPr>
        <w:t>刑案</w:t>
      </w:r>
      <w:r w:rsidR="003C2B19" w:rsidRPr="001F4EE0">
        <w:rPr>
          <w:rFonts w:eastAsia="標楷體" w:hint="eastAsia"/>
        </w:rPr>
        <w:t>4</w:t>
      </w:r>
      <w:r w:rsidR="001C22D3" w:rsidRPr="001F4EE0">
        <w:rPr>
          <w:rFonts w:eastAsia="標楷體" w:hint="eastAsia"/>
        </w:rPr>
        <w:t>9</w:t>
      </w:r>
      <w:r w:rsidR="003C2B19" w:rsidRPr="001F4EE0">
        <w:rPr>
          <w:rFonts w:eastAsia="標楷體" w:hint="eastAsia"/>
        </w:rPr>
        <w:t>萬件，每十萬人刑案發生率</w:t>
      </w:r>
      <w:r w:rsidR="003C2B19" w:rsidRPr="001F4EE0">
        <w:rPr>
          <w:rFonts w:eastAsia="標楷體" w:hint="eastAsia"/>
        </w:rPr>
        <w:t>2,</w:t>
      </w:r>
      <w:r w:rsidR="001C22D3" w:rsidRPr="001F4EE0">
        <w:rPr>
          <w:rFonts w:eastAsia="標楷體" w:hint="eastAsia"/>
        </w:rPr>
        <w:t>197</w:t>
      </w:r>
      <w:r w:rsidR="003C2B19" w:rsidRPr="001F4EE0">
        <w:rPr>
          <w:rFonts w:eastAsia="標楷體" w:hint="eastAsia"/>
        </w:rPr>
        <w:t>件</w:t>
      </w:r>
      <w:r w:rsidR="003C2B19" w:rsidRPr="001F4EE0">
        <w:rPr>
          <w:rFonts w:eastAsia="標楷體" w:hint="eastAsia"/>
        </w:rPr>
        <w:t>)</w:t>
      </w:r>
      <w:r w:rsidR="003C2B19" w:rsidRPr="001F4EE0">
        <w:rPr>
          <w:rFonts w:eastAsia="標楷體" w:hint="eastAsia"/>
        </w:rPr>
        <w:t>減少，</w:t>
      </w:r>
      <w:r w:rsidR="003C2B19" w:rsidRPr="001F4EE0">
        <w:rPr>
          <w:rFonts w:eastAsia="標楷體" w:hint="eastAsia"/>
        </w:rPr>
        <w:t>10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年</w:t>
      </w:r>
      <w:r w:rsidR="003C2B19" w:rsidRPr="001F4EE0">
        <w:rPr>
          <w:rFonts w:eastAsia="標楷體"/>
        </w:rPr>
        <w:t>破獲率</w:t>
      </w:r>
      <w:r w:rsidR="00990E58" w:rsidRPr="001F4EE0">
        <w:rPr>
          <w:rFonts w:eastAsia="標楷體" w:hint="eastAsia"/>
        </w:rPr>
        <w:t>84.0</w:t>
      </w:r>
      <w:r w:rsidR="003C2B19" w:rsidRPr="001F4EE0">
        <w:rPr>
          <w:rFonts w:eastAsia="標楷體" w:hint="eastAsia"/>
        </w:rPr>
        <w:t>%</w:t>
      </w:r>
      <w:r w:rsidR="003C2B19" w:rsidRPr="001F4EE0">
        <w:rPr>
          <w:rFonts w:eastAsia="標楷體"/>
        </w:rPr>
        <w:t>，</w:t>
      </w:r>
      <w:r w:rsidR="003C2B19" w:rsidRPr="001F4EE0">
        <w:rPr>
          <w:rFonts w:eastAsia="標楷體" w:hint="eastAsia"/>
        </w:rPr>
        <w:t>較</w:t>
      </w:r>
      <w:r w:rsidR="00990E58" w:rsidRPr="001F4EE0">
        <w:rPr>
          <w:rFonts w:eastAsia="標楷體" w:hint="eastAsia"/>
        </w:rPr>
        <w:t>90</w:t>
      </w:r>
      <w:r w:rsidR="003C2B19" w:rsidRPr="001F4EE0">
        <w:rPr>
          <w:rFonts w:eastAsia="標楷體" w:hint="eastAsia"/>
        </w:rPr>
        <w:t>年增加</w:t>
      </w:r>
      <w:r w:rsidR="00990E58" w:rsidRPr="001F4EE0">
        <w:rPr>
          <w:rFonts w:eastAsia="標楷體" w:hint="eastAsia"/>
        </w:rPr>
        <w:t>28.7</w:t>
      </w:r>
      <w:r w:rsidR="003C2B19" w:rsidRPr="001F4EE0">
        <w:rPr>
          <w:rFonts w:eastAsia="標楷體"/>
        </w:rPr>
        <w:t>個百分點</w:t>
      </w:r>
      <w:r w:rsidR="003C2B19" w:rsidRPr="001F4EE0">
        <w:rPr>
          <w:rFonts w:eastAsia="標楷體" w:hint="eastAsia"/>
        </w:rPr>
        <w:t>。</w:t>
      </w:r>
      <w:r w:rsidR="003C2B19" w:rsidRPr="001F4EE0">
        <w:rPr>
          <w:rFonts w:eastAsia="標楷體"/>
        </w:rPr>
        <w:t>影響治安較鉅之暴力犯罪</w:t>
      </w:r>
      <w:r w:rsidR="003C2B19" w:rsidRPr="001F4EE0">
        <w:rPr>
          <w:rFonts w:eastAsia="標楷體" w:hint="eastAsia"/>
        </w:rPr>
        <w:t>，</w:t>
      </w:r>
      <w:r w:rsidR="003C2B19" w:rsidRPr="001F4EE0">
        <w:rPr>
          <w:rFonts w:eastAsia="標楷體" w:hint="eastAsia"/>
        </w:rPr>
        <w:t>10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年占刑事案件</w:t>
      </w:r>
      <w:r w:rsidR="003C2B19" w:rsidRPr="001F4EE0">
        <w:rPr>
          <w:rFonts w:eastAsia="標楷體" w:hint="eastAsia"/>
        </w:rPr>
        <w:t>1.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%</w:t>
      </w:r>
      <w:r w:rsidR="003C2B19" w:rsidRPr="001F4EE0">
        <w:rPr>
          <w:rFonts w:eastAsia="標楷體" w:hint="eastAsia"/>
        </w:rPr>
        <w:t>，呈現逐年下降走勢；而竊盜占刑事案件</w:t>
      </w:r>
      <w:r w:rsidR="003C2B19" w:rsidRPr="001F4EE0">
        <w:rPr>
          <w:rFonts w:eastAsia="標楷體" w:hint="eastAsia"/>
        </w:rPr>
        <w:t>3</w:t>
      </w:r>
      <w:r w:rsidR="00990E58" w:rsidRPr="001F4EE0">
        <w:rPr>
          <w:rFonts w:eastAsia="標楷體" w:hint="eastAsia"/>
        </w:rPr>
        <w:t>1</w:t>
      </w:r>
      <w:r w:rsidR="003C2B19" w:rsidRPr="001F4EE0">
        <w:rPr>
          <w:rFonts w:eastAsia="標楷體" w:hint="eastAsia"/>
        </w:rPr>
        <w:t>.6%</w:t>
      </w:r>
      <w:r w:rsidR="003C2B19" w:rsidRPr="001F4EE0">
        <w:rPr>
          <w:rFonts w:eastAsia="標楷體" w:hint="eastAsia"/>
        </w:rPr>
        <w:t>，較</w:t>
      </w:r>
      <w:r w:rsidR="00990E58" w:rsidRPr="001F4EE0">
        <w:rPr>
          <w:rFonts w:eastAsia="標楷體" w:hint="eastAsia"/>
        </w:rPr>
        <w:t>90</w:t>
      </w:r>
      <w:r w:rsidR="003C2B19" w:rsidRPr="001F4EE0">
        <w:rPr>
          <w:rFonts w:eastAsia="標楷體" w:hint="eastAsia"/>
        </w:rPr>
        <w:t>年大幅減少</w:t>
      </w:r>
      <w:r w:rsidR="00990E58" w:rsidRPr="001F4EE0">
        <w:rPr>
          <w:rFonts w:eastAsia="標楷體" w:hint="eastAsia"/>
        </w:rPr>
        <w:t>37.3</w:t>
      </w:r>
      <w:r w:rsidR="003C2B19" w:rsidRPr="001F4EE0">
        <w:rPr>
          <w:rFonts w:eastAsia="標楷體" w:hint="eastAsia"/>
        </w:rPr>
        <w:t>個百分點。</w:t>
      </w:r>
    </w:p>
    <w:sectPr w:rsidR="003C2B19" w:rsidRPr="001F4EE0" w:rsidSect="00C71580">
      <w:footerReference w:type="default" r:id="rId50"/>
      <w:footerReference w:type="first" r:id="rId51"/>
      <w:pgSz w:w="11906" w:h="16838" w:code="9"/>
      <w:pgMar w:top="567" w:right="567" w:bottom="567" w:left="567" w:header="283" w:footer="340" w:gutter="0"/>
      <w:cols w:space="425"/>
      <w:titlePg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6979" w:rsidRDefault="00946979">
      <w:r>
        <w:separator/>
      </w:r>
    </w:p>
  </w:endnote>
  <w:endnote w:type="continuationSeparator" w:id="0">
    <w:p w:rsidR="00946979" w:rsidRDefault="009469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7529" w:rsidRDefault="001A7529" w:rsidP="00007916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1A7529" w:rsidRDefault="001A7529" w:rsidP="001A7529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21EA" w:rsidRDefault="003D21EA">
    <w:pPr>
      <w:pStyle w:val="a4"/>
      <w:jc w:val="center"/>
    </w:pPr>
  </w:p>
  <w:p w:rsidR="001A7529" w:rsidRPr="00063DEC" w:rsidRDefault="001A7529" w:rsidP="00063DEC">
    <w:pPr>
      <w:pStyle w:val="a4"/>
      <w:ind w:right="360"/>
      <w:jc w:val="center"/>
      <w:rPr>
        <w:rFonts w:ascii="標楷體" w:eastAsia="標楷體" w:hAnsi="標楷體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38F4" w:rsidRDefault="00D138F4">
    <w:pPr>
      <w:pStyle w:val="a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22BB" w:rsidRDefault="005222BB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4C6DD7" w:rsidRPr="004C6DD7">
      <w:rPr>
        <w:noProof/>
        <w:lang w:val="zh-TW"/>
      </w:rPr>
      <w:t>2</w:t>
    </w:r>
    <w:r>
      <w:fldChar w:fldCharType="end"/>
    </w:r>
  </w:p>
  <w:p w:rsidR="00766F8C" w:rsidRPr="00063DEC" w:rsidRDefault="00766F8C" w:rsidP="00063DEC">
    <w:pPr>
      <w:pStyle w:val="a4"/>
      <w:ind w:right="360"/>
      <w:jc w:val="center"/>
      <w:rPr>
        <w:rFonts w:ascii="標楷體" w:eastAsia="標楷體" w:hAnsi="標楷體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3DEC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0" allowOverlap="1" wp14:anchorId="35396483" wp14:editId="75D1B739">
              <wp:simplePos x="0" y="0"/>
              <wp:positionH relativeFrom="page">
                <wp:posOffset>182880</wp:posOffset>
              </wp:positionH>
              <wp:positionV relativeFrom="page">
                <wp:posOffset>10325100</wp:posOffset>
              </wp:positionV>
              <wp:extent cx="7194550" cy="318135"/>
              <wp:effectExtent l="0" t="0" r="0" b="0"/>
              <wp:wrapNone/>
              <wp:docPr id="751" name="群組 4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194550" cy="318135"/>
                        <a:chOff x="8" y="9"/>
                        <a:chExt cx="12208" cy="1439"/>
                      </a:xfrm>
                    </wpg:grpSpPr>
                    <wps:wsp>
                      <wps:cNvPr id="752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3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441" o:spid="_x0000_s1026" style="position:absolute;margin-left:14.4pt;margin-top:813pt;width:566.5pt;height:25.05pt;flip:y;z-index:251663360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5sb8YAAADcAAAADwAAAGRycy9kb3ducmV2LnhtbESPX2vCQBDE3wv9DscWfCn1roI1TT2l&#10;FPxT0Ae10NcltybB3F7IrZp++55Q6OMwM79hpvPeN+pCXawDW3geGlDERXA1lxa+DounDFQUZIdN&#10;YLLwQxHms/u7KeYuXHlHl72UKkE45mihEmlzrWNRkcc4DC1x8o6h8yhJdqV2HV4T3Dd6ZMyL9lhz&#10;WqiwpY+KitP+7C1k5vxNp+VWZGI2r5+PB86Oy5W1g4f+/Q2UUC//4b/22lmYjEdwO5OOgJ7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ubG/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jogMUA&#10;AADcAAAADwAAAGRycy9kb3ducmV2LnhtbESPQWvCQBSE70L/w/IKXqRuqtiW1FWKUAwiiLH1/Mi+&#10;JqHZtzG7JvHfu4LgcZiZb5j5sjeVaKlxpWUFr+MIBHFmdcm5gp/D98sHCOeRNVaWScGFHCwXT4M5&#10;xtp2vKc29bkIEHYxKii8r2MpXVaQQTe2NXHw/mxj0AfZ5FI32AW4qeQkit6kwZLDQoE1rQrK/tOz&#10;UdBlu/Z42K7lbnRMLJ+S0yr93Sg1fO6/PkF46v0jfG8nWsH7bAq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WOiAxQAAANwAAAAPAAAAAAAAAAAAAAAAAJgCAABkcnMv&#10;ZG93bnJldi54bWxQSwUGAAAAAAQABAD1AAAAigMAAAAA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1</w:t>
    </w:r>
    <w:r w:rsidR="005222BB"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F8C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0" allowOverlap="1" wp14:anchorId="412A9735" wp14:editId="19F7AB44">
              <wp:simplePos x="0" y="0"/>
              <wp:positionH relativeFrom="page">
                <wp:posOffset>198120</wp:posOffset>
              </wp:positionH>
              <wp:positionV relativeFrom="page">
                <wp:posOffset>10325100</wp:posOffset>
              </wp:positionV>
              <wp:extent cx="7194550" cy="318135"/>
              <wp:effectExtent l="0" t="0" r="0" b="0"/>
              <wp:wrapNone/>
              <wp:docPr id="748" name="群組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194550" cy="318135"/>
                        <a:chOff x="8" y="9"/>
                        <a:chExt cx="12208" cy="1439"/>
                      </a:xfrm>
                    </wpg:grpSpPr>
                    <wps:wsp>
                      <wps:cNvPr id="74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50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31" o:spid="_x0000_s1026" style="position:absolute;margin-left:15.6pt;margin-top:813pt;width:566.5pt;height:25.05pt;flip:y;z-index:251671552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Now8YAAADcAAAADwAAAGRycy9kb3ducmV2LnhtbESPQWvCQBSE74X+h+UVvEjdrRSNqauU&#10;Qq2CPVQLvT6yzySYfRuyT03/fVcQehxm5htmvux9o87UxTqwhaeRAUVcBFdzaeF7//6YgYqC7LAJ&#10;TBZ+KcJycX83x9yFC3/ReSelShCOOVqoRNpc61hU5DGOQkucvEPoPEqSXaldh5cE940eGzPRHmtO&#10;CxW29FZRcdydvIXMnH7ouPoUmZrtbDPcc3ZYfVg7eOhfX0AJ9fIfvrXXzsL0eQbXM+kI6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TaMP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p298MA&#10;AADcAAAADwAAAGRycy9kb3ducmV2LnhtbERPTWvCQBC9F/oflil4Ed1Y0JY0GymCNEhBmlTPQ3aa&#10;hGZnY3ZN4r93D4UeH+872U6mFQP1rrGsYLWMQBCXVjdcKfgu9otXEM4ja2wtk4IbOdimjw8JxtqO&#10;/EVD7isRQtjFqKD2vouldGVNBt3SdsSB+7G9QR9gX0nd4xjCTSufo2gjDTYcGmrsaFdT+ZtfjYKx&#10;PA7n4vNDHufnzPIlu+zy00Gp2dP0/gbC0+T/xX/uTCt4WYf5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4p298MAAADcAAAADwAAAAAAAAAAAAAAAACYAgAAZHJzL2Rv&#10;d25yZXYueG1sUEsFBgAAAAAEAAQA9QAAAIgDAAAAAA==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2</w:t>
    </w:r>
    <w:r w:rsidR="005222BB"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F8C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73600" behindDoc="0" locked="0" layoutInCell="0" allowOverlap="1" wp14:anchorId="2BC8382D" wp14:editId="3B1FD80F">
              <wp:simplePos x="0" y="0"/>
              <wp:positionH relativeFrom="page">
                <wp:posOffset>356870</wp:posOffset>
              </wp:positionH>
              <wp:positionV relativeFrom="page">
                <wp:posOffset>10328275</wp:posOffset>
              </wp:positionV>
              <wp:extent cx="7194550" cy="321310"/>
              <wp:effectExtent l="0" t="0" r="0" b="0"/>
              <wp:wrapNone/>
              <wp:docPr id="744" name="群組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194550" cy="321310"/>
                        <a:chOff x="8" y="9"/>
                        <a:chExt cx="12208" cy="1439"/>
                      </a:xfrm>
                    </wpg:grpSpPr>
                    <wps:wsp>
                      <wps:cNvPr id="746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7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38" o:spid="_x0000_s1026" style="position:absolute;margin-left:28.1pt;margin-top:813.25pt;width:566.5pt;height:25.3pt;flip:y;z-index:251673600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z8scYAAADcAAAADwAAAGRycy9kb3ducmV2LnhtbESPQWvCQBSE74X+h+UVvEjdrYimqauU&#10;gtqCPVQLvT6yzySYfRuyT43/vlsQehxm5htmvux9o87UxTqwhaeRAUVcBFdzaeF7v3rMQEVBdtgE&#10;JgtXirBc3N/NMXfhwl903kmpEoRjjhYqkTbXOhYVeYyj0BIn7xA6j5JkV2rX4SXBfaPHxky1x5rT&#10;QoUtvVVUHHcnbyEzpx86rj9FZmb7/DHcc3ZYb6wdPPSvL6CEevkP39rvzsJsMoW/M+kI6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M/LH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p4XsUA&#10;AADcAAAADwAAAGRycy9kb3ducmV2LnhtbESPQWvCQBSE74X+h+UJvZS6sYhK6ipFkAYRxGg9P7Kv&#10;STD7Nma3Sfz3riB4HGbmG2a+7E0lWmpcaVnBaBiBIM6sLjlXcDysP2YgnEfWWFkmBVdysFy8vswx&#10;1rbjPbWpz0WAsItRQeF9HUvpsoIMuqGtiYP3ZxuDPsgml7rBLsBNJT+jaCINlhwWCqxpVVB2Tv+N&#10;gi7btafD9kfu3k+J5UtyWaW/G6XeBv33FwhPvX+GH+1EK5iOp3A/E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nhexQAAANwAAAAPAAAAAAAAAAAAAAAAAJgCAABkcnMv&#10;ZG93bnJldi54bWxQSwUGAAAAAAQABAD1AAAAigMAAAAA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3</w:t>
    </w:r>
    <w:r w:rsidR="005222BB"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F8C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77696" behindDoc="0" locked="0" layoutInCell="0" allowOverlap="1" wp14:anchorId="6E506991" wp14:editId="1DEEE232">
              <wp:simplePos x="0" y="0"/>
              <wp:positionH relativeFrom="page">
                <wp:posOffset>0</wp:posOffset>
              </wp:positionH>
              <wp:positionV relativeFrom="page">
                <wp:posOffset>10332720</wp:posOffset>
              </wp:positionV>
              <wp:extent cx="7551420" cy="321945"/>
              <wp:effectExtent l="0" t="0" r="0" b="0"/>
              <wp:wrapNone/>
              <wp:docPr id="741" name="群組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51420" cy="321945"/>
                        <a:chOff x="8" y="9"/>
                        <a:chExt cx="12208" cy="1439"/>
                      </a:xfrm>
                    </wpg:grpSpPr>
                    <wps:wsp>
                      <wps:cNvPr id="742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3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46" o:spid="_x0000_s1026" style="position:absolute;margin-left:0;margin-top:813.6pt;width:594.6pt;height:25.35pt;flip:y;z-index:251677696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f6ssYAAADcAAAADwAAAGRycy9kb3ducmV2LnhtbESPX2vCQBDE3wv9DscWfCn1riI1TT2l&#10;FPxT0Ae10NcltybB3F7IrZp++55Q6OMwM79hpvPeN+pCXawDW3geGlDERXA1lxa+DounDFQUZIdN&#10;YLLwQxHms/u7KeYuXHlHl72UKkE45mihEmlzrWNRkcc4DC1x8o6h8yhJdqV2HV4T3Dd6ZMyL9lhz&#10;WqiwpY+KitP+7C1k5vxNp+VWZGI2r5+PB86Oy5W1g4f+/Q2UUC//4b/22lmYjEdwO5OOgJ7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53+rL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F+XcUA&#10;AADcAAAADwAAAGRycy9kb3ducmV2LnhtbESPQWvCQBSE70L/w/IKXqRuqtKW1FWKUAwiiLH1/Mi+&#10;JqHZtzG7JvHfu4LgcZiZb5j5sjeVaKlxpWUFr+MIBHFmdcm5gp/D98sHCOeRNVaWScGFHCwXT4M5&#10;xtp2vKc29bkIEHYxKii8r2MpXVaQQTe2NXHw/mxj0AfZ5FI32AW4qeQkit6kwZLDQoE1rQrK/tOz&#10;UdBlu/Z42K7lbnRMLJ+S0yr93Sg1fO6/PkF46v0jfG8nWsH7bAq3M+EI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gX5dxQAAANwAAAAPAAAAAAAAAAAAAAAAAJgCAABkcnMv&#10;ZG93bnJldi54bWxQSwUGAAAAAAQABAD1AAAAigMAAAAA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5</w:t>
    </w:r>
    <w:r w:rsidR="005222BB"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F8C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0" allowOverlap="1" wp14:anchorId="457A61C5" wp14:editId="03058B40">
              <wp:simplePos x="0" y="0"/>
              <wp:positionH relativeFrom="page">
                <wp:posOffset>0</wp:posOffset>
              </wp:positionH>
              <wp:positionV relativeFrom="page">
                <wp:posOffset>10325100</wp:posOffset>
              </wp:positionV>
              <wp:extent cx="7551420" cy="318135"/>
              <wp:effectExtent l="0" t="0" r="0" b="0"/>
              <wp:wrapNone/>
              <wp:docPr id="738" name="群組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51420" cy="318135"/>
                        <a:chOff x="8" y="9"/>
                        <a:chExt cx="12208" cy="1439"/>
                      </a:xfrm>
                    </wpg:grpSpPr>
                    <wps:wsp>
                      <wps:cNvPr id="73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0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43" o:spid="_x0000_s1026" style="position:absolute;margin-left:0;margin-top:813pt;width:594.6pt;height:25.05pt;flip:y;z-index:251675648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UbvsYAAADcAAAADwAAAGRycy9kb3ducmV2LnhtbESPQWvCQBSE74X+h+UVvEjdrQWNqauU&#10;Qq2CPVQLvT6yzySYfRuyT03/fVcQehxm5htmvux9o87UxTqwhaeRAUVcBFdzaeF7//6YgYqC7LAJ&#10;TBZ+KcJycX83x9yFC3/ReSelShCOOVqoRNpc61hU5DGOQkucvEPoPEqSXaldh5cE940eGzPRHmtO&#10;CxW29FZRcdydvIXMnH7ouPoUmZrtbDPcc3ZYfVg7eOhfX0AJ9fIfvrXXzsL0eQbXM+kI6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VG77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PgKsMA&#10;AADcAAAADwAAAGRycy9kb3ducmV2LnhtbERPTWvCQBC9F/oflil4Ed1YxJY0GymCNEhBmlTPQ3aa&#10;hGZnY3ZN4r93D4UeH+872U6mFQP1rrGsYLWMQBCXVjdcKfgu9otXEM4ja2wtk4IbOdimjw8JxtqO&#10;/EVD7isRQtjFqKD2vouldGVNBt3SdsSB+7G9QR9gX0nd4xjCTSufo2gjDTYcGmrsaFdT+ZtfjYKx&#10;PA7n4vNDHufnzPIlu+zy00Gp2dP0/gbC0+T/xX/uTCt4WYf54Uw4Aj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PgKsMAAADcAAAADwAAAAAAAAAAAAAAAACYAgAAZHJzL2Rv&#10;d25yZXYueG1sUEsFBgAAAAAEAAQA9QAAAIgDAAAAAA==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6</w:t>
    </w:r>
    <w:r w:rsidR="005222BB"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362" w:rsidRPr="00063DEC" w:rsidRDefault="00430362" w:rsidP="00063DEC">
    <w:pPr>
      <w:pStyle w:val="a4"/>
      <w:ind w:right="360"/>
      <w:jc w:val="center"/>
      <w:rPr>
        <w:rFonts w:ascii="標楷體" w:eastAsia="標楷體" w:hAnsi="標楷體"/>
      </w:rPr>
    </w:pPr>
    <w:r>
      <w:rPr>
        <w:rFonts w:ascii="標楷體" w:eastAsia="標楷體" w:hAnsi="標楷體" w:hint="eastAsia"/>
      </w:rPr>
      <w:t>壹-8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362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79744" behindDoc="0" locked="0" layoutInCell="0" allowOverlap="1" wp14:anchorId="6C4762F4" wp14:editId="09AC278D">
              <wp:simplePos x="0" y="0"/>
              <wp:positionH relativeFrom="page">
                <wp:posOffset>0</wp:posOffset>
              </wp:positionH>
              <wp:positionV relativeFrom="page">
                <wp:posOffset>10332720</wp:posOffset>
              </wp:positionV>
              <wp:extent cx="7551420" cy="321945"/>
              <wp:effectExtent l="0" t="0" r="0" b="0"/>
              <wp:wrapNone/>
              <wp:docPr id="63" name="群組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51420" cy="321945"/>
                        <a:chOff x="8" y="9"/>
                        <a:chExt cx="12208" cy="1439"/>
                      </a:xfrm>
                    </wpg:grpSpPr>
                    <wps:wsp>
                      <wps:cNvPr id="736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7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49" o:spid="_x0000_s1026" style="position:absolute;margin-left:0;margin-top:813.6pt;width:594.6pt;height:25.35pt;flip:y;z-index:251679744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qPzMYAAADcAAAADwAAAGRycy9kb3ducmV2LnhtbESPQWvCQBSE74X+h+UVvEjdrYKmqauU&#10;gtqCPVQLvT6yzySYfRuyT43/vlsQehxm5htmvux9o87UxTqwhaeRAUVcBFdzaeF7v3rMQEVBdtgE&#10;JgtXirBc3N/NMXfhwl903kmpEoRjjhYqkTbXOhYVeYyj0BIn7xA6j5JkV2rX4SXBfaPHxky1x5rT&#10;QoUtvVVUHHcnbyEzpx86rj9FZmb7/DHcc3ZYb6wdPPSvL6CEevkP39rvzsJsMoW/M+kI6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Kj8zGAAAA3AAAAA8AAAAAAAAA&#10;AAAAAAAAoQIAAGRycy9kb3ducmV2LnhtbFBLBQYAAAAABAAEAPkAAACUAwAAAAA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wLI8UA&#10;AADcAAAADwAAAGRycy9kb3ducmV2LnhtbESPQWvCQBSE74X+h+UJvZS6sYJK6ipFkAYRxGg9P7Kv&#10;STD7Nma3Sfz3riB4HGbmG2a+7E0lWmpcaVnBaBiBIM6sLjlXcDysP2YgnEfWWFkmBVdysFy8vswx&#10;1rbjPbWpz0WAsItRQeF9HUvpsoIMuqGtiYP3ZxuDPsgml7rBLsBNJT+jaCINlhwWCqxpVVB2Tv+N&#10;gi7btafD9kfu3k+J5UtyWaW/G6XeBv33FwhPvX+GH+1EK5iOp3A/E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sjxQAAANwAAAAPAAAAAAAAAAAAAAAAAJgCAABkcnMv&#10;ZG93bnJldi54bWxQSwUGAAAAAAQABAD1AAAAigMAAAAA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9</w:t>
    </w:r>
    <w:r w:rsidR="005222BB">
      <w:fldChar w:fldCharType="end"/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6460" w:rsidRPr="00063DEC" w:rsidRDefault="005222BB" w:rsidP="00063DEC">
    <w:pPr>
      <w:pStyle w:val="a4"/>
      <w:jc w:val="center"/>
      <w:rPr>
        <w:rFonts w:ascii="標楷體" w:eastAsia="標楷體" w:hAnsi="標楷體"/>
      </w:rPr>
    </w:pPr>
    <w:r>
      <w:rPr>
        <w:rFonts w:ascii="標楷體" w:eastAsia="標楷體" w:hAnsi="標楷體" w:hint="eastAsia"/>
      </w:rPr>
      <w:t>陸</w:t>
    </w:r>
    <w:r w:rsidR="003E6460" w:rsidRPr="00063DEC">
      <w:rPr>
        <w:rFonts w:ascii="標楷體" w:eastAsia="標楷體" w:hAnsi="標楷體" w:hint="eastAsia"/>
      </w:rPr>
      <w:t>-</w:t>
    </w:r>
    <w:r>
      <w:rPr>
        <w:rFonts w:ascii="標楷體" w:eastAsia="標楷體" w:hAnsi="標楷體" w:hint="eastAsia"/>
      </w:rPr>
      <w:t>7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6460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83840" behindDoc="0" locked="0" layoutInCell="0" allowOverlap="1" wp14:anchorId="4D139675" wp14:editId="037FF374">
              <wp:simplePos x="0" y="0"/>
              <wp:positionH relativeFrom="page">
                <wp:posOffset>0</wp:posOffset>
              </wp:positionH>
              <wp:positionV relativeFrom="page">
                <wp:posOffset>10325100</wp:posOffset>
              </wp:positionV>
              <wp:extent cx="7551420" cy="318135"/>
              <wp:effectExtent l="0" t="0" r="0" b="0"/>
              <wp:wrapNone/>
              <wp:docPr id="36" name="群組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51420" cy="318135"/>
                        <a:chOff x="8" y="9"/>
                        <a:chExt cx="12208" cy="1439"/>
                      </a:xfrm>
                    </wpg:grpSpPr>
                    <wps:wsp>
                      <wps:cNvPr id="37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55" o:spid="_x0000_s1026" style="position:absolute;margin-left:0;margin-top:813pt;width:594.6pt;height:25.05pt;flip:y;z-index:251683840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Vbm8UAAADbAAAADwAAAGRycy9kb3ducmV2LnhtbESPQWvCQBSE7wX/w/KEXqTutgWN0VVK&#10;obZCe6gKXh/ZZxLMvg3Zp6b/vlsQehxm5htmsep9oy7UxTqwhcexAUVcBFdzaWG/e3vIQEVBdtgE&#10;Jgs/FGG1HNwtMHfhyt902UqpEoRjjhYqkTbXOhYVeYzj0BIn7xg6j5JkV2rX4TXBfaOfjJlojzWn&#10;hQpbeq2oOG3P3kJmzgc6rb9EpuZzthntODuu3629H/Yvc1BCvfyHb+0PZ+F5Cn9f0g/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Vbm8UAAADbAAAADwAAAAAAAAAA&#10;AAAAAAChAgAAZHJzL2Rvd25yZXYueG1sUEsFBgAAAAAEAAQA+QAAAJMDAAAAAA=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S/jsQA&#10;AADbAAAADwAAAGRycy9kb3ducmV2LnhtbESPQWuDQBSE74X8h+UFcinN2hxCMdmEIoRIKIRq4vnh&#10;vqrUfavuVu2/7xYKPQ4z8w2zP86mFSMNrrGs4HkdgSAurW64UnDLT08vIJxH1thaJgXf5OB4WDzs&#10;MdZ24ncaM1+JAGEXo4La+y6W0pU1GXRr2xEH78MOBn2QQyX1gFOAm1ZuomgrDTYcFmrsKKmp/My+&#10;jIKpvI5F/naW18citdynfZLdL0qtlvPrDoSn2f+H/9qpVrDdwO+X8APk4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Uv47EAAAA2wAAAA8AAAAAAAAAAAAAAAAAmAIAAGRycy9k&#10;b3ducmV2LnhtbFBLBQYAAAAABAAEAPUAAACJAwAAAAA=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12</w:t>
    </w:r>
    <w:r w:rsidR="005222BB">
      <w:fldChar w:fldCharType="end"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362" w:rsidRPr="00C93A2C" w:rsidRDefault="007F4FBA" w:rsidP="00C93A2C">
    <w:pPr>
      <w:pStyle w:val="a4"/>
      <w:jc w:val="center"/>
    </w:pPr>
    <w:r w:rsidRPr="007F4FBA">
      <w:rPr>
        <w:rFonts w:ascii="標楷體" w:eastAsia="標楷體" w:hAnsi="標楷體" w:hint="eastAsia"/>
        <w:webHidden/>
      </w:rPr>
      <w:t>陸-</w:t>
    </w:r>
    <w:r w:rsidR="00650AD9">
      <w:rPr>
        <w:noProof/>
      </w:rPr>
      <mc:AlternateContent>
        <mc:Choice Requires="wpg">
          <w:drawing>
            <wp:anchor distT="0" distB="0" distL="114300" distR="114300" simplePos="0" relativeHeight="251681792" behindDoc="0" locked="0" layoutInCell="0" allowOverlap="1" wp14:anchorId="44B45526" wp14:editId="553372C9">
              <wp:simplePos x="0" y="0"/>
              <wp:positionH relativeFrom="page">
                <wp:posOffset>0</wp:posOffset>
              </wp:positionH>
              <wp:positionV relativeFrom="page">
                <wp:posOffset>10332720</wp:posOffset>
              </wp:positionV>
              <wp:extent cx="7551420" cy="321945"/>
              <wp:effectExtent l="0" t="0" r="0" b="0"/>
              <wp:wrapNone/>
              <wp:docPr id="3" name="群組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flipV="1">
                        <a:off x="0" y="0"/>
                        <a:ext cx="7551420" cy="321945"/>
                        <a:chOff x="8" y="9"/>
                        <a:chExt cx="12208" cy="1439"/>
                      </a:xfrm>
                    </wpg:grpSpPr>
                    <wps:wsp>
                      <wps:cNvPr id="10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3"/>
                          <a:ext cx="12207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07F09">
                              <a:lumMod val="75000"/>
                            </a:srgb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" name="Rectangle 443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91000</wp14:pctHeight>
              </wp14:sizeRelV>
            </wp:anchor>
          </w:drawing>
        </mc:Choice>
        <mc:Fallback>
          <w:pict>
            <v:group id="群組 52" o:spid="_x0000_s1026" style="position:absolute;margin-left:0;margin-top:813.6pt;width:594.6pt;height:25.35pt;flip:y;z-index:251681792;mso-height-percent:910;mso-position-horizontal-relative:page;mso-position-vertical-relative:page;mso-height-percent:910;mso-height-relative:bottom-margin-area" coordorigin="8,9" coordsize="12208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" o:allowincell="f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3;width:1220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mfj8UAAADbAAAADwAAAGRycy9kb3ducmV2LnhtbESPQUsDQQyF74L/YYjQi9gZe9B17bSU&#10;glXBHmwFr2En3V26k1l20nb99+YgeEt4L+99mS/H2JkzDblN7OF+6sAQVym0XHv42r/cFWCyIAfs&#10;EpOHH8qwXFxfzbEM6cKfdN5JbTSEc4keGpG+tDZXDUXM09QTq3ZIQ0TRdahtGPCi4bGzM+cebMSW&#10;taHBntYNVcfdKXoo3OmbjputyKP7eHq/3XNx2Lx6P7kZV89ghEb5N/9dvwXFV3r9RQew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mfj8UAAADbAAAADwAAAAAAAAAA&#10;AAAAAAChAgAAZHJzL2Rvd25yZXYueG1sUEsFBgAAAAAEAAQA+QAAAJMDAAAAAA==&#10;" strokecolor="#b45f07"/>
              <v:rect id="Rectangle 443" o:spid="_x0000_s1028" style="position:absolute;left:8;top:9;width:4031;height:1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KtfMQA&#10;AADbAAAADwAAAGRycy9kb3ducmV2LnhtbESPQWvCQBSE7wX/w/IEL6IbbRFJXUUEMUhBjNbzI/ua&#10;hGbfxuyapP++WxB6HGbmG2a16U0lWmpcaVnBbBqBIM6sLjlXcL3sJ0sQziNrrCyTgh9ysFkPXlYY&#10;a9vxmdrU5yJA2MWooPC+jqV0WUEG3dTWxMH7so1BH2STS91gF+CmkvMoWkiDJYeFAmvaFZR9pw+j&#10;oMtO7e3ycZCn8S2xfE/uu/TzqNRo2G/fQXjq/X/42U60gtc3+Ps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CrXzEAAAA2wAAAA8AAAAAAAAAAAAAAAAAmAIAAGRycy9k&#10;b3ducmV2LnhtbFBLBQYAAAAABAAEAPUAAACJAwAAAAA=&#10;" filled="f" stroked="f"/>
              <w10:wrap anchorx="page" anchory="page"/>
            </v:group>
          </w:pict>
        </mc:Fallback>
      </mc:AlternateContent>
    </w:r>
    <w:r w:rsidR="005222BB">
      <w:fldChar w:fldCharType="begin"/>
    </w:r>
    <w:r w:rsidR="005222BB">
      <w:instrText>PAGE   \* MERGEFORMAT</w:instrText>
    </w:r>
    <w:r w:rsidR="005222BB">
      <w:fldChar w:fldCharType="separate"/>
    </w:r>
    <w:r w:rsidR="00D138F4" w:rsidRPr="00D138F4">
      <w:rPr>
        <w:noProof/>
        <w:lang w:val="zh-TW"/>
      </w:rPr>
      <w:t>10</w:t>
    </w:r>
    <w:r w:rsidR="005222BB"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6979" w:rsidRDefault="00946979">
      <w:r>
        <w:separator/>
      </w:r>
    </w:p>
  </w:footnote>
  <w:footnote w:type="continuationSeparator" w:id="0">
    <w:p w:rsidR="00946979" w:rsidRDefault="009469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38F4" w:rsidRDefault="00D138F4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138F4" w:rsidRDefault="00D138F4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2D8A" w:rsidRPr="00C71580" w:rsidRDefault="00650AD9">
    <w:pPr>
      <w:pStyle w:val="a7"/>
      <w:rPr>
        <w:rFonts w:eastAsia="標楷體"/>
        <w:b/>
        <w:i/>
        <w:sz w:val="24"/>
        <w:szCs w:val="24"/>
      </w:rPr>
    </w:pPr>
    <w:r w:rsidRPr="00C71580">
      <w:rPr>
        <w:b/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5C99D2AE" wp14:editId="14344B49">
              <wp:simplePos x="0" y="0"/>
              <wp:positionH relativeFrom="column">
                <wp:posOffset>59055</wp:posOffset>
              </wp:positionH>
              <wp:positionV relativeFrom="paragraph">
                <wp:posOffset>225424</wp:posOffset>
              </wp:positionV>
              <wp:extent cx="7132320" cy="0"/>
              <wp:effectExtent l="0" t="19050" r="11430" b="19050"/>
              <wp:wrapNone/>
              <wp:docPr id="763" name="直線接點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32320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F07F09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直線接點 29" o:spid="_x0000_s1026" style="position:absolute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4.65pt,17.75pt" to="566.25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" strokecolor="#f07c03" strokeweight="2.25pt">
              <o:lock v:ext="edit" shapetype="f"/>
            </v:line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0" distB="0" distL="114299" distR="114299" simplePos="0" relativeHeight="251667456" behindDoc="0" locked="0" layoutInCell="1" allowOverlap="1" wp14:anchorId="3538DC7A" wp14:editId="616F0D8F">
              <wp:simplePos x="0" y="0"/>
              <wp:positionH relativeFrom="column">
                <wp:posOffset>-123826</wp:posOffset>
              </wp:positionH>
              <wp:positionV relativeFrom="paragraph">
                <wp:posOffset>-71755</wp:posOffset>
              </wp:positionV>
              <wp:extent cx="0" cy="563880"/>
              <wp:effectExtent l="19050" t="0" r="19050" b="7620"/>
              <wp:wrapNone/>
              <wp:docPr id="762" name="直線接點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56388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F07F09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直線接點 28" o:spid="_x0000_s1026" style="position:absolute;z-index:2516674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-9.75pt,-5.65pt" to="-9.75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" strokecolor="#f07c03" strokeweight="2.25pt">
              <o:lock v:ext="edit" shapetype="f"/>
            </v:line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C680D99" wp14:editId="3EDEA0F1">
              <wp:simplePos x="0" y="0"/>
              <wp:positionH relativeFrom="column">
                <wp:posOffset>-123825</wp:posOffset>
              </wp:positionH>
              <wp:positionV relativeFrom="paragraph">
                <wp:posOffset>179705</wp:posOffset>
              </wp:positionV>
              <wp:extent cx="182880" cy="198120"/>
              <wp:effectExtent l="0" t="0" r="7620" b="0"/>
              <wp:wrapNone/>
              <wp:docPr id="761" name="矩形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2880" cy="198120"/>
                      </a:xfrm>
                      <a:prstGeom prst="rect">
                        <a:avLst/>
                      </a:prstGeom>
                      <a:solidFill>
                        <a:srgbClr val="F07F09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矩形 27" o:spid="_x0000_s1026" style="position:absolute;margin-left:-9.75pt;margin-top:14.15pt;width:14.4pt;height:15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" fillcolor="#f07f09" stroked="f" strokeweight="2pt">
              <v:path arrowok="t"/>
            </v:rect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DD108DA" wp14:editId="574D8217">
              <wp:simplePos x="0" y="0"/>
              <wp:positionH relativeFrom="column">
                <wp:posOffset>-360045</wp:posOffset>
              </wp:positionH>
              <wp:positionV relativeFrom="paragraph">
                <wp:posOffset>27305</wp:posOffset>
              </wp:positionV>
              <wp:extent cx="236220" cy="198120"/>
              <wp:effectExtent l="0" t="0" r="0" b="0"/>
              <wp:wrapNone/>
              <wp:docPr id="760" name="矩形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236220" cy="198120"/>
                      </a:xfrm>
                      <a:prstGeom prst="rect">
                        <a:avLst/>
                      </a:prstGeom>
                      <a:solidFill>
                        <a:srgbClr val="F07F09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矩形 26" o:spid="_x0000_s1026" style="position:absolute;margin-left:-28.35pt;margin-top:2.15pt;width:18.6pt;height:15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" fillcolor="#f07f09" stroked="f" strokeweight="2pt">
              <v:path arrowok="t"/>
            </v:rect>
          </w:pict>
        </mc:Fallback>
      </mc:AlternateContent>
    </w:r>
    <w:r w:rsidR="002C2D8A" w:rsidRPr="00C71580">
      <w:rPr>
        <w:rStyle w:val="ae"/>
        <w:rFonts w:eastAsia="標楷體"/>
        <w:b/>
        <w:i w:val="0"/>
        <w:color w:val="auto"/>
        <w:sz w:val="24"/>
        <w:szCs w:val="24"/>
      </w:rPr>
      <w:t>衛生</w:t>
    </w:r>
    <w:r w:rsidR="00D138F4">
      <w:rPr>
        <w:rStyle w:val="ae"/>
        <w:rFonts w:eastAsia="標楷體" w:hint="eastAsia"/>
        <w:b/>
        <w:i w:val="0"/>
        <w:color w:val="auto"/>
        <w:sz w:val="24"/>
        <w:szCs w:val="24"/>
      </w:rPr>
      <w:t>福利</w:t>
    </w:r>
    <w:bookmarkStart w:id="0" w:name="_GoBack"/>
    <w:bookmarkEnd w:id="0"/>
    <w:r w:rsidR="002C2D8A" w:rsidRPr="00C71580">
      <w:rPr>
        <w:rStyle w:val="ae"/>
        <w:rFonts w:eastAsia="標楷體"/>
        <w:b/>
        <w:i w:val="0"/>
        <w:color w:val="auto"/>
        <w:sz w:val="24"/>
        <w:szCs w:val="24"/>
      </w:rPr>
      <w:t>統計動向</w:t>
    </w:r>
    <w:r w:rsidR="002C2D8A" w:rsidRPr="00C71580">
      <w:rPr>
        <w:rStyle w:val="ae"/>
        <w:rFonts w:eastAsia="標楷體"/>
        <w:b/>
        <w:i w:val="0"/>
        <w:color w:val="auto"/>
        <w:sz w:val="24"/>
        <w:szCs w:val="24"/>
      </w:rPr>
      <w:t>, 2012</w:t>
    </w:r>
    <w:r w:rsidRPr="00C71580">
      <w:rPr>
        <w:b/>
        <w:noProof/>
      </w:rPr>
      <w:drawing>
        <wp:anchor distT="0" distB="0" distL="114300" distR="115824" simplePos="0" relativeHeight="251659264" behindDoc="1" locked="0" layoutInCell="1" allowOverlap="1" wp14:anchorId="1D200938" wp14:editId="710E6DC0">
          <wp:simplePos x="0" y="0"/>
          <wp:positionH relativeFrom="column">
            <wp:posOffset>-230505</wp:posOffset>
          </wp:positionH>
          <wp:positionV relativeFrom="paragraph">
            <wp:posOffset>-360045</wp:posOffset>
          </wp:positionV>
          <wp:extent cx="7825486" cy="567055"/>
          <wp:effectExtent l="0" t="0" r="4445" b="4445"/>
          <wp:wrapThrough wrapText="bothSides">
            <wp:wrapPolygon edited="0">
              <wp:start x="0" y="0"/>
              <wp:lineTo x="0" y="21044"/>
              <wp:lineTo x="21560" y="21044"/>
              <wp:lineTo x="21560" y="0"/>
              <wp:lineTo x="0" y="0"/>
            </wp:wrapPolygon>
          </wp:wrapThrough>
          <wp:docPr id="759" name="圖片 7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5" name="圖片 745"/>
                  <pic:cNvPicPr/>
                </pic:nvPicPr>
                <pic:blipFill>
                  <a:blip r:embed="rId1">
                    <a:duotone>
                      <a:schemeClr val="accent1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5105" cy="567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F8C" w:rsidRPr="00C71580" w:rsidRDefault="00650AD9">
    <w:pPr>
      <w:pStyle w:val="a7"/>
      <w:rPr>
        <w:b/>
      </w:rPr>
    </w:pPr>
    <w:r w:rsidRPr="00C71580">
      <w:rPr>
        <w:b/>
        <w:noProof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4A165DE3" wp14:editId="571CB085">
              <wp:simplePos x="0" y="0"/>
              <wp:positionH relativeFrom="column">
                <wp:posOffset>-327025</wp:posOffset>
              </wp:positionH>
              <wp:positionV relativeFrom="paragraph">
                <wp:posOffset>27305</wp:posOffset>
              </wp:positionV>
              <wp:extent cx="233680" cy="198120"/>
              <wp:effectExtent l="0" t="0" r="0" b="0"/>
              <wp:wrapNone/>
              <wp:docPr id="758" name="矩形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233680" cy="198120"/>
                      </a:xfrm>
                      <a:prstGeom prst="rect">
                        <a:avLst/>
                      </a:prstGeom>
                      <a:solidFill>
                        <a:srgbClr val="F07F09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矩形 58" o:spid="_x0000_s1026" style="position:absolute;margin-left:-25.75pt;margin-top:2.15pt;width:18.4pt;height:15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" fillcolor="#f07f09" stroked="f" strokeweight="2pt">
              <v:path arrowok="t"/>
            </v:rect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02ACBD1B" wp14:editId="37DF5FAB">
              <wp:simplePos x="0" y="0"/>
              <wp:positionH relativeFrom="column">
                <wp:posOffset>-116205</wp:posOffset>
              </wp:positionH>
              <wp:positionV relativeFrom="paragraph">
                <wp:posOffset>179705</wp:posOffset>
              </wp:positionV>
              <wp:extent cx="180975" cy="198120"/>
              <wp:effectExtent l="0" t="0" r="9525" b="0"/>
              <wp:wrapNone/>
              <wp:docPr id="757" name="矩形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0975" cy="198120"/>
                      </a:xfrm>
                      <a:prstGeom prst="rect">
                        <a:avLst/>
                      </a:prstGeom>
                      <a:solidFill>
                        <a:srgbClr val="F07F09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矩形 59" o:spid="_x0000_s1026" style="position:absolute;margin-left:-9.15pt;margin-top:14.15pt;width:14.25pt;height:15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" fillcolor="#f07f09" stroked="f" strokeweight="2pt">
              <v:path arrowok="t"/>
            </v:rect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0" distB="0" distL="114299" distR="114299" simplePos="0" relativeHeight="251687936" behindDoc="0" locked="0" layoutInCell="1" allowOverlap="1" wp14:anchorId="0F65F912" wp14:editId="5610D8C4">
              <wp:simplePos x="0" y="0"/>
              <wp:positionH relativeFrom="column">
                <wp:posOffset>-100966</wp:posOffset>
              </wp:positionH>
              <wp:positionV relativeFrom="paragraph">
                <wp:posOffset>-71755</wp:posOffset>
              </wp:positionV>
              <wp:extent cx="0" cy="563880"/>
              <wp:effectExtent l="19050" t="0" r="19050" b="7620"/>
              <wp:wrapNone/>
              <wp:docPr id="756" name="直線接點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56388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F07F09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直線接點 60" o:spid="_x0000_s1026" style="position:absolute;z-index:2516879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-7.95pt,-5.65pt" to="-7.95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" strokecolor="#f07c03" strokeweight="2.25pt">
              <o:lock v:ext="edit" shapetype="f"/>
            </v:line>
          </w:pict>
        </mc:Fallback>
      </mc:AlternateContent>
    </w:r>
    <w:r w:rsidRPr="00C71580">
      <w:rPr>
        <w:b/>
        <w:noProof/>
      </w:rPr>
      <mc:AlternateContent>
        <mc:Choice Requires="wps">
          <w:drawing>
            <wp:anchor distT="4294967295" distB="4294967295" distL="114300" distR="114300" simplePos="0" relativeHeight="251688960" behindDoc="0" locked="0" layoutInCell="1" allowOverlap="1" wp14:anchorId="5F58BE01" wp14:editId="6A7E0E4B">
              <wp:simplePos x="0" y="0"/>
              <wp:positionH relativeFrom="column">
                <wp:posOffset>64770</wp:posOffset>
              </wp:positionH>
              <wp:positionV relativeFrom="paragraph">
                <wp:posOffset>225424</wp:posOffset>
              </wp:positionV>
              <wp:extent cx="7355840" cy="0"/>
              <wp:effectExtent l="0" t="19050" r="16510" b="19050"/>
              <wp:wrapNone/>
              <wp:docPr id="755" name="直線接點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355840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F07F09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直線接點 61" o:spid="_x0000_s1026" style="position:absolute;z-index:2516889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5.1pt,17.75pt" to="584.3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" strokecolor="#f07c03" strokeweight="2.25pt">
              <o:lock v:ext="edit" shapetype="f"/>
            </v:line>
          </w:pict>
        </mc:Fallback>
      </mc:AlternateContent>
    </w:r>
    <w:r w:rsidR="00A259FC" w:rsidRPr="00C71580">
      <w:rPr>
        <w:rStyle w:val="ae"/>
        <w:rFonts w:eastAsia="標楷體"/>
        <w:b/>
        <w:i w:val="0"/>
        <w:color w:val="auto"/>
        <w:sz w:val="24"/>
        <w:szCs w:val="24"/>
      </w:rPr>
      <w:t>衛生統計動向</w:t>
    </w:r>
    <w:r w:rsidR="00A259FC" w:rsidRPr="00C71580">
      <w:rPr>
        <w:rStyle w:val="ae"/>
        <w:rFonts w:eastAsia="標楷體"/>
        <w:b/>
        <w:i w:val="0"/>
        <w:color w:val="auto"/>
        <w:sz w:val="24"/>
        <w:szCs w:val="24"/>
      </w:rPr>
      <w:t>, 2012</w:t>
    </w:r>
    <w:r w:rsidRPr="00C71580">
      <w:rPr>
        <w:b/>
        <w:noProof/>
      </w:rPr>
      <w:drawing>
        <wp:anchor distT="0" distB="0" distL="114300" distR="115824" simplePos="0" relativeHeight="251661312" behindDoc="1" locked="0" layoutInCell="1" allowOverlap="1" wp14:anchorId="00F73C99" wp14:editId="27DC7BE5">
          <wp:simplePos x="0" y="0"/>
          <wp:positionH relativeFrom="column">
            <wp:posOffset>-316230</wp:posOffset>
          </wp:positionH>
          <wp:positionV relativeFrom="paragraph">
            <wp:posOffset>-483235</wp:posOffset>
          </wp:positionV>
          <wp:extent cx="7825486" cy="567055"/>
          <wp:effectExtent l="0" t="0" r="4445" b="4445"/>
          <wp:wrapThrough wrapText="bothSides">
            <wp:wrapPolygon edited="0">
              <wp:start x="0" y="0"/>
              <wp:lineTo x="0" y="21044"/>
              <wp:lineTo x="21560" y="21044"/>
              <wp:lineTo x="21560" y="0"/>
              <wp:lineTo x="0" y="0"/>
            </wp:wrapPolygon>
          </wp:wrapThrough>
          <wp:docPr id="754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圖片 4"/>
                  <pic:cNvPicPr/>
                </pic:nvPicPr>
                <pic:blipFill>
                  <a:blip r:embed="rId1">
                    <a:duotone>
                      <a:schemeClr val="accent1">
                        <a:shade val="45000"/>
                        <a:satMod val="135000"/>
                      </a:schemeClr>
                      <a:prstClr val="white"/>
                    </a:duoton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5105" cy="567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2756E9"/>
    <w:multiLevelType w:val="multilevel"/>
    <w:tmpl w:val="358EDAEE"/>
    <w:lvl w:ilvl="0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285511D5"/>
    <w:multiLevelType w:val="hybridMultilevel"/>
    <w:tmpl w:val="9E12BD00"/>
    <w:lvl w:ilvl="0" w:tplc="E0E439FA">
      <w:start w:val="6"/>
      <w:numFmt w:val="ideographLegalTraditional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3D6A3EFD"/>
    <w:multiLevelType w:val="hybridMultilevel"/>
    <w:tmpl w:val="C7F48EE8"/>
    <w:lvl w:ilvl="0" w:tplc="C096EBEE">
      <w:start w:val="1"/>
      <w:numFmt w:val="taiwaneseCountingThousand"/>
      <w:lvlText w:val="%1、"/>
      <w:lvlJc w:val="left"/>
      <w:pPr>
        <w:tabs>
          <w:tab w:val="num" w:pos="862"/>
        </w:tabs>
        <w:ind w:left="862" w:hanging="72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6EB445C2"/>
    <w:multiLevelType w:val="hybridMultilevel"/>
    <w:tmpl w:val="358EDAEE"/>
    <w:lvl w:ilvl="0" w:tplc="6CFEBEA4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o:colormru v:ext="edit" colors="#c9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0AD9"/>
    <w:rsid w:val="00006BF3"/>
    <w:rsid w:val="00007916"/>
    <w:rsid w:val="000103C7"/>
    <w:rsid w:val="000146FD"/>
    <w:rsid w:val="00020DFF"/>
    <w:rsid w:val="00025C9B"/>
    <w:rsid w:val="00026CFD"/>
    <w:rsid w:val="00027846"/>
    <w:rsid w:val="000411BA"/>
    <w:rsid w:val="0004460C"/>
    <w:rsid w:val="00046DCF"/>
    <w:rsid w:val="00051117"/>
    <w:rsid w:val="00054A6D"/>
    <w:rsid w:val="00054F5E"/>
    <w:rsid w:val="00061F19"/>
    <w:rsid w:val="00063DEC"/>
    <w:rsid w:val="00074F76"/>
    <w:rsid w:val="00092883"/>
    <w:rsid w:val="00094C62"/>
    <w:rsid w:val="00096D74"/>
    <w:rsid w:val="00097652"/>
    <w:rsid w:val="000A1510"/>
    <w:rsid w:val="000A25A3"/>
    <w:rsid w:val="000A70CB"/>
    <w:rsid w:val="000B30FB"/>
    <w:rsid w:val="000B5293"/>
    <w:rsid w:val="000C0EB4"/>
    <w:rsid w:val="000C339D"/>
    <w:rsid w:val="000C4F50"/>
    <w:rsid w:val="000D28A8"/>
    <w:rsid w:val="000E0341"/>
    <w:rsid w:val="000E206C"/>
    <w:rsid w:val="000E3968"/>
    <w:rsid w:val="000E4936"/>
    <w:rsid w:val="000E4BEA"/>
    <w:rsid w:val="000F5DE9"/>
    <w:rsid w:val="001035C1"/>
    <w:rsid w:val="00103DD6"/>
    <w:rsid w:val="00105C2F"/>
    <w:rsid w:val="00106BE5"/>
    <w:rsid w:val="0011298D"/>
    <w:rsid w:val="00120DE1"/>
    <w:rsid w:val="00121C1D"/>
    <w:rsid w:val="00131C50"/>
    <w:rsid w:val="00144443"/>
    <w:rsid w:val="00146429"/>
    <w:rsid w:val="001503E5"/>
    <w:rsid w:val="00151C98"/>
    <w:rsid w:val="0015374E"/>
    <w:rsid w:val="00157982"/>
    <w:rsid w:val="00161877"/>
    <w:rsid w:val="00162033"/>
    <w:rsid w:val="001740E7"/>
    <w:rsid w:val="001823A6"/>
    <w:rsid w:val="0019076E"/>
    <w:rsid w:val="0019201B"/>
    <w:rsid w:val="0019790F"/>
    <w:rsid w:val="001A34D2"/>
    <w:rsid w:val="001A440F"/>
    <w:rsid w:val="001A6AFD"/>
    <w:rsid w:val="001A71BF"/>
    <w:rsid w:val="001A7529"/>
    <w:rsid w:val="001B1925"/>
    <w:rsid w:val="001B40EA"/>
    <w:rsid w:val="001B6CC2"/>
    <w:rsid w:val="001B7F74"/>
    <w:rsid w:val="001C0D99"/>
    <w:rsid w:val="001C1B66"/>
    <w:rsid w:val="001C1F5F"/>
    <w:rsid w:val="001C22D3"/>
    <w:rsid w:val="001C7A65"/>
    <w:rsid w:val="001D43CA"/>
    <w:rsid w:val="001D4FA2"/>
    <w:rsid w:val="001D6276"/>
    <w:rsid w:val="001E2CFA"/>
    <w:rsid w:val="001E4086"/>
    <w:rsid w:val="001E4840"/>
    <w:rsid w:val="001F17F1"/>
    <w:rsid w:val="001F1B70"/>
    <w:rsid w:val="001F4EE0"/>
    <w:rsid w:val="001F762E"/>
    <w:rsid w:val="001F76FC"/>
    <w:rsid w:val="001F7BF1"/>
    <w:rsid w:val="00202CAE"/>
    <w:rsid w:val="002043B0"/>
    <w:rsid w:val="002052BC"/>
    <w:rsid w:val="0020550A"/>
    <w:rsid w:val="00207E73"/>
    <w:rsid w:val="00212A9E"/>
    <w:rsid w:val="00217105"/>
    <w:rsid w:val="0022364B"/>
    <w:rsid w:val="002343A2"/>
    <w:rsid w:val="00254360"/>
    <w:rsid w:val="00257618"/>
    <w:rsid w:val="0027020F"/>
    <w:rsid w:val="0027126B"/>
    <w:rsid w:val="00275691"/>
    <w:rsid w:val="00276A07"/>
    <w:rsid w:val="00286C8C"/>
    <w:rsid w:val="00287209"/>
    <w:rsid w:val="00290F9E"/>
    <w:rsid w:val="00292A84"/>
    <w:rsid w:val="002A37BE"/>
    <w:rsid w:val="002A6359"/>
    <w:rsid w:val="002B180C"/>
    <w:rsid w:val="002B2FD9"/>
    <w:rsid w:val="002B5B96"/>
    <w:rsid w:val="002B7662"/>
    <w:rsid w:val="002C0D8E"/>
    <w:rsid w:val="002C2D8A"/>
    <w:rsid w:val="002C4698"/>
    <w:rsid w:val="002C70BA"/>
    <w:rsid w:val="002D05B7"/>
    <w:rsid w:val="002D26CF"/>
    <w:rsid w:val="002D593D"/>
    <w:rsid w:val="002D5DE6"/>
    <w:rsid w:val="002D66CC"/>
    <w:rsid w:val="002E0760"/>
    <w:rsid w:val="002E69E0"/>
    <w:rsid w:val="002F0133"/>
    <w:rsid w:val="002F0222"/>
    <w:rsid w:val="002F371E"/>
    <w:rsid w:val="00300896"/>
    <w:rsid w:val="003041BB"/>
    <w:rsid w:val="00304342"/>
    <w:rsid w:val="00304CBB"/>
    <w:rsid w:val="00316D31"/>
    <w:rsid w:val="003170A5"/>
    <w:rsid w:val="003174DD"/>
    <w:rsid w:val="003248F5"/>
    <w:rsid w:val="00332831"/>
    <w:rsid w:val="00333FE5"/>
    <w:rsid w:val="00336EBC"/>
    <w:rsid w:val="00337F66"/>
    <w:rsid w:val="003430AA"/>
    <w:rsid w:val="0035093D"/>
    <w:rsid w:val="00352891"/>
    <w:rsid w:val="003539DB"/>
    <w:rsid w:val="0035445A"/>
    <w:rsid w:val="003610E7"/>
    <w:rsid w:val="00363509"/>
    <w:rsid w:val="00366F60"/>
    <w:rsid w:val="00372C3F"/>
    <w:rsid w:val="003741B6"/>
    <w:rsid w:val="0037690E"/>
    <w:rsid w:val="0038295B"/>
    <w:rsid w:val="00382E50"/>
    <w:rsid w:val="00386030"/>
    <w:rsid w:val="00390881"/>
    <w:rsid w:val="00395310"/>
    <w:rsid w:val="003971BD"/>
    <w:rsid w:val="003A0D93"/>
    <w:rsid w:val="003A65B5"/>
    <w:rsid w:val="003B1F44"/>
    <w:rsid w:val="003B298E"/>
    <w:rsid w:val="003B7BC7"/>
    <w:rsid w:val="003C2B19"/>
    <w:rsid w:val="003C309A"/>
    <w:rsid w:val="003C3160"/>
    <w:rsid w:val="003C5EA0"/>
    <w:rsid w:val="003C77E5"/>
    <w:rsid w:val="003D21EA"/>
    <w:rsid w:val="003D38F7"/>
    <w:rsid w:val="003D55C7"/>
    <w:rsid w:val="003D7B69"/>
    <w:rsid w:val="003E0469"/>
    <w:rsid w:val="003E0CA0"/>
    <w:rsid w:val="003E6460"/>
    <w:rsid w:val="003F4DE0"/>
    <w:rsid w:val="003F50FA"/>
    <w:rsid w:val="00401118"/>
    <w:rsid w:val="0040193B"/>
    <w:rsid w:val="00401E37"/>
    <w:rsid w:val="00410794"/>
    <w:rsid w:val="00410E2D"/>
    <w:rsid w:val="0042112C"/>
    <w:rsid w:val="0042345D"/>
    <w:rsid w:val="00424819"/>
    <w:rsid w:val="00424979"/>
    <w:rsid w:val="00427E69"/>
    <w:rsid w:val="00430362"/>
    <w:rsid w:val="00431FC9"/>
    <w:rsid w:val="0045591F"/>
    <w:rsid w:val="004715AF"/>
    <w:rsid w:val="00471C3D"/>
    <w:rsid w:val="004815DF"/>
    <w:rsid w:val="00481A09"/>
    <w:rsid w:val="00490A75"/>
    <w:rsid w:val="004A0F36"/>
    <w:rsid w:val="004A3B32"/>
    <w:rsid w:val="004A47C8"/>
    <w:rsid w:val="004A66C1"/>
    <w:rsid w:val="004B4FEF"/>
    <w:rsid w:val="004B6AF9"/>
    <w:rsid w:val="004C03BB"/>
    <w:rsid w:val="004C6ACD"/>
    <w:rsid w:val="004C6DD7"/>
    <w:rsid w:val="004D3C37"/>
    <w:rsid w:val="004D58DA"/>
    <w:rsid w:val="004E1161"/>
    <w:rsid w:val="004E2C9A"/>
    <w:rsid w:val="004E6CE2"/>
    <w:rsid w:val="004E78EC"/>
    <w:rsid w:val="004F7927"/>
    <w:rsid w:val="0050154A"/>
    <w:rsid w:val="00512AD8"/>
    <w:rsid w:val="005133F6"/>
    <w:rsid w:val="00514183"/>
    <w:rsid w:val="005222BB"/>
    <w:rsid w:val="0053108E"/>
    <w:rsid w:val="00544EBD"/>
    <w:rsid w:val="005529F6"/>
    <w:rsid w:val="00554426"/>
    <w:rsid w:val="00556E4A"/>
    <w:rsid w:val="00557BF8"/>
    <w:rsid w:val="00562365"/>
    <w:rsid w:val="00567CF4"/>
    <w:rsid w:val="00571DF7"/>
    <w:rsid w:val="0058331B"/>
    <w:rsid w:val="00586AA5"/>
    <w:rsid w:val="0059568B"/>
    <w:rsid w:val="0059568C"/>
    <w:rsid w:val="005959CD"/>
    <w:rsid w:val="0059698C"/>
    <w:rsid w:val="00596C8D"/>
    <w:rsid w:val="005A4DE9"/>
    <w:rsid w:val="005A5AF4"/>
    <w:rsid w:val="005B53A9"/>
    <w:rsid w:val="005B7179"/>
    <w:rsid w:val="005B7D10"/>
    <w:rsid w:val="005C02AB"/>
    <w:rsid w:val="005C09B3"/>
    <w:rsid w:val="005C114F"/>
    <w:rsid w:val="005C3CA5"/>
    <w:rsid w:val="005C4C36"/>
    <w:rsid w:val="005C63DE"/>
    <w:rsid w:val="005D1381"/>
    <w:rsid w:val="005E0346"/>
    <w:rsid w:val="005E2AEE"/>
    <w:rsid w:val="005E2E45"/>
    <w:rsid w:val="005F1635"/>
    <w:rsid w:val="005F18A5"/>
    <w:rsid w:val="005F1A7F"/>
    <w:rsid w:val="005F1BC0"/>
    <w:rsid w:val="005F2AD1"/>
    <w:rsid w:val="005F3AB2"/>
    <w:rsid w:val="00603940"/>
    <w:rsid w:val="00604485"/>
    <w:rsid w:val="00604A98"/>
    <w:rsid w:val="00610510"/>
    <w:rsid w:val="00614711"/>
    <w:rsid w:val="006171AD"/>
    <w:rsid w:val="0062651E"/>
    <w:rsid w:val="00631E13"/>
    <w:rsid w:val="00631E45"/>
    <w:rsid w:val="00650AD9"/>
    <w:rsid w:val="006529CA"/>
    <w:rsid w:val="00652D1A"/>
    <w:rsid w:val="00654305"/>
    <w:rsid w:val="0065620E"/>
    <w:rsid w:val="0065641C"/>
    <w:rsid w:val="00656512"/>
    <w:rsid w:val="00667964"/>
    <w:rsid w:val="006721D8"/>
    <w:rsid w:val="0067250C"/>
    <w:rsid w:val="00674A71"/>
    <w:rsid w:val="006759B6"/>
    <w:rsid w:val="00681E8F"/>
    <w:rsid w:val="006829DB"/>
    <w:rsid w:val="00686F0D"/>
    <w:rsid w:val="00687FFD"/>
    <w:rsid w:val="006910F7"/>
    <w:rsid w:val="0069380B"/>
    <w:rsid w:val="006A3728"/>
    <w:rsid w:val="006A3A8D"/>
    <w:rsid w:val="006B4AA4"/>
    <w:rsid w:val="006C0F9D"/>
    <w:rsid w:val="006C63F9"/>
    <w:rsid w:val="006D12AC"/>
    <w:rsid w:val="006D6688"/>
    <w:rsid w:val="006E5801"/>
    <w:rsid w:val="006F02C9"/>
    <w:rsid w:val="006F0A07"/>
    <w:rsid w:val="006F1442"/>
    <w:rsid w:val="006F211F"/>
    <w:rsid w:val="006F304A"/>
    <w:rsid w:val="006F7319"/>
    <w:rsid w:val="0070216B"/>
    <w:rsid w:val="007036F2"/>
    <w:rsid w:val="00716508"/>
    <w:rsid w:val="00717F96"/>
    <w:rsid w:val="007201AA"/>
    <w:rsid w:val="007223B0"/>
    <w:rsid w:val="00723F46"/>
    <w:rsid w:val="007255ED"/>
    <w:rsid w:val="007271FA"/>
    <w:rsid w:val="0072793E"/>
    <w:rsid w:val="00734CA8"/>
    <w:rsid w:val="00740E6C"/>
    <w:rsid w:val="0074220B"/>
    <w:rsid w:val="007445EA"/>
    <w:rsid w:val="0074666C"/>
    <w:rsid w:val="00754C2B"/>
    <w:rsid w:val="00755D65"/>
    <w:rsid w:val="00765917"/>
    <w:rsid w:val="007662E0"/>
    <w:rsid w:val="00766EBD"/>
    <w:rsid w:val="00766F8C"/>
    <w:rsid w:val="007743CD"/>
    <w:rsid w:val="00775AB0"/>
    <w:rsid w:val="00776C54"/>
    <w:rsid w:val="0077701E"/>
    <w:rsid w:val="0077781F"/>
    <w:rsid w:val="00782F89"/>
    <w:rsid w:val="00784313"/>
    <w:rsid w:val="007845CD"/>
    <w:rsid w:val="0078747F"/>
    <w:rsid w:val="007877E6"/>
    <w:rsid w:val="007917C0"/>
    <w:rsid w:val="00792226"/>
    <w:rsid w:val="0079521C"/>
    <w:rsid w:val="0079610B"/>
    <w:rsid w:val="007963B5"/>
    <w:rsid w:val="007A240A"/>
    <w:rsid w:val="007A4607"/>
    <w:rsid w:val="007A46AE"/>
    <w:rsid w:val="007A640A"/>
    <w:rsid w:val="007B2581"/>
    <w:rsid w:val="007B4C6E"/>
    <w:rsid w:val="007B7085"/>
    <w:rsid w:val="007B77FB"/>
    <w:rsid w:val="007C0B30"/>
    <w:rsid w:val="007C12D4"/>
    <w:rsid w:val="007C2F1A"/>
    <w:rsid w:val="007C3352"/>
    <w:rsid w:val="007D0034"/>
    <w:rsid w:val="007D25E8"/>
    <w:rsid w:val="007D55BA"/>
    <w:rsid w:val="007E63C9"/>
    <w:rsid w:val="007F3361"/>
    <w:rsid w:val="007F4FBA"/>
    <w:rsid w:val="007F6063"/>
    <w:rsid w:val="007F6694"/>
    <w:rsid w:val="0080485D"/>
    <w:rsid w:val="008155EC"/>
    <w:rsid w:val="00816FD6"/>
    <w:rsid w:val="00821883"/>
    <w:rsid w:val="0082213D"/>
    <w:rsid w:val="008233E8"/>
    <w:rsid w:val="00827F8B"/>
    <w:rsid w:val="00831254"/>
    <w:rsid w:val="0083249F"/>
    <w:rsid w:val="0083480A"/>
    <w:rsid w:val="0083617D"/>
    <w:rsid w:val="008370DD"/>
    <w:rsid w:val="0083745D"/>
    <w:rsid w:val="00841A74"/>
    <w:rsid w:val="00842154"/>
    <w:rsid w:val="00845CB8"/>
    <w:rsid w:val="00857628"/>
    <w:rsid w:val="008615CF"/>
    <w:rsid w:val="00864FBA"/>
    <w:rsid w:val="00865E05"/>
    <w:rsid w:val="00867BB1"/>
    <w:rsid w:val="00876E0D"/>
    <w:rsid w:val="00880E1E"/>
    <w:rsid w:val="0088432E"/>
    <w:rsid w:val="008855CA"/>
    <w:rsid w:val="00886D19"/>
    <w:rsid w:val="0089134A"/>
    <w:rsid w:val="008963D1"/>
    <w:rsid w:val="008A00A2"/>
    <w:rsid w:val="008A1F27"/>
    <w:rsid w:val="008A2AC5"/>
    <w:rsid w:val="008A530A"/>
    <w:rsid w:val="008A5C14"/>
    <w:rsid w:val="008A63CB"/>
    <w:rsid w:val="008A6D0F"/>
    <w:rsid w:val="008A7F99"/>
    <w:rsid w:val="008B660E"/>
    <w:rsid w:val="008B707E"/>
    <w:rsid w:val="008C54DF"/>
    <w:rsid w:val="008D3B58"/>
    <w:rsid w:val="008D3E82"/>
    <w:rsid w:val="008D4817"/>
    <w:rsid w:val="008D4DDC"/>
    <w:rsid w:val="008F28EF"/>
    <w:rsid w:val="009029D7"/>
    <w:rsid w:val="009036EB"/>
    <w:rsid w:val="00905BA8"/>
    <w:rsid w:val="00905CEB"/>
    <w:rsid w:val="00907DE0"/>
    <w:rsid w:val="00913333"/>
    <w:rsid w:val="00920755"/>
    <w:rsid w:val="0092120D"/>
    <w:rsid w:val="00926118"/>
    <w:rsid w:val="00927A9C"/>
    <w:rsid w:val="00930583"/>
    <w:rsid w:val="009344A6"/>
    <w:rsid w:val="00936578"/>
    <w:rsid w:val="0094309F"/>
    <w:rsid w:val="00943261"/>
    <w:rsid w:val="00943A26"/>
    <w:rsid w:val="00946979"/>
    <w:rsid w:val="00947292"/>
    <w:rsid w:val="0094789E"/>
    <w:rsid w:val="0095182C"/>
    <w:rsid w:val="00967ECC"/>
    <w:rsid w:val="009705F0"/>
    <w:rsid w:val="0097340A"/>
    <w:rsid w:val="00981350"/>
    <w:rsid w:val="00990D7C"/>
    <w:rsid w:val="00990E58"/>
    <w:rsid w:val="009921D7"/>
    <w:rsid w:val="00992E6B"/>
    <w:rsid w:val="0099438F"/>
    <w:rsid w:val="009A2DDA"/>
    <w:rsid w:val="009B119B"/>
    <w:rsid w:val="009B503D"/>
    <w:rsid w:val="009B54D0"/>
    <w:rsid w:val="009B5945"/>
    <w:rsid w:val="009B6EEA"/>
    <w:rsid w:val="009B7B6A"/>
    <w:rsid w:val="009C10FE"/>
    <w:rsid w:val="009C2E17"/>
    <w:rsid w:val="009C5396"/>
    <w:rsid w:val="009D4C3D"/>
    <w:rsid w:val="009D500C"/>
    <w:rsid w:val="009D5DF6"/>
    <w:rsid w:val="009E00C8"/>
    <w:rsid w:val="009E3150"/>
    <w:rsid w:val="009E42FF"/>
    <w:rsid w:val="009E674F"/>
    <w:rsid w:val="009F32CB"/>
    <w:rsid w:val="00A00260"/>
    <w:rsid w:val="00A02719"/>
    <w:rsid w:val="00A03115"/>
    <w:rsid w:val="00A03563"/>
    <w:rsid w:val="00A03BB8"/>
    <w:rsid w:val="00A048DB"/>
    <w:rsid w:val="00A06B44"/>
    <w:rsid w:val="00A07116"/>
    <w:rsid w:val="00A10B3D"/>
    <w:rsid w:val="00A16B9C"/>
    <w:rsid w:val="00A20890"/>
    <w:rsid w:val="00A22B4A"/>
    <w:rsid w:val="00A25900"/>
    <w:rsid w:val="00A259FC"/>
    <w:rsid w:val="00A33F88"/>
    <w:rsid w:val="00A34249"/>
    <w:rsid w:val="00A34657"/>
    <w:rsid w:val="00A34A15"/>
    <w:rsid w:val="00A46032"/>
    <w:rsid w:val="00A54ED1"/>
    <w:rsid w:val="00A61752"/>
    <w:rsid w:val="00A63243"/>
    <w:rsid w:val="00A64CD9"/>
    <w:rsid w:val="00A70DF5"/>
    <w:rsid w:val="00A73481"/>
    <w:rsid w:val="00A80C87"/>
    <w:rsid w:val="00A819FB"/>
    <w:rsid w:val="00A836F4"/>
    <w:rsid w:val="00A86080"/>
    <w:rsid w:val="00A90A42"/>
    <w:rsid w:val="00A93CA1"/>
    <w:rsid w:val="00A93EC5"/>
    <w:rsid w:val="00A942EE"/>
    <w:rsid w:val="00A950A4"/>
    <w:rsid w:val="00AA33D1"/>
    <w:rsid w:val="00AA4786"/>
    <w:rsid w:val="00AA55BB"/>
    <w:rsid w:val="00AA5B52"/>
    <w:rsid w:val="00AB03B1"/>
    <w:rsid w:val="00AB03DA"/>
    <w:rsid w:val="00AB3E7E"/>
    <w:rsid w:val="00AB3EC8"/>
    <w:rsid w:val="00AB5FDC"/>
    <w:rsid w:val="00AC1381"/>
    <w:rsid w:val="00AC2957"/>
    <w:rsid w:val="00AD37A0"/>
    <w:rsid w:val="00AE0B0F"/>
    <w:rsid w:val="00AE218C"/>
    <w:rsid w:val="00AF0AF0"/>
    <w:rsid w:val="00B04AF6"/>
    <w:rsid w:val="00B0613C"/>
    <w:rsid w:val="00B065ED"/>
    <w:rsid w:val="00B10133"/>
    <w:rsid w:val="00B11BD2"/>
    <w:rsid w:val="00B1602C"/>
    <w:rsid w:val="00B21B10"/>
    <w:rsid w:val="00B234A9"/>
    <w:rsid w:val="00B26D92"/>
    <w:rsid w:val="00B27C2E"/>
    <w:rsid w:val="00B30185"/>
    <w:rsid w:val="00B34CC3"/>
    <w:rsid w:val="00B356FE"/>
    <w:rsid w:val="00B35E65"/>
    <w:rsid w:val="00B377B1"/>
    <w:rsid w:val="00B4281E"/>
    <w:rsid w:val="00B437B5"/>
    <w:rsid w:val="00B505B1"/>
    <w:rsid w:val="00B511B9"/>
    <w:rsid w:val="00B56DB7"/>
    <w:rsid w:val="00B625F7"/>
    <w:rsid w:val="00B64CC4"/>
    <w:rsid w:val="00B7065E"/>
    <w:rsid w:val="00B71619"/>
    <w:rsid w:val="00B825E1"/>
    <w:rsid w:val="00B82F93"/>
    <w:rsid w:val="00B90C61"/>
    <w:rsid w:val="00B92B29"/>
    <w:rsid w:val="00B92F4D"/>
    <w:rsid w:val="00B94643"/>
    <w:rsid w:val="00B951CF"/>
    <w:rsid w:val="00B955FE"/>
    <w:rsid w:val="00BA070F"/>
    <w:rsid w:val="00BA3689"/>
    <w:rsid w:val="00BA46DE"/>
    <w:rsid w:val="00BA6E1B"/>
    <w:rsid w:val="00BB4DA0"/>
    <w:rsid w:val="00BC09FC"/>
    <w:rsid w:val="00BC4142"/>
    <w:rsid w:val="00BC512F"/>
    <w:rsid w:val="00BD0773"/>
    <w:rsid w:val="00BD32D6"/>
    <w:rsid w:val="00BD526D"/>
    <w:rsid w:val="00BE2639"/>
    <w:rsid w:val="00BF240E"/>
    <w:rsid w:val="00BF5720"/>
    <w:rsid w:val="00C000BD"/>
    <w:rsid w:val="00C037CB"/>
    <w:rsid w:val="00C04200"/>
    <w:rsid w:val="00C12D22"/>
    <w:rsid w:val="00C226CA"/>
    <w:rsid w:val="00C24C9C"/>
    <w:rsid w:val="00C26694"/>
    <w:rsid w:val="00C33E01"/>
    <w:rsid w:val="00C43728"/>
    <w:rsid w:val="00C533AB"/>
    <w:rsid w:val="00C57416"/>
    <w:rsid w:val="00C57D8F"/>
    <w:rsid w:val="00C62A58"/>
    <w:rsid w:val="00C64116"/>
    <w:rsid w:val="00C6455D"/>
    <w:rsid w:val="00C662AF"/>
    <w:rsid w:val="00C70355"/>
    <w:rsid w:val="00C71580"/>
    <w:rsid w:val="00C91C31"/>
    <w:rsid w:val="00C93A2C"/>
    <w:rsid w:val="00C961A4"/>
    <w:rsid w:val="00CB2E46"/>
    <w:rsid w:val="00CB4E3F"/>
    <w:rsid w:val="00CB5FA1"/>
    <w:rsid w:val="00CC1124"/>
    <w:rsid w:val="00CC1574"/>
    <w:rsid w:val="00CC2DBD"/>
    <w:rsid w:val="00CC4195"/>
    <w:rsid w:val="00CC6485"/>
    <w:rsid w:val="00CC6D66"/>
    <w:rsid w:val="00CD177D"/>
    <w:rsid w:val="00CD19D5"/>
    <w:rsid w:val="00CD1CC0"/>
    <w:rsid w:val="00CD4533"/>
    <w:rsid w:val="00CE084D"/>
    <w:rsid w:val="00CF006C"/>
    <w:rsid w:val="00CF146D"/>
    <w:rsid w:val="00CF51C8"/>
    <w:rsid w:val="00CF5CC8"/>
    <w:rsid w:val="00D04152"/>
    <w:rsid w:val="00D06E99"/>
    <w:rsid w:val="00D10DE7"/>
    <w:rsid w:val="00D138F4"/>
    <w:rsid w:val="00D1412E"/>
    <w:rsid w:val="00D3346C"/>
    <w:rsid w:val="00D3738C"/>
    <w:rsid w:val="00D40D61"/>
    <w:rsid w:val="00D41B2C"/>
    <w:rsid w:val="00D45D63"/>
    <w:rsid w:val="00D465CC"/>
    <w:rsid w:val="00D53F07"/>
    <w:rsid w:val="00D5792A"/>
    <w:rsid w:val="00D6079F"/>
    <w:rsid w:val="00D65441"/>
    <w:rsid w:val="00D90F8C"/>
    <w:rsid w:val="00D92428"/>
    <w:rsid w:val="00D9493B"/>
    <w:rsid w:val="00DA072C"/>
    <w:rsid w:val="00DA1D48"/>
    <w:rsid w:val="00DA4101"/>
    <w:rsid w:val="00DA43AC"/>
    <w:rsid w:val="00DA60E7"/>
    <w:rsid w:val="00DD322B"/>
    <w:rsid w:val="00DD4879"/>
    <w:rsid w:val="00DE2018"/>
    <w:rsid w:val="00DF06EC"/>
    <w:rsid w:val="00DF2EF8"/>
    <w:rsid w:val="00DF318E"/>
    <w:rsid w:val="00DF3952"/>
    <w:rsid w:val="00E04F7C"/>
    <w:rsid w:val="00E0604F"/>
    <w:rsid w:val="00E076F1"/>
    <w:rsid w:val="00E07985"/>
    <w:rsid w:val="00E1218D"/>
    <w:rsid w:val="00E14A73"/>
    <w:rsid w:val="00E20F57"/>
    <w:rsid w:val="00E3064A"/>
    <w:rsid w:val="00E34F48"/>
    <w:rsid w:val="00E350B4"/>
    <w:rsid w:val="00E36356"/>
    <w:rsid w:val="00E40A84"/>
    <w:rsid w:val="00E4421E"/>
    <w:rsid w:val="00E44531"/>
    <w:rsid w:val="00E46923"/>
    <w:rsid w:val="00E4723D"/>
    <w:rsid w:val="00E5013B"/>
    <w:rsid w:val="00E505C1"/>
    <w:rsid w:val="00E5783A"/>
    <w:rsid w:val="00E702F9"/>
    <w:rsid w:val="00E7063E"/>
    <w:rsid w:val="00E727B3"/>
    <w:rsid w:val="00E73675"/>
    <w:rsid w:val="00E75249"/>
    <w:rsid w:val="00E772D1"/>
    <w:rsid w:val="00E90133"/>
    <w:rsid w:val="00E9396E"/>
    <w:rsid w:val="00E95E2F"/>
    <w:rsid w:val="00E95F13"/>
    <w:rsid w:val="00EA05D8"/>
    <w:rsid w:val="00EA33E8"/>
    <w:rsid w:val="00EA3F5F"/>
    <w:rsid w:val="00EA4496"/>
    <w:rsid w:val="00EB44FB"/>
    <w:rsid w:val="00EC1848"/>
    <w:rsid w:val="00EC1B1A"/>
    <w:rsid w:val="00EC4F11"/>
    <w:rsid w:val="00EC78C5"/>
    <w:rsid w:val="00ED15C8"/>
    <w:rsid w:val="00EE4959"/>
    <w:rsid w:val="00EE575E"/>
    <w:rsid w:val="00EE627E"/>
    <w:rsid w:val="00EE6D3F"/>
    <w:rsid w:val="00EF5452"/>
    <w:rsid w:val="00F01F0C"/>
    <w:rsid w:val="00F16756"/>
    <w:rsid w:val="00F21E44"/>
    <w:rsid w:val="00F23E49"/>
    <w:rsid w:val="00F26130"/>
    <w:rsid w:val="00F36E76"/>
    <w:rsid w:val="00F379D6"/>
    <w:rsid w:val="00F55FAE"/>
    <w:rsid w:val="00F5730A"/>
    <w:rsid w:val="00F80C50"/>
    <w:rsid w:val="00F81AB0"/>
    <w:rsid w:val="00F85FA2"/>
    <w:rsid w:val="00F91B39"/>
    <w:rsid w:val="00F94498"/>
    <w:rsid w:val="00F952B6"/>
    <w:rsid w:val="00F956E5"/>
    <w:rsid w:val="00F959B0"/>
    <w:rsid w:val="00FA447C"/>
    <w:rsid w:val="00FB1C23"/>
    <w:rsid w:val="00FB53CA"/>
    <w:rsid w:val="00FC25BC"/>
    <w:rsid w:val="00FC3B06"/>
    <w:rsid w:val="00FC3B0C"/>
    <w:rsid w:val="00FC3D8D"/>
    <w:rsid w:val="00FC4F99"/>
    <w:rsid w:val="00FC59FD"/>
    <w:rsid w:val="00FC6DDF"/>
    <w:rsid w:val="00FD389A"/>
    <w:rsid w:val="00FE4181"/>
    <w:rsid w:val="00FE5A58"/>
    <w:rsid w:val="00FF3788"/>
    <w:rsid w:val="00FF6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c90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link w:val="20"/>
    <w:semiHidden/>
    <w:unhideWhenUsed/>
    <w:qFormat/>
    <w:rsid w:val="001D4FA2"/>
    <w:pPr>
      <w:keepNext/>
      <w:spacing w:line="720" w:lineRule="auto"/>
      <w:outlineLvl w:val="1"/>
    </w:pPr>
    <w:rPr>
      <w:rFonts w:ascii="Cambria" w:hAnsi="Cambria"/>
      <w:b/>
      <w:bCs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F1B70"/>
    <w:rPr>
      <w:color w:val="0000FF"/>
      <w:u w:val="single"/>
    </w:rPr>
  </w:style>
  <w:style w:type="paragraph" w:styleId="a4">
    <w:name w:val="footer"/>
    <w:basedOn w:val="a"/>
    <w:link w:val="a5"/>
    <w:uiPriority w:val="99"/>
    <w:rsid w:val="001A75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1A7529"/>
  </w:style>
  <w:style w:type="paragraph" w:styleId="a7">
    <w:name w:val="header"/>
    <w:basedOn w:val="a"/>
    <w:rsid w:val="001A75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1">
    <w:name w:val="toc 1"/>
    <w:basedOn w:val="a"/>
    <w:next w:val="a"/>
    <w:autoRedefine/>
    <w:uiPriority w:val="39"/>
    <w:rsid w:val="00650AD9"/>
    <w:pPr>
      <w:tabs>
        <w:tab w:val="left" w:pos="1560"/>
        <w:tab w:val="right" w:leader="dot" w:pos="9072"/>
      </w:tabs>
      <w:spacing w:line="500" w:lineRule="exact"/>
      <w:ind w:rightChars="590" w:right="1416" w:firstLineChars="915" w:firstLine="2196"/>
    </w:pPr>
  </w:style>
  <w:style w:type="table" w:styleId="a8">
    <w:name w:val="Table Grid"/>
    <w:basedOn w:val="a1"/>
    <w:rsid w:val="001F17F1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頁尾 字元"/>
    <w:link w:val="a4"/>
    <w:uiPriority w:val="99"/>
    <w:rsid w:val="001D4FA2"/>
    <w:rPr>
      <w:kern w:val="2"/>
    </w:rPr>
  </w:style>
  <w:style w:type="character" w:customStyle="1" w:styleId="20">
    <w:name w:val="標題 2 字元"/>
    <w:link w:val="2"/>
    <w:semiHidden/>
    <w:rsid w:val="001D4FA2"/>
    <w:rPr>
      <w:rFonts w:ascii="Cambria" w:eastAsia="新細明體" w:hAnsi="Cambria" w:cs="Times New Roman"/>
      <w:b/>
      <w:bCs/>
      <w:kern w:val="2"/>
      <w:sz w:val="48"/>
      <w:szCs w:val="48"/>
    </w:rPr>
  </w:style>
  <w:style w:type="paragraph" w:styleId="21">
    <w:name w:val="toc 2"/>
    <w:basedOn w:val="a"/>
    <w:next w:val="a"/>
    <w:autoRedefine/>
    <w:uiPriority w:val="39"/>
    <w:rsid w:val="001D4FA2"/>
    <w:pPr>
      <w:ind w:leftChars="200" w:left="480"/>
    </w:pPr>
  </w:style>
  <w:style w:type="character" w:styleId="a9">
    <w:name w:val="Emphasis"/>
    <w:uiPriority w:val="20"/>
    <w:qFormat/>
    <w:rsid w:val="0019790F"/>
    <w:rPr>
      <w:b w:val="0"/>
      <w:bCs w:val="0"/>
      <w:i w:val="0"/>
      <w:iCs w:val="0"/>
      <w:color w:val="DD4B39"/>
    </w:rPr>
  </w:style>
  <w:style w:type="character" w:customStyle="1" w:styleId="st1">
    <w:name w:val="st1"/>
    <w:rsid w:val="0019790F"/>
  </w:style>
  <w:style w:type="paragraph" w:styleId="aa">
    <w:name w:val="Balloon Text"/>
    <w:basedOn w:val="a"/>
    <w:link w:val="ab"/>
    <w:rsid w:val="007A640A"/>
    <w:rPr>
      <w:rFonts w:ascii="Cambria" w:hAnsi="Cambria"/>
      <w:sz w:val="18"/>
      <w:szCs w:val="18"/>
    </w:rPr>
  </w:style>
  <w:style w:type="character" w:customStyle="1" w:styleId="ab">
    <w:name w:val="註解方塊文字 字元"/>
    <w:link w:val="aa"/>
    <w:rsid w:val="007A640A"/>
    <w:rPr>
      <w:rFonts w:ascii="Cambria" w:eastAsia="新細明體" w:hAnsi="Cambria" w:cs="Times New Roman"/>
      <w:kern w:val="2"/>
      <w:sz w:val="18"/>
      <w:szCs w:val="18"/>
    </w:rPr>
  </w:style>
  <w:style w:type="paragraph" w:styleId="ac">
    <w:name w:val="Quote"/>
    <w:basedOn w:val="a"/>
    <w:next w:val="a"/>
    <w:link w:val="ad"/>
    <w:uiPriority w:val="29"/>
    <w:qFormat/>
    <w:rsid w:val="00020DFF"/>
    <w:pPr>
      <w:spacing w:beforeLines="30" w:before="30"/>
      <w:ind w:firstLineChars="200" w:firstLine="200"/>
    </w:pPr>
    <w:rPr>
      <w:rFonts w:eastAsia="標楷體"/>
      <w:i/>
      <w:iCs/>
      <w:color w:val="000000"/>
    </w:rPr>
  </w:style>
  <w:style w:type="character" w:customStyle="1" w:styleId="ad">
    <w:name w:val="引文 字元"/>
    <w:link w:val="ac"/>
    <w:uiPriority w:val="29"/>
    <w:rsid w:val="00020DFF"/>
    <w:rPr>
      <w:rFonts w:eastAsia="標楷體"/>
      <w:i/>
      <w:iCs/>
      <w:color w:val="000000"/>
      <w:kern w:val="2"/>
      <w:sz w:val="24"/>
      <w:szCs w:val="24"/>
    </w:rPr>
  </w:style>
  <w:style w:type="character" w:styleId="ae">
    <w:name w:val="Subtle Emphasis"/>
    <w:uiPriority w:val="19"/>
    <w:qFormat/>
    <w:rsid w:val="002C2D8A"/>
    <w:rPr>
      <w:i/>
      <w:iCs/>
      <w:color w:val="F07F09"/>
    </w:rPr>
  </w:style>
  <w:style w:type="paragraph" w:styleId="Web">
    <w:name w:val="Normal (Web)"/>
    <w:basedOn w:val="a"/>
    <w:uiPriority w:val="99"/>
    <w:unhideWhenUsed/>
    <w:rsid w:val="00A10B3D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link w:val="20"/>
    <w:semiHidden/>
    <w:unhideWhenUsed/>
    <w:qFormat/>
    <w:rsid w:val="001D4FA2"/>
    <w:pPr>
      <w:keepNext/>
      <w:spacing w:line="720" w:lineRule="auto"/>
      <w:outlineLvl w:val="1"/>
    </w:pPr>
    <w:rPr>
      <w:rFonts w:ascii="Cambria" w:hAnsi="Cambria"/>
      <w:b/>
      <w:bCs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F1B70"/>
    <w:rPr>
      <w:color w:val="0000FF"/>
      <w:u w:val="single"/>
    </w:rPr>
  </w:style>
  <w:style w:type="paragraph" w:styleId="a4">
    <w:name w:val="footer"/>
    <w:basedOn w:val="a"/>
    <w:link w:val="a5"/>
    <w:uiPriority w:val="99"/>
    <w:rsid w:val="001A75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1A7529"/>
  </w:style>
  <w:style w:type="paragraph" w:styleId="a7">
    <w:name w:val="header"/>
    <w:basedOn w:val="a"/>
    <w:rsid w:val="001A75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1">
    <w:name w:val="toc 1"/>
    <w:basedOn w:val="a"/>
    <w:next w:val="a"/>
    <w:autoRedefine/>
    <w:uiPriority w:val="39"/>
    <w:rsid w:val="00650AD9"/>
    <w:pPr>
      <w:tabs>
        <w:tab w:val="left" w:pos="1560"/>
        <w:tab w:val="right" w:leader="dot" w:pos="9072"/>
      </w:tabs>
      <w:spacing w:line="500" w:lineRule="exact"/>
      <w:ind w:rightChars="590" w:right="1416" w:firstLineChars="915" w:firstLine="2196"/>
    </w:pPr>
  </w:style>
  <w:style w:type="table" w:styleId="a8">
    <w:name w:val="Table Grid"/>
    <w:basedOn w:val="a1"/>
    <w:rsid w:val="001F17F1"/>
    <w:pPr>
      <w:widowControl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頁尾 字元"/>
    <w:link w:val="a4"/>
    <w:uiPriority w:val="99"/>
    <w:rsid w:val="001D4FA2"/>
    <w:rPr>
      <w:kern w:val="2"/>
    </w:rPr>
  </w:style>
  <w:style w:type="character" w:customStyle="1" w:styleId="20">
    <w:name w:val="標題 2 字元"/>
    <w:link w:val="2"/>
    <w:semiHidden/>
    <w:rsid w:val="001D4FA2"/>
    <w:rPr>
      <w:rFonts w:ascii="Cambria" w:eastAsia="新細明體" w:hAnsi="Cambria" w:cs="Times New Roman"/>
      <w:b/>
      <w:bCs/>
      <w:kern w:val="2"/>
      <w:sz w:val="48"/>
      <w:szCs w:val="48"/>
    </w:rPr>
  </w:style>
  <w:style w:type="paragraph" w:styleId="21">
    <w:name w:val="toc 2"/>
    <w:basedOn w:val="a"/>
    <w:next w:val="a"/>
    <w:autoRedefine/>
    <w:uiPriority w:val="39"/>
    <w:rsid w:val="001D4FA2"/>
    <w:pPr>
      <w:ind w:leftChars="200" w:left="480"/>
    </w:pPr>
  </w:style>
  <w:style w:type="character" w:styleId="a9">
    <w:name w:val="Emphasis"/>
    <w:uiPriority w:val="20"/>
    <w:qFormat/>
    <w:rsid w:val="0019790F"/>
    <w:rPr>
      <w:b w:val="0"/>
      <w:bCs w:val="0"/>
      <w:i w:val="0"/>
      <w:iCs w:val="0"/>
      <w:color w:val="DD4B39"/>
    </w:rPr>
  </w:style>
  <w:style w:type="character" w:customStyle="1" w:styleId="st1">
    <w:name w:val="st1"/>
    <w:rsid w:val="0019790F"/>
  </w:style>
  <w:style w:type="paragraph" w:styleId="aa">
    <w:name w:val="Balloon Text"/>
    <w:basedOn w:val="a"/>
    <w:link w:val="ab"/>
    <w:rsid w:val="007A640A"/>
    <w:rPr>
      <w:rFonts w:ascii="Cambria" w:hAnsi="Cambria"/>
      <w:sz w:val="18"/>
      <w:szCs w:val="18"/>
    </w:rPr>
  </w:style>
  <w:style w:type="character" w:customStyle="1" w:styleId="ab">
    <w:name w:val="註解方塊文字 字元"/>
    <w:link w:val="aa"/>
    <w:rsid w:val="007A640A"/>
    <w:rPr>
      <w:rFonts w:ascii="Cambria" w:eastAsia="新細明體" w:hAnsi="Cambria" w:cs="Times New Roman"/>
      <w:kern w:val="2"/>
      <w:sz w:val="18"/>
      <w:szCs w:val="18"/>
    </w:rPr>
  </w:style>
  <w:style w:type="paragraph" w:styleId="ac">
    <w:name w:val="Quote"/>
    <w:basedOn w:val="a"/>
    <w:next w:val="a"/>
    <w:link w:val="ad"/>
    <w:uiPriority w:val="29"/>
    <w:qFormat/>
    <w:rsid w:val="00020DFF"/>
    <w:pPr>
      <w:spacing w:beforeLines="30" w:before="30"/>
      <w:ind w:firstLineChars="200" w:firstLine="200"/>
    </w:pPr>
    <w:rPr>
      <w:rFonts w:eastAsia="標楷體"/>
      <w:i/>
      <w:iCs/>
      <w:color w:val="000000"/>
    </w:rPr>
  </w:style>
  <w:style w:type="character" w:customStyle="1" w:styleId="ad">
    <w:name w:val="引文 字元"/>
    <w:link w:val="ac"/>
    <w:uiPriority w:val="29"/>
    <w:rsid w:val="00020DFF"/>
    <w:rPr>
      <w:rFonts w:eastAsia="標楷體"/>
      <w:i/>
      <w:iCs/>
      <w:color w:val="000000"/>
      <w:kern w:val="2"/>
      <w:sz w:val="24"/>
      <w:szCs w:val="24"/>
    </w:rPr>
  </w:style>
  <w:style w:type="character" w:styleId="ae">
    <w:name w:val="Subtle Emphasis"/>
    <w:uiPriority w:val="19"/>
    <w:qFormat/>
    <w:rsid w:val="002C2D8A"/>
    <w:rPr>
      <w:i/>
      <w:iCs/>
      <w:color w:val="F07F09"/>
    </w:rPr>
  </w:style>
  <w:style w:type="paragraph" w:styleId="Web">
    <w:name w:val="Normal (Web)"/>
    <w:basedOn w:val="a"/>
    <w:uiPriority w:val="99"/>
    <w:unhideWhenUsed/>
    <w:rsid w:val="00A10B3D"/>
    <w:pPr>
      <w:widowControl/>
      <w:spacing w:before="100" w:beforeAutospacing="1" w:after="100" w:afterAutospacing="1"/>
    </w:pPr>
    <w:rPr>
      <w:rFonts w:ascii="新細明體" w:hAnsi="新細明體" w:cs="新細明體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28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2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13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26" Type="http://schemas.openxmlformats.org/officeDocument/2006/relationships/image" Target="media/image9.emf"/><Relationship Id="rId39" Type="http://schemas.openxmlformats.org/officeDocument/2006/relationships/image" Target="media/image18.emf"/><Relationship Id="rId3" Type="http://schemas.microsoft.com/office/2007/relationships/stylesWithEffects" Target="stylesWithEffects.xml"/><Relationship Id="rId21" Type="http://schemas.openxmlformats.org/officeDocument/2006/relationships/footer" Target="footer6.xml"/><Relationship Id="rId34" Type="http://schemas.openxmlformats.org/officeDocument/2006/relationships/image" Target="media/image14.emf"/><Relationship Id="rId42" Type="http://schemas.openxmlformats.org/officeDocument/2006/relationships/footer" Target="footer12.xml"/><Relationship Id="rId47" Type="http://schemas.openxmlformats.org/officeDocument/2006/relationships/image" Target="media/image24.emf"/><Relationship Id="rId50" Type="http://schemas.openxmlformats.org/officeDocument/2006/relationships/footer" Target="footer13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8.emf"/><Relationship Id="rId33" Type="http://schemas.openxmlformats.org/officeDocument/2006/relationships/footer" Target="footer10.xml"/><Relationship Id="rId38" Type="http://schemas.openxmlformats.org/officeDocument/2006/relationships/image" Target="media/image17.emf"/><Relationship Id="rId46" Type="http://schemas.openxmlformats.org/officeDocument/2006/relationships/image" Target="media/image23.emf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image" Target="media/image5.emf"/><Relationship Id="rId29" Type="http://schemas.openxmlformats.org/officeDocument/2006/relationships/footer" Target="footer8.xml"/><Relationship Id="rId41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7.xml"/><Relationship Id="rId32" Type="http://schemas.openxmlformats.org/officeDocument/2006/relationships/image" Target="media/image13.emf"/><Relationship Id="rId37" Type="http://schemas.openxmlformats.org/officeDocument/2006/relationships/image" Target="media/image16.emf"/><Relationship Id="rId40" Type="http://schemas.openxmlformats.org/officeDocument/2006/relationships/image" Target="media/image19.emf"/><Relationship Id="rId45" Type="http://schemas.openxmlformats.org/officeDocument/2006/relationships/image" Target="media/image22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image" Target="media/image11.emf"/><Relationship Id="rId36" Type="http://schemas.openxmlformats.org/officeDocument/2006/relationships/hyperlink" Target="http://www.who.int/gho/publications/world_health_statistics/en/index.html" TargetMode="External"/><Relationship Id="rId49" Type="http://schemas.openxmlformats.org/officeDocument/2006/relationships/image" Target="media/image26.emf"/><Relationship Id="rId10" Type="http://schemas.openxmlformats.org/officeDocument/2006/relationships/header" Target="header2.xml"/><Relationship Id="rId19" Type="http://schemas.openxmlformats.org/officeDocument/2006/relationships/footer" Target="footer5.xml"/><Relationship Id="rId31" Type="http://schemas.openxmlformats.org/officeDocument/2006/relationships/image" Target="media/image12.emf"/><Relationship Id="rId44" Type="http://schemas.openxmlformats.org/officeDocument/2006/relationships/image" Target="media/image21.emf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emf"/><Relationship Id="rId27" Type="http://schemas.openxmlformats.org/officeDocument/2006/relationships/image" Target="media/image10.emf"/><Relationship Id="rId30" Type="http://schemas.openxmlformats.org/officeDocument/2006/relationships/footer" Target="footer9.xml"/><Relationship Id="rId35" Type="http://schemas.openxmlformats.org/officeDocument/2006/relationships/image" Target="media/image15.emf"/><Relationship Id="rId43" Type="http://schemas.openxmlformats.org/officeDocument/2006/relationships/image" Target="media/image20.emf"/><Relationship Id="rId48" Type="http://schemas.openxmlformats.org/officeDocument/2006/relationships/image" Target="media/image25.emf"/><Relationship Id="rId8" Type="http://schemas.openxmlformats.org/officeDocument/2006/relationships/image" Target="media/image1.wmf"/><Relationship Id="rId51" Type="http://schemas.openxmlformats.org/officeDocument/2006/relationships/footer" Target="footer14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20633;&#20221;&#36039;&#26009;\&#21205;&#21521;\&#31532;&#19968;&#31456;\101\&#38520;&#12289;&#20154;&#21475;&#33287;&#32147;&#31038;&#25351;&#27161;.dotm" TargetMode="External"/></Relationships>
</file>

<file path=word/theme/theme1.xml><?xml version="1.0" encoding="utf-8"?>
<a:theme xmlns:a="http://schemas.openxmlformats.org/drawingml/2006/main" name="Office 佈景主題">
  <a:themeElements>
    <a:clrScheme name="觀點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陸、人口與經社指標.dotm</Template>
  <TotalTime>6</TotalTime>
  <Pages>13</Pages>
  <Words>595</Words>
  <Characters>3394</Characters>
  <Application>Microsoft Office Word</Application>
  <DocSecurity>0</DocSecurity>
  <Lines>28</Lines>
  <Paragraphs>7</Paragraphs>
  <ScaleCrop>false</ScaleCrop>
  <Company>行政院衛生署</Company>
  <LinksUpToDate>false</LinksUpToDate>
  <CharactersWithSpaces>3982</CharactersWithSpaces>
  <SharedDoc>false</SharedDoc>
  <HLinks>
    <vt:vector size="72" baseType="variant">
      <vt:variant>
        <vt:i4>1376304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_Toc382486988</vt:lpwstr>
      </vt:variant>
      <vt:variant>
        <vt:i4>1376304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_Toc382486987</vt:lpwstr>
      </vt:variant>
      <vt:variant>
        <vt:i4>1376304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_Toc382486985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_Toc382486982</vt:lpwstr>
      </vt:variant>
      <vt:variant>
        <vt:i4>1376304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_Toc382486980</vt:lpwstr>
      </vt:variant>
      <vt:variant>
        <vt:i4>1703984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_Toc382486978</vt:lpwstr>
      </vt:variant>
      <vt:variant>
        <vt:i4>1703984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_Toc382486975</vt:lpwstr>
      </vt:variant>
      <vt:variant>
        <vt:i4>1703984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_Toc382486971</vt:lpwstr>
      </vt:variant>
      <vt:variant>
        <vt:i4>1769520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_Toc382486969</vt:lpwstr>
      </vt:variant>
      <vt:variant>
        <vt:i4>1769520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_Toc382486967</vt:lpwstr>
      </vt:variant>
      <vt:variant>
        <vt:i4>1769520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_Toc382486965</vt:lpwstr>
      </vt:variant>
      <vt:variant>
        <vt:i4>3342412</vt:i4>
      </vt:variant>
      <vt:variant>
        <vt:i4>3</vt:i4>
      </vt:variant>
      <vt:variant>
        <vt:i4>0</vt:i4>
      </vt:variant>
      <vt:variant>
        <vt:i4>5</vt:i4>
      </vt:variant>
      <vt:variant>
        <vt:lpwstr>mailto:stkaty@mohw.gov.tw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1.人口與家庭</dc:title>
  <dc:subject>衛生署中英文網站</dc:subject>
  <dc:creator>統計室黃惠芬</dc:creator>
  <cp:keywords>98年衛生統計動向</cp:keywords>
  <cp:lastModifiedBy>統計室黃惠芬</cp:lastModifiedBy>
  <cp:revision>6</cp:revision>
  <cp:lastPrinted>2014-05-09T03:20:00Z</cp:lastPrinted>
  <dcterms:created xsi:type="dcterms:W3CDTF">2014-04-18T09:34:00Z</dcterms:created>
  <dcterms:modified xsi:type="dcterms:W3CDTF">2014-05-09T03:53:00Z</dcterms:modified>
  <cp:category>I20</cp:category>
</cp:coreProperties>
</file>