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14" w:rsidRDefault="00D86C14" w:rsidP="004D7DB6">
      <w:pPr>
        <w:autoSpaceDE w:val="0"/>
        <w:autoSpaceDN w:val="0"/>
        <w:adjustRightInd w:val="0"/>
        <w:jc w:val="center"/>
        <w:rPr>
          <w:rFonts w:ascii="微軟正黑體" w:eastAsia="微軟正黑體" w:hAnsi="微軟正黑體" w:cs="ATC-51676587"/>
          <w:b/>
          <w:color w:val="000000" w:themeColor="text1"/>
          <w:kern w:val="0"/>
          <w:sz w:val="52"/>
          <w:szCs w:val="52"/>
        </w:rPr>
      </w:pPr>
    </w:p>
    <w:p w:rsidR="004D7DB6" w:rsidRPr="00B62BEF"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r w:rsidRPr="00B62BEF">
        <w:rPr>
          <w:rFonts w:ascii="微軟正黑體" w:eastAsia="微軟正黑體" w:hAnsi="微軟正黑體" w:cs="ATC-51676587" w:hint="eastAsia"/>
          <w:b/>
          <w:color w:val="000000" w:themeColor="text1"/>
          <w:kern w:val="0"/>
          <w:sz w:val="52"/>
          <w:szCs w:val="52"/>
        </w:rPr>
        <w:t>「</w:t>
      </w:r>
      <w:r w:rsidRPr="00B62BEF">
        <w:rPr>
          <w:rFonts w:ascii="微軟正黑體" w:eastAsia="微軟正黑體" w:hAnsi="微軟正黑體" w:cs="ATC-51676587"/>
          <w:b/>
          <w:color w:val="000000" w:themeColor="text1"/>
          <w:kern w:val="0"/>
          <w:sz w:val="52"/>
          <w:szCs w:val="52"/>
        </w:rPr>
        <w:t>0402</w:t>
      </w:r>
      <w:r w:rsidRPr="00B62BEF">
        <w:rPr>
          <w:rFonts w:ascii="微軟正黑體" w:eastAsia="微軟正黑體" w:hAnsi="微軟正黑體" w:cs="ATC-51676587" w:hint="eastAsia"/>
          <w:b/>
          <w:color w:val="000000" w:themeColor="text1"/>
          <w:kern w:val="0"/>
          <w:sz w:val="52"/>
          <w:szCs w:val="52"/>
        </w:rPr>
        <w:t>臺鐵</w:t>
      </w:r>
      <w:r w:rsidRPr="00B62BEF">
        <w:rPr>
          <w:rFonts w:ascii="微軟正黑體" w:eastAsia="微軟正黑體" w:hAnsi="微軟正黑體" w:cs="ATC-51676587"/>
          <w:b/>
          <w:color w:val="000000" w:themeColor="text1"/>
          <w:kern w:val="0"/>
          <w:sz w:val="52"/>
          <w:szCs w:val="52"/>
        </w:rPr>
        <w:t>408</w:t>
      </w:r>
      <w:r w:rsidRPr="00B62BEF">
        <w:rPr>
          <w:rFonts w:ascii="微軟正黑體" w:eastAsia="微軟正黑體" w:hAnsi="微軟正黑體" w:cs="ATC-51676587" w:hint="eastAsia"/>
          <w:b/>
          <w:color w:val="000000" w:themeColor="text1"/>
          <w:kern w:val="0"/>
          <w:sz w:val="52"/>
          <w:szCs w:val="52"/>
        </w:rPr>
        <w:t>次列車</w:t>
      </w:r>
      <w:r w:rsidR="00EF32D3">
        <w:rPr>
          <w:rFonts w:ascii="微軟正黑體" w:eastAsia="微軟正黑體" w:hAnsi="微軟正黑體" w:cs="ATC-51676587" w:hint="eastAsia"/>
          <w:b/>
          <w:color w:val="000000" w:themeColor="text1"/>
          <w:kern w:val="0"/>
          <w:sz w:val="52"/>
          <w:szCs w:val="52"/>
        </w:rPr>
        <w:t>災難</w:t>
      </w:r>
      <w:r w:rsidRPr="00B62BEF">
        <w:rPr>
          <w:rFonts w:ascii="微軟正黑體" w:eastAsia="微軟正黑體" w:hAnsi="微軟正黑體" w:cs="ATC-51676587" w:hint="eastAsia"/>
          <w:b/>
          <w:color w:val="000000" w:themeColor="text1"/>
          <w:kern w:val="0"/>
          <w:sz w:val="52"/>
          <w:szCs w:val="52"/>
        </w:rPr>
        <w:t>」</w:t>
      </w:r>
    </w:p>
    <w:p w:rsidR="004D7DB6" w:rsidRPr="00B62BEF"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r w:rsidRPr="00B62BEF">
        <w:rPr>
          <w:rFonts w:ascii="微軟正黑體" w:eastAsia="微軟正黑體" w:hAnsi="微軟正黑體" w:cs="ATC-51676587" w:hint="eastAsia"/>
          <w:b/>
          <w:color w:val="000000" w:themeColor="text1"/>
          <w:kern w:val="0"/>
          <w:sz w:val="52"/>
          <w:szCs w:val="52"/>
        </w:rPr>
        <w:t>心理評估及衛教關懷指引</w:t>
      </w:r>
    </w:p>
    <w:p w:rsidR="004D7DB6" w:rsidRPr="00B62BEF"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p>
    <w:p w:rsidR="004D7DB6" w:rsidRPr="00B62BEF"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p>
    <w:p w:rsidR="004D7DB6" w:rsidRPr="00B62BEF"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p>
    <w:p w:rsidR="004D7DB6" w:rsidRPr="00B62BEF"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p>
    <w:p w:rsidR="004D7DB6" w:rsidRPr="00B62BEF"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p>
    <w:p w:rsidR="004D7DB6" w:rsidRPr="00B62BEF"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p>
    <w:p w:rsidR="004D7DB6"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p>
    <w:p w:rsidR="004D7DB6"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p>
    <w:p w:rsidR="004D7DB6"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p>
    <w:p w:rsidR="004D7DB6" w:rsidRPr="00B62BEF"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p>
    <w:p w:rsidR="004D7DB6" w:rsidRPr="00B62BEF" w:rsidRDefault="004D7DB6" w:rsidP="004D7DB6">
      <w:pPr>
        <w:autoSpaceDE w:val="0"/>
        <w:autoSpaceDN w:val="0"/>
        <w:adjustRightInd w:val="0"/>
        <w:jc w:val="center"/>
        <w:rPr>
          <w:rFonts w:ascii="微軟正黑體" w:eastAsia="微軟正黑體" w:hAnsi="微軟正黑體" w:cs="ATC-51676587"/>
          <w:b/>
          <w:color w:val="000000" w:themeColor="text1"/>
          <w:kern w:val="0"/>
          <w:sz w:val="52"/>
          <w:szCs w:val="52"/>
        </w:rPr>
      </w:pPr>
      <w:r w:rsidRPr="00B62BEF">
        <w:rPr>
          <w:rFonts w:ascii="微軟正黑體" w:eastAsia="微軟正黑體" w:hAnsi="微軟正黑體" w:cs="ATC-51676587" w:hint="eastAsia"/>
          <w:b/>
          <w:color w:val="000000" w:themeColor="text1"/>
          <w:kern w:val="0"/>
          <w:sz w:val="52"/>
          <w:szCs w:val="52"/>
        </w:rPr>
        <w:t>衛生福利部</w:t>
      </w:r>
    </w:p>
    <w:p w:rsidR="00502B5A" w:rsidRDefault="004D7DB6" w:rsidP="004D7DB6">
      <w:pPr>
        <w:autoSpaceDE w:val="0"/>
        <w:autoSpaceDN w:val="0"/>
        <w:adjustRightInd w:val="0"/>
        <w:jc w:val="center"/>
        <w:rPr>
          <w:rFonts w:ascii="微軟正黑體" w:eastAsia="微軟正黑體" w:hAnsi="微軟正黑體" w:cs="ATC-51676587"/>
          <w:b/>
          <w:color w:val="000000" w:themeColor="text1"/>
          <w:kern w:val="0"/>
          <w:sz w:val="40"/>
          <w:szCs w:val="40"/>
        </w:rPr>
      </w:pPr>
      <w:r w:rsidRPr="00B62BEF">
        <w:rPr>
          <w:rFonts w:ascii="微軟正黑體" w:eastAsia="微軟正黑體" w:hAnsi="微軟正黑體" w:cs="ATC-51676587" w:hint="eastAsia"/>
          <w:b/>
          <w:color w:val="000000" w:themeColor="text1"/>
          <w:kern w:val="0"/>
          <w:sz w:val="40"/>
          <w:szCs w:val="40"/>
        </w:rPr>
        <w:t>110年5月</w:t>
      </w:r>
      <w:r>
        <w:rPr>
          <w:rFonts w:ascii="微軟正黑體" w:eastAsia="微軟正黑體" w:hAnsi="微軟正黑體" w:cs="ATC-51676587"/>
          <w:b/>
          <w:color w:val="000000" w:themeColor="text1"/>
          <w:kern w:val="0"/>
          <w:sz w:val="40"/>
          <w:szCs w:val="40"/>
        </w:rPr>
        <w:t>11</w:t>
      </w:r>
      <w:r w:rsidRPr="00B62BEF">
        <w:rPr>
          <w:rFonts w:ascii="微軟正黑體" w:eastAsia="微軟正黑體" w:hAnsi="微軟正黑體" w:cs="ATC-51676587" w:hint="eastAsia"/>
          <w:b/>
          <w:color w:val="000000" w:themeColor="text1"/>
          <w:kern w:val="0"/>
          <w:sz w:val="40"/>
          <w:szCs w:val="40"/>
        </w:rPr>
        <w:t>日</w:t>
      </w:r>
    </w:p>
    <w:p w:rsidR="004D7DB6" w:rsidRPr="00B62BEF" w:rsidRDefault="00502B5A" w:rsidP="00502B5A">
      <w:pPr>
        <w:widowControl/>
        <w:jc w:val="center"/>
        <w:rPr>
          <w:rFonts w:ascii="微軟正黑體" w:eastAsia="微軟正黑體" w:hAnsi="微軟正黑體" w:cs="ATC-51676587"/>
          <w:b/>
          <w:color w:val="000000" w:themeColor="text1"/>
          <w:kern w:val="0"/>
          <w:sz w:val="40"/>
          <w:szCs w:val="40"/>
        </w:rPr>
      </w:pPr>
      <w:r>
        <w:rPr>
          <w:rFonts w:ascii="微軟正黑體" w:eastAsia="微軟正黑體" w:hAnsi="微軟正黑體" w:cs="ATC-51676587"/>
          <w:b/>
          <w:color w:val="000000" w:themeColor="text1"/>
          <w:kern w:val="0"/>
          <w:sz w:val="40"/>
          <w:szCs w:val="40"/>
        </w:rPr>
        <w:br w:type="page"/>
      </w:r>
      <w:r w:rsidR="004D7DB6" w:rsidRPr="00B62BEF">
        <w:rPr>
          <w:rFonts w:ascii="微軟正黑體" w:eastAsia="微軟正黑體" w:hAnsi="微軟正黑體" w:cs="ATC-51676587"/>
          <w:b/>
          <w:color w:val="000000" w:themeColor="text1"/>
          <w:kern w:val="0"/>
          <w:sz w:val="52"/>
          <w:szCs w:val="52"/>
        </w:rPr>
        <w:lastRenderedPageBreak/>
        <w:br w:type="page"/>
      </w:r>
      <w:r w:rsidR="004D7DB6" w:rsidRPr="00B62BEF">
        <w:rPr>
          <w:rFonts w:ascii="微軟正黑體" w:eastAsia="微軟正黑體" w:hAnsi="微軟正黑體" w:cs="ATC-51676587" w:hint="eastAsia"/>
          <w:b/>
          <w:color w:val="000000" w:themeColor="text1"/>
          <w:kern w:val="0"/>
          <w:sz w:val="40"/>
          <w:szCs w:val="40"/>
        </w:rPr>
        <w:lastRenderedPageBreak/>
        <w:t>目      錄</w:t>
      </w:r>
    </w:p>
    <w:p w:rsidR="004D7DB6" w:rsidRPr="00B62BEF" w:rsidRDefault="004D7DB6" w:rsidP="004D7DB6">
      <w:pPr>
        <w:pStyle w:val="a3"/>
        <w:numPr>
          <w:ilvl w:val="0"/>
          <w:numId w:val="11"/>
        </w:numPr>
        <w:autoSpaceDE w:val="0"/>
        <w:autoSpaceDN w:val="0"/>
        <w:adjustRightInd w:val="0"/>
        <w:ind w:leftChars="0" w:left="567" w:hanging="567"/>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color w:val="000000" w:themeColor="text1"/>
          <w:kern w:val="0"/>
          <w:sz w:val="28"/>
          <w:szCs w:val="28"/>
        </w:rPr>
        <w:t>0402</w:t>
      </w:r>
      <w:r w:rsidRPr="00B62BEF">
        <w:rPr>
          <w:rFonts w:ascii="微軟正黑體" w:eastAsia="微軟正黑體" w:hAnsi="微軟正黑體" w:cs="ATC-51676587" w:hint="eastAsia"/>
          <w:color w:val="000000" w:themeColor="text1"/>
          <w:kern w:val="0"/>
          <w:sz w:val="28"/>
          <w:szCs w:val="28"/>
        </w:rPr>
        <w:t>臺鐵</w:t>
      </w:r>
      <w:r w:rsidRPr="00B62BEF">
        <w:rPr>
          <w:rFonts w:ascii="微軟正黑體" w:eastAsia="微軟正黑體" w:hAnsi="微軟正黑體" w:cs="ATC-51676587"/>
          <w:color w:val="000000" w:themeColor="text1"/>
          <w:kern w:val="0"/>
          <w:sz w:val="28"/>
          <w:szCs w:val="28"/>
        </w:rPr>
        <w:t>408</w:t>
      </w:r>
      <w:r w:rsidRPr="00B62BEF">
        <w:rPr>
          <w:rFonts w:ascii="微軟正黑體" w:eastAsia="微軟正黑體" w:hAnsi="微軟正黑體" w:cs="ATC-51676587" w:hint="eastAsia"/>
          <w:color w:val="000000" w:themeColor="text1"/>
          <w:kern w:val="0"/>
          <w:sz w:val="28"/>
          <w:szCs w:val="28"/>
        </w:rPr>
        <w:t>次列車</w:t>
      </w:r>
      <w:r w:rsidR="00EF32D3">
        <w:rPr>
          <w:rFonts w:ascii="微軟正黑體" w:eastAsia="微軟正黑體" w:hAnsi="微軟正黑體" w:cs="ATC-51676587" w:hint="eastAsia"/>
          <w:color w:val="000000" w:themeColor="text1"/>
          <w:kern w:val="0"/>
          <w:sz w:val="28"/>
          <w:szCs w:val="28"/>
        </w:rPr>
        <w:t>災難</w:t>
      </w:r>
      <w:r w:rsidRPr="00B62BEF">
        <w:rPr>
          <w:rFonts w:ascii="微軟正黑體" w:eastAsia="微軟正黑體" w:hAnsi="微軟正黑體" w:cs="ATC-51676587" w:hint="eastAsia"/>
          <w:color w:val="000000" w:themeColor="text1"/>
          <w:kern w:val="0"/>
          <w:sz w:val="28"/>
          <w:szCs w:val="28"/>
        </w:rPr>
        <w:t>」衛生機關心理重建服務流程</w:t>
      </w:r>
    </w:p>
    <w:p w:rsidR="004D7DB6" w:rsidRPr="00B62BEF" w:rsidRDefault="004D7DB6" w:rsidP="00B753C9">
      <w:pPr>
        <w:pStyle w:val="a3"/>
        <w:numPr>
          <w:ilvl w:val="1"/>
          <w:numId w:val="11"/>
        </w:numPr>
        <w:autoSpaceDE w:val="0"/>
        <w:autoSpaceDN w:val="0"/>
        <w:adjustRightInd w:val="0"/>
        <w:ind w:leftChars="0" w:left="1134" w:hanging="654"/>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關懷服務流程</w:t>
      </w:r>
    </w:p>
    <w:p w:rsidR="004D7DB6" w:rsidRPr="00B62BEF" w:rsidRDefault="004D7DB6" w:rsidP="00B753C9">
      <w:pPr>
        <w:pStyle w:val="a3"/>
        <w:numPr>
          <w:ilvl w:val="1"/>
          <w:numId w:val="11"/>
        </w:numPr>
        <w:autoSpaceDE w:val="0"/>
        <w:autoSpaceDN w:val="0"/>
        <w:adjustRightInd w:val="0"/>
        <w:ind w:leftChars="0" w:left="1134" w:hanging="654"/>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關懷個案之步驟</w:t>
      </w:r>
    </w:p>
    <w:p w:rsidR="004D7DB6" w:rsidRPr="00B62BEF" w:rsidRDefault="004D7DB6" w:rsidP="004D7DB6">
      <w:pPr>
        <w:pStyle w:val="a3"/>
        <w:numPr>
          <w:ilvl w:val="0"/>
          <w:numId w:val="11"/>
        </w:numPr>
        <w:autoSpaceDE w:val="0"/>
        <w:autoSpaceDN w:val="0"/>
        <w:adjustRightInd w:val="0"/>
        <w:ind w:leftChars="0" w:left="567" w:hanging="567"/>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關懷人員的事前準備</w:t>
      </w:r>
    </w:p>
    <w:p w:rsidR="004D7DB6" w:rsidRPr="00B62BEF" w:rsidRDefault="004D7DB6" w:rsidP="004D7DB6">
      <w:pPr>
        <w:pStyle w:val="a3"/>
        <w:numPr>
          <w:ilvl w:val="0"/>
          <w:numId w:val="11"/>
        </w:numPr>
        <w:autoSpaceDE w:val="0"/>
        <w:autoSpaceDN w:val="0"/>
        <w:adjustRightInd w:val="0"/>
        <w:ind w:leftChars="0" w:left="567" w:hanging="567"/>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關懷注意事項及電話關懷建議用語</w:t>
      </w:r>
    </w:p>
    <w:p w:rsidR="004D7DB6" w:rsidRPr="00B62BEF" w:rsidRDefault="004D7DB6" w:rsidP="00B753C9">
      <w:pPr>
        <w:pStyle w:val="a3"/>
        <w:numPr>
          <w:ilvl w:val="1"/>
          <w:numId w:val="11"/>
        </w:numPr>
        <w:autoSpaceDE w:val="0"/>
        <w:autoSpaceDN w:val="0"/>
        <w:adjustRightInd w:val="0"/>
        <w:ind w:leftChars="0" w:left="1134" w:hanging="654"/>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關懷注意事項</w:t>
      </w:r>
    </w:p>
    <w:p w:rsidR="004D7DB6" w:rsidRPr="00B62BEF" w:rsidRDefault="004D7DB6" w:rsidP="00B753C9">
      <w:pPr>
        <w:pStyle w:val="a3"/>
        <w:numPr>
          <w:ilvl w:val="1"/>
          <w:numId w:val="11"/>
        </w:numPr>
        <w:autoSpaceDE w:val="0"/>
        <w:autoSpaceDN w:val="0"/>
        <w:adjustRightInd w:val="0"/>
        <w:ind w:leftChars="0" w:left="1134" w:hanging="654"/>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關懷原則</w:t>
      </w:r>
    </w:p>
    <w:p w:rsidR="004D7DB6" w:rsidRPr="00B62BEF" w:rsidRDefault="004D7DB6" w:rsidP="00B753C9">
      <w:pPr>
        <w:pStyle w:val="a3"/>
        <w:numPr>
          <w:ilvl w:val="1"/>
          <w:numId w:val="11"/>
        </w:numPr>
        <w:autoSpaceDE w:val="0"/>
        <w:autoSpaceDN w:val="0"/>
        <w:adjustRightInd w:val="0"/>
        <w:ind w:leftChars="0" w:left="1134" w:hanging="654"/>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電話關懷建議用語</w:t>
      </w:r>
    </w:p>
    <w:p w:rsidR="004D7DB6" w:rsidRPr="00B62BEF" w:rsidRDefault="004D7DB6" w:rsidP="004D7DB6">
      <w:pPr>
        <w:pStyle w:val="a3"/>
        <w:numPr>
          <w:ilvl w:val="0"/>
          <w:numId w:val="11"/>
        </w:numPr>
        <w:autoSpaceDE w:val="0"/>
        <w:autoSpaceDN w:val="0"/>
        <w:adjustRightInd w:val="0"/>
        <w:ind w:leftChars="0" w:left="567" w:hanging="567"/>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問答指引-</w:t>
      </w:r>
      <w:r w:rsidR="00EF32D3">
        <w:rPr>
          <w:rFonts w:ascii="微軟正黑體" w:eastAsia="微軟正黑體" w:hAnsi="微軟正黑體" w:cs="ATC-51676587" w:hint="eastAsia"/>
          <w:color w:val="000000" w:themeColor="text1"/>
          <w:kern w:val="0"/>
          <w:sz w:val="28"/>
          <w:szCs w:val="28"/>
        </w:rPr>
        <w:t>災難</w:t>
      </w:r>
      <w:r w:rsidRPr="00B62BEF">
        <w:rPr>
          <w:rFonts w:ascii="微軟正黑體" w:eastAsia="微軟正黑體" w:hAnsi="微軟正黑體" w:cs="ATC-51676587" w:hint="eastAsia"/>
          <w:color w:val="000000" w:themeColor="text1"/>
          <w:kern w:val="0"/>
          <w:sz w:val="28"/>
          <w:szCs w:val="28"/>
        </w:rPr>
        <w:t>後常見的身心反應及因應</w:t>
      </w:r>
    </w:p>
    <w:p w:rsidR="004D7DB6" w:rsidRPr="00B62BEF" w:rsidRDefault="004D7DB6" w:rsidP="004D7DB6">
      <w:pPr>
        <w:pStyle w:val="a3"/>
        <w:numPr>
          <w:ilvl w:val="0"/>
          <w:numId w:val="11"/>
        </w:numPr>
        <w:autoSpaceDE w:val="0"/>
        <w:autoSpaceDN w:val="0"/>
        <w:adjustRightInd w:val="0"/>
        <w:ind w:leftChars="0" w:left="567" w:hanging="567"/>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hint="eastAsia"/>
          <w:color w:val="000000" w:themeColor="text1"/>
          <w:sz w:val="28"/>
          <w:szCs w:val="28"/>
        </w:rPr>
        <w:t>創傷後壓力症</w:t>
      </w:r>
      <w:r w:rsidRPr="00B62BEF">
        <w:rPr>
          <w:rFonts w:ascii="微軟正黑體" w:eastAsia="微軟正黑體" w:hAnsi="微軟正黑體"/>
          <w:color w:val="000000" w:themeColor="text1"/>
          <w:sz w:val="28"/>
          <w:szCs w:val="28"/>
        </w:rPr>
        <w:t>的危險（或相關）因素與可能致病因素假說</w:t>
      </w:r>
    </w:p>
    <w:p w:rsidR="004D7DB6" w:rsidRPr="00B62BEF" w:rsidRDefault="004D7DB6" w:rsidP="004D7DB6">
      <w:pPr>
        <w:pStyle w:val="a3"/>
        <w:numPr>
          <w:ilvl w:val="0"/>
          <w:numId w:val="11"/>
        </w:numPr>
        <w:autoSpaceDE w:val="0"/>
        <w:autoSpaceDN w:val="0"/>
        <w:adjustRightInd w:val="0"/>
        <w:ind w:leftChars="0" w:left="567" w:hanging="567"/>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量表之使用及建議用語</w:t>
      </w:r>
    </w:p>
    <w:p w:rsidR="00DE04E0" w:rsidRDefault="00DE04E0" w:rsidP="00B753C9">
      <w:pPr>
        <w:pStyle w:val="a3"/>
        <w:numPr>
          <w:ilvl w:val="1"/>
          <w:numId w:val="11"/>
        </w:numPr>
        <w:autoSpaceDE w:val="0"/>
        <w:autoSpaceDN w:val="0"/>
        <w:adjustRightInd w:val="0"/>
        <w:ind w:leftChars="0" w:left="1134" w:hanging="654"/>
        <w:rPr>
          <w:rFonts w:ascii="微軟正黑體" w:eastAsia="微軟正黑體" w:hAnsi="微軟正黑體" w:cs="ATC-51676587"/>
          <w:color w:val="000000" w:themeColor="text1"/>
          <w:kern w:val="0"/>
          <w:sz w:val="28"/>
          <w:szCs w:val="28"/>
        </w:rPr>
      </w:pPr>
      <w:r>
        <w:rPr>
          <w:rFonts w:ascii="微軟正黑體" w:eastAsia="微軟正黑體" w:hAnsi="微軟正黑體" w:cs="ATC-51676587" w:hint="eastAsia"/>
          <w:color w:val="000000" w:themeColor="text1"/>
          <w:kern w:val="0"/>
          <w:sz w:val="28"/>
          <w:szCs w:val="28"/>
        </w:rPr>
        <w:t>量表使用注意原則</w:t>
      </w:r>
    </w:p>
    <w:p w:rsidR="000B7369" w:rsidRDefault="000B7369" w:rsidP="00B753C9">
      <w:pPr>
        <w:pStyle w:val="a3"/>
        <w:numPr>
          <w:ilvl w:val="1"/>
          <w:numId w:val="11"/>
        </w:numPr>
        <w:autoSpaceDE w:val="0"/>
        <w:autoSpaceDN w:val="0"/>
        <w:adjustRightInd w:val="0"/>
        <w:ind w:leftChars="0" w:left="1134" w:hanging="654"/>
        <w:rPr>
          <w:rFonts w:ascii="微軟正黑體" w:eastAsia="微軟正黑體" w:hAnsi="微軟正黑體" w:cs="ATC-51676587"/>
          <w:color w:val="000000" w:themeColor="text1"/>
          <w:kern w:val="0"/>
          <w:sz w:val="28"/>
          <w:szCs w:val="28"/>
        </w:rPr>
      </w:pPr>
      <w:r>
        <w:rPr>
          <w:rFonts w:ascii="微軟正黑體" w:eastAsia="微軟正黑體" w:hAnsi="微軟正黑體" w:cs="ATC-51676587" w:hint="eastAsia"/>
          <w:color w:val="000000" w:themeColor="text1"/>
          <w:kern w:val="0"/>
          <w:sz w:val="28"/>
          <w:szCs w:val="28"/>
        </w:rPr>
        <w:t>量表使用之建議用語</w:t>
      </w:r>
    </w:p>
    <w:p w:rsidR="004D7DB6" w:rsidRPr="00B62BEF" w:rsidRDefault="004553CD" w:rsidP="00B753C9">
      <w:pPr>
        <w:pStyle w:val="a3"/>
        <w:numPr>
          <w:ilvl w:val="0"/>
          <w:numId w:val="11"/>
        </w:numPr>
        <w:autoSpaceDE w:val="0"/>
        <w:autoSpaceDN w:val="0"/>
        <w:adjustRightInd w:val="0"/>
        <w:ind w:leftChars="0" w:left="567" w:hanging="567"/>
        <w:rPr>
          <w:rFonts w:ascii="微軟正黑體" w:eastAsia="微軟正黑體" w:hAnsi="微軟正黑體" w:cs="ATC-51676587"/>
          <w:color w:val="000000" w:themeColor="text1"/>
          <w:kern w:val="0"/>
          <w:sz w:val="28"/>
          <w:szCs w:val="28"/>
        </w:rPr>
      </w:pPr>
      <w:r>
        <w:rPr>
          <w:rFonts w:ascii="微軟正黑體" w:eastAsia="微軟正黑體" w:hAnsi="微軟正黑體" w:cs="ATC-51676587" w:hint="eastAsia"/>
          <w:color w:val="000000" w:themeColor="text1"/>
          <w:kern w:val="0"/>
          <w:sz w:val="28"/>
          <w:szCs w:val="28"/>
        </w:rPr>
        <w:t>後續處置方式</w:t>
      </w:r>
    </w:p>
    <w:p w:rsidR="004D7DB6" w:rsidRPr="00B62BEF" w:rsidRDefault="004D7DB6" w:rsidP="004D7DB6">
      <w:pPr>
        <w:pStyle w:val="a3"/>
        <w:numPr>
          <w:ilvl w:val="0"/>
          <w:numId w:val="11"/>
        </w:numPr>
        <w:autoSpaceDE w:val="0"/>
        <w:autoSpaceDN w:val="0"/>
        <w:adjustRightInd w:val="0"/>
        <w:ind w:leftChars="0" w:left="567" w:hanging="567"/>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特殊節日關懷之建議用語</w:t>
      </w:r>
    </w:p>
    <w:p w:rsidR="004D7DB6" w:rsidRPr="00B62BEF" w:rsidRDefault="004D7DB6" w:rsidP="004D7DB6">
      <w:pPr>
        <w:pStyle w:val="a3"/>
        <w:numPr>
          <w:ilvl w:val="0"/>
          <w:numId w:val="11"/>
        </w:numPr>
        <w:autoSpaceDE w:val="0"/>
        <w:autoSpaceDN w:val="0"/>
        <w:adjustRightInd w:val="0"/>
        <w:ind w:leftChars="0" w:left="567" w:hanging="567"/>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相關資源</w:t>
      </w:r>
    </w:p>
    <w:p w:rsidR="004D7DB6" w:rsidRPr="00B62BEF" w:rsidRDefault="004D7DB6" w:rsidP="00B753C9">
      <w:pPr>
        <w:pStyle w:val="a3"/>
        <w:numPr>
          <w:ilvl w:val="0"/>
          <w:numId w:val="11"/>
        </w:numPr>
        <w:autoSpaceDE w:val="0"/>
        <w:autoSpaceDN w:val="0"/>
        <w:adjustRightInd w:val="0"/>
        <w:ind w:leftChars="0" w:left="851" w:hanging="851"/>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32"/>
          <w:szCs w:val="32"/>
        </w:rPr>
        <w:t>參考資料</w:t>
      </w:r>
    </w:p>
    <w:p w:rsidR="004D7DB6" w:rsidRPr="00B62BEF" w:rsidRDefault="004D7DB6" w:rsidP="004D7DB6">
      <w:pPr>
        <w:widowControl/>
        <w:rPr>
          <w:rFonts w:ascii="微軟正黑體" w:eastAsia="微軟正黑體" w:hAnsi="微軟正黑體" w:cs="ATC-51676587"/>
          <w:color w:val="000000" w:themeColor="text1"/>
          <w:kern w:val="0"/>
          <w:sz w:val="28"/>
          <w:szCs w:val="28"/>
        </w:rPr>
      </w:pPr>
    </w:p>
    <w:p w:rsidR="004D7DB6" w:rsidRPr="00B62BEF" w:rsidRDefault="004D7DB6" w:rsidP="004D7DB6">
      <w:pPr>
        <w:pStyle w:val="a3"/>
        <w:numPr>
          <w:ilvl w:val="0"/>
          <w:numId w:val="12"/>
        </w:numPr>
        <w:autoSpaceDE w:val="0"/>
        <w:autoSpaceDN w:val="0"/>
        <w:adjustRightInd w:val="0"/>
        <w:ind w:leftChars="0"/>
        <w:jc w:val="center"/>
        <w:rPr>
          <w:rFonts w:ascii="微軟正黑體" w:eastAsia="微軟正黑體" w:hAnsi="微軟正黑體" w:cs="ATC-51676587"/>
          <w:b/>
          <w:color w:val="000000" w:themeColor="text1"/>
          <w:kern w:val="0"/>
          <w:sz w:val="32"/>
          <w:szCs w:val="32"/>
        </w:rPr>
      </w:pPr>
      <w:r w:rsidRPr="00B62BEF">
        <w:rPr>
          <w:rFonts w:ascii="微軟正黑體" w:eastAsia="微軟正黑體" w:hAnsi="微軟正黑體" w:cs="ATC-51676587"/>
          <w:color w:val="000000" w:themeColor="text1"/>
          <w:kern w:val="0"/>
          <w:sz w:val="28"/>
          <w:szCs w:val="28"/>
        </w:rPr>
        <w:br w:type="page"/>
      </w:r>
      <w:r w:rsidRPr="00B62BEF">
        <w:rPr>
          <w:rFonts w:ascii="微軟正黑體" w:eastAsia="微軟正黑體" w:hAnsi="微軟正黑體" w:cs="ATC-51676587" w:hint="eastAsia"/>
          <w:b/>
          <w:color w:val="000000" w:themeColor="text1"/>
          <w:kern w:val="0"/>
          <w:sz w:val="28"/>
          <w:szCs w:val="28"/>
        </w:rPr>
        <w:lastRenderedPageBreak/>
        <w:t>「</w:t>
      </w:r>
      <w:r w:rsidRPr="00B62BEF">
        <w:rPr>
          <w:rFonts w:ascii="微軟正黑體" w:eastAsia="微軟正黑體" w:hAnsi="微軟正黑體" w:cs="ATC-51676587"/>
          <w:b/>
          <w:color w:val="000000" w:themeColor="text1"/>
          <w:kern w:val="0"/>
          <w:sz w:val="28"/>
          <w:szCs w:val="28"/>
        </w:rPr>
        <w:t>0402</w:t>
      </w:r>
      <w:r w:rsidRPr="00B62BEF">
        <w:rPr>
          <w:rFonts w:ascii="微軟正黑體" w:eastAsia="微軟正黑體" w:hAnsi="微軟正黑體" w:cs="ATC-51676587" w:hint="eastAsia"/>
          <w:b/>
          <w:color w:val="000000" w:themeColor="text1"/>
          <w:kern w:val="0"/>
          <w:sz w:val="28"/>
          <w:szCs w:val="28"/>
        </w:rPr>
        <w:t>臺鐵</w:t>
      </w:r>
      <w:r w:rsidRPr="00B62BEF">
        <w:rPr>
          <w:rFonts w:ascii="微軟正黑體" w:eastAsia="微軟正黑體" w:hAnsi="微軟正黑體" w:cs="ATC-51676587"/>
          <w:b/>
          <w:color w:val="000000" w:themeColor="text1"/>
          <w:kern w:val="0"/>
          <w:sz w:val="28"/>
          <w:szCs w:val="28"/>
        </w:rPr>
        <w:t>408</w:t>
      </w:r>
      <w:r w:rsidRPr="00B62BEF">
        <w:rPr>
          <w:rFonts w:ascii="微軟正黑體" w:eastAsia="微軟正黑體" w:hAnsi="微軟正黑體" w:cs="ATC-51676587" w:hint="eastAsia"/>
          <w:b/>
          <w:color w:val="000000" w:themeColor="text1"/>
          <w:kern w:val="0"/>
          <w:sz w:val="28"/>
          <w:szCs w:val="28"/>
        </w:rPr>
        <w:t>次列車</w:t>
      </w:r>
      <w:r w:rsidR="00EF32D3">
        <w:rPr>
          <w:rFonts w:ascii="微軟正黑體" w:eastAsia="微軟正黑體" w:hAnsi="微軟正黑體" w:cs="ATC-51676587" w:hint="eastAsia"/>
          <w:b/>
          <w:color w:val="000000" w:themeColor="text1"/>
          <w:kern w:val="0"/>
          <w:sz w:val="28"/>
          <w:szCs w:val="28"/>
        </w:rPr>
        <w:t>災難</w:t>
      </w:r>
      <w:r w:rsidRPr="00B62BEF">
        <w:rPr>
          <w:rFonts w:ascii="微軟正黑體" w:eastAsia="微軟正黑體" w:hAnsi="微軟正黑體" w:cs="ATC-51676587" w:hint="eastAsia"/>
          <w:b/>
          <w:color w:val="000000" w:themeColor="text1"/>
          <w:kern w:val="0"/>
          <w:sz w:val="28"/>
          <w:szCs w:val="28"/>
        </w:rPr>
        <w:t>」衛生機關心理重建服務流程</w:t>
      </w:r>
    </w:p>
    <w:p w:rsidR="004D7DB6" w:rsidRPr="00B62BEF" w:rsidRDefault="004D7DB6" w:rsidP="004D7DB6">
      <w:pPr>
        <w:pStyle w:val="a3"/>
        <w:autoSpaceDE w:val="0"/>
        <w:autoSpaceDN w:val="0"/>
        <w:adjustRightInd w:val="0"/>
        <w:ind w:leftChars="0"/>
        <w:rPr>
          <w:rFonts w:ascii="微軟正黑體" w:eastAsia="微軟正黑體" w:hAnsi="微軟正黑體" w:cs="ATC-51676587"/>
          <w:color w:val="000000" w:themeColor="text1"/>
          <w:kern w:val="0"/>
          <w:sz w:val="28"/>
          <w:szCs w:val="28"/>
          <w:u w:val="single"/>
        </w:rPr>
      </w:pPr>
      <w:r w:rsidRPr="00B62BEF">
        <w:rPr>
          <w:rFonts w:ascii="微軟正黑體" w:eastAsia="微軟正黑體" w:hAnsi="微軟正黑體" w:cs="ATC-51676587" w:hint="eastAsia"/>
          <w:color w:val="000000" w:themeColor="text1"/>
          <w:kern w:val="0"/>
          <w:sz w:val="28"/>
          <w:szCs w:val="28"/>
        </w:rPr>
        <w:t>一、</w:t>
      </w:r>
      <w:r w:rsidRPr="00B62BEF">
        <w:rPr>
          <w:rFonts w:ascii="微軟正黑體" w:eastAsia="微軟正黑體" w:hAnsi="微軟正黑體" w:cs="ATC-51676587" w:hint="eastAsia"/>
          <w:color w:val="000000" w:themeColor="text1"/>
          <w:kern w:val="0"/>
          <w:sz w:val="28"/>
          <w:szCs w:val="28"/>
          <w:u w:val="single"/>
        </w:rPr>
        <w:t>關懷服務流程</w:t>
      </w:r>
    </w:p>
    <w:p w:rsidR="004D7DB6" w:rsidRPr="00B62BEF" w:rsidRDefault="004D7DB6" w:rsidP="004D7DB6">
      <w:pPr>
        <w:pStyle w:val="a3"/>
        <w:autoSpaceDE w:val="0"/>
        <w:autoSpaceDN w:val="0"/>
        <w:adjustRightInd w:val="0"/>
        <w:ind w:leftChars="0"/>
        <w:rPr>
          <w:rFonts w:ascii="微軟正黑體" w:eastAsia="微軟正黑體" w:hAnsi="微軟正黑體" w:cs="ATC-51676587"/>
          <w:color w:val="000000" w:themeColor="text1"/>
          <w:kern w:val="0"/>
          <w:sz w:val="28"/>
          <w:szCs w:val="28"/>
          <w:u w:val="single"/>
        </w:rPr>
      </w:pPr>
      <w:r w:rsidRPr="00B62BEF">
        <w:rPr>
          <w:rFonts w:hAnsi="標楷體"/>
          <w:b/>
          <w:noProof/>
          <w:color w:val="000000" w:themeColor="text1"/>
          <w:sz w:val="40"/>
          <w:szCs w:val="40"/>
        </w:rPr>
        <w:drawing>
          <wp:inline distT="0" distB="0" distL="0" distR="0">
            <wp:extent cx="5895975" cy="7124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t="3732"/>
                    <a:stretch>
                      <a:fillRect/>
                    </a:stretch>
                  </pic:blipFill>
                  <pic:spPr bwMode="auto">
                    <a:xfrm>
                      <a:off x="0" y="0"/>
                      <a:ext cx="5895975" cy="7124700"/>
                    </a:xfrm>
                    <a:prstGeom prst="rect">
                      <a:avLst/>
                    </a:prstGeom>
                    <a:noFill/>
                    <a:ln>
                      <a:noFill/>
                    </a:ln>
                  </pic:spPr>
                </pic:pic>
              </a:graphicData>
            </a:graphic>
          </wp:inline>
        </w:drawing>
      </w:r>
    </w:p>
    <w:p w:rsidR="004D7DB6" w:rsidRDefault="004D7DB6">
      <w:pPr>
        <w:widowControl/>
        <w:rPr>
          <w:rFonts w:ascii="微軟正黑體" w:eastAsia="微軟正黑體" w:hAnsi="微軟正黑體" w:cs="ATC-51676587"/>
          <w:color w:val="000000" w:themeColor="text1"/>
          <w:kern w:val="0"/>
          <w:sz w:val="28"/>
          <w:szCs w:val="28"/>
        </w:rPr>
      </w:pPr>
      <w:r>
        <w:rPr>
          <w:rFonts w:ascii="微軟正黑體" w:eastAsia="微軟正黑體" w:hAnsi="微軟正黑體" w:cs="ATC-51676587"/>
          <w:color w:val="000000" w:themeColor="text1"/>
          <w:kern w:val="0"/>
          <w:sz w:val="28"/>
          <w:szCs w:val="28"/>
        </w:rPr>
        <w:br w:type="page"/>
      </w:r>
    </w:p>
    <w:p w:rsidR="004D7DB6" w:rsidRPr="00B62BEF" w:rsidRDefault="004D7DB6" w:rsidP="004D7DB6">
      <w:pPr>
        <w:autoSpaceDE w:val="0"/>
        <w:autoSpaceDN w:val="0"/>
        <w:adjustRightInd w:val="0"/>
        <w:ind w:firstLineChars="257" w:firstLine="720"/>
        <w:rPr>
          <w:rFonts w:ascii="微軟正黑體" w:eastAsia="微軟正黑體" w:hAnsi="微軟正黑體" w:cs="ATC-51676587"/>
          <w:color w:val="000000" w:themeColor="text1"/>
          <w:kern w:val="0"/>
          <w:sz w:val="28"/>
          <w:szCs w:val="28"/>
          <w:u w:val="single"/>
        </w:rPr>
      </w:pPr>
      <w:r w:rsidRPr="00B62BEF">
        <w:rPr>
          <w:rFonts w:ascii="ATC-51676587" w:eastAsia="ATC-51676587" w:cs="ATC-51676587" w:hint="eastAsia"/>
          <w:color w:val="000000" w:themeColor="text1"/>
          <w:kern w:val="0"/>
          <w:sz w:val="28"/>
          <w:szCs w:val="28"/>
        </w:rPr>
        <w:lastRenderedPageBreak/>
        <w:t>二、</w:t>
      </w:r>
      <w:r w:rsidRPr="00B62BEF">
        <w:rPr>
          <w:rFonts w:ascii="微軟正黑體" w:eastAsia="微軟正黑體" w:hAnsi="微軟正黑體" w:cs="ATC-51676587" w:hint="eastAsia"/>
          <w:color w:val="000000" w:themeColor="text1"/>
          <w:kern w:val="0"/>
          <w:sz w:val="28"/>
          <w:szCs w:val="28"/>
          <w:u w:val="single"/>
        </w:rPr>
        <w:t>關懷個案之步驟</w:t>
      </w:r>
    </w:p>
    <w:p w:rsidR="004D7DB6" w:rsidRPr="00B62BEF" w:rsidRDefault="004D7DB6" w:rsidP="004D7DB6">
      <w:pPr>
        <w:autoSpaceDE w:val="0"/>
        <w:autoSpaceDN w:val="0"/>
        <w:adjustRightInd w:val="0"/>
        <w:ind w:leftChars="295" w:left="708" w:firstLine="567"/>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關懷主要目的是提供個案心理支持，並連結現有的資源提供個案協助，而非以治療個案為目的；包含下列步驟</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接、提、評、轉</w:t>
      </w:r>
      <w:r w:rsidR="00992D17">
        <w:rPr>
          <w:rFonts w:ascii="微軟正黑體" w:eastAsia="微軟正黑體" w:hAnsi="微軟正黑體" w:cs="ATC-51676587" w:hint="eastAsia"/>
          <w:color w:val="000000" w:themeColor="text1"/>
          <w:kern w:val="0"/>
          <w:sz w:val="28"/>
          <w:szCs w:val="28"/>
        </w:rPr>
        <w:t>）：</w:t>
      </w:r>
    </w:p>
    <w:p w:rsidR="004D7DB6" w:rsidRPr="00B62BEF" w:rsidRDefault="004D7DB6" w:rsidP="004D7DB6">
      <w:pPr>
        <w:autoSpaceDE w:val="0"/>
        <w:autoSpaceDN w:val="0"/>
        <w:adjustRightInd w:val="0"/>
        <w:ind w:firstLineChars="257" w:firstLine="72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b/>
          <w:color w:val="000000" w:themeColor="text1"/>
          <w:kern w:val="0"/>
          <w:sz w:val="28"/>
          <w:szCs w:val="28"/>
        </w:rPr>
        <w:t xml:space="preserve">第一步驟 </w:t>
      </w:r>
      <w:r w:rsidRPr="00B62BEF">
        <w:rPr>
          <w:rFonts w:ascii="微軟正黑體" w:eastAsia="微軟正黑體" w:hAnsi="微軟正黑體" w:cs="ATC-51676587" w:hint="eastAsia"/>
          <w:color w:val="000000" w:themeColor="text1"/>
          <w:kern w:val="0"/>
          <w:sz w:val="28"/>
          <w:szCs w:val="28"/>
        </w:rPr>
        <w:t>接觸</w:t>
      </w:r>
      <w:r w:rsidRPr="00B62BEF">
        <w:rPr>
          <w:rFonts w:ascii="標楷體" w:eastAsia="標楷體" w:hAnsi="標楷體" w:cs="ATC-51676587" w:hint="eastAsia"/>
          <w:b/>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主要是與個案建立關係，傾聽並給予支持。</w:t>
      </w:r>
    </w:p>
    <w:p w:rsidR="004D7DB6" w:rsidRPr="00B62BEF" w:rsidRDefault="004D7DB6" w:rsidP="004D7DB6">
      <w:pPr>
        <w:autoSpaceDE w:val="0"/>
        <w:autoSpaceDN w:val="0"/>
        <w:adjustRightInd w:val="0"/>
        <w:ind w:leftChars="300" w:left="1843" w:hangingChars="401" w:hanging="1123"/>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b/>
          <w:color w:val="000000" w:themeColor="text1"/>
          <w:kern w:val="0"/>
          <w:sz w:val="28"/>
          <w:szCs w:val="28"/>
        </w:rPr>
        <w:t xml:space="preserve">第二步驟 </w:t>
      </w:r>
      <w:r w:rsidRPr="00B62BEF">
        <w:rPr>
          <w:rFonts w:ascii="微軟正黑體" w:eastAsia="微軟正黑體" w:hAnsi="微軟正黑體" w:cs="ATC-51676587" w:hint="eastAsia"/>
          <w:color w:val="000000" w:themeColor="text1"/>
          <w:kern w:val="0"/>
          <w:sz w:val="28"/>
          <w:szCs w:val="28"/>
        </w:rPr>
        <w:t>提供資訊</w:t>
      </w:r>
      <w:r w:rsidRPr="00B62BEF">
        <w:rPr>
          <w:rFonts w:ascii="標楷體" w:eastAsia="標楷體" w:hAnsi="標楷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提供個案「</w:t>
      </w:r>
      <w:r w:rsidR="00EF32D3">
        <w:rPr>
          <w:rFonts w:ascii="微軟正黑體" w:eastAsia="微軟正黑體" w:hAnsi="微軟正黑體" w:cs="ATC-51676587" w:hint="eastAsia"/>
          <w:color w:val="000000" w:themeColor="text1"/>
          <w:kern w:val="0"/>
          <w:sz w:val="28"/>
          <w:szCs w:val="28"/>
        </w:rPr>
        <w:t>災難</w:t>
      </w:r>
      <w:r w:rsidRPr="00B62BEF">
        <w:rPr>
          <w:rFonts w:ascii="微軟正黑體" w:eastAsia="微軟正黑體" w:hAnsi="微軟正黑體" w:cs="ATC-51676587" w:hint="eastAsia"/>
          <w:color w:val="000000" w:themeColor="text1"/>
          <w:kern w:val="0"/>
          <w:sz w:val="28"/>
          <w:szCs w:val="28"/>
        </w:rPr>
        <w:t>後常見的身心反應」衛教資訊</w:t>
      </w:r>
    </w:p>
    <w:p w:rsidR="004D7DB6" w:rsidRPr="00B62BEF" w:rsidRDefault="004D7DB6" w:rsidP="004D7DB6">
      <w:pPr>
        <w:autoSpaceDE w:val="0"/>
        <w:autoSpaceDN w:val="0"/>
        <w:adjustRightInd w:val="0"/>
        <w:ind w:leftChars="300" w:left="1843" w:hangingChars="401" w:hanging="1123"/>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b/>
          <w:color w:val="000000" w:themeColor="text1"/>
          <w:kern w:val="0"/>
          <w:sz w:val="28"/>
          <w:szCs w:val="28"/>
        </w:rPr>
        <w:t xml:space="preserve">第三步驟 </w:t>
      </w:r>
      <w:r w:rsidRPr="00B62BEF">
        <w:rPr>
          <w:rFonts w:ascii="微軟正黑體" w:eastAsia="微軟正黑體" w:hAnsi="微軟正黑體" w:cs="ATC-51676587" w:hint="eastAsia"/>
          <w:color w:val="000000" w:themeColor="text1"/>
          <w:kern w:val="0"/>
          <w:sz w:val="28"/>
          <w:szCs w:val="28"/>
        </w:rPr>
        <w:t>評估</w:t>
      </w:r>
      <w:r w:rsidRPr="00B62BEF">
        <w:rPr>
          <w:rFonts w:ascii="標楷體" w:eastAsia="標楷體" w:hAnsi="標楷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則是評估個案，暸解個案於</w:t>
      </w:r>
      <w:r w:rsidR="00EF32D3">
        <w:rPr>
          <w:rFonts w:ascii="微軟正黑體" w:eastAsia="微軟正黑體" w:hAnsi="微軟正黑體" w:cs="ATC-51676587" w:hint="eastAsia"/>
          <w:color w:val="000000" w:themeColor="text1"/>
          <w:kern w:val="0"/>
          <w:sz w:val="28"/>
          <w:szCs w:val="28"/>
        </w:rPr>
        <w:t>災難</w:t>
      </w:r>
      <w:r w:rsidRPr="00B62BEF">
        <w:rPr>
          <w:rFonts w:ascii="微軟正黑體" w:eastAsia="微軟正黑體" w:hAnsi="微軟正黑體" w:cs="ATC-51676587" w:hint="eastAsia"/>
          <w:color w:val="000000" w:themeColor="text1"/>
          <w:kern w:val="0"/>
          <w:sz w:val="28"/>
          <w:szCs w:val="28"/>
        </w:rPr>
        <w:t>後之身心反應及自殺危險性。</w:t>
      </w:r>
    </w:p>
    <w:p w:rsidR="004D7DB6" w:rsidRPr="00B62BEF" w:rsidRDefault="004D7DB6" w:rsidP="004D7DB6">
      <w:pPr>
        <w:autoSpaceDE w:val="0"/>
        <w:autoSpaceDN w:val="0"/>
        <w:adjustRightInd w:val="0"/>
        <w:ind w:firstLineChars="257" w:firstLine="72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b/>
          <w:color w:val="000000" w:themeColor="text1"/>
          <w:kern w:val="0"/>
          <w:sz w:val="28"/>
          <w:szCs w:val="28"/>
        </w:rPr>
        <w:t xml:space="preserve">第四步驟 </w:t>
      </w:r>
      <w:r w:rsidRPr="00B62BEF">
        <w:rPr>
          <w:rFonts w:ascii="微軟正黑體" w:eastAsia="微軟正黑體" w:hAnsi="微軟正黑體" w:cs="ATC-51676587" w:hint="eastAsia"/>
          <w:color w:val="000000" w:themeColor="text1"/>
          <w:kern w:val="0"/>
          <w:sz w:val="28"/>
          <w:szCs w:val="28"/>
        </w:rPr>
        <w:t>轉介</w:t>
      </w:r>
      <w:r w:rsidRPr="00B62BEF">
        <w:rPr>
          <w:rFonts w:ascii="標楷體" w:eastAsia="標楷體" w:hAnsi="標楷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則是依個案情況進行轉介，給予適切之資源。</w:t>
      </w:r>
    </w:p>
    <w:p w:rsidR="004D7DB6" w:rsidRPr="00B62BEF" w:rsidRDefault="004D7DB6" w:rsidP="004D7DB6">
      <w:pPr>
        <w:pStyle w:val="a3"/>
        <w:numPr>
          <w:ilvl w:val="0"/>
          <w:numId w:val="12"/>
        </w:numPr>
        <w:autoSpaceDE w:val="0"/>
        <w:autoSpaceDN w:val="0"/>
        <w:adjustRightInd w:val="0"/>
        <w:ind w:leftChars="0"/>
        <w:jc w:val="center"/>
        <w:rPr>
          <w:rFonts w:ascii="微軟正黑體" w:eastAsia="微軟正黑體" w:hAnsi="微軟正黑體" w:cs="ATC-51676587"/>
          <w:b/>
          <w:color w:val="000000" w:themeColor="text1"/>
          <w:kern w:val="0"/>
          <w:sz w:val="32"/>
          <w:szCs w:val="32"/>
        </w:rPr>
      </w:pPr>
      <w:r w:rsidRPr="00B62BEF">
        <w:rPr>
          <w:rFonts w:ascii="微軟正黑體" w:eastAsia="微軟正黑體" w:hAnsi="微軟正黑體" w:cs="ATC-51676587"/>
          <w:color w:val="000000" w:themeColor="text1"/>
          <w:kern w:val="0"/>
          <w:sz w:val="28"/>
          <w:szCs w:val="28"/>
        </w:rPr>
        <w:br w:type="page"/>
      </w:r>
      <w:r w:rsidRPr="00B62BEF">
        <w:rPr>
          <w:rFonts w:ascii="微軟正黑體" w:eastAsia="微軟正黑體" w:hAnsi="微軟正黑體" w:cs="ATC-51676587" w:hint="eastAsia"/>
          <w:b/>
          <w:color w:val="000000" w:themeColor="text1"/>
          <w:kern w:val="0"/>
          <w:sz w:val="32"/>
          <w:szCs w:val="32"/>
        </w:rPr>
        <w:lastRenderedPageBreak/>
        <w:t>關懷人員的事前準備</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542"/>
      </w:tblGrid>
      <w:tr w:rsidR="004D7DB6" w:rsidRPr="00B62BEF" w:rsidTr="00B753C9">
        <w:tc>
          <w:tcPr>
            <w:tcW w:w="1896" w:type="dxa"/>
            <w:shd w:val="clear" w:color="auto" w:fill="auto"/>
          </w:tcPr>
          <w:p w:rsidR="004D7DB6" w:rsidRPr="00B62BEF" w:rsidRDefault="004D7DB6" w:rsidP="00DE04E0">
            <w:pPr>
              <w:pStyle w:val="a3"/>
              <w:autoSpaceDE w:val="0"/>
              <w:autoSpaceDN w:val="0"/>
              <w:adjustRightInd w:val="0"/>
              <w:ind w:leftChars="0" w:left="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項目</w:t>
            </w:r>
          </w:p>
        </w:tc>
        <w:tc>
          <w:tcPr>
            <w:tcW w:w="7542" w:type="dxa"/>
            <w:shd w:val="clear" w:color="auto" w:fill="auto"/>
          </w:tcPr>
          <w:p w:rsidR="004D7DB6" w:rsidRPr="00B62BEF" w:rsidRDefault="004D7DB6" w:rsidP="00DE04E0">
            <w:pPr>
              <w:pStyle w:val="a3"/>
              <w:autoSpaceDE w:val="0"/>
              <w:autoSpaceDN w:val="0"/>
              <w:adjustRightInd w:val="0"/>
              <w:ind w:leftChars="0" w:left="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說明</w:t>
            </w:r>
          </w:p>
        </w:tc>
      </w:tr>
      <w:tr w:rsidR="004D7DB6" w:rsidRPr="00B62BEF" w:rsidTr="00B753C9">
        <w:tc>
          <w:tcPr>
            <w:tcW w:w="1896" w:type="dxa"/>
            <w:shd w:val="clear" w:color="auto" w:fill="auto"/>
          </w:tcPr>
          <w:p w:rsidR="004D7DB6" w:rsidRPr="00B62BEF" w:rsidRDefault="004D7DB6" w:rsidP="00DE04E0">
            <w:pPr>
              <w:pStyle w:val="a3"/>
              <w:autoSpaceDE w:val="0"/>
              <w:autoSpaceDN w:val="0"/>
              <w:adjustRightInd w:val="0"/>
              <w:ind w:leftChars="0" w:left="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心理調適</w:t>
            </w:r>
          </w:p>
        </w:tc>
        <w:tc>
          <w:tcPr>
            <w:tcW w:w="7542" w:type="dxa"/>
            <w:shd w:val="clear" w:color="auto" w:fill="auto"/>
          </w:tcPr>
          <w:p w:rsidR="004D7DB6" w:rsidRPr="00B62BEF" w:rsidRDefault="004D7DB6" w:rsidP="00DE04E0">
            <w:p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關懷個案時，所要面對的狀況相當多且複雜，關懷人員會面臨許多挑戰，因此會有心理上的緊張、害怕及焦慮等，故關懷人員在事前若能有心理準備，可降低自己的挫折感。心理準備，可降低自己的挫折感。</w:t>
            </w:r>
          </w:p>
        </w:tc>
      </w:tr>
      <w:tr w:rsidR="004D7DB6" w:rsidRPr="00B62BEF" w:rsidTr="00B753C9">
        <w:tc>
          <w:tcPr>
            <w:tcW w:w="1896" w:type="dxa"/>
            <w:shd w:val="clear" w:color="auto" w:fill="auto"/>
          </w:tcPr>
          <w:p w:rsidR="004D7DB6" w:rsidRPr="00B62BEF" w:rsidRDefault="004D7DB6" w:rsidP="00DE04E0">
            <w:pPr>
              <w:pStyle w:val="a3"/>
              <w:autoSpaceDE w:val="0"/>
              <w:autoSpaceDN w:val="0"/>
              <w:adjustRightInd w:val="0"/>
              <w:ind w:leftChars="0" w:left="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瞭解個案資料</w:t>
            </w:r>
          </w:p>
        </w:tc>
        <w:tc>
          <w:tcPr>
            <w:tcW w:w="7542" w:type="dxa"/>
            <w:shd w:val="clear" w:color="auto" w:fill="auto"/>
          </w:tcPr>
          <w:p w:rsidR="00D86C14" w:rsidRDefault="004D7DB6" w:rsidP="00DE04E0">
            <w:pPr>
              <w:numPr>
                <w:ilvl w:val="0"/>
                <w:numId w:val="21"/>
              </w:num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初次</w:t>
            </w:r>
            <w:r w:rsidRPr="00B62BEF">
              <w:rPr>
                <w:rFonts w:ascii="標楷體" w:eastAsia="標楷體" w:hAnsi="標楷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姓名、</w:t>
            </w:r>
            <w:r w:rsidR="00EF32D3">
              <w:rPr>
                <w:rFonts w:ascii="微軟正黑體" w:eastAsia="微軟正黑體" w:hAnsi="微軟正黑體" w:cs="ATC-51676587" w:hint="eastAsia"/>
                <w:color w:val="000000" w:themeColor="text1"/>
                <w:kern w:val="0"/>
                <w:sz w:val="28"/>
                <w:szCs w:val="28"/>
              </w:rPr>
              <w:t>災難</w:t>
            </w:r>
            <w:r w:rsidRPr="00B62BEF">
              <w:rPr>
                <w:rFonts w:ascii="微軟正黑體" w:eastAsia="微軟正黑體" w:hAnsi="微軟正黑體" w:cs="ATC-51676587" w:hint="eastAsia"/>
                <w:color w:val="000000" w:themeColor="text1"/>
                <w:kern w:val="0"/>
                <w:sz w:val="28"/>
                <w:szCs w:val="28"/>
              </w:rPr>
              <w:t>相關身分、受事件影響範圍、已接受之資源、有無轉介單位</w:t>
            </w:r>
            <w:r w:rsidR="00D86C14" w:rsidRPr="00B62BEF">
              <w:rPr>
                <w:rFonts w:ascii="微軟正黑體" w:eastAsia="微軟正黑體" w:hAnsi="微軟正黑體" w:cs="ATC-51676587" w:hint="eastAsia"/>
                <w:color w:val="000000" w:themeColor="text1"/>
                <w:kern w:val="0"/>
                <w:sz w:val="28"/>
                <w:szCs w:val="28"/>
              </w:rPr>
              <w:t>。</w:t>
            </w:r>
          </w:p>
          <w:p w:rsidR="004D7DB6" w:rsidRPr="00D86C14" w:rsidRDefault="004D7DB6" w:rsidP="00DE04E0">
            <w:pPr>
              <w:numPr>
                <w:ilvl w:val="0"/>
                <w:numId w:val="21"/>
              </w:numPr>
              <w:autoSpaceDE w:val="0"/>
              <w:autoSpaceDN w:val="0"/>
              <w:adjustRightInd w:val="0"/>
              <w:rPr>
                <w:rFonts w:ascii="微軟正黑體" w:eastAsia="微軟正黑體" w:hAnsi="微軟正黑體" w:cs="ATC-51676587"/>
                <w:color w:val="000000" w:themeColor="text1"/>
                <w:kern w:val="0"/>
                <w:sz w:val="28"/>
                <w:szCs w:val="28"/>
              </w:rPr>
            </w:pPr>
            <w:r w:rsidRPr="00D86C14">
              <w:rPr>
                <w:rFonts w:ascii="微軟正黑體" w:eastAsia="微軟正黑體" w:hAnsi="微軟正黑體" w:cs="ATC-51676587" w:hint="eastAsia"/>
                <w:color w:val="000000" w:themeColor="text1"/>
                <w:kern w:val="0"/>
                <w:sz w:val="28"/>
                <w:szCs w:val="28"/>
              </w:rPr>
              <w:t>續訪</w:t>
            </w:r>
            <w:r w:rsidRPr="00D86C14">
              <w:rPr>
                <w:rFonts w:ascii="標楷體" w:eastAsia="標楷體" w:hAnsi="標楷體" w:cs="ATC-51676587" w:hint="eastAsia"/>
                <w:color w:val="000000" w:themeColor="text1"/>
                <w:kern w:val="0"/>
                <w:sz w:val="28"/>
                <w:szCs w:val="28"/>
              </w:rPr>
              <w:t>：</w:t>
            </w:r>
            <w:r w:rsidRPr="00D86C14">
              <w:rPr>
                <w:rFonts w:ascii="微軟正黑體" w:eastAsia="微軟正黑體" w:hAnsi="微軟正黑體" w:cs="ATC-51676587" w:hint="eastAsia"/>
                <w:color w:val="000000" w:themeColor="text1"/>
                <w:kern w:val="0"/>
                <w:sz w:val="28"/>
                <w:szCs w:val="28"/>
              </w:rPr>
              <w:t>上次訪談重點與計畫及須追蹤項目</w:t>
            </w:r>
            <w:r w:rsidR="00D86C14" w:rsidRPr="00B62BEF">
              <w:rPr>
                <w:rFonts w:ascii="微軟正黑體" w:eastAsia="微軟正黑體" w:hAnsi="微軟正黑體" w:cs="ATC-51676587" w:hint="eastAsia"/>
                <w:color w:val="000000" w:themeColor="text1"/>
                <w:kern w:val="0"/>
                <w:sz w:val="28"/>
                <w:szCs w:val="28"/>
              </w:rPr>
              <w:t>。</w:t>
            </w:r>
          </w:p>
        </w:tc>
      </w:tr>
      <w:tr w:rsidR="004D7DB6" w:rsidRPr="00B62BEF" w:rsidTr="00B753C9">
        <w:tc>
          <w:tcPr>
            <w:tcW w:w="1896" w:type="dxa"/>
            <w:shd w:val="clear" w:color="auto" w:fill="auto"/>
          </w:tcPr>
          <w:p w:rsidR="004D7DB6" w:rsidRPr="00B62BEF" w:rsidRDefault="004D7DB6" w:rsidP="00DE04E0">
            <w:pPr>
              <w:pStyle w:val="a3"/>
              <w:autoSpaceDE w:val="0"/>
              <w:autoSpaceDN w:val="0"/>
              <w:adjustRightInd w:val="0"/>
              <w:ind w:leftChars="0" w:left="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備妥資料</w:t>
            </w:r>
          </w:p>
        </w:tc>
        <w:tc>
          <w:tcPr>
            <w:tcW w:w="7542" w:type="dxa"/>
            <w:shd w:val="clear" w:color="auto" w:fill="auto"/>
          </w:tcPr>
          <w:p w:rsidR="004D7DB6" w:rsidRPr="00B62BEF" w:rsidRDefault="004D7DB6" w:rsidP="00DE04E0">
            <w:p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關懷前，準備預計提供的資源</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如</w:t>
            </w:r>
            <w:r w:rsidR="00992D17" w:rsidRPr="0061499E">
              <w:rPr>
                <w:rFonts w:ascii="微軟正黑體" w:eastAsia="微軟正黑體" w:hAnsi="微軟正黑體" w:cs="Times New Roman" w:hint="eastAsia"/>
                <w:color w:val="000000"/>
                <w:sz w:val="28"/>
                <w:szCs w:val="28"/>
                <w:shd w:val="clear" w:color="auto" w:fill="FFFFFF"/>
              </w:rPr>
              <w:t>：</w:t>
            </w:r>
            <w:r w:rsidRPr="00B62BEF">
              <w:rPr>
                <w:rFonts w:ascii="微軟正黑體" w:eastAsia="微軟正黑體" w:hAnsi="微軟正黑體" w:cs="ATC-51676587" w:hint="eastAsia"/>
                <w:color w:val="000000" w:themeColor="text1"/>
                <w:kern w:val="0"/>
                <w:sz w:val="28"/>
                <w:szCs w:val="28"/>
              </w:rPr>
              <w:t>減壓技巧、求助資源</w:t>
            </w:r>
            <w:r w:rsidR="00992D17">
              <w:rPr>
                <w:rFonts w:ascii="微軟正黑體" w:eastAsia="微軟正黑體" w:hAnsi="微軟正黑體" w:cs="ATC-51676587" w:hint="eastAsia"/>
                <w:color w:val="000000" w:themeColor="text1"/>
                <w:kern w:val="0"/>
                <w:sz w:val="28"/>
                <w:szCs w:val="28"/>
              </w:rPr>
              <w:t>）</w:t>
            </w:r>
          </w:p>
        </w:tc>
      </w:tr>
    </w:tbl>
    <w:p w:rsidR="004D7DB6" w:rsidRPr="00B62BEF" w:rsidRDefault="004D7DB6" w:rsidP="004D7DB6">
      <w:pPr>
        <w:pStyle w:val="a3"/>
        <w:autoSpaceDE w:val="0"/>
        <w:autoSpaceDN w:val="0"/>
        <w:adjustRightInd w:val="0"/>
        <w:ind w:leftChars="0"/>
        <w:rPr>
          <w:rFonts w:ascii="微軟正黑體" w:eastAsia="微軟正黑體" w:hAnsi="微軟正黑體" w:cs="ATC-51676587"/>
          <w:color w:val="000000" w:themeColor="text1"/>
          <w:kern w:val="0"/>
          <w:sz w:val="28"/>
          <w:szCs w:val="28"/>
        </w:rPr>
      </w:pPr>
    </w:p>
    <w:p w:rsidR="004D7DB6" w:rsidRPr="00B62BEF" w:rsidRDefault="004D7DB6" w:rsidP="004D7DB6">
      <w:pPr>
        <w:pStyle w:val="a3"/>
        <w:numPr>
          <w:ilvl w:val="0"/>
          <w:numId w:val="12"/>
        </w:numPr>
        <w:autoSpaceDE w:val="0"/>
        <w:autoSpaceDN w:val="0"/>
        <w:adjustRightInd w:val="0"/>
        <w:ind w:leftChars="0"/>
        <w:jc w:val="center"/>
        <w:rPr>
          <w:rFonts w:ascii="微軟正黑體" w:eastAsia="微軟正黑體" w:hAnsi="微軟正黑體" w:cs="ATC-51676587"/>
          <w:b/>
          <w:color w:val="000000" w:themeColor="text1"/>
          <w:kern w:val="0"/>
          <w:sz w:val="32"/>
          <w:szCs w:val="32"/>
        </w:rPr>
      </w:pPr>
      <w:r w:rsidRPr="00B62BEF">
        <w:rPr>
          <w:rFonts w:ascii="微軟正黑體" w:eastAsia="微軟正黑體" w:hAnsi="微軟正黑體" w:cs="ATC-51676587"/>
          <w:color w:val="000000" w:themeColor="text1"/>
          <w:kern w:val="0"/>
          <w:sz w:val="28"/>
          <w:szCs w:val="28"/>
        </w:rPr>
        <w:br w:type="page"/>
      </w:r>
      <w:r w:rsidRPr="00B62BEF">
        <w:rPr>
          <w:rFonts w:ascii="微軟正黑體" w:eastAsia="微軟正黑體" w:hAnsi="微軟正黑體" w:cs="ATC-51676587" w:hint="eastAsia"/>
          <w:b/>
          <w:color w:val="000000" w:themeColor="text1"/>
          <w:kern w:val="0"/>
          <w:sz w:val="32"/>
          <w:szCs w:val="32"/>
        </w:rPr>
        <w:lastRenderedPageBreak/>
        <w:t>關懷注意事項及電話關懷建議用語</w:t>
      </w:r>
    </w:p>
    <w:p w:rsidR="004D7DB6" w:rsidRPr="00B62BEF" w:rsidRDefault="004D7DB6" w:rsidP="00502B5A">
      <w:pPr>
        <w:pStyle w:val="a3"/>
        <w:numPr>
          <w:ilvl w:val="1"/>
          <w:numId w:val="12"/>
        </w:numPr>
        <w:autoSpaceDE w:val="0"/>
        <w:autoSpaceDN w:val="0"/>
        <w:adjustRightInd w:val="0"/>
        <w:ind w:leftChars="0" w:left="426" w:hanging="568"/>
        <w:rPr>
          <w:rFonts w:ascii="微軟正黑體" w:eastAsia="微軟正黑體" w:hAnsi="微軟正黑體" w:cs="ATC-51676587"/>
          <w:color w:val="000000" w:themeColor="text1"/>
          <w:kern w:val="0"/>
          <w:sz w:val="28"/>
          <w:szCs w:val="28"/>
          <w:u w:val="single"/>
        </w:rPr>
      </w:pPr>
      <w:r w:rsidRPr="00B62BEF">
        <w:rPr>
          <w:rFonts w:ascii="微軟正黑體" w:eastAsia="微軟正黑體" w:hAnsi="微軟正黑體" w:cs="ATC-51676587" w:hint="eastAsia"/>
          <w:color w:val="000000" w:themeColor="text1"/>
          <w:kern w:val="0"/>
          <w:sz w:val="28"/>
          <w:szCs w:val="28"/>
          <w:u w:val="single"/>
        </w:rPr>
        <w:t>關懷注意事項</w:t>
      </w:r>
    </w:p>
    <w:p w:rsidR="004D7DB6" w:rsidRPr="00B62BEF" w:rsidRDefault="004D7DB6" w:rsidP="004D7DB6">
      <w:pPr>
        <w:pStyle w:val="a3"/>
        <w:numPr>
          <w:ilvl w:val="0"/>
          <w:numId w:val="16"/>
        </w:numPr>
        <w:autoSpaceDE w:val="0"/>
        <w:autoSpaceDN w:val="0"/>
        <w:adjustRightInd w:val="0"/>
        <w:ind w:leftChars="178" w:left="993" w:hangingChars="202" w:hanging="566"/>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先向個案自我介紹，說明致電原因，注意口氣平穩。</w:t>
      </w:r>
    </w:p>
    <w:p w:rsidR="004D7DB6" w:rsidRPr="00B62BEF" w:rsidRDefault="004D7DB6" w:rsidP="004D7DB6">
      <w:pPr>
        <w:pStyle w:val="a3"/>
        <w:numPr>
          <w:ilvl w:val="0"/>
          <w:numId w:val="16"/>
        </w:numPr>
        <w:autoSpaceDE w:val="0"/>
        <w:autoSpaceDN w:val="0"/>
        <w:adjustRightInd w:val="0"/>
        <w:ind w:leftChars="178" w:left="993" w:hangingChars="202" w:hanging="566"/>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提供個案「</w:t>
      </w:r>
      <w:r w:rsidR="00EF32D3">
        <w:rPr>
          <w:rFonts w:ascii="微軟正黑體" w:eastAsia="微軟正黑體" w:hAnsi="微軟正黑體" w:cs="ATC-51676587" w:hint="eastAsia"/>
          <w:color w:val="000000" w:themeColor="text1"/>
          <w:kern w:val="0"/>
          <w:sz w:val="28"/>
          <w:szCs w:val="28"/>
        </w:rPr>
        <w:t>災難</w:t>
      </w:r>
      <w:r w:rsidRPr="00B62BEF">
        <w:rPr>
          <w:rFonts w:ascii="微軟正黑體" w:eastAsia="微軟正黑體" w:hAnsi="微軟正黑體" w:cs="ATC-51676587" w:hint="eastAsia"/>
          <w:color w:val="000000" w:themeColor="text1"/>
          <w:kern w:val="0"/>
          <w:sz w:val="28"/>
          <w:szCs w:val="28"/>
        </w:rPr>
        <w:t>後常見的身心反應」衛教資訊。</w:t>
      </w:r>
    </w:p>
    <w:p w:rsidR="004D7DB6" w:rsidRPr="00B62BEF" w:rsidRDefault="004D7DB6" w:rsidP="004D7DB6">
      <w:pPr>
        <w:pStyle w:val="a3"/>
        <w:numPr>
          <w:ilvl w:val="0"/>
          <w:numId w:val="16"/>
        </w:numPr>
        <w:autoSpaceDE w:val="0"/>
        <w:autoSpaceDN w:val="0"/>
        <w:adjustRightInd w:val="0"/>
        <w:ind w:leftChars="178" w:left="993" w:hangingChars="202" w:hanging="566"/>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可運用創傷篩檢量表的問句，協助個案說出與</w:t>
      </w:r>
      <w:r w:rsidR="00EF32D3">
        <w:rPr>
          <w:rFonts w:ascii="微軟正黑體" w:eastAsia="微軟正黑體" w:hAnsi="微軟正黑體" w:cs="ATC-51676587" w:hint="eastAsia"/>
          <w:color w:val="000000" w:themeColor="text1"/>
          <w:kern w:val="0"/>
          <w:sz w:val="28"/>
          <w:szCs w:val="28"/>
        </w:rPr>
        <w:t>災難</w:t>
      </w:r>
      <w:r w:rsidRPr="00B62BEF">
        <w:rPr>
          <w:rFonts w:ascii="微軟正黑體" w:eastAsia="微軟正黑體" w:hAnsi="微軟正黑體" w:cs="ATC-51676587" w:hint="eastAsia"/>
          <w:color w:val="000000" w:themeColor="text1"/>
          <w:kern w:val="0"/>
          <w:sz w:val="28"/>
          <w:szCs w:val="28"/>
        </w:rPr>
        <w:t>相關的身心狀況及出現情境。問句不一定需依照量表題目順序，可交替詢問，由失眠開始亦是不錯的進入點。</w:t>
      </w:r>
    </w:p>
    <w:p w:rsidR="004D7DB6" w:rsidRPr="00B62BEF" w:rsidRDefault="004D7DB6" w:rsidP="004D7DB6">
      <w:pPr>
        <w:pStyle w:val="a3"/>
        <w:numPr>
          <w:ilvl w:val="0"/>
          <w:numId w:val="16"/>
        </w:numPr>
        <w:autoSpaceDE w:val="0"/>
        <w:autoSpaceDN w:val="0"/>
        <w:adjustRightInd w:val="0"/>
        <w:ind w:leftChars="178" w:left="993" w:hangingChars="202" w:hanging="566"/>
        <w:rPr>
          <w:rFonts w:ascii="微軟正黑體" w:eastAsia="微軟正黑體" w:hAnsi="微軟正黑體" w:cs="ATC-51676587"/>
          <w:color w:val="000000" w:themeColor="text1"/>
          <w:kern w:val="0"/>
          <w:sz w:val="28"/>
          <w:szCs w:val="28"/>
        </w:rPr>
      </w:pPr>
      <w:r w:rsidRPr="00B62BEF">
        <w:rPr>
          <w:rFonts w:ascii="ATC-51676587" w:eastAsia="ATC-51676587" w:cs="ATC-51676587" w:hint="eastAsia"/>
          <w:color w:val="000000" w:themeColor="text1"/>
          <w:kern w:val="0"/>
          <w:sz w:val="28"/>
          <w:szCs w:val="28"/>
        </w:rPr>
        <w:t>一旦感到懷疑個案有自殺意念，請立即</w:t>
      </w:r>
      <w:r w:rsidRPr="00B62BEF">
        <w:rPr>
          <w:rFonts w:ascii="微軟正黑體" w:eastAsia="微軟正黑體" w:hAnsi="微軟正黑體" w:cs="ATC-51676587" w:hint="eastAsia"/>
          <w:color w:val="000000" w:themeColor="text1"/>
          <w:kern w:val="0"/>
          <w:sz w:val="28"/>
          <w:szCs w:val="28"/>
        </w:rPr>
        <w:t>運用簡式量表的相關問句評估個案自殺危險程度。</w:t>
      </w:r>
    </w:p>
    <w:p w:rsidR="004D7DB6" w:rsidRPr="00B62BEF" w:rsidRDefault="004D7DB6" w:rsidP="004D7DB6">
      <w:pPr>
        <w:pStyle w:val="a3"/>
        <w:numPr>
          <w:ilvl w:val="0"/>
          <w:numId w:val="16"/>
        </w:numPr>
        <w:autoSpaceDE w:val="0"/>
        <w:autoSpaceDN w:val="0"/>
        <w:adjustRightInd w:val="0"/>
        <w:ind w:leftChars="178" w:left="993" w:hangingChars="202" w:hanging="566"/>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可使用傾聽及引導技巧，讓個案說出目前的問題，如</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事件的影響、家庭/人際關係、資源需求及運用。</w:t>
      </w:r>
    </w:p>
    <w:p w:rsidR="004D7DB6" w:rsidRPr="00B62BEF" w:rsidRDefault="004D7DB6" w:rsidP="004D7DB6">
      <w:pPr>
        <w:pStyle w:val="a3"/>
        <w:numPr>
          <w:ilvl w:val="0"/>
          <w:numId w:val="16"/>
        </w:numPr>
        <w:autoSpaceDE w:val="0"/>
        <w:autoSpaceDN w:val="0"/>
        <w:adjustRightInd w:val="0"/>
        <w:ind w:leftChars="178" w:left="993" w:hangingChars="202" w:hanging="566"/>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提供個案相關資源，如</w:t>
      </w:r>
      <w:r w:rsidR="00992D17" w:rsidRPr="00B62BEF">
        <w:rPr>
          <w:rFonts w:ascii="微軟正黑體" w:eastAsia="微軟正黑體" w:hAnsi="微軟正黑體" w:cs="Arial"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 xml:space="preserve"> </w:t>
      </w:r>
    </w:p>
    <w:p w:rsidR="004D7DB6" w:rsidRDefault="004D7DB6" w:rsidP="004D7DB6">
      <w:pPr>
        <w:pStyle w:val="a3"/>
        <w:numPr>
          <w:ilvl w:val="1"/>
          <w:numId w:val="16"/>
        </w:numPr>
        <w:autoSpaceDE w:val="0"/>
        <w:autoSpaceDN w:val="0"/>
        <w:adjustRightInd w:val="0"/>
        <w:ind w:leftChars="0" w:hanging="447"/>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提供調適情緒之自助方式</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如</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放鬆方式、人際支持</w:t>
      </w:r>
      <w:r w:rsidRPr="00B62BEF">
        <w:rPr>
          <w:rFonts w:ascii="微軟正黑體" w:eastAsia="微軟正黑體" w:hAnsi="微軟正黑體" w:cs="ATC-51676587"/>
          <w:color w:val="000000" w:themeColor="text1"/>
          <w:kern w:val="0"/>
          <w:sz w:val="28"/>
          <w:szCs w:val="28"/>
        </w:rPr>
        <w:t>…</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w:t>
      </w:r>
    </w:p>
    <w:p w:rsidR="004D7DB6" w:rsidRDefault="004D7DB6" w:rsidP="004D7DB6">
      <w:pPr>
        <w:pStyle w:val="a3"/>
        <w:numPr>
          <w:ilvl w:val="1"/>
          <w:numId w:val="16"/>
        </w:numPr>
        <w:autoSpaceDE w:val="0"/>
        <w:autoSpaceDN w:val="0"/>
        <w:adjustRightInd w:val="0"/>
        <w:ind w:leftChars="0" w:hanging="447"/>
        <w:rPr>
          <w:rFonts w:ascii="微軟正黑體" w:eastAsia="微軟正黑體" w:hAnsi="微軟正黑體" w:cs="ATC-51676587"/>
          <w:color w:val="000000" w:themeColor="text1"/>
          <w:kern w:val="0"/>
          <w:sz w:val="28"/>
          <w:szCs w:val="28"/>
        </w:rPr>
      </w:pPr>
      <w:r w:rsidRPr="004D7DB6">
        <w:rPr>
          <w:rFonts w:ascii="微軟正黑體" w:eastAsia="微軟正黑體" w:hAnsi="微軟正黑體" w:cs="ATC-51676587" w:hint="eastAsia"/>
          <w:color w:val="000000" w:themeColor="text1"/>
          <w:kern w:val="0"/>
          <w:sz w:val="28"/>
          <w:szCs w:val="28"/>
        </w:rPr>
        <w:t>本部心快活-心理健康學習平台、心理需求部分可撥打1925安心專線、洽詢各縣市社區心理健康中心，或就近至心理諮商/治療所、精神科醫院、診所。</w:t>
      </w:r>
    </w:p>
    <w:p w:rsidR="004D7DB6" w:rsidRPr="004D7DB6" w:rsidRDefault="004D7DB6" w:rsidP="004D7DB6">
      <w:pPr>
        <w:pStyle w:val="a3"/>
        <w:numPr>
          <w:ilvl w:val="1"/>
          <w:numId w:val="16"/>
        </w:numPr>
        <w:autoSpaceDE w:val="0"/>
        <w:autoSpaceDN w:val="0"/>
        <w:adjustRightInd w:val="0"/>
        <w:ind w:leftChars="0" w:hanging="447"/>
        <w:rPr>
          <w:rFonts w:ascii="微軟正黑體" w:eastAsia="微軟正黑體" w:hAnsi="微軟正黑體" w:cs="ATC-51676587"/>
          <w:color w:val="000000" w:themeColor="text1"/>
          <w:kern w:val="0"/>
          <w:sz w:val="28"/>
          <w:szCs w:val="28"/>
        </w:rPr>
      </w:pPr>
      <w:r w:rsidRPr="004D7DB6">
        <w:rPr>
          <w:rFonts w:ascii="微軟正黑體" w:eastAsia="微軟正黑體" w:hAnsi="微軟正黑體" w:cs="ATC-51676587" w:hint="eastAsia"/>
          <w:color w:val="000000" w:themeColor="text1"/>
          <w:kern w:val="0"/>
          <w:sz w:val="28"/>
          <w:szCs w:val="28"/>
        </w:rPr>
        <w:t>社會福利資源</w:t>
      </w:r>
      <w:r w:rsidR="00992D17" w:rsidRPr="0061499E">
        <w:rPr>
          <w:rFonts w:ascii="微軟正黑體" w:eastAsia="微軟正黑體" w:hAnsi="微軟正黑體" w:cs="Times New Roman" w:hint="eastAsia"/>
          <w:color w:val="000000"/>
          <w:sz w:val="28"/>
          <w:szCs w:val="28"/>
          <w:shd w:val="clear" w:color="auto" w:fill="FFFFFF"/>
        </w:rPr>
        <w:t>：</w:t>
      </w:r>
      <w:r w:rsidRPr="004D7DB6">
        <w:rPr>
          <w:rFonts w:ascii="微軟正黑體" w:eastAsia="微軟正黑體" w:hAnsi="微軟正黑體" w:cs="ATC-51676587" w:hint="eastAsia"/>
          <w:color w:val="000000" w:themeColor="text1"/>
          <w:kern w:val="0"/>
          <w:sz w:val="28"/>
          <w:szCs w:val="28"/>
        </w:rPr>
        <w:t>可打1957福利諮詢專線、或洽社會局。</w:t>
      </w:r>
    </w:p>
    <w:p w:rsidR="004D7DB6" w:rsidRPr="00B62BEF" w:rsidRDefault="004D7DB6" w:rsidP="004D7DB6">
      <w:pPr>
        <w:pStyle w:val="a3"/>
        <w:numPr>
          <w:ilvl w:val="0"/>
          <w:numId w:val="16"/>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結束前，簡要總結當次談話內容，並</w:t>
      </w:r>
      <w:r w:rsidRPr="00B62BEF">
        <w:rPr>
          <w:rFonts w:ascii="ATC-51676587" w:eastAsia="ATC-51676587" w:cs="ATC-51676587" w:hint="eastAsia"/>
          <w:color w:val="000000" w:themeColor="text1"/>
          <w:kern w:val="0"/>
          <w:sz w:val="28"/>
          <w:szCs w:val="28"/>
        </w:rPr>
        <w:t>問個案是否遺漏任何重要的訊息；約定下一次電話追蹤時間；最後提供個案時間詢問問題，譬如針對本次面談進行相關內容，或他/她所關心的問題與需要。</w:t>
      </w:r>
    </w:p>
    <w:p w:rsidR="004D7DB6" w:rsidRDefault="004D7DB6" w:rsidP="004D7DB6">
      <w:pPr>
        <w:pStyle w:val="a3"/>
        <w:numPr>
          <w:ilvl w:val="0"/>
          <w:numId w:val="16"/>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必要時，依個案需要</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如</w:t>
      </w:r>
      <w:r w:rsidR="00992D17" w:rsidRPr="0061499E">
        <w:rPr>
          <w:rFonts w:ascii="微軟正黑體" w:eastAsia="微軟正黑體" w:hAnsi="微軟正黑體" w:cs="Times New Roman" w:hint="eastAsia"/>
          <w:color w:val="000000"/>
          <w:sz w:val="28"/>
          <w:szCs w:val="28"/>
          <w:shd w:val="clear" w:color="auto" w:fill="FFFFFF"/>
        </w:rPr>
        <w:t>：</w:t>
      </w:r>
      <w:r w:rsidRPr="00B62BEF">
        <w:rPr>
          <w:rFonts w:ascii="微軟正黑體" w:eastAsia="微軟正黑體" w:hAnsi="微軟正黑體" w:cs="ATC-51676587" w:hint="eastAsia"/>
          <w:color w:val="000000" w:themeColor="text1"/>
          <w:kern w:val="0"/>
          <w:sz w:val="28"/>
          <w:szCs w:val="28"/>
        </w:rPr>
        <w:t>心理需求或自殺企圖/行為</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協助轉介。</w:t>
      </w:r>
    </w:p>
    <w:p w:rsidR="004D7DB6" w:rsidRPr="004D7DB6" w:rsidRDefault="004D7DB6" w:rsidP="004D7DB6">
      <w:pPr>
        <w:widowControl/>
        <w:rPr>
          <w:rFonts w:ascii="微軟正黑體" w:eastAsia="微軟正黑體" w:hAnsi="微軟正黑體" w:cs="ATC-51676587"/>
          <w:color w:val="000000" w:themeColor="text1"/>
          <w:kern w:val="0"/>
          <w:sz w:val="28"/>
          <w:szCs w:val="28"/>
        </w:rPr>
      </w:pPr>
      <w:r>
        <w:rPr>
          <w:rFonts w:ascii="微軟正黑體" w:eastAsia="微軟正黑體" w:hAnsi="微軟正黑體" w:cs="ATC-51676587"/>
          <w:color w:val="000000" w:themeColor="text1"/>
          <w:kern w:val="0"/>
          <w:sz w:val="28"/>
          <w:szCs w:val="28"/>
        </w:rPr>
        <w:br w:type="page"/>
      </w:r>
    </w:p>
    <w:p w:rsidR="004D7DB6" w:rsidRPr="00B62BEF" w:rsidRDefault="004D7DB6" w:rsidP="004D7DB6">
      <w:pPr>
        <w:pStyle w:val="a3"/>
        <w:numPr>
          <w:ilvl w:val="1"/>
          <w:numId w:val="12"/>
        </w:numPr>
        <w:autoSpaceDE w:val="0"/>
        <w:autoSpaceDN w:val="0"/>
        <w:adjustRightInd w:val="0"/>
        <w:ind w:leftChars="0" w:left="1134" w:hanging="654"/>
        <w:rPr>
          <w:rFonts w:ascii="微軟正黑體" w:eastAsia="微軟正黑體" w:hAnsi="微軟正黑體" w:cs="ATC-51676587"/>
          <w:color w:val="000000" w:themeColor="text1"/>
          <w:kern w:val="0"/>
          <w:sz w:val="28"/>
          <w:szCs w:val="28"/>
          <w:u w:val="single"/>
        </w:rPr>
      </w:pPr>
      <w:r w:rsidRPr="00B62BEF">
        <w:rPr>
          <w:rFonts w:ascii="微軟正黑體" w:eastAsia="微軟正黑體" w:hAnsi="微軟正黑體" w:cs="ATC-51676587" w:hint="eastAsia"/>
          <w:color w:val="000000" w:themeColor="text1"/>
          <w:kern w:val="0"/>
          <w:sz w:val="28"/>
          <w:szCs w:val="28"/>
          <w:u w:val="single"/>
        </w:rPr>
        <w:lastRenderedPageBreak/>
        <w:t>關懷原則</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適當回應與支持陪伴。</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積極、專注傾聽當事人遭遇的問題，提供情緒支持。</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不要急著評斷（當事人的遭遇、處境或想法）。</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針對尚待解決處理的問題，可與當事人共同思考，腦力激盪，試著找出其他可行的處理方式。</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對於當事人已採用的適當因應方式—例如生活實際困難或身心相關症狀，可予以肯定強化。</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適當的使用開放問句，討論失落、孤單與無價值的感覺，使當事人情緒起伏的程度減緩。</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適時提供資源轉介與持續關懷，可詢問個案是否願意尋求協助？</w:t>
      </w:r>
    </w:p>
    <w:p w:rsidR="004D7DB6" w:rsidRPr="00B62BEF" w:rsidRDefault="004D7DB6" w:rsidP="004D7DB6">
      <w:pPr>
        <w:pStyle w:val="a3"/>
        <w:autoSpaceDE w:val="0"/>
        <w:autoSpaceDN w:val="0"/>
        <w:adjustRightInd w:val="0"/>
        <w:ind w:leftChars="0" w:left="0"/>
        <w:rPr>
          <w:rFonts w:ascii="微軟正黑體" w:eastAsia="微軟正黑體" w:hAnsi="微軟正黑體" w:cs="ATC-51676587"/>
          <w:color w:val="000000" w:themeColor="text1"/>
          <w:kern w:val="0"/>
          <w:sz w:val="28"/>
          <w:szCs w:val="28"/>
        </w:rPr>
      </w:pPr>
    </w:p>
    <w:p w:rsidR="004D7DB6" w:rsidRPr="00B62BEF" w:rsidRDefault="004D7DB6" w:rsidP="00502B5A">
      <w:pPr>
        <w:pStyle w:val="a3"/>
        <w:numPr>
          <w:ilvl w:val="1"/>
          <w:numId w:val="12"/>
        </w:numPr>
        <w:autoSpaceDE w:val="0"/>
        <w:autoSpaceDN w:val="0"/>
        <w:adjustRightInd w:val="0"/>
        <w:ind w:leftChars="0" w:left="567" w:hanging="567"/>
        <w:rPr>
          <w:rFonts w:ascii="微軟正黑體" w:eastAsia="微軟正黑體" w:hAnsi="微軟正黑體" w:cs="ATC-51676587"/>
          <w:color w:val="000000" w:themeColor="text1"/>
          <w:kern w:val="0"/>
          <w:sz w:val="28"/>
          <w:szCs w:val="28"/>
          <w:u w:val="single"/>
        </w:rPr>
      </w:pPr>
      <w:r w:rsidRPr="00B62BEF">
        <w:rPr>
          <w:rFonts w:ascii="微軟正黑體" w:eastAsia="微軟正黑體" w:hAnsi="微軟正黑體" w:cs="ATC-51676587"/>
          <w:color w:val="000000" w:themeColor="text1"/>
          <w:kern w:val="0"/>
          <w:sz w:val="28"/>
          <w:szCs w:val="28"/>
          <w:u w:val="single"/>
        </w:rPr>
        <w:br w:type="page"/>
      </w:r>
      <w:r w:rsidRPr="00B62BEF">
        <w:rPr>
          <w:rFonts w:ascii="微軟正黑體" w:eastAsia="微軟正黑體" w:hAnsi="微軟正黑體" w:cs="ATC-51676587" w:hint="eastAsia"/>
          <w:color w:val="000000" w:themeColor="text1"/>
          <w:kern w:val="0"/>
          <w:sz w:val="28"/>
          <w:szCs w:val="28"/>
          <w:u w:val="single"/>
        </w:rPr>
        <w:lastRenderedPageBreak/>
        <w:t>電話關懷建議用語</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109"/>
      </w:tblGrid>
      <w:tr w:rsidR="004D7DB6" w:rsidRPr="00B62BEF" w:rsidTr="004D7DB6">
        <w:tc>
          <w:tcPr>
            <w:tcW w:w="2269" w:type="dxa"/>
            <w:shd w:val="clear" w:color="auto" w:fill="auto"/>
          </w:tcPr>
          <w:p w:rsidR="004D7DB6" w:rsidRPr="00B62BEF" w:rsidRDefault="004D7DB6" w:rsidP="00DE04E0">
            <w:pPr>
              <w:pStyle w:val="a3"/>
              <w:autoSpaceDE w:val="0"/>
              <w:autoSpaceDN w:val="0"/>
              <w:adjustRightInd w:val="0"/>
              <w:ind w:leftChars="0" w:left="0"/>
              <w:jc w:val="center"/>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情境</w:t>
            </w:r>
          </w:p>
        </w:tc>
        <w:tc>
          <w:tcPr>
            <w:tcW w:w="8109" w:type="dxa"/>
            <w:shd w:val="clear" w:color="auto" w:fill="auto"/>
          </w:tcPr>
          <w:p w:rsidR="004D7DB6" w:rsidRPr="00B62BEF" w:rsidRDefault="004D7DB6" w:rsidP="00DE04E0">
            <w:pPr>
              <w:pStyle w:val="a3"/>
              <w:autoSpaceDE w:val="0"/>
              <w:autoSpaceDN w:val="0"/>
              <w:adjustRightInd w:val="0"/>
              <w:ind w:leftChars="0" w:left="0"/>
              <w:jc w:val="center"/>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建議用語</w:t>
            </w:r>
          </w:p>
        </w:tc>
      </w:tr>
      <w:tr w:rsidR="004D7DB6" w:rsidRPr="00B62BEF" w:rsidTr="004D7DB6">
        <w:tc>
          <w:tcPr>
            <w:tcW w:w="2269" w:type="dxa"/>
            <w:shd w:val="clear" w:color="auto" w:fill="auto"/>
          </w:tcPr>
          <w:p w:rsidR="004D7DB6" w:rsidRPr="00B62BEF" w:rsidRDefault="004D7DB6" w:rsidP="00DE04E0">
            <w:pPr>
              <w:pStyle w:val="a3"/>
              <w:autoSpaceDE w:val="0"/>
              <w:autoSpaceDN w:val="0"/>
              <w:adjustRightInd w:val="0"/>
              <w:ind w:leftChars="0" w:left="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招呼語</w:t>
            </w:r>
          </w:p>
        </w:tc>
        <w:tc>
          <w:tcPr>
            <w:tcW w:w="8109" w:type="dxa"/>
            <w:shd w:val="clear" w:color="auto" w:fill="auto"/>
          </w:tcPr>
          <w:p w:rsidR="004D7DB6" w:rsidRPr="00B62BEF" w:rsidRDefault="004D7DB6" w:rsidP="00DE04E0">
            <w:pPr>
              <w:pStyle w:val="a3"/>
              <w:autoSpaceDE w:val="0"/>
              <w:autoSpaceDN w:val="0"/>
              <w:adjustRightInd w:val="0"/>
              <w:ind w:leftChars="0" w:left="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喂！您好，請問○○○小姐（先生）在嗎？</w:t>
            </w:r>
          </w:p>
        </w:tc>
      </w:tr>
      <w:tr w:rsidR="004D7DB6" w:rsidRPr="00B62BEF" w:rsidTr="004D7DB6">
        <w:tc>
          <w:tcPr>
            <w:tcW w:w="2269" w:type="dxa"/>
            <w:shd w:val="clear" w:color="auto" w:fill="auto"/>
          </w:tcPr>
          <w:p w:rsidR="004D7DB6" w:rsidRPr="00B62BEF" w:rsidRDefault="004D7DB6" w:rsidP="00DE04E0">
            <w:p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個案不在</w:t>
            </w:r>
          </w:p>
        </w:tc>
        <w:tc>
          <w:tcPr>
            <w:tcW w:w="8109" w:type="dxa"/>
            <w:shd w:val="clear" w:color="auto" w:fill="auto"/>
          </w:tcPr>
          <w:p w:rsidR="004D7DB6" w:rsidRPr="00B62BEF" w:rsidRDefault="004D7DB6" w:rsidP="004D7DB6">
            <w:pPr>
              <w:pStyle w:val="a3"/>
              <w:numPr>
                <w:ilvl w:val="0"/>
                <w:numId w:val="13"/>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那請問您是○○○的○○?</w:t>
            </w:r>
          </w:p>
          <w:p w:rsidR="004D7DB6" w:rsidRPr="00B62BEF" w:rsidRDefault="004D7DB6" w:rsidP="004D7DB6">
            <w:pPr>
              <w:pStyle w:val="a3"/>
              <w:numPr>
                <w:ilvl w:val="0"/>
                <w:numId w:val="13"/>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您好，我是000</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單位</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的***職稱，○○○小姐</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先生</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因在**事件..，我們要提供關懷服務，不曉得什麼時間會比較方便連絡到○○○。</w:t>
            </w:r>
          </w:p>
        </w:tc>
      </w:tr>
      <w:tr w:rsidR="004D7DB6" w:rsidRPr="00B62BEF" w:rsidTr="004D7DB6">
        <w:tc>
          <w:tcPr>
            <w:tcW w:w="2269" w:type="dxa"/>
            <w:shd w:val="clear" w:color="auto" w:fill="auto"/>
          </w:tcPr>
          <w:p w:rsidR="004D7DB6" w:rsidRPr="00B62BEF" w:rsidRDefault="004D7DB6" w:rsidP="00DE04E0">
            <w:p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個案在，但他人接聽電話</w:t>
            </w:r>
          </w:p>
        </w:tc>
        <w:tc>
          <w:tcPr>
            <w:tcW w:w="8109" w:type="dxa"/>
            <w:shd w:val="clear" w:color="auto" w:fill="auto"/>
          </w:tcPr>
          <w:p w:rsidR="004D7DB6" w:rsidRPr="00B62BEF" w:rsidRDefault="004D7DB6" w:rsidP="004D7DB6">
            <w:pPr>
              <w:numPr>
                <w:ilvl w:val="0"/>
                <w:numId w:val="14"/>
              </w:num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您好，敝姓○，我是○○○</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單位</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 xml:space="preserve"> ***職稱，○○○小姐</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先生</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因在**事件..，我們要提供關懷服務，那是否方便請○○○來聽一下電話，謝謝！</w:t>
            </w:r>
          </w:p>
        </w:tc>
      </w:tr>
      <w:tr w:rsidR="004D7DB6" w:rsidRPr="00B62BEF" w:rsidTr="004D7DB6">
        <w:tc>
          <w:tcPr>
            <w:tcW w:w="2269" w:type="dxa"/>
            <w:shd w:val="clear" w:color="auto" w:fill="auto"/>
          </w:tcPr>
          <w:p w:rsidR="004D7DB6" w:rsidRPr="00B62BEF" w:rsidRDefault="004D7DB6" w:rsidP="00DE04E0">
            <w:p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個案或接電話者不願意接受電訪</w:t>
            </w:r>
          </w:p>
        </w:tc>
        <w:tc>
          <w:tcPr>
            <w:tcW w:w="8109" w:type="dxa"/>
            <w:shd w:val="clear" w:color="auto" w:fill="auto"/>
          </w:tcPr>
          <w:p w:rsidR="004D7DB6" w:rsidRPr="00B62BEF" w:rsidRDefault="004D7DB6" w:rsidP="004D7DB6">
            <w:pPr>
              <w:numPr>
                <w:ilvl w:val="0"/>
                <w:numId w:val="15"/>
              </w:num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建議可再寒喧一下，</w:t>
            </w:r>
            <w:r w:rsidRPr="00B62BEF">
              <w:rPr>
                <w:rFonts w:ascii="微軟正黑體" w:eastAsia="微軟正黑體" w:hAnsi="微軟正黑體" w:cs="ATC-51676587"/>
                <w:color w:val="000000" w:themeColor="text1"/>
                <w:kern w:val="0"/>
                <w:sz w:val="28"/>
                <w:szCs w:val="28"/>
              </w:rPr>
              <w:t xml:space="preserve"> </w:t>
            </w:r>
            <w:r w:rsidRPr="00B62BEF">
              <w:rPr>
                <w:rFonts w:ascii="微軟正黑體" w:eastAsia="微軟正黑體" w:hAnsi="微軟正黑體" w:cs="ATC-51676587" w:hint="eastAsia"/>
                <w:color w:val="000000" w:themeColor="text1"/>
                <w:kern w:val="0"/>
                <w:sz w:val="28"/>
                <w:szCs w:val="28"/>
              </w:rPr>
              <w:t>委婉詢問為何拒絕的原因，</w:t>
            </w:r>
            <w:r w:rsidRPr="00B62BEF">
              <w:rPr>
                <w:rFonts w:ascii="微軟正黑體" w:eastAsia="微軟正黑體" w:hAnsi="微軟正黑體" w:cs="ATC-51676587"/>
                <w:color w:val="000000" w:themeColor="text1"/>
                <w:kern w:val="0"/>
                <w:sz w:val="28"/>
                <w:szCs w:val="28"/>
              </w:rPr>
              <w:t xml:space="preserve"> </w:t>
            </w:r>
            <w:r w:rsidRPr="00B62BEF">
              <w:rPr>
                <w:rFonts w:ascii="微軟正黑體" w:eastAsia="微軟正黑體" w:hAnsi="微軟正黑體" w:cs="ATC-51676587" w:hint="eastAsia"/>
                <w:color w:val="000000" w:themeColor="text1"/>
                <w:kern w:val="0"/>
                <w:sz w:val="28"/>
                <w:szCs w:val="28"/>
              </w:rPr>
              <w:t>如：問一些個案近況、中性的日常事務閒話家常。</w:t>
            </w:r>
          </w:p>
          <w:p w:rsidR="004D7DB6" w:rsidRPr="00B62BEF" w:rsidRDefault="004D7DB6" w:rsidP="004D7DB6">
            <w:pPr>
              <w:numPr>
                <w:ilvl w:val="0"/>
                <w:numId w:val="15"/>
              </w:num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若仍不行，再說</w:t>
            </w:r>
            <w:r w:rsidR="00992D17" w:rsidRPr="0061499E">
              <w:rPr>
                <w:rFonts w:ascii="微軟正黑體" w:eastAsia="微軟正黑體" w:hAnsi="微軟正黑體" w:cs="Times New Roman" w:hint="eastAsia"/>
                <w:color w:val="000000"/>
                <w:sz w:val="28"/>
                <w:szCs w:val="28"/>
                <w:shd w:val="clear" w:color="auto" w:fill="FFFFFF"/>
              </w:rPr>
              <w:t>：</w:t>
            </w:r>
            <w:r w:rsidRPr="00B62BEF">
              <w:rPr>
                <w:rFonts w:ascii="微軟正黑體" w:eastAsia="微軟正黑體" w:hAnsi="微軟正黑體" w:hint="eastAsia"/>
                <w:color w:val="000000" w:themeColor="text1"/>
                <w:sz w:val="28"/>
                <w:szCs w:val="28"/>
              </w:rPr>
              <w:t>不好意思打擾您了，請您保重與留意自己的身心健康情況。我們三個月後會再來電請教您的身心情形。這段時間若有任何情緒困擾或心理需求，仍歡迎您隨時撥打我們的電話（ ○ ○ ○ ○ ○ ○ ○ ○ ○ ） 或撥1925安心專線，謝謝。</w:t>
            </w:r>
          </w:p>
        </w:tc>
      </w:tr>
      <w:tr w:rsidR="004D7DB6" w:rsidRPr="00B62BEF" w:rsidTr="004D7DB6">
        <w:tc>
          <w:tcPr>
            <w:tcW w:w="2269" w:type="dxa"/>
            <w:shd w:val="clear" w:color="auto" w:fill="auto"/>
          </w:tcPr>
          <w:p w:rsidR="004D7DB6" w:rsidRPr="00B62BEF" w:rsidRDefault="004D7DB6" w:rsidP="00DE04E0">
            <w:p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個案接聽電話</w:t>
            </w:r>
          </w:p>
        </w:tc>
        <w:tc>
          <w:tcPr>
            <w:tcW w:w="8109" w:type="dxa"/>
            <w:shd w:val="clear" w:color="auto" w:fill="auto"/>
          </w:tcPr>
          <w:p w:rsidR="004D7DB6" w:rsidRPr="00B62BEF" w:rsidRDefault="004D7DB6" w:rsidP="00DE04E0">
            <w:p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1.您好，我是000</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單位</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***職稱，由於您是000</w:t>
            </w:r>
            <w:r w:rsidR="00992D17">
              <w:rPr>
                <w:rFonts w:ascii="微軟正黑體" w:eastAsia="微軟正黑體" w:hAnsi="微軟正黑體" w:cs="ATC-51676587" w:hint="eastAsia"/>
                <w:color w:val="000000" w:themeColor="text1"/>
                <w:kern w:val="0"/>
                <w:sz w:val="28"/>
                <w:szCs w:val="28"/>
              </w:rPr>
              <w:t>（</w:t>
            </w:r>
            <w:r w:rsidR="00EF32D3">
              <w:rPr>
                <w:rFonts w:ascii="微軟正黑體" w:eastAsia="微軟正黑體" w:hAnsi="微軟正黑體" w:cs="ATC-51676587" w:hint="eastAsia"/>
                <w:color w:val="000000" w:themeColor="text1"/>
                <w:kern w:val="0"/>
                <w:sz w:val="28"/>
                <w:szCs w:val="28"/>
              </w:rPr>
              <w:t>災難</w:t>
            </w:r>
            <w:r w:rsidRPr="00B62BEF">
              <w:rPr>
                <w:rFonts w:ascii="微軟正黑體" w:eastAsia="微軟正黑體" w:hAnsi="微軟正黑體" w:cs="ATC-51676587" w:hint="eastAsia"/>
                <w:color w:val="000000" w:themeColor="text1"/>
                <w:kern w:val="0"/>
                <w:sz w:val="28"/>
                <w:szCs w:val="28"/>
              </w:rPr>
              <w:t>名稱之身分，如</w:t>
            </w:r>
            <w:r w:rsidR="00992D17" w:rsidRPr="0061499E">
              <w:rPr>
                <w:rFonts w:ascii="微軟正黑體" w:eastAsia="微軟正黑體" w:hAnsi="微軟正黑體" w:cs="Times New Roman" w:hint="eastAsia"/>
                <w:color w:val="000000"/>
                <w:sz w:val="28"/>
                <w:szCs w:val="28"/>
                <w:shd w:val="clear" w:color="auto" w:fill="FFFFFF"/>
              </w:rPr>
              <w:t>：</w:t>
            </w:r>
            <w:r w:rsidRPr="00B62BEF">
              <w:rPr>
                <w:rFonts w:ascii="微軟正黑體" w:eastAsia="微軟正黑體" w:hAnsi="微軟正黑體" w:cs="ATC-51676587" w:hint="eastAsia"/>
                <w:color w:val="000000" w:themeColor="text1"/>
                <w:kern w:val="0"/>
                <w:sz w:val="28"/>
                <w:szCs w:val="28"/>
              </w:rPr>
              <w:t>您在這次</w:t>
            </w:r>
            <w:r w:rsidR="00EF32D3">
              <w:rPr>
                <w:rFonts w:ascii="微軟正黑體" w:eastAsia="微軟正黑體" w:hAnsi="微軟正黑體" w:cs="ATC-51676587" w:hint="eastAsia"/>
                <w:color w:val="000000" w:themeColor="text1"/>
                <w:kern w:val="0"/>
                <w:sz w:val="28"/>
                <w:szCs w:val="28"/>
              </w:rPr>
              <w:t>災難</w:t>
            </w:r>
            <w:r w:rsidRPr="00B62BEF">
              <w:rPr>
                <w:rFonts w:ascii="微軟正黑體" w:eastAsia="微軟正黑體" w:hAnsi="微軟正黑體" w:cs="ATC-51676587" w:hint="eastAsia"/>
                <w:color w:val="000000" w:themeColor="text1"/>
                <w:kern w:val="0"/>
                <w:sz w:val="28"/>
                <w:szCs w:val="28"/>
              </w:rPr>
              <w:t>受傷，您的家人在本次</w:t>
            </w:r>
            <w:r w:rsidR="00EF32D3">
              <w:rPr>
                <w:rFonts w:ascii="微軟正黑體" w:eastAsia="微軟正黑體" w:hAnsi="微軟正黑體" w:cs="ATC-51676587" w:hint="eastAsia"/>
                <w:color w:val="000000" w:themeColor="text1"/>
                <w:kern w:val="0"/>
                <w:sz w:val="28"/>
                <w:szCs w:val="28"/>
              </w:rPr>
              <w:t>災難</w:t>
            </w:r>
            <w:r w:rsidRPr="00B62BEF">
              <w:rPr>
                <w:rFonts w:ascii="微軟正黑體" w:eastAsia="微軟正黑體" w:hAnsi="微軟正黑體" w:cs="ATC-51676587" w:hint="eastAsia"/>
                <w:color w:val="000000" w:themeColor="text1"/>
                <w:kern w:val="0"/>
                <w:sz w:val="28"/>
                <w:szCs w:val="28"/>
              </w:rPr>
              <w:t>中離開，您參與這次</w:t>
            </w:r>
            <w:r w:rsidR="00EF32D3">
              <w:rPr>
                <w:rFonts w:ascii="微軟正黑體" w:eastAsia="微軟正黑體" w:hAnsi="微軟正黑體" w:cs="ATC-51676587" w:hint="eastAsia"/>
                <w:color w:val="000000" w:themeColor="text1"/>
                <w:kern w:val="0"/>
                <w:sz w:val="28"/>
                <w:szCs w:val="28"/>
              </w:rPr>
              <w:t>災難</w:t>
            </w:r>
            <w:r w:rsidRPr="00B62BEF">
              <w:rPr>
                <w:rFonts w:ascii="微軟正黑體" w:eastAsia="微軟正黑體" w:hAnsi="微軟正黑體" w:cs="ATC-51676587" w:hint="eastAsia"/>
                <w:color w:val="000000" w:themeColor="text1"/>
                <w:kern w:val="0"/>
                <w:sz w:val="28"/>
                <w:szCs w:val="28"/>
              </w:rPr>
              <w:t>的救災</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，我們想要了解您目前的狀況，不曉得您是否願意談一談，或者有什麼是我們可以協助的地方？</w:t>
            </w:r>
          </w:p>
        </w:tc>
      </w:tr>
    </w:tbl>
    <w:p w:rsidR="004D7DB6" w:rsidRPr="00B62BEF" w:rsidRDefault="004D7DB6" w:rsidP="004D7DB6">
      <w:pPr>
        <w:pStyle w:val="a3"/>
        <w:numPr>
          <w:ilvl w:val="0"/>
          <w:numId w:val="12"/>
        </w:numPr>
        <w:autoSpaceDE w:val="0"/>
        <w:autoSpaceDN w:val="0"/>
        <w:adjustRightInd w:val="0"/>
        <w:ind w:leftChars="0"/>
        <w:jc w:val="center"/>
        <w:rPr>
          <w:rFonts w:ascii="微軟正黑體" w:eastAsia="微軟正黑體" w:hAnsi="微軟正黑體" w:cs="ATC-51676587"/>
          <w:b/>
          <w:color w:val="000000" w:themeColor="text1"/>
          <w:kern w:val="0"/>
          <w:sz w:val="32"/>
          <w:szCs w:val="32"/>
        </w:rPr>
      </w:pPr>
      <w:r w:rsidRPr="00B62BEF">
        <w:rPr>
          <w:rFonts w:ascii="微軟正黑體" w:eastAsia="微軟正黑體" w:hAnsi="微軟正黑體" w:cs="ATC-51676587"/>
          <w:color w:val="000000" w:themeColor="text1"/>
          <w:kern w:val="0"/>
          <w:sz w:val="28"/>
          <w:szCs w:val="28"/>
        </w:rPr>
        <w:br w:type="page"/>
      </w:r>
      <w:r w:rsidRPr="00B62BEF">
        <w:rPr>
          <w:rFonts w:ascii="微軟正黑體" w:eastAsia="微軟正黑體" w:hAnsi="微軟正黑體" w:cs="ATC-51676587" w:hint="eastAsia"/>
          <w:b/>
          <w:color w:val="000000" w:themeColor="text1"/>
          <w:kern w:val="0"/>
          <w:sz w:val="32"/>
          <w:szCs w:val="32"/>
        </w:rPr>
        <w:lastRenderedPageBreak/>
        <w:t>問答指引-</w:t>
      </w:r>
      <w:r w:rsidR="00EF32D3">
        <w:rPr>
          <w:rFonts w:ascii="微軟正黑體" w:eastAsia="微軟正黑體" w:hAnsi="微軟正黑體" w:cs="ATC-51676587" w:hint="eastAsia"/>
          <w:b/>
          <w:color w:val="000000" w:themeColor="text1"/>
          <w:kern w:val="0"/>
          <w:sz w:val="32"/>
          <w:szCs w:val="32"/>
        </w:rPr>
        <w:t>災難</w:t>
      </w:r>
      <w:r w:rsidRPr="00B62BEF">
        <w:rPr>
          <w:rFonts w:ascii="微軟正黑體" w:eastAsia="微軟正黑體" w:hAnsi="微軟正黑體" w:cs="ATC-51676587" w:hint="eastAsia"/>
          <w:b/>
          <w:color w:val="000000" w:themeColor="text1"/>
          <w:kern w:val="0"/>
          <w:sz w:val="32"/>
          <w:szCs w:val="32"/>
        </w:rPr>
        <w:t>後常見的身心反應及因應</w:t>
      </w:r>
    </w:p>
    <w:p w:rsidR="004D7DB6" w:rsidRPr="00B62BEF" w:rsidRDefault="004D7DB6" w:rsidP="004D7DB6">
      <w:pPr>
        <w:widowControl/>
        <w:shd w:val="clear" w:color="auto" w:fill="FFFFFF"/>
        <w:spacing w:after="150" w:line="432" w:lineRule="atLeast"/>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bCs/>
          <w:color w:val="000000" w:themeColor="text1"/>
          <w:kern w:val="0"/>
          <w:sz w:val="28"/>
          <w:szCs w:val="28"/>
          <w:u w:val="single"/>
        </w:rPr>
        <w:t>一、</w:t>
      </w:r>
      <w:r w:rsidR="00EF32D3">
        <w:rPr>
          <w:rFonts w:ascii="微軟正黑體" w:eastAsia="微軟正黑體" w:hAnsi="微軟正黑體" w:cs="Arial" w:hint="eastAsia"/>
          <w:bCs/>
          <w:color w:val="000000" w:themeColor="text1"/>
          <w:kern w:val="0"/>
          <w:sz w:val="28"/>
          <w:szCs w:val="28"/>
          <w:u w:val="single"/>
        </w:rPr>
        <w:t>災難</w:t>
      </w:r>
      <w:r w:rsidRPr="00B62BEF">
        <w:rPr>
          <w:rFonts w:ascii="微軟正黑體" w:eastAsia="微軟正黑體" w:hAnsi="微軟正黑體" w:cs="Arial" w:hint="eastAsia"/>
          <w:bCs/>
          <w:color w:val="000000" w:themeColor="text1"/>
          <w:kern w:val="0"/>
          <w:sz w:val="28"/>
          <w:szCs w:val="28"/>
          <w:u w:val="single"/>
        </w:rPr>
        <w:t>後有那些常見的身心反應？</w:t>
      </w:r>
    </w:p>
    <w:p w:rsidR="004D7DB6" w:rsidRPr="00B62BEF" w:rsidRDefault="00992D17" w:rsidP="004D7DB6">
      <w:pPr>
        <w:widowControl/>
        <w:shd w:val="clear" w:color="auto" w:fill="FFFFFF"/>
        <w:spacing w:after="150" w:line="432" w:lineRule="atLeast"/>
        <w:ind w:left="426" w:hangingChars="152" w:hanging="426"/>
        <w:rPr>
          <w:rFonts w:ascii="微軟正黑體" w:eastAsia="微軟正黑體" w:hAnsi="微軟正黑體" w:cs="Arial"/>
          <w:color w:val="000000" w:themeColor="text1"/>
          <w:kern w:val="0"/>
          <w:sz w:val="28"/>
          <w:szCs w:val="28"/>
        </w:rPr>
      </w:pPr>
      <w:r>
        <w:rPr>
          <w:rFonts w:ascii="微軟正黑體" w:eastAsia="微軟正黑體" w:hAnsi="微軟正黑體" w:cs="Arial" w:hint="eastAsia"/>
          <w:color w:val="000000" w:themeColor="text1"/>
          <w:kern w:val="0"/>
          <w:sz w:val="28"/>
          <w:szCs w:val="28"/>
        </w:rPr>
        <w:t>（</w:t>
      </w:r>
      <w:r w:rsidR="004D7DB6" w:rsidRPr="00B62BEF">
        <w:rPr>
          <w:rFonts w:ascii="微軟正黑體" w:eastAsia="微軟正黑體" w:hAnsi="微軟正黑體" w:cs="Arial" w:hint="eastAsia"/>
          <w:color w:val="000000" w:themeColor="text1"/>
          <w:kern w:val="0"/>
          <w:sz w:val="28"/>
          <w:szCs w:val="28"/>
        </w:rPr>
        <w:t>一</w:t>
      </w:r>
      <w:r>
        <w:rPr>
          <w:rFonts w:ascii="微軟正黑體" w:eastAsia="微軟正黑體" w:hAnsi="微軟正黑體" w:cs="Arial" w:hint="eastAsia"/>
          <w:color w:val="000000" w:themeColor="text1"/>
          <w:kern w:val="0"/>
          <w:sz w:val="28"/>
          <w:szCs w:val="28"/>
        </w:rPr>
        <w:t>）</w:t>
      </w:r>
      <w:r w:rsidR="004D7DB6" w:rsidRPr="00B62BEF">
        <w:rPr>
          <w:rFonts w:ascii="微軟正黑體" w:eastAsia="微軟正黑體" w:hAnsi="微軟正黑體" w:cs="Arial" w:hint="eastAsia"/>
          <w:color w:val="000000" w:themeColor="text1"/>
          <w:kern w:val="0"/>
          <w:sz w:val="28"/>
          <w:szCs w:val="28"/>
        </w:rPr>
        <w:t>面對</w:t>
      </w:r>
      <w:r w:rsidR="00EF32D3">
        <w:rPr>
          <w:rFonts w:ascii="微軟正黑體" w:eastAsia="微軟正黑體" w:hAnsi="微軟正黑體" w:cs="Arial" w:hint="eastAsia"/>
          <w:color w:val="000000" w:themeColor="text1"/>
          <w:kern w:val="0"/>
          <w:sz w:val="28"/>
          <w:szCs w:val="28"/>
        </w:rPr>
        <w:t>災難</w:t>
      </w:r>
      <w:r w:rsidR="004D7DB6" w:rsidRPr="00B62BEF">
        <w:rPr>
          <w:rFonts w:ascii="微軟正黑體" w:eastAsia="微軟正黑體" w:hAnsi="微軟正黑體" w:cs="Arial" w:hint="eastAsia"/>
          <w:color w:val="000000" w:themeColor="text1"/>
          <w:kern w:val="0"/>
          <w:sz w:val="28"/>
          <w:szCs w:val="28"/>
        </w:rPr>
        <w:t>後常見的情緒反應有：驚慌與無助、怨恨與憤怒、悲傷與罪惡感、自責、不信任及矛盾等。</w:t>
      </w:r>
    </w:p>
    <w:p w:rsidR="004D7DB6" w:rsidRPr="00B62BEF" w:rsidRDefault="00992D17" w:rsidP="004D7DB6">
      <w:pPr>
        <w:widowControl/>
        <w:shd w:val="clear" w:color="auto" w:fill="FFFFFF"/>
        <w:spacing w:after="150" w:line="432" w:lineRule="atLeast"/>
        <w:ind w:left="426" w:hangingChars="152" w:hanging="426"/>
        <w:rPr>
          <w:rFonts w:ascii="微軟正黑體" w:eastAsia="微軟正黑體" w:hAnsi="微軟正黑體" w:cs="Arial"/>
          <w:color w:val="000000" w:themeColor="text1"/>
          <w:kern w:val="0"/>
          <w:sz w:val="28"/>
          <w:szCs w:val="28"/>
        </w:rPr>
      </w:pPr>
      <w:r>
        <w:rPr>
          <w:rFonts w:ascii="微軟正黑體" w:eastAsia="微軟正黑體" w:hAnsi="微軟正黑體" w:cs="Arial" w:hint="eastAsia"/>
          <w:color w:val="000000" w:themeColor="text1"/>
          <w:kern w:val="0"/>
          <w:sz w:val="28"/>
          <w:szCs w:val="28"/>
        </w:rPr>
        <w:t>（</w:t>
      </w:r>
      <w:r w:rsidR="004D7DB6" w:rsidRPr="00B62BEF">
        <w:rPr>
          <w:rFonts w:ascii="微軟正黑體" w:eastAsia="微軟正黑體" w:hAnsi="微軟正黑體" w:cs="Arial" w:hint="eastAsia"/>
          <w:color w:val="000000" w:themeColor="text1"/>
          <w:kern w:val="0"/>
          <w:sz w:val="28"/>
          <w:szCs w:val="28"/>
        </w:rPr>
        <w:t>二</w:t>
      </w:r>
      <w:r>
        <w:rPr>
          <w:rFonts w:ascii="微軟正黑體" w:eastAsia="微軟正黑體" w:hAnsi="微軟正黑體" w:cs="Arial" w:hint="eastAsia"/>
          <w:color w:val="000000" w:themeColor="text1"/>
          <w:kern w:val="0"/>
          <w:sz w:val="28"/>
          <w:szCs w:val="28"/>
        </w:rPr>
        <w:t>）</w:t>
      </w:r>
      <w:r w:rsidR="004D7DB6" w:rsidRPr="00B62BEF">
        <w:rPr>
          <w:rFonts w:ascii="微軟正黑體" w:eastAsia="微軟正黑體" w:hAnsi="微軟正黑體" w:cs="Arial" w:hint="eastAsia"/>
          <w:color w:val="000000" w:themeColor="text1"/>
          <w:kern w:val="0"/>
          <w:sz w:val="28"/>
          <w:szCs w:val="28"/>
        </w:rPr>
        <w:t>突然接獲親友的噩耗，可能驚慌失措、內疚羞愧，可大略由情感、生理感覺、認知及行為等四方面來說明可能出現的哀傷反應：</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1"/>
        <w:gridCol w:w="8901"/>
      </w:tblGrid>
      <w:tr w:rsidR="004D7DB6" w:rsidRPr="00B62BEF" w:rsidTr="00DE04E0">
        <w:trPr>
          <w:tblHead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b/>
                <w:bCs/>
                <w:color w:val="000000" w:themeColor="text1"/>
                <w:kern w:val="0"/>
                <w:szCs w:val="24"/>
              </w:rPr>
            </w:pPr>
            <w:r w:rsidRPr="00B62BEF">
              <w:rPr>
                <w:rFonts w:ascii="微軟正黑體" w:eastAsia="微軟正黑體" w:hAnsi="微軟正黑體" w:cs="新細明體" w:hint="eastAsia"/>
                <w:b/>
                <w:bCs/>
                <w:color w:val="000000" w:themeColor="text1"/>
                <w:kern w:val="0"/>
                <w:szCs w:val="24"/>
              </w:rPr>
              <w:t>哀傷反應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b/>
                <w:bCs/>
                <w:color w:val="000000" w:themeColor="text1"/>
                <w:kern w:val="0"/>
                <w:szCs w:val="24"/>
              </w:rPr>
            </w:pPr>
            <w:r w:rsidRPr="00B62BEF">
              <w:rPr>
                <w:rFonts w:ascii="微軟正黑體" w:eastAsia="微軟正黑體" w:hAnsi="微軟正黑體" w:cs="新細明體" w:hint="eastAsia"/>
                <w:b/>
                <w:bCs/>
                <w:color w:val="000000" w:themeColor="text1"/>
                <w:kern w:val="0"/>
                <w:szCs w:val="24"/>
              </w:rPr>
              <w:t>癥兆</w:t>
            </w:r>
          </w:p>
        </w:tc>
      </w:tr>
      <w:tr w:rsidR="004D7DB6" w:rsidRPr="00B62BEF" w:rsidTr="00DE04E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1.情感方面</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悲哀、憤怒、愧疚、自責、焦慮、孤獨感、疲倦、無助感、驚嚇、苦苦思念、解脫感、輕鬆、麻木等感覺。</w:t>
            </w:r>
          </w:p>
        </w:tc>
      </w:tr>
      <w:tr w:rsidR="004D7DB6" w:rsidRPr="00B62BEF" w:rsidTr="00DE04E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2.生理感覺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胃部空虛、胸部緊迫、喉嚨發緊、對聲音敏感、人格解組的感覺、呼吸急促、有窒息感、肌肉軟弱無力、缺乏精力、口乾。</w:t>
            </w:r>
          </w:p>
        </w:tc>
      </w:tr>
      <w:tr w:rsidR="004D7DB6" w:rsidRPr="00B62BEF" w:rsidTr="00DE04E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3.認知方面</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不相信、困惑、沉湎想念逝者、感到逝者仍然存在、幻覺。</w:t>
            </w:r>
          </w:p>
        </w:tc>
      </w:tr>
      <w:tr w:rsidR="004D7DB6" w:rsidRPr="00B62BEF" w:rsidTr="00DE04E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4.行為方面</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失眠、食慾障礙、心不在焉、社會退縮行為、夢見逝者、避免任何會憶及逝者的事物、尋找與呼喚逝者、嘆息、坐立不安、過動、哭泣、舊地重遊、隨身攜帶遺物、珍藏遺物等。</w:t>
            </w:r>
          </w:p>
        </w:tc>
      </w:tr>
    </w:tbl>
    <w:p w:rsidR="004D7DB6" w:rsidRDefault="004D7DB6" w:rsidP="004D7DB6">
      <w:pPr>
        <w:shd w:val="clear" w:color="auto" w:fill="FFFFFF"/>
        <w:adjustRightInd w:val="0"/>
        <w:spacing w:before="38" w:line="0" w:lineRule="atLeast"/>
        <w:ind w:leftChars="-59" w:left="-2" w:hangingChars="50" w:hanging="140"/>
        <w:jc w:val="both"/>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 xml:space="preserve"> </w:t>
      </w:r>
    </w:p>
    <w:p w:rsidR="004D7DB6" w:rsidRPr="00B62BEF" w:rsidRDefault="00992D17" w:rsidP="004D7DB6">
      <w:pPr>
        <w:shd w:val="clear" w:color="auto" w:fill="FFFFFF"/>
        <w:adjustRightInd w:val="0"/>
        <w:spacing w:before="38" w:line="0" w:lineRule="atLeast"/>
        <w:ind w:leftChars="-59" w:left="-2" w:hangingChars="50" w:hanging="140"/>
        <w:jc w:val="both"/>
        <w:rPr>
          <w:rFonts w:ascii="微軟正黑體" w:eastAsia="微軟正黑體" w:hAnsi="微軟正黑體" w:cs="新細明體"/>
          <w:color w:val="000000" w:themeColor="text1"/>
          <w:kern w:val="0"/>
          <w:sz w:val="28"/>
          <w:szCs w:val="28"/>
        </w:rPr>
      </w:pPr>
      <w:r>
        <w:rPr>
          <w:rFonts w:ascii="微軟正黑體" w:eastAsia="微軟正黑體" w:hAnsi="微軟正黑體" w:cs="Arial" w:hint="eastAsia"/>
          <w:color w:val="000000" w:themeColor="text1"/>
          <w:kern w:val="0"/>
          <w:sz w:val="28"/>
          <w:szCs w:val="28"/>
        </w:rPr>
        <w:t>（</w:t>
      </w:r>
      <w:r w:rsidR="004D7DB6" w:rsidRPr="00B62BEF">
        <w:rPr>
          <w:rFonts w:ascii="微軟正黑體" w:eastAsia="微軟正黑體" w:hAnsi="微軟正黑體" w:cs="Arial" w:hint="eastAsia"/>
          <w:color w:val="000000" w:themeColor="text1"/>
          <w:kern w:val="0"/>
          <w:sz w:val="28"/>
          <w:szCs w:val="28"/>
        </w:rPr>
        <w:t>三</w:t>
      </w:r>
      <w:r>
        <w:rPr>
          <w:rFonts w:ascii="微軟正黑體" w:eastAsia="微軟正黑體" w:hAnsi="微軟正黑體" w:cs="Arial" w:hint="eastAsia"/>
          <w:color w:val="000000" w:themeColor="text1"/>
          <w:kern w:val="0"/>
          <w:sz w:val="28"/>
          <w:szCs w:val="28"/>
        </w:rPr>
        <w:t>）</w:t>
      </w:r>
      <w:r w:rsidR="004D7DB6" w:rsidRPr="00B62BEF">
        <w:rPr>
          <w:rFonts w:ascii="微軟正黑體" w:eastAsia="微軟正黑體" w:hAnsi="微軟正黑體" w:hint="eastAsia"/>
          <w:color w:val="000000" w:themeColor="text1"/>
          <w:sz w:val="28"/>
          <w:szCs w:val="28"/>
        </w:rPr>
        <w:t xml:space="preserve"> </w:t>
      </w:r>
      <w:r w:rsidR="004D7DB6" w:rsidRPr="00B62BEF">
        <w:rPr>
          <w:rFonts w:ascii="微軟正黑體" w:eastAsia="微軟正黑體" w:hAnsi="微軟正黑體" w:cs="新細明體" w:hint="eastAsia"/>
          <w:color w:val="000000" w:themeColor="text1"/>
          <w:kern w:val="0"/>
          <w:sz w:val="28"/>
          <w:szCs w:val="28"/>
        </w:rPr>
        <w:t>面臨哀傷情境後可能引發的反應歷程有哪些?</w:t>
      </w:r>
    </w:p>
    <w:p w:rsidR="004D7DB6" w:rsidRPr="00B62BEF" w:rsidRDefault="004D7DB6" w:rsidP="004D7DB6">
      <w:pPr>
        <w:shd w:val="clear" w:color="auto" w:fill="FFFFFF"/>
        <w:adjustRightInd w:val="0"/>
        <w:spacing w:before="38" w:line="0" w:lineRule="atLeast"/>
        <w:ind w:firstLineChars="200" w:firstLine="560"/>
        <w:jc w:val="both"/>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以下是哀傷後可能經歷的反應，過往常主張此五項反應是悲傷調適的階段。但悲傷反應是複雜的，並且每個人的悲傷反應是獨特私密的。這些歷程是對悲傷症狀和情緒反應的一種統一性說明，但要小心其淪於簡化與忽略個體本身掙扎努力所具有的獨特性。</w:t>
      </w:r>
    </w:p>
    <w:p w:rsidR="004D7DB6" w:rsidRPr="00B62BEF" w:rsidRDefault="004D7DB6" w:rsidP="004D7DB6">
      <w:pPr>
        <w:shd w:val="clear" w:color="auto" w:fill="FFFFFF"/>
        <w:adjustRightInd w:val="0"/>
        <w:spacing w:before="38" w:line="0" w:lineRule="atLeast"/>
        <w:ind w:firstLineChars="200" w:firstLine="560"/>
        <w:jc w:val="both"/>
        <w:rPr>
          <w:rFonts w:ascii="微軟正黑體" w:eastAsia="微軟正黑體" w:hAnsi="微軟正黑體" w:cs="Arial"/>
          <w:color w:val="000000" w:themeColor="text1"/>
          <w:kern w:val="0"/>
          <w:sz w:val="28"/>
          <w:szCs w:val="28"/>
        </w:rPr>
      </w:pPr>
    </w:p>
    <w:p w:rsidR="004D7DB6" w:rsidRPr="00B62BEF" w:rsidRDefault="004D7DB6" w:rsidP="004D7DB6">
      <w:pPr>
        <w:widowControl/>
        <w:numPr>
          <w:ilvl w:val="0"/>
          <w:numId w:val="20"/>
        </w:numPr>
        <w:shd w:val="clear" w:color="auto" w:fill="FFFFFF"/>
        <w:adjustRightInd w:val="0"/>
        <w:spacing w:before="38" w:line="0" w:lineRule="atLeast"/>
        <w:jc w:val="both"/>
        <w:rPr>
          <w:rFonts w:ascii="微軟正黑體" w:eastAsia="微軟正黑體" w:hAnsi="微軟正黑體" w:cs="Arial"/>
          <w:color w:val="000000" w:themeColor="text1"/>
          <w:kern w:val="0"/>
          <w:sz w:val="28"/>
          <w:szCs w:val="28"/>
        </w:rPr>
      </w:pPr>
      <w:r w:rsidRPr="00B62BEF">
        <w:rPr>
          <w:rFonts w:ascii="微軟正黑體" w:eastAsia="微軟正黑體" w:hAnsi="微軟正黑體" w:cs="新細明體" w:hint="eastAsia"/>
          <w:color w:val="000000" w:themeColor="text1"/>
          <w:kern w:val="0"/>
          <w:sz w:val="28"/>
          <w:szCs w:val="28"/>
        </w:rPr>
        <w:t>震驚及否認：</w:t>
      </w:r>
      <w:r w:rsidRPr="00B62BEF">
        <w:rPr>
          <w:rFonts w:ascii="微軟正黑體" w:eastAsia="微軟正黑體" w:hAnsi="微軟正黑體"/>
          <w:color w:val="000000" w:themeColor="text1"/>
          <w:sz w:val="28"/>
          <w:szCs w:val="28"/>
        </w:rPr>
        <w:t>第一時間常見的反應</w:t>
      </w:r>
      <w:r w:rsidRPr="00B62BEF">
        <w:rPr>
          <w:rFonts w:ascii="微軟正黑體" w:eastAsia="微軟正黑體" w:hAnsi="微軟正黑體" w:hint="eastAsia"/>
          <w:color w:val="000000" w:themeColor="text1"/>
          <w:sz w:val="28"/>
          <w:szCs w:val="28"/>
        </w:rPr>
        <w:t>，</w:t>
      </w:r>
      <w:r w:rsidRPr="00B62BEF">
        <w:rPr>
          <w:rFonts w:ascii="微軟正黑體" w:eastAsia="微軟正黑體" w:hAnsi="微軟正黑體" w:cs="新細明體" w:hint="eastAsia"/>
          <w:color w:val="000000" w:themeColor="text1"/>
          <w:kern w:val="0"/>
          <w:sz w:val="28"/>
          <w:szCs w:val="28"/>
        </w:rPr>
        <w:t>常發生在事件發生48小時內，會出現麻木、不相信等反應，如</w:t>
      </w:r>
      <w:r w:rsidR="00992D17">
        <w:rPr>
          <w:rFonts w:ascii="微軟正黑體" w:eastAsia="微軟正黑體" w:hAnsi="微軟正黑體" w:cs="新細明體" w:hint="eastAsia"/>
          <w:color w:val="000000" w:themeColor="text1"/>
          <w:kern w:val="0"/>
          <w:sz w:val="28"/>
          <w:szCs w:val="28"/>
        </w:rPr>
        <w:t>：</w:t>
      </w:r>
      <w:r w:rsidRPr="00B62BEF">
        <w:rPr>
          <w:rFonts w:ascii="微軟正黑體" w:eastAsia="微軟正黑體" w:hAnsi="微軟正黑體" w:cs="Arial"/>
          <w:color w:val="000000" w:themeColor="text1"/>
          <w:sz w:val="28"/>
          <w:szCs w:val="28"/>
        </w:rPr>
        <w:t>這種事不可能發生在我身上！</w:t>
      </w:r>
      <w:r w:rsidRPr="00B62BEF">
        <w:rPr>
          <w:rFonts w:ascii="微軟正黑體" w:eastAsia="微軟正黑體" w:hAnsi="微軟正黑體"/>
          <w:color w:val="000000" w:themeColor="text1"/>
          <w:sz w:val="28"/>
          <w:szCs w:val="28"/>
        </w:rPr>
        <w:t>震驚是人的情緒防衛，避免被突然到來的失落經驗所擊倒。甚至可能使人即使很小的決定也沒辦法做。</w:t>
      </w:r>
    </w:p>
    <w:p w:rsidR="004D7DB6" w:rsidRPr="00B62BEF" w:rsidRDefault="004D7DB6" w:rsidP="004D7DB6">
      <w:pPr>
        <w:widowControl/>
        <w:numPr>
          <w:ilvl w:val="0"/>
          <w:numId w:val="20"/>
        </w:numPr>
        <w:shd w:val="clear" w:color="auto" w:fill="FFFFFF"/>
        <w:adjustRightInd w:val="0"/>
        <w:spacing w:before="38" w:line="0" w:lineRule="atLeast"/>
        <w:jc w:val="both"/>
        <w:rPr>
          <w:rFonts w:ascii="微軟正黑體" w:eastAsia="微軟正黑體" w:hAnsi="微軟正黑體" w:cs="Arial"/>
          <w:color w:val="000000" w:themeColor="text1"/>
          <w:kern w:val="0"/>
          <w:sz w:val="28"/>
          <w:szCs w:val="28"/>
        </w:rPr>
      </w:pPr>
      <w:r w:rsidRPr="00B62BEF">
        <w:rPr>
          <w:rFonts w:ascii="微軟正黑體" w:eastAsia="微軟正黑體" w:hAnsi="微軟正黑體" w:cs="新細明體" w:hint="eastAsia"/>
          <w:color w:val="000000" w:themeColor="text1"/>
          <w:kern w:val="0"/>
          <w:sz w:val="28"/>
          <w:szCs w:val="28"/>
        </w:rPr>
        <w:t>憤怒：這個階段對當事人及其週遭的人會出現憤怒、責備等反應，如</w:t>
      </w:r>
      <w:r w:rsidR="00992D17">
        <w:rPr>
          <w:rFonts w:ascii="微軟正黑體" w:eastAsia="微軟正黑體" w:hAnsi="微軟正黑體" w:cs="新細明體" w:hint="eastAsia"/>
          <w:color w:val="000000" w:themeColor="text1"/>
          <w:kern w:val="0"/>
          <w:sz w:val="28"/>
          <w:szCs w:val="28"/>
        </w:rPr>
        <w:t>：</w:t>
      </w:r>
      <w:r w:rsidRPr="00B62BEF">
        <w:rPr>
          <w:rFonts w:ascii="微軟正黑體" w:eastAsia="微軟正黑體" w:hAnsi="微軟正黑體" w:cs="Arial"/>
          <w:color w:val="000000" w:themeColor="text1"/>
          <w:sz w:val="28"/>
          <w:szCs w:val="28"/>
        </w:rPr>
        <w:t>為什麼會發生</w:t>
      </w:r>
      <w:r w:rsidRPr="00B62BEF">
        <w:rPr>
          <w:rFonts w:ascii="微軟正黑體" w:eastAsia="微軟正黑體" w:hAnsi="微軟正黑體" w:cs="Arial" w:hint="eastAsia"/>
          <w:color w:val="000000" w:themeColor="text1"/>
          <w:sz w:val="28"/>
          <w:szCs w:val="28"/>
        </w:rPr>
        <w:t>?</w:t>
      </w:r>
      <w:r w:rsidRPr="00B62BEF">
        <w:rPr>
          <w:rFonts w:ascii="微軟正黑體" w:eastAsia="微軟正黑體" w:hAnsi="微軟正黑體" w:cs="Arial"/>
          <w:color w:val="000000" w:themeColor="text1"/>
          <w:sz w:val="28"/>
          <w:szCs w:val="28"/>
        </w:rPr>
        <w:t>是誰的錯？</w:t>
      </w:r>
      <w:r w:rsidRPr="00B62BEF">
        <w:rPr>
          <w:rFonts w:ascii="微軟正黑體" w:eastAsia="微軟正黑體" w:hAnsi="微軟正黑體" w:cs="新細明體" w:hint="eastAsia"/>
          <w:color w:val="000000" w:themeColor="text1"/>
          <w:kern w:val="0"/>
          <w:sz w:val="28"/>
          <w:szCs w:val="28"/>
        </w:rPr>
        <w:t>有時會因為憤怒難以控制影響到正常生活。</w:t>
      </w:r>
    </w:p>
    <w:p w:rsidR="004D7DB6" w:rsidRPr="00B62BEF" w:rsidRDefault="004D7DB6" w:rsidP="004D7DB6">
      <w:pPr>
        <w:widowControl/>
        <w:numPr>
          <w:ilvl w:val="0"/>
          <w:numId w:val="20"/>
        </w:numPr>
        <w:shd w:val="clear" w:color="auto" w:fill="FFFFFF"/>
        <w:adjustRightInd w:val="0"/>
        <w:spacing w:before="38" w:line="0" w:lineRule="atLeast"/>
        <w:jc w:val="both"/>
        <w:rPr>
          <w:rFonts w:ascii="微軟正黑體" w:eastAsia="微軟正黑體" w:hAnsi="微軟正黑體" w:cs="Arial"/>
          <w:color w:val="000000" w:themeColor="text1"/>
          <w:kern w:val="0"/>
          <w:sz w:val="28"/>
          <w:szCs w:val="28"/>
        </w:rPr>
      </w:pPr>
      <w:r w:rsidRPr="00B62BEF">
        <w:rPr>
          <w:rFonts w:ascii="微軟正黑體" w:eastAsia="微軟正黑體" w:hAnsi="微軟正黑體" w:cs="新細明體" w:hint="eastAsia"/>
          <w:color w:val="000000" w:themeColor="text1"/>
          <w:kern w:val="0"/>
          <w:sz w:val="28"/>
          <w:szCs w:val="28"/>
        </w:rPr>
        <w:lastRenderedPageBreak/>
        <w:t>討價還價：開始尋找替代反應，有時會試圖與神對話，如</w:t>
      </w:r>
      <w:r w:rsidR="00992D17">
        <w:rPr>
          <w:rFonts w:ascii="微軟正黑體" w:eastAsia="微軟正黑體" w:hAnsi="微軟正黑體" w:cs="新細明體" w:hint="eastAsia"/>
          <w:color w:val="000000" w:themeColor="text1"/>
          <w:kern w:val="0"/>
          <w:sz w:val="28"/>
          <w:szCs w:val="28"/>
        </w:rPr>
        <w:t>：</w:t>
      </w:r>
      <w:r w:rsidRPr="00B62BEF">
        <w:rPr>
          <w:rFonts w:ascii="微軟正黑體" w:eastAsia="微軟正黑體" w:hAnsi="微軟正黑體" w:cs="Arial"/>
          <w:color w:val="000000" w:themeColor="text1"/>
          <w:sz w:val="28"/>
          <w:szCs w:val="28"/>
        </w:rPr>
        <w:t xml:space="preserve"> 我願意以....交換，如果可以不發生.....</w:t>
      </w:r>
    </w:p>
    <w:p w:rsidR="004D7DB6" w:rsidRPr="00B62BEF" w:rsidRDefault="004D7DB6" w:rsidP="004D7DB6">
      <w:pPr>
        <w:widowControl/>
        <w:numPr>
          <w:ilvl w:val="0"/>
          <w:numId w:val="20"/>
        </w:numPr>
        <w:shd w:val="clear" w:color="auto" w:fill="FFFFFF"/>
        <w:adjustRightInd w:val="0"/>
        <w:spacing w:before="38" w:line="0" w:lineRule="atLeast"/>
        <w:jc w:val="both"/>
        <w:rPr>
          <w:rFonts w:ascii="微軟正黑體" w:eastAsia="微軟正黑體" w:hAnsi="微軟正黑體" w:cs="Arial"/>
          <w:color w:val="000000" w:themeColor="text1"/>
          <w:kern w:val="0"/>
          <w:sz w:val="28"/>
          <w:szCs w:val="28"/>
        </w:rPr>
      </w:pPr>
      <w:r w:rsidRPr="00B62BEF">
        <w:rPr>
          <w:rFonts w:ascii="微軟正黑體" w:eastAsia="微軟正黑體" w:hAnsi="微軟正黑體" w:cs="新細明體" w:hint="eastAsia"/>
          <w:color w:val="000000" w:themeColor="text1"/>
          <w:kern w:val="0"/>
          <w:sz w:val="28"/>
          <w:szCs w:val="28"/>
        </w:rPr>
        <w:t>傷心憂鬱：這是面臨傷痛必經的一種正常反應，因此無須勸導當事人停止憂傷。此外，如果我們能讓當事人了解我們對其傷痛的支持，會使其更能自在地表達憂傷。</w:t>
      </w:r>
    </w:p>
    <w:p w:rsidR="004D7DB6" w:rsidRPr="00B62BEF" w:rsidRDefault="004D7DB6" w:rsidP="004D7DB6">
      <w:pPr>
        <w:widowControl/>
        <w:numPr>
          <w:ilvl w:val="0"/>
          <w:numId w:val="20"/>
        </w:numPr>
        <w:shd w:val="clear" w:color="auto" w:fill="FFFFFF"/>
        <w:adjustRightInd w:val="0"/>
        <w:spacing w:before="38" w:line="0" w:lineRule="atLeast"/>
        <w:jc w:val="both"/>
        <w:rPr>
          <w:rFonts w:ascii="微軟正黑體" w:eastAsia="微軟正黑體" w:hAnsi="微軟正黑體" w:cs="Arial"/>
          <w:color w:val="000000" w:themeColor="text1"/>
          <w:kern w:val="0"/>
          <w:sz w:val="28"/>
          <w:szCs w:val="28"/>
        </w:rPr>
      </w:pPr>
      <w:r w:rsidRPr="00B62BEF">
        <w:rPr>
          <w:rFonts w:ascii="微軟正黑體" w:eastAsia="微軟正黑體" w:hAnsi="微軟正黑體" w:cs="新細明體" w:hint="eastAsia"/>
          <w:color w:val="000000" w:themeColor="text1"/>
          <w:kern w:val="0"/>
          <w:sz w:val="28"/>
          <w:szCs w:val="28"/>
        </w:rPr>
        <w:t>接受：較能接受現實，適應憂傷及憤怒情緒。但接受事實並不代表個體已變為快樂心境，只能說是一種暫時的休息及接受現實，如</w:t>
      </w:r>
      <w:r w:rsidR="00992D17">
        <w:rPr>
          <w:rFonts w:ascii="微軟正黑體" w:eastAsia="微軟正黑體" w:hAnsi="微軟正黑體" w:cs="新細明體" w:hint="eastAsia"/>
          <w:color w:val="000000" w:themeColor="text1"/>
          <w:kern w:val="0"/>
          <w:sz w:val="28"/>
          <w:szCs w:val="28"/>
        </w:rPr>
        <w:t>：</w:t>
      </w:r>
      <w:r w:rsidRPr="00B62BEF">
        <w:rPr>
          <w:rFonts w:ascii="微軟正黑體" w:eastAsia="微軟正黑體" w:hAnsi="微軟正黑體" w:cs="Arial"/>
          <w:color w:val="000000" w:themeColor="text1"/>
          <w:sz w:val="28"/>
          <w:szCs w:val="28"/>
        </w:rPr>
        <w:t>事情就是發生了，我已經可以平靜面對</w:t>
      </w:r>
      <w:r w:rsidRPr="00B62BEF">
        <w:rPr>
          <w:rFonts w:ascii="微軟正黑體" w:eastAsia="微軟正黑體" w:hAnsi="微軟正黑體" w:cs="新細明體" w:hint="eastAsia"/>
          <w:color w:val="000000" w:themeColor="text1"/>
          <w:kern w:val="0"/>
          <w:sz w:val="28"/>
          <w:szCs w:val="28"/>
        </w:rPr>
        <w:t>。</w:t>
      </w:r>
    </w:p>
    <w:p w:rsidR="004D7DB6" w:rsidRDefault="004D7DB6" w:rsidP="004D7DB6">
      <w:pPr>
        <w:widowControl/>
        <w:shd w:val="clear" w:color="auto" w:fill="FFFFFF"/>
        <w:spacing w:after="150" w:line="432" w:lineRule="atLeast"/>
        <w:rPr>
          <w:rFonts w:ascii="微軟正黑體" w:eastAsia="微軟正黑體" w:hAnsi="微軟正黑體" w:cs="Arial"/>
          <w:color w:val="000000" w:themeColor="text1"/>
          <w:kern w:val="0"/>
          <w:sz w:val="28"/>
          <w:szCs w:val="28"/>
        </w:rPr>
      </w:pPr>
    </w:p>
    <w:p w:rsidR="004D7DB6" w:rsidRPr="00B62BEF" w:rsidRDefault="00992D17" w:rsidP="004D7DB6">
      <w:pPr>
        <w:widowControl/>
        <w:shd w:val="clear" w:color="auto" w:fill="FFFFFF"/>
        <w:spacing w:after="150" w:line="432" w:lineRule="atLeast"/>
        <w:rPr>
          <w:rFonts w:ascii="微軟正黑體" w:eastAsia="微軟正黑體" w:hAnsi="微軟正黑體" w:cs="Arial"/>
          <w:color w:val="000000" w:themeColor="text1"/>
          <w:kern w:val="0"/>
          <w:sz w:val="28"/>
          <w:szCs w:val="28"/>
        </w:rPr>
      </w:pPr>
      <w:r>
        <w:rPr>
          <w:rFonts w:ascii="微軟正黑體" w:eastAsia="微軟正黑體" w:hAnsi="微軟正黑體" w:cs="Arial" w:hint="eastAsia"/>
          <w:color w:val="000000" w:themeColor="text1"/>
          <w:kern w:val="0"/>
          <w:sz w:val="28"/>
          <w:szCs w:val="28"/>
        </w:rPr>
        <w:t>（</w:t>
      </w:r>
      <w:r w:rsidR="004D7DB6" w:rsidRPr="00B62BEF">
        <w:rPr>
          <w:rFonts w:ascii="微軟正黑體" w:eastAsia="微軟正黑體" w:hAnsi="微軟正黑體" w:cs="Arial" w:hint="eastAsia"/>
          <w:color w:val="000000" w:themeColor="text1"/>
          <w:kern w:val="0"/>
          <w:sz w:val="28"/>
          <w:szCs w:val="28"/>
        </w:rPr>
        <w:t>四</w:t>
      </w:r>
      <w:r>
        <w:rPr>
          <w:rFonts w:ascii="微軟正黑體" w:eastAsia="微軟正黑體" w:hAnsi="微軟正黑體" w:cs="Arial" w:hint="eastAsia"/>
          <w:color w:val="000000" w:themeColor="text1"/>
          <w:kern w:val="0"/>
          <w:sz w:val="28"/>
          <w:szCs w:val="28"/>
        </w:rPr>
        <w:t>）</w:t>
      </w:r>
      <w:r w:rsidR="004D7DB6" w:rsidRPr="00B62BEF">
        <w:rPr>
          <w:rFonts w:ascii="微軟正黑體" w:eastAsia="微軟正黑體" w:hAnsi="微軟正黑體" w:cs="Arial" w:hint="eastAsia"/>
          <w:color w:val="000000" w:themeColor="text1"/>
          <w:kern w:val="0"/>
          <w:sz w:val="28"/>
          <w:szCs w:val="28"/>
        </w:rPr>
        <w:t>助人者也會有壓力及情緒反應，常見的壓力反應如下：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1"/>
        <w:gridCol w:w="8901"/>
      </w:tblGrid>
      <w:tr w:rsidR="004D7DB6" w:rsidRPr="00B62BEF" w:rsidTr="00DE04E0">
        <w:trPr>
          <w:tblHead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b/>
                <w:bCs/>
                <w:color w:val="000000" w:themeColor="text1"/>
                <w:kern w:val="0"/>
                <w:szCs w:val="24"/>
              </w:rPr>
            </w:pPr>
            <w:r w:rsidRPr="00B62BEF">
              <w:rPr>
                <w:rFonts w:ascii="微軟正黑體" w:eastAsia="微軟正黑體" w:hAnsi="微軟正黑體" w:cs="新細明體" w:hint="eastAsia"/>
                <w:b/>
                <w:bCs/>
                <w:color w:val="000000" w:themeColor="text1"/>
                <w:kern w:val="0"/>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b/>
                <w:bCs/>
                <w:color w:val="000000" w:themeColor="text1"/>
                <w:kern w:val="0"/>
                <w:szCs w:val="24"/>
              </w:rPr>
            </w:pPr>
            <w:r w:rsidRPr="00B62BEF">
              <w:rPr>
                <w:rFonts w:ascii="微軟正黑體" w:eastAsia="微軟正黑體" w:hAnsi="微軟正黑體" w:cs="新細明體" w:hint="eastAsia"/>
                <w:b/>
                <w:bCs/>
                <w:color w:val="000000" w:themeColor="text1"/>
                <w:kern w:val="0"/>
                <w:szCs w:val="24"/>
              </w:rPr>
              <w:t>壓力反應</w:t>
            </w:r>
          </w:p>
        </w:tc>
      </w:tr>
      <w:tr w:rsidR="004D7DB6" w:rsidRPr="00B62BEF" w:rsidTr="00DE04E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1.情感方面</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擔心、害怕、生氣、坐立不安、悲傷憂鬱、無助、孤單、罪惡感等</w:t>
            </w:r>
          </w:p>
        </w:tc>
      </w:tr>
      <w:tr w:rsidR="004D7DB6" w:rsidRPr="00B62BEF" w:rsidTr="00DE04E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2.生理方面</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頭痛、肌肉酸痛、疲倦、心跳、血壓、體重、經期失調等</w:t>
            </w:r>
          </w:p>
        </w:tc>
      </w:tr>
      <w:tr w:rsidR="004D7DB6" w:rsidRPr="00B62BEF" w:rsidTr="00DE04E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3.認知方面</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無法停止不去想</w:t>
            </w:r>
            <w:r w:rsidR="00EF32D3">
              <w:rPr>
                <w:rFonts w:ascii="微軟正黑體" w:eastAsia="微軟正黑體" w:hAnsi="微軟正黑體" w:cs="新細明體" w:hint="eastAsia"/>
                <w:color w:val="000000" w:themeColor="text1"/>
                <w:kern w:val="0"/>
                <w:szCs w:val="24"/>
              </w:rPr>
              <w:t>災難</w:t>
            </w:r>
            <w:r w:rsidRPr="00B62BEF">
              <w:rPr>
                <w:rFonts w:ascii="微軟正黑體" w:eastAsia="微軟正黑體" w:hAnsi="微軟正黑體" w:cs="新細明體" w:hint="eastAsia"/>
                <w:color w:val="000000" w:themeColor="text1"/>
                <w:kern w:val="0"/>
                <w:szCs w:val="24"/>
              </w:rPr>
              <w:t>的事、注意力不集中、記憶力減退、方向感及理解力變差等</w:t>
            </w:r>
          </w:p>
        </w:tc>
      </w:tr>
      <w:tr w:rsidR="004D7DB6" w:rsidRPr="00B62BEF" w:rsidTr="00DE04E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4.行為方面</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7DB6" w:rsidRPr="00B62BEF" w:rsidRDefault="004D7DB6" w:rsidP="00DE04E0">
            <w:pPr>
              <w:widowControl/>
              <w:rPr>
                <w:rFonts w:ascii="微軟正黑體" w:eastAsia="微軟正黑體" w:hAnsi="微軟正黑體" w:cs="新細明體"/>
                <w:color w:val="000000" w:themeColor="text1"/>
                <w:kern w:val="0"/>
                <w:szCs w:val="24"/>
              </w:rPr>
            </w:pPr>
            <w:r w:rsidRPr="00B62BEF">
              <w:rPr>
                <w:rFonts w:ascii="微軟正黑體" w:eastAsia="微軟正黑體" w:hAnsi="微軟正黑體" w:cs="新細明體" w:hint="eastAsia"/>
                <w:color w:val="000000" w:themeColor="text1"/>
                <w:kern w:val="0"/>
                <w:szCs w:val="24"/>
              </w:rPr>
              <w:t>工作表現、飲食、睡眠、活動量、警覺、社交等能力變差、物質使用、哭泣、意外風險提高等</w:t>
            </w:r>
          </w:p>
        </w:tc>
      </w:tr>
    </w:tbl>
    <w:p w:rsidR="004D7DB6" w:rsidRPr="00B62BEF" w:rsidRDefault="004D7DB6" w:rsidP="004D7DB6">
      <w:pPr>
        <w:widowControl/>
        <w:shd w:val="clear" w:color="auto" w:fill="FFFFFF"/>
        <w:spacing w:after="150" w:line="432" w:lineRule="atLeast"/>
        <w:rPr>
          <w:rFonts w:ascii="微軟正黑體" w:eastAsia="微軟正黑體" w:hAnsi="微軟正黑體" w:cs="Arial"/>
          <w:bCs/>
          <w:color w:val="000000" w:themeColor="text1"/>
          <w:kern w:val="0"/>
          <w:sz w:val="28"/>
          <w:szCs w:val="28"/>
          <w:u w:val="single"/>
        </w:rPr>
      </w:pPr>
      <w:bookmarkStart w:id="0" w:name="二"/>
      <w:bookmarkEnd w:id="0"/>
    </w:p>
    <w:p w:rsidR="004D7DB6" w:rsidRPr="00B62BEF" w:rsidRDefault="004D7DB6" w:rsidP="004D7DB6">
      <w:pPr>
        <w:widowControl/>
        <w:shd w:val="clear" w:color="auto" w:fill="FFFFFF"/>
        <w:spacing w:after="150" w:line="432" w:lineRule="atLeast"/>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bCs/>
          <w:color w:val="000000" w:themeColor="text1"/>
          <w:kern w:val="0"/>
          <w:sz w:val="28"/>
          <w:szCs w:val="28"/>
          <w:u w:val="single"/>
        </w:rPr>
        <w:br w:type="page"/>
      </w:r>
      <w:r w:rsidRPr="00B62BEF">
        <w:rPr>
          <w:rFonts w:ascii="微軟正黑體" w:eastAsia="微軟正黑體" w:hAnsi="微軟正黑體" w:cs="Arial" w:hint="eastAsia"/>
          <w:bCs/>
          <w:color w:val="000000" w:themeColor="text1"/>
          <w:kern w:val="0"/>
          <w:sz w:val="28"/>
          <w:szCs w:val="28"/>
          <w:u w:val="single"/>
        </w:rPr>
        <w:lastRenderedPageBreak/>
        <w:t>二、如何度過</w:t>
      </w:r>
      <w:r w:rsidR="00EF32D3">
        <w:rPr>
          <w:rFonts w:ascii="微軟正黑體" w:eastAsia="微軟正黑體" w:hAnsi="微軟正黑體" w:cs="Arial" w:hint="eastAsia"/>
          <w:bCs/>
          <w:color w:val="000000" w:themeColor="text1"/>
          <w:kern w:val="0"/>
          <w:sz w:val="28"/>
          <w:szCs w:val="28"/>
          <w:u w:val="single"/>
        </w:rPr>
        <w:t>災難</w:t>
      </w:r>
      <w:r w:rsidRPr="00B62BEF">
        <w:rPr>
          <w:rFonts w:ascii="微軟正黑體" w:eastAsia="微軟正黑體" w:hAnsi="微軟正黑體" w:cs="Arial" w:hint="eastAsia"/>
          <w:bCs/>
          <w:color w:val="000000" w:themeColor="text1"/>
          <w:kern w:val="0"/>
          <w:sz w:val="28"/>
          <w:szCs w:val="28"/>
          <w:u w:val="single"/>
        </w:rPr>
        <w:t>造成的影響？</w:t>
      </w:r>
    </w:p>
    <w:p w:rsidR="004D7DB6" w:rsidRPr="00B62BEF" w:rsidRDefault="00992D17" w:rsidP="004D7DB6">
      <w:pPr>
        <w:widowControl/>
        <w:shd w:val="clear" w:color="auto" w:fill="FFFFFF"/>
        <w:spacing w:after="150" w:line="432" w:lineRule="atLeast"/>
        <w:rPr>
          <w:rFonts w:ascii="微軟正黑體" w:eastAsia="微軟正黑體" w:hAnsi="微軟正黑體" w:cs="Arial"/>
          <w:color w:val="000000" w:themeColor="text1"/>
          <w:kern w:val="0"/>
          <w:sz w:val="28"/>
          <w:szCs w:val="28"/>
        </w:rPr>
      </w:pPr>
      <w:r>
        <w:rPr>
          <w:rFonts w:ascii="微軟正黑體" w:eastAsia="微軟正黑體" w:hAnsi="微軟正黑體" w:cs="Arial" w:hint="eastAsia"/>
          <w:color w:val="000000" w:themeColor="text1"/>
          <w:kern w:val="0"/>
          <w:sz w:val="28"/>
          <w:szCs w:val="28"/>
        </w:rPr>
        <w:t>（</w:t>
      </w:r>
      <w:r w:rsidR="004D7DB6" w:rsidRPr="00B62BEF">
        <w:rPr>
          <w:rFonts w:ascii="微軟正黑體" w:eastAsia="微軟正黑體" w:hAnsi="微軟正黑體" w:cs="Arial" w:hint="eastAsia"/>
          <w:color w:val="000000" w:themeColor="text1"/>
          <w:kern w:val="0"/>
          <w:sz w:val="28"/>
          <w:szCs w:val="28"/>
        </w:rPr>
        <w:t>一</w:t>
      </w:r>
      <w:r>
        <w:rPr>
          <w:rFonts w:ascii="微軟正黑體" w:eastAsia="微軟正黑體" w:hAnsi="微軟正黑體" w:cs="Arial" w:hint="eastAsia"/>
          <w:color w:val="000000" w:themeColor="text1"/>
          <w:kern w:val="0"/>
          <w:sz w:val="28"/>
          <w:szCs w:val="28"/>
        </w:rPr>
        <w:t>）</w:t>
      </w:r>
      <w:r w:rsidR="004D7DB6" w:rsidRPr="00B62BEF">
        <w:rPr>
          <w:rFonts w:ascii="微軟正黑體" w:eastAsia="微軟正黑體" w:hAnsi="微軟正黑體" w:cs="Arial" w:hint="eastAsia"/>
          <w:color w:val="000000" w:themeColor="text1"/>
          <w:kern w:val="0"/>
          <w:sz w:val="28"/>
          <w:szCs w:val="28"/>
        </w:rPr>
        <w:t>可參考下列的因應方式，幫助自己度過</w:t>
      </w:r>
      <w:r w:rsidR="00EF32D3">
        <w:rPr>
          <w:rFonts w:ascii="微軟正黑體" w:eastAsia="微軟正黑體" w:hAnsi="微軟正黑體" w:cs="Arial" w:hint="eastAsia"/>
          <w:color w:val="000000" w:themeColor="text1"/>
          <w:kern w:val="0"/>
          <w:sz w:val="28"/>
          <w:szCs w:val="28"/>
        </w:rPr>
        <w:t>災難</w:t>
      </w:r>
      <w:r w:rsidR="004D7DB6" w:rsidRPr="00B62BEF">
        <w:rPr>
          <w:rFonts w:ascii="微軟正黑體" w:eastAsia="微軟正黑體" w:hAnsi="微軟正黑體" w:cs="Arial" w:hint="eastAsia"/>
          <w:color w:val="000000" w:themeColor="text1"/>
          <w:kern w:val="0"/>
          <w:sz w:val="28"/>
          <w:szCs w:val="28"/>
        </w:rPr>
        <w:t>造成的影響：</w:t>
      </w:r>
    </w:p>
    <w:p w:rsidR="004D7DB6" w:rsidRPr="00B62BEF" w:rsidRDefault="004D7DB6" w:rsidP="001B221A">
      <w:pPr>
        <w:widowControl/>
        <w:numPr>
          <w:ilvl w:val="0"/>
          <w:numId w:val="18"/>
        </w:numPr>
        <w:shd w:val="clear" w:color="auto" w:fill="FFFFFF"/>
        <w:tabs>
          <w:tab w:val="clear" w:pos="720"/>
        </w:tabs>
        <w:spacing w:before="100" w:beforeAutospacing="1" w:after="100" w:afterAutospacing="1"/>
        <w:ind w:left="1134" w:hanging="425"/>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與信任的他人交談或花時間相處以獲得支持。</w:t>
      </w:r>
    </w:p>
    <w:p w:rsidR="004D7DB6" w:rsidRPr="00B62BEF" w:rsidRDefault="004D7DB6" w:rsidP="001B221A">
      <w:pPr>
        <w:widowControl/>
        <w:numPr>
          <w:ilvl w:val="0"/>
          <w:numId w:val="18"/>
        </w:numPr>
        <w:shd w:val="clear" w:color="auto" w:fill="FFFFFF"/>
        <w:tabs>
          <w:tab w:val="clear" w:pos="720"/>
        </w:tabs>
        <w:spacing w:before="100" w:beforeAutospacing="1" w:after="100" w:afterAutospacing="1"/>
        <w:ind w:left="1134" w:hanging="425"/>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從事正面的活動（如運動、嗜好、閱讀）轉移注意力。</w:t>
      </w:r>
    </w:p>
    <w:p w:rsidR="004D7DB6" w:rsidRPr="00B62BEF" w:rsidRDefault="004D7DB6" w:rsidP="001B221A">
      <w:pPr>
        <w:widowControl/>
        <w:numPr>
          <w:ilvl w:val="0"/>
          <w:numId w:val="18"/>
        </w:numPr>
        <w:shd w:val="clear" w:color="auto" w:fill="FFFFFF"/>
        <w:tabs>
          <w:tab w:val="clear" w:pos="720"/>
        </w:tabs>
        <w:spacing w:before="100" w:beforeAutospacing="1" w:after="100" w:afterAutospacing="1"/>
        <w:ind w:left="1134" w:hanging="425"/>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足夠且適當的休息、攝取健康的飲食</w:t>
      </w:r>
    </w:p>
    <w:p w:rsidR="004D7DB6" w:rsidRPr="00B62BEF" w:rsidRDefault="004D7DB6" w:rsidP="001B221A">
      <w:pPr>
        <w:widowControl/>
        <w:numPr>
          <w:ilvl w:val="0"/>
          <w:numId w:val="18"/>
        </w:numPr>
        <w:shd w:val="clear" w:color="auto" w:fill="FFFFFF"/>
        <w:tabs>
          <w:tab w:val="clear" w:pos="720"/>
        </w:tabs>
        <w:spacing w:before="100" w:beforeAutospacing="1" w:after="100" w:afterAutospacing="1"/>
        <w:ind w:left="1134" w:hanging="425"/>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維持正常的生活作息。</w:t>
      </w:r>
    </w:p>
    <w:p w:rsidR="004D7DB6" w:rsidRPr="00B62BEF" w:rsidRDefault="004D7DB6" w:rsidP="001B221A">
      <w:pPr>
        <w:widowControl/>
        <w:numPr>
          <w:ilvl w:val="0"/>
          <w:numId w:val="18"/>
        </w:numPr>
        <w:shd w:val="clear" w:color="auto" w:fill="FFFFFF"/>
        <w:tabs>
          <w:tab w:val="clear" w:pos="720"/>
        </w:tabs>
        <w:spacing w:before="100" w:beforeAutospacing="1" w:after="100" w:afterAutospacing="1"/>
        <w:ind w:left="1134" w:hanging="425"/>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追憶已去世的所愛者。</w:t>
      </w:r>
    </w:p>
    <w:p w:rsidR="004D7DB6" w:rsidRPr="00B62BEF" w:rsidRDefault="004D7DB6" w:rsidP="001B221A">
      <w:pPr>
        <w:widowControl/>
        <w:numPr>
          <w:ilvl w:val="0"/>
          <w:numId w:val="18"/>
        </w:numPr>
        <w:shd w:val="clear" w:color="auto" w:fill="FFFFFF"/>
        <w:tabs>
          <w:tab w:val="clear" w:pos="720"/>
        </w:tabs>
        <w:spacing w:before="100" w:beforeAutospacing="1" w:after="100" w:afterAutospacing="1"/>
        <w:ind w:left="1134" w:hanging="425"/>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專注於你現在實際上可以做且有助於改善狀況的事。</w:t>
      </w:r>
    </w:p>
    <w:p w:rsidR="004D7DB6" w:rsidRPr="00B62BEF" w:rsidRDefault="004D7DB6" w:rsidP="001B221A">
      <w:pPr>
        <w:widowControl/>
        <w:numPr>
          <w:ilvl w:val="0"/>
          <w:numId w:val="18"/>
        </w:numPr>
        <w:shd w:val="clear" w:color="auto" w:fill="FFFFFF"/>
        <w:tabs>
          <w:tab w:val="clear" w:pos="720"/>
        </w:tabs>
        <w:spacing w:before="100" w:beforeAutospacing="1" w:after="100" w:afterAutospacing="1"/>
        <w:ind w:left="1134" w:hanging="425"/>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使用放鬆技巧（呼吸練習、冥想、安定自我的話語、放鬆肌肉）。</w:t>
      </w:r>
    </w:p>
    <w:p w:rsidR="004D7DB6" w:rsidRPr="00B62BEF" w:rsidRDefault="004D7DB6" w:rsidP="001B221A">
      <w:pPr>
        <w:widowControl/>
        <w:numPr>
          <w:ilvl w:val="0"/>
          <w:numId w:val="18"/>
        </w:numPr>
        <w:shd w:val="clear" w:color="auto" w:fill="FFFFFF"/>
        <w:tabs>
          <w:tab w:val="clear" w:pos="720"/>
        </w:tabs>
        <w:spacing w:before="100" w:beforeAutospacing="1" w:after="100" w:afterAutospacing="1"/>
        <w:ind w:left="1134" w:hanging="425"/>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參與支持團體。</w:t>
      </w:r>
    </w:p>
    <w:p w:rsidR="004D7DB6" w:rsidRPr="00B62BEF" w:rsidRDefault="004D7DB6" w:rsidP="001B221A">
      <w:pPr>
        <w:widowControl/>
        <w:numPr>
          <w:ilvl w:val="0"/>
          <w:numId w:val="18"/>
        </w:numPr>
        <w:shd w:val="clear" w:color="auto" w:fill="FFFFFF"/>
        <w:tabs>
          <w:tab w:val="clear" w:pos="720"/>
        </w:tabs>
        <w:spacing w:before="100" w:beforeAutospacing="1" w:after="100" w:afterAutospacing="1"/>
        <w:ind w:left="1134" w:hanging="425"/>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持續數次長時間</w:t>
      </w:r>
      <w:r w:rsidR="00992D17">
        <w:rPr>
          <w:rFonts w:ascii="微軟正黑體" w:eastAsia="微軟正黑體" w:hAnsi="微軟正黑體" w:cs="Arial" w:hint="eastAsia"/>
          <w:color w:val="000000" w:themeColor="text1"/>
          <w:kern w:val="0"/>
          <w:sz w:val="28"/>
          <w:szCs w:val="28"/>
        </w:rPr>
        <w:t>（</w:t>
      </w:r>
      <w:r w:rsidRPr="00B62BEF">
        <w:rPr>
          <w:rFonts w:ascii="微軟正黑體" w:eastAsia="微軟正黑體" w:hAnsi="微軟正黑體" w:cs="Arial" w:hint="eastAsia"/>
          <w:color w:val="000000" w:themeColor="text1"/>
          <w:kern w:val="0"/>
          <w:sz w:val="28"/>
          <w:szCs w:val="28"/>
        </w:rPr>
        <w:t>至少20分鐘</w:t>
      </w:r>
      <w:r w:rsidR="00992D17">
        <w:rPr>
          <w:rFonts w:ascii="微軟正黑體" w:eastAsia="微軟正黑體" w:hAnsi="微軟正黑體" w:cs="Arial" w:hint="eastAsia"/>
          <w:color w:val="000000" w:themeColor="text1"/>
          <w:kern w:val="0"/>
          <w:sz w:val="28"/>
          <w:szCs w:val="28"/>
        </w:rPr>
        <w:t>）</w:t>
      </w:r>
      <w:r w:rsidRPr="00B62BEF">
        <w:rPr>
          <w:rFonts w:ascii="微軟正黑體" w:eastAsia="微軟正黑體" w:hAnsi="微軟正黑體" w:cs="Arial" w:hint="eastAsia"/>
          <w:color w:val="000000" w:themeColor="text1"/>
          <w:kern w:val="0"/>
          <w:sz w:val="28"/>
          <w:szCs w:val="28"/>
        </w:rPr>
        <w:t>書寫</w:t>
      </w:r>
      <w:r w:rsidR="00EF32D3">
        <w:rPr>
          <w:rFonts w:ascii="微軟正黑體" w:eastAsia="微軟正黑體" w:hAnsi="微軟正黑體" w:cs="Arial" w:hint="eastAsia"/>
          <w:color w:val="000000" w:themeColor="text1"/>
          <w:kern w:val="0"/>
          <w:sz w:val="28"/>
          <w:szCs w:val="28"/>
        </w:rPr>
        <w:t>災難</w:t>
      </w:r>
      <w:r w:rsidRPr="00B62BEF">
        <w:rPr>
          <w:rFonts w:ascii="微軟正黑體" w:eastAsia="微軟正黑體" w:hAnsi="微軟正黑體" w:cs="Arial" w:hint="eastAsia"/>
          <w:color w:val="000000" w:themeColor="text1"/>
          <w:kern w:val="0"/>
          <w:sz w:val="28"/>
          <w:szCs w:val="28"/>
        </w:rPr>
        <w:t>相關的想法與感受。</w:t>
      </w:r>
    </w:p>
    <w:p w:rsidR="004D7DB6" w:rsidRPr="00B62BEF" w:rsidRDefault="004D7DB6" w:rsidP="001B221A">
      <w:pPr>
        <w:widowControl/>
        <w:numPr>
          <w:ilvl w:val="0"/>
          <w:numId w:val="18"/>
        </w:numPr>
        <w:shd w:val="clear" w:color="auto" w:fill="FFFFFF"/>
        <w:tabs>
          <w:tab w:val="clear" w:pos="720"/>
        </w:tabs>
        <w:spacing w:before="100" w:beforeAutospacing="1" w:after="100" w:afterAutospacing="1"/>
        <w:ind w:left="1134" w:hanging="425"/>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寫日記。</w:t>
      </w:r>
    </w:p>
    <w:p w:rsidR="004D7DB6" w:rsidRPr="00B62BEF" w:rsidRDefault="004D7DB6" w:rsidP="001B221A">
      <w:pPr>
        <w:widowControl/>
        <w:numPr>
          <w:ilvl w:val="0"/>
          <w:numId w:val="18"/>
        </w:numPr>
        <w:shd w:val="clear" w:color="auto" w:fill="FFFFFF"/>
        <w:tabs>
          <w:tab w:val="clear" w:pos="720"/>
        </w:tabs>
        <w:spacing w:before="100" w:beforeAutospacing="1" w:after="100" w:afterAutospacing="1"/>
        <w:ind w:left="1134" w:hanging="425"/>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尋求諮商</w:t>
      </w:r>
    </w:p>
    <w:p w:rsidR="004D7DB6" w:rsidRPr="00B62BEF" w:rsidRDefault="00992D17" w:rsidP="004D7DB6">
      <w:pPr>
        <w:widowControl/>
        <w:shd w:val="clear" w:color="auto" w:fill="FFFFFF"/>
        <w:spacing w:after="150" w:line="432" w:lineRule="atLeast"/>
        <w:rPr>
          <w:rFonts w:ascii="微軟正黑體" w:eastAsia="微軟正黑體" w:hAnsi="微軟正黑體" w:cs="Arial"/>
          <w:color w:val="000000" w:themeColor="text1"/>
          <w:kern w:val="0"/>
          <w:sz w:val="28"/>
          <w:szCs w:val="28"/>
        </w:rPr>
      </w:pPr>
      <w:r>
        <w:rPr>
          <w:rFonts w:ascii="微軟正黑體" w:eastAsia="微軟正黑體" w:hAnsi="微軟正黑體" w:cs="Arial" w:hint="eastAsia"/>
          <w:color w:val="000000" w:themeColor="text1"/>
          <w:kern w:val="0"/>
          <w:sz w:val="28"/>
          <w:szCs w:val="28"/>
        </w:rPr>
        <w:t>（</w:t>
      </w:r>
      <w:r w:rsidR="004D7DB6" w:rsidRPr="00B62BEF">
        <w:rPr>
          <w:rFonts w:ascii="微軟正黑體" w:eastAsia="微軟正黑體" w:hAnsi="微軟正黑體" w:cs="Arial" w:hint="eastAsia"/>
          <w:color w:val="000000" w:themeColor="text1"/>
          <w:kern w:val="0"/>
          <w:sz w:val="28"/>
          <w:szCs w:val="28"/>
        </w:rPr>
        <w:t>二</w:t>
      </w:r>
      <w:r>
        <w:rPr>
          <w:rFonts w:ascii="微軟正黑體" w:eastAsia="微軟正黑體" w:hAnsi="微軟正黑體" w:cs="Arial" w:hint="eastAsia"/>
          <w:color w:val="000000" w:themeColor="text1"/>
          <w:kern w:val="0"/>
          <w:sz w:val="28"/>
          <w:szCs w:val="28"/>
        </w:rPr>
        <w:t>）</w:t>
      </w:r>
      <w:r w:rsidR="004D7DB6" w:rsidRPr="00B62BEF">
        <w:rPr>
          <w:rFonts w:ascii="微軟正黑體" w:eastAsia="微軟正黑體" w:hAnsi="微軟正黑體" w:cs="Arial" w:hint="eastAsia"/>
          <w:color w:val="000000" w:themeColor="text1"/>
          <w:kern w:val="0"/>
          <w:sz w:val="28"/>
          <w:szCs w:val="28"/>
        </w:rPr>
        <w:t>該如何幫助他人度過</w:t>
      </w:r>
      <w:r w:rsidR="00EF32D3">
        <w:rPr>
          <w:rFonts w:ascii="微軟正黑體" w:eastAsia="微軟正黑體" w:hAnsi="微軟正黑體" w:cs="Arial" w:hint="eastAsia"/>
          <w:color w:val="000000" w:themeColor="text1"/>
          <w:kern w:val="0"/>
          <w:sz w:val="28"/>
          <w:szCs w:val="28"/>
        </w:rPr>
        <w:t>災難</w:t>
      </w:r>
      <w:r w:rsidR="004D7DB6" w:rsidRPr="00B62BEF">
        <w:rPr>
          <w:rFonts w:ascii="微軟正黑體" w:eastAsia="微軟正黑體" w:hAnsi="微軟正黑體" w:cs="Arial" w:hint="eastAsia"/>
          <w:color w:val="000000" w:themeColor="text1"/>
          <w:kern w:val="0"/>
          <w:sz w:val="28"/>
          <w:szCs w:val="28"/>
        </w:rPr>
        <w:t>造成的影響？</w:t>
      </w:r>
    </w:p>
    <w:p w:rsidR="004D7DB6" w:rsidRPr="00B62BEF" w:rsidRDefault="004D7DB6" w:rsidP="004D7DB6">
      <w:pPr>
        <w:widowControl/>
        <w:shd w:val="clear" w:color="auto" w:fill="FFFFFF"/>
        <w:spacing w:after="150" w:line="432" w:lineRule="atLeast"/>
        <w:ind w:firstLineChars="202" w:firstLine="566"/>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首先，可以與當事人討論與鼓勵其主動從事（一）列舉的因應方式，這些均有助於改善適應與身心狀態，也提醒其減少長期進行可能妨礙適應的方式，例如菸酒過量使用、避免社交、過度投入工作等。其次，主動陪伴與傾聽當事人，若對方想述說災難創傷</w:t>
      </w:r>
      <w:r w:rsidR="00EF32D3">
        <w:rPr>
          <w:rFonts w:ascii="微軟正黑體" w:eastAsia="微軟正黑體" w:hAnsi="微軟正黑體" w:cs="Arial" w:hint="eastAsia"/>
          <w:color w:val="000000" w:themeColor="text1"/>
          <w:kern w:val="0"/>
          <w:sz w:val="28"/>
          <w:szCs w:val="28"/>
        </w:rPr>
        <w:t>災難</w:t>
      </w:r>
      <w:r w:rsidRPr="00B62BEF">
        <w:rPr>
          <w:rFonts w:ascii="微軟正黑體" w:eastAsia="微軟正黑體" w:hAnsi="微軟正黑體" w:cs="Arial" w:hint="eastAsia"/>
          <w:color w:val="000000" w:themeColor="text1"/>
          <w:kern w:val="0"/>
          <w:sz w:val="28"/>
          <w:szCs w:val="28"/>
        </w:rPr>
        <w:t>，尊重同理地聆聽。在安全信任的他人陪伴下，鼓勵當事人持續述說與</w:t>
      </w:r>
      <w:r w:rsidR="00EF32D3">
        <w:rPr>
          <w:rFonts w:ascii="微軟正黑體" w:eastAsia="微軟正黑體" w:hAnsi="微軟正黑體" w:cs="Arial" w:hint="eastAsia"/>
          <w:color w:val="000000" w:themeColor="text1"/>
          <w:kern w:val="0"/>
          <w:sz w:val="28"/>
          <w:szCs w:val="28"/>
        </w:rPr>
        <w:t>災難</w:t>
      </w:r>
      <w:r w:rsidRPr="00B62BEF">
        <w:rPr>
          <w:rFonts w:ascii="微軟正黑體" w:eastAsia="微軟正黑體" w:hAnsi="微軟正黑體" w:cs="Arial" w:hint="eastAsia"/>
          <w:color w:val="000000" w:themeColor="text1"/>
          <w:kern w:val="0"/>
          <w:sz w:val="28"/>
          <w:szCs w:val="28"/>
        </w:rPr>
        <w:t>相關的情緒感受跟想法可能有幫助，但應尊重對方的意願與身心狀態，因述說過程中可能增加情緒不適。如果發現他有就醫的需求也可以鼓勵、陪伴他就醫。</w:t>
      </w:r>
    </w:p>
    <w:p w:rsidR="004D7DB6" w:rsidRPr="00B62BEF" w:rsidRDefault="004D7DB6" w:rsidP="004D7DB6">
      <w:pPr>
        <w:widowControl/>
        <w:shd w:val="clear" w:color="auto" w:fill="FFFFFF"/>
        <w:spacing w:after="150" w:line="432" w:lineRule="atLeast"/>
        <w:rPr>
          <w:rFonts w:ascii="微軟正黑體" w:eastAsia="微軟正黑體" w:hAnsi="微軟正黑體" w:cs="Arial"/>
          <w:color w:val="000000" w:themeColor="text1"/>
          <w:kern w:val="0"/>
          <w:sz w:val="28"/>
          <w:szCs w:val="28"/>
        </w:rPr>
      </w:pPr>
      <w:bookmarkStart w:id="1" w:name="三"/>
      <w:bookmarkEnd w:id="1"/>
      <w:r w:rsidRPr="00B62BEF">
        <w:rPr>
          <w:rFonts w:ascii="微軟正黑體" w:eastAsia="微軟正黑體" w:hAnsi="微軟正黑體" w:cs="Arial" w:hint="eastAsia"/>
          <w:bCs/>
          <w:color w:val="000000" w:themeColor="text1"/>
          <w:kern w:val="0"/>
          <w:sz w:val="28"/>
          <w:szCs w:val="28"/>
          <w:u w:val="single"/>
        </w:rPr>
        <w:t>三、創傷引發的壓力及反應</w:t>
      </w:r>
    </w:p>
    <w:p w:rsidR="004D7DB6" w:rsidRPr="00B62BEF" w:rsidRDefault="004D7DB6" w:rsidP="004D7DB6">
      <w:pPr>
        <w:widowControl/>
        <w:shd w:val="clear" w:color="auto" w:fill="FFFFFF"/>
        <w:spacing w:after="150" w:line="432" w:lineRule="atLeast"/>
        <w:ind w:firstLineChars="202" w:firstLine="566"/>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個人經歷極度嚴重的創傷壓力事件（例如：經驗瀕臨死亡的威脅、目睹他人死亡、重複經歷</w:t>
      </w:r>
      <w:r w:rsidR="00EF32D3">
        <w:rPr>
          <w:rFonts w:ascii="微軟正黑體" w:eastAsia="微軟正黑體" w:hAnsi="微軟正黑體" w:cs="Arial" w:hint="eastAsia"/>
          <w:color w:val="000000" w:themeColor="text1"/>
          <w:kern w:val="0"/>
          <w:sz w:val="28"/>
          <w:szCs w:val="28"/>
        </w:rPr>
        <w:t>災難</w:t>
      </w:r>
      <w:r w:rsidRPr="00B62BEF">
        <w:rPr>
          <w:rFonts w:ascii="微軟正黑體" w:eastAsia="微軟正黑體" w:hAnsi="微軟正黑體" w:cs="Arial" w:hint="eastAsia"/>
          <w:color w:val="000000" w:themeColor="text1"/>
          <w:kern w:val="0"/>
          <w:sz w:val="28"/>
          <w:szCs w:val="28"/>
        </w:rPr>
        <w:t>現場的救災人員、得知親近的親友遭遇意外事件等）後，大多數人初期可能出現廣泛的創傷壓力身心反應，包括不斷回憶、夢到創傷事件；過度警覺、易受驚嚇、易怒、失眠；麻木感、失憶；逃避會引發創傷回憶的事物等。這些反應通常在數周到數月間恢復，不會演進為如創傷後壓力的嚴重心理後遺症，然而，因為當</w:t>
      </w:r>
      <w:r w:rsidRPr="00B62BEF">
        <w:rPr>
          <w:rFonts w:ascii="微軟正黑體" w:eastAsia="微軟正黑體" w:hAnsi="微軟正黑體" w:cs="Arial" w:hint="eastAsia"/>
          <w:color w:val="000000" w:themeColor="text1"/>
          <w:kern w:val="0"/>
          <w:sz w:val="28"/>
          <w:szCs w:val="28"/>
        </w:rPr>
        <w:lastRenderedPageBreak/>
        <w:t>下衝擊程度與先前身心情形的差異，有不少人的創傷身心症狀持續，發展出須留意關注的不同心理困難。某些人可能在事件後出現嚴重創傷後壓力症狀並持續3天以上，若同時伴隨主觀困擾或功能影響，則可能符合急性壓力症（Acute Stress Disorder）。如果症狀持續超過一個月，影響工作、學業和社交能力，則稱為創傷後壓力症（Post-traumatic stress disorder；PTSD）。創傷後的身心困難亦可能顯現為憂鬱症、焦慮症及物質不當使用，若親人驟逝的悲傷，強烈持續長期出現且明顯影響生活，則可能是複雜性或延長性傷慟</w:t>
      </w:r>
    </w:p>
    <w:p w:rsidR="004D7DB6" w:rsidRPr="00B62BEF" w:rsidRDefault="004D7DB6" w:rsidP="004D7DB6">
      <w:pPr>
        <w:pStyle w:val="Web"/>
        <w:shd w:val="clear" w:color="auto" w:fill="FFFFFF"/>
        <w:rPr>
          <w:rFonts w:ascii="微軟正黑體" w:eastAsia="微軟正黑體" w:hAnsi="微軟正黑體" w:cs="Arial"/>
          <w:color w:val="000000" w:themeColor="text1"/>
          <w:sz w:val="28"/>
          <w:szCs w:val="28"/>
        </w:rPr>
      </w:pPr>
      <w:r w:rsidRPr="00B62BEF">
        <w:rPr>
          <w:rStyle w:val="ac"/>
          <w:rFonts w:ascii="微軟正黑體" w:eastAsia="微軟正黑體" w:hAnsi="微軟正黑體" w:cs="Arial" w:hint="eastAsia"/>
          <w:b w:val="0"/>
          <w:color w:val="000000" w:themeColor="text1"/>
          <w:sz w:val="28"/>
          <w:szCs w:val="28"/>
          <w:u w:val="single"/>
        </w:rPr>
        <w:t>四、</w:t>
      </w:r>
      <w:r w:rsidRPr="00B62BEF">
        <w:rPr>
          <w:rFonts w:ascii="微軟正黑體" w:eastAsia="微軟正黑體" w:hAnsi="微軟正黑體" w:cs="Arial" w:hint="eastAsia"/>
          <w:color w:val="000000" w:themeColor="text1"/>
          <w:sz w:val="28"/>
          <w:szCs w:val="28"/>
          <w:u w:val="single"/>
        </w:rPr>
        <w:t>有沒有心理諮詢專線可以幫助我？</w:t>
      </w:r>
    </w:p>
    <w:p w:rsidR="004D7DB6" w:rsidRPr="00B62BEF" w:rsidRDefault="004D7DB6" w:rsidP="004D7DB6">
      <w:pPr>
        <w:widowControl/>
        <w:shd w:val="clear" w:color="auto" w:fill="FFFFFF"/>
        <w:spacing w:after="150" w:line="432" w:lineRule="atLeast"/>
        <w:ind w:firstLineChars="253" w:firstLine="708"/>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衛生福利部安心專線1925</w:t>
      </w:r>
      <w:r w:rsidR="00992D17">
        <w:rPr>
          <w:rFonts w:ascii="微軟正黑體" w:eastAsia="微軟正黑體" w:hAnsi="微軟正黑體" w:cs="Arial" w:hint="eastAsia"/>
          <w:color w:val="000000" w:themeColor="text1"/>
          <w:kern w:val="0"/>
          <w:sz w:val="28"/>
          <w:szCs w:val="28"/>
        </w:rPr>
        <w:t>（</w:t>
      </w:r>
      <w:r w:rsidRPr="00B62BEF">
        <w:rPr>
          <w:rFonts w:ascii="微軟正黑體" w:eastAsia="微軟正黑體" w:hAnsi="微軟正黑體" w:cs="Arial" w:hint="eastAsia"/>
          <w:color w:val="000000" w:themeColor="text1"/>
          <w:kern w:val="0"/>
          <w:sz w:val="28"/>
          <w:szCs w:val="28"/>
        </w:rPr>
        <w:t>依舊愛我</w:t>
      </w:r>
      <w:r w:rsidR="00992D17">
        <w:rPr>
          <w:rFonts w:ascii="微軟正黑體" w:eastAsia="微軟正黑體" w:hAnsi="微軟正黑體" w:cs="Arial" w:hint="eastAsia"/>
          <w:color w:val="000000" w:themeColor="text1"/>
          <w:kern w:val="0"/>
          <w:sz w:val="28"/>
          <w:szCs w:val="28"/>
        </w:rPr>
        <w:t>）</w:t>
      </w:r>
      <w:r w:rsidRPr="00B62BEF">
        <w:rPr>
          <w:rFonts w:ascii="微軟正黑體" w:eastAsia="微軟正黑體" w:hAnsi="微軟正黑體" w:cs="Arial" w:hint="eastAsia"/>
          <w:color w:val="000000" w:themeColor="text1"/>
          <w:kern w:val="0"/>
          <w:sz w:val="28"/>
          <w:szCs w:val="28"/>
        </w:rPr>
        <w:t>可以提供24小時免費心理諮詢服務。</w:t>
      </w:r>
    </w:p>
    <w:p w:rsidR="004D7DB6" w:rsidRPr="00B62BEF" w:rsidRDefault="004D7DB6" w:rsidP="004D7DB6">
      <w:pPr>
        <w:pStyle w:val="Web"/>
        <w:shd w:val="clear" w:color="auto" w:fill="FFFFFF"/>
        <w:rPr>
          <w:rFonts w:ascii="微軟正黑體" w:eastAsia="微軟正黑體" w:hAnsi="微軟正黑體" w:cs="Arial"/>
          <w:color w:val="000000" w:themeColor="text1"/>
          <w:sz w:val="28"/>
          <w:szCs w:val="28"/>
          <w:u w:val="single"/>
        </w:rPr>
      </w:pPr>
      <w:r w:rsidRPr="00B62BEF">
        <w:rPr>
          <w:rStyle w:val="ac"/>
          <w:rFonts w:ascii="微軟正黑體" w:eastAsia="微軟正黑體" w:hAnsi="微軟正黑體" w:cs="Arial" w:hint="eastAsia"/>
          <w:b w:val="0"/>
          <w:color w:val="000000" w:themeColor="text1"/>
          <w:sz w:val="28"/>
          <w:szCs w:val="28"/>
          <w:u w:val="single"/>
        </w:rPr>
        <w:t>五、</w:t>
      </w:r>
      <w:r w:rsidRPr="00B62BEF">
        <w:rPr>
          <w:rFonts w:ascii="微軟正黑體" w:eastAsia="微軟正黑體" w:hAnsi="微軟正黑體" w:cs="Arial" w:hint="eastAsia"/>
          <w:color w:val="000000" w:themeColor="text1"/>
          <w:sz w:val="28"/>
          <w:szCs w:val="28"/>
          <w:u w:val="single"/>
        </w:rPr>
        <w:t>那裡有心理健康資源？</w:t>
      </w:r>
    </w:p>
    <w:p w:rsidR="004D7DB6" w:rsidRPr="00B62BEF" w:rsidRDefault="004D7DB6" w:rsidP="004D7DB6">
      <w:pPr>
        <w:widowControl/>
        <w:shd w:val="clear" w:color="auto" w:fill="FFFFFF"/>
        <w:spacing w:after="150" w:line="432" w:lineRule="atLeast"/>
        <w:ind w:firstLineChars="202" w:firstLine="566"/>
        <w:rPr>
          <w:rStyle w:val="ac"/>
          <w:rFonts w:ascii="微軟正黑體" w:eastAsia="微軟正黑體" w:hAnsi="微軟正黑體" w:cs="Arial"/>
          <w:b w:val="0"/>
          <w:bCs w:val="0"/>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可至</w:t>
      </w:r>
      <w:r w:rsidR="006218F3">
        <w:rPr>
          <w:rFonts w:ascii="微軟正黑體" w:eastAsia="微軟正黑體" w:hAnsi="微軟正黑體" w:cs="Arial" w:hint="eastAsia"/>
          <w:color w:val="000000" w:themeColor="text1"/>
          <w:kern w:val="0"/>
          <w:sz w:val="28"/>
          <w:szCs w:val="28"/>
        </w:rPr>
        <w:t>衛生福利部網頁之</w:t>
      </w:r>
      <w:r w:rsidRPr="00B62BEF">
        <w:rPr>
          <w:rFonts w:ascii="微軟正黑體" w:eastAsia="微軟正黑體" w:hAnsi="微軟正黑體" w:cs="Arial" w:hint="eastAsia"/>
          <w:color w:val="000000" w:themeColor="text1"/>
          <w:kern w:val="0"/>
          <w:sz w:val="28"/>
          <w:szCs w:val="28"/>
        </w:rPr>
        <w:t>「心快活」心理健康學習平台的</w:t>
      </w:r>
      <w:hyperlink r:id="rId9" w:tgtFrame="_blank" w:history="1">
        <w:r w:rsidRPr="00B62BEF">
          <w:rPr>
            <w:rFonts w:ascii="微軟正黑體" w:eastAsia="微軟正黑體" w:hAnsi="微軟正黑體" w:cs="Arial" w:hint="eastAsia"/>
            <w:color w:val="000000" w:themeColor="text1"/>
            <w:kern w:val="0"/>
            <w:sz w:val="28"/>
            <w:szCs w:val="28"/>
          </w:rPr>
          <w:t>「心</w:t>
        </w:r>
        <w:r w:rsidRPr="00B62BEF">
          <w:rPr>
            <w:rFonts w:ascii="微軟正黑體" w:eastAsia="微軟正黑體" w:hAnsi="微軟正黑體" w:cs="Arial" w:hint="eastAsia"/>
            <w:color w:val="000000" w:themeColor="text1"/>
            <w:kern w:val="0"/>
            <w:sz w:val="28"/>
            <w:szCs w:val="28"/>
          </w:rPr>
          <w:t>據</w:t>
        </w:r>
        <w:r w:rsidRPr="00B62BEF">
          <w:rPr>
            <w:rFonts w:ascii="微軟正黑體" w:eastAsia="微軟正黑體" w:hAnsi="微軟正黑體" w:cs="Arial" w:hint="eastAsia"/>
            <w:color w:val="000000" w:themeColor="text1"/>
            <w:kern w:val="0"/>
            <w:sz w:val="28"/>
            <w:szCs w:val="28"/>
          </w:rPr>
          <w:t>點」</w:t>
        </w:r>
      </w:hyperlink>
      <w:r w:rsidRPr="00B62BEF">
        <w:rPr>
          <w:rFonts w:ascii="微軟正黑體" w:eastAsia="微軟正黑體" w:hAnsi="微軟正黑體" w:cs="Arial" w:hint="eastAsia"/>
          <w:color w:val="000000" w:themeColor="text1"/>
          <w:kern w:val="0"/>
          <w:sz w:val="28"/>
          <w:szCs w:val="28"/>
        </w:rPr>
        <w:t>查詢全國心理健康服務資源；如果不知道要轉介至哪裡，建議可先和各地衛生局社區心理衛生中心聯繫或請撥打衛生福利部安心專線1925，可以先提供心理諮詢服務資訊給您參考。</w:t>
      </w:r>
    </w:p>
    <w:p w:rsidR="004D7DB6" w:rsidRPr="00B62BEF" w:rsidRDefault="004D7DB6" w:rsidP="004D7DB6">
      <w:pPr>
        <w:pStyle w:val="a3"/>
        <w:autoSpaceDE w:val="0"/>
        <w:autoSpaceDN w:val="0"/>
        <w:adjustRightInd w:val="0"/>
        <w:ind w:leftChars="-22" w:left="0" w:hangingChars="19" w:hanging="53"/>
        <w:rPr>
          <w:rStyle w:val="ac"/>
          <w:rFonts w:ascii="微軟正黑體" w:eastAsia="微軟正黑體" w:hAnsi="微軟正黑體" w:cs="Arial"/>
          <w:b w:val="0"/>
          <w:color w:val="000000" w:themeColor="text1"/>
          <w:sz w:val="28"/>
          <w:szCs w:val="28"/>
          <w:u w:val="single"/>
        </w:rPr>
      </w:pPr>
      <w:r w:rsidRPr="00B62BEF">
        <w:rPr>
          <w:rStyle w:val="ac"/>
          <w:rFonts w:ascii="微軟正黑體" w:eastAsia="微軟正黑體" w:hAnsi="微軟正黑體" w:cs="Arial" w:hint="eastAsia"/>
          <w:b w:val="0"/>
          <w:color w:val="000000" w:themeColor="text1"/>
          <w:sz w:val="28"/>
          <w:szCs w:val="28"/>
          <w:u w:val="single"/>
        </w:rPr>
        <w:t>六、如何調適</w:t>
      </w:r>
      <w:r w:rsidR="00EF32D3">
        <w:rPr>
          <w:rStyle w:val="ac"/>
          <w:rFonts w:ascii="微軟正黑體" w:eastAsia="微軟正黑體" w:hAnsi="微軟正黑體" w:cs="Arial" w:hint="eastAsia"/>
          <w:b w:val="0"/>
          <w:color w:val="000000" w:themeColor="text1"/>
          <w:sz w:val="28"/>
          <w:szCs w:val="28"/>
          <w:u w:val="single"/>
        </w:rPr>
        <w:t>災難</w:t>
      </w:r>
      <w:r w:rsidRPr="00B62BEF">
        <w:rPr>
          <w:rStyle w:val="ac"/>
          <w:rFonts w:ascii="微軟正黑體" w:eastAsia="微軟正黑體" w:hAnsi="微軟正黑體" w:cs="Arial" w:hint="eastAsia"/>
          <w:b w:val="0"/>
          <w:color w:val="000000" w:themeColor="text1"/>
          <w:sz w:val="28"/>
          <w:szCs w:val="28"/>
          <w:u w:val="single"/>
        </w:rPr>
        <w:t>後的明顯創傷身心後遺症？</w:t>
      </w:r>
    </w:p>
    <w:p w:rsidR="004D7DB6" w:rsidRPr="00B62BEF" w:rsidRDefault="004D7DB6" w:rsidP="004D7DB6">
      <w:pPr>
        <w:widowControl/>
        <w:shd w:val="clear" w:color="auto" w:fill="FFFFFF"/>
        <w:spacing w:after="150" w:line="432" w:lineRule="atLeast"/>
        <w:ind w:firstLineChars="202" w:firstLine="566"/>
        <w:rPr>
          <w:rFonts w:ascii="微軟正黑體" w:eastAsia="微軟正黑體" w:hAnsi="微軟正黑體" w:cs="Arial"/>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若您在</w:t>
      </w:r>
      <w:r w:rsidR="00EF32D3">
        <w:rPr>
          <w:rFonts w:ascii="微軟正黑體" w:eastAsia="微軟正黑體" w:hAnsi="微軟正黑體" w:cs="Arial" w:hint="eastAsia"/>
          <w:color w:val="000000" w:themeColor="text1"/>
          <w:kern w:val="0"/>
          <w:sz w:val="28"/>
          <w:szCs w:val="28"/>
        </w:rPr>
        <w:t>災難</w:t>
      </w:r>
      <w:r w:rsidRPr="00B62BEF">
        <w:rPr>
          <w:rFonts w:ascii="微軟正黑體" w:eastAsia="微軟正黑體" w:hAnsi="微軟正黑體" w:cs="Arial" w:hint="eastAsia"/>
          <w:color w:val="000000" w:themeColor="text1"/>
          <w:kern w:val="0"/>
          <w:sz w:val="28"/>
          <w:szCs w:val="28"/>
        </w:rPr>
        <w:t>後持續出現明顯的創傷身心症狀，例如困擾的</w:t>
      </w:r>
      <w:r w:rsidR="00EF32D3">
        <w:rPr>
          <w:rFonts w:ascii="微軟正黑體" w:eastAsia="微軟正黑體" w:hAnsi="微軟正黑體" w:cs="Arial" w:hint="eastAsia"/>
          <w:color w:val="000000" w:themeColor="text1"/>
          <w:kern w:val="0"/>
          <w:sz w:val="28"/>
          <w:szCs w:val="28"/>
        </w:rPr>
        <w:t>災難</w:t>
      </w:r>
      <w:r w:rsidRPr="00B62BEF">
        <w:rPr>
          <w:rFonts w:ascii="微軟正黑體" w:eastAsia="微軟正黑體" w:hAnsi="微軟正黑體" w:cs="Arial" w:hint="eastAsia"/>
          <w:color w:val="000000" w:themeColor="text1"/>
          <w:kern w:val="0"/>
          <w:sz w:val="28"/>
          <w:szCs w:val="28"/>
        </w:rPr>
        <w:t>回憶與畫面、逃避提醒想起</w:t>
      </w:r>
      <w:r w:rsidR="00EF32D3">
        <w:rPr>
          <w:rFonts w:ascii="微軟正黑體" w:eastAsia="微軟正黑體" w:hAnsi="微軟正黑體" w:cs="Arial" w:hint="eastAsia"/>
          <w:color w:val="000000" w:themeColor="text1"/>
          <w:kern w:val="0"/>
          <w:sz w:val="28"/>
          <w:szCs w:val="28"/>
        </w:rPr>
        <w:t>災難</w:t>
      </w:r>
      <w:r w:rsidRPr="00B62BEF">
        <w:rPr>
          <w:rFonts w:ascii="微軟正黑體" w:eastAsia="微軟正黑體" w:hAnsi="微軟正黑體" w:cs="Arial" w:hint="eastAsia"/>
          <w:color w:val="000000" w:themeColor="text1"/>
          <w:kern w:val="0"/>
          <w:sz w:val="28"/>
          <w:szCs w:val="28"/>
        </w:rPr>
        <w:t>的場景、低落憂鬱、失眠、過度警覺、憤怒等，並且這些情況使您無法從事日常作息及過正常的生活，建議您尋求心理健康專業人員（如精神</w:t>
      </w:r>
      <w:r w:rsidR="006218F3">
        <w:rPr>
          <w:rFonts w:ascii="微軟正黑體" w:eastAsia="微軟正黑體" w:hAnsi="微軟正黑體" w:cs="Arial" w:hint="eastAsia"/>
          <w:color w:val="000000" w:themeColor="text1"/>
          <w:kern w:val="0"/>
          <w:sz w:val="28"/>
          <w:szCs w:val="28"/>
        </w:rPr>
        <w:t>科</w:t>
      </w:r>
      <w:r w:rsidRPr="00B62BEF">
        <w:rPr>
          <w:rFonts w:ascii="微軟正黑體" w:eastAsia="微軟正黑體" w:hAnsi="微軟正黑體" w:cs="Arial" w:hint="eastAsia"/>
          <w:color w:val="000000" w:themeColor="text1"/>
          <w:kern w:val="0"/>
          <w:sz w:val="28"/>
          <w:szCs w:val="28"/>
        </w:rPr>
        <w:t>／身心科醫師、臨床心理師、諮商心理師等）的諮詢與協助，亦可請醫師安排相關身心檢查，以評估您是否患有其他疾病。</w:t>
      </w:r>
    </w:p>
    <w:p w:rsidR="004D7DB6" w:rsidRPr="00B62BEF" w:rsidRDefault="004D7DB6" w:rsidP="004D7DB6">
      <w:pPr>
        <w:widowControl/>
        <w:shd w:val="clear" w:color="auto" w:fill="FFFFFF"/>
        <w:spacing w:after="150" w:line="432" w:lineRule="atLeast"/>
        <w:ind w:firstLineChars="253" w:firstLine="708"/>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rial" w:hint="eastAsia"/>
          <w:color w:val="000000" w:themeColor="text1"/>
          <w:kern w:val="0"/>
          <w:sz w:val="28"/>
          <w:szCs w:val="28"/>
        </w:rPr>
        <w:t>在創傷身心後遺症的治療上，常用的治療形式包含心理治療、藥物治療或兩者結合。受訓過的心理健康專業人員，可能採用不同形式的心理治療提供幫助。目前已有不少心理治療模式經大量證據支持可改善創傷後壓力症與憂鬱症，多數屬於創傷焦點認知行為治療（例如延長暴露治療、認知處理治療等），眼動減敏與歷程更新治療亦是受支持的模式。這些治療有助於改變創傷後壓力症的情緒、想法和行為，協助應付伴隨的恐慌、憤怒和焦慮。歐美的專業指引也指出部分藥物有助於改善創傷後壓力</w:t>
      </w:r>
      <w:r w:rsidRPr="00B62BEF">
        <w:rPr>
          <w:rFonts w:ascii="微軟正黑體" w:eastAsia="微軟正黑體" w:hAnsi="微軟正黑體" w:cs="Arial" w:hint="eastAsia"/>
          <w:color w:val="000000" w:themeColor="text1"/>
          <w:kern w:val="0"/>
          <w:sz w:val="28"/>
          <w:szCs w:val="28"/>
        </w:rPr>
        <w:lastRenderedPageBreak/>
        <w:t>症，其他藥物則有利於減少焦慮、衝動、憂鬱及失眠。此外，創傷的團體心理治療則透過同儕支持的結構與凝聚力，幫助您學習理解與、溝通及改善創傷的經歷與感受，。最後，親友亦為創傷復原過程中的重要來源，若您的親友深受創傷</w:t>
      </w:r>
      <w:r w:rsidR="00EF32D3">
        <w:rPr>
          <w:rFonts w:ascii="微軟正黑體" w:eastAsia="微軟正黑體" w:hAnsi="微軟正黑體" w:cs="Arial" w:hint="eastAsia"/>
          <w:color w:val="000000" w:themeColor="text1"/>
          <w:kern w:val="0"/>
          <w:sz w:val="28"/>
          <w:szCs w:val="28"/>
        </w:rPr>
        <w:t>災難</w:t>
      </w:r>
      <w:r w:rsidRPr="00B62BEF">
        <w:rPr>
          <w:rFonts w:ascii="微軟正黑體" w:eastAsia="微軟正黑體" w:hAnsi="微軟正黑體" w:cs="Arial" w:hint="eastAsia"/>
          <w:color w:val="000000" w:themeColor="text1"/>
          <w:kern w:val="0"/>
          <w:sz w:val="28"/>
          <w:szCs w:val="28"/>
        </w:rPr>
        <w:t>所擾，與心理健康專業人員討論並獲得相關的衛教，有利於創造創傷復原過程中所需要的了解及支持。</w:t>
      </w:r>
    </w:p>
    <w:p w:rsidR="004D7DB6" w:rsidRPr="00B62BEF" w:rsidRDefault="004D7DB6" w:rsidP="004D7DB6">
      <w:pPr>
        <w:pStyle w:val="a3"/>
        <w:numPr>
          <w:ilvl w:val="0"/>
          <w:numId w:val="12"/>
        </w:numPr>
        <w:autoSpaceDE w:val="0"/>
        <w:autoSpaceDN w:val="0"/>
        <w:adjustRightInd w:val="0"/>
        <w:ind w:leftChars="0"/>
        <w:jc w:val="center"/>
        <w:rPr>
          <w:rFonts w:ascii="微軟正黑體" w:eastAsia="微軟正黑體" w:hAnsi="微軟正黑體" w:cs="ATC-51676587"/>
          <w:b/>
          <w:color w:val="000000" w:themeColor="text1"/>
          <w:kern w:val="0"/>
          <w:sz w:val="32"/>
          <w:szCs w:val="32"/>
        </w:rPr>
      </w:pPr>
      <w:bookmarkStart w:id="2" w:name="_GoBack"/>
      <w:bookmarkEnd w:id="2"/>
      <w:r w:rsidRPr="00B62BEF">
        <w:rPr>
          <w:rFonts w:ascii="微軟正黑體" w:eastAsia="微軟正黑體" w:hAnsi="微軟正黑體"/>
          <w:b/>
          <w:color w:val="000000" w:themeColor="text1"/>
          <w:sz w:val="28"/>
          <w:szCs w:val="28"/>
        </w:rPr>
        <w:br w:type="page"/>
      </w:r>
      <w:r w:rsidR="00176595">
        <w:rPr>
          <w:rFonts w:ascii="微軟正黑體" w:eastAsia="微軟正黑體" w:hAnsi="微軟正黑體" w:hint="eastAsia"/>
          <w:b/>
          <w:color w:val="000000" w:themeColor="text1"/>
          <w:sz w:val="28"/>
          <w:szCs w:val="28"/>
        </w:rPr>
        <w:lastRenderedPageBreak/>
        <w:t>創傷後壓力症</w:t>
      </w:r>
      <w:r w:rsidR="008C1D80" w:rsidRPr="008C1D80">
        <w:rPr>
          <w:rFonts w:ascii="微軟正黑體" w:eastAsia="微軟正黑體" w:hAnsi="微軟正黑體"/>
          <w:b/>
          <w:color w:val="000000" w:themeColor="text1"/>
          <w:sz w:val="28"/>
          <w:szCs w:val="28"/>
        </w:rPr>
        <w:t>（</w:t>
      </w:r>
      <w:r w:rsidR="008C1D80" w:rsidRPr="008C1D80">
        <w:rPr>
          <w:rFonts w:ascii="微軟正黑體" w:eastAsia="微軟正黑體" w:hAnsi="微軟正黑體" w:hint="eastAsia"/>
          <w:b/>
          <w:color w:val="000000" w:themeColor="text1"/>
          <w:sz w:val="28"/>
          <w:szCs w:val="28"/>
        </w:rPr>
        <w:t>PTSD</w:t>
      </w:r>
      <w:r w:rsidR="008C1D80" w:rsidRPr="008C1D80">
        <w:rPr>
          <w:rFonts w:ascii="微軟正黑體" w:eastAsia="微軟正黑體" w:hAnsi="微軟正黑體"/>
          <w:b/>
          <w:color w:val="000000" w:themeColor="text1"/>
          <w:sz w:val="28"/>
          <w:szCs w:val="28"/>
        </w:rPr>
        <w:t>）</w:t>
      </w:r>
      <w:r w:rsidRPr="00B62BEF">
        <w:rPr>
          <w:rFonts w:ascii="微軟正黑體" w:eastAsia="微軟正黑體" w:hAnsi="微軟正黑體"/>
          <w:b/>
          <w:color w:val="000000" w:themeColor="text1"/>
          <w:sz w:val="28"/>
          <w:szCs w:val="28"/>
        </w:rPr>
        <w:t>的危險（或相關）因素與可能致病因素假說</w:t>
      </w:r>
    </w:p>
    <w:p w:rsidR="004D7DB6" w:rsidRPr="00B62BEF" w:rsidRDefault="004D7DB6" w:rsidP="004D7DB6">
      <w:pPr>
        <w:pStyle w:val="a3"/>
        <w:numPr>
          <w:ilvl w:val="1"/>
          <w:numId w:val="12"/>
        </w:numPr>
        <w:autoSpaceDE w:val="0"/>
        <w:autoSpaceDN w:val="0"/>
        <w:adjustRightInd w:val="0"/>
        <w:ind w:leftChars="0" w:left="1134" w:hanging="654"/>
        <w:rPr>
          <w:rFonts w:ascii="微軟正黑體" w:eastAsia="微軟正黑體" w:hAnsi="微軟正黑體" w:cs="ATC-51676587"/>
          <w:color w:val="000000" w:themeColor="text1"/>
          <w:kern w:val="0"/>
          <w:sz w:val="32"/>
          <w:szCs w:val="32"/>
          <w:u w:val="single"/>
        </w:rPr>
      </w:pPr>
      <w:r w:rsidRPr="00B62BEF">
        <w:rPr>
          <w:rFonts w:ascii="微軟正黑體" w:eastAsia="微軟正黑體" w:hAnsi="微軟正黑體"/>
          <w:color w:val="000000" w:themeColor="text1"/>
          <w:sz w:val="28"/>
          <w:szCs w:val="28"/>
          <w:u w:val="single"/>
        </w:rPr>
        <w:t>危險（或相關）因素</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生物學因素</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持續性壓力或前置因子造成皮質類固醇長期的過度分泌</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為嚴重的創傷導致某種生物學缺陷</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人格特質與精神疾病</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具有依賴型、妄想型人格特質</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具有反社會人格特質</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急性精神病發作</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具有憂鬱/焦慮症狀</w:t>
      </w:r>
      <w:r w:rsidRPr="00B62BEF">
        <w:rPr>
          <w:rFonts w:ascii="微軟正黑體" w:eastAsia="微軟正黑體" w:hAnsi="微軟正黑體" w:hint="eastAsia"/>
          <w:color w:val="000000" w:themeColor="text1"/>
          <w:sz w:val="28"/>
          <w:szCs w:val="28"/>
        </w:rPr>
        <w:t>、</w:t>
      </w:r>
      <w:r w:rsidRPr="00B62BEF">
        <w:rPr>
          <w:rFonts w:ascii="微軟正黑體" w:eastAsia="微軟正黑體" w:hAnsi="微軟正黑體"/>
          <w:color w:val="000000" w:themeColor="text1"/>
          <w:sz w:val="28"/>
          <w:szCs w:val="28"/>
        </w:rPr>
        <w:t>有憂鬱症、輕鬱症、反社會人格、懼曠症、畏懼症與恐慌症</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具有恐慌與畏懼症</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社會環境</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家族有重鬱症病史或被強暴者較容易發展成PTSD</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面臨親密的人突然死亡。災難工作者面對死去的朋友</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壓力愈大，發展成PTSD的可能 性也愈大</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災難初期加入搶救行列的救難人員</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過去的生活適應能力</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救難人員得到PTSD的比例較一般人稍高，但低於受難者</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是否在災後尋求醫療協助</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對創傷事件暴露的遠近（嚴重度）</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有無良好社會支持系統（包括經濟支持與親情關懷）</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重覆暴露在創傷事件的累積效應</w:t>
      </w:r>
    </w:p>
    <w:p w:rsidR="004D7DB6" w:rsidRPr="00B62BEF" w:rsidRDefault="004D7DB6" w:rsidP="004D7DB6">
      <w:pPr>
        <w:pStyle w:val="a3"/>
        <w:numPr>
          <w:ilvl w:val="1"/>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可能致病因素假說</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前置因素</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人格特質</w:t>
      </w:r>
      <w:r w:rsidR="00992D17">
        <w:rPr>
          <w:rFonts w:ascii="微軟正黑體" w:eastAsia="微軟正黑體" w:hAnsi="微軟正黑體" w:hint="eastAsia"/>
          <w:color w:val="000000" w:themeColor="text1"/>
          <w:sz w:val="28"/>
          <w:szCs w:val="28"/>
        </w:rPr>
        <w:t>：</w:t>
      </w:r>
      <w:r w:rsidRPr="00B62BEF">
        <w:rPr>
          <w:rFonts w:ascii="微軟正黑體" w:eastAsia="微軟正黑體" w:hAnsi="微軟正黑體"/>
          <w:color w:val="000000" w:themeColor="text1"/>
          <w:sz w:val="28"/>
          <w:szCs w:val="28"/>
        </w:rPr>
        <w:t>依賴型、妄想型及反社會型人格違常</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有不良的家庭教養經驗以及成長創傷</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長期承受壓力，包括經濟、婚姻、工作或其他壓力源</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lastRenderedPageBreak/>
        <w:t>促發因素</w:t>
      </w:r>
    </w:p>
    <w:p w:rsidR="004D7DB6" w:rsidRPr="00B62BEF" w:rsidRDefault="004D7DB6" w:rsidP="004D7DB6">
      <w:pPr>
        <w:pStyle w:val="a3"/>
        <w:autoSpaceDE w:val="0"/>
        <w:autoSpaceDN w:val="0"/>
        <w:adjustRightInd w:val="0"/>
        <w:ind w:leftChars="0" w:left="192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具有某些生物學的缺陷、人格特質、不良家庭教養經驗以及成長創傷等危險因素的人，在經歷到重大災難（如大地震、空難）或持續性的創傷（如家暴或性暴）累積到一定程度，造成個體的生物學異常</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持續因素</w:t>
      </w:r>
    </w:p>
    <w:p w:rsidR="004D7DB6" w:rsidRPr="00B62BEF" w:rsidRDefault="004D7DB6" w:rsidP="004D7DB6">
      <w:pPr>
        <w:pStyle w:val="a3"/>
        <w:autoSpaceDE w:val="0"/>
        <w:autoSpaceDN w:val="0"/>
        <w:adjustRightInd w:val="0"/>
        <w:ind w:leftChars="0" w:left="192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olor w:val="000000" w:themeColor="text1"/>
          <w:sz w:val="28"/>
          <w:szCs w:val="28"/>
        </w:rPr>
        <w:t>持續性的災難（萬餘次的餘震、或是持續性的家暴等）一些內分泌 （如可體松）也會持續產生不平衡狀</w:t>
      </w:r>
      <w:r w:rsidRPr="00B62BEF">
        <w:rPr>
          <w:rFonts w:ascii="微軟正黑體" w:eastAsia="微軟正黑體" w:hAnsi="微軟正黑體" w:hint="eastAsia"/>
          <w:color w:val="000000" w:themeColor="text1"/>
          <w:sz w:val="28"/>
          <w:szCs w:val="28"/>
        </w:rPr>
        <w:t>態</w:t>
      </w:r>
    </w:p>
    <w:p w:rsidR="004D7DB6" w:rsidRPr="00B62BEF" w:rsidRDefault="004D7DB6" w:rsidP="004D7DB6">
      <w:pPr>
        <w:pStyle w:val="a3"/>
        <w:numPr>
          <w:ilvl w:val="0"/>
          <w:numId w:val="12"/>
        </w:numPr>
        <w:autoSpaceDE w:val="0"/>
        <w:autoSpaceDN w:val="0"/>
        <w:adjustRightInd w:val="0"/>
        <w:ind w:leftChars="0"/>
        <w:jc w:val="center"/>
        <w:rPr>
          <w:rFonts w:ascii="微軟正黑體" w:eastAsia="微軟正黑體" w:hAnsi="微軟正黑體" w:cs="ATC-51676587"/>
          <w:b/>
          <w:color w:val="000000" w:themeColor="text1"/>
          <w:kern w:val="0"/>
          <w:sz w:val="32"/>
          <w:szCs w:val="32"/>
        </w:rPr>
      </w:pPr>
      <w:r w:rsidRPr="00B62BEF">
        <w:rPr>
          <w:rFonts w:ascii="微軟正黑體" w:eastAsia="微軟正黑體" w:hAnsi="微軟正黑體" w:cs="ATC-51676587"/>
          <w:b/>
          <w:color w:val="000000" w:themeColor="text1"/>
          <w:kern w:val="0"/>
          <w:sz w:val="32"/>
          <w:szCs w:val="32"/>
        </w:rPr>
        <w:br w:type="page"/>
      </w:r>
      <w:r w:rsidRPr="00B62BEF">
        <w:rPr>
          <w:rFonts w:ascii="微軟正黑體" w:eastAsia="微軟正黑體" w:hAnsi="微軟正黑體" w:cs="ATC-51676587" w:hint="eastAsia"/>
          <w:b/>
          <w:color w:val="000000" w:themeColor="text1"/>
          <w:kern w:val="0"/>
          <w:sz w:val="32"/>
          <w:szCs w:val="32"/>
        </w:rPr>
        <w:lastRenderedPageBreak/>
        <w:t>量表之使用及建議用語</w:t>
      </w:r>
    </w:p>
    <w:p w:rsidR="004D7DB6" w:rsidRPr="00B62BEF" w:rsidRDefault="004D7DB6" w:rsidP="007B112B">
      <w:pPr>
        <w:numPr>
          <w:ilvl w:val="1"/>
          <w:numId w:val="12"/>
        </w:numPr>
        <w:autoSpaceDE w:val="0"/>
        <w:autoSpaceDN w:val="0"/>
        <w:adjustRightInd w:val="0"/>
        <w:ind w:left="1134" w:hanging="654"/>
        <w:rPr>
          <w:rFonts w:ascii="微軟正黑體" w:eastAsia="微軟正黑體" w:hAnsi="微軟正黑體" w:cs="ATC-51676587"/>
          <w:color w:val="000000" w:themeColor="text1"/>
          <w:kern w:val="0"/>
          <w:sz w:val="28"/>
          <w:szCs w:val="28"/>
          <w:u w:val="single"/>
        </w:rPr>
      </w:pPr>
      <w:r w:rsidRPr="00B62BEF">
        <w:rPr>
          <w:rFonts w:ascii="微軟正黑體" w:eastAsia="微軟正黑體" w:hAnsi="微軟正黑體" w:cs="ATC-51676587" w:hint="eastAsia"/>
          <w:color w:val="000000" w:themeColor="text1"/>
          <w:kern w:val="0"/>
          <w:sz w:val="28"/>
          <w:szCs w:val="28"/>
          <w:u w:val="single"/>
        </w:rPr>
        <w:t>量表使用注意原則</w:t>
      </w:r>
      <w:r w:rsidR="00992D17">
        <w:rPr>
          <w:rFonts w:ascii="微軟正黑體" w:eastAsia="微軟正黑體" w:hAnsi="微軟正黑體" w:cs="ATC-51676587" w:hint="eastAsia"/>
          <w:color w:val="000000" w:themeColor="text1"/>
          <w:kern w:val="0"/>
          <w:sz w:val="28"/>
          <w:szCs w:val="28"/>
          <w:u w:val="single"/>
        </w:rPr>
        <w:t>：</w:t>
      </w:r>
    </w:p>
    <w:p w:rsidR="004D7DB6" w:rsidRPr="00B62BEF" w:rsidRDefault="004D7DB6" w:rsidP="004D7DB6">
      <w:pPr>
        <w:numPr>
          <w:ilvl w:val="2"/>
          <w:numId w:val="12"/>
        </w:num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建議量表融入在與個案的談話中，暸解個案目前狀態。</w:t>
      </w:r>
    </w:p>
    <w:p w:rsidR="004D7DB6" w:rsidRPr="00B62BEF" w:rsidRDefault="004D7DB6" w:rsidP="004D7DB6">
      <w:pPr>
        <w:numPr>
          <w:ilvl w:val="2"/>
          <w:numId w:val="12"/>
        </w:num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題目的順序是可以更換的，沒有先後之差別。</w:t>
      </w:r>
    </w:p>
    <w:p w:rsidR="004D7DB6" w:rsidRPr="00B62BEF" w:rsidRDefault="004D7DB6" w:rsidP="004D7DB6">
      <w:pPr>
        <w:numPr>
          <w:ilvl w:val="2"/>
          <w:numId w:val="12"/>
        </w:num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可先和對方有了基礎的認識後，再循序漸進的詢問。</w:t>
      </w:r>
    </w:p>
    <w:p w:rsidR="004D7DB6" w:rsidRPr="00B62BEF" w:rsidRDefault="004D7DB6" w:rsidP="004D7DB6">
      <w:pPr>
        <w:numPr>
          <w:ilvl w:val="2"/>
          <w:numId w:val="12"/>
        </w:num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詢問這些題目的敘述方式，可以換成自己的話來詢問。</w:t>
      </w:r>
    </w:p>
    <w:p w:rsidR="004D7DB6" w:rsidRPr="00B62BEF" w:rsidRDefault="004D7DB6" w:rsidP="004A7B9E">
      <w:pPr>
        <w:numPr>
          <w:ilvl w:val="1"/>
          <w:numId w:val="12"/>
        </w:numPr>
        <w:autoSpaceDE w:val="0"/>
        <w:autoSpaceDN w:val="0"/>
        <w:adjustRightInd w:val="0"/>
        <w:ind w:left="1134" w:hanging="654"/>
        <w:rPr>
          <w:rFonts w:ascii="微軟正黑體" w:eastAsia="微軟正黑體" w:hAnsi="微軟正黑體" w:cs="ATC-51676587"/>
          <w:color w:val="000000" w:themeColor="text1"/>
          <w:kern w:val="0"/>
          <w:sz w:val="28"/>
          <w:szCs w:val="28"/>
          <w:u w:val="single"/>
        </w:rPr>
      </w:pPr>
      <w:r w:rsidRPr="00B62BEF">
        <w:rPr>
          <w:rFonts w:ascii="微軟正黑體" w:eastAsia="微軟正黑體" w:hAnsi="微軟正黑體" w:cs="ATC-51676587"/>
          <w:color w:val="000000" w:themeColor="text1"/>
          <w:kern w:val="0"/>
          <w:sz w:val="28"/>
          <w:szCs w:val="28"/>
        </w:rPr>
        <w:br w:type="page"/>
      </w:r>
      <w:r w:rsidRPr="00B62BEF">
        <w:rPr>
          <w:rFonts w:ascii="微軟正黑體" w:eastAsia="微軟正黑體" w:hAnsi="微軟正黑體" w:cs="ATC-51676587" w:hint="eastAsia"/>
          <w:color w:val="000000" w:themeColor="text1"/>
          <w:kern w:val="0"/>
          <w:sz w:val="28"/>
          <w:szCs w:val="28"/>
          <w:u w:val="single"/>
        </w:rPr>
        <w:lastRenderedPageBreak/>
        <w:t>量表使用之建議用語</w:t>
      </w:r>
    </w:p>
    <w:p w:rsidR="004D7DB6" w:rsidRPr="00B62BEF" w:rsidRDefault="00992D17" w:rsidP="004A7B9E">
      <w:pPr>
        <w:autoSpaceDE w:val="0"/>
        <w:autoSpaceDN w:val="0"/>
        <w:adjustRightInd w:val="0"/>
        <w:ind w:leftChars="-1" w:left="-2" w:firstLineChars="304" w:firstLine="851"/>
        <w:rPr>
          <w:rFonts w:ascii="微軟正黑體" w:eastAsia="微軟正黑體" w:hAnsi="微軟正黑體" w:cs="ATC-51676587"/>
          <w:color w:val="000000" w:themeColor="text1"/>
          <w:kern w:val="0"/>
          <w:sz w:val="28"/>
          <w:szCs w:val="28"/>
        </w:rPr>
      </w:pPr>
      <w:r>
        <w:rPr>
          <w:rFonts w:ascii="微軟正黑體" w:eastAsia="微軟正黑體" w:hAnsi="微軟正黑體" w:cs="ATC-51676587" w:hint="eastAsia"/>
          <w:color w:val="000000" w:themeColor="text1"/>
          <w:kern w:val="0"/>
          <w:sz w:val="28"/>
          <w:szCs w:val="28"/>
        </w:rPr>
        <w:t>（</w:t>
      </w:r>
      <w:r w:rsidR="00483DD9">
        <w:rPr>
          <w:rFonts w:ascii="微軟正黑體" w:eastAsia="微軟正黑體" w:hAnsi="微軟正黑體" w:cs="ATC-51676587" w:hint="eastAsia"/>
          <w:color w:val="000000" w:themeColor="text1"/>
          <w:kern w:val="0"/>
          <w:sz w:val="28"/>
          <w:szCs w:val="28"/>
        </w:rPr>
        <w:t>一</w:t>
      </w:r>
      <w:r>
        <w:rPr>
          <w:rFonts w:ascii="微軟正黑體" w:eastAsia="微軟正黑體" w:hAnsi="微軟正黑體" w:cs="ATC-51676587" w:hint="eastAsia"/>
          <w:color w:val="000000" w:themeColor="text1"/>
          <w:kern w:val="0"/>
          <w:sz w:val="28"/>
          <w:szCs w:val="28"/>
        </w:rPr>
        <w:t>）</w:t>
      </w:r>
      <w:r w:rsidR="004D7DB6" w:rsidRPr="00B62BEF">
        <w:rPr>
          <w:rFonts w:ascii="微軟正黑體" w:eastAsia="微軟正黑體" w:hAnsi="微軟正黑體" w:cs="ATC-51676587" w:hint="eastAsia"/>
          <w:color w:val="000000" w:themeColor="text1"/>
          <w:kern w:val="0"/>
          <w:sz w:val="28"/>
          <w:szCs w:val="28"/>
        </w:rPr>
        <w:t>創傷量表</w:t>
      </w:r>
      <w:r>
        <w:rPr>
          <w:rFonts w:ascii="微軟正黑體" w:eastAsia="微軟正黑體" w:hAnsi="微軟正黑體" w:cs="ATC-51676587" w:hint="eastAsia"/>
          <w:color w:val="000000" w:themeColor="text1"/>
          <w:kern w:val="0"/>
          <w:sz w:val="28"/>
          <w:szCs w:val="28"/>
        </w:rPr>
        <w:t>（</w:t>
      </w:r>
      <w:r w:rsidR="00473794">
        <w:rPr>
          <w:rFonts w:ascii="微軟正黑體" w:eastAsia="微軟正黑體" w:hAnsi="微軟正黑體" w:cs="ATC-51676587" w:hint="eastAsia"/>
          <w:color w:val="000000" w:themeColor="text1"/>
          <w:kern w:val="0"/>
          <w:sz w:val="28"/>
          <w:szCs w:val="28"/>
        </w:rPr>
        <w:t>TSQ</w:t>
      </w:r>
      <w:r>
        <w:rPr>
          <w:rFonts w:ascii="微軟正黑體" w:eastAsia="微軟正黑體" w:hAnsi="微軟正黑體" w:cs="ATC-51676587" w:hint="eastAsia"/>
          <w:color w:val="000000" w:themeColor="text1"/>
          <w:kern w:val="0"/>
          <w:sz w:val="28"/>
          <w:szCs w:val="28"/>
        </w:rPr>
        <w:t>）</w:t>
      </w:r>
      <w:r w:rsidR="004D7DB6" w:rsidRPr="00B62BEF">
        <w:rPr>
          <w:rFonts w:ascii="微軟正黑體" w:eastAsia="微軟正黑體" w:hAnsi="微軟正黑體" w:cs="ATC-51676587" w:hint="eastAsia"/>
          <w:color w:val="000000" w:themeColor="text1"/>
          <w:kern w:val="0"/>
          <w:sz w:val="28"/>
          <w:szCs w:val="28"/>
        </w:rPr>
        <w:t xml:space="preserve"> 之建議用語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967"/>
      </w:tblGrid>
      <w:tr w:rsidR="004D7DB6" w:rsidRPr="00B62BEF" w:rsidTr="001A32A3">
        <w:tc>
          <w:tcPr>
            <w:tcW w:w="1417" w:type="dxa"/>
            <w:shd w:val="clear" w:color="auto" w:fill="auto"/>
          </w:tcPr>
          <w:p w:rsidR="004D7DB6" w:rsidRPr="00B62BEF" w:rsidRDefault="004D7DB6" w:rsidP="00DE04E0">
            <w:p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創傷量表</w:t>
            </w:r>
            <w:r w:rsidR="00992D17">
              <w:rPr>
                <w:rFonts w:ascii="微軟正黑體" w:eastAsia="微軟正黑體" w:hAnsi="微軟正黑體" w:cs="ATC-51676587" w:hint="eastAsia"/>
                <w:color w:val="000000" w:themeColor="text1"/>
                <w:kern w:val="0"/>
                <w:sz w:val="28"/>
                <w:szCs w:val="28"/>
              </w:rPr>
              <w:t>（</w:t>
            </w:r>
            <w:r w:rsidR="00473794">
              <w:rPr>
                <w:rFonts w:ascii="微軟正黑體" w:eastAsia="微軟正黑體" w:hAnsi="微軟正黑體" w:cs="ATC-51676587" w:hint="eastAsia"/>
                <w:color w:val="000000" w:themeColor="text1"/>
                <w:kern w:val="0"/>
                <w:sz w:val="28"/>
                <w:szCs w:val="28"/>
              </w:rPr>
              <w:t>TSQ</w:t>
            </w:r>
            <w:r w:rsidR="00992D17">
              <w:rPr>
                <w:rFonts w:ascii="微軟正黑體" w:eastAsia="微軟正黑體" w:hAnsi="微軟正黑體" w:cs="ATC-51676587" w:hint="eastAsia"/>
                <w:color w:val="000000" w:themeColor="text1"/>
                <w:kern w:val="0"/>
                <w:sz w:val="28"/>
                <w:szCs w:val="28"/>
              </w:rPr>
              <w:t>）</w:t>
            </w:r>
          </w:p>
        </w:tc>
        <w:tc>
          <w:tcPr>
            <w:tcW w:w="7967" w:type="dxa"/>
            <w:shd w:val="clear" w:color="auto" w:fill="auto"/>
          </w:tcPr>
          <w:p w:rsidR="004D7DB6" w:rsidRPr="00B62BEF" w:rsidRDefault="004D7DB6" w:rsidP="00DE04E0">
            <w:pPr>
              <w:pStyle w:val="a3"/>
              <w:widowControl/>
              <w:spacing w:line="600" w:lineRule="exact"/>
              <w:ind w:leftChars="0" w:left="0"/>
              <w:rPr>
                <w:rFonts w:ascii="微軟正黑體" w:eastAsia="DengXian" w:hAnsi="微軟正黑體" w:cs="新細明體"/>
                <w:color w:val="000000" w:themeColor="text1"/>
                <w:kern w:val="0"/>
                <w:sz w:val="28"/>
                <w:szCs w:val="28"/>
                <w:lang w:eastAsia="zh-Hans"/>
              </w:rPr>
            </w:pPr>
            <w:r w:rsidRPr="00B62BEF">
              <w:rPr>
                <w:rFonts w:ascii="微軟正黑體" w:eastAsia="微軟正黑體" w:hAnsi="微軟正黑體" w:cs="新細明體"/>
                <w:color w:val="000000" w:themeColor="text1"/>
                <w:kern w:val="0"/>
                <w:sz w:val="28"/>
                <w:szCs w:val="28"/>
                <w:lang w:eastAsia="zh-Hans"/>
              </w:rPr>
              <w:t>您在過去一週是否曾經歷以下所列出的任何情形</w:t>
            </w:r>
            <w:r w:rsidRPr="00B62BEF">
              <w:rPr>
                <w:rFonts w:ascii="微軟正黑體" w:eastAsia="微軟正黑體" w:hAnsi="微軟正黑體" w:cs="新細明體" w:hint="eastAsia"/>
                <w:color w:val="000000" w:themeColor="text1"/>
                <w:kern w:val="0"/>
                <w:sz w:val="28"/>
                <w:szCs w:val="28"/>
              </w:rPr>
              <w:t>?如果有的話，出現</w:t>
            </w:r>
            <w:r w:rsidRPr="00B62BEF">
              <w:rPr>
                <w:rFonts w:ascii="微軟正黑體" w:eastAsia="微軟正黑體" w:hAnsi="微軟正黑體" w:cs="新細明體" w:hint="eastAsia"/>
                <w:color w:val="000000" w:themeColor="text1"/>
                <w:kern w:val="0"/>
                <w:sz w:val="28"/>
                <w:szCs w:val="28"/>
                <w:lang w:eastAsia="zh-Hans"/>
              </w:rPr>
              <w:t>幾次</w:t>
            </w:r>
            <w:r w:rsidRPr="00B62BEF">
              <w:rPr>
                <w:rFonts w:ascii="微軟正黑體" w:eastAsia="微軟正黑體" w:hAnsi="微軟正黑體" w:cs="新細明體" w:hint="eastAsia"/>
                <w:color w:val="000000" w:themeColor="text1"/>
                <w:kern w:val="0"/>
                <w:sz w:val="28"/>
                <w:szCs w:val="28"/>
              </w:rPr>
              <w:t>?</w:t>
            </w:r>
            <w:r w:rsidR="00992D17">
              <w:rPr>
                <w:rFonts w:ascii="微軟正黑體" w:eastAsia="微軟正黑體" w:hAnsi="微軟正黑體" w:cs="新細明體" w:hint="eastAsia"/>
                <w:color w:val="000000" w:themeColor="text1"/>
                <w:kern w:val="0"/>
                <w:sz w:val="28"/>
                <w:szCs w:val="28"/>
              </w:rPr>
              <w:t>（</w:t>
            </w:r>
            <w:r w:rsidRPr="00B62BEF">
              <w:rPr>
                <w:rFonts w:ascii="微軟正黑體" w:eastAsia="微軟正黑體" w:hAnsi="微軟正黑體" w:cs="新細明體" w:hint="eastAsia"/>
                <w:color w:val="000000" w:themeColor="text1"/>
                <w:kern w:val="0"/>
                <w:sz w:val="28"/>
                <w:szCs w:val="28"/>
              </w:rPr>
              <w:t>0-1次均歸類於否；2次或以上則是</w:t>
            </w:r>
            <w:r w:rsidR="00992D17">
              <w:rPr>
                <w:rFonts w:ascii="微軟正黑體" w:eastAsia="微軟正黑體" w:hAnsi="微軟正黑體" w:cs="新細明體" w:hint="eastAsia"/>
                <w:color w:val="000000" w:themeColor="text1"/>
                <w:kern w:val="0"/>
                <w:sz w:val="28"/>
                <w:szCs w:val="28"/>
              </w:rPr>
              <w:t>）</w:t>
            </w:r>
          </w:p>
          <w:p w:rsidR="004D7DB6" w:rsidRPr="00B62BEF" w:rsidRDefault="004D7DB6" w:rsidP="004D7DB6">
            <w:pPr>
              <w:pStyle w:val="a3"/>
              <w:widowControl/>
              <w:numPr>
                <w:ilvl w:val="0"/>
                <w:numId w:val="17"/>
              </w:numPr>
              <w:shd w:val="clear" w:color="auto" w:fill="FFFFFF"/>
              <w:spacing w:line="600" w:lineRule="exact"/>
              <w:ind w:leftChars="0"/>
              <w:rPr>
                <w:rFonts w:ascii="微軟正黑體" w:eastAsia="微軟正黑體" w:hAnsi="微軟正黑體" w:cs="新細明體"/>
                <w:color w:val="000000" w:themeColor="text1"/>
                <w:kern w:val="0"/>
                <w:sz w:val="28"/>
                <w:szCs w:val="28"/>
                <w:lang w:eastAsia="zh-Hans"/>
              </w:rPr>
            </w:pPr>
            <w:r w:rsidRPr="00B62BEF">
              <w:rPr>
                <w:rFonts w:ascii="微軟正黑體" w:eastAsia="微軟正黑體" w:hAnsi="微軟正黑體" w:cs="Arial"/>
                <w:color w:val="000000" w:themeColor="text1"/>
                <w:spacing w:val="2"/>
                <w:kern w:val="0"/>
                <w:sz w:val="28"/>
                <w:szCs w:val="28"/>
                <w:lang w:eastAsia="zh-Hans"/>
              </w:rPr>
              <w:t>與該事件相關且令人不舒服的想法和記憶，會在你不想要的時候進入你心中。</w:t>
            </w:r>
          </w:p>
          <w:p w:rsidR="004D7DB6" w:rsidRPr="00B62BEF" w:rsidRDefault="004D7DB6" w:rsidP="004D7DB6">
            <w:pPr>
              <w:pStyle w:val="a3"/>
              <w:widowControl/>
              <w:numPr>
                <w:ilvl w:val="0"/>
                <w:numId w:val="17"/>
              </w:numPr>
              <w:shd w:val="clear" w:color="auto" w:fill="FFFFFF"/>
              <w:spacing w:line="600" w:lineRule="exact"/>
              <w:ind w:leftChars="0"/>
              <w:rPr>
                <w:rFonts w:ascii="微軟正黑體" w:eastAsia="微軟正黑體" w:hAnsi="微軟正黑體" w:cs="新細明體"/>
                <w:color w:val="000000" w:themeColor="text1"/>
                <w:kern w:val="0"/>
                <w:sz w:val="28"/>
                <w:szCs w:val="28"/>
                <w:lang w:eastAsia="zh-Hans"/>
              </w:rPr>
            </w:pPr>
            <w:r w:rsidRPr="00B62BEF">
              <w:rPr>
                <w:rFonts w:ascii="微軟正黑體" w:eastAsia="微軟正黑體" w:hAnsi="微軟正黑體" w:cs="Arial"/>
                <w:color w:val="000000" w:themeColor="text1"/>
                <w:spacing w:val="2"/>
                <w:kern w:val="0"/>
                <w:sz w:val="28"/>
                <w:szCs w:val="28"/>
                <w:lang w:eastAsia="zh-Hans"/>
              </w:rPr>
              <w:t>作與該事件相關令人不舒服的夢。</w:t>
            </w:r>
          </w:p>
          <w:p w:rsidR="004D7DB6" w:rsidRPr="00B62BEF" w:rsidRDefault="004D7DB6" w:rsidP="004D7DB6">
            <w:pPr>
              <w:pStyle w:val="a3"/>
              <w:widowControl/>
              <w:numPr>
                <w:ilvl w:val="0"/>
                <w:numId w:val="17"/>
              </w:numPr>
              <w:shd w:val="clear" w:color="auto" w:fill="FFFFFF"/>
              <w:spacing w:line="600" w:lineRule="exact"/>
              <w:ind w:leftChars="0"/>
              <w:rPr>
                <w:rFonts w:ascii="微軟正黑體" w:eastAsia="微軟正黑體" w:hAnsi="微軟正黑體" w:cs="新細明體"/>
                <w:color w:val="000000" w:themeColor="text1"/>
                <w:kern w:val="0"/>
                <w:sz w:val="28"/>
                <w:szCs w:val="28"/>
                <w:lang w:eastAsia="zh-Hans"/>
              </w:rPr>
            </w:pPr>
            <w:r w:rsidRPr="00B62BEF">
              <w:rPr>
                <w:rFonts w:ascii="微軟正黑體" w:eastAsia="微軟正黑體" w:hAnsi="微軟正黑體" w:cs="Arial"/>
                <w:color w:val="000000" w:themeColor="text1"/>
                <w:spacing w:val="2"/>
                <w:kern w:val="0"/>
                <w:sz w:val="28"/>
                <w:szCs w:val="28"/>
                <w:lang w:eastAsia="zh-Hans"/>
              </w:rPr>
              <w:t>出現彷彿該事件又重新發生般的舉動或感覺。遇到與該事件相關的事物而感覺不舒服。</w:t>
            </w:r>
          </w:p>
          <w:p w:rsidR="004D7DB6" w:rsidRPr="00B62BEF" w:rsidRDefault="004D7DB6" w:rsidP="004D7DB6">
            <w:pPr>
              <w:pStyle w:val="a3"/>
              <w:widowControl/>
              <w:numPr>
                <w:ilvl w:val="0"/>
                <w:numId w:val="17"/>
              </w:numPr>
              <w:shd w:val="clear" w:color="auto" w:fill="FFFFFF"/>
              <w:spacing w:line="600" w:lineRule="exact"/>
              <w:ind w:leftChars="0"/>
              <w:rPr>
                <w:rFonts w:ascii="微軟正黑體" w:eastAsia="微軟正黑體" w:hAnsi="微軟正黑體" w:cs="新細明體"/>
                <w:color w:val="000000" w:themeColor="text1"/>
                <w:kern w:val="0"/>
                <w:sz w:val="28"/>
                <w:szCs w:val="28"/>
                <w:lang w:eastAsia="zh-Hans"/>
              </w:rPr>
            </w:pPr>
            <w:r w:rsidRPr="00B62BEF">
              <w:rPr>
                <w:rFonts w:ascii="微軟正黑體" w:eastAsia="微軟正黑體" w:hAnsi="微軟正黑體" w:cs="Arial"/>
                <w:color w:val="000000" w:themeColor="text1"/>
                <w:spacing w:val="2"/>
                <w:kern w:val="0"/>
                <w:sz w:val="28"/>
                <w:szCs w:val="28"/>
                <w:lang w:eastAsia="zh-Hans"/>
              </w:rPr>
              <w:t xml:space="preserve">回想該事件時出現身體反應（如心跳加速、胃部劇烈攪動、冒汗、暈眩）。 </w:t>
            </w:r>
          </w:p>
          <w:p w:rsidR="004D7DB6" w:rsidRPr="00B62BEF" w:rsidRDefault="004D7DB6" w:rsidP="004D7DB6">
            <w:pPr>
              <w:pStyle w:val="a3"/>
              <w:widowControl/>
              <w:numPr>
                <w:ilvl w:val="0"/>
                <w:numId w:val="17"/>
              </w:numPr>
              <w:shd w:val="clear" w:color="auto" w:fill="FFFFFF"/>
              <w:spacing w:line="600" w:lineRule="exact"/>
              <w:ind w:leftChars="0"/>
              <w:rPr>
                <w:rFonts w:ascii="微軟正黑體" w:eastAsia="微軟正黑體" w:hAnsi="微軟正黑體" w:cs="新細明體"/>
                <w:color w:val="000000" w:themeColor="text1"/>
                <w:kern w:val="0"/>
                <w:sz w:val="28"/>
                <w:szCs w:val="28"/>
                <w:lang w:eastAsia="zh-Hans"/>
              </w:rPr>
            </w:pPr>
            <w:r w:rsidRPr="00B62BEF">
              <w:rPr>
                <w:rFonts w:ascii="微軟正黑體" w:eastAsia="微軟正黑體" w:hAnsi="微軟正黑體" w:cs="Arial"/>
                <w:color w:val="000000" w:themeColor="text1"/>
                <w:spacing w:val="2"/>
                <w:kern w:val="0"/>
                <w:sz w:val="28"/>
                <w:szCs w:val="28"/>
                <w:lang w:eastAsia="zh-Hans"/>
              </w:rPr>
              <w:t>難以入睡或難以保持安睡。</w:t>
            </w:r>
          </w:p>
          <w:p w:rsidR="004D7DB6" w:rsidRPr="00B62BEF" w:rsidRDefault="004D7DB6" w:rsidP="004D7DB6">
            <w:pPr>
              <w:pStyle w:val="a3"/>
              <w:widowControl/>
              <w:numPr>
                <w:ilvl w:val="0"/>
                <w:numId w:val="17"/>
              </w:numPr>
              <w:shd w:val="clear" w:color="auto" w:fill="FFFFFF"/>
              <w:spacing w:line="600" w:lineRule="exact"/>
              <w:ind w:leftChars="0"/>
              <w:rPr>
                <w:rFonts w:ascii="微軟正黑體" w:eastAsia="微軟正黑體" w:hAnsi="微軟正黑體" w:cs="新細明體"/>
                <w:color w:val="000000" w:themeColor="text1"/>
                <w:kern w:val="0"/>
                <w:sz w:val="28"/>
                <w:szCs w:val="28"/>
                <w:lang w:eastAsia="zh-Hans"/>
              </w:rPr>
            </w:pPr>
            <w:r w:rsidRPr="00B62BEF">
              <w:rPr>
                <w:rFonts w:ascii="微軟正黑體" w:eastAsia="微軟正黑體" w:hAnsi="微軟正黑體" w:cs="Arial"/>
                <w:color w:val="000000" w:themeColor="text1"/>
                <w:spacing w:val="2"/>
                <w:kern w:val="0"/>
                <w:sz w:val="28"/>
                <w:szCs w:val="28"/>
                <w:lang w:eastAsia="zh-Hans"/>
              </w:rPr>
              <w:t>躁動不安或爆發憤怒。</w:t>
            </w:r>
          </w:p>
          <w:p w:rsidR="004D7DB6" w:rsidRPr="00B62BEF" w:rsidRDefault="004D7DB6" w:rsidP="004D7DB6">
            <w:pPr>
              <w:pStyle w:val="a3"/>
              <w:widowControl/>
              <w:numPr>
                <w:ilvl w:val="0"/>
                <w:numId w:val="17"/>
              </w:numPr>
              <w:shd w:val="clear" w:color="auto" w:fill="FFFFFF"/>
              <w:spacing w:line="600" w:lineRule="exact"/>
              <w:ind w:leftChars="0"/>
              <w:rPr>
                <w:rFonts w:ascii="微軟正黑體" w:eastAsia="微軟正黑體" w:hAnsi="微軟正黑體" w:cs="新細明體"/>
                <w:color w:val="000000" w:themeColor="text1"/>
                <w:kern w:val="0"/>
                <w:sz w:val="28"/>
                <w:szCs w:val="28"/>
                <w:lang w:eastAsia="zh-Hans"/>
              </w:rPr>
            </w:pPr>
            <w:r w:rsidRPr="00B62BEF">
              <w:rPr>
                <w:rFonts w:ascii="微軟正黑體" w:eastAsia="微軟正黑體" w:hAnsi="微軟正黑體" w:cs="Arial"/>
                <w:color w:val="000000" w:themeColor="text1"/>
                <w:spacing w:val="2"/>
                <w:kern w:val="0"/>
                <w:sz w:val="28"/>
                <w:szCs w:val="28"/>
                <w:lang w:eastAsia="zh-Hans"/>
              </w:rPr>
              <w:t>難以專注。</w:t>
            </w:r>
          </w:p>
          <w:p w:rsidR="004D7DB6" w:rsidRPr="00B62BEF" w:rsidRDefault="004D7DB6" w:rsidP="004D7DB6">
            <w:pPr>
              <w:pStyle w:val="a3"/>
              <w:widowControl/>
              <w:numPr>
                <w:ilvl w:val="0"/>
                <w:numId w:val="17"/>
              </w:numPr>
              <w:shd w:val="clear" w:color="auto" w:fill="FFFFFF"/>
              <w:spacing w:line="600" w:lineRule="exact"/>
              <w:ind w:leftChars="0"/>
              <w:rPr>
                <w:rFonts w:ascii="微軟正黑體" w:eastAsia="微軟正黑體" w:hAnsi="微軟正黑體" w:cs="新細明體"/>
                <w:color w:val="000000" w:themeColor="text1"/>
                <w:kern w:val="0"/>
                <w:sz w:val="28"/>
                <w:szCs w:val="28"/>
                <w:lang w:eastAsia="zh-Hans"/>
              </w:rPr>
            </w:pPr>
            <w:r w:rsidRPr="00B62BEF">
              <w:rPr>
                <w:rFonts w:ascii="微軟正黑體" w:eastAsia="微軟正黑體" w:hAnsi="微軟正黑體" w:cs="Arial"/>
                <w:color w:val="000000" w:themeColor="text1"/>
                <w:spacing w:val="2"/>
                <w:kern w:val="0"/>
                <w:sz w:val="28"/>
                <w:szCs w:val="28"/>
                <w:lang w:eastAsia="zh-Hans"/>
              </w:rPr>
              <w:t>對可能威脅自己與他人的危險提高警覺。</w:t>
            </w:r>
          </w:p>
          <w:p w:rsidR="004D7DB6" w:rsidRPr="00B62BEF" w:rsidRDefault="004D7DB6" w:rsidP="004D7DB6">
            <w:pPr>
              <w:pStyle w:val="a3"/>
              <w:widowControl/>
              <w:numPr>
                <w:ilvl w:val="0"/>
                <w:numId w:val="17"/>
              </w:numPr>
              <w:shd w:val="clear" w:color="auto" w:fill="FFFFFF"/>
              <w:spacing w:line="600" w:lineRule="exact"/>
              <w:ind w:leftChars="0"/>
              <w:rPr>
                <w:rFonts w:ascii="微軟正黑體" w:eastAsia="微軟正黑體" w:hAnsi="微軟正黑體" w:cs="新細明體"/>
                <w:color w:val="000000" w:themeColor="text1"/>
                <w:kern w:val="0"/>
                <w:sz w:val="28"/>
                <w:szCs w:val="28"/>
                <w:lang w:eastAsia="zh-Hans"/>
              </w:rPr>
            </w:pPr>
            <w:r w:rsidRPr="00B62BEF">
              <w:rPr>
                <w:rFonts w:ascii="微軟正黑體" w:eastAsia="微軟正黑體" w:hAnsi="微軟正黑體" w:cs="Arial"/>
                <w:color w:val="000000" w:themeColor="text1"/>
                <w:spacing w:val="2"/>
                <w:kern w:val="0"/>
                <w:sz w:val="28"/>
                <w:szCs w:val="28"/>
                <w:lang w:eastAsia="zh-Hans"/>
              </w:rPr>
              <w:t>對出乎意料的事物提心吊膽或驚嚇。</w:t>
            </w:r>
          </w:p>
        </w:tc>
      </w:tr>
    </w:tbl>
    <w:p w:rsidR="004D7DB6" w:rsidRPr="00B62BEF" w:rsidRDefault="004D7DB6" w:rsidP="004D7DB6">
      <w:pPr>
        <w:autoSpaceDE w:val="0"/>
        <w:autoSpaceDN w:val="0"/>
        <w:adjustRightInd w:val="0"/>
        <w:ind w:left="1440"/>
        <w:rPr>
          <w:rFonts w:ascii="微軟正黑體" w:eastAsia="微軟正黑體" w:hAnsi="微軟正黑體" w:cs="ATC-51676587"/>
          <w:color w:val="000000" w:themeColor="text1"/>
          <w:kern w:val="0"/>
          <w:sz w:val="28"/>
          <w:szCs w:val="28"/>
        </w:rPr>
      </w:pPr>
    </w:p>
    <w:p w:rsidR="004D7DB6" w:rsidRPr="00B62BEF" w:rsidRDefault="004D7DB6" w:rsidP="004D7DB6">
      <w:pPr>
        <w:autoSpaceDE w:val="0"/>
        <w:autoSpaceDN w:val="0"/>
        <w:adjustRightInd w:val="0"/>
        <w:ind w:left="1473"/>
        <w:rPr>
          <w:rStyle w:val="ac"/>
          <w:rFonts w:ascii="微軟正黑體" w:eastAsia="微軟正黑體" w:hAnsi="微軟正黑體" w:cs="ATC-51676587"/>
          <w:b w:val="0"/>
          <w:bCs w:val="0"/>
          <w:color w:val="000000" w:themeColor="text1"/>
          <w:kern w:val="0"/>
          <w:sz w:val="28"/>
          <w:szCs w:val="28"/>
        </w:rPr>
      </w:pPr>
      <w:r w:rsidRPr="00B62BEF">
        <w:rPr>
          <w:rFonts w:ascii="微軟正黑體" w:eastAsia="微軟正黑體" w:hAnsi="微軟正黑體" w:cs="ATC-51676587"/>
          <w:color w:val="000000" w:themeColor="text1"/>
          <w:kern w:val="0"/>
          <w:sz w:val="28"/>
          <w:szCs w:val="28"/>
        </w:rPr>
        <w:br w:type="page"/>
      </w:r>
      <w:r w:rsidR="00992D17">
        <w:rPr>
          <w:rFonts w:ascii="微軟正黑體" w:eastAsia="微軟正黑體" w:hAnsi="微軟正黑體" w:cs="ATC-51676587" w:hint="eastAsia"/>
          <w:color w:val="000000" w:themeColor="text1"/>
          <w:kern w:val="0"/>
          <w:sz w:val="28"/>
          <w:szCs w:val="28"/>
        </w:rPr>
        <w:lastRenderedPageBreak/>
        <w:t>（</w:t>
      </w:r>
      <w:r w:rsidR="00483DD9">
        <w:rPr>
          <w:rFonts w:ascii="微軟正黑體" w:eastAsia="微軟正黑體" w:hAnsi="微軟正黑體" w:cs="ATC-51676587" w:hint="eastAsia"/>
          <w:color w:val="000000" w:themeColor="text1"/>
          <w:kern w:val="0"/>
          <w:sz w:val="28"/>
          <w:szCs w:val="28"/>
        </w:rPr>
        <w:t>二</w:t>
      </w:r>
      <w:r w:rsidR="00992D17">
        <w:rPr>
          <w:rFonts w:ascii="微軟正黑體" w:eastAsia="微軟正黑體" w:hAnsi="微軟正黑體" w:cs="ATC-51676587" w:hint="eastAsia"/>
          <w:color w:val="000000" w:themeColor="text1"/>
          <w:kern w:val="0"/>
          <w:sz w:val="28"/>
          <w:szCs w:val="28"/>
        </w:rPr>
        <w:t>）</w:t>
      </w:r>
      <w:r w:rsidRPr="00B62BEF">
        <w:rPr>
          <w:rStyle w:val="ac"/>
          <w:rFonts w:ascii="微軟正黑體" w:eastAsia="微軟正黑體" w:hAnsi="微軟正黑體" w:hint="eastAsia"/>
          <w:b w:val="0"/>
          <w:color w:val="000000" w:themeColor="text1"/>
          <w:sz w:val="28"/>
          <w:szCs w:val="28"/>
          <w:shd w:val="clear" w:color="auto" w:fill="FFFFFF"/>
        </w:rPr>
        <w:t>兩題式病人健康問卷</w:t>
      </w:r>
      <w:r w:rsidR="00992D17">
        <w:rPr>
          <w:rStyle w:val="ac"/>
          <w:rFonts w:ascii="微軟正黑體" w:eastAsia="微軟正黑體" w:hAnsi="微軟正黑體" w:hint="eastAsia"/>
          <w:b w:val="0"/>
          <w:color w:val="000000" w:themeColor="text1"/>
          <w:sz w:val="28"/>
          <w:szCs w:val="28"/>
          <w:shd w:val="clear" w:color="auto" w:fill="FFFFFF"/>
        </w:rPr>
        <w:t>（</w:t>
      </w:r>
      <w:r w:rsidRPr="00B62BEF">
        <w:rPr>
          <w:rStyle w:val="ac"/>
          <w:rFonts w:ascii="微軟正黑體" w:eastAsia="微軟正黑體" w:hAnsi="微軟正黑體" w:hint="eastAsia"/>
          <w:b w:val="0"/>
          <w:color w:val="000000" w:themeColor="text1"/>
          <w:sz w:val="28"/>
          <w:szCs w:val="28"/>
          <w:shd w:val="clear" w:color="auto" w:fill="FFFFFF"/>
        </w:rPr>
        <w:t>PHQ-2</w:t>
      </w:r>
      <w:r w:rsidR="00992D17">
        <w:rPr>
          <w:rStyle w:val="ac"/>
          <w:rFonts w:ascii="微軟正黑體" w:eastAsia="微軟正黑體" w:hAnsi="微軟正黑體" w:hint="eastAsia"/>
          <w:b w:val="0"/>
          <w:color w:val="000000" w:themeColor="text1"/>
          <w:sz w:val="28"/>
          <w:szCs w:val="28"/>
          <w:shd w:val="clear" w:color="auto" w:fill="FFFFFF"/>
        </w:rPr>
        <w:t>）</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796"/>
      </w:tblGrid>
      <w:tr w:rsidR="004D7DB6" w:rsidRPr="00B62BEF" w:rsidTr="004A7B9E">
        <w:tc>
          <w:tcPr>
            <w:tcW w:w="1793" w:type="dxa"/>
            <w:shd w:val="clear" w:color="auto" w:fill="auto"/>
          </w:tcPr>
          <w:p w:rsidR="004D7DB6" w:rsidRPr="00B62BEF" w:rsidRDefault="004D7DB6" w:rsidP="00DE04E0">
            <w:pPr>
              <w:autoSpaceDE w:val="0"/>
              <w:autoSpaceDN w:val="0"/>
              <w:adjustRightInd w:val="0"/>
              <w:rPr>
                <w:rFonts w:ascii="微軟正黑體" w:eastAsia="微軟正黑體" w:hAnsi="微軟正黑體" w:cs="ATC-51676587"/>
                <w:color w:val="000000" w:themeColor="text1"/>
                <w:kern w:val="0"/>
                <w:sz w:val="28"/>
                <w:szCs w:val="28"/>
              </w:rPr>
            </w:pPr>
            <w:r w:rsidRPr="00B62BEF">
              <w:rPr>
                <w:rStyle w:val="ac"/>
                <w:rFonts w:ascii="微軟正黑體" w:eastAsia="微軟正黑體" w:hAnsi="微軟正黑體" w:hint="eastAsia"/>
                <w:b w:val="0"/>
                <w:color w:val="000000" w:themeColor="text1"/>
                <w:sz w:val="28"/>
                <w:szCs w:val="28"/>
                <w:shd w:val="clear" w:color="auto" w:fill="FFFFFF"/>
              </w:rPr>
              <w:t>兩題式病人健康問卷</w:t>
            </w:r>
            <w:r w:rsidR="00992D17">
              <w:rPr>
                <w:rStyle w:val="ac"/>
                <w:rFonts w:ascii="微軟正黑體" w:eastAsia="微軟正黑體" w:hAnsi="微軟正黑體" w:hint="eastAsia"/>
                <w:b w:val="0"/>
                <w:color w:val="000000" w:themeColor="text1"/>
                <w:sz w:val="28"/>
                <w:szCs w:val="28"/>
                <w:shd w:val="clear" w:color="auto" w:fill="FFFFFF"/>
              </w:rPr>
              <w:t>（</w:t>
            </w:r>
            <w:r w:rsidRPr="00B62BEF">
              <w:rPr>
                <w:rStyle w:val="ac"/>
                <w:rFonts w:ascii="微軟正黑體" w:eastAsia="微軟正黑體" w:hAnsi="微軟正黑體" w:hint="eastAsia"/>
                <w:b w:val="0"/>
                <w:color w:val="000000" w:themeColor="text1"/>
                <w:sz w:val="28"/>
                <w:szCs w:val="28"/>
                <w:shd w:val="clear" w:color="auto" w:fill="FFFFFF"/>
              </w:rPr>
              <w:t>PHQ-2</w:t>
            </w:r>
            <w:r w:rsidR="00992D17">
              <w:rPr>
                <w:rStyle w:val="ac"/>
                <w:rFonts w:ascii="微軟正黑體" w:eastAsia="微軟正黑體" w:hAnsi="微軟正黑體" w:hint="eastAsia"/>
                <w:b w:val="0"/>
                <w:color w:val="000000" w:themeColor="text1"/>
                <w:sz w:val="28"/>
                <w:szCs w:val="28"/>
                <w:shd w:val="clear" w:color="auto" w:fill="FFFFFF"/>
              </w:rPr>
              <w:t>）</w:t>
            </w:r>
          </w:p>
        </w:tc>
        <w:tc>
          <w:tcPr>
            <w:tcW w:w="7796" w:type="dxa"/>
            <w:shd w:val="clear" w:color="auto" w:fill="auto"/>
          </w:tcPr>
          <w:p w:rsidR="004D7DB6" w:rsidRPr="00B62BEF" w:rsidRDefault="004D7DB6" w:rsidP="00DE04E0">
            <w:pPr>
              <w:numPr>
                <w:ilvl w:val="0"/>
                <w:numId w:val="19"/>
              </w:numPr>
              <w:autoSpaceDE w:val="0"/>
              <w:autoSpaceDN w:val="0"/>
              <w:adjustRightInd w:val="0"/>
              <w:ind w:left="324" w:hanging="284"/>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hint="eastAsia"/>
                <w:color w:val="000000" w:themeColor="text1"/>
                <w:sz w:val="27"/>
                <w:szCs w:val="27"/>
                <w:shd w:val="clear" w:color="auto" w:fill="FFFFFF"/>
              </w:rPr>
              <w:t>過去兩周，妳是否感覺情緒低落、沮喪或沒有希望?</w:t>
            </w:r>
          </w:p>
          <w:p w:rsidR="004D7DB6" w:rsidRPr="00B62BEF" w:rsidRDefault="004D7DB6" w:rsidP="00DE04E0">
            <w:pPr>
              <w:numPr>
                <w:ilvl w:val="0"/>
                <w:numId w:val="19"/>
              </w:numPr>
              <w:autoSpaceDE w:val="0"/>
              <w:autoSpaceDN w:val="0"/>
              <w:adjustRightInd w:val="0"/>
              <w:ind w:left="324" w:hanging="284"/>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hint="eastAsia"/>
                <w:color w:val="000000" w:themeColor="text1"/>
                <w:sz w:val="27"/>
                <w:szCs w:val="27"/>
                <w:shd w:val="clear" w:color="auto" w:fill="FFFFFF"/>
              </w:rPr>
              <w:t>過去兩周，妳是否感覺做事情失去興趣或樂趣?</w:t>
            </w:r>
          </w:p>
        </w:tc>
      </w:tr>
    </w:tbl>
    <w:p w:rsidR="004D7DB6" w:rsidRDefault="004D7DB6" w:rsidP="004D7DB6">
      <w:pPr>
        <w:autoSpaceDE w:val="0"/>
        <w:autoSpaceDN w:val="0"/>
        <w:adjustRightInd w:val="0"/>
        <w:ind w:left="1440"/>
        <w:rPr>
          <w:rFonts w:ascii="微軟正黑體" w:eastAsia="微軟正黑體" w:hAnsi="微軟正黑體" w:cs="ATC-51676587"/>
          <w:color w:val="000000" w:themeColor="text1"/>
          <w:kern w:val="0"/>
          <w:sz w:val="28"/>
          <w:szCs w:val="28"/>
        </w:rPr>
      </w:pPr>
    </w:p>
    <w:p w:rsidR="004D7DB6" w:rsidRDefault="004D7DB6" w:rsidP="004A7B9E">
      <w:pPr>
        <w:autoSpaceDE w:val="0"/>
        <w:autoSpaceDN w:val="0"/>
        <w:adjustRightInd w:val="0"/>
        <w:ind w:leftChars="-1" w:left="-2" w:firstLineChars="152" w:firstLine="426"/>
        <w:rPr>
          <w:rFonts w:ascii="微軟正黑體" w:eastAsia="微軟正黑體" w:hAnsi="微軟正黑體" w:cs="ATC-51676587"/>
          <w:color w:val="000000"/>
          <w:kern w:val="0"/>
          <w:sz w:val="28"/>
          <w:szCs w:val="28"/>
        </w:rPr>
      </w:pPr>
      <w:r>
        <w:rPr>
          <w:rFonts w:ascii="微軟正黑體" w:eastAsia="微軟正黑體" w:hAnsi="微軟正黑體" w:cs="ATC-51676587"/>
          <w:color w:val="000000" w:themeColor="text1"/>
          <w:kern w:val="0"/>
          <w:sz w:val="28"/>
          <w:szCs w:val="28"/>
        </w:rPr>
        <w:br w:type="page"/>
      </w:r>
      <w:r w:rsidR="00992D17">
        <w:rPr>
          <w:rFonts w:ascii="微軟正黑體" w:eastAsia="微軟正黑體" w:hAnsi="微軟正黑體" w:cs="ATC-51676587" w:hint="eastAsia"/>
          <w:color w:val="000000" w:themeColor="text1"/>
          <w:kern w:val="0"/>
          <w:sz w:val="28"/>
          <w:szCs w:val="28"/>
        </w:rPr>
        <w:lastRenderedPageBreak/>
        <w:t>（</w:t>
      </w:r>
      <w:r w:rsidR="00483DD9">
        <w:rPr>
          <w:rFonts w:ascii="微軟正黑體" w:eastAsia="微軟正黑體" w:hAnsi="微軟正黑體" w:cs="ATC-51676587" w:hint="eastAsia"/>
          <w:color w:val="000000" w:themeColor="text1"/>
          <w:kern w:val="0"/>
          <w:sz w:val="28"/>
          <w:szCs w:val="28"/>
        </w:rPr>
        <w:t>三</w:t>
      </w:r>
      <w:r w:rsidR="00992D17">
        <w:rPr>
          <w:rFonts w:ascii="微軟正黑體" w:eastAsia="微軟正黑體" w:hAnsi="微軟正黑體" w:cs="ATC-51676587" w:hint="eastAsia"/>
          <w:color w:val="000000" w:themeColor="text1"/>
          <w:kern w:val="0"/>
          <w:sz w:val="28"/>
          <w:szCs w:val="28"/>
        </w:rPr>
        <w:t>）</w:t>
      </w:r>
      <w:r w:rsidRPr="0057201A">
        <w:rPr>
          <w:rFonts w:ascii="微軟正黑體" w:eastAsia="微軟正黑體" w:hAnsi="微軟正黑體" w:cs="ATC-51676587" w:hint="eastAsia"/>
          <w:color w:val="000000"/>
          <w:kern w:val="0"/>
          <w:sz w:val="28"/>
          <w:szCs w:val="28"/>
        </w:rPr>
        <w:t>簡式量表</w:t>
      </w:r>
      <w:r w:rsidR="00992D17">
        <w:rPr>
          <w:rFonts w:ascii="微軟正黑體" w:eastAsia="微軟正黑體" w:hAnsi="微軟正黑體" w:cs="ATC-51676587" w:hint="eastAsia"/>
          <w:color w:val="000000"/>
          <w:kern w:val="0"/>
          <w:sz w:val="28"/>
          <w:szCs w:val="28"/>
        </w:rPr>
        <w:t>（</w:t>
      </w:r>
      <w:r w:rsidRPr="0057201A">
        <w:rPr>
          <w:rFonts w:ascii="微軟正黑體" w:eastAsia="微軟正黑體" w:hAnsi="微軟正黑體" w:cs="ATC-51676587" w:hint="eastAsia"/>
          <w:color w:val="000000"/>
          <w:kern w:val="0"/>
          <w:sz w:val="28"/>
          <w:szCs w:val="28"/>
        </w:rPr>
        <w:t>BSRS</w:t>
      </w:r>
      <w:r w:rsidR="00992D17">
        <w:rPr>
          <w:rFonts w:ascii="微軟正黑體" w:eastAsia="微軟正黑體" w:hAnsi="微軟正黑體" w:cs="ATC-51676587" w:hint="eastAsia"/>
          <w:color w:val="000000"/>
          <w:kern w:val="0"/>
          <w:sz w:val="28"/>
          <w:szCs w:val="28"/>
        </w:rPr>
        <w:t>）</w:t>
      </w:r>
      <w:r w:rsidRPr="0057201A">
        <w:rPr>
          <w:rFonts w:ascii="微軟正黑體" w:eastAsia="微軟正黑體" w:hAnsi="微軟正黑體" w:cs="ATC-51676587" w:hint="eastAsia"/>
          <w:color w:val="000000"/>
          <w:kern w:val="0"/>
          <w:sz w:val="28"/>
          <w:szCs w:val="28"/>
        </w:rPr>
        <w:t>之建議用語</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9"/>
      </w:tblGrid>
      <w:tr w:rsidR="004D7DB6" w:rsidRPr="0057201A" w:rsidTr="008A604D">
        <w:tc>
          <w:tcPr>
            <w:tcW w:w="1418" w:type="dxa"/>
            <w:shd w:val="clear" w:color="auto" w:fill="auto"/>
          </w:tcPr>
          <w:p w:rsidR="004D7DB6" w:rsidRPr="0057201A" w:rsidRDefault="004D7DB6" w:rsidP="00DE04E0">
            <w:pPr>
              <w:pStyle w:val="a3"/>
              <w:autoSpaceDE w:val="0"/>
              <w:autoSpaceDN w:val="0"/>
              <w:adjustRightInd w:val="0"/>
              <w:ind w:leftChars="0" w:left="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可詢問之問題</w:t>
            </w:r>
          </w:p>
        </w:tc>
        <w:tc>
          <w:tcPr>
            <w:tcW w:w="8789" w:type="dxa"/>
            <w:shd w:val="clear" w:color="auto" w:fill="auto"/>
          </w:tcPr>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出現自殺意念多久了</w:t>
            </w:r>
            <w:r w:rsidRPr="0057201A">
              <w:rPr>
                <w:rFonts w:ascii="微軟正黑體" w:eastAsia="微軟正黑體" w:hAnsi="微軟正黑體" w:cs="ATC-51676587"/>
                <w:color w:val="000000"/>
                <w:kern w:val="0"/>
                <w:sz w:val="28"/>
                <w:szCs w:val="28"/>
              </w:rPr>
              <w:t>?</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自殺意念出現的頻率</w:t>
            </w:r>
            <w:r w:rsidRPr="0057201A">
              <w:rPr>
                <w:rFonts w:ascii="微軟正黑體" w:eastAsia="微軟正黑體" w:hAnsi="微軟正黑體" w:cs="ATC-51676587"/>
                <w:color w:val="000000"/>
                <w:kern w:val="0"/>
                <w:sz w:val="28"/>
                <w:szCs w:val="28"/>
              </w:rPr>
              <w:t>?</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如曾嘗試自殺，是猶豫不決，或立刻執行</w:t>
            </w:r>
            <w:r w:rsidRPr="0057201A">
              <w:rPr>
                <w:rFonts w:ascii="微軟正黑體" w:eastAsia="微軟正黑體" w:hAnsi="微軟正黑體" w:cs="ATC-51676587"/>
                <w:color w:val="000000"/>
                <w:kern w:val="0"/>
                <w:sz w:val="28"/>
                <w:szCs w:val="28"/>
              </w:rPr>
              <w:t>?</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曾尋求幫助嗎</w:t>
            </w:r>
            <w:r w:rsidRPr="0057201A">
              <w:rPr>
                <w:rFonts w:ascii="微軟正黑體" w:eastAsia="微軟正黑體" w:hAnsi="微軟正黑體" w:cs="ATC-51676587"/>
                <w:color w:val="000000"/>
                <w:kern w:val="0"/>
                <w:sz w:val="28"/>
                <w:szCs w:val="28"/>
              </w:rPr>
              <w:t>?</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自殺計劃的具體性</w:t>
            </w:r>
            <w:r w:rsidRPr="0057201A">
              <w:rPr>
                <w:rFonts w:ascii="微軟正黑體" w:eastAsia="微軟正黑體" w:hAnsi="微軟正黑體" w:cs="ATC-51676587"/>
                <w:color w:val="000000"/>
                <w:kern w:val="0"/>
                <w:sz w:val="28"/>
                <w:szCs w:val="28"/>
              </w:rPr>
              <w:t xml:space="preserve">? </w:t>
            </w:r>
            <w:r w:rsidRPr="0057201A">
              <w:rPr>
                <w:rFonts w:ascii="微軟正黑體" w:eastAsia="微軟正黑體" w:hAnsi="微軟正黑體" w:cs="ATC-51676587" w:hint="eastAsia"/>
                <w:color w:val="000000"/>
                <w:kern w:val="0"/>
                <w:sz w:val="28"/>
                <w:szCs w:val="28"/>
              </w:rPr>
              <w:t>自殺行為或計劃之致命性</w:t>
            </w:r>
            <w:r w:rsidRPr="0057201A">
              <w:rPr>
                <w:rFonts w:ascii="微軟正黑體" w:eastAsia="微軟正黑體" w:hAnsi="微軟正黑體" w:cs="ATC-51676587"/>
                <w:color w:val="000000"/>
                <w:kern w:val="0"/>
                <w:sz w:val="28"/>
                <w:szCs w:val="28"/>
              </w:rPr>
              <w:t>?</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目前自殺計劃進行到什麼狀況</w:t>
            </w:r>
            <w:r w:rsidRPr="0057201A">
              <w:rPr>
                <w:rFonts w:ascii="微軟正黑體" w:eastAsia="微軟正黑體" w:hAnsi="微軟正黑體" w:cs="ATC-51676587"/>
                <w:color w:val="000000"/>
                <w:kern w:val="0"/>
                <w:sz w:val="28"/>
                <w:szCs w:val="28"/>
              </w:rPr>
              <w:t>?</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是否曾想到他人的感受</w:t>
            </w:r>
            <w:r w:rsidRPr="0057201A">
              <w:rPr>
                <w:rFonts w:ascii="微軟正黑體" w:eastAsia="微軟正黑體" w:hAnsi="微軟正黑體" w:cs="ATC-51676587"/>
                <w:color w:val="000000"/>
                <w:kern w:val="0"/>
                <w:sz w:val="28"/>
                <w:szCs w:val="28"/>
              </w:rPr>
              <w:t>?</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是否覺得死後週遭的事物會因此改變，或者自己就像漣漪般消逝。</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想過用什麼方式自殺嗎？（逐一探尋）</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自殺前做了什麼事？打電話？留遺書？交待後事？想找誰說再見？是否有未了的心願？牽掛誰？等</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為何沒有執行或終止自殺行為？</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事後對自殺經驗的省思、勇敢或衝動？明智或愚蠢？解脫或逃避？</w:t>
            </w:r>
          </w:p>
        </w:tc>
      </w:tr>
      <w:tr w:rsidR="004D7DB6" w:rsidRPr="0057201A" w:rsidTr="008A604D">
        <w:tc>
          <w:tcPr>
            <w:tcW w:w="1418" w:type="dxa"/>
            <w:shd w:val="clear" w:color="auto" w:fill="auto"/>
          </w:tcPr>
          <w:p w:rsidR="004D7DB6" w:rsidRPr="0057201A" w:rsidRDefault="004D7DB6" w:rsidP="00DE04E0">
            <w:pPr>
              <w:pStyle w:val="a3"/>
              <w:autoSpaceDE w:val="0"/>
              <w:autoSpaceDN w:val="0"/>
              <w:adjustRightInd w:val="0"/>
              <w:ind w:leftChars="0" w:left="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間接問法</w:t>
            </w:r>
          </w:p>
        </w:tc>
        <w:tc>
          <w:tcPr>
            <w:tcW w:w="8789" w:type="dxa"/>
            <w:shd w:val="clear" w:color="auto" w:fill="auto"/>
          </w:tcPr>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你是否曾經希望睡一覺並且不要再醒來？</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你是否覺得活著沒意義，沒價值，也沒有人在乎</w:t>
            </w:r>
            <w:r w:rsidRPr="0057201A">
              <w:rPr>
                <w:rFonts w:ascii="微軟正黑體" w:eastAsia="微軟正黑體" w:hAnsi="微軟正黑體" w:cs="ATC-51676587"/>
                <w:color w:val="000000"/>
                <w:kern w:val="0"/>
                <w:sz w:val="28"/>
                <w:szCs w:val="28"/>
              </w:rPr>
              <w:t>?</w:t>
            </w:r>
          </w:p>
        </w:tc>
      </w:tr>
      <w:tr w:rsidR="004D7DB6" w:rsidRPr="0057201A" w:rsidTr="008A604D">
        <w:tc>
          <w:tcPr>
            <w:tcW w:w="1418" w:type="dxa"/>
            <w:shd w:val="clear" w:color="auto" w:fill="auto"/>
          </w:tcPr>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直接問法</w:t>
            </w:r>
          </w:p>
        </w:tc>
        <w:tc>
          <w:tcPr>
            <w:tcW w:w="8789" w:type="dxa"/>
            <w:shd w:val="clear" w:color="auto" w:fill="auto"/>
          </w:tcPr>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你會不會有想不開的念頭？</w:t>
            </w:r>
          </w:p>
          <w:p w:rsidR="004D7DB6" w:rsidRPr="0057201A" w:rsidRDefault="004D7DB6" w:rsidP="00DE04E0">
            <w:pPr>
              <w:autoSpaceDE w:val="0"/>
              <w:autoSpaceDN w:val="0"/>
              <w:adjustRightInd w:val="0"/>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你是否有想到要自殺呢？</w:t>
            </w:r>
          </w:p>
        </w:tc>
      </w:tr>
      <w:tr w:rsidR="004D7DB6" w:rsidRPr="0057201A" w:rsidTr="008A604D">
        <w:tc>
          <w:tcPr>
            <w:tcW w:w="1418" w:type="dxa"/>
            <w:shd w:val="clear" w:color="auto" w:fill="auto"/>
          </w:tcPr>
          <w:p w:rsidR="004D7DB6" w:rsidRPr="0057201A" w:rsidRDefault="004D7DB6" w:rsidP="00DE04E0">
            <w:pPr>
              <w:autoSpaceDE w:val="0"/>
              <w:autoSpaceDN w:val="0"/>
              <w:adjustRightInd w:val="0"/>
              <w:spacing w:line="360" w:lineRule="atLeast"/>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避免問法</w:t>
            </w:r>
          </w:p>
        </w:tc>
        <w:tc>
          <w:tcPr>
            <w:tcW w:w="8789" w:type="dxa"/>
            <w:shd w:val="clear" w:color="auto" w:fill="auto"/>
          </w:tcPr>
          <w:p w:rsidR="004D7DB6" w:rsidRPr="0057201A" w:rsidRDefault="004D7DB6" w:rsidP="00DE04E0">
            <w:pPr>
              <w:autoSpaceDE w:val="0"/>
              <w:autoSpaceDN w:val="0"/>
              <w:adjustRightInd w:val="0"/>
              <w:spacing w:line="360" w:lineRule="atLeast"/>
              <w:rPr>
                <w:rFonts w:ascii="微軟正黑體" w:eastAsia="微軟正黑體" w:hAnsi="微軟正黑體" w:cs="ATC-51676587"/>
                <w:color w:val="000000"/>
                <w:kern w:val="0"/>
                <w:sz w:val="28"/>
                <w:szCs w:val="28"/>
              </w:rPr>
            </w:pPr>
            <w:r w:rsidRPr="0057201A">
              <w:rPr>
                <w:rFonts w:ascii="微軟正黑體" w:eastAsia="微軟正黑體" w:hAnsi="微軟正黑體" w:cs="ATC-51676587" w:hint="eastAsia"/>
                <w:color w:val="000000"/>
                <w:kern w:val="0"/>
                <w:sz w:val="28"/>
                <w:szCs w:val="28"/>
              </w:rPr>
              <w:t>你該不會想要自殺吧？不要跟我說你想自殺喔！</w:t>
            </w:r>
          </w:p>
        </w:tc>
      </w:tr>
    </w:tbl>
    <w:p w:rsidR="00B033A6" w:rsidRDefault="00B033A6" w:rsidP="00B033A6">
      <w:pPr>
        <w:pStyle w:val="a3"/>
        <w:autoSpaceDE w:val="0"/>
        <w:autoSpaceDN w:val="0"/>
        <w:adjustRightInd w:val="0"/>
        <w:ind w:leftChars="0"/>
        <w:rPr>
          <w:rFonts w:ascii="微軟正黑體" w:eastAsia="微軟正黑體" w:hAnsi="微軟正黑體" w:cs="ATC-51676587"/>
          <w:b/>
          <w:color w:val="000000" w:themeColor="text1"/>
          <w:kern w:val="0"/>
          <w:sz w:val="32"/>
          <w:szCs w:val="32"/>
        </w:rPr>
      </w:pPr>
    </w:p>
    <w:p w:rsidR="00B033A6" w:rsidRDefault="00B033A6">
      <w:pPr>
        <w:widowControl/>
        <w:rPr>
          <w:rFonts w:ascii="微軟正黑體" w:eastAsia="微軟正黑體" w:hAnsi="微軟正黑體" w:cs="ATC-51676587"/>
          <w:b/>
          <w:color w:val="000000" w:themeColor="text1"/>
          <w:kern w:val="0"/>
          <w:sz w:val="32"/>
          <w:szCs w:val="32"/>
        </w:rPr>
      </w:pPr>
      <w:r>
        <w:rPr>
          <w:rFonts w:ascii="微軟正黑體" w:eastAsia="微軟正黑體" w:hAnsi="微軟正黑體" w:cs="ATC-51676587"/>
          <w:b/>
          <w:color w:val="000000" w:themeColor="text1"/>
          <w:kern w:val="0"/>
          <w:sz w:val="32"/>
          <w:szCs w:val="32"/>
        </w:rPr>
        <w:br w:type="page"/>
      </w:r>
    </w:p>
    <w:p w:rsidR="004D7DB6" w:rsidRPr="00B62BEF" w:rsidRDefault="004D7DB6" w:rsidP="004D7DB6">
      <w:pPr>
        <w:pStyle w:val="a3"/>
        <w:numPr>
          <w:ilvl w:val="0"/>
          <w:numId w:val="12"/>
        </w:numPr>
        <w:autoSpaceDE w:val="0"/>
        <w:autoSpaceDN w:val="0"/>
        <w:adjustRightInd w:val="0"/>
        <w:ind w:leftChars="0"/>
        <w:jc w:val="center"/>
        <w:rPr>
          <w:rFonts w:ascii="微軟正黑體" w:eastAsia="微軟正黑體" w:hAnsi="微軟正黑體" w:cs="ATC-51676587"/>
          <w:b/>
          <w:color w:val="000000" w:themeColor="text1"/>
          <w:kern w:val="0"/>
          <w:sz w:val="32"/>
          <w:szCs w:val="32"/>
        </w:rPr>
      </w:pPr>
      <w:r w:rsidRPr="00B62BEF">
        <w:rPr>
          <w:rFonts w:ascii="微軟正黑體" w:eastAsia="微軟正黑體" w:hAnsi="微軟正黑體" w:cs="ATC-51676587" w:hint="eastAsia"/>
          <w:b/>
          <w:color w:val="000000" w:themeColor="text1"/>
          <w:kern w:val="0"/>
          <w:sz w:val="32"/>
          <w:szCs w:val="32"/>
        </w:rPr>
        <w:lastRenderedPageBreak/>
        <w:t>後續處置方式</w:t>
      </w:r>
    </w:p>
    <w:p w:rsidR="004D7DB6" w:rsidRPr="00B62BEF" w:rsidRDefault="004D7DB6" w:rsidP="004D7DB6">
      <w:pPr>
        <w:numPr>
          <w:ilvl w:val="1"/>
          <w:numId w:val="12"/>
        </w:numPr>
        <w:autoSpaceDE w:val="0"/>
        <w:autoSpaceDN w:val="0"/>
        <w:adjustRightInd w:val="0"/>
        <w:ind w:hanging="96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無個別心理/諮商治療需求者，提供定期關懷追蹤</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至112年12月31日止</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w:t>
      </w:r>
    </w:p>
    <w:p w:rsidR="004D7DB6" w:rsidRPr="00B62BEF" w:rsidRDefault="004D7DB6" w:rsidP="004D7DB6">
      <w:pPr>
        <w:numPr>
          <w:ilvl w:val="1"/>
          <w:numId w:val="12"/>
        </w:numPr>
        <w:autoSpaceDE w:val="0"/>
        <w:autoSpaceDN w:val="0"/>
        <w:adjustRightInd w:val="0"/>
        <w:ind w:hanging="96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有個別心理/諮商治療需求者，評估有無精神醫療需求。</w:t>
      </w:r>
    </w:p>
    <w:p w:rsidR="004D7DB6" w:rsidRPr="00B62BEF" w:rsidRDefault="004D7DB6" w:rsidP="004D7DB6">
      <w:pPr>
        <w:numPr>
          <w:ilvl w:val="2"/>
          <w:numId w:val="12"/>
        </w:num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無精神醫療需求</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提供個別心理/諮商治療。</w:t>
      </w:r>
    </w:p>
    <w:p w:rsidR="004D7DB6" w:rsidRPr="00B62BEF" w:rsidRDefault="004D7DB6" w:rsidP="004D7DB6">
      <w:pPr>
        <w:numPr>
          <w:ilvl w:val="2"/>
          <w:numId w:val="12"/>
        </w:num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有精神醫療需求，則轉介精神醫療機構並定期追蹤關懷。</w:t>
      </w:r>
    </w:p>
    <w:p w:rsidR="004D7DB6" w:rsidRPr="00B62BEF" w:rsidRDefault="004D7DB6" w:rsidP="004D7DB6">
      <w:pPr>
        <w:numPr>
          <w:ilvl w:val="1"/>
          <w:numId w:val="12"/>
        </w:numPr>
        <w:autoSpaceDE w:val="0"/>
        <w:autoSpaceDN w:val="0"/>
        <w:adjustRightInd w:val="0"/>
        <w:ind w:hanging="96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簡式量表分數15分以上，</w:t>
      </w:r>
      <w:r w:rsidRPr="00B62BEF">
        <w:rPr>
          <w:rFonts w:ascii="微軟正黑體" w:eastAsia="微軟正黑體" w:hAnsi="微軟正黑體" w:cs="Arial" w:hint="eastAsia"/>
          <w:color w:val="000000" w:themeColor="text1"/>
          <w:sz w:val="28"/>
          <w:szCs w:val="28"/>
        </w:rPr>
        <w:t>重度情緒困擾，建議諮詢精神科醫師接受進一步評估；</w:t>
      </w:r>
      <w:r w:rsidRPr="00B62BEF">
        <w:rPr>
          <w:rFonts w:ascii="微軟正黑體" w:eastAsia="微軟正黑體" w:hAnsi="微軟正黑體" w:cs="Arial" w:hint="eastAsia"/>
          <w:b/>
          <w:bCs/>
          <w:color w:val="000000" w:themeColor="text1"/>
          <w:sz w:val="28"/>
          <w:szCs w:val="28"/>
        </w:rPr>
        <w:t>「有自殺想法」單項評分</w:t>
      </w:r>
      <w:r w:rsidRPr="00B62BEF">
        <w:rPr>
          <w:rFonts w:ascii="微軟正黑體" w:eastAsia="微軟正黑體" w:hAnsi="微軟正黑體" w:cs="Arial" w:hint="eastAsia"/>
          <w:color w:val="000000" w:themeColor="text1"/>
          <w:sz w:val="28"/>
          <w:szCs w:val="28"/>
        </w:rPr>
        <w:t>為2分以上</w:t>
      </w:r>
      <w:r w:rsidR="00992D17">
        <w:rPr>
          <w:rFonts w:ascii="微軟正黑體" w:eastAsia="微軟正黑體" w:hAnsi="微軟正黑體" w:cs="Arial" w:hint="eastAsia"/>
          <w:color w:val="000000" w:themeColor="text1"/>
          <w:sz w:val="28"/>
          <w:szCs w:val="28"/>
        </w:rPr>
        <w:t>（</w:t>
      </w:r>
      <w:r w:rsidRPr="00B62BEF">
        <w:rPr>
          <w:rFonts w:ascii="微軟正黑體" w:eastAsia="微軟正黑體" w:hAnsi="微軟正黑體" w:cs="Arial" w:hint="eastAsia"/>
          <w:color w:val="000000" w:themeColor="text1"/>
          <w:sz w:val="28"/>
          <w:szCs w:val="28"/>
        </w:rPr>
        <w:t>中等程度</w:t>
      </w:r>
      <w:r w:rsidR="00992D17">
        <w:rPr>
          <w:rFonts w:ascii="微軟正黑體" w:eastAsia="微軟正黑體" w:hAnsi="微軟正黑體" w:cs="Arial" w:hint="eastAsia"/>
          <w:color w:val="000000" w:themeColor="text1"/>
          <w:sz w:val="28"/>
          <w:szCs w:val="28"/>
        </w:rPr>
        <w:t>）</w:t>
      </w:r>
      <w:r w:rsidRPr="00B62BEF">
        <w:rPr>
          <w:rFonts w:ascii="微軟正黑體" w:eastAsia="微軟正黑體" w:hAnsi="微軟正黑體" w:cs="Arial" w:hint="eastAsia"/>
          <w:color w:val="000000" w:themeColor="text1"/>
          <w:sz w:val="28"/>
          <w:szCs w:val="28"/>
        </w:rPr>
        <w:t>時，建議接受精神科專業諮詢。</w:t>
      </w:r>
    </w:p>
    <w:p w:rsidR="004D7DB6" w:rsidRPr="00B62BEF" w:rsidRDefault="004D7DB6" w:rsidP="004D7DB6">
      <w:pPr>
        <w:numPr>
          <w:ilvl w:val="1"/>
          <w:numId w:val="12"/>
        </w:numPr>
        <w:autoSpaceDE w:val="0"/>
        <w:autoSpaceDN w:val="0"/>
        <w:adjustRightInd w:val="0"/>
        <w:ind w:hanging="96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適時提供資源。</w:t>
      </w:r>
    </w:p>
    <w:p w:rsidR="004D7DB6" w:rsidRPr="00B62BEF" w:rsidRDefault="004D7DB6" w:rsidP="004D7DB6">
      <w:pPr>
        <w:pStyle w:val="a3"/>
        <w:numPr>
          <w:ilvl w:val="0"/>
          <w:numId w:val="12"/>
        </w:numPr>
        <w:autoSpaceDE w:val="0"/>
        <w:autoSpaceDN w:val="0"/>
        <w:adjustRightInd w:val="0"/>
        <w:ind w:leftChars="0"/>
        <w:jc w:val="center"/>
        <w:rPr>
          <w:rFonts w:ascii="微軟正黑體" w:eastAsia="微軟正黑體" w:hAnsi="微軟正黑體" w:cs="ATC-51676587"/>
          <w:b/>
          <w:color w:val="000000" w:themeColor="text1"/>
          <w:kern w:val="0"/>
          <w:sz w:val="32"/>
          <w:szCs w:val="32"/>
        </w:rPr>
      </w:pPr>
      <w:r w:rsidRPr="00B62BEF">
        <w:rPr>
          <w:rFonts w:ascii="微軟正黑體" w:eastAsia="微軟正黑體" w:hAnsi="微軟正黑體" w:cs="ATC-51676587"/>
          <w:color w:val="000000" w:themeColor="text1"/>
          <w:kern w:val="0"/>
          <w:sz w:val="28"/>
          <w:szCs w:val="28"/>
        </w:rPr>
        <w:br w:type="page"/>
      </w:r>
      <w:r w:rsidRPr="00B62BEF">
        <w:rPr>
          <w:rFonts w:ascii="微軟正黑體" w:eastAsia="微軟正黑體" w:hAnsi="微軟正黑體" w:cs="ATC-51676587" w:hint="eastAsia"/>
          <w:b/>
          <w:color w:val="000000" w:themeColor="text1"/>
          <w:kern w:val="0"/>
          <w:sz w:val="32"/>
          <w:szCs w:val="32"/>
        </w:rPr>
        <w:lastRenderedPageBreak/>
        <w:t>特殊節日關懷之建議用語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250"/>
      </w:tblGrid>
      <w:tr w:rsidR="004D7DB6" w:rsidRPr="00B62BEF" w:rsidTr="00B033A6">
        <w:tc>
          <w:tcPr>
            <w:tcW w:w="1417" w:type="dxa"/>
            <w:shd w:val="clear" w:color="auto" w:fill="auto"/>
          </w:tcPr>
          <w:p w:rsidR="004D7DB6" w:rsidRPr="00B62BEF" w:rsidRDefault="004D7DB6" w:rsidP="00DE04E0">
            <w:pPr>
              <w:autoSpaceDE w:val="0"/>
              <w:autoSpaceDN w:val="0"/>
              <w:adjustRightInd w:val="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同理個案可能出現的情緒反應</w:t>
            </w:r>
          </w:p>
        </w:tc>
        <w:tc>
          <w:tcPr>
            <w:tcW w:w="8250" w:type="dxa"/>
            <w:shd w:val="clear" w:color="auto" w:fill="auto"/>
          </w:tcPr>
          <w:p w:rsidR="004D7DB6" w:rsidRPr="00B62BEF" w:rsidRDefault="004D7DB6" w:rsidP="00DE04E0">
            <w:pPr>
              <w:autoSpaceDE w:val="0"/>
              <w:autoSpaceDN w:val="0"/>
              <w:adjustRightInd w:val="0"/>
              <w:rPr>
                <w:rFonts w:ascii="微軟正黑體" w:eastAsia="微軟正黑體" w:hAnsi="微軟正黑體" w:cs="新細明體"/>
                <w:color w:val="000000" w:themeColor="text1"/>
                <w:kern w:val="0"/>
                <w:sz w:val="28"/>
                <w:szCs w:val="28"/>
              </w:rPr>
            </w:pPr>
            <w:r w:rsidRPr="00B62BEF">
              <w:rPr>
                <w:rFonts w:ascii="微軟正黑體" w:eastAsia="微軟正黑體" w:hAnsi="微軟正黑體" w:cs="新細明體" w:hint="eastAsia"/>
                <w:color w:val="000000" w:themeColor="text1"/>
                <w:kern w:val="0"/>
                <w:sz w:val="28"/>
                <w:szCs w:val="28"/>
              </w:rPr>
              <w:t>讓個案知道有關一般常見的</w:t>
            </w:r>
            <w:r w:rsidRPr="00B62BEF">
              <w:rPr>
                <w:rFonts w:ascii="微軟正黑體" w:eastAsia="微軟正黑體" w:hAnsi="微軟正黑體" w:cs="ATC-51676587" w:hint="eastAsia"/>
                <w:color w:val="000000" w:themeColor="text1"/>
                <w:kern w:val="0"/>
                <w:sz w:val="28"/>
                <w:szCs w:val="28"/>
              </w:rPr>
              <w:t>特殊節日反應</w:t>
            </w:r>
            <w:r w:rsidR="00992D17">
              <w:rPr>
                <w:rFonts w:ascii="微軟正黑體" w:eastAsia="微軟正黑體" w:hAnsi="微軟正黑體" w:cs="新細明體" w:hint="eastAsia"/>
                <w:color w:val="000000" w:themeColor="text1"/>
                <w:kern w:val="0"/>
                <w:sz w:val="28"/>
                <w:szCs w:val="28"/>
              </w:rPr>
              <w:t>：</w:t>
            </w:r>
          </w:p>
          <w:p w:rsidR="004D7DB6" w:rsidRPr="005807E7" w:rsidRDefault="004D7DB6" w:rsidP="004A7B9E">
            <w:pPr>
              <w:pStyle w:val="a3"/>
              <w:numPr>
                <w:ilvl w:val="1"/>
                <w:numId w:val="25"/>
              </w:numPr>
              <w:autoSpaceDE w:val="0"/>
              <w:autoSpaceDN w:val="0"/>
              <w:adjustRightInd w:val="0"/>
              <w:ind w:leftChars="0" w:left="483" w:hanging="425"/>
              <w:rPr>
                <w:rFonts w:ascii="微軟正黑體" w:eastAsia="微軟正黑體" w:hAnsi="微軟正黑體" w:cs="新細明體"/>
                <w:color w:val="000000" w:themeColor="text1"/>
                <w:kern w:val="0"/>
                <w:sz w:val="28"/>
                <w:szCs w:val="28"/>
              </w:rPr>
            </w:pPr>
            <w:r w:rsidRPr="005807E7">
              <w:rPr>
                <w:rFonts w:ascii="微軟正黑體" w:eastAsia="微軟正黑體" w:hAnsi="微軟正黑體" w:cs="新細明體" w:hint="eastAsia"/>
                <w:color w:val="000000" w:themeColor="text1"/>
                <w:kern w:val="0"/>
                <w:sz w:val="28"/>
                <w:szCs w:val="28"/>
              </w:rPr>
              <w:t>這個事件的情感再度浮現或被喚起，可能會回想到那些曾發生的事。此種反應屬正常反應。</w:t>
            </w:r>
          </w:p>
          <w:p w:rsidR="004D7DB6" w:rsidRPr="005807E7" w:rsidRDefault="004D7DB6" w:rsidP="004A7B9E">
            <w:pPr>
              <w:pStyle w:val="a3"/>
              <w:numPr>
                <w:ilvl w:val="1"/>
                <w:numId w:val="25"/>
              </w:numPr>
              <w:autoSpaceDE w:val="0"/>
              <w:autoSpaceDN w:val="0"/>
              <w:adjustRightInd w:val="0"/>
              <w:ind w:leftChars="0" w:left="483" w:hanging="425"/>
              <w:rPr>
                <w:rFonts w:ascii="微軟正黑體" w:eastAsia="微軟正黑體" w:hAnsi="微軟正黑體" w:cs="新細明體"/>
                <w:color w:val="000000" w:themeColor="text1"/>
                <w:kern w:val="0"/>
                <w:sz w:val="28"/>
                <w:szCs w:val="28"/>
              </w:rPr>
            </w:pPr>
            <w:r w:rsidRPr="005807E7">
              <w:rPr>
                <w:rFonts w:ascii="微軟正黑體" w:eastAsia="微軟正黑體" w:hAnsi="微軟正黑體" w:cs="TimesNewRomanPSMT" w:hint="eastAsia"/>
                <w:color w:val="000000" w:themeColor="text1"/>
                <w:kern w:val="0"/>
                <w:sz w:val="28"/>
                <w:szCs w:val="28"/>
              </w:rPr>
              <w:t>陪伴</w:t>
            </w:r>
            <w:r w:rsidRPr="005807E7">
              <w:rPr>
                <w:rFonts w:ascii="微軟正黑體" w:eastAsia="微軟正黑體" w:hAnsi="微軟正黑體" w:cs="新細明體" w:hint="eastAsia"/>
                <w:color w:val="000000" w:themeColor="text1"/>
                <w:kern w:val="0"/>
                <w:sz w:val="28"/>
                <w:szCs w:val="28"/>
              </w:rPr>
              <w:t>個案承認並討論自</w:t>
            </w:r>
            <w:r w:rsidR="00EF32D3">
              <w:rPr>
                <w:rFonts w:ascii="微軟正黑體" w:eastAsia="微軟正黑體" w:hAnsi="微軟正黑體" w:cs="新細明體" w:hint="eastAsia"/>
                <w:color w:val="000000" w:themeColor="text1"/>
                <w:kern w:val="0"/>
                <w:sz w:val="28"/>
                <w:szCs w:val="28"/>
              </w:rPr>
              <w:t>災難</w:t>
            </w:r>
            <w:r w:rsidRPr="005807E7">
              <w:rPr>
                <w:rFonts w:ascii="微軟正黑體" w:eastAsia="微軟正黑體" w:hAnsi="微軟正黑體" w:cs="新細明體" w:hint="eastAsia"/>
                <w:color w:val="000000" w:themeColor="text1"/>
                <w:kern w:val="0"/>
                <w:sz w:val="28"/>
                <w:szCs w:val="28"/>
              </w:rPr>
              <w:t>發生後或週年所提及，尚未解決的感受與議題。</w:t>
            </w:r>
          </w:p>
          <w:p w:rsidR="004D7DB6" w:rsidRPr="005807E7" w:rsidRDefault="004D7DB6" w:rsidP="004A7B9E">
            <w:pPr>
              <w:pStyle w:val="a3"/>
              <w:numPr>
                <w:ilvl w:val="1"/>
                <w:numId w:val="25"/>
              </w:numPr>
              <w:autoSpaceDE w:val="0"/>
              <w:autoSpaceDN w:val="0"/>
              <w:adjustRightInd w:val="0"/>
              <w:ind w:leftChars="0" w:left="483" w:hanging="425"/>
              <w:rPr>
                <w:rFonts w:ascii="微軟正黑體" w:eastAsia="微軟正黑體" w:hAnsi="微軟正黑體" w:cs="新細明體"/>
                <w:color w:val="000000" w:themeColor="text1"/>
                <w:kern w:val="0"/>
                <w:sz w:val="28"/>
                <w:szCs w:val="28"/>
              </w:rPr>
            </w:pPr>
            <w:r w:rsidRPr="005807E7">
              <w:rPr>
                <w:rFonts w:ascii="微軟正黑體" w:eastAsia="微軟正黑體" w:hAnsi="微軟正黑體" w:cs="新細明體" w:hint="eastAsia"/>
                <w:color w:val="000000" w:themeColor="text1"/>
                <w:kern w:val="0"/>
                <w:sz w:val="28"/>
                <w:szCs w:val="28"/>
              </w:rPr>
              <w:t>鼓勵個案視</w:t>
            </w:r>
            <w:r w:rsidRPr="005807E7">
              <w:rPr>
                <w:rFonts w:ascii="微軟正黑體" w:eastAsia="微軟正黑體" w:hAnsi="微軟正黑體" w:cs="ATC-51676587" w:hint="eastAsia"/>
                <w:color w:val="000000" w:themeColor="text1"/>
                <w:kern w:val="0"/>
                <w:sz w:val="28"/>
                <w:szCs w:val="28"/>
              </w:rPr>
              <w:t>特殊節日</w:t>
            </w:r>
            <w:r w:rsidRPr="005807E7">
              <w:rPr>
                <w:rFonts w:ascii="微軟正黑體" w:eastAsia="微軟正黑體" w:hAnsi="微軟正黑體" w:cs="新細明體" w:hint="eastAsia"/>
                <w:color w:val="000000" w:themeColor="text1"/>
                <w:kern w:val="0"/>
                <w:sz w:val="28"/>
                <w:szCs w:val="28"/>
              </w:rPr>
              <w:t>為邁向新生活的開始及結束</w:t>
            </w:r>
            <w:r w:rsidR="00EF32D3">
              <w:rPr>
                <w:rFonts w:ascii="微軟正黑體" w:eastAsia="微軟正黑體" w:hAnsi="微軟正黑體" w:cs="新細明體" w:hint="eastAsia"/>
                <w:color w:val="000000" w:themeColor="text1"/>
                <w:kern w:val="0"/>
                <w:sz w:val="28"/>
                <w:szCs w:val="28"/>
              </w:rPr>
              <w:t>災難</w:t>
            </w:r>
            <w:r w:rsidRPr="005807E7">
              <w:rPr>
                <w:rFonts w:ascii="微軟正黑體" w:eastAsia="微軟正黑體" w:hAnsi="微軟正黑體" w:cs="新細明體" w:hint="eastAsia"/>
                <w:color w:val="000000" w:themeColor="text1"/>
                <w:kern w:val="0"/>
                <w:sz w:val="28"/>
                <w:szCs w:val="28"/>
              </w:rPr>
              <w:t>經驗的機會。</w:t>
            </w:r>
          </w:p>
          <w:p w:rsidR="004A7B9E" w:rsidRDefault="004D7DB6" w:rsidP="004A7B9E">
            <w:pPr>
              <w:pStyle w:val="a3"/>
              <w:numPr>
                <w:ilvl w:val="1"/>
                <w:numId w:val="25"/>
              </w:numPr>
              <w:autoSpaceDE w:val="0"/>
              <w:autoSpaceDN w:val="0"/>
              <w:adjustRightInd w:val="0"/>
              <w:ind w:leftChars="0" w:left="483" w:hanging="425"/>
              <w:rPr>
                <w:rFonts w:ascii="微軟正黑體" w:eastAsia="微軟正黑體" w:hAnsi="微軟正黑體" w:cs="新細明體"/>
                <w:color w:val="000000" w:themeColor="text1"/>
                <w:kern w:val="0"/>
                <w:sz w:val="28"/>
                <w:szCs w:val="28"/>
              </w:rPr>
            </w:pPr>
            <w:r w:rsidRPr="005807E7">
              <w:rPr>
                <w:rFonts w:ascii="微軟正黑體" w:eastAsia="微軟正黑體" w:hAnsi="微軟正黑體" w:cs="新細明體" w:hint="eastAsia"/>
                <w:color w:val="000000" w:themeColor="text1"/>
                <w:kern w:val="0"/>
                <w:sz w:val="28"/>
                <w:szCs w:val="28"/>
              </w:rPr>
              <w:t>允許個案思考災後生活的改變，由過去經驗展望未來、激發克服感及倖存的意義。</w:t>
            </w:r>
          </w:p>
          <w:p w:rsidR="004D7DB6" w:rsidRPr="004A7B9E" w:rsidRDefault="004D7DB6" w:rsidP="004A7B9E">
            <w:pPr>
              <w:pStyle w:val="a3"/>
              <w:numPr>
                <w:ilvl w:val="1"/>
                <w:numId w:val="25"/>
              </w:numPr>
              <w:autoSpaceDE w:val="0"/>
              <w:autoSpaceDN w:val="0"/>
              <w:adjustRightInd w:val="0"/>
              <w:ind w:leftChars="0" w:left="483" w:hanging="425"/>
              <w:rPr>
                <w:rFonts w:ascii="微軟正黑體" w:eastAsia="微軟正黑體" w:hAnsi="微軟正黑體" w:cs="新細明體"/>
                <w:color w:val="000000" w:themeColor="text1"/>
                <w:kern w:val="0"/>
                <w:sz w:val="28"/>
                <w:szCs w:val="28"/>
              </w:rPr>
            </w:pPr>
            <w:r w:rsidRPr="004A7B9E">
              <w:rPr>
                <w:rFonts w:ascii="微軟正黑體" w:eastAsia="微軟正黑體" w:hAnsi="微軟正黑體" w:cs="新細明體" w:hint="eastAsia"/>
                <w:color w:val="000000" w:themeColor="text1"/>
                <w:kern w:val="0"/>
                <w:sz w:val="28"/>
                <w:szCs w:val="28"/>
              </w:rPr>
              <w:t>瞭解可能發生在個案身上的災後反應，並鼓勵對個案主動接觸及提供支持。</w:t>
            </w:r>
          </w:p>
        </w:tc>
      </w:tr>
    </w:tbl>
    <w:p w:rsidR="004D7DB6" w:rsidRPr="00B62BEF" w:rsidRDefault="004D7DB6" w:rsidP="004D7DB6">
      <w:pPr>
        <w:pStyle w:val="a3"/>
        <w:autoSpaceDE w:val="0"/>
        <w:autoSpaceDN w:val="0"/>
        <w:adjustRightInd w:val="0"/>
        <w:ind w:leftChars="0" w:left="0"/>
        <w:rPr>
          <w:rFonts w:ascii="微軟正黑體" w:eastAsia="微軟正黑體" w:hAnsi="微軟正黑體" w:cs="ATC-51676587"/>
          <w:color w:val="000000" w:themeColor="text1"/>
          <w:kern w:val="0"/>
          <w:sz w:val="28"/>
          <w:szCs w:val="28"/>
        </w:rPr>
      </w:pPr>
    </w:p>
    <w:p w:rsidR="004D7DB6" w:rsidRPr="00B62BEF" w:rsidRDefault="004D7DB6" w:rsidP="004D7DB6">
      <w:pPr>
        <w:pStyle w:val="a3"/>
        <w:numPr>
          <w:ilvl w:val="0"/>
          <w:numId w:val="12"/>
        </w:numPr>
        <w:autoSpaceDE w:val="0"/>
        <w:autoSpaceDN w:val="0"/>
        <w:adjustRightInd w:val="0"/>
        <w:ind w:leftChars="0"/>
        <w:jc w:val="center"/>
        <w:rPr>
          <w:rFonts w:ascii="微軟正黑體" w:eastAsia="微軟正黑體" w:hAnsi="微軟正黑體" w:cs="ATC-51676587"/>
          <w:b/>
          <w:color w:val="000000" w:themeColor="text1"/>
          <w:kern w:val="0"/>
          <w:sz w:val="32"/>
          <w:szCs w:val="32"/>
        </w:rPr>
      </w:pPr>
      <w:r w:rsidRPr="00B62BEF">
        <w:rPr>
          <w:rFonts w:ascii="微軟正黑體" w:eastAsia="微軟正黑體" w:hAnsi="微軟正黑體" w:cs="ATC-51676587"/>
          <w:color w:val="000000" w:themeColor="text1"/>
          <w:kern w:val="0"/>
          <w:sz w:val="28"/>
          <w:szCs w:val="28"/>
        </w:rPr>
        <w:br w:type="page"/>
      </w:r>
      <w:r w:rsidRPr="00B62BEF">
        <w:rPr>
          <w:rFonts w:ascii="微軟正黑體" w:eastAsia="微軟正黑體" w:hAnsi="微軟正黑體" w:cs="ATC-51676587" w:hint="eastAsia"/>
          <w:b/>
          <w:color w:val="000000" w:themeColor="text1"/>
          <w:kern w:val="0"/>
          <w:sz w:val="32"/>
          <w:szCs w:val="32"/>
        </w:rPr>
        <w:lastRenderedPageBreak/>
        <w:t>相關資源</w:t>
      </w:r>
    </w:p>
    <w:p w:rsidR="004D7DB6" w:rsidRPr="00B62BEF" w:rsidRDefault="004D7DB6" w:rsidP="004D7DB6">
      <w:pPr>
        <w:pStyle w:val="a3"/>
        <w:numPr>
          <w:ilvl w:val="1"/>
          <w:numId w:val="12"/>
        </w:numPr>
        <w:autoSpaceDE w:val="0"/>
        <w:autoSpaceDN w:val="0"/>
        <w:adjustRightInd w:val="0"/>
        <w:ind w:leftChars="0" w:left="709" w:hanging="709"/>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u w:val="single"/>
        </w:rPr>
        <w:t>心理健康資源</w:t>
      </w:r>
      <w:r w:rsidR="00992D17">
        <w:rPr>
          <w:rFonts w:ascii="微軟正黑體" w:eastAsia="微軟正黑體" w:hAnsi="微軟正黑體" w:cs="ATC-51676587" w:hint="eastAsia"/>
          <w:color w:val="000000" w:themeColor="text1"/>
          <w:kern w:val="0"/>
          <w:sz w:val="28"/>
          <w:szCs w:val="28"/>
        </w:rPr>
        <w:t>：</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網站資源</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衛生福利部</w:t>
      </w:r>
      <w:r w:rsidR="00536EE8">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心理及口腔健康司</w:t>
      </w:r>
      <w:r w:rsidR="00536EE8">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網</w:t>
      </w:r>
      <w:r w:rsidR="00536EE8">
        <w:rPr>
          <w:rFonts w:ascii="微軟正黑體" w:eastAsia="微軟正黑體" w:hAnsi="微軟正黑體" w:cs="ATC-51676587" w:hint="eastAsia"/>
          <w:color w:val="000000" w:themeColor="text1"/>
          <w:kern w:val="0"/>
          <w:sz w:val="28"/>
          <w:szCs w:val="28"/>
        </w:rPr>
        <w:t>頁</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rial" w:hint="eastAsia"/>
          <w:color w:val="000000" w:themeColor="text1"/>
          <w:sz w:val="28"/>
          <w:szCs w:val="28"/>
        </w:rPr>
        <w:t>『心快活』心理健康學習平台</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諮詢專線</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1925安心專線</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依舊愛我</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免費提供全年無休之心理諮詢服務。</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1957福利諮詢專線</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每</w:t>
      </w:r>
      <w:r w:rsidR="00F752C2">
        <w:rPr>
          <w:rFonts w:ascii="微軟正黑體" w:eastAsia="微軟正黑體" w:hAnsi="微軟正黑體" w:cs="ATC-51676587" w:hint="eastAsia"/>
          <w:color w:val="000000" w:themeColor="text1"/>
          <w:kern w:val="0"/>
          <w:sz w:val="28"/>
          <w:szCs w:val="28"/>
        </w:rPr>
        <w:t>日</w:t>
      </w:r>
      <w:r w:rsidRPr="00B62BEF">
        <w:rPr>
          <w:rFonts w:ascii="微軟正黑體" w:eastAsia="微軟正黑體" w:hAnsi="微軟正黑體" w:cs="ATC-51676587" w:hint="eastAsia"/>
          <w:color w:val="000000" w:themeColor="text1"/>
          <w:kern w:val="0"/>
          <w:sz w:val="28"/>
          <w:szCs w:val="28"/>
        </w:rPr>
        <w:t>8</w:t>
      </w:r>
      <w:r w:rsidR="00F752C2">
        <w:rPr>
          <w:rFonts w:ascii="微軟正黑體" w:eastAsia="微軟正黑體" w:hAnsi="微軟正黑體" w:cs="ATC-51676587" w:hint="eastAsia"/>
          <w:color w:val="000000" w:themeColor="text1"/>
          <w:kern w:val="0"/>
          <w:sz w:val="28"/>
          <w:szCs w:val="28"/>
        </w:rPr>
        <w:t>時</w:t>
      </w:r>
      <w:r w:rsidRPr="00B62BEF">
        <w:rPr>
          <w:rFonts w:ascii="微軟正黑體" w:eastAsia="微軟正黑體" w:hAnsi="微軟正黑體" w:cs="ATC-51676587" w:hint="eastAsia"/>
          <w:color w:val="000000" w:themeColor="text1"/>
          <w:kern w:val="0"/>
          <w:sz w:val="28"/>
          <w:szCs w:val="28"/>
        </w:rPr>
        <w:t>至</w:t>
      </w:r>
      <w:r w:rsidR="00F752C2">
        <w:rPr>
          <w:rFonts w:ascii="微軟正黑體" w:eastAsia="微軟正黑體" w:hAnsi="微軟正黑體" w:cs="ATC-51676587" w:hint="eastAsia"/>
          <w:color w:val="000000" w:themeColor="text1"/>
          <w:kern w:val="0"/>
          <w:sz w:val="28"/>
          <w:szCs w:val="28"/>
        </w:rPr>
        <w:t>22時</w:t>
      </w:r>
      <w:r w:rsidRPr="00B62BEF">
        <w:rPr>
          <w:rFonts w:ascii="微軟正黑體" w:eastAsia="微軟正黑體" w:hAnsi="微軟正黑體" w:cs="ATC-51676587" w:hint="eastAsia"/>
          <w:color w:val="000000" w:themeColor="text1"/>
          <w:kern w:val="0"/>
          <w:sz w:val="28"/>
          <w:szCs w:val="28"/>
        </w:rPr>
        <w:t>，全年不間斷提供社會福利諮詢服務。</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心理健康資源</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各縣市社區心理衛生中心。</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心理諮商/治療所。</w:t>
      </w:r>
    </w:p>
    <w:p w:rsidR="004D7DB6" w:rsidRPr="00B62BEF" w:rsidRDefault="004D7DB6" w:rsidP="004D7DB6">
      <w:pPr>
        <w:pStyle w:val="a3"/>
        <w:numPr>
          <w:ilvl w:val="3"/>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精神科醫院、診所。</w:t>
      </w:r>
    </w:p>
    <w:p w:rsidR="004D7DB6" w:rsidRPr="00B62BEF" w:rsidRDefault="004D7DB6" w:rsidP="004D7DB6">
      <w:pPr>
        <w:pStyle w:val="a3"/>
        <w:numPr>
          <w:ilvl w:val="1"/>
          <w:numId w:val="12"/>
        </w:numPr>
        <w:autoSpaceDE w:val="0"/>
        <w:autoSpaceDN w:val="0"/>
        <w:adjustRightInd w:val="0"/>
        <w:ind w:leftChars="0" w:left="709" w:hanging="709"/>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u w:val="single"/>
        </w:rPr>
        <w:t>社會福利資源</w:t>
      </w:r>
      <w:r w:rsidR="00992D17">
        <w:rPr>
          <w:rFonts w:ascii="微軟正黑體" w:eastAsia="微軟正黑體" w:hAnsi="微軟正黑體" w:cs="ATC-51676587" w:hint="eastAsia"/>
          <w:color w:val="000000" w:themeColor="text1"/>
          <w:kern w:val="0"/>
          <w:sz w:val="28"/>
          <w:szCs w:val="28"/>
        </w:rPr>
        <w:t>：</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1957福利諮詢專線</w:t>
      </w:r>
      <w:r w:rsidR="00992D17">
        <w:rPr>
          <w:rFonts w:ascii="微軟正黑體" w:eastAsia="微軟正黑體" w:hAnsi="微軟正黑體" w:cs="ATC-51676587" w:hint="eastAsia"/>
          <w:color w:val="000000" w:themeColor="text1"/>
          <w:kern w:val="0"/>
          <w:sz w:val="28"/>
          <w:szCs w:val="28"/>
        </w:rPr>
        <w:t>：</w:t>
      </w:r>
      <w:r w:rsidR="00F752C2" w:rsidRPr="00B62BEF">
        <w:rPr>
          <w:rFonts w:ascii="微軟正黑體" w:eastAsia="微軟正黑體" w:hAnsi="微軟正黑體" w:cs="ATC-51676587" w:hint="eastAsia"/>
          <w:color w:val="000000" w:themeColor="text1"/>
          <w:kern w:val="0"/>
          <w:sz w:val="28"/>
          <w:szCs w:val="28"/>
        </w:rPr>
        <w:t>每</w:t>
      </w:r>
      <w:r w:rsidR="00F752C2">
        <w:rPr>
          <w:rFonts w:ascii="微軟正黑體" w:eastAsia="微軟正黑體" w:hAnsi="微軟正黑體" w:cs="ATC-51676587" w:hint="eastAsia"/>
          <w:color w:val="000000" w:themeColor="text1"/>
          <w:kern w:val="0"/>
          <w:sz w:val="28"/>
          <w:szCs w:val="28"/>
        </w:rPr>
        <w:t>日</w:t>
      </w:r>
      <w:r w:rsidR="00F752C2" w:rsidRPr="00B62BEF">
        <w:rPr>
          <w:rFonts w:ascii="微軟正黑體" w:eastAsia="微軟正黑體" w:hAnsi="微軟正黑體" w:cs="ATC-51676587" w:hint="eastAsia"/>
          <w:color w:val="000000" w:themeColor="text1"/>
          <w:kern w:val="0"/>
          <w:sz w:val="28"/>
          <w:szCs w:val="28"/>
        </w:rPr>
        <w:t>8</w:t>
      </w:r>
      <w:r w:rsidR="00F752C2">
        <w:rPr>
          <w:rFonts w:ascii="微軟正黑體" w:eastAsia="微軟正黑體" w:hAnsi="微軟正黑體" w:cs="ATC-51676587" w:hint="eastAsia"/>
          <w:color w:val="000000" w:themeColor="text1"/>
          <w:kern w:val="0"/>
          <w:sz w:val="28"/>
          <w:szCs w:val="28"/>
        </w:rPr>
        <w:t>時</w:t>
      </w:r>
      <w:r w:rsidR="00F752C2" w:rsidRPr="00B62BEF">
        <w:rPr>
          <w:rFonts w:ascii="微軟正黑體" w:eastAsia="微軟正黑體" w:hAnsi="微軟正黑體" w:cs="ATC-51676587" w:hint="eastAsia"/>
          <w:color w:val="000000" w:themeColor="text1"/>
          <w:kern w:val="0"/>
          <w:sz w:val="28"/>
          <w:szCs w:val="28"/>
        </w:rPr>
        <w:t>至</w:t>
      </w:r>
      <w:r w:rsidR="00F752C2">
        <w:rPr>
          <w:rFonts w:ascii="微軟正黑體" w:eastAsia="微軟正黑體" w:hAnsi="微軟正黑體" w:cs="ATC-51676587" w:hint="eastAsia"/>
          <w:color w:val="000000" w:themeColor="text1"/>
          <w:kern w:val="0"/>
          <w:sz w:val="28"/>
          <w:szCs w:val="28"/>
        </w:rPr>
        <w:t>22時</w:t>
      </w:r>
      <w:r w:rsidRPr="00B62BEF">
        <w:rPr>
          <w:rFonts w:ascii="微軟正黑體" w:eastAsia="微軟正黑體" w:hAnsi="微軟正黑體" w:cs="ATC-51676587" w:hint="eastAsia"/>
          <w:color w:val="000000" w:themeColor="text1"/>
          <w:kern w:val="0"/>
          <w:sz w:val="28"/>
          <w:szCs w:val="28"/>
        </w:rPr>
        <w:t>，全年不間斷提供社會福利諮詢服務。</w:t>
      </w:r>
    </w:p>
    <w:p w:rsidR="004D7DB6" w:rsidRPr="00B62BEF" w:rsidRDefault="004D7DB6" w:rsidP="004D7DB6">
      <w:pPr>
        <w:pStyle w:val="a3"/>
        <w:numPr>
          <w:ilvl w:val="2"/>
          <w:numId w:val="12"/>
        </w:numPr>
        <w:autoSpaceDE w:val="0"/>
        <w:autoSpaceDN w:val="0"/>
        <w:adjustRightInd w:val="0"/>
        <w:ind w:leftChars="0"/>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可洽詢社會局。</w:t>
      </w:r>
    </w:p>
    <w:p w:rsidR="004D7DB6" w:rsidRPr="00B62BEF" w:rsidRDefault="004D7DB6" w:rsidP="004D7DB6">
      <w:pPr>
        <w:pStyle w:val="a3"/>
        <w:autoSpaceDE w:val="0"/>
        <w:autoSpaceDN w:val="0"/>
        <w:adjustRightInd w:val="0"/>
        <w:ind w:leftChars="0"/>
        <w:rPr>
          <w:rFonts w:ascii="微軟正黑體" w:eastAsia="微軟正黑體" w:hAnsi="微軟正黑體" w:cs="ATC-51676587"/>
          <w:b/>
          <w:color w:val="000000" w:themeColor="text1"/>
          <w:kern w:val="0"/>
          <w:sz w:val="32"/>
          <w:szCs w:val="32"/>
        </w:rPr>
      </w:pPr>
    </w:p>
    <w:p w:rsidR="004D7DB6" w:rsidRPr="00B62BEF" w:rsidRDefault="004D7DB6" w:rsidP="004D1B7E">
      <w:pPr>
        <w:pStyle w:val="a3"/>
        <w:numPr>
          <w:ilvl w:val="0"/>
          <w:numId w:val="12"/>
        </w:numPr>
        <w:autoSpaceDE w:val="0"/>
        <w:autoSpaceDN w:val="0"/>
        <w:adjustRightInd w:val="0"/>
        <w:ind w:leftChars="0" w:left="284" w:hanging="284"/>
        <w:jc w:val="center"/>
        <w:rPr>
          <w:rFonts w:ascii="微軟正黑體" w:eastAsia="微軟正黑體" w:hAnsi="微軟正黑體" w:cs="ATC-51676587"/>
          <w:b/>
          <w:color w:val="000000" w:themeColor="text1"/>
          <w:kern w:val="0"/>
          <w:sz w:val="32"/>
          <w:szCs w:val="32"/>
        </w:rPr>
      </w:pPr>
      <w:r w:rsidRPr="00B62BEF">
        <w:rPr>
          <w:rFonts w:ascii="微軟正黑體" w:eastAsia="微軟正黑體" w:hAnsi="微軟正黑體" w:cs="ATC-51676587"/>
          <w:b/>
          <w:color w:val="000000" w:themeColor="text1"/>
          <w:kern w:val="0"/>
          <w:sz w:val="32"/>
          <w:szCs w:val="32"/>
        </w:rPr>
        <w:br w:type="page"/>
      </w:r>
      <w:r w:rsidRPr="00B62BEF">
        <w:rPr>
          <w:rFonts w:ascii="微軟正黑體" w:eastAsia="微軟正黑體" w:hAnsi="微軟正黑體" w:cs="ATC-51676587" w:hint="eastAsia"/>
          <w:b/>
          <w:color w:val="000000" w:themeColor="text1"/>
          <w:kern w:val="0"/>
          <w:sz w:val="32"/>
          <w:szCs w:val="32"/>
        </w:rPr>
        <w:lastRenderedPageBreak/>
        <w:t>參考資料</w:t>
      </w:r>
    </w:p>
    <w:p w:rsidR="004D7DB6" w:rsidRPr="00B62BEF" w:rsidRDefault="004D7DB6" w:rsidP="004D7DB6">
      <w:pPr>
        <w:pStyle w:val="a3"/>
        <w:numPr>
          <w:ilvl w:val="3"/>
          <w:numId w:val="12"/>
        </w:numPr>
        <w:autoSpaceDE w:val="0"/>
        <w:autoSpaceDN w:val="0"/>
        <w:adjustRightInd w:val="0"/>
        <w:ind w:leftChars="0" w:left="567" w:hanging="567"/>
        <w:rPr>
          <w:rFonts w:ascii="微軟正黑體" w:eastAsia="微軟正黑體" w:hAnsi="微軟正黑體" w:cs="ATC-51676587"/>
          <w:color w:val="000000" w:themeColor="text1"/>
          <w:kern w:val="0"/>
          <w:sz w:val="28"/>
          <w:szCs w:val="28"/>
        </w:rPr>
      </w:pPr>
      <w:r w:rsidRPr="00B62BEF">
        <w:rPr>
          <w:rFonts w:ascii="微軟正黑體" w:eastAsia="微軟正黑體" w:hAnsi="微軟正黑體" w:cs="ATC-51676587" w:hint="eastAsia"/>
          <w:color w:val="000000" w:themeColor="text1"/>
          <w:kern w:val="0"/>
          <w:sz w:val="28"/>
          <w:szCs w:val="28"/>
        </w:rPr>
        <w:t>衛生福利部</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2015</w:t>
      </w:r>
      <w:r w:rsidR="00992D17">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color w:val="000000" w:themeColor="text1"/>
          <w:kern w:val="0"/>
          <w:sz w:val="28"/>
          <w:szCs w:val="28"/>
        </w:rPr>
        <w:t>，</w:t>
      </w:r>
      <w:r w:rsidRPr="00B62BEF">
        <w:rPr>
          <w:rFonts w:ascii="微軟正黑體" w:eastAsia="微軟正黑體" w:hAnsi="微軟正黑體" w:cs="ATC-51676587" w:hint="eastAsia"/>
          <w:i/>
          <w:color w:val="000000" w:themeColor="text1"/>
          <w:kern w:val="0"/>
          <w:sz w:val="28"/>
          <w:szCs w:val="28"/>
        </w:rPr>
        <w:t>創傷/壓力與精神健康</w:t>
      </w:r>
      <w:r w:rsidRPr="00B62BEF">
        <w:rPr>
          <w:rFonts w:ascii="微軟正黑體" w:eastAsia="微軟正黑體" w:hAnsi="微軟正黑體" w:cs="ATC-51676587" w:hint="eastAsia"/>
          <w:color w:val="000000" w:themeColor="text1"/>
          <w:kern w:val="0"/>
          <w:sz w:val="28"/>
          <w:szCs w:val="28"/>
        </w:rPr>
        <w:t>。</w:t>
      </w:r>
    </w:p>
    <w:p w:rsidR="004D7DB6" w:rsidRPr="00B62BEF" w:rsidRDefault="002E2372" w:rsidP="004D7DB6">
      <w:pPr>
        <w:pStyle w:val="a3"/>
        <w:numPr>
          <w:ilvl w:val="3"/>
          <w:numId w:val="12"/>
        </w:numPr>
        <w:autoSpaceDE w:val="0"/>
        <w:autoSpaceDN w:val="0"/>
        <w:adjustRightInd w:val="0"/>
        <w:ind w:leftChars="0" w:left="567" w:hanging="567"/>
        <w:rPr>
          <w:rFonts w:ascii="微軟正黑體" w:eastAsia="微軟正黑體" w:hAnsi="微軟正黑體" w:cs="ATC-51676587"/>
          <w:b/>
          <w:color w:val="000000" w:themeColor="text1"/>
          <w:kern w:val="0"/>
          <w:sz w:val="28"/>
          <w:szCs w:val="28"/>
        </w:rPr>
      </w:pPr>
      <w:hyperlink r:id="rId10" w:history="1">
        <w:r w:rsidR="004D7DB6" w:rsidRPr="00B62BEF">
          <w:rPr>
            <w:rStyle w:val="ab"/>
            <w:rFonts w:ascii="微軟正黑體" w:eastAsia="微軟正黑體" w:hAnsi="微軟正黑體" w:cs="Arial"/>
            <w:color w:val="000000" w:themeColor="text1"/>
            <w:sz w:val="28"/>
            <w:szCs w:val="28"/>
          </w:rPr>
          <w:t>方嬋娟</w:t>
        </w:r>
      </w:hyperlink>
      <w:r w:rsidR="00992D17">
        <w:rPr>
          <w:rFonts w:ascii="微軟正黑體" w:eastAsia="微軟正黑體" w:hAnsi="微軟正黑體" w:cs="Arial"/>
          <w:color w:val="000000" w:themeColor="text1"/>
          <w:sz w:val="28"/>
          <w:szCs w:val="28"/>
        </w:rPr>
        <w:t>（</w:t>
      </w:r>
      <w:r w:rsidR="004D7DB6" w:rsidRPr="00B62BEF">
        <w:rPr>
          <w:rFonts w:ascii="微軟正黑體" w:eastAsia="微軟正黑體" w:hAnsi="微軟正黑體" w:cs="Arial"/>
          <w:color w:val="000000" w:themeColor="text1"/>
          <w:sz w:val="28"/>
          <w:szCs w:val="28"/>
        </w:rPr>
        <w:t>2017</w:t>
      </w:r>
      <w:r w:rsidR="00992D17">
        <w:rPr>
          <w:rFonts w:ascii="微軟正黑體" w:eastAsia="微軟正黑體" w:hAnsi="微軟正黑體" w:cs="Arial"/>
          <w:color w:val="000000" w:themeColor="text1"/>
          <w:sz w:val="28"/>
          <w:szCs w:val="28"/>
        </w:rPr>
        <w:t>）</w:t>
      </w:r>
      <w:r w:rsidR="004D7DB6" w:rsidRPr="00B62BEF">
        <w:rPr>
          <w:rFonts w:ascii="微軟正黑體" w:eastAsia="微軟正黑體" w:hAnsi="微軟正黑體" w:cs="Arial" w:hint="eastAsia"/>
          <w:color w:val="000000" w:themeColor="text1"/>
          <w:sz w:val="28"/>
          <w:szCs w:val="28"/>
        </w:rPr>
        <w:t>．</w:t>
      </w:r>
      <w:hyperlink r:id="rId11" w:history="1">
        <w:r w:rsidR="004D7DB6" w:rsidRPr="00B62BEF">
          <w:rPr>
            <w:rStyle w:val="ab"/>
            <w:rFonts w:ascii="微軟正黑體" w:eastAsia="微軟正黑體" w:hAnsi="微軟正黑體" w:cs="Arial"/>
            <w:color w:val="000000" w:themeColor="text1"/>
            <w:sz w:val="28"/>
            <w:szCs w:val="28"/>
          </w:rPr>
          <w:t>災難過後－創傷後壓力症候群之護理</w:t>
        </w:r>
      </w:hyperlink>
      <w:r w:rsidR="004D7DB6" w:rsidRPr="00B62BEF">
        <w:rPr>
          <w:rFonts w:ascii="微軟正黑體" w:eastAsia="微軟正黑體" w:hAnsi="微軟正黑體" w:cs="Arial" w:hint="eastAsia"/>
          <w:color w:val="000000" w:themeColor="text1"/>
          <w:sz w:val="28"/>
          <w:szCs w:val="28"/>
        </w:rPr>
        <w:t>．</w:t>
      </w:r>
      <w:hyperlink r:id="rId12" w:history="1">
        <w:r w:rsidR="004D7DB6" w:rsidRPr="00B62BEF">
          <w:rPr>
            <w:rStyle w:val="ab"/>
            <w:rFonts w:ascii="微軟正黑體" w:eastAsia="微軟正黑體" w:hAnsi="微軟正黑體" w:cs="Arial"/>
            <w:i/>
            <w:color w:val="000000" w:themeColor="text1"/>
            <w:sz w:val="28"/>
            <w:szCs w:val="28"/>
          </w:rPr>
          <w:t>源遠護理</w:t>
        </w:r>
      </w:hyperlink>
      <w:r w:rsidR="004D7DB6" w:rsidRPr="00B62BEF">
        <w:rPr>
          <w:rFonts w:ascii="微軟正黑體" w:eastAsia="微軟正黑體" w:hAnsi="微軟正黑體" w:cs="Arial"/>
          <w:color w:val="000000" w:themeColor="text1"/>
          <w:sz w:val="28"/>
          <w:szCs w:val="28"/>
        </w:rPr>
        <w:t xml:space="preserve"> </w:t>
      </w:r>
      <w:hyperlink r:id="rId13" w:history="1">
        <w:r w:rsidR="004D7DB6" w:rsidRPr="00B62BEF">
          <w:rPr>
            <w:rStyle w:val="ab"/>
            <w:rFonts w:ascii="微軟正黑體" w:eastAsia="微軟正黑體" w:hAnsi="微軟正黑體" w:cs="Arial"/>
            <w:color w:val="000000" w:themeColor="text1"/>
            <w:sz w:val="28"/>
            <w:szCs w:val="28"/>
          </w:rPr>
          <w:t>11</w:t>
        </w:r>
        <w:r w:rsidR="00992D17">
          <w:rPr>
            <w:rStyle w:val="ab"/>
            <w:rFonts w:ascii="微軟正黑體" w:eastAsia="微軟正黑體" w:hAnsi="微軟正黑體" w:cs="Arial" w:hint="eastAsia"/>
            <w:color w:val="000000" w:themeColor="text1"/>
            <w:sz w:val="28"/>
            <w:szCs w:val="28"/>
          </w:rPr>
          <w:t>（</w:t>
        </w:r>
        <w:r w:rsidR="004D7DB6" w:rsidRPr="00B62BEF">
          <w:rPr>
            <w:rStyle w:val="ab"/>
            <w:rFonts w:ascii="微軟正黑體" w:eastAsia="微軟正黑體" w:hAnsi="微軟正黑體" w:cs="Arial"/>
            <w:color w:val="000000" w:themeColor="text1"/>
            <w:sz w:val="28"/>
            <w:szCs w:val="28"/>
          </w:rPr>
          <w:t>3</w:t>
        </w:r>
        <w:r w:rsidR="00992D17">
          <w:rPr>
            <w:rStyle w:val="ab"/>
            <w:rFonts w:ascii="微軟正黑體" w:eastAsia="微軟正黑體" w:hAnsi="微軟正黑體" w:cs="Arial" w:hint="eastAsia"/>
            <w:color w:val="000000" w:themeColor="text1"/>
            <w:sz w:val="28"/>
            <w:szCs w:val="28"/>
          </w:rPr>
          <w:t>）</w:t>
        </w:r>
      </w:hyperlink>
      <w:r w:rsidR="00D67767" w:rsidRPr="00B62BEF">
        <w:rPr>
          <w:rFonts w:ascii="微軟正黑體" w:eastAsia="微軟正黑體" w:hAnsi="微軟正黑體" w:cs="Arial" w:hint="eastAsia"/>
          <w:color w:val="000000" w:themeColor="text1"/>
          <w:sz w:val="28"/>
          <w:szCs w:val="28"/>
        </w:rPr>
        <w:t>，</w:t>
      </w:r>
      <w:r w:rsidR="004D7DB6" w:rsidRPr="00B62BEF">
        <w:rPr>
          <w:rFonts w:ascii="微軟正黑體" w:eastAsia="微軟正黑體" w:hAnsi="微軟正黑體" w:cs="Arial"/>
          <w:color w:val="000000" w:themeColor="text1"/>
          <w:sz w:val="28"/>
          <w:szCs w:val="28"/>
        </w:rPr>
        <w:t>10-15</w:t>
      </w:r>
      <w:r w:rsidR="004D7DB6" w:rsidRPr="00B62BEF">
        <w:rPr>
          <w:rFonts w:ascii="微軟正黑體" w:eastAsia="微軟正黑體" w:hAnsi="微軟正黑體" w:cs="Arial" w:hint="eastAsia"/>
          <w:color w:val="000000" w:themeColor="text1"/>
          <w:sz w:val="28"/>
          <w:szCs w:val="28"/>
        </w:rPr>
        <w:t>。</w:t>
      </w:r>
    </w:p>
    <w:p w:rsidR="004D7DB6" w:rsidRPr="00B62BEF" w:rsidRDefault="004D7DB6" w:rsidP="004D7DB6">
      <w:pPr>
        <w:pStyle w:val="a3"/>
        <w:numPr>
          <w:ilvl w:val="3"/>
          <w:numId w:val="12"/>
        </w:numPr>
        <w:autoSpaceDE w:val="0"/>
        <w:autoSpaceDN w:val="0"/>
        <w:adjustRightInd w:val="0"/>
        <w:ind w:leftChars="0" w:left="567" w:hanging="567"/>
        <w:rPr>
          <w:rFonts w:ascii="微軟正黑體" w:eastAsia="微軟正黑體" w:hAnsi="微軟正黑體" w:cs="ATC-51676587"/>
          <w:b/>
          <w:color w:val="000000" w:themeColor="text1"/>
          <w:kern w:val="0"/>
          <w:sz w:val="28"/>
          <w:szCs w:val="28"/>
        </w:rPr>
      </w:pPr>
      <w:r w:rsidRPr="00B62BEF">
        <w:rPr>
          <w:rFonts w:ascii="微軟正黑體" w:eastAsia="微軟正黑體" w:hAnsi="微軟正黑體" w:cs="Arial" w:hint="eastAsia"/>
          <w:color w:val="000000" w:themeColor="text1"/>
          <w:sz w:val="28"/>
          <w:szCs w:val="28"/>
        </w:rPr>
        <w:t>李維庭</w:t>
      </w:r>
      <w:r w:rsidR="00992D17">
        <w:rPr>
          <w:rFonts w:ascii="微軟正黑體" w:eastAsia="微軟正黑體" w:hAnsi="微軟正黑體" w:cs="Arial"/>
          <w:color w:val="000000" w:themeColor="text1"/>
          <w:sz w:val="28"/>
          <w:szCs w:val="28"/>
        </w:rPr>
        <w:t>（</w:t>
      </w:r>
      <w:r w:rsidRPr="00B62BEF">
        <w:rPr>
          <w:rFonts w:ascii="微軟正黑體" w:eastAsia="微軟正黑體" w:hAnsi="微軟正黑體" w:cs="Arial"/>
          <w:color w:val="000000" w:themeColor="text1"/>
          <w:sz w:val="28"/>
          <w:szCs w:val="28"/>
        </w:rPr>
        <w:t>2000</w:t>
      </w:r>
      <w:r w:rsidR="00992D17">
        <w:rPr>
          <w:rFonts w:ascii="微軟正黑體" w:eastAsia="微軟正黑體" w:hAnsi="微軟正黑體" w:cs="Arial"/>
          <w:color w:val="000000" w:themeColor="text1"/>
          <w:sz w:val="28"/>
          <w:szCs w:val="28"/>
        </w:rPr>
        <w:t>）</w:t>
      </w:r>
      <w:r w:rsidRPr="00B62BEF">
        <w:rPr>
          <w:rFonts w:ascii="微軟正黑體" w:eastAsia="微軟正黑體" w:hAnsi="微軟正黑體" w:cs="Arial" w:hint="eastAsia"/>
          <w:color w:val="000000" w:themeColor="text1"/>
          <w:sz w:val="28"/>
          <w:szCs w:val="28"/>
        </w:rPr>
        <w:t>．</w:t>
      </w:r>
      <w:hyperlink r:id="rId14" w:history="1">
        <w:r w:rsidRPr="00B62BEF">
          <w:rPr>
            <w:rStyle w:val="ab"/>
            <w:rFonts w:ascii="微軟正黑體" w:eastAsia="微軟正黑體" w:hAnsi="微軟正黑體" w:cs="Arial"/>
            <w:color w:val="000000" w:themeColor="text1"/>
            <w:sz w:val="28"/>
            <w:szCs w:val="28"/>
          </w:rPr>
          <w:t>經歷九二一：災民安置所的心理重建經驗</w:t>
        </w:r>
      </w:hyperlink>
      <w:r w:rsidRPr="00B62BEF">
        <w:rPr>
          <w:rFonts w:ascii="微軟正黑體" w:eastAsia="微軟正黑體" w:hAnsi="微軟正黑體" w:cs="Arial" w:hint="eastAsia"/>
          <w:color w:val="000000" w:themeColor="text1"/>
          <w:sz w:val="28"/>
          <w:szCs w:val="28"/>
        </w:rPr>
        <w:t>．</w:t>
      </w:r>
      <w:r w:rsidRPr="00B62BEF">
        <w:rPr>
          <w:rFonts w:ascii="微軟正黑體" w:eastAsia="微軟正黑體" w:hAnsi="微軟正黑體" w:cs="Arial"/>
          <w:i/>
          <w:color w:val="000000" w:themeColor="text1"/>
          <w:sz w:val="28"/>
          <w:szCs w:val="28"/>
        </w:rPr>
        <w:t>應用心理研究</w:t>
      </w:r>
      <w:r w:rsidRPr="00B62BEF">
        <w:rPr>
          <w:rFonts w:ascii="微軟正黑體" w:eastAsia="微軟正黑體" w:hAnsi="微軟正黑體" w:cs="Arial"/>
          <w:color w:val="000000" w:themeColor="text1"/>
          <w:sz w:val="28"/>
          <w:szCs w:val="28"/>
        </w:rPr>
        <w:t xml:space="preserve"> </w:t>
      </w:r>
      <w:r w:rsidRPr="00B62BEF">
        <w:rPr>
          <w:rFonts w:ascii="微軟正黑體" w:eastAsia="微軟正黑體" w:hAnsi="微軟正黑體" w:cs="Arial" w:hint="eastAsia"/>
          <w:color w:val="000000" w:themeColor="text1"/>
          <w:sz w:val="28"/>
          <w:szCs w:val="28"/>
        </w:rPr>
        <w:t>．</w:t>
      </w:r>
      <w:r w:rsidRPr="00B62BEF">
        <w:rPr>
          <w:rFonts w:ascii="微軟正黑體" w:eastAsia="微軟正黑體" w:hAnsi="微軟正黑體" w:cs="Arial"/>
          <w:color w:val="000000" w:themeColor="text1"/>
          <w:sz w:val="28"/>
          <w:szCs w:val="28"/>
        </w:rPr>
        <w:t xml:space="preserve"> 6，213 – 250</w:t>
      </w:r>
      <w:r w:rsidRPr="00B62BEF">
        <w:rPr>
          <w:rFonts w:ascii="微軟正黑體" w:eastAsia="微軟正黑體" w:hAnsi="微軟正黑體" w:cs="Arial" w:hint="eastAsia"/>
          <w:color w:val="000000" w:themeColor="text1"/>
          <w:sz w:val="28"/>
          <w:szCs w:val="28"/>
        </w:rPr>
        <w:t>。</w:t>
      </w:r>
    </w:p>
    <w:p w:rsidR="004D7DB6" w:rsidRPr="00B62BEF" w:rsidRDefault="002E2372" w:rsidP="004D7DB6">
      <w:pPr>
        <w:pStyle w:val="a3"/>
        <w:numPr>
          <w:ilvl w:val="3"/>
          <w:numId w:val="12"/>
        </w:numPr>
        <w:autoSpaceDE w:val="0"/>
        <w:autoSpaceDN w:val="0"/>
        <w:adjustRightInd w:val="0"/>
        <w:ind w:leftChars="0" w:left="567" w:hanging="567"/>
        <w:rPr>
          <w:rFonts w:ascii="微軟正黑體" w:eastAsia="微軟正黑體" w:hAnsi="微軟正黑體" w:cs="ATC-51676587"/>
          <w:b/>
          <w:color w:val="000000" w:themeColor="text1"/>
          <w:kern w:val="0"/>
          <w:sz w:val="28"/>
          <w:szCs w:val="28"/>
        </w:rPr>
      </w:pPr>
      <w:hyperlink r:id="rId15" w:history="1">
        <w:r w:rsidR="004D7DB6" w:rsidRPr="00B62BEF">
          <w:rPr>
            <w:rStyle w:val="ab"/>
            <w:rFonts w:ascii="微軟正黑體" w:eastAsia="微軟正黑體" w:hAnsi="微軟正黑體" w:cs="Arial"/>
            <w:color w:val="000000" w:themeColor="text1"/>
            <w:sz w:val="28"/>
            <w:szCs w:val="28"/>
          </w:rPr>
          <w:t>周煌智</w:t>
        </w:r>
      </w:hyperlink>
      <w:r w:rsidR="004D7DB6" w:rsidRPr="00B62BEF">
        <w:rPr>
          <w:rFonts w:ascii="微軟正黑體" w:eastAsia="微軟正黑體" w:hAnsi="微軟正黑體" w:cs="Arial" w:hint="eastAsia"/>
          <w:color w:val="000000" w:themeColor="text1"/>
          <w:sz w:val="28"/>
          <w:szCs w:val="28"/>
        </w:rPr>
        <w:t>等</w:t>
      </w:r>
      <w:r w:rsidR="00992D17">
        <w:rPr>
          <w:rFonts w:ascii="微軟正黑體" w:eastAsia="微軟正黑體" w:hAnsi="微軟正黑體" w:cs="Arial"/>
          <w:color w:val="000000" w:themeColor="text1"/>
          <w:sz w:val="28"/>
          <w:szCs w:val="28"/>
        </w:rPr>
        <w:t>（</w:t>
      </w:r>
      <w:r w:rsidR="004D7DB6" w:rsidRPr="00B62BEF">
        <w:rPr>
          <w:rFonts w:ascii="微軟正黑體" w:eastAsia="微軟正黑體" w:hAnsi="微軟正黑體" w:cs="Arial"/>
          <w:color w:val="000000" w:themeColor="text1"/>
          <w:sz w:val="28"/>
          <w:szCs w:val="28"/>
        </w:rPr>
        <w:t>2006</w:t>
      </w:r>
      <w:r w:rsidR="00992D17">
        <w:rPr>
          <w:rFonts w:ascii="微軟正黑體" w:eastAsia="微軟正黑體" w:hAnsi="微軟正黑體" w:cs="Arial"/>
          <w:color w:val="000000" w:themeColor="text1"/>
          <w:sz w:val="28"/>
          <w:szCs w:val="28"/>
        </w:rPr>
        <w:t>）</w:t>
      </w:r>
      <w:r w:rsidR="004D7DB6" w:rsidRPr="00B62BEF">
        <w:rPr>
          <w:rFonts w:ascii="微軟正黑體" w:eastAsia="微軟正黑體" w:hAnsi="微軟正黑體" w:cs="Arial" w:hint="eastAsia"/>
          <w:color w:val="000000" w:themeColor="text1"/>
          <w:sz w:val="28"/>
          <w:szCs w:val="28"/>
        </w:rPr>
        <w:t>．</w:t>
      </w:r>
      <w:hyperlink r:id="rId16" w:history="1">
        <w:r w:rsidR="004D7DB6" w:rsidRPr="00B62BEF">
          <w:rPr>
            <w:rStyle w:val="ab"/>
            <w:rFonts w:ascii="微軟正黑體" w:eastAsia="微軟正黑體" w:hAnsi="微軟正黑體" w:cs="Arial"/>
            <w:color w:val="000000" w:themeColor="text1"/>
            <w:sz w:val="28"/>
            <w:szCs w:val="28"/>
          </w:rPr>
          <w:t>災難與創傷後壓力症候群</w:t>
        </w:r>
      </w:hyperlink>
      <w:r w:rsidR="004D7DB6" w:rsidRPr="00B62BEF">
        <w:rPr>
          <w:rFonts w:ascii="微軟正黑體" w:eastAsia="微軟正黑體" w:hAnsi="微軟正黑體" w:cs="Arial" w:hint="eastAsia"/>
          <w:color w:val="000000" w:themeColor="text1"/>
          <w:sz w:val="28"/>
          <w:szCs w:val="28"/>
        </w:rPr>
        <w:t>．</w:t>
      </w:r>
      <w:hyperlink r:id="rId17" w:history="1">
        <w:r w:rsidR="004D7DB6" w:rsidRPr="00B62BEF">
          <w:rPr>
            <w:rStyle w:val="ab"/>
            <w:rFonts w:ascii="微軟正黑體" w:eastAsia="微軟正黑體" w:hAnsi="微軟正黑體" w:cs="Arial"/>
            <w:i/>
            <w:color w:val="000000" w:themeColor="text1"/>
            <w:sz w:val="28"/>
            <w:szCs w:val="28"/>
          </w:rPr>
          <w:t>臺灣精神醫學</w:t>
        </w:r>
      </w:hyperlink>
      <w:r w:rsidR="004D7DB6" w:rsidRPr="00B62BEF">
        <w:rPr>
          <w:rFonts w:ascii="微軟正黑體" w:eastAsia="微軟正黑體" w:hAnsi="微軟正黑體" w:cs="Arial" w:hint="eastAsia"/>
          <w:color w:val="000000" w:themeColor="text1"/>
          <w:sz w:val="28"/>
          <w:szCs w:val="28"/>
        </w:rPr>
        <w:t>，</w:t>
      </w:r>
      <w:hyperlink r:id="rId18" w:history="1">
        <w:r w:rsidR="004D7DB6" w:rsidRPr="00B62BEF">
          <w:rPr>
            <w:rStyle w:val="ab"/>
            <w:rFonts w:ascii="微軟正黑體" w:eastAsia="微軟正黑體" w:hAnsi="微軟正黑體" w:cs="Arial"/>
            <w:color w:val="000000" w:themeColor="text1"/>
            <w:sz w:val="28"/>
            <w:szCs w:val="28"/>
          </w:rPr>
          <w:t>20</w:t>
        </w:r>
        <w:r w:rsidR="00992D17">
          <w:rPr>
            <w:rStyle w:val="ab"/>
            <w:rFonts w:ascii="微軟正黑體" w:eastAsia="微軟正黑體" w:hAnsi="微軟正黑體" w:cs="Arial" w:hint="eastAsia"/>
            <w:color w:val="000000" w:themeColor="text1"/>
            <w:sz w:val="28"/>
            <w:szCs w:val="28"/>
          </w:rPr>
          <w:t>（</w:t>
        </w:r>
        <w:r w:rsidR="004D7DB6" w:rsidRPr="00B62BEF">
          <w:rPr>
            <w:rStyle w:val="ab"/>
            <w:rFonts w:ascii="微軟正黑體" w:eastAsia="微軟正黑體" w:hAnsi="微軟正黑體" w:cs="Arial"/>
            <w:color w:val="000000" w:themeColor="text1"/>
            <w:sz w:val="28"/>
            <w:szCs w:val="28"/>
          </w:rPr>
          <w:t>2</w:t>
        </w:r>
        <w:r w:rsidR="00992D17">
          <w:rPr>
            <w:rStyle w:val="ab"/>
            <w:rFonts w:ascii="微軟正黑體" w:eastAsia="微軟正黑體" w:hAnsi="微軟正黑體" w:cs="Arial" w:hint="eastAsia"/>
            <w:color w:val="000000" w:themeColor="text1"/>
            <w:sz w:val="28"/>
            <w:szCs w:val="28"/>
          </w:rPr>
          <w:t>）</w:t>
        </w:r>
      </w:hyperlink>
      <w:r w:rsidR="004D7DB6" w:rsidRPr="00B62BEF">
        <w:rPr>
          <w:rFonts w:ascii="微軟正黑體" w:eastAsia="微軟正黑體" w:hAnsi="微軟正黑體" w:cs="Arial" w:hint="eastAsia"/>
          <w:color w:val="000000" w:themeColor="text1"/>
          <w:sz w:val="28"/>
          <w:szCs w:val="28"/>
        </w:rPr>
        <w:t>，</w:t>
      </w:r>
      <w:r w:rsidR="004D7DB6" w:rsidRPr="00B62BEF">
        <w:rPr>
          <w:rFonts w:ascii="微軟正黑體" w:eastAsia="微軟正黑體" w:hAnsi="微軟正黑體" w:cs="Arial"/>
          <w:color w:val="000000" w:themeColor="text1"/>
          <w:sz w:val="28"/>
          <w:szCs w:val="28"/>
        </w:rPr>
        <w:t>85-103</w:t>
      </w:r>
      <w:r w:rsidR="004D7DB6" w:rsidRPr="00B62BEF">
        <w:rPr>
          <w:rFonts w:ascii="微軟正黑體" w:eastAsia="微軟正黑體" w:hAnsi="微軟正黑體" w:cs="Arial" w:hint="eastAsia"/>
          <w:color w:val="000000" w:themeColor="text1"/>
          <w:sz w:val="28"/>
          <w:szCs w:val="28"/>
        </w:rPr>
        <w:t>。</w:t>
      </w:r>
    </w:p>
    <w:p w:rsidR="004D7DB6" w:rsidRPr="00B62BEF" w:rsidRDefault="004D7DB6" w:rsidP="004D7DB6">
      <w:pPr>
        <w:pStyle w:val="a3"/>
        <w:numPr>
          <w:ilvl w:val="3"/>
          <w:numId w:val="12"/>
        </w:numPr>
        <w:autoSpaceDE w:val="0"/>
        <w:autoSpaceDN w:val="0"/>
        <w:adjustRightInd w:val="0"/>
        <w:ind w:leftChars="0" w:left="567" w:hanging="567"/>
        <w:rPr>
          <w:rFonts w:ascii="微軟正黑體" w:eastAsia="微軟正黑體" w:hAnsi="微軟正黑體" w:cs="ATC-51676587"/>
          <w:b/>
          <w:color w:val="000000" w:themeColor="text1"/>
          <w:kern w:val="0"/>
          <w:sz w:val="28"/>
          <w:szCs w:val="28"/>
        </w:rPr>
      </w:pPr>
      <w:r w:rsidRPr="00B62BEF">
        <w:rPr>
          <w:rFonts w:ascii="微軟正黑體" w:eastAsia="微軟正黑體" w:hAnsi="微軟正黑體" w:cs="Arial" w:hint="eastAsia"/>
          <w:color w:val="000000" w:themeColor="text1"/>
          <w:sz w:val="28"/>
          <w:szCs w:val="28"/>
        </w:rPr>
        <w:t>陳錦宏等</w:t>
      </w:r>
      <w:r w:rsidR="00992D17">
        <w:rPr>
          <w:rFonts w:ascii="微軟正黑體" w:eastAsia="微軟正黑體" w:hAnsi="微軟正黑體" w:cs="Arial"/>
          <w:color w:val="000000" w:themeColor="text1"/>
          <w:sz w:val="28"/>
          <w:szCs w:val="28"/>
        </w:rPr>
        <w:t>（</w:t>
      </w:r>
      <w:r w:rsidRPr="00B62BEF">
        <w:rPr>
          <w:rFonts w:ascii="微軟正黑體" w:eastAsia="微軟正黑體" w:hAnsi="微軟正黑體" w:cs="Arial"/>
          <w:color w:val="000000" w:themeColor="text1"/>
          <w:sz w:val="28"/>
          <w:szCs w:val="28"/>
        </w:rPr>
        <w:t>2002</w:t>
      </w:r>
      <w:r w:rsidR="00992D17">
        <w:rPr>
          <w:rFonts w:ascii="微軟正黑體" w:eastAsia="微軟正黑體" w:hAnsi="微軟正黑體" w:cs="Arial"/>
          <w:color w:val="000000" w:themeColor="text1"/>
          <w:sz w:val="28"/>
          <w:szCs w:val="28"/>
        </w:rPr>
        <w:t>）</w:t>
      </w:r>
      <w:r w:rsidRPr="00B62BEF">
        <w:rPr>
          <w:rFonts w:ascii="微軟正黑體" w:eastAsia="微軟正黑體" w:hAnsi="微軟正黑體" w:cs="Arial" w:hint="eastAsia"/>
          <w:color w:val="000000" w:themeColor="text1"/>
          <w:sz w:val="28"/>
          <w:szCs w:val="28"/>
        </w:rPr>
        <w:t>．</w:t>
      </w:r>
      <w:hyperlink r:id="rId19" w:history="1">
        <w:r w:rsidRPr="00B62BEF">
          <w:rPr>
            <w:rStyle w:val="ab"/>
            <w:rFonts w:ascii="微軟正黑體" w:eastAsia="微軟正黑體" w:hAnsi="微軟正黑體" w:cs="Arial"/>
            <w:color w:val="000000" w:themeColor="text1"/>
            <w:sz w:val="28"/>
            <w:szCs w:val="28"/>
          </w:rPr>
          <w:t>中文版簡式創傷後壓力疾患量表之信度和效度</w:t>
        </w:r>
      </w:hyperlink>
      <w:r w:rsidRPr="00B62BEF">
        <w:rPr>
          <w:rFonts w:ascii="微軟正黑體" w:eastAsia="微軟正黑體" w:hAnsi="微軟正黑體" w:cs="Arial" w:hint="eastAsia"/>
          <w:color w:val="000000" w:themeColor="text1"/>
          <w:sz w:val="28"/>
          <w:szCs w:val="28"/>
        </w:rPr>
        <w:t>．</w:t>
      </w:r>
      <w:r w:rsidRPr="00B62BEF">
        <w:rPr>
          <w:rFonts w:ascii="微軟正黑體" w:eastAsia="微軟正黑體" w:hAnsi="微軟正黑體" w:cs="Arial"/>
          <w:i/>
          <w:color w:val="000000" w:themeColor="text1"/>
          <w:sz w:val="28"/>
          <w:szCs w:val="28"/>
        </w:rPr>
        <w:t>台灣醫學</w:t>
      </w:r>
      <w:r w:rsidRPr="00B62BEF">
        <w:rPr>
          <w:rFonts w:ascii="微軟正黑體" w:eastAsia="微軟正黑體" w:hAnsi="微軟正黑體" w:cs="Arial" w:hint="eastAsia"/>
          <w:color w:val="000000" w:themeColor="text1"/>
          <w:sz w:val="28"/>
          <w:szCs w:val="28"/>
        </w:rPr>
        <w:t>．</w:t>
      </w:r>
      <w:r w:rsidRPr="00B62BEF">
        <w:rPr>
          <w:rFonts w:ascii="微軟正黑體" w:eastAsia="微軟正黑體" w:hAnsi="微軟正黑體" w:cs="Arial"/>
          <w:color w:val="000000" w:themeColor="text1"/>
          <w:sz w:val="28"/>
          <w:szCs w:val="28"/>
        </w:rPr>
        <w:t xml:space="preserve"> 6</w:t>
      </w:r>
      <w:r w:rsidR="00992D17">
        <w:rPr>
          <w:rFonts w:ascii="微軟正黑體" w:eastAsia="微軟正黑體" w:hAnsi="微軟正黑體" w:cs="Arial" w:hint="eastAsia"/>
          <w:color w:val="000000" w:themeColor="text1"/>
          <w:sz w:val="28"/>
          <w:szCs w:val="28"/>
        </w:rPr>
        <w:t>（</w:t>
      </w:r>
      <w:r w:rsidRPr="00B62BEF">
        <w:rPr>
          <w:rFonts w:ascii="微軟正黑體" w:eastAsia="微軟正黑體" w:hAnsi="微軟正黑體" w:cs="Arial"/>
          <w:color w:val="000000" w:themeColor="text1"/>
          <w:sz w:val="28"/>
          <w:szCs w:val="28"/>
        </w:rPr>
        <w:t>3</w:t>
      </w:r>
      <w:r w:rsidR="00992D17">
        <w:rPr>
          <w:rFonts w:ascii="微軟正黑體" w:eastAsia="微軟正黑體" w:hAnsi="微軟正黑體" w:cs="Arial" w:hint="eastAsia"/>
          <w:color w:val="000000" w:themeColor="text1"/>
          <w:sz w:val="28"/>
          <w:szCs w:val="28"/>
        </w:rPr>
        <w:t>）</w:t>
      </w:r>
      <w:r w:rsidRPr="00B62BEF">
        <w:rPr>
          <w:rFonts w:ascii="微軟正黑體" w:eastAsia="微軟正黑體" w:hAnsi="微軟正黑體" w:cs="Arial"/>
          <w:color w:val="000000" w:themeColor="text1"/>
          <w:sz w:val="28"/>
          <w:szCs w:val="28"/>
        </w:rPr>
        <w:t>，305 – 310</w:t>
      </w:r>
      <w:r w:rsidRPr="00B62BEF">
        <w:rPr>
          <w:rFonts w:ascii="微軟正黑體" w:eastAsia="微軟正黑體" w:hAnsi="微軟正黑體" w:cs="Arial" w:hint="eastAsia"/>
          <w:color w:val="000000" w:themeColor="text1"/>
          <w:sz w:val="28"/>
          <w:szCs w:val="28"/>
        </w:rPr>
        <w:t>。</w:t>
      </w:r>
    </w:p>
    <w:p w:rsidR="004D7DB6" w:rsidRPr="00B62BEF" w:rsidRDefault="002E2372" w:rsidP="004D7DB6">
      <w:pPr>
        <w:pStyle w:val="a3"/>
        <w:numPr>
          <w:ilvl w:val="3"/>
          <w:numId w:val="12"/>
        </w:numPr>
        <w:autoSpaceDE w:val="0"/>
        <w:autoSpaceDN w:val="0"/>
        <w:adjustRightInd w:val="0"/>
        <w:ind w:leftChars="0" w:left="567" w:hanging="567"/>
        <w:rPr>
          <w:rFonts w:ascii="微軟正黑體" w:eastAsia="微軟正黑體" w:hAnsi="微軟正黑體" w:cs="ATC-51676587"/>
          <w:b/>
          <w:color w:val="000000" w:themeColor="text1"/>
          <w:kern w:val="0"/>
          <w:sz w:val="28"/>
          <w:szCs w:val="28"/>
        </w:rPr>
      </w:pPr>
      <w:hyperlink r:id="rId20" w:history="1">
        <w:r w:rsidR="004D7DB6" w:rsidRPr="00B62BEF">
          <w:rPr>
            <w:rStyle w:val="ab"/>
            <w:rFonts w:ascii="微軟正黑體" w:eastAsia="微軟正黑體" w:hAnsi="微軟正黑體" w:cs="Arial"/>
            <w:color w:val="000000" w:themeColor="text1"/>
            <w:sz w:val="28"/>
            <w:szCs w:val="28"/>
          </w:rPr>
          <w:t>張秀如</w:t>
        </w:r>
      </w:hyperlink>
      <w:r w:rsidR="00992D17">
        <w:rPr>
          <w:rFonts w:ascii="微軟正黑體" w:eastAsia="微軟正黑體" w:hAnsi="微軟正黑體" w:cs="Arial"/>
          <w:color w:val="000000" w:themeColor="text1"/>
          <w:sz w:val="28"/>
          <w:szCs w:val="28"/>
        </w:rPr>
        <w:t>（</w:t>
      </w:r>
      <w:r w:rsidR="004D7DB6" w:rsidRPr="00B62BEF">
        <w:rPr>
          <w:rFonts w:ascii="微軟正黑體" w:eastAsia="微軟正黑體" w:hAnsi="微軟正黑體" w:cs="Arial"/>
          <w:color w:val="000000" w:themeColor="text1"/>
          <w:sz w:val="28"/>
          <w:szCs w:val="28"/>
        </w:rPr>
        <w:t>2009</w:t>
      </w:r>
      <w:r w:rsidR="00992D17">
        <w:rPr>
          <w:rFonts w:ascii="微軟正黑體" w:eastAsia="微軟正黑體" w:hAnsi="微軟正黑體" w:cs="Arial"/>
          <w:color w:val="000000" w:themeColor="text1"/>
          <w:sz w:val="28"/>
          <w:szCs w:val="28"/>
        </w:rPr>
        <w:t>）</w:t>
      </w:r>
      <w:r w:rsidR="004D7DB6" w:rsidRPr="00B62BEF">
        <w:rPr>
          <w:rFonts w:ascii="微軟正黑體" w:eastAsia="微軟正黑體" w:hAnsi="微軟正黑體" w:cs="Arial" w:hint="eastAsia"/>
          <w:color w:val="000000" w:themeColor="text1"/>
          <w:sz w:val="28"/>
          <w:szCs w:val="28"/>
        </w:rPr>
        <w:t>．</w:t>
      </w:r>
      <w:hyperlink r:id="rId21" w:history="1">
        <w:r w:rsidR="004D7DB6" w:rsidRPr="00B62BEF">
          <w:rPr>
            <w:rStyle w:val="ab"/>
            <w:rFonts w:ascii="微軟正黑體" w:eastAsia="微軟正黑體" w:hAnsi="微軟正黑體" w:cs="Arial"/>
            <w:color w:val="000000" w:themeColor="text1"/>
            <w:sz w:val="28"/>
            <w:szCs w:val="28"/>
          </w:rPr>
          <w:t>創傷後壓力症候群</w:t>
        </w:r>
      </w:hyperlink>
      <w:r w:rsidR="004D7DB6" w:rsidRPr="00B62BEF">
        <w:rPr>
          <w:rFonts w:ascii="微軟正黑體" w:eastAsia="微軟正黑體" w:hAnsi="微軟正黑體" w:cs="Arial" w:hint="eastAsia"/>
          <w:color w:val="000000" w:themeColor="text1"/>
          <w:sz w:val="28"/>
          <w:szCs w:val="28"/>
        </w:rPr>
        <w:t>．</w:t>
      </w:r>
      <w:hyperlink r:id="rId22" w:history="1">
        <w:r w:rsidR="004D7DB6" w:rsidRPr="00B62BEF">
          <w:rPr>
            <w:rStyle w:val="ab"/>
            <w:rFonts w:ascii="微軟正黑體" w:eastAsia="微軟正黑體" w:hAnsi="微軟正黑體" w:cs="Arial"/>
            <w:i/>
            <w:color w:val="000000" w:themeColor="text1"/>
            <w:sz w:val="28"/>
            <w:szCs w:val="28"/>
          </w:rPr>
          <w:t>新臺北護理期刊</w:t>
        </w:r>
      </w:hyperlink>
      <w:r w:rsidR="004D7DB6" w:rsidRPr="00B62BEF">
        <w:rPr>
          <w:rFonts w:ascii="微軟正黑體" w:eastAsia="微軟正黑體" w:hAnsi="微軟正黑體" w:cs="Arial"/>
          <w:color w:val="000000" w:themeColor="text1"/>
          <w:sz w:val="28"/>
          <w:szCs w:val="28"/>
        </w:rPr>
        <w:t>，</w:t>
      </w:r>
      <w:hyperlink r:id="rId23" w:history="1">
        <w:r w:rsidR="00D67767" w:rsidRPr="00B62BEF">
          <w:rPr>
            <w:rStyle w:val="ab"/>
            <w:rFonts w:ascii="微軟正黑體" w:eastAsia="微軟正黑體" w:hAnsi="微軟正黑體" w:cs="Arial"/>
            <w:color w:val="000000" w:themeColor="text1"/>
            <w:sz w:val="28"/>
            <w:szCs w:val="28"/>
          </w:rPr>
          <w:t>11</w:t>
        </w:r>
        <w:r w:rsidR="00D67767">
          <w:rPr>
            <w:rStyle w:val="ab"/>
            <w:rFonts w:ascii="微軟正黑體" w:eastAsia="微軟正黑體" w:hAnsi="微軟正黑體" w:cs="Arial" w:hint="eastAsia"/>
            <w:color w:val="000000" w:themeColor="text1"/>
            <w:sz w:val="28"/>
            <w:szCs w:val="28"/>
          </w:rPr>
          <w:t>（2）</w:t>
        </w:r>
      </w:hyperlink>
      <w:r w:rsidR="00D67767" w:rsidRPr="00B62BEF">
        <w:rPr>
          <w:rFonts w:ascii="微軟正黑體" w:eastAsia="微軟正黑體" w:hAnsi="微軟正黑體" w:cs="Arial" w:hint="eastAsia"/>
          <w:color w:val="000000" w:themeColor="text1"/>
          <w:sz w:val="28"/>
          <w:szCs w:val="28"/>
        </w:rPr>
        <w:t>，</w:t>
      </w:r>
      <w:r w:rsidR="004D7DB6" w:rsidRPr="00B62BEF">
        <w:rPr>
          <w:rFonts w:ascii="微軟正黑體" w:eastAsia="微軟正黑體" w:hAnsi="微軟正黑體" w:cs="Arial"/>
          <w:color w:val="000000" w:themeColor="text1"/>
          <w:sz w:val="28"/>
          <w:szCs w:val="28"/>
        </w:rPr>
        <w:t>1-5</w:t>
      </w:r>
      <w:r w:rsidR="004D7DB6" w:rsidRPr="00B62BEF">
        <w:rPr>
          <w:rFonts w:ascii="微軟正黑體" w:eastAsia="微軟正黑體" w:hAnsi="微軟正黑體" w:cs="Arial" w:hint="eastAsia"/>
          <w:color w:val="000000" w:themeColor="text1"/>
          <w:sz w:val="28"/>
          <w:szCs w:val="28"/>
        </w:rPr>
        <w:t>。</w:t>
      </w:r>
    </w:p>
    <w:p w:rsidR="004D7DB6" w:rsidRPr="00B62BEF" w:rsidRDefault="004D7DB6" w:rsidP="004D7DB6">
      <w:pPr>
        <w:pStyle w:val="a3"/>
        <w:numPr>
          <w:ilvl w:val="3"/>
          <w:numId w:val="12"/>
        </w:numPr>
        <w:autoSpaceDE w:val="0"/>
        <w:autoSpaceDN w:val="0"/>
        <w:adjustRightInd w:val="0"/>
        <w:ind w:leftChars="0" w:left="567" w:hanging="567"/>
        <w:rPr>
          <w:rFonts w:ascii="微軟正黑體" w:eastAsia="微軟正黑體" w:hAnsi="微軟正黑體" w:cs="ATC-51676587"/>
          <w:b/>
          <w:color w:val="000000" w:themeColor="text1"/>
          <w:kern w:val="0"/>
          <w:sz w:val="28"/>
          <w:szCs w:val="28"/>
        </w:rPr>
      </w:pPr>
      <w:r w:rsidRPr="00B62BEF">
        <w:rPr>
          <w:rFonts w:ascii="微軟正黑體" w:eastAsia="微軟正黑體" w:hAnsi="微軟正黑體" w:cs="Arial"/>
          <w:color w:val="000000" w:themeColor="text1"/>
          <w:sz w:val="28"/>
          <w:szCs w:val="28"/>
        </w:rPr>
        <w:t>劉志如</w:t>
      </w:r>
      <w:r w:rsidR="00992D17">
        <w:rPr>
          <w:rFonts w:ascii="微軟正黑體" w:eastAsia="微軟正黑體" w:hAnsi="微軟正黑體" w:cs="Arial"/>
          <w:color w:val="000000" w:themeColor="text1"/>
          <w:sz w:val="28"/>
          <w:szCs w:val="28"/>
        </w:rPr>
        <w:t>（</w:t>
      </w:r>
      <w:r w:rsidRPr="00B62BEF">
        <w:rPr>
          <w:rFonts w:ascii="微軟正黑體" w:eastAsia="微軟正黑體" w:hAnsi="微軟正黑體" w:cs="Arial"/>
          <w:color w:val="000000" w:themeColor="text1"/>
          <w:sz w:val="28"/>
          <w:szCs w:val="28"/>
        </w:rPr>
        <w:t>2013</w:t>
      </w:r>
      <w:r w:rsidR="00992D17">
        <w:rPr>
          <w:rFonts w:ascii="微軟正黑體" w:eastAsia="微軟正黑體" w:hAnsi="微軟正黑體" w:cs="Arial"/>
          <w:color w:val="000000" w:themeColor="text1"/>
          <w:sz w:val="28"/>
          <w:szCs w:val="28"/>
        </w:rPr>
        <w:t>）</w:t>
      </w:r>
      <w:r w:rsidRPr="00B62BEF">
        <w:rPr>
          <w:rFonts w:ascii="微軟正黑體" w:eastAsia="微軟正黑體" w:hAnsi="微軟正黑體" w:cs="Arial" w:hint="eastAsia"/>
          <w:color w:val="000000" w:themeColor="text1"/>
          <w:sz w:val="28"/>
          <w:szCs w:val="28"/>
        </w:rPr>
        <w:t>．</w:t>
      </w:r>
      <w:hyperlink r:id="rId24" w:history="1">
        <w:r w:rsidRPr="00B62BEF">
          <w:rPr>
            <w:rStyle w:val="ab"/>
            <w:rFonts w:ascii="微軟正黑體" w:eastAsia="微軟正黑體" w:hAnsi="微軟正黑體" w:cs="Arial"/>
            <w:color w:val="000000" w:themeColor="text1"/>
            <w:sz w:val="28"/>
            <w:szCs w:val="28"/>
          </w:rPr>
          <w:t>八八風災後心理減壓工作成效與介入經驗之探究</w:t>
        </w:r>
      </w:hyperlink>
      <w:r w:rsidRPr="00B62BEF">
        <w:rPr>
          <w:rFonts w:ascii="微軟正黑體" w:eastAsia="微軟正黑體" w:hAnsi="微軟正黑體" w:cs="Arial" w:hint="eastAsia"/>
          <w:color w:val="000000" w:themeColor="text1"/>
          <w:sz w:val="28"/>
          <w:szCs w:val="28"/>
        </w:rPr>
        <w:t>．</w:t>
      </w:r>
      <w:hyperlink r:id="rId25" w:history="1">
        <w:r w:rsidRPr="00B62BEF">
          <w:rPr>
            <w:rStyle w:val="ab"/>
            <w:rFonts w:ascii="微軟正黑體" w:eastAsia="微軟正黑體" w:hAnsi="微軟正黑體" w:cs="Arial"/>
            <w:i/>
            <w:color w:val="000000" w:themeColor="text1"/>
            <w:sz w:val="28"/>
            <w:szCs w:val="28"/>
          </w:rPr>
          <w:t>中華輔導與諮商學報</w:t>
        </w:r>
      </w:hyperlink>
      <w:r w:rsidRPr="00B62BEF">
        <w:rPr>
          <w:rFonts w:ascii="微軟正黑體" w:eastAsia="微軟正黑體" w:hAnsi="微軟正黑體" w:cs="Arial" w:hint="eastAsia"/>
          <w:color w:val="000000" w:themeColor="text1"/>
          <w:sz w:val="28"/>
          <w:szCs w:val="28"/>
        </w:rPr>
        <w:t>，</w:t>
      </w:r>
      <w:hyperlink r:id="rId26" w:history="1">
        <w:r w:rsidRPr="00B62BEF">
          <w:rPr>
            <w:rStyle w:val="ab"/>
            <w:rFonts w:ascii="微軟正黑體" w:eastAsia="微軟正黑體" w:hAnsi="微軟正黑體" w:cs="Arial"/>
            <w:color w:val="000000" w:themeColor="text1"/>
            <w:sz w:val="28"/>
            <w:szCs w:val="28"/>
          </w:rPr>
          <w:t>38</w:t>
        </w:r>
      </w:hyperlink>
      <w:r w:rsidRPr="00B62BEF">
        <w:rPr>
          <w:rFonts w:ascii="微軟正黑體" w:eastAsia="微軟正黑體" w:hAnsi="微軟正黑體" w:cs="Arial"/>
          <w:color w:val="000000" w:themeColor="text1"/>
          <w:sz w:val="28"/>
          <w:szCs w:val="28"/>
        </w:rPr>
        <w:t>，1-28</w:t>
      </w:r>
      <w:r w:rsidRPr="00B62BEF">
        <w:rPr>
          <w:rFonts w:ascii="微軟正黑體" w:eastAsia="微軟正黑體" w:hAnsi="微軟正黑體" w:cs="Arial" w:hint="eastAsia"/>
          <w:color w:val="000000" w:themeColor="text1"/>
          <w:sz w:val="28"/>
          <w:szCs w:val="28"/>
        </w:rPr>
        <w:t>。</w:t>
      </w:r>
    </w:p>
    <w:p w:rsidR="004D7DB6" w:rsidRPr="00B62BEF" w:rsidRDefault="004D7DB6" w:rsidP="004D7DB6">
      <w:pPr>
        <w:pStyle w:val="a3"/>
        <w:numPr>
          <w:ilvl w:val="3"/>
          <w:numId w:val="12"/>
        </w:numPr>
        <w:autoSpaceDE w:val="0"/>
        <w:autoSpaceDN w:val="0"/>
        <w:adjustRightInd w:val="0"/>
        <w:ind w:leftChars="0" w:left="567" w:hanging="567"/>
        <w:rPr>
          <w:rFonts w:ascii="微軟正黑體" w:eastAsia="微軟正黑體" w:hAnsi="微軟正黑體" w:cs="ATC-51676587"/>
          <w:b/>
          <w:color w:val="000000" w:themeColor="text1"/>
          <w:kern w:val="0"/>
          <w:sz w:val="28"/>
          <w:szCs w:val="28"/>
        </w:rPr>
      </w:pPr>
      <w:r w:rsidRPr="00B62BEF">
        <w:rPr>
          <w:rFonts w:ascii="微軟正黑體" w:eastAsia="微軟正黑體" w:hAnsi="微軟正黑體" w:cs="Arial" w:hint="eastAsia"/>
          <w:color w:val="000000" w:themeColor="text1"/>
          <w:sz w:val="28"/>
          <w:szCs w:val="28"/>
        </w:rPr>
        <w:t>蔡維謀等</w:t>
      </w:r>
      <w:r w:rsidR="00992D17">
        <w:rPr>
          <w:rFonts w:ascii="微軟正黑體" w:eastAsia="微軟正黑體" w:hAnsi="微軟正黑體" w:cs="Arial"/>
          <w:color w:val="000000" w:themeColor="text1"/>
          <w:sz w:val="28"/>
          <w:szCs w:val="28"/>
        </w:rPr>
        <w:t>（</w:t>
      </w:r>
      <w:r w:rsidRPr="00B62BEF">
        <w:rPr>
          <w:rFonts w:ascii="微軟正黑體" w:eastAsia="微軟正黑體" w:hAnsi="微軟正黑體" w:cs="Arial"/>
          <w:color w:val="000000" w:themeColor="text1"/>
          <w:sz w:val="28"/>
          <w:szCs w:val="28"/>
        </w:rPr>
        <w:t>2004</w:t>
      </w:r>
      <w:r w:rsidR="00992D17">
        <w:rPr>
          <w:rFonts w:ascii="微軟正黑體" w:eastAsia="微軟正黑體" w:hAnsi="微軟正黑體" w:cs="Arial"/>
          <w:color w:val="000000" w:themeColor="text1"/>
          <w:sz w:val="28"/>
          <w:szCs w:val="28"/>
        </w:rPr>
        <w:t>）</w:t>
      </w:r>
      <w:r w:rsidRPr="00B62BEF">
        <w:rPr>
          <w:rFonts w:ascii="微軟正黑體" w:eastAsia="微軟正黑體" w:hAnsi="微軟正黑體" w:cs="Arial" w:hint="eastAsia"/>
          <w:color w:val="000000" w:themeColor="text1"/>
          <w:sz w:val="28"/>
          <w:szCs w:val="28"/>
        </w:rPr>
        <w:t>．</w:t>
      </w:r>
      <w:hyperlink r:id="rId27" w:history="1">
        <w:r w:rsidRPr="00B62BEF">
          <w:rPr>
            <w:rStyle w:val="ab"/>
            <w:rFonts w:ascii="微軟正黑體" w:eastAsia="微軟正黑體" w:hAnsi="微軟正黑體" w:cs="Arial"/>
            <w:color w:val="000000" w:themeColor="text1"/>
            <w:sz w:val="28"/>
            <w:szCs w:val="28"/>
          </w:rPr>
          <w:t>九二一地震創傷後壓力症候群之發生率與危險因子</w:t>
        </w:r>
      </w:hyperlink>
      <w:r w:rsidRPr="00B62BEF">
        <w:rPr>
          <w:rFonts w:ascii="微軟正黑體" w:eastAsia="微軟正黑體" w:hAnsi="微軟正黑體" w:cs="Arial" w:hint="eastAsia"/>
          <w:color w:val="000000" w:themeColor="text1"/>
          <w:sz w:val="28"/>
          <w:szCs w:val="28"/>
        </w:rPr>
        <w:t>．</w:t>
      </w:r>
      <w:hyperlink r:id="rId28" w:history="1">
        <w:r w:rsidRPr="00B62BEF">
          <w:rPr>
            <w:rStyle w:val="ab"/>
            <w:rFonts w:ascii="微軟正黑體" w:eastAsia="微軟正黑體" w:hAnsi="微軟正黑體" w:cs="Arial"/>
            <w:i/>
            <w:color w:val="000000" w:themeColor="text1"/>
            <w:sz w:val="28"/>
            <w:szCs w:val="28"/>
          </w:rPr>
          <w:t>中華民國急救加護醫學會雜誌</w:t>
        </w:r>
      </w:hyperlink>
      <w:r w:rsidRPr="00B62BEF">
        <w:rPr>
          <w:rFonts w:ascii="微軟正黑體" w:eastAsia="微軟正黑體" w:hAnsi="微軟正黑體" w:cs="Arial" w:hint="eastAsia"/>
          <w:color w:val="000000" w:themeColor="text1"/>
          <w:sz w:val="28"/>
          <w:szCs w:val="28"/>
        </w:rPr>
        <w:t>，</w:t>
      </w:r>
      <w:hyperlink r:id="rId29" w:history="1">
        <w:r w:rsidRPr="00B62BEF">
          <w:rPr>
            <w:rStyle w:val="ab"/>
            <w:rFonts w:ascii="微軟正黑體" w:eastAsia="微軟正黑體" w:hAnsi="微軟正黑體" w:cs="Arial"/>
            <w:color w:val="000000" w:themeColor="text1"/>
            <w:sz w:val="28"/>
            <w:szCs w:val="28"/>
          </w:rPr>
          <w:t>15</w:t>
        </w:r>
        <w:r w:rsidR="00992D17">
          <w:rPr>
            <w:rStyle w:val="ab"/>
            <w:rFonts w:ascii="微軟正黑體" w:eastAsia="微軟正黑體" w:hAnsi="微軟正黑體" w:cs="Arial" w:hint="eastAsia"/>
            <w:color w:val="000000" w:themeColor="text1"/>
            <w:sz w:val="28"/>
            <w:szCs w:val="28"/>
          </w:rPr>
          <w:t>（</w:t>
        </w:r>
        <w:r w:rsidRPr="00B62BEF">
          <w:rPr>
            <w:rStyle w:val="ab"/>
            <w:rFonts w:ascii="微軟正黑體" w:eastAsia="微軟正黑體" w:hAnsi="微軟正黑體" w:cs="Arial"/>
            <w:color w:val="000000" w:themeColor="text1"/>
            <w:sz w:val="28"/>
            <w:szCs w:val="28"/>
          </w:rPr>
          <w:t>2</w:t>
        </w:r>
        <w:r w:rsidR="00992D17">
          <w:rPr>
            <w:rStyle w:val="ab"/>
            <w:rFonts w:ascii="微軟正黑體" w:eastAsia="微軟正黑體" w:hAnsi="微軟正黑體" w:cs="Arial" w:hint="eastAsia"/>
            <w:color w:val="000000" w:themeColor="text1"/>
            <w:sz w:val="28"/>
            <w:szCs w:val="28"/>
          </w:rPr>
          <w:t>）</w:t>
        </w:r>
      </w:hyperlink>
      <w:r w:rsidRPr="00B62BEF">
        <w:rPr>
          <w:rFonts w:ascii="微軟正黑體" w:eastAsia="微軟正黑體" w:hAnsi="微軟正黑體" w:cs="Arial" w:hint="eastAsia"/>
          <w:color w:val="000000" w:themeColor="text1"/>
          <w:sz w:val="28"/>
          <w:szCs w:val="28"/>
        </w:rPr>
        <w:t>，</w:t>
      </w:r>
      <w:r w:rsidRPr="00B62BEF">
        <w:rPr>
          <w:rFonts w:ascii="微軟正黑體" w:eastAsia="微軟正黑體" w:hAnsi="微軟正黑體" w:cs="Arial"/>
          <w:color w:val="000000" w:themeColor="text1"/>
          <w:sz w:val="28"/>
          <w:szCs w:val="28"/>
        </w:rPr>
        <w:t>47-58</w:t>
      </w:r>
      <w:r w:rsidRPr="00B62BEF">
        <w:rPr>
          <w:rFonts w:ascii="微軟正黑體" w:eastAsia="微軟正黑體" w:hAnsi="微軟正黑體" w:cs="Arial" w:hint="eastAsia"/>
          <w:color w:val="000000" w:themeColor="text1"/>
          <w:sz w:val="28"/>
          <w:szCs w:val="28"/>
        </w:rPr>
        <w:t>。</w:t>
      </w:r>
    </w:p>
    <w:p w:rsidR="00C332F3" w:rsidRPr="004D7DB6" w:rsidRDefault="00C332F3"/>
    <w:sectPr w:rsidR="00C332F3" w:rsidRPr="004D7DB6" w:rsidSect="0049646C">
      <w:footerReference w:type="default" r:id="rId30"/>
      <w:pgSz w:w="11906" w:h="16838"/>
      <w:pgMar w:top="1418" w:right="709" w:bottom="1134" w:left="7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372" w:rsidRDefault="002E2372" w:rsidP="00DA37EF">
      <w:r>
        <w:separator/>
      </w:r>
    </w:p>
  </w:endnote>
  <w:endnote w:type="continuationSeparator" w:id="0">
    <w:p w:rsidR="002E2372" w:rsidRDefault="002E2372" w:rsidP="00DA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TC-51676587">
    <w:altName w:val="微軟正黑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69736"/>
      <w:docPartObj>
        <w:docPartGallery w:val="Page Numbers (Bottom of Page)"/>
        <w:docPartUnique/>
      </w:docPartObj>
    </w:sdtPr>
    <w:sdtEndPr/>
    <w:sdtContent>
      <w:p w:rsidR="00176595" w:rsidRDefault="00176595">
        <w:pPr>
          <w:pStyle w:val="a9"/>
          <w:jc w:val="center"/>
        </w:pPr>
        <w:r>
          <w:fldChar w:fldCharType="begin"/>
        </w:r>
        <w:r>
          <w:instrText>PAGE   \* MERGEFORMAT</w:instrText>
        </w:r>
        <w:r>
          <w:fldChar w:fldCharType="separate"/>
        </w:r>
        <w:r w:rsidR="0082139C" w:rsidRPr="0082139C">
          <w:rPr>
            <w:noProof/>
            <w:lang w:val="zh-TW"/>
          </w:rPr>
          <w:t>7</w:t>
        </w:r>
        <w:r>
          <w:fldChar w:fldCharType="end"/>
        </w:r>
      </w:p>
    </w:sdtContent>
  </w:sdt>
  <w:p w:rsidR="00176595" w:rsidRDefault="001765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372" w:rsidRDefault="002E2372" w:rsidP="00DA37EF">
      <w:r>
        <w:separator/>
      </w:r>
    </w:p>
  </w:footnote>
  <w:footnote w:type="continuationSeparator" w:id="0">
    <w:p w:rsidR="002E2372" w:rsidRDefault="002E2372" w:rsidP="00DA3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A4C"/>
    <w:multiLevelType w:val="hybridMultilevel"/>
    <w:tmpl w:val="2FCC2A14"/>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FB66627"/>
    <w:multiLevelType w:val="hybridMultilevel"/>
    <w:tmpl w:val="696CE182"/>
    <w:lvl w:ilvl="0" w:tplc="E5AA3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6B48D5"/>
    <w:multiLevelType w:val="hybridMultilevel"/>
    <w:tmpl w:val="17A44B78"/>
    <w:lvl w:ilvl="0" w:tplc="C62AB46C">
      <w:start w:val="1"/>
      <w:numFmt w:val="taiwaneseCountingThousand"/>
      <w:lvlText w:val="%1、"/>
      <w:lvlJc w:val="left"/>
      <w:pPr>
        <w:ind w:left="720" w:hanging="720"/>
      </w:pPr>
      <w:rPr>
        <w:rFonts w:hint="default"/>
      </w:rPr>
    </w:lvl>
    <w:lvl w:ilvl="1" w:tplc="76D2DE30">
      <w:start w:val="1"/>
      <w:numFmt w:val="taiwaneseCountingThousand"/>
      <w:lvlText w:val="(%2)"/>
      <w:lvlJc w:val="left"/>
      <w:pPr>
        <w:ind w:left="960" w:hanging="480"/>
      </w:pPr>
      <w:rPr>
        <w:rFonts w:hint="default"/>
        <w:b w:val="0"/>
        <w:color w:val="auto"/>
      </w:rPr>
    </w:lvl>
    <w:lvl w:ilvl="2" w:tplc="0409000F">
      <w:start w:val="1"/>
      <w:numFmt w:val="decimal"/>
      <w:lvlText w:val="%3."/>
      <w:lvlJc w:val="left"/>
      <w:pPr>
        <w:ind w:left="1615" w:hanging="480"/>
      </w:pPr>
    </w:lvl>
    <w:lvl w:ilvl="3" w:tplc="0409000F">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634ACA"/>
    <w:multiLevelType w:val="hybridMultilevel"/>
    <w:tmpl w:val="1E6C921A"/>
    <w:lvl w:ilvl="0" w:tplc="02C82860">
      <w:start w:val="1"/>
      <w:numFmt w:val="taiwaneseCountingThousand"/>
      <w:lvlText w:val="%1、"/>
      <w:lvlJc w:val="left"/>
      <w:pPr>
        <w:ind w:left="1047" w:hanging="480"/>
      </w:pPr>
      <w:rPr>
        <w:rFonts w:hint="default"/>
      </w:rPr>
    </w:lvl>
    <w:lvl w:ilvl="1" w:tplc="A026432A">
      <w:start w:val="1"/>
      <w:numFmt w:val="taiwaneseCountingThousand"/>
      <w:lvlText w:val="（%2）"/>
      <w:lvlJc w:val="left"/>
      <w:pPr>
        <w:ind w:left="1189" w:hanging="480"/>
      </w:pPr>
      <w:rPr>
        <w:rFonts w:hint="default"/>
      </w:r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5871E59"/>
    <w:multiLevelType w:val="hybridMultilevel"/>
    <w:tmpl w:val="E0EA277C"/>
    <w:lvl w:ilvl="0" w:tplc="3C7E2C16">
      <w:start w:val="1"/>
      <w:numFmt w:val="ideographLegalTraditional"/>
      <w:lvlText w:val="%1、"/>
      <w:lvlJc w:val="left"/>
      <w:pPr>
        <w:ind w:left="720" w:hanging="720"/>
      </w:pPr>
      <w:rPr>
        <w:rFonts w:hint="default"/>
        <w:lang w:val="en-US"/>
      </w:rPr>
    </w:lvl>
    <w:lvl w:ilvl="1" w:tplc="04090015">
      <w:start w:val="1"/>
      <w:numFmt w:val="taiwaneseCountingThousand"/>
      <w:lvlText w:val="%2、"/>
      <w:lvlJc w:val="left"/>
      <w:pPr>
        <w:ind w:left="960" w:hanging="480"/>
      </w:pPr>
    </w:lvl>
    <w:lvl w:ilvl="2" w:tplc="B4F00C48">
      <w:start w:val="1"/>
      <w:numFmt w:val="taiwaneseCountingThousand"/>
      <w:lvlText w:val="(%3)"/>
      <w:lvlJc w:val="left"/>
      <w:pPr>
        <w:ind w:left="1440" w:hanging="480"/>
      </w:pPr>
      <w:rPr>
        <w:rFonts w:hint="default"/>
      </w:rPr>
    </w:lvl>
    <w:lvl w:ilvl="3" w:tplc="264A2C42">
      <w:start w:val="1"/>
      <w:numFmt w:val="decimal"/>
      <w:lvlText w:val="%4."/>
      <w:lvlJc w:val="left"/>
      <w:pPr>
        <w:ind w:left="1920" w:hanging="480"/>
      </w:pPr>
      <w:rPr>
        <w:color w:val="000000" w:themeColor="text1"/>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201BCB"/>
    <w:multiLevelType w:val="hybridMultilevel"/>
    <w:tmpl w:val="6BD67238"/>
    <w:lvl w:ilvl="0" w:tplc="27CC4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42158B"/>
    <w:multiLevelType w:val="hybridMultilevel"/>
    <w:tmpl w:val="628035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BB2AB6"/>
    <w:multiLevelType w:val="hybridMultilevel"/>
    <w:tmpl w:val="8CB6B5F0"/>
    <w:lvl w:ilvl="0" w:tplc="3C7E2C16">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AF18DA"/>
    <w:multiLevelType w:val="hybridMultilevel"/>
    <w:tmpl w:val="87E613DE"/>
    <w:lvl w:ilvl="0" w:tplc="0DA6EEC8">
      <w:start w:val="1"/>
      <w:numFmt w:val="ideographLegalTraditional"/>
      <w:lvlText w:val="%1、"/>
      <w:lvlJc w:val="left"/>
      <w:pPr>
        <w:ind w:left="720" w:hanging="720"/>
      </w:pPr>
      <w:rPr>
        <w:rFonts w:hint="default"/>
        <w:lang w:val="en-US"/>
      </w:rPr>
    </w:lvl>
    <w:lvl w:ilvl="1" w:tplc="76D2DE30">
      <w:start w:val="1"/>
      <w:numFmt w:val="taiwaneseCountingThousand"/>
      <w:lvlText w:val="(%2)"/>
      <w:lvlJc w:val="left"/>
      <w:pPr>
        <w:ind w:left="960" w:hanging="480"/>
      </w:pPr>
      <w:rPr>
        <w:rFonts w:hint="default"/>
        <w:b w:val="0"/>
        <w:color w:val="auto"/>
      </w:rPr>
    </w:lvl>
    <w:lvl w:ilvl="2" w:tplc="76D2DE30">
      <w:start w:val="1"/>
      <w:numFmt w:val="taiwaneseCountingThousand"/>
      <w:lvlText w:val="(%3)"/>
      <w:lvlJc w:val="left"/>
      <w:pPr>
        <w:ind w:left="1615" w:hanging="480"/>
      </w:pPr>
      <w:rPr>
        <w:rFonts w:hint="default"/>
        <w:b w:val="0"/>
        <w:color w:val="auto"/>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DD71FE"/>
    <w:multiLevelType w:val="hybridMultilevel"/>
    <w:tmpl w:val="D6DEBD8C"/>
    <w:lvl w:ilvl="0" w:tplc="2314FF88">
      <w:start w:val="1"/>
      <w:numFmt w:val="decimal"/>
      <w:lvlText w:val="%1."/>
      <w:lvlJc w:val="left"/>
      <w:pPr>
        <w:tabs>
          <w:tab w:val="num" w:pos="720"/>
        </w:tabs>
        <w:ind w:left="720" w:hanging="360"/>
      </w:pPr>
    </w:lvl>
    <w:lvl w:ilvl="1" w:tplc="C7C69BC4" w:tentative="1">
      <w:start w:val="1"/>
      <w:numFmt w:val="decimal"/>
      <w:lvlText w:val="%2."/>
      <w:lvlJc w:val="left"/>
      <w:pPr>
        <w:tabs>
          <w:tab w:val="num" w:pos="1440"/>
        </w:tabs>
        <w:ind w:left="1440" w:hanging="360"/>
      </w:pPr>
    </w:lvl>
    <w:lvl w:ilvl="2" w:tplc="1812D5A0" w:tentative="1">
      <w:start w:val="1"/>
      <w:numFmt w:val="decimal"/>
      <w:lvlText w:val="%3."/>
      <w:lvlJc w:val="left"/>
      <w:pPr>
        <w:tabs>
          <w:tab w:val="num" w:pos="2160"/>
        </w:tabs>
        <w:ind w:left="2160" w:hanging="360"/>
      </w:pPr>
    </w:lvl>
    <w:lvl w:ilvl="3" w:tplc="E5AEDB2E" w:tentative="1">
      <w:start w:val="1"/>
      <w:numFmt w:val="decimal"/>
      <w:lvlText w:val="%4."/>
      <w:lvlJc w:val="left"/>
      <w:pPr>
        <w:tabs>
          <w:tab w:val="num" w:pos="2880"/>
        </w:tabs>
        <w:ind w:left="2880" w:hanging="360"/>
      </w:pPr>
    </w:lvl>
    <w:lvl w:ilvl="4" w:tplc="0D7E0AC8" w:tentative="1">
      <w:start w:val="1"/>
      <w:numFmt w:val="decimal"/>
      <w:lvlText w:val="%5."/>
      <w:lvlJc w:val="left"/>
      <w:pPr>
        <w:tabs>
          <w:tab w:val="num" w:pos="3600"/>
        </w:tabs>
        <w:ind w:left="3600" w:hanging="360"/>
      </w:pPr>
    </w:lvl>
    <w:lvl w:ilvl="5" w:tplc="10EA1E32" w:tentative="1">
      <w:start w:val="1"/>
      <w:numFmt w:val="decimal"/>
      <w:lvlText w:val="%6."/>
      <w:lvlJc w:val="left"/>
      <w:pPr>
        <w:tabs>
          <w:tab w:val="num" w:pos="4320"/>
        </w:tabs>
        <w:ind w:left="4320" w:hanging="360"/>
      </w:pPr>
    </w:lvl>
    <w:lvl w:ilvl="6" w:tplc="A9FA876A" w:tentative="1">
      <w:start w:val="1"/>
      <w:numFmt w:val="decimal"/>
      <w:lvlText w:val="%7."/>
      <w:lvlJc w:val="left"/>
      <w:pPr>
        <w:tabs>
          <w:tab w:val="num" w:pos="5040"/>
        </w:tabs>
        <w:ind w:left="5040" w:hanging="360"/>
      </w:pPr>
    </w:lvl>
    <w:lvl w:ilvl="7" w:tplc="8C901A20" w:tentative="1">
      <w:start w:val="1"/>
      <w:numFmt w:val="decimal"/>
      <w:lvlText w:val="%8."/>
      <w:lvlJc w:val="left"/>
      <w:pPr>
        <w:tabs>
          <w:tab w:val="num" w:pos="5760"/>
        </w:tabs>
        <w:ind w:left="5760" w:hanging="360"/>
      </w:pPr>
    </w:lvl>
    <w:lvl w:ilvl="8" w:tplc="7C74ED1A" w:tentative="1">
      <w:start w:val="1"/>
      <w:numFmt w:val="decimal"/>
      <w:lvlText w:val="%9."/>
      <w:lvlJc w:val="left"/>
      <w:pPr>
        <w:tabs>
          <w:tab w:val="num" w:pos="6480"/>
        </w:tabs>
        <w:ind w:left="6480" w:hanging="360"/>
      </w:pPr>
    </w:lvl>
  </w:abstractNum>
  <w:abstractNum w:abstractNumId="10" w15:restartNumberingAfterBreak="0">
    <w:nsid w:val="41A46984"/>
    <w:multiLevelType w:val="hybridMultilevel"/>
    <w:tmpl w:val="C15EA630"/>
    <w:lvl w:ilvl="0" w:tplc="AA946D00">
      <w:start w:val="1"/>
      <w:numFmt w:val="ideographLegalTraditional"/>
      <w:lvlText w:val="%1、"/>
      <w:lvlJc w:val="left"/>
      <w:pPr>
        <w:ind w:left="480" w:hanging="480"/>
      </w:pPr>
      <w:rPr>
        <w:rFonts w:hint="default"/>
        <w:lang w:val="en-US"/>
      </w:rPr>
    </w:lvl>
    <w:lvl w:ilvl="1" w:tplc="02C82860">
      <w:start w:val="1"/>
      <w:numFmt w:val="taiwaneseCountingThousand"/>
      <w:lvlText w:val="%2、"/>
      <w:lvlJc w:val="left"/>
      <w:pPr>
        <w:ind w:left="960" w:hanging="480"/>
      </w:pPr>
      <w:rPr>
        <w:rFonts w:hint="default"/>
      </w:rPr>
    </w:lvl>
    <w:lvl w:ilvl="2" w:tplc="02C82860">
      <w:start w:val="1"/>
      <w:numFmt w:val="taiwaneseCountingThousand"/>
      <w:lvlText w:val="%3、"/>
      <w:lvlJc w:val="left"/>
      <w:pPr>
        <w:ind w:left="480" w:hanging="480"/>
      </w:pPr>
      <w:rPr>
        <w:rFonts w:hint="default"/>
        <w:lang w:val="en-US"/>
      </w:rPr>
    </w:lvl>
    <w:lvl w:ilvl="3" w:tplc="76D2DE30">
      <w:start w:val="1"/>
      <w:numFmt w:val="taiwaneseCountingThousand"/>
      <w:lvlText w:val="(%4)"/>
      <w:lvlJc w:val="left"/>
      <w:pPr>
        <w:ind w:left="1332" w:hanging="480"/>
      </w:pPr>
      <w:rPr>
        <w:rFonts w:hint="default"/>
        <w:b w:val="0"/>
        <w:color w:val="auto"/>
      </w:rPr>
    </w:lvl>
    <w:lvl w:ilvl="4" w:tplc="0409000F">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A72A7F"/>
    <w:multiLevelType w:val="hybridMultilevel"/>
    <w:tmpl w:val="E91EA4AA"/>
    <w:lvl w:ilvl="0" w:tplc="0409000F">
      <w:start w:val="1"/>
      <w:numFmt w:val="decimal"/>
      <w:lvlText w:val="%1."/>
      <w:lvlJc w:val="left"/>
      <w:pPr>
        <w:ind w:left="360" w:hanging="360"/>
      </w:pPr>
      <w:rPr>
        <w:rFonts w:hint="default"/>
        <w:color w:val="2021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582D3D"/>
    <w:multiLevelType w:val="multilevel"/>
    <w:tmpl w:val="52FA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7C04ED"/>
    <w:multiLevelType w:val="hybridMultilevel"/>
    <w:tmpl w:val="5A80492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15:restartNumberingAfterBreak="0">
    <w:nsid w:val="4D324560"/>
    <w:multiLevelType w:val="hybridMultilevel"/>
    <w:tmpl w:val="4D0AD108"/>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59125AAC"/>
    <w:multiLevelType w:val="hybridMultilevel"/>
    <w:tmpl w:val="6F907CB6"/>
    <w:lvl w:ilvl="0" w:tplc="0409000F">
      <w:start w:val="1"/>
      <w:numFmt w:val="decimal"/>
      <w:lvlText w:val="%1."/>
      <w:lvlJc w:val="left"/>
      <w:pPr>
        <w:ind w:left="1118" w:hanging="480"/>
      </w:p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16" w15:restartNumberingAfterBreak="0">
    <w:nsid w:val="5C2133EE"/>
    <w:multiLevelType w:val="hybridMultilevel"/>
    <w:tmpl w:val="6C9ACF66"/>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1D56CBFC">
      <w:start w:val="1"/>
      <w:numFmt w:val="taiwaneseCountingThousand"/>
      <w:lvlText w:val="(%3)"/>
      <w:lvlJc w:val="left"/>
      <w:pPr>
        <w:ind w:left="1473" w:hanging="480"/>
      </w:pPr>
      <w:rPr>
        <w:rFonts w:hint="default"/>
      </w:rPr>
    </w:lvl>
    <w:lvl w:ilvl="3" w:tplc="28AEFD8A">
      <w:start w:val="1"/>
      <w:numFmt w:val="decimal"/>
      <w:lvlText w:val="%4."/>
      <w:lvlJc w:val="left"/>
      <w:pPr>
        <w:ind w:left="1920" w:hanging="480"/>
      </w:pPr>
      <w:rPr>
        <w:rFonts w:ascii="微軟正黑體" w:eastAsia="微軟正黑體" w:hAnsi="微軟正黑體"/>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8220CF"/>
    <w:multiLevelType w:val="hybridMultilevel"/>
    <w:tmpl w:val="BAB4002C"/>
    <w:lvl w:ilvl="0" w:tplc="74928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1D619B"/>
    <w:multiLevelType w:val="hybridMultilevel"/>
    <w:tmpl w:val="45AC468A"/>
    <w:lvl w:ilvl="0" w:tplc="1D56CBFC">
      <w:start w:val="1"/>
      <w:numFmt w:val="taiwaneseCountingThousand"/>
      <w:lvlText w:val="(%1)"/>
      <w:lvlJc w:val="left"/>
      <w:pPr>
        <w:ind w:left="945" w:hanging="465"/>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75733E1"/>
    <w:multiLevelType w:val="hybridMultilevel"/>
    <w:tmpl w:val="038437F8"/>
    <w:lvl w:ilvl="0" w:tplc="AA946D00">
      <w:start w:val="1"/>
      <w:numFmt w:val="ideographLegalTraditional"/>
      <w:lvlText w:val="%1、"/>
      <w:lvlJc w:val="left"/>
      <w:pPr>
        <w:ind w:left="480" w:hanging="480"/>
      </w:pPr>
      <w:rPr>
        <w:rFonts w:hint="default"/>
        <w:lang w:val="en-US"/>
      </w:rPr>
    </w:lvl>
    <w:lvl w:ilvl="1" w:tplc="02C82860">
      <w:start w:val="1"/>
      <w:numFmt w:val="taiwaneseCountingThousand"/>
      <w:lvlText w:val="%2、"/>
      <w:lvlJc w:val="left"/>
      <w:pPr>
        <w:ind w:left="960" w:hanging="480"/>
      </w:pPr>
      <w:rPr>
        <w:rFonts w:hint="default"/>
      </w:rPr>
    </w:lvl>
    <w:lvl w:ilvl="2" w:tplc="A026432A">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1D41F1"/>
    <w:multiLevelType w:val="hybridMultilevel"/>
    <w:tmpl w:val="3244AE08"/>
    <w:lvl w:ilvl="0" w:tplc="C4CEAF44">
      <w:start w:val="1"/>
      <w:numFmt w:val="decimal"/>
      <w:lvlText w:val="%1."/>
      <w:lvlJc w:val="left"/>
      <w:pPr>
        <w:ind w:left="346" w:hanging="36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1" w15:restartNumberingAfterBreak="0">
    <w:nsid w:val="6A062369"/>
    <w:multiLevelType w:val="hybridMultilevel"/>
    <w:tmpl w:val="56CC305E"/>
    <w:lvl w:ilvl="0" w:tplc="02C82860">
      <w:start w:val="1"/>
      <w:numFmt w:val="taiwaneseCountingThousand"/>
      <w:lvlText w:val="%1、"/>
      <w:lvlJc w:val="left"/>
      <w:pPr>
        <w:ind w:left="1047" w:hanging="480"/>
      </w:pPr>
      <w:rPr>
        <w:rFonts w:hint="default"/>
      </w:rPr>
    </w:lvl>
    <w:lvl w:ilvl="1" w:tplc="A026432A">
      <w:start w:val="1"/>
      <w:numFmt w:val="taiwaneseCountingThousand"/>
      <w:lvlText w:val="（%2）"/>
      <w:lvlJc w:val="left"/>
      <w:pPr>
        <w:ind w:left="1189" w:hanging="480"/>
      </w:pPr>
      <w:rPr>
        <w:rFonts w:hint="default"/>
      </w:rPr>
    </w:lvl>
    <w:lvl w:ilvl="2" w:tplc="0409000F">
      <w:start w:val="1"/>
      <w:numFmt w:val="decimal"/>
      <w:lvlText w:val="%3."/>
      <w:lvlJc w:val="lef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6AF87AD1"/>
    <w:multiLevelType w:val="hybridMultilevel"/>
    <w:tmpl w:val="69706676"/>
    <w:lvl w:ilvl="0" w:tplc="C62AB46C">
      <w:start w:val="1"/>
      <w:numFmt w:val="taiwaneseCountingThousand"/>
      <w:lvlText w:val="%1、"/>
      <w:lvlJc w:val="left"/>
      <w:pPr>
        <w:ind w:left="720" w:hanging="720"/>
      </w:pPr>
      <w:rPr>
        <w:rFonts w:hint="default"/>
      </w:rPr>
    </w:lvl>
    <w:lvl w:ilvl="1" w:tplc="76D2DE30">
      <w:start w:val="1"/>
      <w:numFmt w:val="taiwaneseCountingThousand"/>
      <w:lvlText w:val="(%2)"/>
      <w:lvlJc w:val="left"/>
      <w:pPr>
        <w:ind w:left="960" w:hanging="480"/>
      </w:pPr>
      <w:rPr>
        <w:rFonts w:hint="default"/>
        <w:b w:val="0"/>
        <w:color w:val="auto"/>
      </w:rPr>
    </w:lvl>
    <w:lvl w:ilvl="2" w:tplc="0409000F">
      <w:start w:val="1"/>
      <w:numFmt w:val="decimal"/>
      <w:lvlText w:val="%3."/>
      <w:lvlJc w:val="left"/>
      <w:pPr>
        <w:ind w:left="1615" w:hanging="480"/>
      </w:pPr>
    </w:lvl>
    <w:lvl w:ilvl="3" w:tplc="0409000F">
      <w:start w:val="1"/>
      <w:numFmt w:val="decimal"/>
      <w:lvlText w:val="%4."/>
      <w:lvlJc w:val="left"/>
      <w:pPr>
        <w:ind w:left="1920" w:hanging="480"/>
      </w:pPr>
      <w:rPr>
        <w:rFonts w:hint="default"/>
      </w:rPr>
    </w:lvl>
    <w:lvl w:ilvl="4" w:tplc="04090019">
      <w:start w:val="1"/>
      <w:numFmt w:val="ideographTraditional"/>
      <w:lvlText w:val="%5、"/>
      <w:lvlJc w:val="left"/>
      <w:pPr>
        <w:ind w:left="2400" w:hanging="480"/>
      </w:pPr>
    </w:lvl>
    <w:lvl w:ilvl="5" w:tplc="1A00DF02">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7249BB"/>
    <w:multiLevelType w:val="hybridMultilevel"/>
    <w:tmpl w:val="41688666"/>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F534EF"/>
    <w:multiLevelType w:val="hybridMultilevel"/>
    <w:tmpl w:val="56902462"/>
    <w:lvl w:ilvl="0" w:tplc="41FE3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AE47F0"/>
    <w:multiLevelType w:val="hybridMultilevel"/>
    <w:tmpl w:val="F6BA0940"/>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B2102D5"/>
    <w:multiLevelType w:val="hybridMultilevel"/>
    <w:tmpl w:val="B8784E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9"/>
  </w:num>
  <w:num w:numId="3">
    <w:abstractNumId w:val="7"/>
  </w:num>
  <w:num w:numId="4">
    <w:abstractNumId w:val="19"/>
  </w:num>
  <w:num w:numId="5">
    <w:abstractNumId w:val="24"/>
  </w:num>
  <w:num w:numId="6">
    <w:abstractNumId w:val="4"/>
  </w:num>
  <w:num w:numId="7">
    <w:abstractNumId w:val="3"/>
  </w:num>
  <w:num w:numId="8">
    <w:abstractNumId w:val="21"/>
  </w:num>
  <w:num w:numId="9">
    <w:abstractNumId w:val="13"/>
  </w:num>
  <w:num w:numId="10">
    <w:abstractNumId w:val="10"/>
  </w:num>
  <w:num w:numId="11">
    <w:abstractNumId w:val="23"/>
  </w:num>
  <w:num w:numId="12">
    <w:abstractNumId w:val="16"/>
  </w:num>
  <w:num w:numId="13">
    <w:abstractNumId w:val="17"/>
  </w:num>
  <w:num w:numId="14">
    <w:abstractNumId w:val="1"/>
  </w:num>
  <w:num w:numId="15">
    <w:abstractNumId w:val="20"/>
  </w:num>
  <w:num w:numId="16">
    <w:abstractNumId w:val="18"/>
  </w:num>
  <w:num w:numId="17">
    <w:abstractNumId w:val="11"/>
  </w:num>
  <w:num w:numId="18">
    <w:abstractNumId w:val="12"/>
  </w:num>
  <w:num w:numId="19">
    <w:abstractNumId w:val="26"/>
  </w:num>
  <w:num w:numId="20">
    <w:abstractNumId w:val="15"/>
  </w:num>
  <w:num w:numId="21">
    <w:abstractNumId w:val="5"/>
  </w:num>
  <w:num w:numId="22">
    <w:abstractNumId w:val="6"/>
  </w:num>
  <w:num w:numId="23">
    <w:abstractNumId w:val="0"/>
  </w:num>
  <w:num w:numId="24">
    <w:abstractNumId w:val="25"/>
  </w:num>
  <w:num w:numId="25">
    <w:abstractNumId w:val="14"/>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F3"/>
    <w:rsid w:val="0000212F"/>
    <w:rsid w:val="00006B39"/>
    <w:rsid w:val="0001367E"/>
    <w:rsid w:val="000228F4"/>
    <w:rsid w:val="00042706"/>
    <w:rsid w:val="00062ADE"/>
    <w:rsid w:val="00071DCC"/>
    <w:rsid w:val="000753D0"/>
    <w:rsid w:val="000969E6"/>
    <w:rsid w:val="000A3C1C"/>
    <w:rsid w:val="000A549F"/>
    <w:rsid w:val="000A5B1F"/>
    <w:rsid w:val="000B7369"/>
    <w:rsid w:val="000E1F91"/>
    <w:rsid w:val="00132C11"/>
    <w:rsid w:val="00134633"/>
    <w:rsid w:val="00142154"/>
    <w:rsid w:val="0014492E"/>
    <w:rsid w:val="00176595"/>
    <w:rsid w:val="001802B4"/>
    <w:rsid w:val="001843C4"/>
    <w:rsid w:val="00197FD7"/>
    <w:rsid w:val="001A32A3"/>
    <w:rsid w:val="001A54F0"/>
    <w:rsid w:val="001B221A"/>
    <w:rsid w:val="001D2471"/>
    <w:rsid w:val="001D52C4"/>
    <w:rsid w:val="001E0D8F"/>
    <w:rsid w:val="001E5046"/>
    <w:rsid w:val="001E6EF9"/>
    <w:rsid w:val="002145EC"/>
    <w:rsid w:val="002244DE"/>
    <w:rsid w:val="00226114"/>
    <w:rsid w:val="00233FF9"/>
    <w:rsid w:val="00255A92"/>
    <w:rsid w:val="00267C3D"/>
    <w:rsid w:val="0027427B"/>
    <w:rsid w:val="002A64DE"/>
    <w:rsid w:val="002B00AC"/>
    <w:rsid w:val="002C74DB"/>
    <w:rsid w:val="002D3048"/>
    <w:rsid w:val="002E2372"/>
    <w:rsid w:val="00316047"/>
    <w:rsid w:val="00327A29"/>
    <w:rsid w:val="0034133C"/>
    <w:rsid w:val="00341484"/>
    <w:rsid w:val="003613CF"/>
    <w:rsid w:val="00361BBA"/>
    <w:rsid w:val="00364280"/>
    <w:rsid w:val="00377CFF"/>
    <w:rsid w:val="00383021"/>
    <w:rsid w:val="003843FC"/>
    <w:rsid w:val="003A4037"/>
    <w:rsid w:val="003B0025"/>
    <w:rsid w:val="003B07D2"/>
    <w:rsid w:val="003E15B8"/>
    <w:rsid w:val="003E78EA"/>
    <w:rsid w:val="0042287F"/>
    <w:rsid w:val="00432F95"/>
    <w:rsid w:val="004418A4"/>
    <w:rsid w:val="00443446"/>
    <w:rsid w:val="0044405E"/>
    <w:rsid w:val="004553CD"/>
    <w:rsid w:val="00455656"/>
    <w:rsid w:val="00470112"/>
    <w:rsid w:val="00473794"/>
    <w:rsid w:val="00483CB8"/>
    <w:rsid w:val="00483DD9"/>
    <w:rsid w:val="0049646C"/>
    <w:rsid w:val="004A21A0"/>
    <w:rsid w:val="004A7B9E"/>
    <w:rsid w:val="004C170D"/>
    <w:rsid w:val="004C6B6F"/>
    <w:rsid w:val="004D1B7E"/>
    <w:rsid w:val="004D2BCD"/>
    <w:rsid w:val="004D7DB6"/>
    <w:rsid w:val="004E4EE7"/>
    <w:rsid w:val="004F0E21"/>
    <w:rsid w:val="004F5F13"/>
    <w:rsid w:val="00502B5A"/>
    <w:rsid w:val="00536EE8"/>
    <w:rsid w:val="005514BD"/>
    <w:rsid w:val="00560242"/>
    <w:rsid w:val="00580685"/>
    <w:rsid w:val="005807E7"/>
    <w:rsid w:val="00583CCE"/>
    <w:rsid w:val="005B4301"/>
    <w:rsid w:val="005C3A84"/>
    <w:rsid w:val="005D2AE8"/>
    <w:rsid w:val="005D3753"/>
    <w:rsid w:val="005F1D3D"/>
    <w:rsid w:val="0061499E"/>
    <w:rsid w:val="006218F3"/>
    <w:rsid w:val="00625114"/>
    <w:rsid w:val="00627537"/>
    <w:rsid w:val="0069097B"/>
    <w:rsid w:val="00693D66"/>
    <w:rsid w:val="006C07AD"/>
    <w:rsid w:val="006C0A8F"/>
    <w:rsid w:val="006C185E"/>
    <w:rsid w:val="006C4F0E"/>
    <w:rsid w:val="006E3747"/>
    <w:rsid w:val="006E7321"/>
    <w:rsid w:val="00711F1B"/>
    <w:rsid w:val="0071351A"/>
    <w:rsid w:val="00713611"/>
    <w:rsid w:val="007342AF"/>
    <w:rsid w:val="00747505"/>
    <w:rsid w:val="00753F64"/>
    <w:rsid w:val="0077707A"/>
    <w:rsid w:val="00777A4F"/>
    <w:rsid w:val="00792F51"/>
    <w:rsid w:val="007B112B"/>
    <w:rsid w:val="007B2673"/>
    <w:rsid w:val="007D424D"/>
    <w:rsid w:val="007E33D1"/>
    <w:rsid w:val="0080590B"/>
    <w:rsid w:val="0081246A"/>
    <w:rsid w:val="008151DB"/>
    <w:rsid w:val="00815417"/>
    <w:rsid w:val="0082139C"/>
    <w:rsid w:val="0082709E"/>
    <w:rsid w:val="00831E4B"/>
    <w:rsid w:val="008463F4"/>
    <w:rsid w:val="0086442A"/>
    <w:rsid w:val="00866612"/>
    <w:rsid w:val="00891C58"/>
    <w:rsid w:val="008A604D"/>
    <w:rsid w:val="008B473F"/>
    <w:rsid w:val="008C1D80"/>
    <w:rsid w:val="008F5E47"/>
    <w:rsid w:val="00936784"/>
    <w:rsid w:val="00936B13"/>
    <w:rsid w:val="00992514"/>
    <w:rsid w:val="00992D17"/>
    <w:rsid w:val="009A385A"/>
    <w:rsid w:val="009B1406"/>
    <w:rsid w:val="009B3E2C"/>
    <w:rsid w:val="009B4FF1"/>
    <w:rsid w:val="009C46D8"/>
    <w:rsid w:val="009D6094"/>
    <w:rsid w:val="009E2E13"/>
    <w:rsid w:val="00A01C70"/>
    <w:rsid w:val="00A12C01"/>
    <w:rsid w:val="00A4737B"/>
    <w:rsid w:val="00A5088D"/>
    <w:rsid w:val="00A678A0"/>
    <w:rsid w:val="00A6799F"/>
    <w:rsid w:val="00A9480F"/>
    <w:rsid w:val="00AA09E8"/>
    <w:rsid w:val="00AB78D6"/>
    <w:rsid w:val="00AC5131"/>
    <w:rsid w:val="00B033A6"/>
    <w:rsid w:val="00B04C50"/>
    <w:rsid w:val="00B301E5"/>
    <w:rsid w:val="00B40BC9"/>
    <w:rsid w:val="00B41788"/>
    <w:rsid w:val="00B47F3F"/>
    <w:rsid w:val="00B5267C"/>
    <w:rsid w:val="00B753C9"/>
    <w:rsid w:val="00B94244"/>
    <w:rsid w:val="00B96BC3"/>
    <w:rsid w:val="00BB662F"/>
    <w:rsid w:val="00BC52E7"/>
    <w:rsid w:val="00C05246"/>
    <w:rsid w:val="00C158FF"/>
    <w:rsid w:val="00C31B04"/>
    <w:rsid w:val="00C332F3"/>
    <w:rsid w:val="00C63C2E"/>
    <w:rsid w:val="00C72D66"/>
    <w:rsid w:val="00C7515F"/>
    <w:rsid w:val="00CA616F"/>
    <w:rsid w:val="00CE2214"/>
    <w:rsid w:val="00CE2394"/>
    <w:rsid w:val="00CE52C8"/>
    <w:rsid w:val="00CE5B87"/>
    <w:rsid w:val="00D160A6"/>
    <w:rsid w:val="00D25E1F"/>
    <w:rsid w:val="00D30ADA"/>
    <w:rsid w:val="00D61441"/>
    <w:rsid w:val="00D67767"/>
    <w:rsid w:val="00D86C14"/>
    <w:rsid w:val="00DA37EF"/>
    <w:rsid w:val="00DA5A6A"/>
    <w:rsid w:val="00DC1BAD"/>
    <w:rsid w:val="00DC62DE"/>
    <w:rsid w:val="00DE04E0"/>
    <w:rsid w:val="00DF3F75"/>
    <w:rsid w:val="00DF53F9"/>
    <w:rsid w:val="00E12E33"/>
    <w:rsid w:val="00E133AE"/>
    <w:rsid w:val="00E216A1"/>
    <w:rsid w:val="00E4141F"/>
    <w:rsid w:val="00E42E89"/>
    <w:rsid w:val="00E759E7"/>
    <w:rsid w:val="00E92A78"/>
    <w:rsid w:val="00E9376A"/>
    <w:rsid w:val="00E94338"/>
    <w:rsid w:val="00EC07E8"/>
    <w:rsid w:val="00ED6317"/>
    <w:rsid w:val="00EE0175"/>
    <w:rsid w:val="00EF32D3"/>
    <w:rsid w:val="00F16421"/>
    <w:rsid w:val="00F27978"/>
    <w:rsid w:val="00F353E2"/>
    <w:rsid w:val="00F50D77"/>
    <w:rsid w:val="00F56E5A"/>
    <w:rsid w:val="00F572C6"/>
    <w:rsid w:val="00F60C2B"/>
    <w:rsid w:val="00F67E01"/>
    <w:rsid w:val="00F752C2"/>
    <w:rsid w:val="00F85F76"/>
    <w:rsid w:val="00F97FC2"/>
    <w:rsid w:val="00FA7261"/>
    <w:rsid w:val="00FB0C4E"/>
    <w:rsid w:val="00FB18C9"/>
    <w:rsid w:val="00FC2D9F"/>
    <w:rsid w:val="00FC556E"/>
    <w:rsid w:val="00FF06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14091-6307-4693-9CA0-87F72CFB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2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2F3"/>
    <w:pPr>
      <w:ind w:leftChars="200" w:left="480"/>
    </w:pPr>
  </w:style>
  <w:style w:type="paragraph" w:styleId="Web">
    <w:name w:val="Normal (Web)"/>
    <w:basedOn w:val="a"/>
    <w:uiPriority w:val="99"/>
    <w:semiHidden/>
    <w:unhideWhenUsed/>
    <w:rsid w:val="00C332F3"/>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39"/>
    <w:rsid w:val="00C33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642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16421"/>
    <w:rPr>
      <w:rFonts w:asciiTheme="majorHAnsi" w:eastAsiaTheme="majorEastAsia" w:hAnsiTheme="majorHAnsi" w:cstheme="majorBidi"/>
      <w:sz w:val="18"/>
      <w:szCs w:val="18"/>
    </w:rPr>
  </w:style>
  <w:style w:type="paragraph" w:styleId="a7">
    <w:name w:val="header"/>
    <w:basedOn w:val="a"/>
    <w:link w:val="a8"/>
    <w:uiPriority w:val="99"/>
    <w:unhideWhenUsed/>
    <w:rsid w:val="00DA37EF"/>
    <w:pPr>
      <w:tabs>
        <w:tab w:val="center" w:pos="4153"/>
        <w:tab w:val="right" w:pos="8306"/>
      </w:tabs>
      <w:snapToGrid w:val="0"/>
    </w:pPr>
    <w:rPr>
      <w:sz w:val="20"/>
      <w:szCs w:val="20"/>
    </w:rPr>
  </w:style>
  <w:style w:type="character" w:customStyle="1" w:styleId="a8">
    <w:name w:val="頁首 字元"/>
    <w:basedOn w:val="a0"/>
    <w:link w:val="a7"/>
    <w:uiPriority w:val="99"/>
    <w:rsid w:val="00DA37EF"/>
    <w:rPr>
      <w:sz w:val="20"/>
      <w:szCs w:val="20"/>
    </w:rPr>
  </w:style>
  <w:style w:type="paragraph" w:styleId="a9">
    <w:name w:val="footer"/>
    <w:basedOn w:val="a"/>
    <w:link w:val="aa"/>
    <w:uiPriority w:val="99"/>
    <w:unhideWhenUsed/>
    <w:rsid w:val="00DA37EF"/>
    <w:pPr>
      <w:tabs>
        <w:tab w:val="center" w:pos="4153"/>
        <w:tab w:val="right" w:pos="8306"/>
      </w:tabs>
      <w:snapToGrid w:val="0"/>
    </w:pPr>
    <w:rPr>
      <w:sz w:val="20"/>
      <w:szCs w:val="20"/>
    </w:rPr>
  </w:style>
  <w:style w:type="character" w:customStyle="1" w:styleId="aa">
    <w:name w:val="頁尾 字元"/>
    <w:basedOn w:val="a0"/>
    <w:link w:val="a9"/>
    <w:uiPriority w:val="99"/>
    <w:rsid w:val="00DA37EF"/>
    <w:rPr>
      <w:sz w:val="20"/>
      <w:szCs w:val="20"/>
    </w:rPr>
  </w:style>
  <w:style w:type="character" w:styleId="ab">
    <w:name w:val="Hyperlink"/>
    <w:uiPriority w:val="99"/>
    <w:semiHidden/>
    <w:unhideWhenUsed/>
    <w:rsid w:val="004D7DB6"/>
    <w:rPr>
      <w:strike w:val="0"/>
      <w:dstrike w:val="0"/>
      <w:color w:val="333333"/>
      <w:u w:val="none"/>
      <w:effect w:val="none"/>
      <w:shd w:val="clear" w:color="auto" w:fill="auto"/>
    </w:rPr>
  </w:style>
  <w:style w:type="character" w:styleId="ac">
    <w:name w:val="Strong"/>
    <w:uiPriority w:val="22"/>
    <w:qFormat/>
    <w:rsid w:val="004D7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1336">
      <w:bodyDiv w:val="1"/>
      <w:marLeft w:val="0"/>
      <w:marRight w:val="0"/>
      <w:marTop w:val="0"/>
      <w:marBottom w:val="0"/>
      <w:divBdr>
        <w:top w:val="none" w:sz="0" w:space="0" w:color="auto"/>
        <w:left w:val="none" w:sz="0" w:space="0" w:color="auto"/>
        <w:bottom w:val="none" w:sz="0" w:space="0" w:color="auto"/>
        <w:right w:val="none" w:sz="0" w:space="0" w:color="auto"/>
      </w:divBdr>
    </w:div>
    <w:div w:id="589706132">
      <w:bodyDiv w:val="1"/>
      <w:marLeft w:val="0"/>
      <w:marRight w:val="0"/>
      <w:marTop w:val="0"/>
      <w:marBottom w:val="0"/>
      <w:divBdr>
        <w:top w:val="none" w:sz="0" w:space="0" w:color="auto"/>
        <w:left w:val="none" w:sz="0" w:space="0" w:color="auto"/>
        <w:bottom w:val="none" w:sz="0" w:space="0" w:color="auto"/>
        <w:right w:val="none" w:sz="0" w:space="0" w:color="auto"/>
      </w:divBdr>
    </w:div>
    <w:div w:id="663627640">
      <w:bodyDiv w:val="1"/>
      <w:marLeft w:val="0"/>
      <w:marRight w:val="0"/>
      <w:marTop w:val="0"/>
      <w:marBottom w:val="0"/>
      <w:divBdr>
        <w:top w:val="none" w:sz="0" w:space="0" w:color="auto"/>
        <w:left w:val="none" w:sz="0" w:space="0" w:color="auto"/>
        <w:bottom w:val="none" w:sz="0" w:space="0" w:color="auto"/>
        <w:right w:val="none" w:sz="0" w:space="0" w:color="auto"/>
      </w:divBdr>
    </w:div>
    <w:div w:id="1064792374">
      <w:bodyDiv w:val="1"/>
      <w:marLeft w:val="0"/>
      <w:marRight w:val="0"/>
      <w:marTop w:val="0"/>
      <w:marBottom w:val="0"/>
      <w:divBdr>
        <w:top w:val="none" w:sz="0" w:space="0" w:color="auto"/>
        <w:left w:val="none" w:sz="0" w:space="0" w:color="auto"/>
        <w:bottom w:val="none" w:sz="0" w:space="0" w:color="auto"/>
        <w:right w:val="none" w:sz="0" w:space="0" w:color="auto"/>
      </w:divBdr>
    </w:div>
    <w:div w:id="1078864993">
      <w:bodyDiv w:val="1"/>
      <w:marLeft w:val="0"/>
      <w:marRight w:val="0"/>
      <w:marTop w:val="0"/>
      <w:marBottom w:val="0"/>
      <w:divBdr>
        <w:top w:val="none" w:sz="0" w:space="0" w:color="auto"/>
        <w:left w:val="none" w:sz="0" w:space="0" w:color="auto"/>
        <w:bottom w:val="none" w:sz="0" w:space="0" w:color="auto"/>
        <w:right w:val="none" w:sz="0" w:space="0" w:color="auto"/>
      </w:divBdr>
    </w:div>
    <w:div w:id="1137989945">
      <w:bodyDiv w:val="1"/>
      <w:marLeft w:val="0"/>
      <w:marRight w:val="0"/>
      <w:marTop w:val="0"/>
      <w:marBottom w:val="0"/>
      <w:divBdr>
        <w:top w:val="none" w:sz="0" w:space="0" w:color="auto"/>
        <w:left w:val="none" w:sz="0" w:space="0" w:color="auto"/>
        <w:bottom w:val="none" w:sz="0" w:space="0" w:color="auto"/>
        <w:right w:val="none" w:sz="0" w:space="0" w:color="auto"/>
      </w:divBdr>
    </w:div>
    <w:div w:id="1344087882">
      <w:bodyDiv w:val="1"/>
      <w:marLeft w:val="0"/>
      <w:marRight w:val="0"/>
      <w:marTop w:val="0"/>
      <w:marBottom w:val="0"/>
      <w:divBdr>
        <w:top w:val="none" w:sz="0" w:space="0" w:color="auto"/>
        <w:left w:val="none" w:sz="0" w:space="0" w:color="auto"/>
        <w:bottom w:val="none" w:sz="0" w:space="0" w:color="auto"/>
        <w:right w:val="none" w:sz="0" w:space="0" w:color="auto"/>
      </w:divBdr>
    </w:div>
    <w:div w:id="1938321320">
      <w:bodyDiv w:val="1"/>
      <w:marLeft w:val="0"/>
      <w:marRight w:val="0"/>
      <w:marTop w:val="0"/>
      <w:marBottom w:val="0"/>
      <w:divBdr>
        <w:top w:val="none" w:sz="0" w:space="0" w:color="auto"/>
        <w:left w:val="none" w:sz="0" w:space="0" w:color="auto"/>
        <w:bottom w:val="none" w:sz="0" w:space="0" w:color="auto"/>
        <w:right w:val="none" w:sz="0" w:space="0" w:color="auto"/>
      </w:divBdr>
    </w:div>
    <w:div w:id="2097169095">
      <w:bodyDiv w:val="1"/>
      <w:marLeft w:val="0"/>
      <w:marRight w:val="0"/>
      <w:marTop w:val="0"/>
      <w:marBottom w:val="0"/>
      <w:divBdr>
        <w:top w:val="none" w:sz="0" w:space="0" w:color="auto"/>
        <w:left w:val="none" w:sz="0" w:space="0" w:color="auto"/>
        <w:bottom w:val="none" w:sz="0" w:space="0" w:color="auto"/>
        <w:right w:val="none" w:sz="0" w:space="0" w:color="auto"/>
      </w:divBdr>
    </w:div>
    <w:div w:id="21131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iritilibrary.com/Publication/PublicationIndex/19907680?IssueID=201712080003" TargetMode="External"/><Relationship Id="rId18" Type="http://schemas.openxmlformats.org/officeDocument/2006/relationships/hyperlink" Target="https://www.airitilibrary.com/Publication/PublicationIndex/10283684?IssueID=33432" TargetMode="External"/><Relationship Id="rId26" Type="http://schemas.openxmlformats.org/officeDocument/2006/relationships/hyperlink" Target="https://www.airitilibrary.com/Publication/PublicationIndex/17285186?IssueID=201405140003" TargetMode="External"/><Relationship Id="rId3" Type="http://schemas.openxmlformats.org/officeDocument/2006/relationships/styles" Target="styles.xml"/><Relationship Id="rId21" Type="http://schemas.openxmlformats.org/officeDocument/2006/relationships/hyperlink" Target="https://www.airitilibrary.com/Publication/Index/15631230-200910-201102190006-201102190006-1-5" TargetMode="External"/><Relationship Id="rId7" Type="http://schemas.openxmlformats.org/officeDocument/2006/relationships/endnotes" Target="endnotes.xml"/><Relationship Id="rId12" Type="http://schemas.openxmlformats.org/officeDocument/2006/relationships/hyperlink" Target="https://www.airitilibrary.com/Publication/PublicationIndex/19907680" TargetMode="External"/><Relationship Id="rId17" Type="http://schemas.openxmlformats.org/officeDocument/2006/relationships/hyperlink" Target="https://www.airitilibrary.com/Publication/PublicationIndex/10283684" TargetMode="External"/><Relationship Id="rId25" Type="http://schemas.openxmlformats.org/officeDocument/2006/relationships/hyperlink" Target="https://www.airitilibrary.com/Publication/PublicationIndex/17285186" TargetMode="External"/><Relationship Id="rId2" Type="http://schemas.openxmlformats.org/officeDocument/2006/relationships/numbering" Target="numbering.xml"/><Relationship Id="rId16" Type="http://schemas.openxmlformats.org/officeDocument/2006/relationships/hyperlink" Target="https://www.airitilibrary.com/Publication/Index/10283684-200606-20-2-85-103-a" TargetMode="External"/><Relationship Id="rId20" Type="http://schemas.openxmlformats.org/officeDocument/2006/relationships/hyperlink" Target="javascript:;" TargetMode="External"/><Relationship Id="rId29" Type="http://schemas.openxmlformats.org/officeDocument/2006/relationships/hyperlink" Target="https://www.airitilibrary.com/Publication/PublicationIndex/10232214?IssueID=38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ritilibrary.com/Publication/Index/19907680-201711-201712080003-201712080003-10-15" TargetMode="External"/><Relationship Id="rId24" Type="http://schemas.openxmlformats.org/officeDocument/2006/relationships/hyperlink" Target="https://www.airitilibrary.com/Publication/Index/17285186-201312-201405140003-201405140003-1-2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https://www.airitilibrary.com/Publication/PublicationIndex/19907680?IssueID=201712080003" TargetMode="External"/><Relationship Id="rId28" Type="http://schemas.openxmlformats.org/officeDocument/2006/relationships/hyperlink" Target="https://www.airitilibrary.com/Publication/PublicationIndex/10232214" TargetMode="External"/><Relationship Id="rId10" Type="http://schemas.openxmlformats.org/officeDocument/2006/relationships/hyperlink" Target="javascript:;" TargetMode="External"/><Relationship Id="rId19" Type="http://schemas.openxmlformats.org/officeDocument/2006/relationships/hyperlink" Target="https://www.airitilibrary.com/Publication/Index/10281916-200205-6-3-305-310-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llbeing.mohw.gov.tw/nor/mmap" TargetMode="External"/><Relationship Id="rId14" Type="http://schemas.openxmlformats.org/officeDocument/2006/relationships/hyperlink" Target="https://www.airitilibrary.com/Publication/Index/15609251-200006-x-6-213-250-a" TargetMode="External"/><Relationship Id="rId22" Type="http://schemas.openxmlformats.org/officeDocument/2006/relationships/hyperlink" Target="https://www.airitilibrary.com/Publication/PublicationIndex/15631230" TargetMode="External"/><Relationship Id="rId27" Type="http://schemas.openxmlformats.org/officeDocument/2006/relationships/hyperlink" Target="https://www.airitilibrary.com/Publication/Index/10232214-200406-15-2-47-58-a" TargetMode="External"/><Relationship Id="rId3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427B-EE4F-4DD8-AC0B-418FA839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心理及口腔健康司楊子慧</dc:creator>
  <cp:keywords/>
  <dc:description/>
  <cp:lastModifiedBy>心理及口腔健康司鄭巧翊</cp:lastModifiedBy>
  <cp:revision>2</cp:revision>
  <cp:lastPrinted>2021-05-13T10:13:00Z</cp:lastPrinted>
  <dcterms:created xsi:type="dcterms:W3CDTF">2021-05-21T05:53:00Z</dcterms:created>
  <dcterms:modified xsi:type="dcterms:W3CDTF">2021-05-21T05:53:00Z</dcterms:modified>
</cp:coreProperties>
</file>