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A5D" w:rsidRPr="00B90778" w:rsidRDefault="007C1A5D" w:rsidP="007C1A5D">
      <w:pPr>
        <w:pageBreakBefore/>
        <w:snapToGrid w:val="0"/>
        <w:spacing w:line="360" w:lineRule="auto"/>
        <w:jc w:val="center"/>
        <w:rPr>
          <w:rFonts w:ascii="標楷體" w:eastAsia="標楷體" w:hAnsi="標楷體"/>
          <w:sz w:val="40"/>
        </w:rPr>
      </w:pPr>
      <w:bookmarkStart w:id="0" w:name="OLE_LINK1"/>
      <w:bookmarkStart w:id="1" w:name="OLE_LINK2"/>
      <w:r w:rsidRPr="00B90778">
        <w:rPr>
          <w:rFonts w:ascii="標楷體" w:eastAsia="標楷體" w:hAnsi="標楷體" w:hint="eastAsia"/>
          <w:sz w:val="40"/>
          <w:u w:val="single"/>
        </w:rPr>
        <w:t xml:space="preserve">　　　　</w:t>
      </w:r>
      <w:r w:rsidRPr="00B90778">
        <w:rPr>
          <w:rFonts w:ascii="標楷體" w:eastAsia="標楷體" w:hAnsi="標楷體" w:hint="eastAsia"/>
          <w:sz w:val="40"/>
        </w:rPr>
        <w:t>直轄市、縣(市)身心障礙者日間照顧及住宿式照顧補助編製說明</w:t>
      </w:r>
    </w:p>
    <w:p w:rsidR="007C1A5D" w:rsidRDefault="007C1A5D" w:rsidP="007C1A5D">
      <w:pPr>
        <w:snapToGrid w:val="0"/>
        <w:spacing w:line="360" w:lineRule="auto"/>
        <w:ind w:left="480" w:hangingChars="200" w:hanging="480"/>
        <w:rPr>
          <w:rFonts w:ascii="標楷體" w:eastAsia="標楷體" w:hAnsi="標楷體"/>
        </w:rPr>
      </w:pPr>
    </w:p>
    <w:p w:rsidR="007C1A5D" w:rsidRPr="00B90778" w:rsidRDefault="007C1A5D" w:rsidP="007C1A5D">
      <w:pPr>
        <w:snapToGrid w:val="0"/>
        <w:spacing w:line="360" w:lineRule="auto"/>
        <w:ind w:left="480" w:hangingChars="200" w:hanging="480"/>
        <w:rPr>
          <w:rFonts w:ascii="標楷體" w:eastAsia="標楷體" w:hAnsi="標楷體"/>
          <w:szCs w:val="24"/>
        </w:rPr>
      </w:pPr>
      <w:r w:rsidRPr="00B90778">
        <w:rPr>
          <w:rFonts w:ascii="標楷體" w:eastAsia="標楷體" w:hAnsi="標楷體" w:hint="eastAsia"/>
        </w:rPr>
        <w:t>一、統計範圍及對象：凡直轄市、縣(市)民眾依「身心障礙者保護法」第3條規定</w:t>
      </w:r>
      <w:r w:rsidRPr="00B90778">
        <w:rPr>
          <w:rFonts w:ascii="標楷體" w:eastAsia="標楷體" w:hAnsi="標楷體" w:hint="eastAsia"/>
          <w:color w:val="000000"/>
        </w:rPr>
        <w:t>領有身心障礙手冊，</w:t>
      </w:r>
      <w:r w:rsidRPr="00B90778">
        <w:rPr>
          <w:rFonts w:ascii="標楷體" w:eastAsia="標楷體" w:hAnsi="標楷體" w:hint="eastAsia"/>
        </w:rPr>
        <w:t>或依「身心障礙</w:t>
      </w:r>
      <w:r w:rsidRPr="00B90778">
        <w:rPr>
          <w:rFonts w:ascii="標楷體" w:eastAsia="標楷體" w:hAnsi="標楷體" w:hint="eastAsia"/>
          <w:szCs w:val="24"/>
        </w:rPr>
        <w:t>者權益保障法」第5條規定領有身心障礙證明，且獲身心障礙者日間照顧及住宿式照顧費用補助者，均為統計對象。</w:t>
      </w:r>
    </w:p>
    <w:p w:rsidR="007C1A5D" w:rsidRPr="00B90778" w:rsidRDefault="007C1A5D" w:rsidP="007C1A5D">
      <w:pPr>
        <w:snapToGrid w:val="0"/>
        <w:spacing w:line="360" w:lineRule="auto"/>
        <w:ind w:left="480" w:hangingChars="200" w:hanging="480"/>
        <w:rPr>
          <w:rFonts w:ascii="標楷體" w:eastAsia="標楷體" w:hAnsi="標楷體"/>
        </w:rPr>
      </w:pPr>
      <w:r w:rsidRPr="00B90778">
        <w:rPr>
          <w:rFonts w:ascii="標楷體" w:eastAsia="標楷體" w:hAnsi="標楷體" w:hint="eastAsia"/>
        </w:rPr>
        <w:t>二、統計標準時間：動態資料第1季以1至3月、第2季以4至6月、第3季以7至9月、第4季以10至12月之事實為準；靜態資料以3月底、6月底、9月底、12月底之事實為準。</w:t>
      </w:r>
    </w:p>
    <w:p w:rsidR="007C1A5D" w:rsidRPr="00B90778" w:rsidRDefault="007C1A5D" w:rsidP="007C1A5D">
      <w:pPr>
        <w:snapToGrid w:val="0"/>
        <w:spacing w:line="360" w:lineRule="auto"/>
        <w:ind w:left="480" w:hangingChars="200" w:hanging="480"/>
        <w:rPr>
          <w:rFonts w:ascii="標楷體" w:eastAsia="標楷體" w:hAnsi="標楷體"/>
        </w:rPr>
      </w:pPr>
      <w:r w:rsidRPr="00B90778">
        <w:rPr>
          <w:rFonts w:ascii="標楷體" w:eastAsia="標楷體" w:hAnsi="標楷體" w:hint="eastAsia"/>
        </w:rPr>
        <w:t>三、分類標準：橫項依「補助標準」</w:t>
      </w:r>
      <w:r w:rsidR="005478E6">
        <w:rPr>
          <w:rFonts w:ascii="標楷體" w:eastAsia="標楷體" w:hAnsi="標楷體" w:hint="eastAsia"/>
        </w:rPr>
        <w:t>、</w:t>
      </w:r>
      <w:r w:rsidR="0051043F" w:rsidRPr="0051043F">
        <w:rPr>
          <w:rFonts w:ascii="標楷體" w:eastAsia="標楷體" w:hAnsi="標楷體" w:hint="eastAsia"/>
          <w:color w:val="FF0000"/>
          <w:u w:val="single"/>
        </w:rPr>
        <w:t>「年齡」</w:t>
      </w:r>
      <w:r w:rsidRPr="00B90778">
        <w:rPr>
          <w:rFonts w:ascii="標楷體" w:eastAsia="標楷體" w:hAnsi="標楷體" w:hint="eastAsia"/>
        </w:rPr>
        <w:t>分；縱項依「</w:t>
      </w:r>
      <w:r w:rsidRPr="0051043F">
        <w:rPr>
          <w:rFonts w:ascii="標楷體" w:eastAsia="標楷體" w:hAnsi="標楷體" w:hint="eastAsia"/>
          <w:color w:val="FF0000"/>
          <w:szCs w:val="24"/>
          <w:u w:val="single"/>
        </w:rPr>
        <w:t>照顧</w:t>
      </w:r>
      <w:r w:rsidR="0051043F" w:rsidRPr="0051043F">
        <w:rPr>
          <w:rFonts w:ascii="標楷體" w:eastAsia="標楷體" w:hAnsi="標楷體" w:hint="eastAsia"/>
          <w:color w:val="FF0000"/>
          <w:szCs w:val="24"/>
          <w:u w:val="single"/>
        </w:rPr>
        <w:t>類型</w:t>
      </w:r>
      <w:r w:rsidRPr="00B90778">
        <w:rPr>
          <w:rFonts w:ascii="標楷體" w:eastAsia="標楷體" w:hAnsi="標楷體" w:hint="eastAsia"/>
        </w:rPr>
        <w:t>」及「</w:t>
      </w:r>
      <w:r w:rsidR="0051043F" w:rsidRPr="0051043F">
        <w:rPr>
          <w:rFonts w:ascii="標楷體" w:eastAsia="標楷體" w:hAnsi="標楷體" w:hint="eastAsia"/>
          <w:color w:val="FF0000"/>
          <w:szCs w:val="24"/>
          <w:u w:val="single"/>
        </w:rPr>
        <w:t>安置機構類型</w:t>
      </w:r>
      <w:r w:rsidRPr="00B90778">
        <w:rPr>
          <w:rFonts w:ascii="標楷體" w:eastAsia="標楷體" w:hAnsi="標楷體" w:hint="eastAsia"/>
        </w:rPr>
        <w:t>」分。</w:t>
      </w:r>
    </w:p>
    <w:p w:rsidR="007C1A5D" w:rsidRPr="00B90778" w:rsidRDefault="007C1A5D" w:rsidP="007C1A5D">
      <w:pPr>
        <w:snapToGrid w:val="0"/>
        <w:spacing w:line="360" w:lineRule="auto"/>
        <w:ind w:left="480" w:hangingChars="200" w:hanging="480"/>
        <w:rPr>
          <w:rFonts w:ascii="標楷體" w:eastAsia="標楷體" w:hAnsi="標楷體"/>
        </w:rPr>
      </w:pPr>
      <w:r w:rsidRPr="00B90778">
        <w:rPr>
          <w:rFonts w:ascii="標楷體" w:eastAsia="標楷體" w:hAnsi="標楷體" w:hint="eastAsia"/>
        </w:rPr>
        <w:t>四、統計項目定義：</w:t>
      </w:r>
    </w:p>
    <w:p w:rsidR="007C1A5D" w:rsidRPr="00B90778" w:rsidRDefault="007C1A5D" w:rsidP="007C1A5D">
      <w:pPr>
        <w:snapToGrid w:val="0"/>
        <w:spacing w:line="360" w:lineRule="auto"/>
        <w:ind w:leftChars="100" w:left="720" w:hangingChars="200" w:hanging="480"/>
        <w:rPr>
          <w:rFonts w:ascii="標楷體" w:eastAsia="標楷體" w:hAnsi="標楷體"/>
        </w:rPr>
      </w:pPr>
      <w:r w:rsidRPr="00B90778">
        <w:rPr>
          <w:rFonts w:ascii="標楷體" w:eastAsia="標楷體" w:hAnsi="標楷體" w:hint="eastAsia"/>
        </w:rPr>
        <w:t>(一)季底</w:t>
      </w:r>
      <w:r w:rsidR="00023838" w:rsidRPr="00023838">
        <w:rPr>
          <w:rFonts w:ascii="標楷體" w:eastAsia="標楷體" w:hAnsi="標楷體" w:hint="eastAsia"/>
          <w:color w:val="FF0000"/>
          <w:u w:val="single"/>
        </w:rPr>
        <w:t>補助</w:t>
      </w:r>
      <w:r w:rsidRPr="00B90778">
        <w:rPr>
          <w:rFonts w:ascii="標楷體" w:eastAsia="標楷體" w:hAnsi="標楷體" w:hint="eastAsia"/>
        </w:rPr>
        <w:t>人數：指當年3、6、9、12月底實際補助之人數。</w:t>
      </w:r>
    </w:p>
    <w:p w:rsidR="007C1A5D" w:rsidRPr="00B90778" w:rsidRDefault="007C1A5D" w:rsidP="007C1A5D">
      <w:pPr>
        <w:snapToGrid w:val="0"/>
        <w:spacing w:line="360" w:lineRule="auto"/>
        <w:ind w:leftChars="100" w:left="720" w:hangingChars="200" w:hanging="480"/>
        <w:rPr>
          <w:rFonts w:ascii="標楷體" w:eastAsia="標楷體" w:hAnsi="標楷體"/>
        </w:rPr>
      </w:pPr>
      <w:r w:rsidRPr="00B90778">
        <w:rPr>
          <w:rFonts w:ascii="標楷體" w:eastAsia="標楷體" w:hAnsi="標楷體" w:hint="eastAsia"/>
        </w:rPr>
        <w:t>(二)</w:t>
      </w:r>
      <w:r w:rsidR="00023838" w:rsidRPr="00023838">
        <w:rPr>
          <w:rFonts w:ascii="標楷體" w:eastAsia="標楷體" w:hAnsi="標楷體" w:hint="eastAsia"/>
          <w:color w:val="FF0000"/>
          <w:u w:val="single"/>
        </w:rPr>
        <w:t>補助</w:t>
      </w:r>
      <w:r w:rsidRPr="00B90778">
        <w:rPr>
          <w:rFonts w:ascii="標楷體" w:eastAsia="標楷體" w:hAnsi="標楷體" w:hint="eastAsia"/>
        </w:rPr>
        <w:t>金額：指當季發放總金額按新臺幣計列。</w:t>
      </w:r>
    </w:p>
    <w:p w:rsidR="007C1A5D" w:rsidRPr="00B90778" w:rsidRDefault="007C1A5D" w:rsidP="007C1A5D">
      <w:pPr>
        <w:snapToGrid w:val="0"/>
        <w:spacing w:line="360" w:lineRule="auto"/>
        <w:ind w:leftChars="100" w:left="720" w:hangingChars="200" w:hanging="480"/>
        <w:rPr>
          <w:rFonts w:ascii="標楷體" w:eastAsia="標楷體" w:hAnsi="標楷體"/>
        </w:rPr>
      </w:pPr>
      <w:r w:rsidRPr="00B90778">
        <w:rPr>
          <w:rFonts w:ascii="標楷體" w:eastAsia="標楷體" w:hAnsi="標楷體" w:hint="eastAsia"/>
        </w:rPr>
        <w:t>(三)一般對象：依身心障礙者</w:t>
      </w:r>
      <w:r w:rsidRPr="00B90778">
        <w:rPr>
          <w:rFonts w:ascii="標楷體" w:eastAsia="標楷體" w:hAnsi="標楷體" w:hint="eastAsia"/>
          <w:szCs w:val="24"/>
        </w:rPr>
        <w:t>日間照顧及住宿式照顧</w:t>
      </w:r>
      <w:r w:rsidRPr="00B90778">
        <w:rPr>
          <w:rFonts w:ascii="標楷體" w:eastAsia="標楷體" w:hAnsi="標楷體" w:hint="eastAsia"/>
          <w:color w:val="000000"/>
          <w:szCs w:val="24"/>
        </w:rPr>
        <w:t>費用</w:t>
      </w:r>
      <w:r w:rsidRPr="00B90778">
        <w:rPr>
          <w:rFonts w:ascii="標楷體" w:eastAsia="標楷體" w:hAnsi="標楷體" w:hint="eastAsia"/>
          <w:szCs w:val="24"/>
        </w:rPr>
        <w:t>補助</w:t>
      </w:r>
      <w:r w:rsidRPr="00B90778">
        <w:rPr>
          <w:rFonts w:ascii="標楷體" w:eastAsia="標楷體" w:hAnsi="標楷體" w:hint="eastAsia"/>
        </w:rPr>
        <w:t>辦法第5條而發給之補助對象。</w:t>
      </w:r>
    </w:p>
    <w:p w:rsidR="007C1A5D" w:rsidRPr="00B90778" w:rsidRDefault="007C1A5D" w:rsidP="007C1A5D">
      <w:pPr>
        <w:snapToGrid w:val="0"/>
        <w:spacing w:line="360" w:lineRule="auto"/>
        <w:ind w:leftChars="100" w:left="720" w:hangingChars="200" w:hanging="480"/>
        <w:rPr>
          <w:rFonts w:ascii="標楷體" w:eastAsia="標楷體" w:hAnsi="標楷體"/>
        </w:rPr>
      </w:pPr>
      <w:r w:rsidRPr="00B90778">
        <w:rPr>
          <w:rFonts w:ascii="標楷體" w:eastAsia="標楷體" w:hAnsi="標楷體" w:hint="eastAsia"/>
        </w:rPr>
        <w:t>(四)特殊對象：依身心障礙者</w:t>
      </w:r>
      <w:r w:rsidRPr="00B90778">
        <w:rPr>
          <w:rFonts w:ascii="標楷體" w:eastAsia="標楷體" w:hAnsi="標楷體" w:hint="eastAsia"/>
          <w:szCs w:val="24"/>
        </w:rPr>
        <w:t>日間照顧及住宿式照顧</w:t>
      </w:r>
      <w:r w:rsidRPr="00B90778">
        <w:rPr>
          <w:rFonts w:ascii="標楷體" w:eastAsia="標楷體" w:hAnsi="標楷體" w:hint="eastAsia"/>
        </w:rPr>
        <w:t>費用補助辦法第6條而發給之補助對象。</w:t>
      </w:r>
    </w:p>
    <w:p w:rsidR="007C1A5D" w:rsidRPr="00B90778" w:rsidRDefault="007C1A5D" w:rsidP="007C1A5D">
      <w:pPr>
        <w:snapToGrid w:val="0"/>
        <w:spacing w:line="360" w:lineRule="auto"/>
        <w:ind w:leftChars="100" w:left="720" w:hangingChars="200" w:hanging="480"/>
        <w:rPr>
          <w:rFonts w:ascii="標楷體" w:eastAsia="標楷體" w:hAnsi="標楷體"/>
          <w:szCs w:val="24"/>
        </w:rPr>
      </w:pPr>
      <w:r w:rsidRPr="00B90778">
        <w:rPr>
          <w:rFonts w:ascii="標楷體" w:eastAsia="標楷體" w:hAnsi="標楷體" w:hint="eastAsia"/>
        </w:rPr>
        <w:t>(五)日間照顧：指將身心障礙者經直轄市、縣（市）主管機關同意於日間式照顧服務提供單位接受社區式、機構式日間照顧服務者。</w:t>
      </w:r>
    </w:p>
    <w:p w:rsidR="007C1A5D" w:rsidRDefault="007C1A5D" w:rsidP="007C1A5D">
      <w:pPr>
        <w:snapToGrid w:val="0"/>
        <w:spacing w:line="360" w:lineRule="auto"/>
        <w:ind w:leftChars="100" w:left="720" w:hangingChars="200" w:hanging="480"/>
        <w:rPr>
          <w:rFonts w:ascii="標楷體" w:eastAsia="標楷體" w:hAnsi="標楷體"/>
          <w:szCs w:val="24"/>
        </w:rPr>
      </w:pPr>
      <w:r w:rsidRPr="00B90778">
        <w:rPr>
          <w:rFonts w:ascii="標楷體" w:eastAsia="標楷體" w:hAnsi="標楷體" w:hint="eastAsia"/>
          <w:szCs w:val="24"/>
        </w:rPr>
        <w:t>(六)住宿式照顧：指將身心障礙者安置於</w:t>
      </w:r>
      <w:r w:rsidRPr="00B90778">
        <w:rPr>
          <w:rFonts w:ascii="標楷體" w:eastAsia="標楷體" w:hAnsi="標楷體" w:cs="Arial"/>
          <w:bCs/>
          <w:szCs w:val="24"/>
        </w:rPr>
        <w:t>社會福利機構</w:t>
      </w:r>
      <w:r w:rsidRPr="00B90778">
        <w:rPr>
          <w:rFonts w:ascii="標楷體" w:eastAsia="標楷體" w:hAnsi="標楷體" w:cs="Arial" w:hint="eastAsia"/>
          <w:bCs/>
          <w:szCs w:val="24"/>
        </w:rPr>
        <w:t>、</w:t>
      </w:r>
      <w:r w:rsidRPr="00B90778">
        <w:rPr>
          <w:rFonts w:ascii="標楷體" w:eastAsia="標楷體" w:hAnsi="標楷體" w:cs="Arial"/>
          <w:bCs/>
          <w:szCs w:val="24"/>
        </w:rPr>
        <w:t>精神</w:t>
      </w:r>
      <w:r w:rsidRPr="00B90778">
        <w:rPr>
          <w:rFonts w:ascii="標楷體" w:eastAsia="標楷體" w:hAnsi="標楷體" w:cs="Arial" w:hint="eastAsia"/>
          <w:bCs/>
          <w:szCs w:val="24"/>
        </w:rPr>
        <w:t>復健</w:t>
      </w:r>
      <w:r w:rsidRPr="00B90778">
        <w:rPr>
          <w:rFonts w:ascii="標楷體" w:eastAsia="標楷體" w:hAnsi="標楷體" w:cs="Arial"/>
          <w:bCs/>
          <w:szCs w:val="24"/>
        </w:rPr>
        <w:t>機構</w:t>
      </w:r>
      <w:r w:rsidRPr="00B90778">
        <w:rPr>
          <w:rFonts w:ascii="標楷體" w:eastAsia="標楷體" w:hAnsi="標楷體" w:cs="Arial" w:hint="eastAsia"/>
          <w:bCs/>
          <w:szCs w:val="24"/>
        </w:rPr>
        <w:t>、</w:t>
      </w:r>
      <w:r w:rsidRPr="00B90778">
        <w:rPr>
          <w:rFonts w:ascii="標楷體" w:eastAsia="標楷體" w:hAnsi="標楷體" w:cs="Arial"/>
          <w:bCs/>
          <w:szCs w:val="24"/>
        </w:rPr>
        <w:t>護理</w:t>
      </w:r>
      <w:r w:rsidRPr="00B90778">
        <w:rPr>
          <w:rFonts w:ascii="標楷體" w:eastAsia="標楷體" w:hAnsi="標楷體" w:cs="Arial" w:hint="eastAsia"/>
          <w:bCs/>
          <w:szCs w:val="24"/>
        </w:rPr>
        <w:t>之家、</w:t>
      </w:r>
      <w:r w:rsidRPr="00B90778">
        <w:rPr>
          <w:rFonts w:ascii="標楷體" w:eastAsia="標楷體" w:hAnsi="標楷體" w:cs="Arial"/>
          <w:bCs/>
          <w:szCs w:val="24"/>
        </w:rPr>
        <w:t>行政院國軍退除役官兵輔導委員會榮譽國民之家</w:t>
      </w:r>
      <w:r w:rsidRPr="00B90778">
        <w:rPr>
          <w:rFonts w:ascii="標楷體" w:eastAsia="標楷體" w:hAnsi="標楷體" w:cs="Arial" w:hint="eastAsia"/>
          <w:bCs/>
          <w:szCs w:val="24"/>
        </w:rPr>
        <w:t>、社區居住等接受夜間住宿照顧或</w:t>
      </w:r>
      <w:r w:rsidRPr="00B90778">
        <w:rPr>
          <w:rFonts w:ascii="標楷體" w:eastAsia="標楷體" w:hAnsi="標楷體" w:hint="eastAsia"/>
          <w:szCs w:val="24"/>
        </w:rPr>
        <w:t>全日(24小時)服務者。</w:t>
      </w:r>
    </w:p>
    <w:p w:rsidR="0051043F" w:rsidRPr="0051043F" w:rsidRDefault="0051043F" w:rsidP="007C1A5D">
      <w:pPr>
        <w:snapToGrid w:val="0"/>
        <w:spacing w:line="360" w:lineRule="auto"/>
        <w:ind w:leftChars="100" w:left="720" w:hangingChars="200" w:hanging="480"/>
        <w:rPr>
          <w:rFonts w:ascii="標楷體" w:eastAsia="標楷體" w:hAnsi="標楷體"/>
          <w:color w:val="FF0000"/>
          <w:szCs w:val="24"/>
          <w:u w:val="single"/>
        </w:rPr>
      </w:pPr>
      <w:r>
        <w:rPr>
          <w:rFonts w:ascii="標楷體" w:eastAsia="標楷體" w:hAnsi="標楷體" w:hint="eastAsia"/>
          <w:szCs w:val="24"/>
        </w:rPr>
        <w:t>(七)</w:t>
      </w:r>
      <w:r w:rsidRPr="001E391D">
        <w:rPr>
          <w:rFonts w:ascii="標楷體" w:eastAsia="標楷體" w:hAnsi="標楷體" w:cs="Arial"/>
          <w:bCs/>
          <w:color w:val="FF0000"/>
          <w:szCs w:val="24"/>
          <w:u w:val="single"/>
        </w:rPr>
        <w:t>榮民之家</w:t>
      </w:r>
      <w:r w:rsidRPr="001E391D">
        <w:rPr>
          <w:rFonts w:ascii="標楷體" w:eastAsia="標楷體" w:hAnsi="標楷體" w:hint="eastAsia"/>
          <w:color w:val="FF0000"/>
          <w:u w:val="single"/>
        </w:rPr>
        <w:t>：係指</w:t>
      </w:r>
      <w:r w:rsidR="00F349AF" w:rsidRPr="001E391D">
        <w:rPr>
          <w:rFonts w:ascii="標楷體" w:eastAsia="標楷體" w:hAnsi="標楷體" w:hint="eastAsia"/>
          <w:color w:val="FF0000"/>
          <w:u w:val="single"/>
        </w:rPr>
        <w:t>轉至安置於</w:t>
      </w:r>
      <w:r w:rsidR="00F349AF" w:rsidRPr="001E391D">
        <w:rPr>
          <w:rFonts w:ascii="標楷體" w:eastAsia="標楷體" w:hAnsi="標楷體" w:cs="Arial"/>
          <w:bCs/>
          <w:color w:val="FF0000"/>
          <w:szCs w:val="24"/>
          <w:u w:val="single"/>
        </w:rPr>
        <w:t>行政院國軍退除役官兵輔導委員會</w:t>
      </w:r>
      <w:r w:rsidRPr="001E391D">
        <w:rPr>
          <w:rFonts w:ascii="標楷體" w:eastAsia="標楷體" w:hAnsi="標楷體" w:hint="eastAsia"/>
          <w:color w:val="FF0000"/>
          <w:u w:val="single"/>
        </w:rPr>
        <w:t>馬蘭榮家</w:t>
      </w:r>
      <w:bookmarkStart w:id="2" w:name="_GoBack"/>
      <w:bookmarkEnd w:id="2"/>
      <w:r w:rsidRPr="001E391D">
        <w:rPr>
          <w:rFonts w:ascii="標楷體" w:eastAsia="標楷體" w:hAnsi="標楷體" w:hint="eastAsia"/>
          <w:color w:val="FF0000"/>
          <w:u w:val="single"/>
        </w:rPr>
        <w:t>附設慎修養護中心、屏東榮譽國民之家委託財團法人臺南市私立萬安社會福利基金會辦理</w:t>
      </w:r>
      <w:r w:rsidR="00F349AF" w:rsidRPr="001E391D">
        <w:rPr>
          <w:rFonts w:ascii="標楷體" w:eastAsia="標楷體" w:hAnsi="標楷體" w:hint="eastAsia"/>
          <w:color w:val="FF0000"/>
          <w:u w:val="single"/>
        </w:rPr>
        <w:t>之</w:t>
      </w:r>
      <w:r w:rsidRPr="001E391D">
        <w:rPr>
          <w:rFonts w:ascii="標楷體" w:eastAsia="標楷體" w:hAnsi="標楷體" w:hint="eastAsia"/>
          <w:color w:val="FF0000"/>
          <w:u w:val="single"/>
        </w:rPr>
        <w:t>仁愛堂身心障礙者養護中心。</w:t>
      </w:r>
    </w:p>
    <w:p w:rsidR="007C1A5D" w:rsidRPr="00B90778" w:rsidRDefault="007C1A5D" w:rsidP="007C1A5D">
      <w:pPr>
        <w:snapToGrid w:val="0"/>
        <w:spacing w:line="360" w:lineRule="auto"/>
        <w:ind w:left="480" w:hangingChars="200" w:hanging="480"/>
        <w:rPr>
          <w:rFonts w:ascii="標楷體" w:eastAsia="標楷體" w:hAnsi="標楷體"/>
        </w:rPr>
      </w:pPr>
      <w:r w:rsidRPr="00B90778">
        <w:rPr>
          <w:rFonts w:ascii="標楷體" w:eastAsia="標楷體" w:hAnsi="標楷體" w:hint="eastAsia"/>
        </w:rPr>
        <w:t>五、資料蒐集方法及編製程序：依據本府登記之身心障礙者安置於</w:t>
      </w:r>
      <w:r w:rsidRPr="00B90778">
        <w:rPr>
          <w:rFonts w:ascii="標楷體" w:eastAsia="標楷體" w:hAnsi="標楷體" w:cs="Arial"/>
          <w:bCs/>
          <w:szCs w:val="24"/>
        </w:rPr>
        <w:t>社會福利機構</w:t>
      </w:r>
      <w:r w:rsidRPr="00B90778">
        <w:rPr>
          <w:rFonts w:ascii="標楷體" w:eastAsia="標楷體" w:hAnsi="標楷體" w:cs="Arial" w:hint="eastAsia"/>
          <w:bCs/>
          <w:szCs w:val="24"/>
        </w:rPr>
        <w:t>、</w:t>
      </w:r>
      <w:r w:rsidRPr="00B90778">
        <w:rPr>
          <w:rFonts w:ascii="標楷體" w:eastAsia="標楷體" w:hAnsi="標楷體" w:cs="Arial"/>
          <w:bCs/>
          <w:szCs w:val="24"/>
        </w:rPr>
        <w:t>精神</w:t>
      </w:r>
      <w:r w:rsidRPr="00B90778">
        <w:rPr>
          <w:rFonts w:ascii="標楷體" w:eastAsia="標楷體" w:hAnsi="標楷體" w:cs="Arial" w:hint="eastAsia"/>
          <w:bCs/>
          <w:szCs w:val="24"/>
        </w:rPr>
        <w:t>復健</w:t>
      </w:r>
      <w:r w:rsidRPr="00B90778">
        <w:rPr>
          <w:rFonts w:ascii="標楷體" w:eastAsia="標楷體" w:hAnsi="標楷體" w:cs="Arial"/>
          <w:bCs/>
          <w:szCs w:val="24"/>
        </w:rPr>
        <w:t>機構</w:t>
      </w:r>
      <w:r w:rsidRPr="00B90778">
        <w:rPr>
          <w:rFonts w:ascii="標楷體" w:eastAsia="標楷體" w:hAnsi="標楷體" w:cs="Arial" w:hint="eastAsia"/>
          <w:bCs/>
          <w:szCs w:val="24"/>
        </w:rPr>
        <w:t>、</w:t>
      </w:r>
      <w:r w:rsidRPr="00B90778">
        <w:rPr>
          <w:rFonts w:ascii="標楷體" w:eastAsia="標楷體" w:hAnsi="標楷體" w:cs="Arial"/>
          <w:bCs/>
          <w:szCs w:val="24"/>
        </w:rPr>
        <w:t>護理</w:t>
      </w:r>
      <w:r w:rsidRPr="00B90778">
        <w:rPr>
          <w:rFonts w:ascii="標楷體" w:eastAsia="標楷體" w:hAnsi="標楷體" w:cs="Arial" w:hint="eastAsia"/>
          <w:bCs/>
          <w:szCs w:val="24"/>
        </w:rPr>
        <w:t>之家、</w:t>
      </w:r>
      <w:r w:rsidRPr="00B90778">
        <w:rPr>
          <w:rFonts w:ascii="標楷體" w:eastAsia="標楷體" w:hAnsi="標楷體" w:cs="Arial"/>
          <w:bCs/>
          <w:szCs w:val="24"/>
        </w:rPr>
        <w:t>行政院國軍退除役官兵輔導委員會榮譽國民之家</w:t>
      </w:r>
      <w:r w:rsidRPr="00B90778">
        <w:rPr>
          <w:rFonts w:ascii="標楷體" w:eastAsia="標楷體" w:hAnsi="標楷體" w:cs="Arial" w:hint="eastAsia"/>
          <w:bCs/>
          <w:szCs w:val="24"/>
        </w:rPr>
        <w:t>、社區居住等</w:t>
      </w:r>
      <w:r w:rsidRPr="00B90778">
        <w:rPr>
          <w:rFonts w:ascii="標楷體" w:eastAsia="標楷體" w:hAnsi="標楷體" w:hint="eastAsia"/>
        </w:rPr>
        <w:t>接受</w:t>
      </w:r>
      <w:r w:rsidRPr="00B90778">
        <w:rPr>
          <w:rFonts w:ascii="標楷體" w:eastAsia="標楷體" w:hAnsi="標楷體" w:hint="eastAsia"/>
          <w:szCs w:val="24"/>
        </w:rPr>
        <w:t>日間照顧</w:t>
      </w:r>
      <w:r w:rsidRPr="00B90778">
        <w:rPr>
          <w:rFonts w:ascii="標楷體" w:eastAsia="標楷體" w:hAnsi="標楷體" w:hint="eastAsia"/>
        </w:rPr>
        <w:t>及</w:t>
      </w:r>
      <w:r w:rsidRPr="00B90778">
        <w:rPr>
          <w:rFonts w:ascii="標楷體" w:eastAsia="標楷體" w:hAnsi="標楷體" w:hint="eastAsia"/>
          <w:szCs w:val="24"/>
        </w:rPr>
        <w:t>住宿式照顧</w:t>
      </w:r>
      <w:r w:rsidRPr="00B90778">
        <w:rPr>
          <w:rFonts w:ascii="標楷體" w:eastAsia="標楷體" w:hAnsi="標楷體" w:hint="eastAsia"/>
        </w:rPr>
        <w:t>人數資料彙編。</w:t>
      </w:r>
    </w:p>
    <w:p w:rsidR="004E1E0A" w:rsidRPr="007C1A5D" w:rsidRDefault="007C1A5D" w:rsidP="0051043F">
      <w:pPr>
        <w:snapToGrid w:val="0"/>
        <w:spacing w:line="360" w:lineRule="auto"/>
        <w:ind w:left="480" w:hangingChars="200" w:hanging="480"/>
      </w:pPr>
      <w:r w:rsidRPr="00B90778">
        <w:rPr>
          <w:rFonts w:ascii="標楷體" w:eastAsia="標楷體" w:hAnsi="標楷體" w:hint="eastAsia"/>
        </w:rPr>
        <w:t>六、編送對象：本表編製2份，於完成會核程序並經</w:t>
      </w:r>
      <w:r w:rsidRPr="00016A00">
        <w:rPr>
          <w:rFonts w:ascii="標楷體" w:eastAsia="標楷體" w:hAnsi="標楷體" w:hint="eastAsia"/>
        </w:rPr>
        <w:t>機關</w:t>
      </w:r>
      <w:r w:rsidRPr="00A35979">
        <w:rPr>
          <w:rFonts w:ascii="標楷體" w:eastAsia="標楷體" w:hAnsi="標楷體" w:hint="eastAsia"/>
        </w:rPr>
        <w:t>首</w:t>
      </w:r>
      <w:r w:rsidRPr="00016A00">
        <w:rPr>
          <w:rFonts w:ascii="標楷體" w:eastAsia="標楷體" w:hAnsi="標楷體" w:hint="eastAsia"/>
        </w:rPr>
        <w:t>長</w:t>
      </w:r>
      <w:r w:rsidRPr="00B90778">
        <w:rPr>
          <w:rFonts w:ascii="標楷體" w:eastAsia="標楷體" w:hAnsi="標楷體" w:hint="eastAsia"/>
        </w:rPr>
        <w:t>核章後，1份送主計處（室），1份自存外，應由網際網路線上傳</w:t>
      </w:r>
      <w:r>
        <w:rPr>
          <w:rFonts w:ascii="標楷體" w:eastAsia="標楷體" w:hAnsi="標楷體" w:hint="eastAsia"/>
        </w:rPr>
        <w:t xml:space="preserve">    </w:t>
      </w:r>
      <w:r w:rsidRPr="00B90778">
        <w:rPr>
          <w:rFonts w:ascii="標楷體" w:eastAsia="標楷體" w:hAnsi="標楷體" w:hint="eastAsia"/>
        </w:rPr>
        <w:t>送至衛生福利部統計處資料庫。</w:t>
      </w:r>
      <w:bookmarkEnd w:id="0"/>
      <w:bookmarkEnd w:id="1"/>
    </w:p>
    <w:sectPr w:rsidR="004E1E0A" w:rsidRPr="007C1A5D" w:rsidSect="0051043F">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70AF" w:rsidRDefault="003970AF" w:rsidP="00F43731">
      <w:r>
        <w:separator/>
      </w:r>
    </w:p>
  </w:endnote>
  <w:endnote w:type="continuationSeparator" w:id="0">
    <w:p w:rsidR="003970AF" w:rsidRDefault="003970AF"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70AF" w:rsidRDefault="003970AF" w:rsidP="00F43731">
      <w:r>
        <w:separator/>
      </w:r>
    </w:p>
  </w:footnote>
  <w:footnote w:type="continuationSeparator" w:id="0">
    <w:p w:rsidR="003970AF" w:rsidRDefault="003970AF"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23838"/>
    <w:rsid w:val="000714AF"/>
    <w:rsid w:val="001C6CF9"/>
    <w:rsid w:val="001E391D"/>
    <w:rsid w:val="00241D27"/>
    <w:rsid w:val="002D3720"/>
    <w:rsid w:val="003202AD"/>
    <w:rsid w:val="003970AF"/>
    <w:rsid w:val="004014AE"/>
    <w:rsid w:val="00412199"/>
    <w:rsid w:val="004E1E0A"/>
    <w:rsid w:val="0051043F"/>
    <w:rsid w:val="005478E6"/>
    <w:rsid w:val="005D2389"/>
    <w:rsid w:val="00616420"/>
    <w:rsid w:val="00642B10"/>
    <w:rsid w:val="00655548"/>
    <w:rsid w:val="006816E9"/>
    <w:rsid w:val="006A7CFF"/>
    <w:rsid w:val="00757E02"/>
    <w:rsid w:val="007C1A5D"/>
    <w:rsid w:val="007F12DC"/>
    <w:rsid w:val="00852740"/>
    <w:rsid w:val="00856F55"/>
    <w:rsid w:val="00862F83"/>
    <w:rsid w:val="0090513A"/>
    <w:rsid w:val="00910CCE"/>
    <w:rsid w:val="009862D0"/>
    <w:rsid w:val="00A35979"/>
    <w:rsid w:val="00B12D5A"/>
    <w:rsid w:val="00B12D6B"/>
    <w:rsid w:val="00B305EE"/>
    <w:rsid w:val="00C148BC"/>
    <w:rsid w:val="00DD0598"/>
    <w:rsid w:val="00EB5627"/>
    <w:rsid w:val="00F349AF"/>
    <w:rsid w:val="00F43731"/>
    <w:rsid w:val="00F65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15F5C6-3B66-4EB2-9B6A-2E91ED91B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AB75D-56D8-48EC-9964-DF42A5D30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123</Words>
  <Characters>702</Characters>
  <Application>Microsoft Office Word</Application>
  <DocSecurity>0</DocSecurity>
  <Lines>5</Lines>
  <Paragraphs>1</Paragraphs>
  <ScaleCrop>false</ScaleCrop>
  <Company>DOH</Company>
  <LinksUpToDate>false</LinksUpToDate>
  <CharactersWithSpaces>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11</cp:revision>
  <cp:lastPrinted>2017-09-18T01:32:00Z</cp:lastPrinted>
  <dcterms:created xsi:type="dcterms:W3CDTF">2015-12-27T01:22:00Z</dcterms:created>
  <dcterms:modified xsi:type="dcterms:W3CDTF">2018-01-10T03:04:00Z</dcterms:modified>
</cp:coreProperties>
</file>