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73" w:rsidRPr="005C62DD" w:rsidRDefault="009E2D73" w:rsidP="009E2D73">
      <w:pPr>
        <w:pageBreakBefore/>
        <w:snapToGrid w:val="0"/>
        <w:spacing w:before="60"/>
        <w:jc w:val="center"/>
        <w:rPr>
          <w:rFonts w:ascii="標楷體" w:eastAsia="標楷體" w:hAnsi="標楷體"/>
          <w:sz w:val="40"/>
          <w:szCs w:val="40"/>
        </w:rPr>
      </w:pPr>
      <w:bookmarkStart w:id="0" w:name="OLE_LINK5"/>
      <w:r w:rsidRPr="005C62D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5C62DD">
        <w:rPr>
          <w:rFonts w:ascii="標楷體" w:eastAsia="標楷體" w:hAnsi="標楷體" w:hint="eastAsia"/>
          <w:sz w:val="40"/>
          <w:szCs w:val="40"/>
        </w:rPr>
        <w:t>直轄市、縣（市）身心障礙者保護通報處遇結果按障礙類別及等級別分</w:t>
      </w:r>
    </w:p>
    <w:p w:rsidR="009E2D73" w:rsidRPr="005C62DD" w:rsidRDefault="009E2D73" w:rsidP="009E2D73">
      <w:pPr>
        <w:snapToGrid w:val="0"/>
        <w:spacing w:before="240"/>
        <w:ind w:left="896" w:hanging="896"/>
        <w:jc w:val="center"/>
        <w:rPr>
          <w:rFonts w:ascii="標楷體" w:eastAsia="標楷體"/>
        </w:rPr>
      </w:pPr>
      <w:r w:rsidRPr="005C62DD">
        <w:rPr>
          <w:rFonts w:ascii="標楷體" w:eastAsia="標楷體" w:hAnsi="標楷體" w:hint="eastAsia"/>
          <w:sz w:val="40"/>
          <w:szCs w:val="40"/>
        </w:rPr>
        <w:t>編製說明</w:t>
      </w:r>
    </w:p>
    <w:p w:rsidR="009E2D73" w:rsidRDefault="009E2D73" w:rsidP="009E2D7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9E2D73" w:rsidRPr="005C62DD" w:rsidRDefault="009E2D73" w:rsidP="009E2D7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一、統計範圍及對象：凡</w:t>
      </w:r>
      <w:r w:rsidR="00044AAC">
        <w:rPr>
          <w:rFonts w:ascii="標楷體" w:eastAsia="標楷體" w:hAnsi="標楷體" w:hint="eastAsia"/>
        </w:rPr>
        <w:t>本</w:t>
      </w:r>
      <w:bookmarkStart w:id="1" w:name="_GoBack"/>
      <w:bookmarkEnd w:id="1"/>
      <w:r w:rsidRPr="005C62DD">
        <w:rPr>
          <w:rFonts w:ascii="標楷體" w:eastAsia="標楷體" w:hAnsi="標楷體" w:hint="eastAsia"/>
        </w:rPr>
        <w:t>直轄市、縣（市）接受通報有身心障礙者權益保障法第75條情形接受保護通報者經76條至78條所為處置之結果，均為統計對象。</w:t>
      </w:r>
    </w:p>
    <w:p w:rsidR="009E2D73" w:rsidRPr="005C62DD" w:rsidRDefault="009E2D73" w:rsidP="009E2D7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二、統計標準時間：第1季以1至3月、第2季以1至6月、第3季以1至9月、第4季以1至12月之事實為準。</w:t>
      </w:r>
    </w:p>
    <w:p w:rsidR="009E2D73" w:rsidRPr="005C62DD" w:rsidRDefault="009E2D73" w:rsidP="009E2D7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三、分類標準：橫項依「處遇結果」及「障礙等級」分；縱項依「障礙類別」及「性別」分。</w:t>
      </w:r>
    </w:p>
    <w:p w:rsidR="009E2D73" w:rsidRPr="005C62DD" w:rsidRDefault="009E2D73" w:rsidP="009E2D7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四、統計項目定義：</w:t>
      </w:r>
    </w:p>
    <w:p w:rsidR="009E2D73" w:rsidRPr="005C62DD" w:rsidRDefault="009E2D73" w:rsidP="009E2D7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(一)本表係</w:t>
      </w:r>
      <w:r w:rsidR="00FC7135" w:rsidRPr="006E3646">
        <w:rPr>
          <w:rFonts w:ascii="標楷體" w:eastAsia="標楷體" w:cs="標楷體" w:hint="eastAsia"/>
          <w:color w:val="FF0000"/>
          <w:kern w:val="0"/>
          <w:szCs w:val="24"/>
          <w:u w:val="single"/>
        </w:rPr>
        <w:t>指保護性案件(包括</w:t>
      </w:r>
      <w:r w:rsidR="00F7582C" w:rsidRPr="006E3646">
        <w:rPr>
          <w:rFonts w:ascii="標楷體" w:eastAsia="標楷體" w:cs="標楷體" w:hint="eastAsia"/>
          <w:color w:val="FF0000"/>
          <w:kern w:val="0"/>
          <w:szCs w:val="24"/>
          <w:u w:val="single"/>
        </w:rPr>
        <w:t>來自</w:t>
      </w:r>
      <w:r w:rsidR="00FC7135" w:rsidRPr="006E3646">
        <w:rPr>
          <w:rFonts w:ascii="標楷體" w:eastAsia="標楷體" w:cs="標楷體" w:hint="eastAsia"/>
          <w:color w:val="FF0000"/>
          <w:kern w:val="0"/>
          <w:szCs w:val="24"/>
          <w:u w:val="single"/>
        </w:rPr>
        <w:t>兒少保護案件通報表、成人保護案件通報表</w:t>
      </w:r>
      <w:r w:rsidR="00A366EA" w:rsidRPr="006E3646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、性侵害案件通報表</w:t>
      </w:r>
      <w:r w:rsidR="00FC7135" w:rsidRPr="006E3646">
        <w:rPr>
          <w:rFonts w:ascii="標楷體" w:eastAsia="標楷體" w:cs="標楷體" w:hint="eastAsia"/>
          <w:color w:val="FF0000"/>
          <w:kern w:val="0"/>
          <w:szCs w:val="24"/>
          <w:u w:val="single"/>
        </w:rPr>
        <w:t>)且被害人符合身心障礙者身分</w:t>
      </w:r>
      <w:r w:rsidRPr="005C62DD">
        <w:rPr>
          <w:rFonts w:ascii="標楷體" w:eastAsia="標楷體" w:hAnsi="標楷體" w:hint="eastAsia"/>
        </w:rPr>
        <w:t>，其中經鑑定領有身心障礙證明（新制）者，其障礙類別以證明上註記之ICD診斷編碼對應回舊制障礙類別，以舊制類別呈現。</w:t>
      </w:r>
    </w:p>
    <w:p w:rsidR="009E2D73" w:rsidRPr="005C62DD" w:rsidRDefault="009E2D73" w:rsidP="009E2D7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(二)處遇結果：係指針對保護通報個案依據身心障礙者權益保障法第76條至78條所為處置結果。</w:t>
      </w:r>
    </w:p>
    <w:p w:rsidR="009E2D73" w:rsidRPr="005C62DD" w:rsidRDefault="009E2D73" w:rsidP="009E2D7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9E2D73" w:rsidRPr="005C62DD" w:rsidRDefault="009E2D73" w:rsidP="009E2D7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 xml:space="preserve">(四)障礙類別：係指依「身心障礙類別」所核列之障礙類別。 </w:t>
      </w:r>
    </w:p>
    <w:p w:rsidR="009E2D73" w:rsidRPr="005C62DD" w:rsidRDefault="009E2D73" w:rsidP="009E2D7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(五)性別</w:t>
      </w:r>
      <w:r w:rsidRPr="005C62DD">
        <w:rPr>
          <w:rFonts w:ascii="標楷體" w:eastAsia="標楷體" w:hAnsi="Courier New" w:hint="eastAsia"/>
        </w:rPr>
        <w:t>：係指被通報之身心障礙者性別。</w:t>
      </w:r>
    </w:p>
    <w:p w:rsidR="009E2D73" w:rsidRPr="005C62DD" w:rsidRDefault="009E2D73" w:rsidP="009E2D7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62DD">
        <w:rPr>
          <w:rFonts w:ascii="標楷體" w:eastAsia="標楷體" w:hAnsi="標楷體" w:hint="eastAsia"/>
        </w:rPr>
        <w:t>五、資料蒐集方法及編製程序：依據本府身心障礙者保護事件通報表資料彙編。</w:t>
      </w:r>
    </w:p>
    <w:p w:rsidR="009E2D73" w:rsidRPr="005C62DD" w:rsidRDefault="009E2D73" w:rsidP="009E2D7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5C62DD">
        <w:rPr>
          <w:rFonts w:ascii="標楷體" w:eastAsia="標楷體" w:hAnsi="標楷體" w:hint="eastAsia"/>
        </w:rPr>
        <w:t>六、編送對象：本表編製2份</w:t>
      </w:r>
      <w:r w:rsidR="00044AAC" w:rsidRPr="00044AAC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5C62DD">
        <w:rPr>
          <w:rFonts w:ascii="標楷體" w:eastAsia="標楷體" w:hAnsi="標楷體" w:hint="eastAsia"/>
        </w:rPr>
        <w:t>，1份自存外，應由網際網路線上傳送至衛生福利部統計處資料庫。</w:t>
      </w:r>
    </w:p>
    <w:bookmarkEnd w:id="0"/>
    <w:p w:rsidR="009E2D73" w:rsidRPr="005C62DD" w:rsidRDefault="009E2D73" w:rsidP="009E2D73"/>
    <w:p w:rsidR="00727533" w:rsidRPr="009E2D73" w:rsidRDefault="00727533" w:rsidP="009E2D73"/>
    <w:sectPr w:rsidR="00727533" w:rsidRPr="009E2D73" w:rsidSect="009673AB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DBE" w:rsidRDefault="001E4DBE" w:rsidP="002D4E99">
      <w:r>
        <w:separator/>
      </w:r>
    </w:p>
  </w:endnote>
  <w:endnote w:type="continuationSeparator" w:id="0">
    <w:p w:rsidR="001E4DBE" w:rsidRDefault="001E4DBE" w:rsidP="002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DBE" w:rsidRDefault="001E4DBE" w:rsidP="002D4E99">
      <w:r>
        <w:separator/>
      </w:r>
    </w:p>
  </w:footnote>
  <w:footnote w:type="continuationSeparator" w:id="0">
    <w:p w:rsidR="001E4DBE" w:rsidRDefault="001E4DBE" w:rsidP="002D4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44AAC"/>
    <w:rsid w:val="001E48E7"/>
    <w:rsid w:val="001E4DBE"/>
    <w:rsid w:val="00261235"/>
    <w:rsid w:val="002D4E99"/>
    <w:rsid w:val="003E430A"/>
    <w:rsid w:val="0041051F"/>
    <w:rsid w:val="00431801"/>
    <w:rsid w:val="00454488"/>
    <w:rsid w:val="004D0315"/>
    <w:rsid w:val="00557E1D"/>
    <w:rsid w:val="005A47B7"/>
    <w:rsid w:val="005F66F0"/>
    <w:rsid w:val="006E3646"/>
    <w:rsid w:val="00727533"/>
    <w:rsid w:val="00734710"/>
    <w:rsid w:val="00911870"/>
    <w:rsid w:val="009673AB"/>
    <w:rsid w:val="009E2D73"/>
    <w:rsid w:val="00A366EA"/>
    <w:rsid w:val="00B56418"/>
    <w:rsid w:val="00F44EB8"/>
    <w:rsid w:val="00F7582C"/>
    <w:rsid w:val="00FC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E70E31-5F12-4E4F-9DF6-E292F1C1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E9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D4E9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4E9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D4E99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E48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E48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cp:lastPrinted>2018-10-25T06:48:00Z</cp:lastPrinted>
  <dcterms:created xsi:type="dcterms:W3CDTF">2019-01-16T02:01:00Z</dcterms:created>
  <dcterms:modified xsi:type="dcterms:W3CDTF">2019-01-16T02:01:00Z</dcterms:modified>
</cp:coreProperties>
</file>