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D6" w:rsidRPr="00E43569" w:rsidRDefault="004638D6" w:rsidP="004638D6">
      <w:pPr>
        <w:pageBreakBefore/>
        <w:snapToGrid w:val="0"/>
        <w:jc w:val="center"/>
        <w:rPr>
          <w:rFonts w:ascii="標楷體" w:eastAsia="標楷體" w:hAnsi="標楷體"/>
          <w:sz w:val="40"/>
        </w:rPr>
      </w:pPr>
      <w:r w:rsidRPr="00E43569">
        <w:rPr>
          <w:rFonts w:ascii="標楷體" w:eastAsia="標楷體" w:hAnsi="標楷體" w:hint="eastAsia"/>
          <w:sz w:val="40"/>
        </w:rPr>
        <w:t>長期照顧十年計畫2.0</w:t>
      </w:r>
      <w:r w:rsidR="00333111">
        <w:rPr>
          <w:rFonts w:ascii="標楷體" w:eastAsia="標楷體" w:hAnsi="標楷體" w:hint="eastAsia"/>
          <w:sz w:val="40"/>
        </w:rPr>
        <w:t>-</w:t>
      </w:r>
      <w:r w:rsidRPr="00E43569">
        <w:rPr>
          <w:rFonts w:ascii="標楷體" w:eastAsia="標楷體" w:hAnsi="標楷體" w:hint="eastAsia"/>
          <w:sz w:val="40"/>
        </w:rPr>
        <w:t>照顧服務編製說明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一、統計範圍及對象：依據長期照顧十年計畫2.0所辦理之居家服務、日間照顧服務及</w:t>
      </w:r>
      <w:proofErr w:type="gramStart"/>
      <w:r w:rsidRPr="00E43569">
        <w:rPr>
          <w:rFonts w:ascii="標楷體" w:eastAsia="標楷體" w:hAnsi="標楷體" w:hint="eastAsia"/>
        </w:rPr>
        <w:t>家庭托顧服務</w:t>
      </w:r>
      <w:proofErr w:type="gramEnd"/>
      <w:r w:rsidRPr="00E43569">
        <w:rPr>
          <w:rFonts w:ascii="標楷體" w:eastAsia="標楷體" w:hAnsi="標楷體" w:hint="eastAsia"/>
        </w:rPr>
        <w:t>(長期照顧給付及支付基準所列B碼照顧組合)</w:t>
      </w:r>
      <w:r w:rsidR="00297EFC" w:rsidRPr="00E43569">
        <w:rPr>
          <w:rFonts w:ascii="標楷體" w:eastAsia="標楷體" w:hAnsi="標楷體" w:hint="eastAsia"/>
        </w:rPr>
        <w:t>補助人數</w:t>
      </w:r>
      <w:r w:rsidRPr="00E43569">
        <w:rPr>
          <w:rFonts w:ascii="標楷體" w:eastAsia="標楷體" w:hAnsi="標楷體" w:hint="eastAsia"/>
        </w:rPr>
        <w:t>，</w:t>
      </w:r>
      <w:proofErr w:type="gramStart"/>
      <w:r w:rsidRPr="00E43569">
        <w:rPr>
          <w:rFonts w:ascii="標楷體" w:eastAsia="標楷體" w:hAnsi="標楷體" w:hint="eastAsia"/>
        </w:rPr>
        <w:t>均為統計</w:t>
      </w:r>
      <w:proofErr w:type="gramEnd"/>
      <w:r w:rsidRPr="00E43569">
        <w:rPr>
          <w:rFonts w:ascii="標楷體" w:eastAsia="標楷體" w:hAnsi="標楷體" w:hint="eastAsia"/>
        </w:rPr>
        <w:t>對象。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二、統計標準時間：年報以每年1月1日至年底所發生之事實為</w:t>
      </w:r>
      <w:proofErr w:type="gramStart"/>
      <w:r w:rsidRPr="00E43569">
        <w:rPr>
          <w:rFonts w:ascii="標楷體" w:eastAsia="標楷體" w:hAnsi="標楷體" w:hint="eastAsia"/>
        </w:rPr>
        <w:t>準</w:t>
      </w:r>
      <w:proofErr w:type="gramEnd"/>
      <w:r w:rsidRPr="00E43569">
        <w:rPr>
          <w:rFonts w:ascii="標楷體" w:eastAsia="標楷體" w:hAnsi="標楷體" w:hint="eastAsia"/>
        </w:rPr>
        <w:t>。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三、分類標準：</w:t>
      </w:r>
    </w:p>
    <w:p w:rsidR="004638D6" w:rsidRPr="00E43569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="003A0293" w:rsidRPr="00E43569">
        <w:rPr>
          <w:rFonts w:ascii="標楷體" w:eastAsia="標楷體" w:hAnsi="標楷體" w:hint="eastAsia"/>
          <w:snapToGrid w:val="0"/>
          <w:kern w:val="0"/>
          <w:szCs w:val="24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「區域別」分。</w:t>
      </w:r>
    </w:p>
    <w:p w:rsidR="004638D6" w:rsidRPr="00E43569" w:rsidRDefault="004638D6" w:rsidP="00E43569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縱項</w:t>
      </w:r>
      <w:r w:rsidRPr="00E43569">
        <w:rPr>
          <w:rFonts w:ascii="標楷體" w:eastAsia="標楷體" w:hAnsi="標楷體" w:hint="eastAsia"/>
        </w:rPr>
        <w:t>依</w:t>
      </w:r>
      <w:proofErr w:type="gramEnd"/>
      <w:r w:rsidR="003A0293" w:rsidRPr="00E43569">
        <w:rPr>
          <w:rFonts w:ascii="標楷體" w:eastAsia="標楷體" w:hAnsi="標楷體" w:hint="eastAsia"/>
        </w:rPr>
        <w:t>: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5E2B27" w:rsidRPr="00E43569">
        <w:rPr>
          <w:rFonts w:ascii="標楷體" w:eastAsia="標楷體" w:hAnsi="標楷體" w:hint="eastAsia"/>
          <w:snapToGrid w:val="0"/>
          <w:kern w:val="0"/>
          <w:szCs w:val="24"/>
        </w:rPr>
        <w:t>長照需要等級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」、</w:t>
      </w:r>
      <w:r w:rsidRPr="00E43569">
        <w:rPr>
          <w:rFonts w:ascii="標楷體" w:eastAsia="標楷體" w:hAnsi="標楷體" w:hint="eastAsia"/>
        </w:rPr>
        <w:t>「性別</w:t>
      </w:r>
      <w:r w:rsidRPr="00E43569">
        <w:rPr>
          <w:rFonts w:ascii="新細明體" w:hAnsi="新細明體" w:hint="eastAsia"/>
        </w:rPr>
        <w:t>」</w:t>
      </w: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分</w:t>
      </w:r>
    </w:p>
    <w:p w:rsidR="004638D6" w:rsidRPr="00E43569" w:rsidRDefault="004638D6" w:rsidP="004638D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四、統計項目定義：</w:t>
      </w:r>
    </w:p>
    <w:p w:rsidR="004638D6" w:rsidRPr="00E43569" w:rsidRDefault="004638D6" w:rsidP="004638D6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</w:t>
      </w:r>
      <w:proofErr w:type="gramStart"/>
      <w:r w:rsidRPr="00E43569">
        <w:rPr>
          <w:rFonts w:ascii="標楷體" w:eastAsia="標楷體" w:hAnsi="標楷體" w:hint="eastAsia"/>
        </w:rPr>
        <w:t>一</w:t>
      </w:r>
      <w:proofErr w:type="gramEnd"/>
      <w:r w:rsidRPr="00E43569">
        <w:rPr>
          <w:rFonts w:ascii="標楷體" w:eastAsia="標楷體" w:hAnsi="標楷體" w:hint="eastAsia"/>
        </w:rPr>
        <w:t>)照顧服務對象：係指經縣市政府照顧管理中心核定</w:t>
      </w:r>
      <w:r w:rsidRPr="00E43569">
        <w:rPr>
          <w:rFonts w:ascii="標楷體" w:eastAsia="標楷體" w:hAnsi="標楷體"/>
        </w:rPr>
        <w:t>長照需要等級第2級（含）以上</w:t>
      </w:r>
      <w:r w:rsidRPr="00E43569">
        <w:rPr>
          <w:rFonts w:ascii="標楷體" w:eastAsia="標楷體" w:hAnsi="標楷體" w:hint="eastAsia"/>
        </w:rPr>
        <w:t>失能</w:t>
      </w:r>
      <w:r w:rsidRPr="00E43569">
        <w:rPr>
          <w:rFonts w:ascii="標楷體" w:eastAsia="標楷體" w:hAnsi="標楷體"/>
        </w:rPr>
        <w:t>者</w:t>
      </w:r>
      <w:r w:rsidRPr="00E43569">
        <w:rPr>
          <w:rFonts w:ascii="標楷體" w:eastAsia="標楷體" w:hAnsi="標楷體" w:hint="eastAsia"/>
        </w:rPr>
        <w:t>。</w:t>
      </w:r>
    </w:p>
    <w:p w:rsidR="00321BCC" w:rsidRPr="00027423" w:rsidRDefault="004638D6" w:rsidP="00321BCC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(二)照顧服務：指「長期照顧(照顧服務、專業服務、交通接送服務、輔具服務及居家無障礙環境改善服務)給付及支付基準」之照顧組合表所列使用B碼</w:t>
      </w:r>
      <w:bookmarkStart w:id="0" w:name="_GoBack"/>
      <w:r w:rsidRPr="00027423">
        <w:rPr>
          <w:rFonts w:ascii="標楷體" w:eastAsia="標楷體" w:hAnsi="標楷體" w:hint="eastAsia"/>
        </w:rPr>
        <w:t>各項服務</w:t>
      </w:r>
      <w:r w:rsidR="00321BCC" w:rsidRPr="00027423">
        <w:rPr>
          <w:rFonts w:ascii="標楷體" w:eastAsia="標楷體" w:hAnsi="標楷體" w:hint="eastAsia"/>
        </w:rPr>
        <w:t>，包含居家服務、日間照顧服務及</w:t>
      </w:r>
      <w:proofErr w:type="gramStart"/>
      <w:r w:rsidR="00321BCC" w:rsidRPr="00027423">
        <w:rPr>
          <w:rFonts w:ascii="標楷體" w:eastAsia="標楷體" w:hAnsi="標楷體" w:hint="eastAsia"/>
        </w:rPr>
        <w:t>家庭托顧</w:t>
      </w:r>
      <w:proofErr w:type="gramEnd"/>
      <w:r w:rsidR="00321BCC" w:rsidRPr="00027423">
        <w:rPr>
          <w:rFonts w:ascii="標楷體" w:eastAsia="標楷體" w:hAnsi="標楷體" w:hint="eastAsia"/>
        </w:rPr>
        <w:t>。</w:t>
      </w:r>
    </w:p>
    <w:bookmarkEnd w:id="0"/>
    <w:p w:rsidR="00D26146" w:rsidRPr="00E43569" w:rsidRDefault="00D26146" w:rsidP="00D26146">
      <w:pPr>
        <w:snapToGrid w:val="0"/>
        <w:spacing w:line="360" w:lineRule="auto"/>
        <w:ind w:leftChars="118" w:left="283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</w:rPr>
        <w:t>(三)服務成果：本期服務個案人數：指統計本期曾有服務個案之人數。</w:t>
      </w:r>
    </w:p>
    <w:p w:rsidR="004638D6" w:rsidRPr="00E43569" w:rsidRDefault="004638D6" w:rsidP="00D26146">
      <w:pPr>
        <w:snapToGrid w:val="0"/>
        <w:spacing w:line="360" w:lineRule="auto"/>
        <w:outlineLvl w:val="0"/>
        <w:rPr>
          <w:rFonts w:ascii="標楷體" w:eastAsia="標楷體" w:hAnsi="標楷體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五、資料來源：依據衛生福利部照顧服務管理資訊平台。</w:t>
      </w:r>
    </w:p>
    <w:p w:rsidR="0028162E" w:rsidRPr="00E43569" w:rsidRDefault="0028162E" w:rsidP="0028162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E4356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</w:t>
      </w:r>
      <w:r>
        <w:rPr>
          <w:rFonts w:ascii="標楷體" w:eastAsia="標楷體" w:hAnsi="標楷體" w:hint="eastAsia"/>
          <w:snapToGrid w:val="0"/>
          <w:kern w:val="0"/>
          <w:szCs w:val="24"/>
        </w:rPr>
        <w:t>統計處。</w:t>
      </w:r>
    </w:p>
    <w:p w:rsidR="008D7CB0" w:rsidRPr="0028162E" w:rsidRDefault="008D7CB0" w:rsidP="004638D6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  <w:snapToGrid w:val="0"/>
          <w:kern w:val="0"/>
          <w:szCs w:val="24"/>
        </w:rPr>
      </w:pPr>
    </w:p>
    <w:p w:rsidR="00986C64" w:rsidRPr="0028162E" w:rsidRDefault="00986C64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</w:p>
    <w:p w:rsidR="000A6CF5" w:rsidRDefault="000A6CF5" w:rsidP="008D7CB0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</w:p>
    <w:sectPr w:rsidR="000A6CF5" w:rsidSect="00E43569">
      <w:footerReference w:type="default" r:id="rId8"/>
      <w:pgSz w:w="16838" w:h="11906" w:orient="landscape" w:code="9"/>
      <w:pgMar w:top="1797" w:right="822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9F" w:rsidRDefault="003C6B9F" w:rsidP="00E37D92">
      <w:r>
        <w:separator/>
      </w:r>
    </w:p>
  </w:endnote>
  <w:endnote w:type="continuationSeparator" w:id="0">
    <w:p w:rsidR="003C6B9F" w:rsidRDefault="003C6B9F" w:rsidP="00E3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92" w:rsidRDefault="00E37D92">
    <w:pPr>
      <w:pStyle w:val="a6"/>
      <w:jc w:val="center"/>
    </w:pPr>
  </w:p>
  <w:p w:rsidR="00E37D92" w:rsidRDefault="00E37D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9F" w:rsidRDefault="003C6B9F" w:rsidP="00E37D92">
      <w:r>
        <w:separator/>
      </w:r>
    </w:p>
  </w:footnote>
  <w:footnote w:type="continuationSeparator" w:id="0">
    <w:p w:rsidR="003C6B9F" w:rsidRDefault="003C6B9F" w:rsidP="00E37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B19"/>
    <w:multiLevelType w:val="hybridMultilevel"/>
    <w:tmpl w:val="2BEED874"/>
    <w:lvl w:ilvl="0" w:tplc="5AD883B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C15E15"/>
    <w:multiLevelType w:val="hybridMultilevel"/>
    <w:tmpl w:val="17C09422"/>
    <w:lvl w:ilvl="0" w:tplc="6F86E198">
      <w:start w:val="3"/>
      <w:numFmt w:val="taiwaneseCountingThousand"/>
      <w:lvlText w:val="(%1)"/>
      <w:lvlJc w:val="left"/>
      <w:pPr>
        <w:ind w:left="55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235FE0"/>
    <w:multiLevelType w:val="hybridMultilevel"/>
    <w:tmpl w:val="5FB662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61E0F9E">
      <w:start w:val="1"/>
      <w:numFmt w:val="decimal"/>
      <w:lvlText w:val="(%2)"/>
      <w:lvlJc w:val="left"/>
      <w:pPr>
        <w:ind w:left="84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C8F20BB"/>
    <w:multiLevelType w:val="hybridMultilevel"/>
    <w:tmpl w:val="895C1DB8"/>
    <w:lvl w:ilvl="0" w:tplc="0F408AD4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>
    <w:nsid w:val="3040445A"/>
    <w:multiLevelType w:val="hybridMultilevel"/>
    <w:tmpl w:val="3CF4C8A0"/>
    <w:lvl w:ilvl="0" w:tplc="14741F7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948421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A2536D"/>
    <w:multiLevelType w:val="hybridMultilevel"/>
    <w:tmpl w:val="9ABA6B36"/>
    <w:lvl w:ilvl="0" w:tplc="8A88E73C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49712892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54B86DEC"/>
    <w:multiLevelType w:val="hybridMultilevel"/>
    <w:tmpl w:val="9EF8FD30"/>
    <w:lvl w:ilvl="0" w:tplc="98FEBD8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E9A0FC6"/>
    <w:multiLevelType w:val="hybridMultilevel"/>
    <w:tmpl w:val="C352C1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615E1033"/>
    <w:multiLevelType w:val="hybridMultilevel"/>
    <w:tmpl w:val="8204335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C402186"/>
    <w:multiLevelType w:val="hybridMultilevel"/>
    <w:tmpl w:val="41FA8A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49D4BA4A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6C647E22"/>
    <w:multiLevelType w:val="hybridMultilevel"/>
    <w:tmpl w:val="51EAD3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2C344A"/>
    <w:multiLevelType w:val="hybridMultilevel"/>
    <w:tmpl w:val="63FC45DA"/>
    <w:lvl w:ilvl="0" w:tplc="49D4BA4A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CCA2079"/>
    <w:multiLevelType w:val="hybridMultilevel"/>
    <w:tmpl w:val="02302D68"/>
    <w:lvl w:ilvl="0" w:tplc="0409000F">
      <w:start w:val="1"/>
      <w:numFmt w:val="decimal"/>
      <w:lvlText w:val="%1."/>
      <w:lvlJc w:val="left"/>
      <w:pPr>
        <w:ind w:left="5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39" w:hanging="480"/>
      </w:pPr>
    </w:lvl>
    <w:lvl w:ilvl="2" w:tplc="0409001B" w:tentative="1">
      <w:start w:val="1"/>
      <w:numFmt w:val="lowerRoman"/>
      <w:lvlText w:val="%3."/>
      <w:lvlJc w:val="right"/>
      <w:pPr>
        <w:ind w:left="1519" w:hanging="480"/>
      </w:pPr>
    </w:lvl>
    <w:lvl w:ilvl="3" w:tplc="0409000F" w:tentative="1">
      <w:start w:val="1"/>
      <w:numFmt w:val="decimal"/>
      <w:lvlText w:val="%4."/>
      <w:lvlJc w:val="left"/>
      <w:pPr>
        <w:ind w:left="19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9" w:hanging="480"/>
      </w:pPr>
    </w:lvl>
    <w:lvl w:ilvl="5" w:tplc="0409001B" w:tentative="1">
      <w:start w:val="1"/>
      <w:numFmt w:val="lowerRoman"/>
      <w:lvlText w:val="%6."/>
      <w:lvlJc w:val="right"/>
      <w:pPr>
        <w:ind w:left="2959" w:hanging="480"/>
      </w:pPr>
    </w:lvl>
    <w:lvl w:ilvl="6" w:tplc="0409000F" w:tentative="1">
      <w:start w:val="1"/>
      <w:numFmt w:val="decimal"/>
      <w:lvlText w:val="%7."/>
      <w:lvlJc w:val="left"/>
      <w:pPr>
        <w:ind w:left="34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9" w:hanging="480"/>
      </w:pPr>
    </w:lvl>
    <w:lvl w:ilvl="8" w:tplc="0409001B" w:tentative="1">
      <w:start w:val="1"/>
      <w:numFmt w:val="lowerRoman"/>
      <w:lvlText w:val="%9."/>
      <w:lvlJc w:val="right"/>
      <w:pPr>
        <w:ind w:left="4399" w:hanging="4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CF"/>
    <w:rsid w:val="00027423"/>
    <w:rsid w:val="0004109A"/>
    <w:rsid w:val="00045F62"/>
    <w:rsid w:val="00046119"/>
    <w:rsid w:val="00052441"/>
    <w:rsid w:val="00060DF2"/>
    <w:rsid w:val="00063E87"/>
    <w:rsid w:val="000942BC"/>
    <w:rsid w:val="000A2DD5"/>
    <w:rsid w:val="000A6CF5"/>
    <w:rsid w:val="000B2665"/>
    <w:rsid w:val="000D00A6"/>
    <w:rsid w:val="000D28CA"/>
    <w:rsid w:val="0010415C"/>
    <w:rsid w:val="00114510"/>
    <w:rsid w:val="00127563"/>
    <w:rsid w:val="00142B45"/>
    <w:rsid w:val="00155B47"/>
    <w:rsid w:val="00183D3E"/>
    <w:rsid w:val="001C774A"/>
    <w:rsid w:val="001D48AB"/>
    <w:rsid w:val="001D6D5B"/>
    <w:rsid w:val="001F7E86"/>
    <w:rsid w:val="0021363D"/>
    <w:rsid w:val="00265144"/>
    <w:rsid w:val="0028162E"/>
    <w:rsid w:val="00297EFC"/>
    <w:rsid w:val="002E3389"/>
    <w:rsid w:val="00321BCC"/>
    <w:rsid w:val="00333111"/>
    <w:rsid w:val="00362A5B"/>
    <w:rsid w:val="0038601F"/>
    <w:rsid w:val="003A0293"/>
    <w:rsid w:val="003A6131"/>
    <w:rsid w:val="003C343A"/>
    <w:rsid w:val="003C6B9F"/>
    <w:rsid w:val="003D2379"/>
    <w:rsid w:val="003D2759"/>
    <w:rsid w:val="003E4A63"/>
    <w:rsid w:val="004136CC"/>
    <w:rsid w:val="0042268A"/>
    <w:rsid w:val="00432414"/>
    <w:rsid w:val="004638D6"/>
    <w:rsid w:val="004A379E"/>
    <w:rsid w:val="004C2E74"/>
    <w:rsid w:val="00503936"/>
    <w:rsid w:val="00546E0B"/>
    <w:rsid w:val="00551353"/>
    <w:rsid w:val="0056698E"/>
    <w:rsid w:val="00575D66"/>
    <w:rsid w:val="00576567"/>
    <w:rsid w:val="005A2B7C"/>
    <w:rsid w:val="005C1259"/>
    <w:rsid w:val="005E2B27"/>
    <w:rsid w:val="00652B29"/>
    <w:rsid w:val="006547ED"/>
    <w:rsid w:val="0068309E"/>
    <w:rsid w:val="00696011"/>
    <w:rsid w:val="006C4B95"/>
    <w:rsid w:val="006D700D"/>
    <w:rsid w:val="007135E9"/>
    <w:rsid w:val="0072007F"/>
    <w:rsid w:val="007208DA"/>
    <w:rsid w:val="007435FB"/>
    <w:rsid w:val="0075051C"/>
    <w:rsid w:val="00766DC0"/>
    <w:rsid w:val="007A0ED9"/>
    <w:rsid w:val="007B1C3D"/>
    <w:rsid w:val="007B3B12"/>
    <w:rsid w:val="007D330B"/>
    <w:rsid w:val="008833CF"/>
    <w:rsid w:val="00890AA6"/>
    <w:rsid w:val="008D32DE"/>
    <w:rsid w:val="008D7CB0"/>
    <w:rsid w:val="008F1E58"/>
    <w:rsid w:val="0095721E"/>
    <w:rsid w:val="00986C64"/>
    <w:rsid w:val="00995DAF"/>
    <w:rsid w:val="009A70B5"/>
    <w:rsid w:val="00A17372"/>
    <w:rsid w:val="00A40007"/>
    <w:rsid w:val="00A46AF9"/>
    <w:rsid w:val="00A575BD"/>
    <w:rsid w:val="00A6490F"/>
    <w:rsid w:val="00A70AFD"/>
    <w:rsid w:val="00A90BFC"/>
    <w:rsid w:val="00AD147F"/>
    <w:rsid w:val="00B14106"/>
    <w:rsid w:val="00B30425"/>
    <w:rsid w:val="00B37A70"/>
    <w:rsid w:val="00B4284A"/>
    <w:rsid w:val="00B46EDC"/>
    <w:rsid w:val="00BB699A"/>
    <w:rsid w:val="00C21411"/>
    <w:rsid w:val="00C4028A"/>
    <w:rsid w:val="00C6568C"/>
    <w:rsid w:val="00C7548F"/>
    <w:rsid w:val="00C830F7"/>
    <w:rsid w:val="00CA7AF7"/>
    <w:rsid w:val="00CB0587"/>
    <w:rsid w:val="00D166FE"/>
    <w:rsid w:val="00D26146"/>
    <w:rsid w:val="00D414B4"/>
    <w:rsid w:val="00D61632"/>
    <w:rsid w:val="00D83D1D"/>
    <w:rsid w:val="00DA5DE7"/>
    <w:rsid w:val="00E37D92"/>
    <w:rsid w:val="00E43569"/>
    <w:rsid w:val="00ED582C"/>
    <w:rsid w:val="00EE7A43"/>
    <w:rsid w:val="00EF2E4B"/>
    <w:rsid w:val="00F0537E"/>
    <w:rsid w:val="00F106A4"/>
    <w:rsid w:val="00F2096A"/>
    <w:rsid w:val="00F623C7"/>
    <w:rsid w:val="00F91A91"/>
    <w:rsid w:val="00FB42B2"/>
    <w:rsid w:val="00FD187D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A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37D9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37D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324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324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長期照顧司鄭慧敏</dc:creator>
  <cp:lastModifiedBy>統計處黃素滿</cp:lastModifiedBy>
  <cp:revision>3</cp:revision>
  <cp:lastPrinted>2020-08-03T04:22:00Z</cp:lastPrinted>
  <dcterms:created xsi:type="dcterms:W3CDTF">2020-08-13T07:34:00Z</dcterms:created>
  <dcterms:modified xsi:type="dcterms:W3CDTF">2020-08-13T07:38:00Z</dcterms:modified>
</cp:coreProperties>
</file>