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16A" w:rsidRPr="00841DAD" w:rsidRDefault="0023016A" w:rsidP="0023016A">
      <w:pPr>
        <w:spacing w:line="480" w:lineRule="exact"/>
        <w:ind w:leftChars="100" w:left="240"/>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衛生福利部家庭暴力及性侵害防治推動小組</w:t>
      </w:r>
    </w:p>
    <w:p w:rsidR="0023016A" w:rsidRPr="00841DAD" w:rsidRDefault="0023016A" w:rsidP="0023016A">
      <w:pPr>
        <w:spacing w:line="480" w:lineRule="exact"/>
        <w:jc w:val="center"/>
        <w:rPr>
          <w:rFonts w:ascii="Times New Roman" w:eastAsia="標楷體" w:hAnsi="Times New Roman" w:cs="Times New Roman"/>
          <w:b/>
          <w:color w:val="000000"/>
          <w:kern w:val="0"/>
          <w:sz w:val="32"/>
          <w:szCs w:val="28"/>
        </w:rPr>
      </w:pPr>
      <w:r w:rsidRPr="00841DAD">
        <w:rPr>
          <w:rFonts w:ascii="Times New Roman" w:eastAsia="標楷體" w:hAnsi="Times New Roman" w:cs="Times New Roman"/>
          <w:b/>
          <w:color w:val="000000"/>
          <w:kern w:val="0"/>
          <w:sz w:val="32"/>
          <w:szCs w:val="28"/>
        </w:rPr>
        <w:t>第</w:t>
      </w:r>
      <w:r>
        <w:rPr>
          <w:rFonts w:ascii="Times New Roman" w:eastAsia="標楷體" w:hAnsi="Times New Roman" w:cs="Times New Roman" w:hint="eastAsia"/>
          <w:b/>
          <w:color w:val="000000"/>
          <w:kern w:val="0"/>
          <w:sz w:val="32"/>
          <w:szCs w:val="28"/>
        </w:rPr>
        <w:t>4</w:t>
      </w:r>
      <w:r w:rsidRPr="00841DAD">
        <w:rPr>
          <w:rFonts w:ascii="Times New Roman" w:eastAsia="標楷體" w:hAnsi="Times New Roman" w:cs="Times New Roman"/>
          <w:b/>
          <w:color w:val="000000"/>
          <w:kern w:val="0"/>
          <w:sz w:val="32"/>
          <w:szCs w:val="28"/>
        </w:rPr>
        <w:t>屆第</w:t>
      </w:r>
      <w:r>
        <w:rPr>
          <w:rFonts w:ascii="Times New Roman" w:eastAsia="標楷體" w:hAnsi="Times New Roman" w:cs="Times New Roman" w:hint="eastAsia"/>
          <w:b/>
          <w:color w:val="000000"/>
          <w:kern w:val="0"/>
          <w:sz w:val="32"/>
          <w:szCs w:val="28"/>
        </w:rPr>
        <w:t>3</w:t>
      </w:r>
      <w:r w:rsidRPr="00841DAD">
        <w:rPr>
          <w:rFonts w:ascii="Times New Roman" w:eastAsia="標楷體" w:hAnsi="Times New Roman" w:cs="Times New Roman"/>
          <w:b/>
          <w:color w:val="000000"/>
          <w:kern w:val="0"/>
          <w:sz w:val="32"/>
          <w:szCs w:val="28"/>
        </w:rPr>
        <w:t>次會議紀錄</w:t>
      </w:r>
    </w:p>
    <w:p w:rsidR="0023016A" w:rsidRPr="00441C98" w:rsidRDefault="0023016A" w:rsidP="0023016A">
      <w:pPr>
        <w:tabs>
          <w:tab w:val="left" w:pos="567"/>
        </w:tabs>
        <w:autoSpaceDE w:val="0"/>
        <w:autoSpaceDN w:val="0"/>
        <w:adjustRightInd w:val="0"/>
        <w:snapToGrid w:val="0"/>
        <w:spacing w:line="480" w:lineRule="exact"/>
        <w:ind w:left="720" w:hanging="720"/>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時　　間：</w:t>
      </w:r>
      <w:r w:rsidRPr="00441C98">
        <w:rPr>
          <w:rFonts w:ascii="Times New Roman" w:eastAsia="標楷體" w:hAnsi="Times New Roman" w:cs="Times New Roman"/>
          <w:sz w:val="28"/>
          <w:szCs w:val="28"/>
        </w:rPr>
        <w:t>10</w:t>
      </w:r>
      <w:r>
        <w:rPr>
          <w:rFonts w:ascii="Times New Roman" w:eastAsia="標楷體" w:hAnsi="Times New Roman" w:cs="Times New Roman"/>
          <w:sz w:val="28"/>
          <w:szCs w:val="28"/>
        </w:rPr>
        <w:t>9</w:t>
      </w:r>
      <w:r w:rsidRPr="00441C98">
        <w:rPr>
          <w:rFonts w:ascii="Times New Roman" w:eastAsia="標楷體" w:hAnsi="Times New Roman" w:cs="Times New Roman"/>
          <w:sz w:val="28"/>
          <w:szCs w:val="28"/>
        </w:rPr>
        <w:t>年</w:t>
      </w:r>
      <w:r w:rsidR="00D1553F">
        <w:rPr>
          <w:rFonts w:ascii="Times New Roman" w:eastAsia="標楷體" w:hAnsi="Times New Roman" w:cs="Times New Roman" w:hint="eastAsia"/>
          <w:sz w:val="28"/>
          <w:szCs w:val="28"/>
        </w:rPr>
        <w:t>6</w:t>
      </w:r>
      <w:r w:rsidRPr="00441C98">
        <w:rPr>
          <w:rFonts w:ascii="Times New Roman" w:eastAsia="標楷體" w:hAnsi="Times New Roman" w:cs="Times New Roman"/>
          <w:sz w:val="28"/>
          <w:szCs w:val="28"/>
        </w:rPr>
        <w:t>月</w:t>
      </w:r>
      <w:r w:rsidR="00D1553F">
        <w:rPr>
          <w:rFonts w:ascii="Times New Roman" w:eastAsia="標楷體" w:hAnsi="Times New Roman" w:cs="Times New Roman" w:hint="eastAsia"/>
          <w:sz w:val="28"/>
          <w:szCs w:val="28"/>
        </w:rPr>
        <w:t>22</w:t>
      </w:r>
      <w:r w:rsidRPr="00441C98">
        <w:rPr>
          <w:rFonts w:ascii="Times New Roman" w:eastAsia="標楷體" w:hAnsi="Times New Roman" w:cs="Times New Roman"/>
          <w:sz w:val="28"/>
          <w:szCs w:val="28"/>
        </w:rPr>
        <w:t>日（星期</w:t>
      </w:r>
      <w:r w:rsidR="00D1553F">
        <w:rPr>
          <w:rFonts w:ascii="Times New Roman" w:eastAsia="標楷體" w:hAnsi="Times New Roman" w:cs="Times New Roman" w:hint="eastAsia"/>
          <w:sz w:val="28"/>
          <w:szCs w:val="28"/>
        </w:rPr>
        <w:t>一</w:t>
      </w:r>
      <w:r w:rsidRPr="00441C98">
        <w:rPr>
          <w:rFonts w:ascii="Times New Roman" w:eastAsia="標楷體" w:hAnsi="Times New Roman" w:cs="Times New Roman"/>
          <w:sz w:val="28"/>
          <w:szCs w:val="28"/>
        </w:rPr>
        <w:t>）</w:t>
      </w:r>
      <w:r w:rsidR="00D1553F">
        <w:rPr>
          <w:rFonts w:ascii="Times New Roman" w:eastAsia="標楷體" w:hAnsi="Times New Roman" w:cs="Times New Roman" w:hint="eastAsia"/>
          <w:sz w:val="28"/>
          <w:szCs w:val="28"/>
        </w:rPr>
        <w:t>下</w:t>
      </w:r>
      <w:r w:rsidRPr="00441C98">
        <w:rPr>
          <w:rFonts w:ascii="Times New Roman" w:eastAsia="標楷體" w:hAnsi="Times New Roman" w:cs="Times New Roman"/>
          <w:sz w:val="28"/>
          <w:szCs w:val="28"/>
        </w:rPr>
        <w:t>午</w:t>
      </w:r>
      <w:r w:rsidR="00D1553F">
        <w:rPr>
          <w:rFonts w:ascii="Times New Roman" w:eastAsia="標楷體" w:hAnsi="Times New Roman" w:cs="Times New Roman" w:hint="eastAsia"/>
          <w:sz w:val="28"/>
          <w:szCs w:val="28"/>
        </w:rPr>
        <w:t>2</w:t>
      </w:r>
      <w:r w:rsidRPr="00441C98">
        <w:rPr>
          <w:rFonts w:ascii="Times New Roman" w:eastAsia="標楷體" w:hAnsi="Times New Roman" w:cs="Times New Roman"/>
          <w:sz w:val="28"/>
          <w:szCs w:val="28"/>
        </w:rPr>
        <w:t>時</w:t>
      </w:r>
    </w:p>
    <w:p w:rsidR="0023016A" w:rsidRPr="00441C98" w:rsidRDefault="0023016A" w:rsidP="0023016A">
      <w:pPr>
        <w:autoSpaceDE w:val="0"/>
        <w:autoSpaceDN w:val="0"/>
        <w:adjustRightInd w:val="0"/>
        <w:snapToGrid w:val="0"/>
        <w:spacing w:line="48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地　　點：本部</w:t>
      </w:r>
      <w:r w:rsidRPr="00441C98">
        <w:rPr>
          <w:rFonts w:ascii="Times New Roman" w:eastAsia="標楷體" w:hAnsi="Times New Roman" w:cs="Times New Roman"/>
          <w:sz w:val="28"/>
          <w:szCs w:val="28"/>
        </w:rPr>
        <w:t>301</w:t>
      </w:r>
      <w:r w:rsidRPr="00441C98">
        <w:rPr>
          <w:rFonts w:ascii="Times New Roman" w:eastAsia="標楷體" w:hAnsi="Times New Roman" w:cs="Times New Roman"/>
          <w:sz w:val="28"/>
          <w:szCs w:val="28"/>
        </w:rPr>
        <w:t>會議室</w:t>
      </w:r>
    </w:p>
    <w:p w:rsidR="0023016A" w:rsidRPr="00441C98" w:rsidRDefault="0023016A" w:rsidP="0023016A">
      <w:pPr>
        <w:spacing w:line="480" w:lineRule="exact"/>
        <w:jc w:val="both"/>
        <w:rPr>
          <w:rFonts w:ascii="Times New Roman" w:eastAsia="標楷體" w:hAnsi="Times New Roman" w:cs="Times New Roman"/>
          <w:color w:val="000000"/>
          <w:kern w:val="0"/>
          <w:sz w:val="28"/>
          <w:szCs w:val="28"/>
        </w:rPr>
      </w:pPr>
      <w:r w:rsidRPr="00441C98">
        <w:rPr>
          <w:rFonts w:ascii="Times New Roman" w:eastAsia="標楷體" w:hAnsi="Times New Roman" w:cs="Times New Roman"/>
          <w:sz w:val="28"/>
          <w:szCs w:val="28"/>
        </w:rPr>
        <w:t>主　　席：陳召集人時中（</w:t>
      </w:r>
      <w:r w:rsidR="00D1553F">
        <w:rPr>
          <w:rFonts w:ascii="Times New Roman" w:eastAsia="標楷體" w:hAnsi="Times New Roman" w:cs="Times New Roman" w:hint="eastAsia"/>
          <w:sz w:val="28"/>
          <w:szCs w:val="28"/>
        </w:rPr>
        <w:t>范</w:t>
      </w:r>
      <w:r w:rsidR="00D1553F" w:rsidRPr="00441C98">
        <w:rPr>
          <w:rFonts w:ascii="Times New Roman" w:eastAsia="標楷體" w:hAnsi="Times New Roman" w:cs="Times New Roman"/>
          <w:sz w:val="28"/>
          <w:szCs w:val="28"/>
        </w:rPr>
        <w:t>委員</w:t>
      </w:r>
      <w:r w:rsidR="00D1553F">
        <w:rPr>
          <w:rFonts w:ascii="Times New Roman" w:eastAsia="標楷體" w:hAnsi="Times New Roman" w:cs="Times New Roman" w:hint="eastAsia"/>
          <w:sz w:val="28"/>
          <w:szCs w:val="28"/>
        </w:rPr>
        <w:t>國勇</w:t>
      </w:r>
      <w:r w:rsidRPr="00441C98">
        <w:rPr>
          <w:rFonts w:ascii="Times New Roman" w:eastAsia="標楷體" w:hAnsi="Times New Roman" w:cs="Times New Roman"/>
          <w:sz w:val="20"/>
          <w:szCs w:val="20"/>
        </w:rPr>
        <w:t>代</w:t>
      </w:r>
      <w:r w:rsidRPr="00441C98">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rPr>
        <w:t xml:space="preserve">   </w:t>
      </w:r>
      <w:r w:rsidR="00083D4B">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rPr>
        <w:t xml:space="preserve"> </w:t>
      </w:r>
      <w:r w:rsidRPr="00441C98">
        <w:rPr>
          <w:rFonts w:ascii="Times New Roman" w:eastAsia="標楷體" w:hAnsi="Times New Roman" w:cs="Times New Roman"/>
          <w:sz w:val="28"/>
          <w:szCs w:val="28"/>
        </w:rPr>
        <w:t>紀錄：</w:t>
      </w:r>
      <w:r>
        <w:rPr>
          <w:rFonts w:ascii="Times New Roman" w:eastAsia="標楷體" w:hAnsi="Times New Roman" w:cs="Times New Roman" w:hint="eastAsia"/>
          <w:sz w:val="28"/>
          <w:szCs w:val="28"/>
        </w:rPr>
        <w:t>王悦容</w:t>
      </w:r>
    </w:p>
    <w:p w:rsidR="0023016A" w:rsidRDefault="0023016A" w:rsidP="0023016A">
      <w:pPr>
        <w:tabs>
          <w:tab w:val="left" w:pos="1316"/>
        </w:tabs>
        <w:autoSpaceDE w:val="0"/>
        <w:autoSpaceDN w:val="0"/>
        <w:adjustRightInd w:val="0"/>
        <w:spacing w:line="480" w:lineRule="exact"/>
        <w:ind w:leftChars="-12" w:left="1416" w:hangingChars="516" w:hanging="1445"/>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出席</w:t>
      </w:r>
      <w:r w:rsidRPr="00441C98">
        <w:rPr>
          <w:rFonts w:ascii="Times New Roman" w:eastAsia="標楷體" w:hAnsi="Times New Roman" w:cs="Times New Roman" w:hint="eastAsia"/>
          <w:sz w:val="28"/>
          <w:szCs w:val="28"/>
        </w:rPr>
        <w:t>委</w:t>
      </w:r>
      <w:r w:rsidRPr="00441C98">
        <w:rPr>
          <w:rFonts w:ascii="Times New Roman" w:eastAsia="標楷體" w:hAnsi="Times New Roman" w:cs="Times New Roman"/>
          <w:sz w:val="28"/>
          <w:szCs w:val="28"/>
        </w:rPr>
        <w:t>員：</w:t>
      </w:r>
      <w:r>
        <w:rPr>
          <w:rFonts w:ascii="Times New Roman" w:eastAsia="標楷體" w:hAnsi="Times New Roman" w:cs="Times New Roman" w:hint="eastAsia"/>
          <w:sz w:val="28"/>
          <w:szCs w:val="28"/>
        </w:rPr>
        <w:t>謝</w:t>
      </w:r>
      <w:r>
        <w:rPr>
          <w:rFonts w:ascii="Times New Roman" w:eastAsia="標楷體" w:hAnsi="Times New Roman" w:cs="Times New Roman"/>
          <w:sz w:val="28"/>
          <w:szCs w:val="28"/>
        </w:rPr>
        <w:t>副召集人</w:t>
      </w:r>
      <w:r>
        <w:rPr>
          <w:rFonts w:ascii="Times New Roman" w:eastAsia="標楷體" w:hAnsi="Times New Roman" w:cs="Times New Roman" w:hint="eastAsia"/>
          <w:sz w:val="28"/>
          <w:szCs w:val="28"/>
        </w:rPr>
        <w:t>靜慧（</w:t>
      </w:r>
      <w:r w:rsidRPr="00BC38AE">
        <w:rPr>
          <w:rFonts w:ascii="Times New Roman" w:eastAsia="標楷體" w:hAnsi="Times New Roman" w:cs="Times New Roman" w:hint="eastAsia"/>
          <w:sz w:val="28"/>
          <w:szCs w:val="28"/>
        </w:rPr>
        <w:t>吳法官素勤</w:t>
      </w:r>
      <w:r w:rsidRPr="00441C98">
        <w:rPr>
          <w:rFonts w:ascii="Times New Roman" w:eastAsia="標楷體" w:hAnsi="Times New Roman" w:cs="Times New Roman"/>
          <w:sz w:val="20"/>
          <w:szCs w:val="20"/>
        </w:rPr>
        <w:t>代</w:t>
      </w:r>
      <w:r w:rsidRPr="00441C98">
        <w:rPr>
          <w:rFonts w:ascii="Times New Roman" w:eastAsia="標楷體" w:hAnsi="Times New Roman" w:cs="Times New Roman" w:hint="eastAsia"/>
          <w:sz w:val="28"/>
          <w:szCs w:val="28"/>
        </w:rPr>
        <w:t>）</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張副召集人斗輝（蔡檢察官沛珊</w:t>
      </w:r>
      <w:r w:rsidRPr="00441C98">
        <w:rPr>
          <w:rFonts w:ascii="Times New Roman" w:eastAsia="標楷體" w:hAnsi="Times New Roman" w:cs="Times New Roman"/>
          <w:sz w:val="20"/>
          <w:szCs w:val="20"/>
        </w:rPr>
        <w:t>代</w:t>
      </w:r>
      <w:r w:rsidRPr="00441C98">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陳</w:t>
      </w:r>
      <w:r>
        <w:rPr>
          <w:rFonts w:ascii="Times New Roman" w:eastAsia="標楷體" w:hAnsi="Times New Roman" w:cs="Times New Roman"/>
          <w:sz w:val="28"/>
          <w:szCs w:val="28"/>
        </w:rPr>
        <w:t>副召集人</w:t>
      </w:r>
      <w:r>
        <w:rPr>
          <w:rFonts w:ascii="Times New Roman" w:eastAsia="標楷體" w:hAnsi="Times New Roman" w:cs="Times New Roman" w:hint="eastAsia"/>
          <w:sz w:val="28"/>
          <w:szCs w:val="28"/>
        </w:rPr>
        <w:t>宗彥</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吳副組長麗珍</w:t>
      </w:r>
      <w:r w:rsidRPr="00441C98">
        <w:rPr>
          <w:rFonts w:ascii="Times New Roman" w:eastAsia="標楷體" w:hAnsi="Times New Roman" w:cs="Times New Roman"/>
          <w:sz w:val="20"/>
          <w:szCs w:val="28"/>
        </w:rPr>
        <w:t>代</w:t>
      </w:r>
      <w:r w:rsidRPr="00441C98">
        <w:rPr>
          <w:rFonts w:ascii="Times New Roman" w:eastAsia="標楷體" w:hAnsi="Times New Roman" w:cs="Times New Roman"/>
          <w:sz w:val="28"/>
          <w:szCs w:val="28"/>
        </w:rPr>
        <w:t>）、</w:t>
      </w:r>
      <w:r w:rsidR="00DF530C">
        <w:rPr>
          <w:rFonts w:ascii="Times New Roman" w:eastAsia="標楷體" w:hAnsi="Times New Roman" w:cs="Times New Roman" w:hint="eastAsia"/>
          <w:sz w:val="28"/>
          <w:szCs w:val="28"/>
        </w:rPr>
        <w:t>鄭委員乃文、施</w:t>
      </w:r>
      <w:r w:rsidR="00DF530C" w:rsidRPr="00441C98">
        <w:rPr>
          <w:rFonts w:ascii="Times New Roman" w:eastAsia="標楷體" w:hAnsi="Times New Roman" w:cs="Times New Roman"/>
          <w:sz w:val="28"/>
          <w:szCs w:val="28"/>
        </w:rPr>
        <w:t>委員</w:t>
      </w:r>
      <w:r w:rsidR="00DF530C">
        <w:rPr>
          <w:rFonts w:ascii="Times New Roman" w:eastAsia="標楷體" w:hAnsi="Times New Roman" w:cs="Times New Roman" w:hint="eastAsia"/>
          <w:sz w:val="28"/>
          <w:szCs w:val="28"/>
        </w:rPr>
        <w:t>貞仰</w:t>
      </w:r>
      <w:r w:rsidR="001D5A0F">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王</w:t>
      </w:r>
      <w:r>
        <w:rPr>
          <w:rFonts w:ascii="Times New Roman" w:eastAsia="標楷體" w:hAnsi="Times New Roman" w:cs="Times New Roman"/>
          <w:sz w:val="28"/>
          <w:szCs w:val="28"/>
        </w:rPr>
        <w:t>委員</w:t>
      </w:r>
      <w:r>
        <w:rPr>
          <w:rFonts w:ascii="Times New Roman" w:eastAsia="標楷體" w:hAnsi="Times New Roman" w:cs="Times New Roman" w:hint="eastAsia"/>
          <w:sz w:val="28"/>
          <w:szCs w:val="28"/>
        </w:rPr>
        <w:t>玥好</w:t>
      </w:r>
      <w:r w:rsidRPr="00441C98">
        <w:rPr>
          <w:rFonts w:ascii="Times New Roman" w:eastAsia="標楷體" w:hAnsi="Times New Roman" w:cs="Times New Roman"/>
          <w:sz w:val="28"/>
          <w:szCs w:val="28"/>
        </w:rPr>
        <w:t>、</w:t>
      </w:r>
      <w:r w:rsidR="00DF530C">
        <w:rPr>
          <w:rFonts w:ascii="Times New Roman" w:eastAsia="標楷體" w:hAnsi="Times New Roman" w:cs="Times New Roman" w:hint="eastAsia"/>
          <w:sz w:val="28"/>
          <w:szCs w:val="28"/>
        </w:rPr>
        <w:t>杜</w:t>
      </w:r>
      <w:r w:rsidRPr="00441C98">
        <w:rPr>
          <w:rFonts w:ascii="Times New Roman" w:eastAsia="標楷體" w:hAnsi="Times New Roman" w:cs="Times New Roman"/>
          <w:sz w:val="28"/>
          <w:szCs w:val="28"/>
        </w:rPr>
        <w:t>委員</w:t>
      </w:r>
      <w:r w:rsidR="00DF530C">
        <w:rPr>
          <w:rFonts w:ascii="Times New Roman" w:eastAsia="標楷體" w:hAnsi="Times New Roman" w:cs="Times New Roman" w:hint="eastAsia"/>
          <w:sz w:val="28"/>
          <w:szCs w:val="28"/>
        </w:rPr>
        <w:t>瑛秋</w:t>
      </w:r>
      <w:r w:rsidRPr="00441C98">
        <w:rPr>
          <w:rFonts w:ascii="Times New Roman" w:eastAsia="標楷體" w:hAnsi="Times New Roman" w:cs="Times New Roman"/>
          <w:sz w:val="28"/>
          <w:szCs w:val="28"/>
        </w:rPr>
        <w:t>、陳委員誠亮</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楊社工松錦</w:t>
      </w:r>
      <w:r w:rsidRPr="00441C98">
        <w:rPr>
          <w:rFonts w:ascii="Times New Roman" w:eastAsia="標楷體" w:hAnsi="Times New Roman" w:cs="Times New Roman"/>
          <w:sz w:val="20"/>
          <w:szCs w:val="28"/>
        </w:rPr>
        <w:t>代</w:t>
      </w:r>
      <w:r w:rsidRPr="00441C98">
        <w:rPr>
          <w:rFonts w:ascii="Times New Roman" w:eastAsia="標楷體" w:hAnsi="Times New Roman" w:cs="Times New Roman"/>
          <w:sz w:val="28"/>
          <w:szCs w:val="28"/>
        </w:rPr>
        <w:t>）、白委員麗芳</w:t>
      </w:r>
      <w:r>
        <w:rPr>
          <w:rFonts w:ascii="Times New Roman" w:eastAsia="標楷體" w:hAnsi="Times New Roman" w:cs="Times New Roman" w:hint="eastAsia"/>
          <w:sz w:val="28"/>
          <w:szCs w:val="28"/>
        </w:rPr>
        <w:t>、</w:t>
      </w:r>
      <w:r w:rsidRPr="006E0D74">
        <w:rPr>
          <w:rFonts w:ascii="Times New Roman" w:eastAsia="標楷體" w:hAnsi="Times New Roman" w:cs="Times New Roman" w:hint="eastAsia"/>
          <w:sz w:val="28"/>
          <w:szCs w:val="28"/>
        </w:rPr>
        <w:t>林委員明傑</w:t>
      </w:r>
      <w:r>
        <w:rPr>
          <w:rFonts w:ascii="Times New Roman" w:eastAsia="標楷體" w:hAnsi="Times New Roman" w:cs="Times New Roman" w:hint="eastAsia"/>
          <w:sz w:val="28"/>
          <w:szCs w:val="28"/>
        </w:rPr>
        <w:t>、</w:t>
      </w:r>
      <w:r w:rsidRPr="00441C98">
        <w:rPr>
          <w:rFonts w:ascii="Times New Roman" w:eastAsia="標楷體" w:hAnsi="Times New Roman" w:cs="Times New Roman"/>
          <w:sz w:val="28"/>
          <w:szCs w:val="28"/>
        </w:rPr>
        <w:t>劉委員淑瓊</w:t>
      </w:r>
      <w:r w:rsidR="00DF530C">
        <w:rPr>
          <w:rFonts w:ascii="Times New Roman" w:eastAsia="標楷體" w:hAnsi="Times New Roman" w:cs="Times New Roman" w:hint="eastAsia"/>
          <w:sz w:val="28"/>
          <w:szCs w:val="28"/>
        </w:rPr>
        <w:t>、</w:t>
      </w:r>
      <w:r w:rsidR="00DF530C" w:rsidRPr="00441C98">
        <w:rPr>
          <w:rFonts w:ascii="Times New Roman" w:eastAsia="標楷體" w:hAnsi="Times New Roman" w:cs="Times New Roman"/>
          <w:sz w:val="28"/>
          <w:szCs w:val="28"/>
        </w:rPr>
        <w:t>潘委員淑滿</w:t>
      </w:r>
      <w:r w:rsidR="00DF530C">
        <w:rPr>
          <w:rFonts w:ascii="Times New Roman" w:eastAsia="標楷體" w:hAnsi="Times New Roman" w:cs="Times New Roman" w:hint="eastAsia"/>
          <w:sz w:val="28"/>
          <w:szCs w:val="28"/>
        </w:rPr>
        <w:t>、</w:t>
      </w:r>
      <w:r w:rsidR="00DF530C">
        <w:rPr>
          <w:rFonts w:ascii="Times New Roman" w:eastAsia="標楷體" w:hAnsi="Times New Roman" w:cs="Times New Roman"/>
          <w:sz w:val="28"/>
          <w:szCs w:val="28"/>
        </w:rPr>
        <w:t>許委員福生</w:t>
      </w:r>
      <w:r>
        <w:rPr>
          <w:rFonts w:ascii="Times New Roman" w:eastAsia="標楷體" w:hAnsi="Times New Roman" w:cs="Times New Roman" w:hint="eastAsia"/>
          <w:sz w:val="28"/>
          <w:szCs w:val="28"/>
        </w:rPr>
        <w:t>、張委員淑慧、張委員鈺孜</w:t>
      </w:r>
    </w:p>
    <w:p w:rsidR="0023016A" w:rsidRPr="006E0D74" w:rsidRDefault="0023016A" w:rsidP="0023016A">
      <w:pPr>
        <w:tabs>
          <w:tab w:val="left" w:pos="1316"/>
        </w:tabs>
        <w:autoSpaceDE w:val="0"/>
        <w:autoSpaceDN w:val="0"/>
        <w:adjustRightInd w:val="0"/>
        <w:spacing w:line="480" w:lineRule="exact"/>
        <w:ind w:leftChars="-12" w:left="1416" w:hangingChars="516" w:hanging="1445"/>
        <w:jc w:val="both"/>
        <w:rPr>
          <w:rFonts w:ascii="Times New Roman" w:eastAsia="標楷體" w:hAnsi="Times New Roman" w:cs="Times New Roman"/>
          <w:sz w:val="28"/>
          <w:szCs w:val="28"/>
        </w:rPr>
      </w:pPr>
      <w:r w:rsidRPr="00441C98">
        <w:rPr>
          <w:rFonts w:ascii="Times New Roman" w:eastAsia="標楷體" w:hAnsi="Times New Roman" w:cs="Times New Roman" w:hint="eastAsia"/>
          <w:sz w:val="28"/>
          <w:szCs w:val="28"/>
        </w:rPr>
        <w:t>請假委員：</w:t>
      </w:r>
      <w:r w:rsidR="00D1553F">
        <w:rPr>
          <w:rFonts w:ascii="Times New Roman" w:eastAsia="標楷體" w:hAnsi="Times New Roman" w:cs="Times New Roman" w:hint="eastAsia"/>
          <w:sz w:val="28"/>
          <w:szCs w:val="28"/>
        </w:rPr>
        <w:t>蘇副召集人麗瓊、</w:t>
      </w:r>
      <w:r>
        <w:rPr>
          <w:rFonts w:ascii="Times New Roman" w:eastAsia="標楷體" w:hAnsi="Times New Roman" w:cs="Times New Roman" w:hint="eastAsia"/>
          <w:sz w:val="28"/>
          <w:szCs w:val="28"/>
        </w:rPr>
        <w:t>吳委員秋宏</w:t>
      </w:r>
      <w:r w:rsidRPr="00441C98">
        <w:rPr>
          <w:rFonts w:ascii="Times New Roman" w:eastAsia="標楷體" w:hAnsi="Times New Roman" w:cs="Times New Roman"/>
          <w:sz w:val="28"/>
          <w:szCs w:val="28"/>
        </w:rPr>
        <w:t>、</w:t>
      </w:r>
      <w:r w:rsidR="001D5A0F">
        <w:rPr>
          <w:rFonts w:ascii="Times New Roman" w:eastAsia="標楷體" w:hAnsi="Times New Roman" w:cs="Times New Roman" w:hint="eastAsia"/>
          <w:sz w:val="28"/>
          <w:szCs w:val="28"/>
        </w:rPr>
        <w:t>張委員翕、</w:t>
      </w:r>
      <w:r w:rsidR="00DF530C">
        <w:rPr>
          <w:rFonts w:ascii="Times New Roman" w:eastAsia="標楷體" w:hAnsi="Times New Roman" w:cs="Times New Roman" w:hint="eastAsia"/>
          <w:sz w:val="28"/>
          <w:szCs w:val="28"/>
        </w:rPr>
        <w:t>張委員淑卿</w:t>
      </w:r>
      <w:r w:rsidRPr="00441C98">
        <w:rPr>
          <w:rFonts w:ascii="Times New Roman" w:eastAsia="標楷體" w:hAnsi="Times New Roman" w:cs="Times New Roman"/>
          <w:sz w:val="28"/>
          <w:szCs w:val="28"/>
        </w:rPr>
        <w:t>、</w:t>
      </w:r>
      <w:r>
        <w:rPr>
          <w:rFonts w:ascii="Times New Roman" w:eastAsia="標楷體" w:hAnsi="Times New Roman" w:cs="Times New Roman" w:hint="eastAsia"/>
          <w:sz w:val="28"/>
          <w:szCs w:val="28"/>
        </w:rPr>
        <w:t>游委員美貴、吳委員書昀</w:t>
      </w:r>
      <w:r>
        <w:rPr>
          <w:rFonts w:ascii="Times New Roman" w:eastAsia="標楷體" w:hAnsi="Times New Roman" w:cs="Times New Roman"/>
          <w:sz w:val="28"/>
          <w:szCs w:val="28"/>
        </w:rPr>
        <w:t>、</w:t>
      </w:r>
      <w:r>
        <w:rPr>
          <w:rFonts w:ascii="Times New Roman" w:eastAsia="標楷體" w:hAnsi="Times New Roman" w:cs="Times New Roman" w:hint="eastAsia"/>
          <w:sz w:val="28"/>
          <w:szCs w:val="28"/>
        </w:rPr>
        <w:t>趙委員善如、李委員美儀</w:t>
      </w:r>
      <w:r>
        <w:rPr>
          <w:rFonts w:ascii="Times New Roman" w:eastAsia="標楷體" w:hAnsi="Times New Roman" w:cs="Times New Roman" w:hint="eastAsia"/>
          <w:sz w:val="28"/>
          <w:szCs w:val="28"/>
        </w:rPr>
        <w:t>Ciwang</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Teyra</w:t>
      </w:r>
    </w:p>
    <w:p w:rsidR="0023016A" w:rsidRPr="00441C98" w:rsidRDefault="0023016A" w:rsidP="0023016A">
      <w:pPr>
        <w:autoSpaceDE w:val="0"/>
        <w:autoSpaceDN w:val="0"/>
        <w:adjustRightInd w:val="0"/>
        <w:snapToGrid w:val="0"/>
        <w:spacing w:line="480" w:lineRule="exact"/>
        <w:jc w:val="both"/>
        <w:rPr>
          <w:rFonts w:ascii="Times New Roman" w:eastAsia="標楷體" w:hAnsi="Times New Roman" w:cs="Times New Roman"/>
          <w:sz w:val="28"/>
          <w:szCs w:val="28"/>
        </w:rPr>
      </w:pPr>
      <w:r w:rsidRPr="00441C98">
        <w:rPr>
          <w:rFonts w:ascii="Times New Roman" w:eastAsia="標楷體" w:hAnsi="Times New Roman" w:cs="Times New Roman"/>
          <w:sz w:val="28"/>
          <w:szCs w:val="28"/>
        </w:rPr>
        <w:t>列席人員：詳如簽到表</w:t>
      </w:r>
    </w:p>
    <w:p w:rsidR="0023016A" w:rsidRPr="005230F5" w:rsidRDefault="0023016A" w:rsidP="00B97C4F">
      <w:pPr>
        <w:pStyle w:val="a3"/>
        <w:numPr>
          <w:ilvl w:val="0"/>
          <w:numId w:val="43"/>
        </w:numPr>
        <w:autoSpaceDE w:val="0"/>
        <w:autoSpaceDN w:val="0"/>
        <w:adjustRightInd w:val="0"/>
        <w:snapToGrid w:val="0"/>
        <w:spacing w:line="480" w:lineRule="exact"/>
        <w:ind w:leftChars="0" w:left="567"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sidRPr="005230F5">
        <w:rPr>
          <w:rFonts w:ascii="Times New Roman" w:eastAsia="標楷體" w:hAnsi="Times New Roman" w:cs="Times New Roman"/>
          <w:sz w:val="28"/>
          <w:szCs w:val="28"/>
        </w:rPr>
        <w:t>確認第</w:t>
      </w:r>
      <w:r>
        <w:rPr>
          <w:rFonts w:ascii="Times New Roman" w:eastAsia="標楷體" w:hAnsi="Times New Roman" w:cs="Times New Roman" w:hint="eastAsia"/>
          <w:sz w:val="28"/>
          <w:szCs w:val="28"/>
        </w:rPr>
        <w:t>4</w:t>
      </w:r>
      <w:r w:rsidRPr="005230F5">
        <w:rPr>
          <w:rFonts w:ascii="Times New Roman" w:eastAsia="標楷體" w:hAnsi="Times New Roman" w:cs="Times New Roman"/>
          <w:sz w:val="28"/>
          <w:szCs w:val="28"/>
        </w:rPr>
        <w:t>屆第</w:t>
      </w:r>
      <w:r w:rsidR="00D1553F">
        <w:rPr>
          <w:rFonts w:ascii="Times New Roman" w:eastAsia="標楷體" w:hAnsi="Times New Roman" w:cs="Times New Roman" w:hint="eastAsia"/>
          <w:sz w:val="28"/>
          <w:szCs w:val="28"/>
        </w:rPr>
        <w:t>2</w:t>
      </w:r>
      <w:r w:rsidRPr="005230F5">
        <w:rPr>
          <w:rFonts w:ascii="Times New Roman" w:eastAsia="標楷體" w:hAnsi="Times New Roman" w:cs="Times New Roman"/>
          <w:sz w:val="28"/>
          <w:szCs w:val="28"/>
        </w:rPr>
        <w:t>次</w:t>
      </w:r>
      <w:r w:rsidRPr="005230F5">
        <w:rPr>
          <w:rFonts w:ascii="Times New Roman" w:eastAsia="標楷體" w:hAnsi="Times New Roman" w:cs="Times New Roman" w:hint="eastAsia"/>
          <w:sz w:val="28"/>
          <w:szCs w:val="28"/>
        </w:rPr>
        <w:t>會</w:t>
      </w:r>
      <w:r w:rsidRPr="005230F5">
        <w:rPr>
          <w:rFonts w:ascii="Times New Roman" w:eastAsia="標楷體" w:hAnsi="Times New Roman" w:cs="Times New Roman"/>
          <w:sz w:val="28"/>
          <w:szCs w:val="28"/>
        </w:rPr>
        <w:t>議紀錄：</w:t>
      </w:r>
      <w:r w:rsidRPr="005230F5">
        <w:rPr>
          <w:rFonts w:ascii="Times New Roman" w:eastAsia="標楷體" w:hAnsi="Times New Roman" w:cs="Times New Roman" w:hint="eastAsia"/>
          <w:sz w:val="28"/>
          <w:szCs w:val="28"/>
        </w:rPr>
        <w:t>確認。</w:t>
      </w:r>
    </w:p>
    <w:p w:rsidR="0023016A" w:rsidRDefault="0023016A" w:rsidP="00B97C4F">
      <w:pPr>
        <w:pStyle w:val="a3"/>
        <w:numPr>
          <w:ilvl w:val="0"/>
          <w:numId w:val="43"/>
        </w:numPr>
        <w:spacing w:line="480" w:lineRule="exact"/>
        <w:ind w:leftChars="0"/>
        <w:rPr>
          <w:rFonts w:ascii="Times New Roman" w:eastAsia="標楷體" w:hAnsi="Times New Roman" w:cs="Times New Roman"/>
          <w:sz w:val="28"/>
          <w:szCs w:val="28"/>
        </w:rPr>
      </w:pPr>
      <w:r w:rsidRPr="00504726">
        <w:rPr>
          <w:rFonts w:ascii="Times New Roman" w:eastAsia="標楷體" w:hAnsi="Times New Roman" w:cs="Times New Roman"/>
          <w:sz w:val="28"/>
          <w:szCs w:val="28"/>
        </w:rPr>
        <w:t>主席致詞：略。</w:t>
      </w:r>
    </w:p>
    <w:p w:rsidR="0023016A" w:rsidRDefault="0023016A" w:rsidP="00B97C4F">
      <w:pPr>
        <w:pStyle w:val="a3"/>
        <w:numPr>
          <w:ilvl w:val="0"/>
          <w:numId w:val="43"/>
        </w:numPr>
        <w:spacing w:line="48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專案報告：</w:t>
      </w:r>
      <w:r w:rsidRPr="003B2B60">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各委員發言摘要如后附）</w:t>
      </w:r>
    </w:p>
    <w:p w:rsidR="00E12DE5" w:rsidRDefault="0023016A" w:rsidP="0023016A">
      <w:pPr>
        <w:spacing w:line="480" w:lineRule="exact"/>
        <w:jc w:val="both"/>
        <w:rPr>
          <w:rFonts w:ascii="標楷體" w:eastAsia="標楷體" w:hAnsi="標楷體"/>
          <w:b/>
          <w:sz w:val="28"/>
          <w:szCs w:val="28"/>
          <w:bdr w:val="single" w:sz="4" w:space="0" w:color="auto"/>
        </w:rPr>
      </w:pPr>
      <w:r w:rsidRPr="00504726">
        <w:rPr>
          <w:rFonts w:ascii="標楷體" w:eastAsia="標楷體" w:hAnsi="標楷體" w:hint="eastAsia"/>
          <w:b/>
          <w:sz w:val="28"/>
          <w:szCs w:val="28"/>
          <w:bdr w:val="single" w:sz="4" w:space="0" w:color="auto"/>
        </w:rPr>
        <w:t>第一案</w:t>
      </w:r>
    </w:p>
    <w:p w:rsidR="0023016A" w:rsidRPr="00E12DE5" w:rsidRDefault="00E12DE5" w:rsidP="0023016A">
      <w:pPr>
        <w:spacing w:line="480" w:lineRule="exact"/>
        <w:jc w:val="both"/>
        <w:rPr>
          <w:rFonts w:ascii="標楷體" w:eastAsia="標楷體" w:hAnsi="標楷體"/>
          <w:b/>
          <w:sz w:val="28"/>
          <w:szCs w:val="28"/>
        </w:rPr>
      </w:pPr>
      <w:r w:rsidRPr="00E12DE5">
        <w:rPr>
          <w:rFonts w:ascii="Times New Roman" w:eastAsia="標楷體" w:hAnsi="Times New Roman" w:cs="Times New Roman" w:hint="eastAsia"/>
          <w:b/>
          <w:sz w:val="28"/>
          <w:szCs w:val="28"/>
        </w:rPr>
        <w:t>案由</w:t>
      </w:r>
      <w:r w:rsidRPr="00E12DE5">
        <w:rPr>
          <w:rFonts w:ascii="標楷體" w:eastAsia="標楷體" w:hAnsi="標楷體" w:cs="Times New Roman" w:hint="eastAsia"/>
          <w:b/>
          <w:sz w:val="28"/>
          <w:szCs w:val="28"/>
        </w:rPr>
        <w:t>：</w:t>
      </w:r>
      <w:r w:rsidR="00DF16FD" w:rsidRPr="00E12DE5">
        <w:rPr>
          <w:rFonts w:ascii="標楷體" w:eastAsia="標楷體" w:hAnsi="標楷體"/>
          <w:b/>
          <w:sz w:val="28"/>
          <w:szCs w:val="28"/>
        </w:rPr>
        <w:t>108</w:t>
      </w:r>
      <w:r w:rsidR="00DF16FD" w:rsidRPr="00E12DE5">
        <w:rPr>
          <w:rFonts w:ascii="標楷體" w:eastAsia="標楷體" w:hAnsi="標楷體" w:hint="eastAsia"/>
          <w:b/>
          <w:sz w:val="28"/>
          <w:szCs w:val="28"/>
        </w:rPr>
        <w:t>年度重大保護性案件檢討摘要</w:t>
      </w:r>
      <w:r w:rsidRPr="00E12DE5">
        <w:rPr>
          <w:rFonts w:ascii="標楷體" w:eastAsia="標楷體" w:hAnsi="標楷體" w:hint="eastAsia"/>
          <w:b/>
          <w:sz w:val="28"/>
          <w:szCs w:val="28"/>
        </w:rPr>
        <w:t>。</w:t>
      </w:r>
    </w:p>
    <w:p w:rsidR="00E12DE5" w:rsidRPr="00E12DE5" w:rsidRDefault="00F27501" w:rsidP="00E12DE5">
      <w:pPr>
        <w:spacing w:line="480" w:lineRule="exact"/>
        <w:ind w:leftChars="1949" w:left="4678"/>
        <w:jc w:val="both"/>
        <w:rPr>
          <w:rFonts w:ascii="標楷體" w:eastAsia="標楷體" w:hAnsi="標楷體"/>
          <w:b/>
          <w:sz w:val="28"/>
          <w:szCs w:val="28"/>
        </w:rPr>
      </w:pPr>
      <w:r>
        <w:rPr>
          <w:rFonts w:ascii="標楷體" w:eastAsia="標楷體" w:hAnsi="標楷體" w:hint="eastAsia"/>
          <w:b/>
          <w:sz w:val="28"/>
          <w:szCs w:val="28"/>
        </w:rPr>
        <w:t xml:space="preserve">      </w:t>
      </w:r>
      <w:r w:rsidR="00E12DE5" w:rsidRPr="00E12DE5">
        <w:rPr>
          <w:rFonts w:ascii="標楷體" w:eastAsia="標楷體" w:hAnsi="標楷體" w:hint="eastAsia"/>
          <w:b/>
          <w:sz w:val="28"/>
          <w:szCs w:val="28"/>
        </w:rPr>
        <w:t>報告單位：本部保護服務司</w:t>
      </w:r>
    </w:p>
    <w:p w:rsidR="0023016A" w:rsidRPr="00E12DE5" w:rsidRDefault="0023016A" w:rsidP="0023016A">
      <w:pPr>
        <w:tabs>
          <w:tab w:val="left" w:pos="1134"/>
          <w:tab w:val="left" w:pos="1276"/>
        </w:tabs>
        <w:spacing w:line="480" w:lineRule="exact"/>
        <w:rPr>
          <w:rFonts w:ascii="Times New Roman" w:eastAsia="標楷體" w:hAnsi="Times New Roman" w:cs="Times New Roman"/>
          <w:b/>
          <w:sz w:val="28"/>
          <w:szCs w:val="28"/>
        </w:rPr>
      </w:pPr>
      <w:r w:rsidRPr="00E12DE5">
        <w:rPr>
          <w:rFonts w:ascii="Times New Roman" w:eastAsia="標楷體" w:hAnsi="Times New Roman" w:cs="Times New Roman"/>
          <w:b/>
          <w:sz w:val="28"/>
          <w:szCs w:val="28"/>
        </w:rPr>
        <w:t>決定：</w:t>
      </w:r>
    </w:p>
    <w:p w:rsidR="0023016A" w:rsidRPr="00E12DE5" w:rsidRDefault="0023016A" w:rsidP="00B97C4F">
      <w:pPr>
        <w:pStyle w:val="a3"/>
        <w:numPr>
          <w:ilvl w:val="0"/>
          <w:numId w:val="44"/>
        </w:numPr>
        <w:tabs>
          <w:tab w:val="left" w:pos="1134"/>
          <w:tab w:val="left" w:pos="1276"/>
        </w:tabs>
        <w:spacing w:line="440" w:lineRule="exact"/>
        <w:ind w:leftChars="0"/>
        <w:rPr>
          <w:rFonts w:ascii="Times New Roman" w:eastAsia="標楷體" w:hAnsi="Times New Roman" w:cs="Times New Roman"/>
          <w:b/>
          <w:sz w:val="28"/>
          <w:szCs w:val="28"/>
        </w:rPr>
      </w:pPr>
      <w:r w:rsidRPr="00E12DE5">
        <w:rPr>
          <w:rFonts w:ascii="Times New Roman" w:eastAsia="標楷體" w:hAnsi="Times New Roman" w:cs="Times New Roman" w:hint="eastAsia"/>
          <w:b/>
          <w:sz w:val="28"/>
          <w:szCs w:val="28"/>
        </w:rPr>
        <w:t>洽悉</w:t>
      </w:r>
      <w:r w:rsidRPr="00E12DE5">
        <w:rPr>
          <w:rFonts w:ascii="Times New Roman" w:eastAsia="標楷體" w:hAnsi="Times New Roman" w:cs="Times New Roman"/>
          <w:b/>
          <w:sz w:val="28"/>
          <w:szCs w:val="28"/>
        </w:rPr>
        <w:t>。</w:t>
      </w:r>
    </w:p>
    <w:p w:rsidR="0023016A" w:rsidRPr="00D1553F" w:rsidRDefault="00460806" w:rsidP="00B97C4F">
      <w:pPr>
        <w:pStyle w:val="a3"/>
        <w:numPr>
          <w:ilvl w:val="0"/>
          <w:numId w:val="44"/>
        </w:numPr>
        <w:tabs>
          <w:tab w:val="left" w:pos="1134"/>
          <w:tab w:val="left" w:pos="1276"/>
        </w:tabs>
        <w:spacing w:line="440" w:lineRule="exact"/>
        <w:ind w:leftChars="0"/>
        <w:jc w:val="both"/>
        <w:rPr>
          <w:rFonts w:ascii="Times New Roman" w:eastAsia="標楷體" w:hAnsi="Times New Roman" w:cs="Times New Roman"/>
          <w:b/>
          <w:sz w:val="28"/>
          <w:szCs w:val="28"/>
        </w:rPr>
      </w:pPr>
      <w:r w:rsidRPr="00E12DE5">
        <w:rPr>
          <w:rFonts w:ascii="標楷體" w:eastAsia="標楷體" w:hAnsi="標楷體" w:hint="eastAsia"/>
          <w:b/>
          <w:sz w:val="28"/>
          <w:szCs w:val="32"/>
        </w:rPr>
        <w:t>本部保</w:t>
      </w:r>
      <w:r w:rsidRPr="00B31FE2">
        <w:rPr>
          <w:rFonts w:ascii="標楷體" w:eastAsia="標楷體" w:hAnsi="標楷體" w:hint="eastAsia"/>
          <w:b/>
          <w:sz w:val="28"/>
          <w:szCs w:val="32"/>
        </w:rPr>
        <w:t>護服務司</w:t>
      </w:r>
      <w:r w:rsidRPr="00951CCF">
        <w:rPr>
          <w:rFonts w:ascii="標楷體" w:eastAsia="標楷體" w:hAnsi="標楷體" w:hint="eastAsia"/>
          <w:b/>
          <w:sz w:val="28"/>
          <w:szCs w:val="32"/>
        </w:rPr>
        <w:t>業將重大案件檢討會議中所提議題及相關策進作為納入各該工作計畫推動，請</w:t>
      </w:r>
      <w:r>
        <w:rPr>
          <w:rFonts w:ascii="標楷體" w:eastAsia="標楷體" w:hAnsi="標楷體" w:hint="eastAsia"/>
          <w:b/>
          <w:sz w:val="28"/>
          <w:szCs w:val="32"/>
        </w:rPr>
        <w:t>相關單位加強落實辦理。</w:t>
      </w:r>
    </w:p>
    <w:p w:rsidR="00E12DE5" w:rsidRDefault="0023016A" w:rsidP="00512A30">
      <w:pPr>
        <w:spacing w:line="480" w:lineRule="exact"/>
        <w:ind w:left="1135" w:hangingChars="405" w:hanging="1135"/>
        <w:jc w:val="both"/>
        <w:rPr>
          <w:rFonts w:ascii="標楷體" w:eastAsia="標楷體" w:hAnsi="標楷體"/>
          <w:b/>
          <w:sz w:val="28"/>
          <w:szCs w:val="28"/>
          <w:bdr w:val="single" w:sz="4" w:space="0" w:color="auto"/>
        </w:rPr>
      </w:pPr>
      <w:r>
        <w:rPr>
          <w:rFonts w:ascii="標楷體" w:eastAsia="標楷體" w:hAnsi="標楷體" w:hint="eastAsia"/>
          <w:b/>
          <w:sz w:val="28"/>
          <w:szCs w:val="28"/>
          <w:bdr w:val="single" w:sz="4" w:space="0" w:color="auto"/>
        </w:rPr>
        <w:t>第二</w:t>
      </w:r>
      <w:r w:rsidRPr="00504726">
        <w:rPr>
          <w:rFonts w:ascii="標楷體" w:eastAsia="標楷體" w:hAnsi="標楷體" w:hint="eastAsia"/>
          <w:b/>
          <w:sz w:val="28"/>
          <w:szCs w:val="28"/>
          <w:bdr w:val="single" w:sz="4" w:space="0" w:color="auto"/>
        </w:rPr>
        <w:t>案</w:t>
      </w:r>
    </w:p>
    <w:p w:rsidR="00E12DE5" w:rsidRDefault="00E12DE5" w:rsidP="00E12DE5">
      <w:pPr>
        <w:spacing w:line="480" w:lineRule="exact"/>
        <w:ind w:left="849" w:hangingChars="303" w:hanging="849"/>
        <w:jc w:val="both"/>
        <w:rPr>
          <w:rFonts w:ascii="標楷體" w:eastAsia="標楷體" w:hAnsi="標楷體"/>
          <w:b/>
          <w:sz w:val="28"/>
          <w:szCs w:val="28"/>
        </w:rPr>
      </w:pPr>
      <w:r w:rsidRPr="00E12DE5">
        <w:rPr>
          <w:rFonts w:ascii="標楷體" w:eastAsia="標楷體" w:hAnsi="標楷體" w:hint="eastAsia"/>
          <w:b/>
          <w:sz w:val="28"/>
          <w:szCs w:val="28"/>
        </w:rPr>
        <w:t>案由</w:t>
      </w:r>
      <w:r w:rsidRPr="00E12DE5">
        <w:rPr>
          <w:rFonts w:ascii="標楷體" w:eastAsia="標楷體" w:hAnsi="標楷體" w:cs="Times New Roman" w:hint="eastAsia"/>
          <w:b/>
          <w:sz w:val="28"/>
          <w:szCs w:val="28"/>
        </w:rPr>
        <w:t>：</w:t>
      </w:r>
      <w:r w:rsidR="00401E4F" w:rsidRPr="00E12DE5">
        <w:rPr>
          <w:rFonts w:ascii="標楷體" w:eastAsia="標楷體" w:hAnsi="標楷體" w:hint="eastAsia"/>
          <w:b/>
          <w:sz w:val="28"/>
          <w:szCs w:val="28"/>
        </w:rPr>
        <w:t>社區關懷訪視服務模式運用於精神疾病合併家暴議題個案之實務案例</w:t>
      </w:r>
      <w:r w:rsidRPr="00E12DE5">
        <w:rPr>
          <w:rFonts w:ascii="標楷體" w:eastAsia="標楷體" w:hAnsi="標楷體" w:hint="eastAsia"/>
          <w:b/>
          <w:sz w:val="28"/>
          <w:szCs w:val="28"/>
        </w:rPr>
        <w:t>。</w:t>
      </w:r>
    </w:p>
    <w:p w:rsidR="00E12DE5" w:rsidRDefault="00F27501" w:rsidP="00E12DE5">
      <w:pPr>
        <w:spacing w:line="480" w:lineRule="exact"/>
        <w:ind w:leftChars="1949" w:left="4678"/>
        <w:jc w:val="both"/>
        <w:rPr>
          <w:rFonts w:ascii="標楷體" w:eastAsia="標楷體" w:hAnsi="標楷體"/>
          <w:b/>
          <w:sz w:val="28"/>
          <w:szCs w:val="28"/>
        </w:rPr>
      </w:pPr>
      <w:r>
        <w:rPr>
          <w:rFonts w:ascii="標楷體" w:eastAsia="標楷體" w:hAnsi="標楷體" w:hint="eastAsia"/>
          <w:b/>
          <w:sz w:val="28"/>
          <w:szCs w:val="28"/>
        </w:rPr>
        <w:t xml:space="preserve"> </w:t>
      </w:r>
      <w:r w:rsidR="00E12DE5">
        <w:rPr>
          <w:rFonts w:ascii="標楷體" w:eastAsia="標楷體" w:hAnsi="標楷體" w:hint="eastAsia"/>
          <w:b/>
          <w:sz w:val="28"/>
          <w:szCs w:val="28"/>
        </w:rPr>
        <w:t>報告單位：本部心理及口腔健康司</w:t>
      </w:r>
    </w:p>
    <w:p w:rsidR="0023016A" w:rsidRDefault="0023016A" w:rsidP="00E12DE5">
      <w:pPr>
        <w:spacing w:line="480" w:lineRule="exact"/>
        <w:ind w:left="849" w:hangingChars="303" w:hanging="849"/>
        <w:jc w:val="both"/>
        <w:rPr>
          <w:rFonts w:ascii="Times New Roman" w:eastAsia="標楷體" w:hAnsi="Times New Roman" w:cs="Times New Roman"/>
          <w:b/>
          <w:sz w:val="28"/>
          <w:szCs w:val="28"/>
        </w:rPr>
      </w:pPr>
      <w:r w:rsidRPr="005D0DE9">
        <w:rPr>
          <w:rFonts w:ascii="Times New Roman" w:eastAsia="標楷體" w:hAnsi="Times New Roman" w:cs="Times New Roman"/>
          <w:b/>
          <w:sz w:val="28"/>
          <w:szCs w:val="28"/>
        </w:rPr>
        <w:t>決定：</w:t>
      </w:r>
    </w:p>
    <w:p w:rsidR="0023016A" w:rsidRDefault="0023016A" w:rsidP="00B97C4F">
      <w:pPr>
        <w:pStyle w:val="a3"/>
        <w:numPr>
          <w:ilvl w:val="0"/>
          <w:numId w:val="45"/>
        </w:numPr>
        <w:tabs>
          <w:tab w:val="left" w:pos="1134"/>
          <w:tab w:val="left" w:pos="1276"/>
        </w:tabs>
        <w:spacing w:line="440" w:lineRule="exact"/>
        <w:ind w:leftChars="0"/>
        <w:rPr>
          <w:rFonts w:ascii="Times New Roman" w:eastAsia="標楷體" w:hAnsi="Times New Roman" w:cs="Times New Roman"/>
          <w:b/>
          <w:sz w:val="28"/>
          <w:szCs w:val="28"/>
        </w:rPr>
      </w:pPr>
      <w:r w:rsidRPr="00AA2FBA">
        <w:rPr>
          <w:rFonts w:ascii="Times New Roman" w:eastAsia="標楷體" w:hAnsi="Times New Roman" w:cs="Times New Roman" w:hint="eastAsia"/>
          <w:b/>
          <w:sz w:val="28"/>
          <w:szCs w:val="28"/>
        </w:rPr>
        <w:t>洽悉</w:t>
      </w:r>
      <w:r w:rsidRPr="00AA2FBA">
        <w:rPr>
          <w:rFonts w:ascii="Times New Roman" w:eastAsia="標楷體" w:hAnsi="Times New Roman" w:cs="Times New Roman"/>
          <w:b/>
          <w:sz w:val="28"/>
          <w:szCs w:val="28"/>
        </w:rPr>
        <w:t>。</w:t>
      </w:r>
    </w:p>
    <w:p w:rsidR="00D1553F" w:rsidRPr="00460806" w:rsidRDefault="00460806" w:rsidP="00B97C4F">
      <w:pPr>
        <w:pStyle w:val="a3"/>
        <w:widowControl/>
        <w:numPr>
          <w:ilvl w:val="0"/>
          <w:numId w:val="45"/>
        </w:numPr>
        <w:spacing w:line="440" w:lineRule="exact"/>
        <w:ind w:leftChars="0"/>
        <w:jc w:val="both"/>
        <w:rPr>
          <w:rFonts w:ascii="Times New Roman" w:eastAsia="標楷體" w:hAnsi="Times New Roman" w:cs="Times New Roman"/>
          <w:b/>
          <w:sz w:val="28"/>
          <w:szCs w:val="28"/>
        </w:rPr>
      </w:pPr>
      <w:r>
        <w:rPr>
          <w:rFonts w:ascii="標楷體" w:eastAsia="標楷體" w:hAnsi="標楷體" w:cs="Arial" w:hint="eastAsia"/>
          <w:b/>
          <w:color w:val="000000"/>
          <w:sz w:val="28"/>
          <w:szCs w:val="30"/>
          <w:shd w:val="clear" w:color="auto" w:fill="FFFFFF"/>
        </w:rPr>
        <w:lastRenderedPageBreak/>
        <w:t>請</w:t>
      </w:r>
      <w:r w:rsidRPr="00B31FE2">
        <w:rPr>
          <w:rFonts w:ascii="標楷體" w:eastAsia="標楷體" w:hAnsi="標楷體" w:cs="Arial" w:hint="eastAsia"/>
          <w:b/>
          <w:color w:val="000000"/>
          <w:sz w:val="28"/>
          <w:szCs w:val="30"/>
          <w:shd w:val="clear" w:color="auto" w:fill="FFFFFF"/>
        </w:rPr>
        <w:t>本部心理及口腔健康司</w:t>
      </w:r>
      <w:r>
        <w:rPr>
          <w:rFonts w:ascii="Times New Roman" w:eastAsia="標楷體" w:hAnsi="Times New Roman" w:cs="Times New Roman" w:hint="eastAsia"/>
          <w:b/>
          <w:sz w:val="28"/>
          <w:szCs w:val="28"/>
        </w:rPr>
        <w:t>持續輔導各縣市政府衛生局強化</w:t>
      </w:r>
      <w:r w:rsidRPr="005225BD">
        <w:rPr>
          <w:rFonts w:ascii="Times New Roman" w:eastAsia="標楷體" w:hAnsi="Times New Roman" w:cs="Times New Roman" w:hint="eastAsia"/>
          <w:b/>
          <w:sz w:val="28"/>
          <w:szCs w:val="28"/>
        </w:rPr>
        <w:t>跨網絡的溝通協調與合作</w:t>
      </w:r>
      <w:r>
        <w:rPr>
          <w:rFonts w:ascii="Times New Roman" w:eastAsia="標楷體" w:hAnsi="Times New Roman" w:cs="Times New Roman" w:hint="eastAsia"/>
          <w:b/>
          <w:sz w:val="28"/>
          <w:szCs w:val="28"/>
        </w:rPr>
        <w:t>，提升對個案家庭、經濟、社會福利需求及自殺風險等之完整評估、回應及資源連結能力，以增進服務效能，降低暴力再犯及自殺風險。</w:t>
      </w:r>
    </w:p>
    <w:p w:rsidR="00E12DE5" w:rsidRDefault="00D1553F" w:rsidP="00512A30">
      <w:pPr>
        <w:spacing w:line="480" w:lineRule="exact"/>
        <w:ind w:left="1275" w:hangingChars="455" w:hanging="1275"/>
        <w:jc w:val="both"/>
        <w:rPr>
          <w:rFonts w:ascii="標楷體" w:eastAsia="標楷體" w:hAnsi="標楷體"/>
          <w:b/>
          <w:sz w:val="28"/>
          <w:szCs w:val="28"/>
          <w:bdr w:val="single" w:sz="4" w:space="0" w:color="auto"/>
        </w:rPr>
      </w:pPr>
      <w:r w:rsidRPr="00D1553F">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三</w:t>
      </w:r>
      <w:r w:rsidRPr="00D1553F">
        <w:rPr>
          <w:rFonts w:ascii="標楷體" w:eastAsia="標楷體" w:hAnsi="標楷體" w:hint="eastAsia"/>
          <w:b/>
          <w:sz w:val="28"/>
          <w:szCs w:val="28"/>
          <w:bdr w:val="single" w:sz="4" w:space="0" w:color="auto"/>
        </w:rPr>
        <w:t>案</w:t>
      </w:r>
    </w:p>
    <w:p w:rsidR="00D1553F" w:rsidRDefault="00E12DE5" w:rsidP="00E12DE5">
      <w:pPr>
        <w:spacing w:line="480" w:lineRule="exact"/>
        <w:ind w:left="849" w:hangingChars="303" w:hanging="849"/>
        <w:jc w:val="both"/>
        <w:rPr>
          <w:rFonts w:ascii="標楷體" w:eastAsia="標楷體" w:hAnsi="標楷體"/>
          <w:b/>
          <w:sz w:val="28"/>
          <w:szCs w:val="28"/>
        </w:rPr>
      </w:pPr>
      <w:r w:rsidRPr="00E12DE5">
        <w:rPr>
          <w:rFonts w:ascii="Times New Roman" w:eastAsia="標楷體" w:hAnsi="Times New Roman" w:cs="Times New Roman" w:hint="eastAsia"/>
          <w:b/>
          <w:sz w:val="28"/>
          <w:szCs w:val="28"/>
        </w:rPr>
        <w:t>案由</w:t>
      </w:r>
      <w:r w:rsidRPr="00E12DE5">
        <w:rPr>
          <w:rFonts w:ascii="標楷體" w:eastAsia="標楷體" w:hAnsi="標楷體" w:cs="Times New Roman" w:hint="eastAsia"/>
          <w:b/>
          <w:sz w:val="28"/>
          <w:szCs w:val="28"/>
        </w:rPr>
        <w:t>：</w:t>
      </w:r>
      <w:r w:rsidR="00401E4F" w:rsidRPr="00E12DE5">
        <w:rPr>
          <w:rFonts w:ascii="標楷體" w:eastAsia="標楷體" w:hAnsi="標楷體" w:hint="eastAsia"/>
          <w:b/>
          <w:sz w:val="28"/>
          <w:szCs w:val="28"/>
        </w:rPr>
        <w:t>家暴被害人現行就業輔導機制與成效/地方政府推動家暴被害人就業自立方案辦理情形</w:t>
      </w:r>
      <w:r w:rsidRPr="00E12DE5">
        <w:rPr>
          <w:rFonts w:ascii="標楷體" w:eastAsia="標楷體" w:hAnsi="標楷體" w:hint="eastAsia"/>
          <w:b/>
          <w:sz w:val="28"/>
          <w:szCs w:val="28"/>
        </w:rPr>
        <w:t>。</w:t>
      </w:r>
    </w:p>
    <w:p w:rsidR="00E12DE5" w:rsidRPr="00E12DE5" w:rsidRDefault="00E12DE5" w:rsidP="00E12DE5">
      <w:pPr>
        <w:spacing w:line="480" w:lineRule="exact"/>
        <w:ind w:leftChars="1949" w:left="4678"/>
        <w:jc w:val="both"/>
        <w:rPr>
          <w:rFonts w:ascii="標楷體" w:eastAsia="標楷體" w:hAnsi="標楷體"/>
          <w:b/>
          <w:sz w:val="28"/>
          <w:szCs w:val="28"/>
        </w:rPr>
      </w:pPr>
      <w:r w:rsidRPr="00E12DE5">
        <w:rPr>
          <w:rFonts w:ascii="標楷體" w:eastAsia="標楷體" w:hAnsi="標楷體" w:hint="eastAsia"/>
          <w:b/>
          <w:sz w:val="28"/>
          <w:szCs w:val="28"/>
        </w:rPr>
        <w:t>報告單位：</w:t>
      </w:r>
      <w:r>
        <w:rPr>
          <w:rFonts w:ascii="標楷體" w:eastAsia="標楷體" w:hAnsi="標楷體" w:hint="eastAsia"/>
          <w:b/>
          <w:sz w:val="28"/>
          <w:szCs w:val="28"/>
        </w:rPr>
        <w:t>勞動部</w:t>
      </w:r>
      <w:r>
        <w:rPr>
          <w:rFonts w:ascii="微軟正黑體" w:eastAsia="微軟正黑體" w:hAnsi="微軟正黑體" w:hint="eastAsia"/>
          <w:b/>
          <w:sz w:val="28"/>
          <w:szCs w:val="28"/>
        </w:rPr>
        <w:t>、</w:t>
      </w:r>
      <w:r w:rsidRPr="00E12DE5">
        <w:rPr>
          <w:rFonts w:ascii="標楷體" w:eastAsia="標楷體" w:hAnsi="標楷體" w:hint="eastAsia"/>
          <w:b/>
          <w:sz w:val="28"/>
          <w:szCs w:val="28"/>
        </w:rPr>
        <w:t>本部</w:t>
      </w:r>
      <w:r>
        <w:rPr>
          <w:rFonts w:ascii="標楷體" w:eastAsia="標楷體" w:hAnsi="標楷體" w:hint="eastAsia"/>
          <w:b/>
          <w:sz w:val="28"/>
          <w:szCs w:val="28"/>
        </w:rPr>
        <w:t>保護服務司</w:t>
      </w:r>
    </w:p>
    <w:p w:rsidR="00D1553F" w:rsidRPr="00E12DE5" w:rsidRDefault="00D1553F" w:rsidP="00D1553F">
      <w:pPr>
        <w:tabs>
          <w:tab w:val="left" w:pos="1134"/>
          <w:tab w:val="left" w:pos="1276"/>
        </w:tabs>
        <w:spacing w:line="480" w:lineRule="exact"/>
        <w:rPr>
          <w:rFonts w:ascii="Times New Roman" w:eastAsia="標楷體" w:hAnsi="Times New Roman" w:cs="Times New Roman"/>
          <w:b/>
          <w:sz w:val="28"/>
          <w:szCs w:val="28"/>
        </w:rPr>
      </w:pPr>
      <w:r w:rsidRPr="00E12DE5">
        <w:rPr>
          <w:rFonts w:ascii="Times New Roman" w:eastAsia="標楷體" w:hAnsi="Times New Roman" w:cs="Times New Roman"/>
          <w:b/>
          <w:sz w:val="28"/>
          <w:szCs w:val="28"/>
        </w:rPr>
        <w:t>決定：</w:t>
      </w:r>
    </w:p>
    <w:p w:rsidR="0023016A" w:rsidRDefault="00D1553F" w:rsidP="00B97C4F">
      <w:pPr>
        <w:pStyle w:val="a3"/>
        <w:widowControl/>
        <w:numPr>
          <w:ilvl w:val="0"/>
          <w:numId w:val="48"/>
        </w:numPr>
        <w:spacing w:line="440" w:lineRule="exact"/>
        <w:ind w:leftChars="0"/>
        <w:jc w:val="both"/>
        <w:rPr>
          <w:rFonts w:ascii="Times New Roman" w:eastAsia="標楷體" w:hAnsi="Times New Roman" w:cs="Times New Roman"/>
          <w:b/>
          <w:sz w:val="28"/>
          <w:szCs w:val="28"/>
        </w:rPr>
      </w:pPr>
      <w:r w:rsidRPr="00D1553F">
        <w:rPr>
          <w:rFonts w:ascii="Times New Roman" w:eastAsia="標楷體" w:hAnsi="Times New Roman" w:cs="Times New Roman" w:hint="eastAsia"/>
          <w:b/>
          <w:sz w:val="28"/>
          <w:szCs w:val="28"/>
        </w:rPr>
        <w:t>洽悉</w:t>
      </w:r>
      <w:r w:rsidRPr="00D1553F">
        <w:rPr>
          <w:rFonts w:ascii="Times New Roman" w:eastAsia="標楷體" w:hAnsi="Times New Roman" w:cs="Times New Roman"/>
          <w:b/>
          <w:sz w:val="28"/>
          <w:szCs w:val="28"/>
        </w:rPr>
        <w:t>。</w:t>
      </w:r>
    </w:p>
    <w:p w:rsidR="00401E4F" w:rsidRPr="00490E6A" w:rsidRDefault="00490E6A" w:rsidP="00B97C4F">
      <w:pPr>
        <w:pStyle w:val="a3"/>
        <w:widowControl/>
        <w:numPr>
          <w:ilvl w:val="0"/>
          <w:numId w:val="48"/>
        </w:numPr>
        <w:spacing w:line="440" w:lineRule="exact"/>
        <w:ind w:leftChars="0"/>
        <w:jc w:val="both"/>
        <w:rPr>
          <w:rFonts w:ascii="Times New Roman" w:eastAsia="標楷體" w:hAnsi="Times New Roman" w:cs="Times New Roman"/>
          <w:b/>
          <w:sz w:val="28"/>
          <w:szCs w:val="28"/>
        </w:rPr>
      </w:pPr>
      <w:r>
        <w:rPr>
          <w:rFonts w:ascii="標楷體" w:eastAsia="標楷體" w:hAnsi="標楷體" w:hint="eastAsia"/>
          <w:b/>
          <w:sz w:val="28"/>
          <w:szCs w:val="28"/>
        </w:rPr>
        <w:t>請</w:t>
      </w:r>
      <w:r w:rsidRPr="00B31FE2">
        <w:rPr>
          <w:rFonts w:ascii="標楷體" w:eastAsia="標楷體" w:hAnsi="標楷體" w:hint="eastAsia"/>
          <w:b/>
          <w:sz w:val="28"/>
          <w:szCs w:val="28"/>
        </w:rPr>
        <w:t>勞動部</w:t>
      </w:r>
      <w:r>
        <w:rPr>
          <w:rFonts w:ascii="標楷體" w:eastAsia="標楷體" w:hAnsi="標楷體" w:hint="eastAsia"/>
          <w:b/>
          <w:color w:val="000000" w:themeColor="text1"/>
          <w:sz w:val="28"/>
        </w:rPr>
        <w:t>強化第一線人員對於家暴議題之敏感度與服務知能，並</w:t>
      </w:r>
      <w:r w:rsidR="00E12DE5">
        <w:rPr>
          <w:rFonts w:ascii="標楷體" w:eastAsia="標楷體" w:hAnsi="標楷體" w:hint="eastAsia"/>
          <w:b/>
          <w:color w:val="000000" w:themeColor="text1"/>
          <w:sz w:val="28"/>
        </w:rPr>
        <w:t>依被害人</w:t>
      </w:r>
      <w:r>
        <w:rPr>
          <w:rFonts w:ascii="標楷體" w:eastAsia="標楷體" w:hAnsi="標楷體" w:hint="eastAsia"/>
          <w:b/>
          <w:color w:val="000000" w:themeColor="text1"/>
          <w:sz w:val="28"/>
        </w:rPr>
        <w:t>需求</w:t>
      </w:r>
      <w:r w:rsidR="00E12DE5">
        <w:rPr>
          <w:rFonts w:ascii="標楷體" w:eastAsia="標楷體" w:hAnsi="標楷體" w:hint="eastAsia"/>
          <w:b/>
          <w:color w:val="000000" w:themeColor="text1"/>
          <w:sz w:val="28"/>
        </w:rPr>
        <w:t>，</w:t>
      </w:r>
      <w:r>
        <w:rPr>
          <w:rFonts w:ascii="標楷體" w:eastAsia="標楷體" w:hAnsi="標楷體" w:hint="eastAsia"/>
          <w:b/>
          <w:color w:val="000000" w:themeColor="text1"/>
          <w:sz w:val="28"/>
        </w:rPr>
        <w:t>提供妥適之就業協助。</w:t>
      </w:r>
    </w:p>
    <w:p w:rsidR="00490E6A" w:rsidRPr="00E12DE5" w:rsidRDefault="00490E6A" w:rsidP="00B97C4F">
      <w:pPr>
        <w:pStyle w:val="a3"/>
        <w:widowControl/>
        <w:numPr>
          <w:ilvl w:val="0"/>
          <w:numId w:val="48"/>
        </w:numPr>
        <w:spacing w:line="440" w:lineRule="exact"/>
        <w:ind w:leftChars="0"/>
        <w:jc w:val="both"/>
        <w:rPr>
          <w:rFonts w:ascii="Times New Roman" w:eastAsia="標楷體" w:hAnsi="Times New Roman" w:cs="Times New Roman"/>
          <w:b/>
          <w:sz w:val="28"/>
          <w:szCs w:val="28"/>
        </w:rPr>
      </w:pPr>
      <w:r w:rsidRPr="00650A71">
        <w:rPr>
          <w:rFonts w:ascii="標楷體" w:eastAsia="標楷體" w:hAnsi="標楷體" w:hint="eastAsia"/>
          <w:b/>
          <w:sz w:val="28"/>
          <w:szCs w:val="28"/>
        </w:rPr>
        <w:t>請</w:t>
      </w:r>
      <w:r w:rsidRPr="00B31FE2">
        <w:rPr>
          <w:rFonts w:ascii="標楷體" w:eastAsia="標楷體" w:hAnsi="標楷體" w:hint="eastAsia"/>
          <w:b/>
          <w:sz w:val="28"/>
          <w:szCs w:val="28"/>
        </w:rPr>
        <w:t>勞動部</w:t>
      </w:r>
      <w:r w:rsidRPr="00B47CB9">
        <w:rPr>
          <w:rFonts w:ascii="標楷體" w:eastAsia="標楷體" w:hAnsi="標楷體" w:hint="eastAsia"/>
          <w:b/>
          <w:sz w:val="28"/>
          <w:szCs w:val="28"/>
        </w:rPr>
        <w:t>研議</w:t>
      </w:r>
      <w:r>
        <w:rPr>
          <w:rFonts w:ascii="標楷體" w:eastAsia="標楷體" w:hAnsi="標楷體" w:hint="eastAsia"/>
          <w:b/>
          <w:sz w:val="28"/>
          <w:szCs w:val="28"/>
        </w:rPr>
        <w:t>建立家暴被害人就業追蹤輔導機制</w:t>
      </w:r>
      <w:r w:rsidRPr="00512A30">
        <w:rPr>
          <w:rFonts w:ascii="標楷體" w:eastAsia="標楷體" w:hAnsi="標楷體" w:hint="eastAsia"/>
          <w:b/>
          <w:sz w:val="28"/>
          <w:szCs w:val="28"/>
        </w:rPr>
        <w:t>，並請</w:t>
      </w:r>
      <w:r w:rsidR="00E12DE5">
        <w:rPr>
          <w:rFonts w:ascii="標楷體" w:eastAsia="標楷體" w:hAnsi="標楷體" w:hint="eastAsia"/>
          <w:b/>
          <w:sz w:val="28"/>
          <w:szCs w:val="28"/>
        </w:rPr>
        <w:t>本部</w:t>
      </w:r>
      <w:r w:rsidRPr="00512A30">
        <w:rPr>
          <w:rFonts w:ascii="標楷體" w:eastAsia="標楷體" w:hAnsi="標楷體" w:hint="eastAsia"/>
          <w:b/>
          <w:sz w:val="28"/>
          <w:szCs w:val="28"/>
        </w:rPr>
        <w:t>保護</w:t>
      </w:r>
      <w:r w:rsidR="00E12DE5">
        <w:rPr>
          <w:rFonts w:ascii="標楷體" w:eastAsia="標楷體" w:hAnsi="標楷體" w:hint="eastAsia"/>
          <w:b/>
          <w:sz w:val="28"/>
          <w:szCs w:val="28"/>
        </w:rPr>
        <w:t>服務</w:t>
      </w:r>
      <w:r w:rsidRPr="00512A30">
        <w:rPr>
          <w:rFonts w:ascii="標楷體" w:eastAsia="標楷體" w:hAnsi="標楷體" w:hint="eastAsia"/>
          <w:b/>
          <w:sz w:val="28"/>
          <w:szCs w:val="28"/>
        </w:rPr>
        <w:t>司配合，</w:t>
      </w:r>
      <w:r w:rsidRPr="00DC7880">
        <w:rPr>
          <w:rFonts w:ascii="標楷體" w:eastAsia="標楷體" w:hAnsi="標楷體" w:hint="eastAsia"/>
          <w:b/>
          <w:sz w:val="28"/>
          <w:szCs w:val="28"/>
        </w:rPr>
        <w:t>適時提供支持協助</w:t>
      </w:r>
      <w:r>
        <w:rPr>
          <w:rFonts w:ascii="標楷體" w:eastAsia="標楷體" w:hAnsi="標楷體" w:hint="eastAsia"/>
          <w:b/>
          <w:sz w:val="28"/>
          <w:szCs w:val="28"/>
        </w:rPr>
        <w:t>，以確保</w:t>
      </w:r>
      <w:r w:rsidRPr="00DC7880">
        <w:rPr>
          <w:rFonts w:ascii="標楷體" w:eastAsia="標楷體" w:hAnsi="標楷體" w:hint="eastAsia"/>
          <w:b/>
          <w:sz w:val="28"/>
          <w:szCs w:val="28"/>
        </w:rPr>
        <w:t>家暴被害人</w:t>
      </w:r>
      <w:r>
        <w:rPr>
          <w:rFonts w:ascii="標楷體" w:eastAsia="標楷體" w:hAnsi="標楷體" w:hint="eastAsia"/>
          <w:b/>
          <w:sz w:val="28"/>
          <w:szCs w:val="28"/>
        </w:rPr>
        <w:t>就業自立之能力。</w:t>
      </w:r>
    </w:p>
    <w:p w:rsidR="00E12DE5" w:rsidRPr="00E12DE5" w:rsidRDefault="00E12DE5" w:rsidP="00E12DE5">
      <w:pPr>
        <w:widowControl/>
        <w:spacing w:line="440" w:lineRule="exact"/>
        <w:jc w:val="both"/>
        <w:rPr>
          <w:rFonts w:ascii="Times New Roman" w:eastAsia="標楷體" w:hAnsi="Times New Roman" w:cs="Times New Roman"/>
          <w:b/>
          <w:sz w:val="28"/>
          <w:szCs w:val="28"/>
        </w:rPr>
      </w:pPr>
    </w:p>
    <w:p w:rsidR="00611200" w:rsidRPr="0023016A" w:rsidRDefault="0023016A" w:rsidP="00B97C4F">
      <w:pPr>
        <w:pStyle w:val="a3"/>
        <w:numPr>
          <w:ilvl w:val="0"/>
          <w:numId w:val="43"/>
        </w:numPr>
        <w:spacing w:line="480" w:lineRule="exact"/>
        <w:ind w:leftChars="0"/>
        <w:rPr>
          <w:rFonts w:ascii="Times New Roman" w:eastAsia="標楷體" w:hAnsi="Times New Roman" w:cs="Times New Roman"/>
          <w:sz w:val="28"/>
          <w:szCs w:val="28"/>
        </w:rPr>
      </w:pPr>
      <w:r w:rsidRPr="0023016A">
        <w:rPr>
          <w:rFonts w:ascii="Times New Roman" w:eastAsia="標楷體" w:hAnsi="Times New Roman" w:cs="Times New Roman" w:hint="eastAsia"/>
          <w:sz w:val="28"/>
          <w:szCs w:val="28"/>
        </w:rPr>
        <w:t>提案討論：（各委員發言摘要如后附）</w:t>
      </w:r>
    </w:p>
    <w:p w:rsidR="00611200" w:rsidRDefault="00611200" w:rsidP="00611200">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第一案</w:t>
      </w:r>
    </w:p>
    <w:p w:rsidR="004B5959" w:rsidRPr="00E12DE5" w:rsidRDefault="004B5959" w:rsidP="007A1F77">
      <w:pPr>
        <w:spacing w:line="440" w:lineRule="exact"/>
        <w:jc w:val="both"/>
        <w:rPr>
          <w:rFonts w:ascii="標楷體" w:eastAsia="標楷體" w:hAnsi="標楷體"/>
          <w:b/>
          <w:color w:val="000000"/>
          <w:sz w:val="28"/>
          <w:szCs w:val="32"/>
        </w:rPr>
      </w:pPr>
      <w:r w:rsidRPr="00E12DE5">
        <w:rPr>
          <w:rFonts w:ascii="標楷體" w:eastAsia="標楷體" w:hAnsi="標楷體"/>
          <w:b/>
          <w:sz w:val="28"/>
          <w:szCs w:val="28"/>
        </w:rPr>
        <w:t>案</w:t>
      </w:r>
      <w:r w:rsidRPr="00E12DE5">
        <w:rPr>
          <w:rFonts w:ascii="標楷體" w:eastAsia="標楷體" w:hAnsi="標楷體" w:hint="eastAsia"/>
          <w:b/>
          <w:sz w:val="28"/>
          <w:szCs w:val="28"/>
        </w:rPr>
        <w:t xml:space="preserve"> </w:t>
      </w:r>
      <w:r w:rsidRPr="00E12DE5">
        <w:rPr>
          <w:rFonts w:ascii="標楷體" w:eastAsia="標楷體" w:hAnsi="標楷體"/>
          <w:b/>
          <w:sz w:val="28"/>
          <w:szCs w:val="28"/>
        </w:rPr>
        <w:t>由：</w:t>
      </w:r>
      <w:r w:rsidR="00C325CF" w:rsidRPr="00E12DE5">
        <w:rPr>
          <w:rFonts w:eastAsia="標楷體" w:hint="eastAsia"/>
          <w:b/>
          <w:sz w:val="28"/>
          <w:szCs w:val="28"/>
        </w:rPr>
        <w:t>有關</w:t>
      </w:r>
      <w:r w:rsidR="00C325CF" w:rsidRPr="00E12DE5">
        <w:rPr>
          <w:rFonts w:ascii="標楷體" w:eastAsia="標楷體" w:hAnsi="標楷體" w:cstheme="minorHAnsi"/>
          <w:b/>
          <w:sz w:val="28"/>
          <w:szCs w:val="28"/>
        </w:rPr>
        <w:t>保護資訊系統新增目睹兒少線上</w:t>
      </w:r>
      <w:r w:rsidR="0099634E" w:rsidRPr="00E12DE5">
        <w:rPr>
          <w:rFonts w:ascii="標楷體" w:eastAsia="標楷體" w:hAnsi="標楷體" w:cs="Calibri"/>
          <w:b/>
          <w:sz w:val="28"/>
          <w:szCs w:val="28"/>
        </w:rPr>
        <w:t>知會</w:t>
      </w:r>
      <w:r w:rsidR="0099634E" w:rsidRPr="00E12DE5">
        <w:rPr>
          <w:rFonts w:ascii="標楷體" w:eastAsia="標楷體" w:hAnsi="標楷體" w:cs="Calibri" w:hint="eastAsia"/>
          <w:b/>
          <w:sz w:val="28"/>
          <w:szCs w:val="28"/>
        </w:rPr>
        <w:t>問題</w:t>
      </w:r>
      <w:r w:rsidR="0099634E" w:rsidRPr="00E12DE5">
        <w:rPr>
          <w:rFonts w:eastAsia="標楷體" w:hint="eastAsia"/>
          <w:b/>
          <w:sz w:val="28"/>
          <w:szCs w:val="32"/>
        </w:rPr>
        <w:t>一案</w:t>
      </w:r>
      <w:r w:rsidR="00C325CF" w:rsidRPr="00E12DE5">
        <w:rPr>
          <w:rFonts w:ascii="標楷體" w:eastAsia="標楷體" w:hAnsi="標楷體" w:cstheme="minorHAnsi" w:hint="eastAsia"/>
          <w:b/>
          <w:sz w:val="28"/>
          <w:szCs w:val="28"/>
        </w:rPr>
        <w:t>，提請討論。</w:t>
      </w:r>
    </w:p>
    <w:p w:rsidR="004B5959" w:rsidRPr="00E12DE5" w:rsidRDefault="004B5959" w:rsidP="007A1F77">
      <w:pPr>
        <w:spacing w:line="440" w:lineRule="exact"/>
        <w:jc w:val="right"/>
        <w:rPr>
          <w:rFonts w:ascii="標楷體" w:eastAsia="標楷體" w:hAnsi="標楷體"/>
          <w:b/>
          <w:sz w:val="28"/>
          <w:szCs w:val="28"/>
        </w:rPr>
      </w:pPr>
      <w:r w:rsidRPr="00E12DE5">
        <w:rPr>
          <w:rFonts w:ascii="標楷體" w:eastAsia="標楷體" w:hAnsi="標楷體" w:hint="eastAsia"/>
          <w:b/>
          <w:color w:val="000000"/>
          <w:sz w:val="28"/>
          <w:szCs w:val="32"/>
        </w:rPr>
        <w:t>提案人：</w:t>
      </w:r>
      <w:r w:rsidR="00C325CF" w:rsidRPr="00E12DE5">
        <w:rPr>
          <w:rFonts w:eastAsia="標楷體" w:hint="eastAsia"/>
          <w:b/>
          <w:sz w:val="28"/>
          <w:szCs w:val="24"/>
        </w:rPr>
        <w:t>財團法人台北市婦女救援基金會</w:t>
      </w:r>
    </w:p>
    <w:p w:rsidR="004B5959" w:rsidRDefault="004B5959" w:rsidP="007A1F77">
      <w:pPr>
        <w:spacing w:line="440" w:lineRule="exact"/>
        <w:jc w:val="both"/>
        <w:rPr>
          <w:rFonts w:ascii="標楷體" w:eastAsia="標楷體" w:hAnsi="標楷體"/>
          <w:sz w:val="28"/>
          <w:szCs w:val="28"/>
        </w:rPr>
      </w:pPr>
      <w:r w:rsidRPr="00607236">
        <w:rPr>
          <w:rFonts w:ascii="標楷體" w:eastAsia="標楷體" w:hAnsi="標楷體" w:hint="eastAsia"/>
          <w:b/>
          <w:sz w:val="28"/>
          <w:szCs w:val="28"/>
        </w:rPr>
        <w:t>說 明</w:t>
      </w:r>
      <w:r w:rsidRPr="00270B11">
        <w:rPr>
          <w:rFonts w:ascii="標楷體" w:eastAsia="標楷體" w:hAnsi="標楷體" w:hint="eastAsia"/>
          <w:sz w:val="28"/>
          <w:szCs w:val="28"/>
        </w:rPr>
        <w:t>：</w:t>
      </w:r>
    </w:p>
    <w:p w:rsidR="00C325CF" w:rsidRPr="00C325CF" w:rsidRDefault="00C325CF" w:rsidP="00B877AE">
      <w:pPr>
        <w:pStyle w:val="a3"/>
        <w:numPr>
          <w:ilvl w:val="0"/>
          <w:numId w:val="1"/>
        </w:numPr>
        <w:spacing w:line="440" w:lineRule="exact"/>
        <w:ind w:leftChars="0"/>
        <w:jc w:val="both"/>
        <w:rPr>
          <w:rFonts w:ascii="標楷體" w:eastAsia="標楷體" w:hAnsi="標楷體"/>
          <w:sz w:val="28"/>
          <w:szCs w:val="28"/>
        </w:rPr>
      </w:pPr>
      <w:r w:rsidRPr="004347D3">
        <w:rPr>
          <w:rFonts w:ascii="標楷體" w:eastAsia="標楷體" w:hAnsi="標楷體" w:hint="eastAsia"/>
          <w:sz w:val="28"/>
          <w:szCs w:val="28"/>
        </w:rPr>
        <w:t>5/1起保護系</w:t>
      </w:r>
      <w:r w:rsidRPr="004347D3">
        <w:rPr>
          <w:rFonts w:ascii="文鼎中楷" w:eastAsia="標楷體" w:hAnsi="文鼎中楷" w:hint="eastAsia"/>
          <w:sz w:val="28"/>
          <w:szCs w:val="28"/>
        </w:rPr>
        <w:t>統增加目睹兒少知會的功能，其中成人保護社工請學校協助事項多元，若老師接獲知會，又不瞭解目睹兒少議題，易導致目睹學童在校被標籤化，或是影響家暴家庭求助意願。</w:t>
      </w:r>
      <w:r w:rsidRPr="004347D3">
        <w:rPr>
          <w:rFonts w:ascii="文鼎中楷" w:eastAsia="標楷體" w:hAnsi="文鼎中楷" w:hint="eastAsia"/>
          <w:sz w:val="28"/>
          <w:szCs w:val="28"/>
        </w:rPr>
        <w:t>(</w:t>
      </w:r>
      <w:r w:rsidRPr="004347D3">
        <w:rPr>
          <w:rFonts w:ascii="文鼎中楷" w:eastAsia="標楷體" w:hAnsi="文鼎中楷" w:hint="eastAsia"/>
          <w:sz w:val="28"/>
          <w:szCs w:val="28"/>
        </w:rPr>
        <w:t>以下圖示</w:t>
      </w:r>
      <w:r w:rsidRPr="004347D3">
        <w:rPr>
          <w:rFonts w:ascii="文鼎中楷" w:eastAsia="標楷體" w:hAnsi="文鼎中楷" w:hint="eastAsia"/>
          <w:sz w:val="28"/>
          <w:szCs w:val="28"/>
        </w:rPr>
        <w:t>)</w:t>
      </w:r>
    </w:p>
    <w:p w:rsidR="00C325CF" w:rsidRDefault="00C325CF" w:rsidP="00C325CF">
      <w:pPr>
        <w:pStyle w:val="a3"/>
        <w:spacing w:line="440" w:lineRule="exact"/>
        <w:ind w:leftChars="0"/>
        <w:jc w:val="both"/>
        <w:rPr>
          <w:rFonts w:ascii="標楷體" w:eastAsia="標楷體" w:hAnsi="標楷體"/>
          <w:sz w:val="28"/>
          <w:szCs w:val="28"/>
        </w:rPr>
      </w:pPr>
    </w:p>
    <w:p w:rsidR="00C325CF" w:rsidRDefault="00C325CF" w:rsidP="00C325CF">
      <w:pPr>
        <w:pStyle w:val="a3"/>
        <w:spacing w:line="440" w:lineRule="exact"/>
        <w:ind w:leftChars="0"/>
        <w:jc w:val="both"/>
        <w:rPr>
          <w:rFonts w:ascii="標楷體" w:eastAsia="標楷體" w:hAnsi="標楷體"/>
          <w:sz w:val="28"/>
          <w:szCs w:val="28"/>
        </w:rPr>
      </w:pPr>
      <w:r>
        <w:rPr>
          <w:rFonts w:ascii="文鼎中楷" w:eastAsia="標楷體" w:hAnsi="文鼎中楷"/>
          <w:noProof/>
          <w:szCs w:val="24"/>
        </w:rPr>
        <w:drawing>
          <wp:anchor distT="0" distB="0" distL="114300" distR="114300" simplePos="0" relativeHeight="251659264" behindDoc="1" locked="0" layoutInCell="1" allowOverlap="1" wp14:anchorId="5550B8B3" wp14:editId="14CA8ACA">
            <wp:simplePos x="0" y="0"/>
            <wp:positionH relativeFrom="margin">
              <wp:posOffset>293370</wp:posOffset>
            </wp:positionH>
            <wp:positionV relativeFrom="paragraph">
              <wp:posOffset>27940</wp:posOffset>
            </wp:positionV>
            <wp:extent cx="5349240" cy="1889125"/>
            <wp:effectExtent l="19050" t="19050" r="22860" b="15875"/>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請學校協助事項.jpg"/>
                    <pic:cNvPicPr/>
                  </pic:nvPicPr>
                  <pic:blipFill>
                    <a:blip r:embed="rId8">
                      <a:extLst>
                        <a:ext uri="{28A0092B-C50C-407E-A947-70E740481C1C}">
                          <a14:useLocalDpi xmlns:a14="http://schemas.microsoft.com/office/drawing/2010/main" val="0"/>
                        </a:ext>
                      </a:extLst>
                    </a:blip>
                    <a:stretch>
                      <a:fillRect/>
                    </a:stretch>
                  </pic:blipFill>
                  <pic:spPr>
                    <a:xfrm>
                      <a:off x="0" y="0"/>
                      <a:ext cx="5443445" cy="1922394"/>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C325CF" w:rsidRDefault="00C325CF" w:rsidP="00C325CF">
      <w:pPr>
        <w:pStyle w:val="a3"/>
        <w:spacing w:line="440" w:lineRule="exact"/>
        <w:ind w:leftChars="0"/>
        <w:jc w:val="both"/>
        <w:rPr>
          <w:rFonts w:ascii="標楷體" w:eastAsia="標楷體" w:hAnsi="標楷體"/>
          <w:sz w:val="28"/>
          <w:szCs w:val="28"/>
        </w:rPr>
      </w:pPr>
    </w:p>
    <w:p w:rsidR="00C325CF" w:rsidRDefault="00C325CF" w:rsidP="00C325CF">
      <w:pPr>
        <w:pStyle w:val="a3"/>
        <w:spacing w:line="440" w:lineRule="exact"/>
        <w:ind w:leftChars="0"/>
        <w:jc w:val="both"/>
        <w:rPr>
          <w:rFonts w:ascii="標楷體" w:eastAsia="標楷體" w:hAnsi="標楷體"/>
          <w:sz w:val="28"/>
          <w:szCs w:val="28"/>
        </w:rPr>
      </w:pPr>
    </w:p>
    <w:p w:rsidR="00C325CF" w:rsidRDefault="00C325CF" w:rsidP="00C325CF">
      <w:pPr>
        <w:pStyle w:val="a3"/>
        <w:spacing w:line="440" w:lineRule="exact"/>
        <w:ind w:leftChars="0"/>
        <w:jc w:val="both"/>
        <w:rPr>
          <w:rFonts w:ascii="標楷體" w:eastAsia="標楷體" w:hAnsi="標楷體"/>
          <w:sz w:val="28"/>
          <w:szCs w:val="28"/>
        </w:rPr>
      </w:pPr>
    </w:p>
    <w:p w:rsidR="00C325CF" w:rsidRDefault="00C325CF" w:rsidP="00C325CF">
      <w:pPr>
        <w:pStyle w:val="a3"/>
        <w:spacing w:line="440" w:lineRule="exact"/>
        <w:ind w:leftChars="0"/>
        <w:jc w:val="both"/>
        <w:rPr>
          <w:rFonts w:ascii="標楷體" w:eastAsia="標楷體" w:hAnsi="標楷體"/>
          <w:sz w:val="28"/>
          <w:szCs w:val="28"/>
        </w:rPr>
      </w:pPr>
    </w:p>
    <w:p w:rsidR="00C325CF" w:rsidRDefault="00C325CF" w:rsidP="00C325CF">
      <w:pPr>
        <w:pStyle w:val="a3"/>
        <w:spacing w:line="440" w:lineRule="exact"/>
        <w:ind w:leftChars="0"/>
        <w:jc w:val="both"/>
        <w:rPr>
          <w:rFonts w:ascii="標楷體" w:eastAsia="標楷體" w:hAnsi="標楷體"/>
          <w:sz w:val="28"/>
          <w:szCs w:val="28"/>
        </w:rPr>
      </w:pPr>
    </w:p>
    <w:p w:rsidR="00C325CF" w:rsidRPr="00490E6A" w:rsidRDefault="00C325CF" w:rsidP="00A87B1C">
      <w:pPr>
        <w:pStyle w:val="a3"/>
        <w:widowControl/>
        <w:numPr>
          <w:ilvl w:val="0"/>
          <w:numId w:val="1"/>
        </w:numPr>
        <w:spacing w:line="440" w:lineRule="exact"/>
        <w:ind w:leftChars="0" w:left="567" w:hanging="567"/>
        <w:jc w:val="both"/>
        <w:rPr>
          <w:rFonts w:ascii="文鼎中楷" w:eastAsia="標楷體" w:hAnsi="文鼎中楷"/>
          <w:sz w:val="28"/>
          <w:szCs w:val="28"/>
        </w:rPr>
      </w:pPr>
      <w:r w:rsidRPr="00490E6A">
        <w:rPr>
          <w:rFonts w:ascii="文鼎中楷" w:eastAsia="標楷體" w:hAnsi="文鼎中楷" w:hint="eastAsia"/>
          <w:sz w:val="28"/>
          <w:szCs w:val="28"/>
        </w:rPr>
        <w:lastRenderedPageBreak/>
        <w:t>目前學校老師工作相當多元且繁重，實務上發現許多老師不知如何協助學生進行建議協助事項，老師可能詢問轉介婦保社工該如何協助，婦保社工較難以回覆，或是諮詢或連結從事目睹家暴兒少的單位協助。然而，回覆單中教育端的受理結果裡未有連結其他資源、或是諮詢目睹兒少電話的選項，易導致學校無法詢問處理建議，降低老師持續協助目睹學童的意願。</w:t>
      </w:r>
      <w:r w:rsidRPr="00490E6A">
        <w:rPr>
          <w:rFonts w:ascii="文鼎中楷" w:eastAsia="標楷體" w:hAnsi="文鼎中楷" w:hint="eastAsia"/>
          <w:sz w:val="28"/>
          <w:szCs w:val="28"/>
        </w:rPr>
        <w:t>(</w:t>
      </w:r>
      <w:r w:rsidRPr="00490E6A">
        <w:rPr>
          <w:rFonts w:ascii="文鼎中楷" w:eastAsia="標楷體" w:hAnsi="文鼎中楷" w:hint="eastAsia"/>
          <w:sz w:val="28"/>
          <w:szCs w:val="28"/>
        </w:rPr>
        <w:t>以下圖示</w:t>
      </w:r>
      <w:r w:rsidRPr="00490E6A">
        <w:rPr>
          <w:rFonts w:ascii="文鼎中楷" w:eastAsia="標楷體" w:hAnsi="文鼎中楷" w:hint="eastAsia"/>
          <w:sz w:val="28"/>
          <w:szCs w:val="28"/>
        </w:rPr>
        <w:t>)</w:t>
      </w:r>
    </w:p>
    <w:p w:rsidR="00C325CF" w:rsidRPr="00C325CF" w:rsidRDefault="00C325CF" w:rsidP="00C325CF">
      <w:pPr>
        <w:spacing w:line="440" w:lineRule="exact"/>
        <w:jc w:val="both"/>
        <w:rPr>
          <w:rFonts w:ascii="標楷體" w:eastAsia="標楷體" w:hAnsi="標楷體"/>
          <w:sz w:val="28"/>
          <w:szCs w:val="28"/>
        </w:rPr>
      </w:pPr>
      <w:r>
        <w:rPr>
          <w:rFonts w:ascii="文鼎中楷" w:eastAsia="標楷體" w:hAnsi="文鼎中楷"/>
          <w:noProof/>
          <w:szCs w:val="24"/>
        </w:rPr>
        <w:drawing>
          <wp:anchor distT="0" distB="0" distL="114300" distR="114300" simplePos="0" relativeHeight="251661312" behindDoc="1" locked="0" layoutInCell="1" allowOverlap="1" wp14:anchorId="2797C41F" wp14:editId="044BAB03">
            <wp:simplePos x="0" y="0"/>
            <wp:positionH relativeFrom="margin">
              <wp:align>center</wp:align>
            </wp:positionH>
            <wp:positionV relativeFrom="paragraph">
              <wp:posOffset>25400</wp:posOffset>
            </wp:positionV>
            <wp:extent cx="5261610" cy="2987040"/>
            <wp:effectExtent l="19050" t="19050" r="15240" b="2286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學校回復.jpg"/>
                    <pic:cNvPicPr/>
                  </pic:nvPicPr>
                  <pic:blipFill>
                    <a:blip r:embed="rId9">
                      <a:extLst>
                        <a:ext uri="{28A0092B-C50C-407E-A947-70E740481C1C}">
                          <a14:useLocalDpi xmlns:a14="http://schemas.microsoft.com/office/drawing/2010/main" val="0"/>
                        </a:ext>
                      </a:extLst>
                    </a:blip>
                    <a:stretch>
                      <a:fillRect/>
                    </a:stretch>
                  </pic:blipFill>
                  <pic:spPr>
                    <a:xfrm>
                      <a:off x="0" y="0"/>
                      <a:ext cx="5261610" cy="29870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rsidR="00C325CF" w:rsidRPr="00C325CF" w:rsidRDefault="00C325CF" w:rsidP="00C325CF">
      <w:pPr>
        <w:pStyle w:val="a3"/>
        <w:spacing w:line="440" w:lineRule="exact"/>
        <w:ind w:leftChars="0"/>
        <w:jc w:val="both"/>
        <w:rPr>
          <w:rFonts w:ascii="標楷體" w:eastAsia="標楷體" w:hAnsi="標楷體"/>
          <w:sz w:val="28"/>
          <w:szCs w:val="28"/>
        </w:rPr>
      </w:pPr>
    </w:p>
    <w:p w:rsidR="00C325CF" w:rsidRDefault="00C325CF" w:rsidP="00611200">
      <w:pPr>
        <w:spacing w:line="480" w:lineRule="exact"/>
        <w:jc w:val="both"/>
        <w:rPr>
          <w:rFonts w:ascii="標楷體" w:eastAsia="標楷體" w:hAnsi="標楷體"/>
          <w:b/>
          <w:sz w:val="28"/>
          <w:szCs w:val="28"/>
        </w:rPr>
      </w:pPr>
    </w:p>
    <w:p w:rsidR="00C325CF" w:rsidRDefault="00C325CF" w:rsidP="00611200">
      <w:pPr>
        <w:spacing w:line="480" w:lineRule="exact"/>
        <w:jc w:val="both"/>
        <w:rPr>
          <w:rFonts w:ascii="標楷體" w:eastAsia="標楷體" w:hAnsi="標楷體"/>
          <w:b/>
          <w:sz w:val="28"/>
          <w:szCs w:val="28"/>
        </w:rPr>
      </w:pPr>
    </w:p>
    <w:p w:rsidR="00C325CF" w:rsidRDefault="00C325CF" w:rsidP="00611200">
      <w:pPr>
        <w:spacing w:line="480" w:lineRule="exact"/>
        <w:jc w:val="both"/>
        <w:rPr>
          <w:rFonts w:ascii="標楷體" w:eastAsia="標楷體" w:hAnsi="標楷體"/>
          <w:b/>
          <w:sz w:val="28"/>
          <w:szCs w:val="28"/>
        </w:rPr>
      </w:pPr>
    </w:p>
    <w:p w:rsidR="00C325CF" w:rsidRDefault="00C325CF" w:rsidP="00611200">
      <w:pPr>
        <w:spacing w:line="480" w:lineRule="exact"/>
        <w:jc w:val="both"/>
        <w:rPr>
          <w:rFonts w:ascii="標楷體" w:eastAsia="標楷體" w:hAnsi="標楷體"/>
          <w:b/>
          <w:sz w:val="28"/>
          <w:szCs w:val="28"/>
        </w:rPr>
      </w:pPr>
    </w:p>
    <w:p w:rsidR="00C325CF" w:rsidRDefault="00C325CF" w:rsidP="00611200">
      <w:pPr>
        <w:spacing w:line="480" w:lineRule="exact"/>
        <w:jc w:val="both"/>
        <w:rPr>
          <w:rFonts w:ascii="標楷體" w:eastAsia="標楷體" w:hAnsi="標楷體"/>
          <w:b/>
          <w:sz w:val="28"/>
          <w:szCs w:val="28"/>
        </w:rPr>
      </w:pPr>
    </w:p>
    <w:p w:rsidR="00C325CF" w:rsidRDefault="00C325CF" w:rsidP="00611200">
      <w:pPr>
        <w:spacing w:line="480" w:lineRule="exact"/>
        <w:jc w:val="both"/>
        <w:rPr>
          <w:rFonts w:ascii="標楷體" w:eastAsia="標楷體" w:hAnsi="標楷體"/>
          <w:b/>
          <w:sz w:val="28"/>
          <w:szCs w:val="28"/>
        </w:rPr>
      </w:pPr>
    </w:p>
    <w:p w:rsidR="00C325CF" w:rsidRDefault="00C325CF" w:rsidP="00611200">
      <w:pPr>
        <w:spacing w:line="480" w:lineRule="exact"/>
        <w:jc w:val="both"/>
        <w:rPr>
          <w:rFonts w:ascii="標楷體" w:eastAsia="標楷體" w:hAnsi="標楷體"/>
          <w:b/>
          <w:sz w:val="28"/>
          <w:szCs w:val="28"/>
        </w:rPr>
      </w:pPr>
    </w:p>
    <w:p w:rsidR="00C325CF" w:rsidRDefault="00C325CF" w:rsidP="00611200">
      <w:pPr>
        <w:spacing w:line="480" w:lineRule="exact"/>
        <w:jc w:val="both"/>
        <w:rPr>
          <w:rFonts w:ascii="標楷體" w:eastAsia="標楷體" w:hAnsi="標楷體"/>
          <w:b/>
          <w:sz w:val="28"/>
          <w:szCs w:val="28"/>
        </w:rPr>
      </w:pPr>
    </w:p>
    <w:p w:rsidR="00C325CF" w:rsidRPr="00C325CF" w:rsidRDefault="00C325CF" w:rsidP="00B877AE">
      <w:pPr>
        <w:pStyle w:val="a3"/>
        <w:numPr>
          <w:ilvl w:val="0"/>
          <w:numId w:val="1"/>
        </w:numPr>
        <w:spacing w:line="440" w:lineRule="exact"/>
        <w:ind w:leftChars="0" w:left="567" w:hanging="567"/>
        <w:jc w:val="both"/>
        <w:rPr>
          <w:rFonts w:ascii="標楷體" w:eastAsia="標楷體" w:hAnsi="標楷體"/>
          <w:b/>
          <w:sz w:val="28"/>
          <w:szCs w:val="28"/>
        </w:rPr>
      </w:pPr>
      <w:r w:rsidRPr="004347D3">
        <w:rPr>
          <w:rFonts w:ascii="文鼎中楷" w:eastAsia="標楷體" w:hAnsi="文鼎中楷" w:hint="eastAsia"/>
          <w:sz w:val="28"/>
          <w:szCs w:val="24"/>
        </w:rPr>
        <w:t>目前各學校接受目睹家暴服務輔導訓練課程相當粗淺，大多停留在辨識階段，實務上老師如何跟目睹家暴孩子談論其目睹家暴看見、感受、情緒管理等專業課程真的少之又少，如此訓練缺乏下，卻建議</w:t>
      </w:r>
      <w:r w:rsidRPr="004347D3">
        <w:rPr>
          <w:rFonts w:ascii="文鼎中楷" w:eastAsia="標楷體" w:hAnsi="文鼎中楷" w:hint="eastAsia"/>
          <w:sz w:val="28"/>
          <w:szCs w:val="28"/>
        </w:rPr>
        <w:t>協助眾多項目下，實在相當為難老師。</w:t>
      </w:r>
    </w:p>
    <w:p w:rsidR="00C325CF" w:rsidRDefault="00C325CF" w:rsidP="00B877AE">
      <w:pPr>
        <w:pStyle w:val="a3"/>
        <w:numPr>
          <w:ilvl w:val="0"/>
          <w:numId w:val="1"/>
        </w:numPr>
        <w:spacing w:line="440" w:lineRule="exact"/>
        <w:ind w:leftChars="0" w:left="567" w:hanging="567"/>
        <w:jc w:val="both"/>
        <w:rPr>
          <w:rFonts w:ascii="標楷體" w:eastAsia="標楷體" w:hAnsi="標楷體"/>
          <w:b/>
          <w:sz w:val="28"/>
          <w:szCs w:val="28"/>
        </w:rPr>
      </w:pPr>
      <w:r w:rsidRPr="004347D3">
        <w:rPr>
          <w:rFonts w:ascii="文鼎中楷" w:eastAsia="標楷體" w:hAnsi="文鼎中楷" w:hint="eastAsia"/>
          <w:sz w:val="28"/>
          <w:szCs w:val="28"/>
        </w:rPr>
        <w:t>各縣市家防中心均有委託目睹家暴兒少服務，承接該服務單位卻都無法進入系統了解知會情形及學校回覆情形，需一一詢問才能得知。</w:t>
      </w:r>
    </w:p>
    <w:p w:rsidR="00C325CF" w:rsidRDefault="00C325CF" w:rsidP="00611200">
      <w:pPr>
        <w:spacing w:line="480" w:lineRule="exact"/>
        <w:jc w:val="both"/>
        <w:rPr>
          <w:rFonts w:ascii="標楷體" w:eastAsia="標楷體" w:hAnsi="標楷體"/>
          <w:b/>
          <w:sz w:val="28"/>
          <w:szCs w:val="28"/>
        </w:rPr>
      </w:pPr>
      <w:r>
        <w:rPr>
          <w:rFonts w:ascii="標楷體" w:eastAsia="標楷體" w:hAnsi="標楷體" w:hint="eastAsia"/>
          <w:b/>
          <w:sz w:val="28"/>
          <w:szCs w:val="28"/>
        </w:rPr>
        <w:t>辦 法：</w:t>
      </w:r>
    </w:p>
    <w:p w:rsidR="00C325CF" w:rsidRPr="00C325CF" w:rsidRDefault="00C325CF" w:rsidP="00B877AE">
      <w:pPr>
        <w:pStyle w:val="a3"/>
        <w:numPr>
          <w:ilvl w:val="0"/>
          <w:numId w:val="2"/>
        </w:numPr>
        <w:spacing w:line="480" w:lineRule="exact"/>
        <w:ind w:leftChars="0" w:left="567" w:hanging="567"/>
        <w:jc w:val="both"/>
        <w:rPr>
          <w:rFonts w:ascii="標楷體" w:eastAsia="標楷體" w:hAnsi="標楷體"/>
          <w:b/>
          <w:sz w:val="28"/>
          <w:szCs w:val="28"/>
        </w:rPr>
      </w:pPr>
      <w:r w:rsidRPr="00AD38B0">
        <w:rPr>
          <w:rFonts w:ascii="文鼎中楷" w:eastAsia="標楷體" w:hAnsi="文鼎中楷" w:hint="eastAsia"/>
          <w:sz w:val="28"/>
          <w:szCs w:val="28"/>
        </w:rPr>
        <w:t>請教育部落實將目睹兒少專題納入全國各級教師、輔導老師及學諮中心的專業課程中，並積極拓展校內</w:t>
      </w:r>
      <w:r w:rsidRPr="00AD38B0">
        <w:rPr>
          <w:rFonts w:ascii="文鼎中楷" w:eastAsia="標楷體" w:hAnsi="文鼎中楷"/>
          <w:sz w:val="28"/>
          <w:szCs w:val="28"/>
        </w:rPr>
        <w:t>目睹兒少輔導資源，以協助學校老師能妥適處理目睹議題。</w:t>
      </w:r>
    </w:p>
    <w:p w:rsidR="00C325CF" w:rsidRPr="00C325CF" w:rsidRDefault="00C325CF" w:rsidP="00B877AE">
      <w:pPr>
        <w:pStyle w:val="a3"/>
        <w:numPr>
          <w:ilvl w:val="0"/>
          <w:numId w:val="2"/>
        </w:numPr>
        <w:spacing w:line="480" w:lineRule="exact"/>
        <w:ind w:leftChars="0" w:left="567" w:hanging="567"/>
        <w:jc w:val="both"/>
        <w:rPr>
          <w:rFonts w:ascii="標楷體" w:eastAsia="標楷體" w:hAnsi="標楷體"/>
          <w:b/>
          <w:sz w:val="28"/>
          <w:szCs w:val="28"/>
        </w:rPr>
      </w:pPr>
      <w:r w:rsidRPr="00AD38B0">
        <w:rPr>
          <w:rFonts w:ascii="文鼎中楷" w:eastAsia="標楷體" w:hAnsi="文鼎中楷" w:hint="eastAsia"/>
          <w:sz w:val="28"/>
          <w:szCs w:val="28"/>
        </w:rPr>
        <w:t>請保護服務司強化成保社工對目睹兒少之專業知能，以妥適評估目睹兒少之服務需求，並於知會教育單位時明確提出需各級學校協助事項，以利學校後續處遇。</w:t>
      </w:r>
    </w:p>
    <w:p w:rsidR="00C325CF" w:rsidRPr="00C325CF" w:rsidRDefault="00C325CF" w:rsidP="00B877AE">
      <w:pPr>
        <w:pStyle w:val="a3"/>
        <w:numPr>
          <w:ilvl w:val="0"/>
          <w:numId w:val="2"/>
        </w:numPr>
        <w:spacing w:line="480" w:lineRule="exact"/>
        <w:ind w:leftChars="0" w:left="567" w:hanging="567"/>
        <w:jc w:val="both"/>
        <w:rPr>
          <w:rFonts w:ascii="標楷體" w:eastAsia="標楷體" w:hAnsi="標楷體"/>
          <w:b/>
          <w:sz w:val="28"/>
          <w:szCs w:val="28"/>
        </w:rPr>
      </w:pPr>
      <w:r w:rsidRPr="00AD38B0">
        <w:rPr>
          <w:rFonts w:ascii="文鼎中楷" w:eastAsia="標楷體" w:hAnsi="文鼎中楷" w:hint="eastAsia"/>
          <w:sz w:val="28"/>
          <w:szCs w:val="28"/>
        </w:rPr>
        <w:t>針對在學之目睹兒少，如同時轉知學校及轉介目睹兒少服務方案，請</w:t>
      </w:r>
      <w:r w:rsidRPr="00AD38B0">
        <w:rPr>
          <w:rFonts w:ascii="文鼎中楷" w:eastAsia="標楷體" w:hAnsi="文鼎中楷" w:hint="eastAsia"/>
          <w:sz w:val="28"/>
          <w:szCs w:val="28"/>
        </w:rPr>
        <w:lastRenderedPageBreak/>
        <w:t>保護服務司研議如何增進成保社工、目睹方案社工與各級學校之連結及資訊交流，如：目睹方案社工可直接在資訊系統閱</w:t>
      </w:r>
      <w:r w:rsidRPr="00AD38B0">
        <w:rPr>
          <w:rFonts w:ascii="文鼎中楷" w:eastAsia="標楷體" w:hAnsi="文鼎中楷"/>
          <w:sz w:val="28"/>
          <w:szCs w:val="28"/>
        </w:rPr>
        <w:t>覽轉知單</w:t>
      </w:r>
      <w:r w:rsidRPr="00AD38B0">
        <w:rPr>
          <w:rFonts w:ascii="文鼎中楷" w:eastAsia="標楷體" w:hAnsi="文鼎中楷" w:hint="eastAsia"/>
          <w:sz w:val="28"/>
          <w:szCs w:val="28"/>
        </w:rPr>
        <w:t>內</w:t>
      </w:r>
      <w:r w:rsidRPr="00AD38B0">
        <w:rPr>
          <w:rFonts w:ascii="文鼎中楷" w:eastAsia="標楷體" w:hAnsi="文鼎中楷"/>
          <w:sz w:val="28"/>
          <w:szCs w:val="28"/>
        </w:rPr>
        <w:t>容，以掌握相關資訊，共同提升目睹兒少輔導處遇成效。</w:t>
      </w:r>
    </w:p>
    <w:p w:rsidR="00C325CF" w:rsidRDefault="00C325CF" w:rsidP="00C325CF">
      <w:pPr>
        <w:spacing w:line="480" w:lineRule="exact"/>
        <w:jc w:val="both"/>
        <w:rPr>
          <w:rFonts w:ascii="標楷體" w:eastAsia="標楷體" w:hAnsi="標楷體"/>
          <w:sz w:val="28"/>
          <w:shd w:val="pct15" w:color="auto" w:fill="FFFFFF"/>
        </w:rPr>
      </w:pPr>
      <w:r w:rsidRPr="00EA1DFF">
        <w:rPr>
          <w:rFonts w:ascii="標楷體" w:eastAsia="標楷體" w:hAnsi="標楷體" w:hint="eastAsia"/>
          <w:sz w:val="28"/>
          <w:shd w:val="pct15" w:color="auto" w:fill="FFFFFF"/>
        </w:rPr>
        <w:t>教育部回應意見：</w:t>
      </w:r>
    </w:p>
    <w:p w:rsidR="00C325CF" w:rsidRPr="00C325CF" w:rsidRDefault="00C325CF" w:rsidP="00B877AE">
      <w:pPr>
        <w:pStyle w:val="a3"/>
        <w:numPr>
          <w:ilvl w:val="0"/>
          <w:numId w:val="3"/>
        </w:numPr>
        <w:spacing w:line="480" w:lineRule="exact"/>
        <w:ind w:leftChars="0" w:left="567" w:hanging="567"/>
        <w:jc w:val="both"/>
        <w:rPr>
          <w:rFonts w:ascii="標楷體" w:eastAsia="標楷體" w:hAnsi="標楷體"/>
          <w:b/>
          <w:sz w:val="28"/>
          <w:szCs w:val="28"/>
        </w:rPr>
      </w:pPr>
      <w:r>
        <w:rPr>
          <w:rFonts w:ascii="標楷體" w:eastAsia="標楷體" w:hAnsi="標楷體"/>
          <w:sz w:val="28"/>
          <w:highlight w:val="white"/>
        </w:rPr>
        <w:t>本部國教署業已編修「教育人員兒童及少年保護工作手冊」，前開手冊配合法令及政策推動等，持續滾動修訂。本(109)年度規劃納入「協助目睹家暴兒少相關處遇」議題章節，並配合衛福部於109年5月1日推動「目睹家暴知會單線上轉介作業」功能說明等，以期精進教育現場實務工作人員處理處理兒童及少年保護事件之輔導知能，與提高其針對是類事件之辨識能力、法律知識、修正資源連結及危機處理等相關知能，俾提供學生更周延之輔導服務。</w:t>
      </w:r>
    </w:p>
    <w:p w:rsidR="00C325CF" w:rsidRPr="00C325CF" w:rsidRDefault="00C325CF" w:rsidP="00B877AE">
      <w:pPr>
        <w:pStyle w:val="a3"/>
        <w:numPr>
          <w:ilvl w:val="0"/>
          <w:numId w:val="3"/>
        </w:numPr>
        <w:spacing w:line="480" w:lineRule="exact"/>
        <w:ind w:leftChars="0" w:left="567" w:hanging="567"/>
        <w:jc w:val="both"/>
        <w:rPr>
          <w:rFonts w:ascii="標楷體" w:eastAsia="標楷體" w:hAnsi="標楷體"/>
          <w:b/>
          <w:sz w:val="28"/>
          <w:szCs w:val="28"/>
        </w:rPr>
      </w:pPr>
      <w:r>
        <w:rPr>
          <w:rFonts w:ascii="標楷體" w:eastAsia="標楷體" w:hAnsi="標楷體"/>
          <w:sz w:val="28"/>
          <w:highlight w:val="white"/>
        </w:rPr>
        <w:t>另本部國教署為加強辦理將目睹兒少專題納入全國各級教師、輔導老師及學諮中心的相關專業課程中，於本(109)年更新兒少保護線上課程，納入目睹兒少之議題，另於本部學生輔導諮商中心分區中心辦理目睹家暴兒少辨識、評估與輔導等研習，以強化校內拓展目睹兒少輔導資源，協助學校老師能妥適處理目睹議題。</w:t>
      </w:r>
    </w:p>
    <w:p w:rsidR="00C325CF" w:rsidRPr="00C325CF" w:rsidRDefault="00C325CF" w:rsidP="00B877AE">
      <w:pPr>
        <w:pStyle w:val="a3"/>
        <w:numPr>
          <w:ilvl w:val="0"/>
          <w:numId w:val="3"/>
        </w:numPr>
        <w:spacing w:line="480" w:lineRule="exact"/>
        <w:ind w:leftChars="0" w:left="567" w:hanging="567"/>
        <w:jc w:val="both"/>
        <w:rPr>
          <w:rFonts w:ascii="標楷體" w:eastAsia="標楷體" w:hAnsi="標楷體"/>
          <w:b/>
          <w:sz w:val="28"/>
          <w:szCs w:val="28"/>
        </w:rPr>
      </w:pPr>
      <w:r>
        <w:rPr>
          <w:rFonts w:ascii="標楷體" w:eastAsia="標楷體" w:hAnsi="標楷體"/>
          <w:sz w:val="28"/>
          <w:highlight w:val="white"/>
        </w:rPr>
        <w:t>綜上，本部國教署持續將辨識目睹兒少專題納入相關知能研習課程中，精進學校實務端對目睹兒少的輔導工作，並依據目睹兒少的個體差異性，提供適切的輔導服務及處遇流程</w:t>
      </w:r>
      <w:r>
        <w:rPr>
          <w:rFonts w:ascii="標楷體" w:eastAsia="標楷體" w:hAnsi="標楷體" w:hint="eastAsia"/>
          <w:sz w:val="28"/>
          <w:highlight w:val="white"/>
        </w:rPr>
        <w:t>。</w:t>
      </w:r>
    </w:p>
    <w:p w:rsidR="00C325CF" w:rsidRDefault="00C325CF" w:rsidP="00C325CF">
      <w:pPr>
        <w:spacing w:line="480" w:lineRule="exact"/>
        <w:jc w:val="both"/>
        <w:rPr>
          <w:rFonts w:ascii="標楷體" w:eastAsia="標楷體" w:hAnsi="標楷體"/>
          <w:sz w:val="28"/>
          <w:shd w:val="pct15" w:color="auto" w:fill="FFFFFF"/>
        </w:rPr>
      </w:pPr>
      <w:r>
        <w:rPr>
          <w:rFonts w:ascii="標楷體" w:eastAsia="標楷體" w:hAnsi="標楷體" w:hint="eastAsia"/>
          <w:sz w:val="28"/>
          <w:shd w:val="pct15" w:color="auto" w:fill="FFFFFF"/>
        </w:rPr>
        <w:t>衛生福利部保護服務司</w:t>
      </w:r>
      <w:r w:rsidRPr="00EA1DFF">
        <w:rPr>
          <w:rFonts w:ascii="標楷體" w:eastAsia="標楷體" w:hAnsi="標楷體" w:hint="eastAsia"/>
          <w:sz w:val="28"/>
          <w:shd w:val="pct15" w:color="auto" w:fill="FFFFFF"/>
        </w:rPr>
        <w:t>回應意見：</w:t>
      </w:r>
    </w:p>
    <w:p w:rsidR="00C325CF" w:rsidRPr="00C325CF" w:rsidRDefault="00C325CF" w:rsidP="00B877AE">
      <w:pPr>
        <w:pStyle w:val="a3"/>
        <w:numPr>
          <w:ilvl w:val="0"/>
          <w:numId w:val="4"/>
        </w:numPr>
        <w:spacing w:line="480" w:lineRule="exact"/>
        <w:ind w:leftChars="0" w:left="567" w:hanging="567"/>
        <w:jc w:val="both"/>
        <w:rPr>
          <w:rFonts w:ascii="標楷體" w:eastAsia="標楷體" w:hAnsi="標楷體"/>
          <w:b/>
          <w:sz w:val="28"/>
          <w:szCs w:val="28"/>
        </w:rPr>
      </w:pPr>
      <w:r w:rsidRPr="00993924">
        <w:rPr>
          <w:rFonts w:eastAsia="標楷體"/>
          <w:sz w:val="28"/>
          <w:szCs w:val="24"/>
        </w:rPr>
        <w:t>為積極防治暴力代間擴散，</w:t>
      </w:r>
      <w:r>
        <w:rPr>
          <w:rFonts w:eastAsia="標楷體" w:hint="eastAsia"/>
          <w:sz w:val="28"/>
          <w:szCs w:val="24"/>
        </w:rPr>
        <w:t>減緩</w:t>
      </w:r>
      <w:r>
        <w:rPr>
          <w:rFonts w:eastAsia="標楷體"/>
          <w:sz w:val="28"/>
          <w:szCs w:val="24"/>
        </w:rPr>
        <w:t>兒少</w:t>
      </w:r>
      <w:r w:rsidRPr="00993924">
        <w:rPr>
          <w:rFonts w:eastAsia="標楷體"/>
          <w:sz w:val="28"/>
          <w:szCs w:val="24"/>
        </w:rPr>
        <w:t>因目睹家暴</w:t>
      </w:r>
      <w:r>
        <w:rPr>
          <w:rFonts w:eastAsia="標楷體" w:hint="eastAsia"/>
          <w:sz w:val="28"/>
          <w:szCs w:val="24"/>
        </w:rPr>
        <w:t>所受之</w:t>
      </w:r>
      <w:r w:rsidRPr="00993924">
        <w:rPr>
          <w:rFonts w:eastAsia="標楷體"/>
          <w:sz w:val="28"/>
          <w:szCs w:val="24"/>
        </w:rPr>
        <w:t>創傷影響</w:t>
      </w:r>
      <w:r>
        <w:rPr>
          <w:rFonts w:eastAsia="標楷體" w:hint="eastAsia"/>
          <w:sz w:val="28"/>
          <w:szCs w:val="24"/>
        </w:rPr>
        <w:t>，本部前於</w:t>
      </w:r>
      <w:r>
        <w:rPr>
          <w:rFonts w:eastAsia="標楷體" w:hint="eastAsia"/>
          <w:sz w:val="28"/>
          <w:szCs w:val="24"/>
        </w:rPr>
        <w:t>103</w:t>
      </w:r>
      <w:r>
        <w:rPr>
          <w:rFonts w:eastAsia="標楷體" w:hint="eastAsia"/>
          <w:sz w:val="28"/>
          <w:szCs w:val="24"/>
        </w:rPr>
        <w:t>年多次邀集教育部</w:t>
      </w:r>
      <w:r w:rsidRPr="000F1016">
        <w:rPr>
          <w:rFonts w:eastAsia="標楷體" w:hint="eastAsia"/>
          <w:sz w:val="28"/>
          <w:szCs w:val="24"/>
        </w:rPr>
        <w:t>、</w:t>
      </w:r>
      <w:r>
        <w:rPr>
          <w:rFonts w:eastAsia="標楷體" w:hint="eastAsia"/>
          <w:sz w:val="28"/>
          <w:szCs w:val="24"/>
        </w:rPr>
        <w:t>教育部國民及學前教育署及各直轄市</w:t>
      </w:r>
      <w:r w:rsidRPr="000F1016">
        <w:rPr>
          <w:rFonts w:eastAsia="標楷體" w:hint="eastAsia"/>
          <w:sz w:val="28"/>
          <w:szCs w:val="24"/>
        </w:rPr>
        <w:t>、</w:t>
      </w:r>
      <w:r>
        <w:rPr>
          <w:rFonts w:eastAsia="標楷體" w:hint="eastAsia"/>
          <w:sz w:val="28"/>
          <w:szCs w:val="24"/>
        </w:rPr>
        <w:t>縣（市）政府召開會議研商，並函頒</w:t>
      </w:r>
      <w:r w:rsidRPr="000F1016">
        <w:rPr>
          <w:rFonts w:eastAsia="標楷體" w:hint="eastAsia"/>
          <w:sz w:val="28"/>
          <w:szCs w:val="24"/>
        </w:rPr>
        <w:t>「</w:t>
      </w:r>
      <w:r w:rsidRPr="0000246C">
        <w:rPr>
          <w:rFonts w:eastAsia="標楷體" w:hint="eastAsia"/>
          <w:sz w:val="28"/>
          <w:szCs w:val="24"/>
        </w:rPr>
        <w:t>各直轄市、縣（市）政府辦理目睹家庭暴力兒童及少年之輔導處遇辦理原則</w:t>
      </w:r>
      <w:r w:rsidRPr="000F1016">
        <w:rPr>
          <w:rFonts w:eastAsia="標楷體" w:hint="eastAsia"/>
          <w:sz w:val="28"/>
          <w:szCs w:val="24"/>
        </w:rPr>
        <w:t>」（含目睹家庭暴力兒童及少年案件轉知學校所屬主管機關</w:t>
      </w:r>
      <w:r w:rsidRPr="000F1016">
        <w:rPr>
          <w:rFonts w:eastAsia="標楷體"/>
          <w:sz w:val="28"/>
          <w:szCs w:val="24"/>
        </w:rPr>
        <w:t>-</w:t>
      </w:r>
      <w:r>
        <w:rPr>
          <w:rFonts w:eastAsia="標楷體" w:hint="eastAsia"/>
          <w:sz w:val="28"/>
          <w:szCs w:val="24"/>
        </w:rPr>
        <w:t>知會</w:t>
      </w:r>
      <w:r w:rsidRPr="000F1016">
        <w:rPr>
          <w:rFonts w:eastAsia="標楷體" w:hint="eastAsia"/>
          <w:sz w:val="28"/>
          <w:szCs w:val="24"/>
        </w:rPr>
        <w:t>及回覆單）</w:t>
      </w:r>
      <w:r>
        <w:rPr>
          <w:rFonts w:eastAsia="標楷體" w:hint="eastAsia"/>
          <w:sz w:val="28"/>
          <w:szCs w:val="24"/>
        </w:rPr>
        <w:t>，明定對於在學中之目睹兒少</w:t>
      </w:r>
      <w:r w:rsidRPr="006C3871">
        <w:rPr>
          <w:rFonts w:eastAsia="標楷體" w:hint="eastAsia"/>
          <w:sz w:val="28"/>
          <w:szCs w:val="24"/>
        </w:rPr>
        <w:t>，應轉知教育資源協助，</w:t>
      </w:r>
      <w:r>
        <w:rPr>
          <w:rFonts w:eastAsia="標楷體" w:hint="eastAsia"/>
          <w:sz w:val="28"/>
          <w:szCs w:val="24"/>
        </w:rPr>
        <w:t>及</w:t>
      </w:r>
      <w:r w:rsidRPr="006C3871">
        <w:rPr>
          <w:rFonts w:eastAsia="標楷體" w:hint="eastAsia"/>
          <w:sz w:val="28"/>
          <w:szCs w:val="24"/>
        </w:rPr>
        <w:t>相關辦理原則及實施流程</w:t>
      </w:r>
      <w:r>
        <w:rPr>
          <w:rFonts w:eastAsia="標楷體" w:hint="eastAsia"/>
          <w:sz w:val="28"/>
          <w:szCs w:val="24"/>
        </w:rPr>
        <w:t>。</w:t>
      </w:r>
      <w:r w:rsidRPr="00993924">
        <w:rPr>
          <w:rFonts w:eastAsia="標楷體"/>
          <w:sz w:val="28"/>
          <w:szCs w:val="24"/>
        </w:rPr>
        <w:t>104</w:t>
      </w:r>
      <w:r>
        <w:rPr>
          <w:rFonts w:eastAsia="標楷體"/>
          <w:sz w:val="28"/>
          <w:szCs w:val="24"/>
        </w:rPr>
        <w:t>年家庭暴力防治法部分條文修正，</w:t>
      </w:r>
      <w:r>
        <w:rPr>
          <w:rFonts w:eastAsia="標楷體" w:hint="eastAsia"/>
          <w:sz w:val="28"/>
          <w:szCs w:val="24"/>
        </w:rPr>
        <w:t>除</w:t>
      </w:r>
      <w:r>
        <w:rPr>
          <w:rFonts w:eastAsia="標楷體"/>
          <w:sz w:val="28"/>
          <w:szCs w:val="24"/>
        </w:rPr>
        <w:t>將目睹兒少明確定義，</w:t>
      </w:r>
      <w:r>
        <w:rPr>
          <w:rFonts w:eastAsia="標楷體" w:hint="eastAsia"/>
          <w:sz w:val="28"/>
          <w:szCs w:val="24"/>
        </w:rPr>
        <w:t>並</w:t>
      </w:r>
      <w:r w:rsidRPr="00993924">
        <w:rPr>
          <w:rFonts w:eastAsia="標楷體"/>
          <w:sz w:val="28"/>
          <w:szCs w:val="24"/>
        </w:rPr>
        <w:t>納入保護令適用範疇</w:t>
      </w:r>
      <w:r>
        <w:rPr>
          <w:rFonts w:eastAsia="標楷體" w:hint="eastAsia"/>
          <w:sz w:val="28"/>
          <w:szCs w:val="24"/>
        </w:rPr>
        <w:t>外</w:t>
      </w:r>
      <w:r w:rsidRPr="00993924">
        <w:rPr>
          <w:rFonts w:eastAsia="標楷體"/>
          <w:sz w:val="28"/>
          <w:szCs w:val="24"/>
        </w:rPr>
        <w:t>，</w:t>
      </w:r>
      <w:r>
        <w:rPr>
          <w:rFonts w:eastAsia="標楷體" w:hint="eastAsia"/>
          <w:sz w:val="28"/>
          <w:szCs w:val="24"/>
        </w:rPr>
        <w:t>同時將目睹兒少輔導措施納入教育主管機關權責事</w:t>
      </w:r>
      <w:r>
        <w:rPr>
          <w:rFonts w:eastAsia="標楷體" w:hint="eastAsia"/>
          <w:sz w:val="28"/>
          <w:szCs w:val="24"/>
        </w:rPr>
        <w:lastRenderedPageBreak/>
        <w:t>項，</w:t>
      </w:r>
      <w:r w:rsidRPr="00993924">
        <w:rPr>
          <w:rFonts w:eastAsia="標楷體"/>
          <w:sz w:val="28"/>
          <w:szCs w:val="24"/>
        </w:rPr>
        <w:t>本部</w:t>
      </w:r>
      <w:r>
        <w:rPr>
          <w:rFonts w:eastAsia="標楷體" w:hint="eastAsia"/>
          <w:sz w:val="28"/>
          <w:szCs w:val="24"/>
        </w:rPr>
        <w:t>並持續與教育部及</w:t>
      </w:r>
      <w:r w:rsidRPr="00D43F28">
        <w:rPr>
          <w:rFonts w:eastAsia="標楷體" w:hint="eastAsia"/>
          <w:sz w:val="28"/>
          <w:szCs w:val="24"/>
        </w:rPr>
        <w:t>各直轄市、縣（市）政府</w:t>
      </w:r>
      <w:r>
        <w:rPr>
          <w:rFonts w:eastAsia="標楷體" w:hint="eastAsia"/>
          <w:sz w:val="28"/>
          <w:szCs w:val="24"/>
        </w:rPr>
        <w:t>共同合作推動目睹兒少相關輔導處遇工作</w:t>
      </w:r>
      <w:r w:rsidRPr="00993924">
        <w:rPr>
          <w:rFonts w:eastAsia="標楷體"/>
          <w:sz w:val="28"/>
          <w:szCs w:val="24"/>
        </w:rPr>
        <w:t>。</w:t>
      </w:r>
    </w:p>
    <w:p w:rsidR="00C325CF" w:rsidRPr="00C325CF" w:rsidRDefault="00C325CF" w:rsidP="00B877AE">
      <w:pPr>
        <w:pStyle w:val="a3"/>
        <w:numPr>
          <w:ilvl w:val="0"/>
          <w:numId w:val="4"/>
        </w:numPr>
        <w:spacing w:line="480" w:lineRule="exact"/>
        <w:ind w:leftChars="0" w:left="567" w:hanging="567"/>
        <w:jc w:val="both"/>
        <w:rPr>
          <w:rFonts w:ascii="標楷體" w:eastAsia="標楷體" w:hAnsi="標楷體"/>
          <w:b/>
          <w:sz w:val="28"/>
          <w:szCs w:val="28"/>
        </w:rPr>
      </w:pPr>
      <w:r>
        <w:rPr>
          <w:rFonts w:eastAsia="標楷體" w:hint="eastAsia"/>
          <w:sz w:val="28"/>
          <w:lang w:eastAsia="zh-HK"/>
        </w:rPr>
        <w:t>依據上開辦理原則，</w:t>
      </w:r>
      <w:r w:rsidRPr="00F22740">
        <w:rPr>
          <w:rFonts w:eastAsia="標楷體" w:hint="eastAsia"/>
          <w:sz w:val="28"/>
          <w:lang w:eastAsia="zh-HK"/>
        </w:rPr>
        <w:t>防治中心於受理家庭暴力案件通報時，應評估是否有未成年子女目睹家庭暴力之情事，並協助連結相關目睹兒少輔導資源，</w:t>
      </w:r>
      <w:r>
        <w:rPr>
          <w:rFonts w:eastAsia="標楷體" w:hint="eastAsia"/>
          <w:sz w:val="28"/>
          <w:lang w:eastAsia="zh-HK"/>
        </w:rPr>
        <w:t>倘</w:t>
      </w:r>
      <w:r w:rsidRPr="00F22740">
        <w:rPr>
          <w:rFonts w:eastAsia="標楷體" w:hint="eastAsia"/>
          <w:sz w:val="28"/>
          <w:lang w:eastAsia="zh-HK"/>
        </w:rPr>
        <w:t>目睹兒少</w:t>
      </w:r>
      <w:r>
        <w:rPr>
          <w:rFonts w:eastAsia="標楷體" w:hint="eastAsia"/>
          <w:sz w:val="28"/>
          <w:lang w:eastAsia="zh-HK"/>
        </w:rPr>
        <w:t>仍在學中，應轉知教育資源協助。有關社政及教育單位合作機制簡要說明如下：</w:t>
      </w:r>
    </w:p>
    <w:p w:rsidR="00C325CF" w:rsidRPr="00C325CF" w:rsidRDefault="00C325CF" w:rsidP="00B877AE">
      <w:pPr>
        <w:pStyle w:val="a3"/>
        <w:numPr>
          <w:ilvl w:val="0"/>
          <w:numId w:val="5"/>
        </w:numPr>
        <w:spacing w:line="480" w:lineRule="exact"/>
        <w:ind w:leftChars="0" w:hanging="621"/>
        <w:jc w:val="both"/>
        <w:rPr>
          <w:rFonts w:ascii="標楷體" w:eastAsia="標楷體" w:hAnsi="標楷體"/>
          <w:b/>
          <w:sz w:val="28"/>
          <w:szCs w:val="28"/>
        </w:rPr>
      </w:pPr>
      <w:r w:rsidRPr="00C177B3">
        <w:rPr>
          <w:rFonts w:eastAsia="標楷體"/>
          <w:sz w:val="28"/>
        </w:rPr>
        <w:t>轉知單一聯繫窗口：國中小學生目睹家庭暴力轉知直轄市、縣（市）教育局（處）；高中職及大專院校學生</w:t>
      </w:r>
      <w:r w:rsidRPr="00C177B3">
        <w:rPr>
          <w:rFonts w:eastAsia="標楷體"/>
          <w:sz w:val="28"/>
          <w:lang w:eastAsia="zh-HK"/>
        </w:rPr>
        <w:t>則分別轉知教育部國民及學前教育署或教育部</w:t>
      </w:r>
      <w:r w:rsidRPr="00C177B3">
        <w:rPr>
          <w:rFonts w:eastAsia="標楷體"/>
          <w:sz w:val="28"/>
        </w:rPr>
        <w:t>。</w:t>
      </w:r>
    </w:p>
    <w:p w:rsidR="00C325CF" w:rsidRPr="00C325CF" w:rsidRDefault="00C325CF" w:rsidP="00B877AE">
      <w:pPr>
        <w:pStyle w:val="a3"/>
        <w:numPr>
          <w:ilvl w:val="0"/>
          <w:numId w:val="5"/>
        </w:numPr>
        <w:spacing w:line="480" w:lineRule="exact"/>
        <w:ind w:leftChars="0" w:hanging="621"/>
        <w:jc w:val="both"/>
        <w:rPr>
          <w:rFonts w:ascii="標楷體" w:eastAsia="標楷體" w:hAnsi="標楷體"/>
          <w:b/>
          <w:sz w:val="28"/>
          <w:szCs w:val="28"/>
        </w:rPr>
      </w:pPr>
      <w:r w:rsidRPr="00890D66">
        <w:rPr>
          <w:rFonts w:eastAsia="標楷體"/>
          <w:sz w:val="28"/>
        </w:rPr>
        <w:t>轉知時應填具知會單：為利受轉知學校所屬主管機關掌握個案相關資料，防治中心應填具</w:t>
      </w:r>
      <w:r w:rsidRPr="00890D66">
        <w:rPr>
          <w:rFonts w:eastAsia="標楷體" w:hint="eastAsia"/>
          <w:sz w:val="28"/>
          <w:lang w:eastAsia="zh-HK"/>
        </w:rPr>
        <w:t>知會單</w:t>
      </w:r>
      <w:r w:rsidRPr="00890D66">
        <w:rPr>
          <w:rFonts w:eastAsia="標楷體"/>
          <w:sz w:val="28"/>
        </w:rPr>
        <w:t>，受轉知單位於接獲知會單後應於一個月內回覆防治中心有關個案處理情形。</w:t>
      </w:r>
    </w:p>
    <w:p w:rsidR="00C325CF" w:rsidRPr="00C325CF" w:rsidRDefault="00C325CF" w:rsidP="00B877AE">
      <w:pPr>
        <w:pStyle w:val="a3"/>
        <w:numPr>
          <w:ilvl w:val="0"/>
          <w:numId w:val="5"/>
        </w:numPr>
        <w:spacing w:line="480" w:lineRule="exact"/>
        <w:ind w:leftChars="0" w:hanging="621"/>
        <w:jc w:val="both"/>
        <w:rPr>
          <w:rFonts w:ascii="標楷體" w:eastAsia="標楷體" w:hAnsi="標楷體"/>
          <w:b/>
          <w:sz w:val="28"/>
          <w:szCs w:val="28"/>
        </w:rPr>
      </w:pPr>
      <w:r w:rsidRPr="00890D66">
        <w:rPr>
          <w:rFonts w:eastAsia="標楷體" w:hint="eastAsia"/>
          <w:sz w:val="28"/>
        </w:rPr>
        <w:t>學校啟動三級輔導：學校所屬主管機關於受理防治中心之個案轉知後，應轉請學校召開個案會議，評估啟動三級輔導，如為一般性個案，建議由學校整合校內相關資源提供協助輔導；另經評估有需要專業及深入輔導者，則建議轉由各地學生諮商輔導中心協助連結專業輔導資源。</w:t>
      </w:r>
    </w:p>
    <w:p w:rsidR="00C325CF" w:rsidRPr="00C325CF" w:rsidRDefault="00C325CF" w:rsidP="00B877AE">
      <w:pPr>
        <w:pStyle w:val="a3"/>
        <w:numPr>
          <w:ilvl w:val="0"/>
          <w:numId w:val="5"/>
        </w:numPr>
        <w:spacing w:line="480" w:lineRule="exact"/>
        <w:ind w:leftChars="0" w:hanging="621"/>
        <w:jc w:val="both"/>
        <w:rPr>
          <w:rFonts w:ascii="標楷體" w:eastAsia="標楷體" w:hAnsi="標楷體"/>
          <w:b/>
          <w:sz w:val="28"/>
          <w:szCs w:val="28"/>
        </w:rPr>
      </w:pPr>
      <w:r w:rsidRPr="00890D66">
        <w:rPr>
          <w:rFonts w:eastAsia="標楷體" w:hint="eastAsia"/>
          <w:sz w:val="28"/>
        </w:rPr>
        <w:t>防治中心與學校權責分工之釐清：學校係屬防治中心處理目睹家庭暴力兒童及少年之個管資源連結，學校主要以協助</w:t>
      </w:r>
      <w:r w:rsidRPr="00890D66">
        <w:rPr>
          <w:rFonts w:eastAsia="標楷體" w:hint="eastAsia"/>
          <w:sz w:val="28"/>
          <w:lang w:eastAsia="zh-HK"/>
        </w:rPr>
        <w:t>轉知之</w:t>
      </w:r>
      <w:r w:rsidRPr="00890D66">
        <w:rPr>
          <w:rFonts w:eastAsia="標楷體" w:hint="eastAsia"/>
          <w:sz w:val="28"/>
        </w:rPr>
        <w:t>兒童及少年在校穩定就學、增進正面人際互動經驗及減緩目睹暴力之創傷等，</w:t>
      </w:r>
      <w:r w:rsidRPr="00890D66">
        <w:rPr>
          <w:rFonts w:eastAsia="標楷體" w:hint="eastAsia"/>
          <w:sz w:val="28"/>
          <w:lang w:eastAsia="zh-HK"/>
        </w:rPr>
        <w:t>爰</w:t>
      </w:r>
      <w:r w:rsidRPr="00890D66">
        <w:rPr>
          <w:rFonts w:eastAsia="標楷體" w:hint="eastAsia"/>
          <w:sz w:val="28"/>
        </w:rPr>
        <w:t>有關該兒童及少年家庭相關問題</w:t>
      </w:r>
      <w:r w:rsidRPr="00890D66">
        <w:rPr>
          <w:rFonts w:eastAsia="標楷體" w:hint="eastAsia"/>
          <w:sz w:val="28"/>
          <w:lang w:eastAsia="zh-HK"/>
        </w:rPr>
        <w:t>係</w:t>
      </w:r>
      <w:r w:rsidRPr="00890D66">
        <w:rPr>
          <w:rFonts w:eastAsia="標楷體" w:hint="eastAsia"/>
          <w:sz w:val="28"/>
        </w:rPr>
        <w:t>由防治中心評估及連結相關資源予以協助。</w:t>
      </w:r>
    </w:p>
    <w:p w:rsidR="00C325CF" w:rsidRPr="00C325CF" w:rsidRDefault="00C325CF" w:rsidP="00B877AE">
      <w:pPr>
        <w:pStyle w:val="a3"/>
        <w:numPr>
          <w:ilvl w:val="0"/>
          <w:numId w:val="4"/>
        </w:numPr>
        <w:spacing w:line="480" w:lineRule="exact"/>
        <w:ind w:leftChars="0" w:left="567" w:hanging="567"/>
        <w:jc w:val="both"/>
        <w:rPr>
          <w:rFonts w:ascii="標楷體" w:eastAsia="標楷體" w:hAnsi="標楷體"/>
          <w:b/>
          <w:sz w:val="28"/>
          <w:szCs w:val="28"/>
        </w:rPr>
      </w:pPr>
      <w:r w:rsidRPr="004A5344">
        <w:rPr>
          <w:rFonts w:eastAsia="標楷體" w:hint="eastAsia"/>
          <w:sz w:val="28"/>
          <w:szCs w:val="24"/>
        </w:rPr>
        <w:t>為減</w:t>
      </w:r>
      <w:r>
        <w:rPr>
          <w:rFonts w:eastAsia="標楷體" w:hint="eastAsia"/>
          <w:sz w:val="28"/>
          <w:szCs w:val="24"/>
          <w:lang w:eastAsia="zh-HK"/>
        </w:rPr>
        <w:t>輕</w:t>
      </w:r>
      <w:r w:rsidRPr="004A5344">
        <w:rPr>
          <w:rFonts w:eastAsia="標楷體" w:hint="eastAsia"/>
          <w:sz w:val="28"/>
          <w:szCs w:val="24"/>
        </w:rPr>
        <w:t>社政與教育單位</w:t>
      </w:r>
      <w:r>
        <w:rPr>
          <w:rFonts w:eastAsia="標楷體" w:hint="eastAsia"/>
          <w:sz w:val="28"/>
          <w:szCs w:val="24"/>
        </w:rPr>
        <w:t>在目睹兒少個案知會</w:t>
      </w:r>
      <w:r>
        <w:rPr>
          <w:rFonts w:eastAsia="標楷體" w:hint="eastAsia"/>
          <w:sz w:val="28"/>
          <w:szCs w:val="24"/>
          <w:lang w:eastAsia="zh-HK"/>
        </w:rPr>
        <w:t>與</w:t>
      </w:r>
      <w:r w:rsidRPr="004A5344">
        <w:rPr>
          <w:rFonts w:eastAsia="標楷體" w:hint="eastAsia"/>
          <w:sz w:val="28"/>
          <w:szCs w:val="24"/>
        </w:rPr>
        <w:t>回覆工作的紙本作業負擔，本部</w:t>
      </w:r>
      <w:r>
        <w:rPr>
          <w:rFonts w:eastAsia="標楷體" w:hint="eastAsia"/>
          <w:sz w:val="28"/>
          <w:szCs w:val="24"/>
        </w:rPr>
        <w:t>業</w:t>
      </w:r>
      <w:r w:rsidRPr="004A5344">
        <w:rPr>
          <w:rFonts w:eastAsia="標楷體" w:hint="eastAsia"/>
          <w:sz w:val="28"/>
          <w:szCs w:val="24"/>
        </w:rPr>
        <w:t>規劃目睹兒少個案轉知教育單位流程資訊化</w:t>
      </w:r>
      <w:r>
        <w:rPr>
          <w:rFonts w:eastAsia="標楷體" w:hint="eastAsia"/>
          <w:sz w:val="28"/>
          <w:szCs w:val="24"/>
          <w:lang w:eastAsia="zh-HK"/>
        </w:rPr>
        <w:t>工作</w:t>
      </w:r>
      <w:r w:rsidRPr="004A5344">
        <w:rPr>
          <w:rFonts w:eastAsia="標楷體" w:hint="eastAsia"/>
          <w:sz w:val="28"/>
          <w:szCs w:val="24"/>
        </w:rPr>
        <w:t>，並自本</w:t>
      </w:r>
      <w:r w:rsidRPr="004A5344">
        <w:rPr>
          <w:rFonts w:eastAsia="標楷體" w:hint="eastAsia"/>
          <w:sz w:val="28"/>
          <w:szCs w:val="24"/>
        </w:rPr>
        <w:t>(109)</w:t>
      </w:r>
      <w:r w:rsidRPr="004A5344">
        <w:rPr>
          <w:rFonts w:eastAsia="標楷體" w:hint="eastAsia"/>
          <w:sz w:val="28"/>
          <w:szCs w:val="24"/>
        </w:rPr>
        <w:t>年</w:t>
      </w:r>
      <w:r w:rsidRPr="004A5344">
        <w:rPr>
          <w:rFonts w:eastAsia="標楷體" w:hint="eastAsia"/>
          <w:sz w:val="28"/>
          <w:szCs w:val="24"/>
        </w:rPr>
        <w:t>5</w:t>
      </w:r>
      <w:r w:rsidRPr="004A5344">
        <w:rPr>
          <w:rFonts w:eastAsia="標楷體" w:hint="eastAsia"/>
          <w:sz w:val="28"/>
          <w:szCs w:val="24"/>
        </w:rPr>
        <w:t>月</w:t>
      </w:r>
      <w:r w:rsidRPr="004A5344">
        <w:rPr>
          <w:rFonts w:eastAsia="標楷體" w:hint="eastAsia"/>
          <w:sz w:val="28"/>
          <w:szCs w:val="24"/>
        </w:rPr>
        <w:t>1</w:t>
      </w:r>
      <w:r w:rsidRPr="004A5344">
        <w:rPr>
          <w:rFonts w:eastAsia="標楷體" w:hint="eastAsia"/>
          <w:sz w:val="28"/>
          <w:szCs w:val="24"/>
        </w:rPr>
        <w:t>日起啟用線上知會</w:t>
      </w:r>
      <w:r>
        <w:rPr>
          <w:rFonts w:eastAsia="標楷體" w:hint="eastAsia"/>
          <w:sz w:val="28"/>
          <w:szCs w:val="24"/>
          <w:lang w:eastAsia="zh-HK"/>
        </w:rPr>
        <w:t>及回覆</w:t>
      </w:r>
      <w:r>
        <w:rPr>
          <w:rFonts w:eastAsia="標楷體" w:hint="eastAsia"/>
          <w:sz w:val="28"/>
          <w:szCs w:val="24"/>
        </w:rPr>
        <w:t>功能，該項功能</w:t>
      </w:r>
      <w:r w:rsidRPr="004A5344">
        <w:rPr>
          <w:rFonts w:eastAsia="標楷體" w:hint="eastAsia"/>
          <w:sz w:val="28"/>
          <w:szCs w:val="24"/>
        </w:rPr>
        <w:t>建置</w:t>
      </w:r>
      <w:r>
        <w:rPr>
          <w:rFonts w:eastAsia="標楷體" w:hint="eastAsia"/>
          <w:sz w:val="28"/>
          <w:szCs w:val="24"/>
          <w:lang w:eastAsia="zh-HK"/>
        </w:rPr>
        <w:t>目的</w:t>
      </w:r>
      <w:r w:rsidRPr="004A5344">
        <w:rPr>
          <w:rFonts w:eastAsia="標楷體" w:hint="eastAsia"/>
          <w:sz w:val="28"/>
          <w:szCs w:val="24"/>
        </w:rPr>
        <w:t>並非用以取代網絡</w:t>
      </w:r>
      <w:r>
        <w:rPr>
          <w:rFonts w:eastAsia="標楷體" w:hint="eastAsia"/>
          <w:sz w:val="28"/>
          <w:szCs w:val="24"/>
          <w:lang w:eastAsia="zh-HK"/>
        </w:rPr>
        <w:t>專業人員之互相</w:t>
      </w:r>
      <w:r>
        <w:rPr>
          <w:rFonts w:eastAsia="標楷體" w:hint="eastAsia"/>
          <w:sz w:val="28"/>
          <w:szCs w:val="24"/>
        </w:rPr>
        <w:t>聯繫，</w:t>
      </w:r>
      <w:r>
        <w:rPr>
          <w:rFonts w:eastAsia="標楷體" w:hint="eastAsia"/>
          <w:sz w:val="28"/>
          <w:szCs w:val="24"/>
          <w:lang w:eastAsia="zh-HK"/>
        </w:rPr>
        <w:t>因為</w:t>
      </w:r>
      <w:r>
        <w:rPr>
          <w:rFonts w:eastAsia="標楷體" w:hint="eastAsia"/>
          <w:sz w:val="28"/>
          <w:szCs w:val="24"/>
        </w:rPr>
        <w:t>僅透過系統查詢知會單內容，</w:t>
      </w:r>
      <w:r>
        <w:rPr>
          <w:rFonts w:eastAsia="標楷體" w:hint="eastAsia"/>
          <w:sz w:val="28"/>
          <w:szCs w:val="24"/>
          <w:lang w:eastAsia="zh-HK"/>
        </w:rPr>
        <w:t>應</w:t>
      </w:r>
      <w:r>
        <w:rPr>
          <w:rFonts w:eastAsia="標楷體" w:hint="eastAsia"/>
          <w:sz w:val="28"/>
          <w:szCs w:val="24"/>
        </w:rPr>
        <w:t>無法</w:t>
      </w:r>
      <w:r>
        <w:rPr>
          <w:rFonts w:eastAsia="標楷體" w:hint="eastAsia"/>
          <w:sz w:val="28"/>
          <w:szCs w:val="24"/>
          <w:lang w:eastAsia="zh-HK"/>
        </w:rPr>
        <w:t>完整</w:t>
      </w:r>
      <w:r>
        <w:rPr>
          <w:rFonts w:eastAsia="標楷體" w:hint="eastAsia"/>
          <w:sz w:val="28"/>
          <w:szCs w:val="24"/>
        </w:rPr>
        <w:t>瞭解主責社工對目睹兒少</w:t>
      </w:r>
      <w:r>
        <w:rPr>
          <w:rFonts w:eastAsia="標楷體" w:hint="eastAsia"/>
          <w:sz w:val="28"/>
          <w:szCs w:val="24"/>
          <w:lang w:eastAsia="zh-HK"/>
        </w:rPr>
        <w:t>的</w:t>
      </w:r>
      <w:r>
        <w:rPr>
          <w:rFonts w:eastAsia="標楷體" w:hint="eastAsia"/>
          <w:sz w:val="28"/>
          <w:szCs w:val="24"/>
        </w:rPr>
        <w:t>整體需求評估與服務歷程。</w:t>
      </w:r>
      <w:r w:rsidRPr="004A5344">
        <w:rPr>
          <w:rFonts w:eastAsia="標楷體" w:hint="eastAsia"/>
          <w:sz w:val="28"/>
          <w:szCs w:val="24"/>
        </w:rPr>
        <w:t>考量服務之有效與整合，</w:t>
      </w:r>
      <w:r>
        <w:rPr>
          <w:rFonts w:eastAsia="標楷體" w:hint="eastAsia"/>
          <w:sz w:val="28"/>
          <w:szCs w:val="24"/>
        </w:rPr>
        <w:t>成保</w:t>
      </w:r>
      <w:r w:rsidRPr="004A5344">
        <w:rPr>
          <w:rFonts w:eastAsia="標楷體" w:hint="eastAsia"/>
          <w:sz w:val="28"/>
          <w:szCs w:val="24"/>
        </w:rPr>
        <w:t>主責社工</w:t>
      </w:r>
      <w:r>
        <w:rPr>
          <w:rFonts w:eastAsia="標楷體" w:hint="eastAsia"/>
          <w:sz w:val="28"/>
          <w:szCs w:val="24"/>
        </w:rPr>
        <w:t>應</w:t>
      </w:r>
      <w:r w:rsidRPr="004A5344">
        <w:rPr>
          <w:rFonts w:eastAsia="標楷體" w:hint="eastAsia"/>
          <w:sz w:val="28"/>
          <w:szCs w:val="24"/>
        </w:rPr>
        <w:t>與目睹方案社工及教育單位互</w:t>
      </w:r>
      <w:r w:rsidRPr="004A5344">
        <w:rPr>
          <w:rFonts w:eastAsia="標楷體" w:hint="eastAsia"/>
          <w:sz w:val="28"/>
          <w:szCs w:val="24"/>
        </w:rPr>
        <w:lastRenderedPageBreak/>
        <w:t>相聯繫，</w:t>
      </w:r>
      <w:r w:rsidRPr="004A5344">
        <w:rPr>
          <w:rFonts w:eastAsia="標楷體"/>
          <w:sz w:val="28"/>
          <w:szCs w:val="24"/>
        </w:rPr>
        <w:t>本部</w:t>
      </w:r>
      <w:r>
        <w:rPr>
          <w:rFonts w:eastAsia="標楷體" w:hint="eastAsia"/>
          <w:sz w:val="28"/>
          <w:szCs w:val="24"/>
          <w:lang w:eastAsia="zh-HK"/>
        </w:rPr>
        <w:t>亦</w:t>
      </w:r>
      <w:r w:rsidRPr="004A5344">
        <w:rPr>
          <w:rFonts w:eastAsia="標楷體"/>
          <w:sz w:val="28"/>
          <w:szCs w:val="24"/>
        </w:rPr>
        <w:t>將</w:t>
      </w:r>
      <w:r>
        <w:rPr>
          <w:rFonts w:eastAsia="標楷體" w:hint="eastAsia"/>
          <w:sz w:val="28"/>
          <w:szCs w:val="24"/>
        </w:rPr>
        <w:t>於本</w:t>
      </w:r>
      <w:r w:rsidRPr="004A5344">
        <w:rPr>
          <w:rFonts w:eastAsia="標楷體" w:hint="eastAsia"/>
          <w:sz w:val="28"/>
          <w:szCs w:val="24"/>
        </w:rPr>
        <w:t>年度規劃之社工專題訓練計畫「</w:t>
      </w:r>
      <w:r>
        <w:rPr>
          <w:rFonts w:eastAsia="標楷體" w:hint="eastAsia"/>
          <w:sz w:val="28"/>
          <w:szCs w:val="24"/>
        </w:rPr>
        <w:t>目睹兒少輔導專題」課程中，強化社工評估目睹兒少需求的專業知能</w:t>
      </w:r>
      <w:r>
        <w:rPr>
          <w:rFonts w:eastAsia="標楷體" w:hint="eastAsia"/>
          <w:sz w:val="28"/>
          <w:szCs w:val="24"/>
          <w:lang w:eastAsia="zh-HK"/>
        </w:rPr>
        <w:t>及與</w:t>
      </w:r>
      <w:r>
        <w:rPr>
          <w:rFonts w:eastAsia="標楷體" w:hint="eastAsia"/>
          <w:sz w:val="28"/>
          <w:szCs w:val="24"/>
        </w:rPr>
        <w:t>教育單位</w:t>
      </w:r>
      <w:r>
        <w:rPr>
          <w:rFonts w:eastAsia="標楷體" w:hint="eastAsia"/>
          <w:sz w:val="28"/>
          <w:szCs w:val="24"/>
          <w:lang w:eastAsia="zh-HK"/>
        </w:rPr>
        <w:t>合作</w:t>
      </w:r>
      <w:r>
        <w:rPr>
          <w:rFonts w:eastAsia="標楷體" w:hint="eastAsia"/>
          <w:sz w:val="28"/>
          <w:szCs w:val="24"/>
        </w:rPr>
        <w:t>，</w:t>
      </w:r>
      <w:r w:rsidRPr="004A5344">
        <w:rPr>
          <w:rFonts w:eastAsia="標楷體" w:hint="eastAsia"/>
          <w:sz w:val="28"/>
          <w:szCs w:val="24"/>
        </w:rPr>
        <w:t>發揮最大處遇效益</w:t>
      </w:r>
      <w:r>
        <w:rPr>
          <w:rFonts w:eastAsia="標楷體" w:hint="eastAsia"/>
          <w:sz w:val="28"/>
          <w:szCs w:val="24"/>
        </w:rPr>
        <w:t>。</w:t>
      </w:r>
      <w:r>
        <w:rPr>
          <w:rFonts w:eastAsia="標楷體" w:hint="eastAsia"/>
          <w:sz w:val="28"/>
          <w:szCs w:val="24"/>
          <w:lang w:eastAsia="zh-HK"/>
        </w:rPr>
        <w:t>至有關系統功能優化相關問題，本部刻正</w:t>
      </w:r>
      <w:r>
        <w:rPr>
          <w:rFonts w:eastAsia="標楷體" w:hint="eastAsia"/>
          <w:sz w:val="28"/>
          <w:szCs w:val="24"/>
        </w:rPr>
        <w:t>彙</w:t>
      </w:r>
      <w:r>
        <w:rPr>
          <w:rFonts w:eastAsia="標楷體" w:hint="eastAsia"/>
          <w:sz w:val="28"/>
          <w:szCs w:val="24"/>
          <w:lang w:eastAsia="zh-HK"/>
        </w:rPr>
        <w:t>整各級社政及教育單位使用者意見研商改善。</w:t>
      </w:r>
    </w:p>
    <w:p w:rsidR="004B5959" w:rsidRDefault="004B5959" w:rsidP="00611200">
      <w:pPr>
        <w:spacing w:line="480" w:lineRule="exact"/>
        <w:jc w:val="both"/>
        <w:rPr>
          <w:rFonts w:ascii="標楷體" w:eastAsia="標楷體" w:hAnsi="標楷體"/>
          <w:b/>
          <w:sz w:val="28"/>
          <w:szCs w:val="28"/>
        </w:rPr>
      </w:pPr>
      <w:r>
        <w:rPr>
          <w:rFonts w:ascii="標楷體" w:eastAsia="標楷體" w:hAnsi="標楷體" w:hint="eastAsia"/>
          <w:b/>
          <w:sz w:val="28"/>
          <w:szCs w:val="28"/>
        </w:rPr>
        <w:t>決 議：</w:t>
      </w:r>
    </w:p>
    <w:p w:rsidR="00490E6A" w:rsidRPr="00490E6A" w:rsidRDefault="00490E6A" w:rsidP="00B97C4F">
      <w:pPr>
        <w:pStyle w:val="a3"/>
        <w:numPr>
          <w:ilvl w:val="0"/>
          <w:numId w:val="49"/>
        </w:numPr>
        <w:spacing w:line="480" w:lineRule="exact"/>
        <w:ind w:leftChars="0" w:left="567" w:hanging="567"/>
        <w:jc w:val="both"/>
        <w:rPr>
          <w:rFonts w:ascii="標楷體" w:eastAsia="標楷體" w:hAnsi="標楷體"/>
          <w:b/>
          <w:sz w:val="28"/>
          <w:szCs w:val="28"/>
        </w:rPr>
      </w:pPr>
      <w:r w:rsidRPr="0072691A">
        <w:rPr>
          <w:rFonts w:ascii="標楷體" w:eastAsia="標楷體" w:hAnsi="標楷體" w:cs="Calibri" w:hint="eastAsia"/>
          <w:b/>
          <w:sz w:val="28"/>
          <w:szCs w:val="28"/>
        </w:rPr>
        <w:t>請</w:t>
      </w:r>
      <w:r w:rsidRPr="00B31FE2">
        <w:rPr>
          <w:rFonts w:ascii="標楷體" w:eastAsia="標楷體" w:hAnsi="標楷體" w:cs="Calibri" w:hint="eastAsia"/>
          <w:b/>
          <w:sz w:val="28"/>
          <w:szCs w:val="28"/>
        </w:rPr>
        <w:t>教育部</w:t>
      </w:r>
      <w:r w:rsidRPr="0072691A">
        <w:rPr>
          <w:rFonts w:ascii="標楷體" w:eastAsia="標楷體" w:hAnsi="標楷體" w:cs="Calibri" w:hint="eastAsia"/>
          <w:b/>
          <w:sz w:val="28"/>
          <w:szCs w:val="28"/>
        </w:rPr>
        <w:t>針對各級</w:t>
      </w:r>
      <w:r>
        <w:rPr>
          <w:rFonts w:ascii="標楷體" w:eastAsia="標楷體" w:hAnsi="標楷體" w:cs="Calibri" w:hint="eastAsia"/>
          <w:b/>
          <w:sz w:val="28"/>
          <w:szCs w:val="28"/>
        </w:rPr>
        <w:t>學</w:t>
      </w:r>
      <w:r w:rsidRPr="0072691A">
        <w:rPr>
          <w:rFonts w:ascii="標楷體" w:eastAsia="標楷體" w:hAnsi="標楷體" w:cs="Calibri" w:hint="eastAsia"/>
          <w:b/>
          <w:sz w:val="28"/>
          <w:szCs w:val="28"/>
        </w:rPr>
        <w:t>校</w:t>
      </w:r>
      <w:r>
        <w:rPr>
          <w:rFonts w:ascii="標楷體" w:eastAsia="標楷體" w:hAnsi="標楷體" w:cs="Calibri" w:hint="eastAsia"/>
          <w:b/>
          <w:sz w:val="28"/>
          <w:szCs w:val="28"/>
        </w:rPr>
        <w:t>及幼兒園</w:t>
      </w:r>
      <w:r w:rsidRPr="0072691A">
        <w:rPr>
          <w:rFonts w:ascii="標楷體" w:eastAsia="標楷體" w:hAnsi="標楷體" w:cs="Calibri" w:hint="eastAsia"/>
          <w:b/>
          <w:sz w:val="28"/>
          <w:szCs w:val="28"/>
        </w:rPr>
        <w:t>研議建置一致性之目睹兒少評估標準、處理流程及後續輔導機制，</w:t>
      </w:r>
      <w:r>
        <w:rPr>
          <w:rFonts w:ascii="標楷體" w:eastAsia="標楷體" w:hAnsi="標楷體" w:cs="Calibri" w:hint="eastAsia"/>
          <w:b/>
          <w:sz w:val="28"/>
          <w:szCs w:val="28"/>
        </w:rPr>
        <w:t>並</w:t>
      </w:r>
      <w:r w:rsidRPr="0072691A">
        <w:rPr>
          <w:rFonts w:ascii="標楷體" w:eastAsia="標楷體" w:hAnsi="標楷體" w:cs="Calibri" w:hint="eastAsia"/>
          <w:b/>
          <w:sz w:val="28"/>
          <w:szCs w:val="28"/>
        </w:rPr>
        <w:t>強化第一線老師對於目睹兒少之</w:t>
      </w:r>
      <w:r>
        <w:rPr>
          <w:rFonts w:ascii="標楷體" w:eastAsia="標楷體" w:hAnsi="標楷體" w:cs="Calibri" w:hint="eastAsia"/>
          <w:b/>
          <w:sz w:val="28"/>
          <w:szCs w:val="28"/>
        </w:rPr>
        <w:t>辨識能力及</w:t>
      </w:r>
      <w:r w:rsidRPr="0072691A">
        <w:rPr>
          <w:rFonts w:ascii="標楷體" w:eastAsia="標楷體" w:hAnsi="標楷體" w:cs="Calibri" w:hint="eastAsia"/>
          <w:b/>
          <w:sz w:val="28"/>
          <w:szCs w:val="28"/>
        </w:rPr>
        <w:t>協助等專業知能</w:t>
      </w:r>
      <w:r>
        <w:rPr>
          <w:rFonts w:ascii="標楷體" w:eastAsia="標楷體" w:hAnsi="標楷體" w:cs="Calibri" w:hint="eastAsia"/>
          <w:b/>
          <w:sz w:val="28"/>
          <w:szCs w:val="28"/>
        </w:rPr>
        <w:t>，俾提供友善關懷及相關支持</w:t>
      </w:r>
      <w:r w:rsidRPr="0072691A">
        <w:rPr>
          <w:rFonts w:ascii="標楷體" w:eastAsia="標楷體" w:hAnsi="標楷體" w:cs="Calibri" w:hint="eastAsia"/>
          <w:b/>
          <w:sz w:val="28"/>
          <w:szCs w:val="28"/>
        </w:rPr>
        <w:t>服務。</w:t>
      </w:r>
    </w:p>
    <w:p w:rsidR="00490E6A" w:rsidRPr="00490E6A" w:rsidRDefault="00490E6A" w:rsidP="00B97C4F">
      <w:pPr>
        <w:pStyle w:val="a3"/>
        <w:widowControl/>
        <w:numPr>
          <w:ilvl w:val="0"/>
          <w:numId w:val="49"/>
        </w:numPr>
        <w:spacing w:line="480" w:lineRule="exact"/>
        <w:ind w:leftChars="0" w:left="567" w:hanging="567"/>
        <w:jc w:val="both"/>
        <w:rPr>
          <w:rFonts w:ascii="標楷體" w:eastAsia="標楷體" w:hAnsi="標楷體"/>
          <w:b/>
          <w:sz w:val="28"/>
          <w:szCs w:val="28"/>
        </w:rPr>
      </w:pPr>
      <w:r w:rsidRPr="00490E6A">
        <w:rPr>
          <w:rFonts w:ascii="標楷體" w:eastAsia="標楷體" w:hAnsi="標楷體" w:cs="Arial" w:hint="eastAsia"/>
          <w:b/>
          <w:color w:val="000000"/>
          <w:sz w:val="28"/>
          <w:szCs w:val="30"/>
          <w:shd w:val="clear" w:color="auto" w:fill="FFFFFF"/>
        </w:rPr>
        <w:t>另有關系統優化部分，請</w:t>
      </w:r>
      <w:r w:rsidRPr="00B31FE2">
        <w:rPr>
          <w:rFonts w:ascii="標楷體" w:eastAsia="標楷體" w:hAnsi="標楷體" w:cs="Arial" w:hint="eastAsia"/>
          <w:b/>
          <w:color w:val="000000"/>
          <w:sz w:val="28"/>
          <w:szCs w:val="30"/>
          <w:shd w:val="clear" w:color="auto" w:fill="FFFFFF"/>
        </w:rPr>
        <w:t>本部保護服務司持</w:t>
      </w:r>
      <w:r w:rsidRPr="00490E6A">
        <w:rPr>
          <w:rFonts w:ascii="標楷體" w:eastAsia="標楷體" w:hAnsi="標楷體" w:cs="Arial" w:hint="eastAsia"/>
          <w:b/>
          <w:color w:val="000000"/>
          <w:sz w:val="28"/>
          <w:szCs w:val="30"/>
          <w:shd w:val="clear" w:color="auto" w:fill="FFFFFF"/>
        </w:rPr>
        <w:t>續收集系統使用者之建議並進行滾動式調整。</w:t>
      </w:r>
    </w:p>
    <w:p w:rsidR="00E12DE5" w:rsidRDefault="00E12DE5" w:rsidP="00781498">
      <w:pPr>
        <w:widowControl/>
        <w:rPr>
          <w:rFonts w:ascii="標楷體" w:eastAsia="標楷體" w:hAnsi="標楷體"/>
          <w:b/>
          <w:sz w:val="28"/>
          <w:szCs w:val="28"/>
          <w:bdr w:val="single" w:sz="4" w:space="0" w:color="auto"/>
        </w:rPr>
      </w:pPr>
    </w:p>
    <w:p w:rsidR="00781498" w:rsidRPr="00270B11" w:rsidRDefault="00781498" w:rsidP="00781498">
      <w:pPr>
        <w:widowControl/>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第二</w:t>
      </w:r>
      <w:r w:rsidRPr="00270B11">
        <w:rPr>
          <w:rFonts w:ascii="標楷體" w:eastAsia="標楷體" w:hAnsi="標楷體" w:hint="eastAsia"/>
          <w:b/>
          <w:sz w:val="28"/>
          <w:szCs w:val="28"/>
          <w:bdr w:val="single" w:sz="4" w:space="0" w:color="auto"/>
        </w:rPr>
        <w:t>案</w:t>
      </w:r>
    </w:p>
    <w:p w:rsidR="00781498" w:rsidRPr="00E12DE5" w:rsidRDefault="00781498" w:rsidP="00130604">
      <w:pPr>
        <w:tabs>
          <w:tab w:val="left" w:pos="993"/>
          <w:tab w:val="left" w:pos="1064"/>
        </w:tabs>
        <w:snapToGrid w:val="0"/>
        <w:spacing w:line="440" w:lineRule="exact"/>
        <w:ind w:left="992" w:hangingChars="354" w:hanging="992"/>
        <w:jc w:val="both"/>
        <w:rPr>
          <w:rFonts w:ascii="標楷體" w:eastAsia="標楷體" w:hAnsi="標楷體" w:cs="新細明體"/>
          <w:b/>
          <w:sz w:val="28"/>
          <w:szCs w:val="32"/>
        </w:rPr>
      </w:pPr>
      <w:r w:rsidRPr="00E12DE5">
        <w:rPr>
          <w:rFonts w:ascii="標楷體" w:eastAsia="標楷體" w:hAnsi="標楷體" w:hint="eastAsia"/>
          <w:b/>
          <w:sz w:val="28"/>
          <w:szCs w:val="28"/>
        </w:rPr>
        <w:t>案 由</w:t>
      </w:r>
      <w:r w:rsidRPr="00E12DE5">
        <w:rPr>
          <w:rFonts w:ascii="標楷體" w:eastAsia="標楷體" w:hAnsi="標楷體" w:hint="eastAsia"/>
          <w:b/>
          <w:sz w:val="32"/>
          <w:szCs w:val="28"/>
        </w:rPr>
        <w:t>：</w:t>
      </w:r>
      <w:r w:rsidR="00FC4D2C" w:rsidRPr="00E12DE5">
        <w:rPr>
          <w:rFonts w:eastAsia="標楷體" w:hint="eastAsia"/>
          <w:b/>
          <w:sz w:val="28"/>
          <w:szCs w:val="32"/>
        </w:rPr>
        <w:t>有關提升法院核發命相對人完成加害人處遇計畫之比率一案，提請討論。</w:t>
      </w:r>
      <w:r w:rsidR="0021370B" w:rsidRPr="00E12DE5">
        <w:rPr>
          <w:rFonts w:ascii="標楷體" w:eastAsia="標楷體" w:hAnsi="標楷體" w:cs="新細明體"/>
          <w:b/>
          <w:sz w:val="28"/>
          <w:szCs w:val="32"/>
        </w:rPr>
        <w:t xml:space="preserve"> </w:t>
      </w:r>
    </w:p>
    <w:p w:rsidR="00781498" w:rsidRPr="00E12DE5" w:rsidRDefault="00781498" w:rsidP="00C82C8B">
      <w:pPr>
        <w:snapToGrid w:val="0"/>
        <w:spacing w:line="440" w:lineRule="exact"/>
        <w:ind w:left="841" w:hangingChars="300" w:hanging="841"/>
        <w:jc w:val="right"/>
        <w:rPr>
          <w:rFonts w:ascii="標楷體" w:eastAsia="標楷體" w:hAnsi="標楷體"/>
          <w:b/>
          <w:sz w:val="28"/>
          <w:szCs w:val="28"/>
        </w:rPr>
      </w:pPr>
      <w:r w:rsidRPr="00E12DE5">
        <w:rPr>
          <w:rFonts w:ascii="標楷體" w:eastAsia="標楷體" w:hAnsi="標楷體" w:hint="eastAsia"/>
          <w:b/>
          <w:sz w:val="28"/>
          <w:szCs w:val="28"/>
        </w:rPr>
        <w:t xml:space="preserve"> 提案人：</w:t>
      </w:r>
      <w:r w:rsidR="00FC4D2C" w:rsidRPr="00E12DE5">
        <w:rPr>
          <w:rFonts w:eastAsia="標楷體" w:hint="eastAsia"/>
          <w:b/>
          <w:sz w:val="28"/>
          <w:szCs w:val="32"/>
        </w:rPr>
        <w:t>衛生福利部保護服務司</w:t>
      </w:r>
    </w:p>
    <w:p w:rsidR="00781498" w:rsidRDefault="00781498" w:rsidP="00130604">
      <w:pPr>
        <w:spacing w:line="440" w:lineRule="exact"/>
        <w:ind w:left="992" w:hangingChars="354" w:hanging="992"/>
        <w:jc w:val="both"/>
        <w:rPr>
          <w:rFonts w:ascii="標楷體" w:eastAsia="標楷體" w:hAnsi="標楷體"/>
          <w:sz w:val="28"/>
          <w:szCs w:val="28"/>
        </w:rPr>
      </w:pPr>
      <w:r w:rsidRPr="00607236">
        <w:rPr>
          <w:rFonts w:ascii="標楷體" w:eastAsia="標楷體" w:hAnsi="標楷體" w:hint="eastAsia"/>
          <w:b/>
          <w:sz w:val="28"/>
          <w:szCs w:val="28"/>
        </w:rPr>
        <w:t>說 明</w:t>
      </w:r>
      <w:r w:rsidRPr="007C510E">
        <w:rPr>
          <w:rFonts w:ascii="標楷體" w:eastAsia="標楷體" w:hAnsi="標楷體" w:hint="eastAsia"/>
          <w:sz w:val="28"/>
          <w:szCs w:val="28"/>
        </w:rPr>
        <w:t>：</w:t>
      </w:r>
    </w:p>
    <w:p w:rsidR="00FC4D2C" w:rsidRPr="00FC4D2C" w:rsidRDefault="00FC4D2C" w:rsidP="00B877AE">
      <w:pPr>
        <w:pStyle w:val="a3"/>
        <w:numPr>
          <w:ilvl w:val="0"/>
          <w:numId w:val="6"/>
        </w:numPr>
        <w:spacing w:line="440" w:lineRule="exact"/>
        <w:ind w:leftChars="0" w:left="567" w:hanging="567"/>
        <w:jc w:val="both"/>
        <w:rPr>
          <w:rFonts w:ascii="標楷體" w:eastAsia="標楷體" w:hAnsi="標楷體"/>
          <w:sz w:val="28"/>
          <w:szCs w:val="28"/>
        </w:rPr>
      </w:pPr>
      <w:r w:rsidRPr="00337FEF">
        <w:rPr>
          <w:rFonts w:ascii="Calibri" w:eastAsia="標楷體" w:hAnsi="Calibri" w:hint="eastAsia"/>
          <w:sz w:val="28"/>
          <w:szCs w:val="32"/>
        </w:rPr>
        <w:t>依</w:t>
      </w:r>
      <w:r w:rsidRPr="00337FEF">
        <w:rPr>
          <w:rFonts w:ascii="Calibri" w:eastAsia="標楷體" w:hAnsi="Calibri" w:hint="eastAsia"/>
          <w:sz w:val="28"/>
          <w:szCs w:val="32"/>
        </w:rPr>
        <w:t>109</w:t>
      </w:r>
      <w:r w:rsidRPr="00337FEF">
        <w:rPr>
          <w:rFonts w:ascii="Calibri" w:eastAsia="標楷體" w:hAnsi="Calibri" w:hint="eastAsia"/>
          <w:sz w:val="28"/>
          <w:szCs w:val="32"/>
        </w:rPr>
        <w:t>年度中央政府總預算案附屬單位預算案協商王婉諭委員提案內容略以，家庭暴力防治法針對有家庭暴力事實且必要者，法院應依聲請或依職權命相對人完成加害人處遇計畫，惟目前加害人處遇計畫之核發率僅約</w:t>
      </w:r>
      <w:r w:rsidRPr="00337FEF">
        <w:rPr>
          <w:rFonts w:ascii="Calibri" w:eastAsia="標楷體" w:hAnsi="Calibri" w:hint="eastAsia"/>
          <w:sz w:val="28"/>
          <w:szCs w:val="32"/>
        </w:rPr>
        <w:t>3</w:t>
      </w:r>
      <w:r w:rsidRPr="00337FEF">
        <w:rPr>
          <w:rFonts w:ascii="Calibri" w:eastAsia="標楷體" w:hAnsi="Calibri" w:hint="eastAsia"/>
          <w:sz w:val="28"/>
          <w:szCs w:val="32"/>
        </w:rPr>
        <w:t>成。為維護被害人權益，爰提案請本部邀集司法院研商提升法院核發加害人處遇計畫之比率。</w:t>
      </w:r>
    </w:p>
    <w:p w:rsidR="00FC4D2C" w:rsidRPr="00FC4D2C" w:rsidRDefault="00FC4D2C" w:rsidP="00B877AE">
      <w:pPr>
        <w:pStyle w:val="a3"/>
        <w:numPr>
          <w:ilvl w:val="0"/>
          <w:numId w:val="6"/>
        </w:numPr>
        <w:spacing w:line="440" w:lineRule="exact"/>
        <w:ind w:leftChars="0" w:left="567" w:hanging="567"/>
        <w:jc w:val="both"/>
        <w:rPr>
          <w:rFonts w:ascii="標楷體" w:eastAsia="標楷體" w:hAnsi="標楷體"/>
          <w:sz w:val="28"/>
          <w:szCs w:val="28"/>
        </w:rPr>
      </w:pPr>
      <w:r w:rsidRPr="00337FEF">
        <w:rPr>
          <w:rFonts w:ascii="Calibri" w:eastAsia="標楷體" w:hAnsi="Calibri" w:hint="eastAsia"/>
          <w:sz w:val="28"/>
          <w:szCs w:val="32"/>
        </w:rPr>
        <w:t>為加強法院裁定命相對人完成加害人處遇計畫，家庭暴力防治法前於</w:t>
      </w:r>
      <w:r w:rsidRPr="00337FEF">
        <w:rPr>
          <w:rFonts w:ascii="Calibri" w:eastAsia="標楷體" w:hAnsi="Calibri" w:hint="eastAsia"/>
          <w:sz w:val="28"/>
          <w:szCs w:val="32"/>
        </w:rPr>
        <w:t>104</w:t>
      </w:r>
      <w:r w:rsidRPr="00337FEF">
        <w:rPr>
          <w:rFonts w:ascii="Calibri" w:eastAsia="標楷體" w:hAnsi="Calibri" w:hint="eastAsia"/>
          <w:sz w:val="28"/>
          <w:szCs w:val="32"/>
        </w:rPr>
        <w:t>年修正時，增訂法院得逕為裁定命相對人接受認知教育輔導、親職教育輔導及其他輔導類處遇計畫，且直轄市、縣（市）主管機關得於法院裁定前，對處遇計畫實施方式提出建議。惟檢視近</w:t>
      </w:r>
      <w:r w:rsidRPr="00337FEF">
        <w:rPr>
          <w:rFonts w:ascii="Calibri" w:eastAsia="標楷體" w:hAnsi="Calibri" w:hint="eastAsia"/>
          <w:sz w:val="28"/>
          <w:szCs w:val="32"/>
        </w:rPr>
        <w:t>5</w:t>
      </w:r>
      <w:r w:rsidRPr="00337FEF">
        <w:rPr>
          <w:rFonts w:ascii="Calibri" w:eastAsia="標楷體" w:hAnsi="Calibri" w:hint="eastAsia"/>
          <w:sz w:val="28"/>
          <w:szCs w:val="32"/>
        </w:rPr>
        <w:t>年通常保護令核發加害人處遇計畫情形發現，</w:t>
      </w:r>
      <w:r w:rsidRPr="00337FEF">
        <w:rPr>
          <w:rFonts w:ascii="Calibri" w:eastAsia="標楷體" w:hAnsi="Calibri" w:hint="eastAsia"/>
          <w:sz w:val="28"/>
          <w:szCs w:val="32"/>
        </w:rPr>
        <w:t>104</w:t>
      </w:r>
      <w:r w:rsidRPr="00337FEF">
        <w:rPr>
          <w:rFonts w:ascii="Calibri" w:eastAsia="標楷體" w:hAnsi="Calibri" w:hint="eastAsia"/>
          <w:sz w:val="28"/>
          <w:szCs w:val="32"/>
        </w:rPr>
        <w:t>年至</w:t>
      </w:r>
      <w:r w:rsidRPr="00337FEF">
        <w:rPr>
          <w:rFonts w:ascii="Calibri" w:eastAsia="標楷體" w:hAnsi="Calibri" w:hint="eastAsia"/>
          <w:sz w:val="28"/>
          <w:szCs w:val="32"/>
        </w:rPr>
        <w:t>108</w:t>
      </w:r>
      <w:r w:rsidRPr="00337FEF">
        <w:rPr>
          <w:rFonts w:ascii="Calibri" w:eastAsia="標楷體" w:hAnsi="Calibri" w:hint="eastAsia"/>
          <w:sz w:val="28"/>
          <w:szCs w:val="32"/>
        </w:rPr>
        <w:t>年核發加害人處遇計畫之比率分別為</w:t>
      </w:r>
      <w:r w:rsidRPr="00337FEF">
        <w:rPr>
          <w:rFonts w:ascii="Calibri" w:eastAsia="標楷體" w:hAnsi="Calibri" w:hint="eastAsia"/>
          <w:sz w:val="28"/>
          <w:szCs w:val="32"/>
        </w:rPr>
        <w:t>29.9%</w:t>
      </w:r>
      <w:r w:rsidRPr="00337FEF">
        <w:rPr>
          <w:rFonts w:ascii="Calibri" w:eastAsia="標楷體" w:hAnsi="Calibri" w:hint="eastAsia"/>
          <w:sz w:val="28"/>
          <w:szCs w:val="32"/>
        </w:rPr>
        <w:t>、</w:t>
      </w:r>
      <w:r w:rsidRPr="00337FEF">
        <w:rPr>
          <w:rFonts w:ascii="Calibri" w:eastAsia="標楷體" w:hAnsi="Calibri" w:hint="eastAsia"/>
          <w:sz w:val="28"/>
          <w:szCs w:val="32"/>
        </w:rPr>
        <w:t>26.5%</w:t>
      </w:r>
      <w:r w:rsidRPr="00337FEF">
        <w:rPr>
          <w:rFonts w:ascii="Calibri" w:eastAsia="標楷體" w:hAnsi="Calibri" w:hint="eastAsia"/>
          <w:sz w:val="28"/>
          <w:szCs w:val="32"/>
        </w:rPr>
        <w:t>、</w:t>
      </w:r>
      <w:r w:rsidRPr="00337FEF">
        <w:rPr>
          <w:rFonts w:ascii="Calibri" w:eastAsia="標楷體" w:hAnsi="Calibri" w:hint="eastAsia"/>
          <w:sz w:val="28"/>
          <w:szCs w:val="32"/>
        </w:rPr>
        <w:t>27%</w:t>
      </w:r>
      <w:r w:rsidRPr="00337FEF">
        <w:rPr>
          <w:rFonts w:ascii="Calibri" w:eastAsia="標楷體" w:hAnsi="Calibri" w:hint="eastAsia"/>
          <w:sz w:val="28"/>
          <w:szCs w:val="32"/>
        </w:rPr>
        <w:t>、</w:t>
      </w:r>
      <w:r w:rsidRPr="00337FEF">
        <w:rPr>
          <w:rFonts w:ascii="Calibri" w:eastAsia="標楷體" w:hAnsi="Calibri" w:hint="eastAsia"/>
          <w:sz w:val="28"/>
          <w:szCs w:val="32"/>
        </w:rPr>
        <w:t>27.5%</w:t>
      </w:r>
      <w:r w:rsidRPr="00337FEF">
        <w:rPr>
          <w:rFonts w:ascii="Calibri" w:eastAsia="標楷體" w:hAnsi="Calibri" w:hint="eastAsia"/>
          <w:sz w:val="28"/>
          <w:szCs w:val="32"/>
        </w:rPr>
        <w:t>及</w:t>
      </w:r>
      <w:r w:rsidRPr="00337FEF">
        <w:rPr>
          <w:rFonts w:ascii="Calibri" w:eastAsia="標楷體" w:hAnsi="Calibri" w:hint="eastAsia"/>
          <w:sz w:val="28"/>
          <w:szCs w:val="32"/>
        </w:rPr>
        <w:t>28.9%</w:t>
      </w:r>
      <w:r w:rsidRPr="00337FEF">
        <w:rPr>
          <w:rFonts w:ascii="Calibri" w:eastAsia="標楷體" w:hAnsi="Calibri" w:hint="eastAsia"/>
          <w:sz w:val="28"/>
          <w:szCs w:val="32"/>
        </w:rPr>
        <w:t>，均未達整體通常保護令平均核發件數之</w:t>
      </w:r>
      <w:r w:rsidRPr="00337FEF">
        <w:rPr>
          <w:rFonts w:ascii="Calibri" w:eastAsia="標楷體" w:hAnsi="Calibri" w:hint="eastAsia"/>
          <w:sz w:val="28"/>
          <w:szCs w:val="32"/>
        </w:rPr>
        <w:t>3</w:t>
      </w:r>
      <w:r w:rsidRPr="00337FEF">
        <w:rPr>
          <w:rFonts w:ascii="Calibri" w:eastAsia="標楷體" w:hAnsi="Calibri" w:hint="eastAsia"/>
          <w:sz w:val="28"/>
          <w:szCs w:val="32"/>
        </w:rPr>
        <w:t>成，並低於</w:t>
      </w:r>
      <w:r w:rsidRPr="00337FEF">
        <w:rPr>
          <w:rFonts w:ascii="Calibri" w:eastAsia="標楷體" w:hAnsi="Calibri" w:hint="eastAsia"/>
          <w:sz w:val="28"/>
          <w:szCs w:val="32"/>
        </w:rPr>
        <w:t>103</w:t>
      </w:r>
      <w:r w:rsidRPr="00337FEF">
        <w:rPr>
          <w:rFonts w:ascii="Calibri" w:eastAsia="標楷體" w:hAnsi="Calibri" w:hint="eastAsia"/>
          <w:sz w:val="28"/>
          <w:szCs w:val="32"/>
        </w:rPr>
        <w:t>年之核發比率</w:t>
      </w:r>
      <w:r w:rsidRPr="00337FEF">
        <w:rPr>
          <w:rFonts w:ascii="Calibri" w:eastAsia="標楷體" w:hAnsi="Calibri" w:hint="eastAsia"/>
          <w:sz w:val="28"/>
          <w:szCs w:val="32"/>
        </w:rPr>
        <w:t>31%</w:t>
      </w:r>
      <w:r w:rsidRPr="00337FEF">
        <w:rPr>
          <w:rFonts w:ascii="Calibri" w:eastAsia="標楷體" w:hAnsi="Calibri" w:hint="eastAsia"/>
          <w:sz w:val="28"/>
          <w:szCs w:val="32"/>
        </w:rPr>
        <w:t>，顯見家庭暴力防治法修正後，法院並未因此提高裁定加害人處遇計畫之</w:t>
      </w:r>
      <w:r w:rsidRPr="00337FEF">
        <w:rPr>
          <w:rFonts w:ascii="Calibri" w:eastAsia="標楷體" w:hAnsi="Calibri" w:hint="eastAsia"/>
          <w:sz w:val="28"/>
          <w:szCs w:val="32"/>
        </w:rPr>
        <w:lastRenderedPageBreak/>
        <w:t>比率。又進一步檢視各地方法院核發情形發現，各地方法院核發比率差異甚大，其中雲林、屏東及花蓮地方法院，約達</w:t>
      </w:r>
      <w:r w:rsidRPr="00337FEF">
        <w:rPr>
          <w:rFonts w:ascii="Calibri" w:eastAsia="標楷體" w:hAnsi="Calibri" w:hint="eastAsia"/>
          <w:sz w:val="28"/>
          <w:szCs w:val="32"/>
        </w:rPr>
        <w:t>7</w:t>
      </w:r>
      <w:r w:rsidRPr="00337FEF">
        <w:rPr>
          <w:rFonts w:ascii="Calibri" w:eastAsia="標楷體" w:hAnsi="Calibri" w:hint="eastAsia"/>
          <w:sz w:val="28"/>
          <w:szCs w:val="32"/>
        </w:rPr>
        <w:t>成；但部分地方法院則為</w:t>
      </w:r>
      <w:r w:rsidRPr="00337FEF">
        <w:rPr>
          <w:rFonts w:ascii="Calibri" w:eastAsia="標楷體" w:hAnsi="Calibri" w:hint="eastAsia"/>
          <w:sz w:val="28"/>
          <w:szCs w:val="32"/>
        </w:rPr>
        <w:t>1</w:t>
      </w:r>
      <w:r w:rsidRPr="00337FEF">
        <w:rPr>
          <w:rFonts w:ascii="Calibri" w:eastAsia="標楷體" w:hAnsi="Calibri" w:hint="eastAsia"/>
          <w:sz w:val="28"/>
          <w:szCs w:val="32"/>
        </w:rPr>
        <w:t>成多，如：士林、彰化、澎湖等。</w:t>
      </w:r>
    </w:p>
    <w:p w:rsidR="00FC4D2C" w:rsidRPr="00FC4D2C" w:rsidRDefault="00FC4D2C" w:rsidP="00B877AE">
      <w:pPr>
        <w:pStyle w:val="a3"/>
        <w:numPr>
          <w:ilvl w:val="0"/>
          <w:numId w:val="6"/>
        </w:numPr>
        <w:spacing w:line="440" w:lineRule="exact"/>
        <w:ind w:leftChars="0" w:left="567" w:hanging="567"/>
        <w:jc w:val="both"/>
        <w:rPr>
          <w:rFonts w:ascii="標楷體" w:eastAsia="標楷體" w:hAnsi="標楷體"/>
          <w:sz w:val="28"/>
          <w:szCs w:val="28"/>
        </w:rPr>
      </w:pPr>
      <w:r w:rsidRPr="00337FEF">
        <w:rPr>
          <w:rFonts w:ascii="Calibri" w:eastAsia="標楷體" w:hAnsi="Calibri" w:hint="eastAsia"/>
          <w:sz w:val="28"/>
          <w:szCs w:val="32"/>
        </w:rPr>
        <w:t>另實務上發現，即便被害人於聲請保護令時勾選命相對人完成加害人處遇計畫，仍有近半數未獲核發，其中部分案件係因相對人未出席加害人處遇計畫之評估，致法院無法瞭解相對人有無接受處遇計畫之必要性。考量家庭暴力行為多為反覆發生，如能及早對相對人進行加害人處遇計畫，將協助相對人進行自我覺察，並有助於改善其對暴力行為之錯誤認知，進而改善其反覆施暴之情形，爰建議法院應依法依職權逕命相對人接受認知教育輔導、親職教育輔導及其他輔導等輔導類處遇計畫，俾相對人能及早接受相關輔導處遇。</w:t>
      </w:r>
    </w:p>
    <w:p w:rsidR="00D804EA" w:rsidRDefault="00781498" w:rsidP="00130604">
      <w:pPr>
        <w:widowControl/>
        <w:adjustRightInd w:val="0"/>
        <w:snapToGrid w:val="0"/>
        <w:spacing w:line="440" w:lineRule="exact"/>
        <w:ind w:left="992" w:hangingChars="354" w:hanging="992"/>
        <w:jc w:val="both"/>
        <w:rPr>
          <w:rFonts w:ascii="標楷體" w:eastAsia="標楷體" w:hAnsi="標楷體"/>
          <w:sz w:val="28"/>
          <w:szCs w:val="28"/>
        </w:rPr>
      </w:pPr>
      <w:r w:rsidRPr="005B63B5">
        <w:rPr>
          <w:rFonts w:ascii="標楷體" w:eastAsia="標楷體" w:hAnsi="標楷體" w:hint="eastAsia"/>
          <w:b/>
          <w:sz w:val="28"/>
          <w:szCs w:val="28"/>
        </w:rPr>
        <w:t>辦</w:t>
      </w:r>
      <w:r>
        <w:rPr>
          <w:rFonts w:ascii="標楷體" w:eastAsia="標楷體" w:hAnsi="標楷體" w:hint="eastAsia"/>
          <w:b/>
          <w:sz w:val="28"/>
          <w:szCs w:val="28"/>
        </w:rPr>
        <w:t xml:space="preserve"> </w:t>
      </w:r>
      <w:r w:rsidRPr="005B63B5">
        <w:rPr>
          <w:rFonts w:ascii="標楷體" w:eastAsia="標楷體" w:hAnsi="標楷體" w:hint="eastAsia"/>
          <w:b/>
          <w:sz w:val="28"/>
          <w:szCs w:val="28"/>
        </w:rPr>
        <w:t>法</w:t>
      </w:r>
      <w:r w:rsidRPr="007C510E">
        <w:rPr>
          <w:rFonts w:ascii="標楷體" w:eastAsia="標楷體" w:hAnsi="標楷體" w:hint="eastAsia"/>
          <w:sz w:val="28"/>
          <w:szCs w:val="28"/>
        </w:rPr>
        <w:t>：</w:t>
      </w:r>
    </w:p>
    <w:p w:rsidR="00FC4D2C" w:rsidRPr="00FC4D2C" w:rsidRDefault="00FC4D2C" w:rsidP="00B877AE">
      <w:pPr>
        <w:pStyle w:val="a3"/>
        <w:widowControl/>
        <w:numPr>
          <w:ilvl w:val="0"/>
          <w:numId w:val="7"/>
        </w:numPr>
        <w:adjustRightInd w:val="0"/>
        <w:snapToGrid w:val="0"/>
        <w:spacing w:line="440" w:lineRule="exact"/>
        <w:ind w:leftChars="0" w:left="567" w:hanging="567"/>
        <w:jc w:val="both"/>
        <w:rPr>
          <w:rFonts w:ascii="標楷體" w:eastAsia="標楷體" w:hAnsi="標楷體"/>
          <w:sz w:val="28"/>
          <w:szCs w:val="28"/>
        </w:rPr>
      </w:pPr>
      <w:r w:rsidRPr="00337FEF">
        <w:rPr>
          <w:rFonts w:eastAsia="標楷體" w:hint="eastAsia"/>
          <w:sz w:val="28"/>
          <w:szCs w:val="32"/>
        </w:rPr>
        <w:t>建請司法院將加害人處遇計畫之重要性及必要性納入法官教育訓練議題中，俾協助法官瞭解加害人處遇計畫之內涵及效用。另建請司法院分析近</w:t>
      </w:r>
      <w:r w:rsidRPr="00337FEF">
        <w:rPr>
          <w:rFonts w:eastAsia="標楷體" w:hint="eastAsia"/>
          <w:sz w:val="28"/>
          <w:szCs w:val="32"/>
        </w:rPr>
        <w:t>3</w:t>
      </w:r>
      <w:r w:rsidRPr="00337FEF">
        <w:rPr>
          <w:rFonts w:eastAsia="標楷體" w:hint="eastAsia"/>
          <w:sz w:val="28"/>
          <w:szCs w:val="32"/>
        </w:rPr>
        <w:t>年各地方法院所受理之通常保護令核發件數、聲請加害人處遇計畫件數、法院核發加害人處遇計畫件數【請區分核發依據：依聲請（法院囑託鑑定</w:t>
      </w:r>
      <w:r w:rsidRPr="00337FEF">
        <w:rPr>
          <w:rFonts w:eastAsia="標楷體" w:hint="eastAsia"/>
          <w:sz w:val="28"/>
          <w:szCs w:val="32"/>
        </w:rPr>
        <w:t>/</w:t>
      </w:r>
      <w:r w:rsidRPr="00337FEF">
        <w:rPr>
          <w:rFonts w:eastAsia="標楷體" w:hint="eastAsia"/>
          <w:sz w:val="28"/>
          <w:szCs w:val="32"/>
        </w:rPr>
        <w:t>法院逕裁）或依職權（法院囑託鑑定</w:t>
      </w:r>
      <w:r w:rsidRPr="00337FEF">
        <w:rPr>
          <w:rFonts w:eastAsia="標楷體" w:hint="eastAsia"/>
          <w:sz w:val="28"/>
          <w:szCs w:val="32"/>
        </w:rPr>
        <w:t>/</w:t>
      </w:r>
      <w:r w:rsidRPr="00337FEF">
        <w:rPr>
          <w:rFonts w:eastAsia="標楷體" w:hint="eastAsia"/>
          <w:sz w:val="28"/>
          <w:szCs w:val="32"/>
        </w:rPr>
        <w:t>法院逕裁）】，檢視各地方法院核發加害人處遇計畫所面臨之困境，並提出提升法院核發加害人處遇計畫比率之策進作為。</w:t>
      </w:r>
    </w:p>
    <w:p w:rsidR="00FC4D2C" w:rsidRPr="00FC4D2C" w:rsidRDefault="00FC4D2C" w:rsidP="00B877AE">
      <w:pPr>
        <w:pStyle w:val="a3"/>
        <w:widowControl/>
        <w:numPr>
          <w:ilvl w:val="0"/>
          <w:numId w:val="7"/>
        </w:numPr>
        <w:adjustRightInd w:val="0"/>
        <w:snapToGrid w:val="0"/>
        <w:spacing w:line="440" w:lineRule="exact"/>
        <w:ind w:leftChars="0" w:left="567" w:hanging="567"/>
        <w:jc w:val="both"/>
        <w:rPr>
          <w:rFonts w:ascii="標楷體" w:eastAsia="標楷體" w:hAnsi="標楷體"/>
          <w:sz w:val="28"/>
          <w:szCs w:val="28"/>
        </w:rPr>
      </w:pPr>
      <w:r w:rsidRPr="00BB39FB">
        <w:rPr>
          <w:rFonts w:ascii="Calibri" w:eastAsia="標楷體" w:hAnsi="Calibri" w:hint="eastAsia"/>
          <w:sz w:val="28"/>
          <w:szCs w:val="32"/>
        </w:rPr>
        <w:t>為協助法院瞭解加害人處遇計畫執行成效，並有效掌握各直轄市、縣（市）政府可提供之加害人處遇計畫資源，請本部心理及口腔健康司彙整各直轄市、縣（市）政府加害人處遇計畫之相關資源及成效評估報告，並提供司法院轉請各地方法院參考運用</w:t>
      </w:r>
      <w:r>
        <w:rPr>
          <w:rFonts w:ascii="Calibri" w:eastAsia="標楷體" w:hAnsi="Calibri" w:hint="eastAsia"/>
          <w:sz w:val="28"/>
          <w:szCs w:val="32"/>
        </w:rPr>
        <w:t>。</w:t>
      </w:r>
    </w:p>
    <w:p w:rsidR="00FC4D2C" w:rsidRDefault="00FC4D2C" w:rsidP="00FC4D2C">
      <w:pPr>
        <w:spacing w:line="440" w:lineRule="exact"/>
        <w:jc w:val="both"/>
        <w:rPr>
          <w:rFonts w:ascii="Calibri" w:eastAsia="標楷體" w:hAnsi="Calibri"/>
          <w:sz w:val="28"/>
          <w:szCs w:val="32"/>
        </w:rPr>
      </w:pPr>
      <w:r w:rsidRPr="00FC4D2C">
        <w:rPr>
          <w:rFonts w:ascii="Calibri" w:eastAsia="標楷體" w:hAnsi="Calibri" w:hint="eastAsia"/>
          <w:sz w:val="28"/>
          <w:szCs w:val="32"/>
          <w:shd w:val="pct15" w:color="auto" w:fill="FFFFFF"/>
        </w:rPr>
        <w:t>司法院回應意見：</w:t>
      </w:r>
    </w:p>
    <w:p w:rsidR="001A767A" w:rsidRPr="001A767A" w:rsidRDefault="001A767A" w:rsidP="00C42594">
      <w:pPr>
        <w:pStyle w:val="a3"/>
        <w:numPr>
          <w:ilvl w:val="0"/>
          <w:numId w:val="75"/>
        </w:numPr>
        <w:spacing w:line="440" w:lineRule="exact"/>
        <w:ind w:leftChars="0"/>
        <w:jc w:val="both"/>
        <w:rPr>
          <w:rFonts w:ascii="Calibri" w:eastAsia="標楷體" w:hAnsi="Calibri"/>
          <w:sz w:val="28"/>
          <w:szCs w:val="32"/>
        </w:rPr>
      </w:pPr>
      <w:r w:rsidRPr="001A767A">
        <w:rPr>
          <w:rFonts w:ascii="Calibri" w:eastAsia="標楷體" w:hAnsi="Calibri" w:hint="eastAsia"/>
          <w:sz w:val="28"/>
          <w:szCs w:val="32"/>
        </w:rPr>
        <w:t>106</w:t>
      </w:r>
      <w:r w:rsidRPr="001A767A">
        <w:rPr>
          <w:rFonts w:ascii="Calibri" w:eastAsia="標楷體" w:hAnsi="Calibri" w:hint="eastAsia"/>
          <w:sz w:val="28"/>
          <w:szCs w:val="32"/>
        </w:rPr>
        <w:t>年至</w:t>
      </w:r>
      <w:r w:rsidRPr="001A767A">
        <w:rPr>
          <w:rFonts w:ascii="Calibri" w:eastAsia="標楷體" w:hAnsi="Calibri" w:hint="eastAsia"/>
          <w:sz w:val="28"/>
          <w:szCs w:val="32"/>
        </w:rPr>
        <w:t>109</w:t>
      </w:r>
      <w:r w:rsidRPr="001A767A">
        <w:rPr>
          <w:rFonts w:ascii="Calibri" w:eastAsia="標楷體" w:hAnsi="Calibri" w:hint="eastAsia"/>
          <w:sz w:val="28"/>
          <w:szCs w:val="32"/>
        </w:rPr>
        <w:t>年</w:t>
      </w:r>
      <w:r w:rsidRPr="001A767A">
        <w:rPr>
          <w:rFonts w:ascii="Calibri" w:eastAsia="標楷體" w:hAnsi="Calibri" w:hint="eastAsia"/>
          <w:sz w:val="28"/>
          <w:szCs w:val="32"/>
        </w:rPr>
        <w:t>4</w:t>
      </w:r>
      <w:r w:rsidRPr="001A767A">
        <w:rPr>
          <w:rFonts w:ascii="Calibri" w:eastAsia="標楷體" w:hAnsi="Calibri" w:hint="eastAsia"/>
          <w:sz w:val="28"/>
          <w:szCs w:val="32"/>
        </w:rPr>
        <w:t>月法院核發處遇計畫款項保護令情形如下：</w:t>
      </w:r>
    </w:p>
    <w:p w:rsidR="001A767A" w:rsidRPr="001A767A" w:rsidRDefault="001A767A" w:rsidP="00C42594">
      <w:pPr>
        <w:pStyle w:val="a3"/>
        <w:numPr>
          <w:ilvl w:val="0"/>
          <w:numId w:val="76"/>
        </w:numPr>
        <w:spacing w:line="440" w:lineRule="exact"/>
        <w:ind w:leftChars="0"/>
        <w:jc w:val="both"/>
        <w:rPr>
          <w:rFonts w:ascii="Calibri" w:eastAsia="標楷體" w:hAnsi="Calibri"/>
          <w:sz w:val="28"/>
          <w:szCs w:val="32"/>
        </w:rPr>
      </w:pPr>
      <w:r w:rsidRPr="001A767A">
        <w:rPr>
          <w:rFonts w:ascii="Calibri" w:eastAsia="標楷體" w:hAnsi="Calibri" w:hint="eastAsia"/>
          <w:sz w:val="28"/>
          <w:szCs w:val="32"/>
        </w:rPr>
        <w:t>法院依聲請准予核發處遇計畫款項之保護令，占法院核准處遇計畫款項保護令件數，平均逾</w:t>
      </w:r>
      <w:r w:rsidRPr="001A767A">
        <w:rPr>
          <w:rFonts w:ascii="Calibri" w:eastAsia="標楷體" w:hAnsi="Calibri" w:hint="eastAsia"/>
          <w:sz w:val="28"/>
          <w:szCs w:val="32"/>
        </w:rPr>
        <w:t>50%</w:t>
      </w:r>
      <w:r w:rsidRPr="001A767A">
        <w:rPr>
          <w:rFonts w:ascii="Calibri" w:eastAsia="標楷體" w:hAnsi="Calibri" w:hint="eastAsia"/>
          <w:sz w:val="28"/>
          <w:szCs w:val="32"/>
        </w:rPr>
        <w:t>。</w:t>
      </w:r>
    </w:p>
    <w:p w:rsidR="001A767A" w:rsidRPr="001A767A" w:rsidRDefault="001A767A" w:rsidP="00C42594">
      <w:pPr>
        <w:pStyle w:val="a3"/>
        <w:numPr>
          <w:ilvl w:val="0"/>
          <w:numId w:val="76"/>
        </w:numPr>
        <w:spacing w:line="440" w:lineRule="exact"/>
        <w:ind w:leftChars="0"/>
        <w:jc w:val="both"/>
        <w:rPr>
          <w:rFonts w:ascii="Arial" w:eastAsia="標楷體" w:hAnsi="Arial" w:cs="Arial"/>
          <w:sz w:val="28"/>
          <w:szCs w:val="32"/>
        </w:rPr>
      </w:pPr>
      <w:r w:rsidRPr="001A767A">
        <w:rPr>
          <w:rFonts w:ascii="Calibri" w:eastAsia="標楷體" w:hAnsi="Calibri" w:hint="eastAsia"/>
          <w:sz w:val="28"/>
          <w:szCs w:val="32"/>
        </w:rPr>
        <w:t>法</w:t>
      </w:r>
      <w:r w:rsidRPr="001A767A">
        <w:rPr>
          <w:rFonts w:ascii="Arial" w:eastAsia="標楷體" w:hAnsi="Arial" w:cs="Arial" w:hint="eastAsia"/>
          <w:sz w:val="28"/>
          <w:szCs w:val="32"/>
        </w:rPr>
        <w:t>院依聲請核准處遇計畫款項保護令件數，占當事人聲請處遇計畫款項</w:t>
      </w:r>
      <w:r w:rsidRPr="008631B0">
        <w:rPr>
          <w:rFonts w:ascii="Arial" w:eastAsia="標楷體" w:hAnsi="Arial" w:cs="Arial"/>
          <w:sz w:val="20"/>
          <w:szCs w:val="32"/>
        </w:rPr>
        <w:footnoteReference w:id="1"/>
      </w:r>
      <w:r w:rsidRPr="001A767A">
        <w:rPr>
          <w:rFonts w:ascii="Arial" w:eastAsia="標楷體" w:hAnsi="Arial" w:cs="Arial" w:hint="eastAsia"/>
          <w:sz w:val="28"/>
          <w:szCs w:val="32"/>
        </w:rPr>
        <w:t>，</w:t>
      </w:r>
      <w:r w:rsidRPr="001A767A">
        <w:rPr>
          <w:rFonts w:ascii="Arial" w:eastAsia="標楷體" w:hAnsi="Arial" w:cs="Arial" w:hint="eastAsia"/>
          <w:sz w:val="28"/>
          <w:szCs w:val="32"/>
        </w:rPr>
        <w:t>106</w:t>
      </w:r>
      <w:r w:rsidRPr="001A767A">
        <w:rPr>
          <w:rFonts w:ascii="Arial" w:eastAsia="標楷體" w:hAnsi="Arial" w:cs="Arial" w:hint="eastAsia"/>
          <w:sz w:val="28"/>
          <w:szCs w:val="32"/>
        </w:rPr>
        <w:t>年為</w:t>
      </w:r>
      <w:r w:rsidRPr="001A767A">
        <w:rPr>
          <w:rFonts w:ascii="Arial" w:eastAsia="標楷體" w:hAnsi="Arial" w:cs="Arial" w:hint="eastAsia"/>
          <w:sz w:val="28"/>
          <w:szCs w:val="32"/>
        </w:rPr>
        <w:t>47.93%</w:t>
      </w:r>
      <w:r w:rsidRPr="001A767A">
        <w:rPr>
          <w:rFonts w:ascii="Arial" w:eastAsia="標楷體" w:hAnsi="Arial" w:cs="Arial" w:hint="eastAsia"/>
          <w:sz w:val="28"/>
          <w:szCs w:val="32"/>
        </w:rPr>
        <w:t>、</w:t>
      </w:r>
      <w:r w:rsidRPr="001A767A">
        <w:rPr>
          <w:rFonts w:ascii="Arial" w:eastAsia="標楷體" w:hAnsi="Arial" w:cs="Arial" w:hint="eastAsia"/>
          <w:sz w:val="28"/>
          <w:szCs w:val="32"/>
        </w:rPr>
        <w:t>107</w:t>
      </w:r>
      <w:r w:rsidRPr="001A767A">
        <w:rPr>
          <w:rFonts w:ascii="Arial" w:eastAsia="標楷體" w:hAnsi="Arial" w:cs="Arial" w:hint="eastAsia"/>
          <w:sz w:val="28"/>
          <w:szCs w:val="32"/>
        </w:rPr>
        <w:t>年為</w:t>
      </w:r>
      <w:r w:rsidRPr="001A767A">
        <w:rPr>
          <w:rFonts w:ascii="Arial" w:eastAsia="標楷體" w:hAnsi="Arial" w:cs="Arial" w:hint="eastAsia"/>
          <w:sz w:val="28"/>
          <w:szCs w:val="32"/>
        </w:rPr>
        <w:t>51.82%</w:t>
      </w:r>
      <w:r w:rsidRPr="001A767A">
        <w:rPr>
          <w:rFonts w:ascii="Arial" w:eastAsia="標楷體" w:hAnsi="Arial" w:cs="Arial" w:hint="eastAsia"/>
          <w:sz w:val="28"/>
          <w:szCs w:val="32"/>
        </w:rPr>
        <w:t>、</w:t>
      </w:r>
      <w:r w:rsidRPr="001A767A">
        <w:rPr>
          <w:rFonts w:ascii="Arial" w:eastAsia="標楷體" w:hAnsi="Arial" w:cs="Arial" w:hint="eastAsia"/>
          <w:sz w:val="28"/>
          <w:szCs w:val="32"/>
        </w:rPr>
        <w:t>108</w:t>
      </w:r>
      <w:r w:rsidRPr="001A767A">
        <w:rPr>
          <w:rFonts w:ascii="Arial" w:eastAsia="標楷體" w:hAnsi="Arial" w:cs="Arial" w:hint="eastAsia"/>
          <w:sz w:val="28"/>
          <w:szCs w:val="32"/>
        </w:rPr>
        <w:t>年為</w:t>
      </w:r>
      <w:r w:rsidRPr="001A767A">
        <w:rPr>
          <w:rFonts w:ascii="Arial" w:eastAsia="標楷體" w:hAnsi="Arial" w:cs="Arial" w:hint="eastAsia"/>
          <w:sz w:val="28"/>
          <w:szCs w:val="32"/>
        </w:rPr>
        <w:t>52.21%</w:t>
      </w:r>
      <w:r w:rsidRPr="001A767A">
        <w:rPr>
          <w:rFonts w:ascii="Arial" w:eastAsia="標楷體" w:hAnsi="Arial" w:cs="Arial" w:hint="eastAsia"/>
          <w:sz w:val="28"/>
          <w:szCs w:val="32"/>
        </w:rPr>
        <w:t>、</w:t>
      </w:r>
      <w:r w:rsidRPr="001A767A">
        <w:rPr>
          <w:rFonts w:ascii="Arial" w:eastAsia="標楷體" w:hAnsi="Arial" w:cs="Arial" w:hint="eastAsia"/>
          <w:sz w:val="28"/>
          <w:szCs w:val="32"/>
        </w:rPr>
        <w:t>109</w:t>
      </w:r>
      <w:r w:rsidRPr="001A767A">
        <w:rPr>
          <w:rFonts w:ascii="Arial" w:eastAsia="標楷體" w:hAnsi="Arial" w:cs="Arial" w:hint="eastAsia"/>
          <w:sz w:val="28"/>
          <w:szCs w:val="32"/>
        </w:rPr>
        <w:t>年</w:t>
      </w:r>
      <w:r w:rsidRPr="001A767A">
        <w:rPr>
          <w:rFonts w:ascii="Arial" w:eastAsia="標楷體" w:hAnsi="Arial" w:cs="Arial" w:hint="eastAsia"/>
          <w:sz w:val="28"/>
          <w:szCs w:val="32"/>
        </w:rPr>
        <w:t>1</w:t>
      </w:r>
      <w:r w:rsidRPr="001A767A">
        <w:rPr>
          <w:rFonts w:ascii="Arial" w:eastAsia="標楷體" w:hAnsi="Arial" w:cs="Arial" w:hint="eastAsia"/>
          <w:sz w:val="28"/>
          <w:szCs w:val="32"/>
        </w:rPr>
        <w:t>至</w:t>
      </w:r>
      <w:r w:rsidRPr="001A767A">
        <w:rPr>
          <w:rFonts w:ascii="Arial" w:eastAsia="標楷體" w:hAnsi="Arial" w:cs="Arial" w:hint="eastAsia"/>
          <w:sz w:val="28"/>
          <w:szCs w:val="32"/>
        </w:rPr>
        <w:t>4</w:t>
      </w:r>
      <w:r w:rsidRPr="001A767A">
        <w:rPr>
          <w:rFonts w:ascii="Arial" w:eastAsia="標楷體" w:hAnsi="Arial" w:cs="Arial" w:hint="eastAsia"/>
          <w:sz w:val="28"/>
          <w:szCs w:val="32"/>
        </w:rPr>
        <w:t>月為</w:t>
      </w:r>
      <w:r w:rsidRPr="001A767A">
        <w:rPr>
          <w:rFonts w:ascii="Arial" w:eastAsia="標楷體" w:hAnsi="Arial" w:cs="Arial" w:hint="eastAsia"/>
          <w:sz w:val="28"/>
          <w:szCs w:val="32"/>
        </w:rPr>
        <w:t>55.24%</w:t>
      </w:r>
      <w:r w:rsidRPr="001A767A">
        <w:rPr>
          <w:rFonts w:ascii="Arial" w:eastAsia="標楷體" w:hAnsi="Arial" w:cs="Arial" w:hint="eastAsia"/>
          <w:sz w:val="28"/>
          <w:szCs w:val="32"/>
        </w:rPr>
        <w:t>，顯見法院依其聲請裁准者，逐年遞增。</w:t>
      </w:r>
    </w:p>
    <w:p w:rsidR="001A767A" w:rsidRPr="001A767A" w:rsidRDefault="001A767A" w:rsidP="00C42594">
      <w:pPr>
        <w:pStyle w:val="a3"/>
        <w:numPr>
          <w:ilvl w:val="0"/>
          <w:numId w:val="76"/>
        </w:numPr>
        <w:spacing w:line="440" w:lineRule="exact"/>
        <w:ind w:leftChars="0"/>
        <w:jc w:val="both"/>
        <w:rPr>
          <w:rFonts w:ascii="Arial" w:eastAsia="標楷體" w:hAnsi="Arial" w:cs="Arial"/>
          <w:sz w:val="28"/>
          <w:szCs w:val="32"/>
        </w:rPr>
      </w:pPr>
      <w:r w:rsidRPr="001A767A">
        <w:rPr>
          <w:rFonts w:ascii="Arial" w:eastAsia="標楷體" w:hAnsi="Arial" w:cs="Arial" w:hint="eastAsia"/>
          <w:sz w:val="28"/>
          <w:szCs w:val="32"/>
        </w:rPr>
        <w:lastRenderedPageBreak/>
        <w:t>法院依職權裁准處遇計畫款項保護令件數，占法院准予核發處遇計畫款項保護令件數，</w:t>
      </w:r>
      <w:r w:rsidRPr="001A767A">
        <w:rPr>
          <w:rFonts w:ascii="Arial" w:eastAsia="標楷體" w:hAnsi="Arial" w:cs="Arial" w:hint="eastAsia"/>
          <w:sz w:val="28"/>
          <w:szCs w:val="32"/>
        </w:rPr>
        <w:t>106</w:t>
      </w:r>
      <w:r w:rsidRPr="001A767A">
        <w:rPr>
          <w:rFonts w:ascii="Arial" w:eastAsia="標楷體" w:hAnsi="Arial" w:cs="Arial" w:hint="eastAsia"/>
          <w:sz w:val="28"/>
          <w:szCs w:val="32"/>
        </w:rPr>
        <w:t>年為</w:t>
      </w:r>
      <w:r w:rsidRPr="001A767A">
        <w:rPr>
          <w:rFonts w:ascii="Arial" w:eastAsia="標楷體" w:hAnsi="Arial" w:cs="Arial" w:hint="eastAsia"/>
          <w:sz w:val="28"/>
          <w:szCs w:val="32"/>
        </w:rPr>
        <w:t>35.05%</w:t>
      </w:r>
      <w:r w:rsidRPr="001A767A">
        <w:rPr>
          <w:rFonts w:ascii="Arial" w:eastAsia="標楷體" w:hAnsi="Arial" w:cs="Arial" w:hint="eastAsia"/>
          <w:sz w:val="28"/>
          <w:szCs w:val="32"/>
        </w:rPr>
        <w:t>、</w:t>
      </w:r>
      <w:r w:rsidRPr="001A767A">
        <w:rPr>
          <w:rFonts w:ascii="Arial" w:eastAsia="標楷體" w:hAnsi="Arial" w:cs="Arial" w:hint="eastAsia"/>
          <w:sz w:val="28"/>
          <w:szCs w:val="32"/>
        </w:rPr>
        <w:t>107</w:t>
      </w:r>
      <w:r w:rsidRPr="001A767A">
        <w:rPr>
          <w:rFonts w:ascii="Arial" w:eastAsia="標楷體" w:hAnsi="Arial" w:cs="Arial" w:hint="eastAsia"/>
          <w:sz w:val="28"/>
          <w:szCs w:val="32"/>
        </w:rPr>
        <w:t>年為</w:t>
      </w:r>
      <w:r w:rsidRPr="001A767A">
        <w:rPr>
          <w:rFonts w:ascii="Arial" w:eastAsia="標楷體" w:hAnsi="Arial" w:cs="Arial" w:hint="eastAsia"/>
          <w:sz w:val="28"/>
          <w:szCs w:val="32"/>
        </w:rPr>
        <w:t>35.54%</w:t>
      </w:r>
      <w:r w:rsidRPr="001A767A">
        <w:rPr>
          <w:rFonts w:ascii="Arial" w:eastAsia="標楷體" w:hAnsi="Arial" w:cs="Arial" w:hint="eastAsia"/>
          <w:sz w:val="28"/>
          <w:szCs w:val="32"/>
        </w:rPr>
        <w:t>、</w:t>
      </w:r>
      <w:r w:rsidRPr="001A767A">
        <w:rPr>
          <w:rFonts w:ascii="Arial" w:eastAsia="標楷體" w:hAnsi="Arial" w:cs="Arial" w:hint="eastAsia"/>
          <w:sz w:val="28"/>
          <w:szCs w:val="32"/>
        </w:rPr>
        <w:t>108</w:t>
      </w:r>
      <w:r w:rsidRPr="001A767A">
        <w:rPr>
          <w:rFonts w:ascii="Arial" w:eastAsia="標楷體" w:hAnsi="Arial" w:cs="Arial" w:hint="eastAsia"/>
          <w:sz w:val="28"/>
          <w:szCs w:val="32"/>
        </w:rPr>
        <w:t>年為</w:t>
      </w:r>
      <w:r w:rsidRPr="001A767A">
        <w:rPr>
          <w:rFonts w:ascii="Arial" w:eastAsia="標楷體" w:hAnsi="Arial" w:cs="Arial" w:hint="eastAsia"/>
          <w:sz w:val="28"/>
          <w:szCs w:val="32"/>
        </w:rPr>
        <w:t>39.68%</w:t>
      </w:r>
      <w:r w:rsidRPr="001A767A">
        <w:rPr>
          <w:rFonts w:ascii="Arial" w:eastAsia="標楷體" w:hAnsi="Arial" w:cs="Arial" w:hint="eastAsia"/>
          <w:sz w:val="28"/>
          <w:szCs w:val="32"/>
        </w:rPr>
        <w:t>、</w:t>
      </w:r>
      <w:r w:rsidRPr="001A767A">
        <w:rPr>
          <w:rFonts w:ascii="Arial" w:eastAsia="標楷體" w:hAnsi="Arial" w:cs="Arial" w:hint="eastAsia"/>
          <w:sz w:val="28"/>
          <w:szCs w:val="32"/>
        </w:rPr>
        <w:t>109</w:t>
      </w:r>
      <w:r w:rsidRPr="001A767A">
        <w:rPr>
          <w:rFonts w:ascii="Arial" w:eastAsia="標楷體" w:hAnsi="Arial" w:cs="Arial" w:hint="eastAsia"/>
          <w:sz w:val="28"/>
          <w:szCs w:val="32"/>
        </w:rPr>
        <w:t>年</w:t>
      </w:r>
      <w:r w:rsidRPr="001A767A">
        <w:rPr>
          <w:rFonts w:ascii="Arial" w:eastAsia="標楷體" w:hAnsi="Arial" w:cs="Arial" w:hint="eastAsia"/>
          <w:sz w:val="28"/>
          <w:szCs w:val="32"/>
        </w:rPr>
        <w:t>1</w:t>
      </w:r>
      <w:r w:rsidRPr="001A767A">
        <w:rPr>
          <w:rFonts w:ascii="Arial" w:eastAsia="標楷體" w:hAnsi="Arial" w:cs="Arial" w:hint="eastAsia"/>
          <w:sz w:val="28"/>
          <w:szCs w:val="32"/>
        </w:rPr>
        <w:t>至</w:t>
      </w:r>
      <w:r w:rsidRPr="001A767A">
        <w:rPr>
          <w:rFonts w:ascii="Arial" w:eastAsia="標楷體" w:hAnsi="Arial" w:cs="Arial" w:hint="eastAsia"/>
          <w:sz w:val="28"/>
          <w:szCs w:val="32"/>
        </w:rPr>
        <w:t>4</w:t>
      </w:r>
      <w:r w:rsidRPr="001A767A">
        <w:rPr>
          <w:rFonts w:ascii="Arial" w:eastAsia="標楷體" w:hAnsi="Arial" w:cs="Arial" w:hint="eastAsia"/>
          <w:sz w:val="28"/>
          <w:szCs w:val="32"/>
        </w:rPr>
        <w:t>月為</w:t>
      </w:r>
      <w:r w:rsidRPr="001A767A">
        <w:rPr>
          <w:rFonts w:ascii="Arial" w:eastAsia="標楷體" w:hAnsi="Arial" w:cs="Arial" w:hint="eastAsia"/>
          <w:sz w:val="28"/>
          <w:szCs w:val="32"/>
        </w:rPr>
        <w:t>41.89%</w:t>
      </w:r>
      <w:r w:rsidRPr="001A767A">
        <w:rPr>
          <w:rFonts w:ascii="Arial" w:eastAsia="標楷體" w:hAnsi="Arial" w:cs="Arial" w:hint="eastAsia"/>
          <w:sz w:val="28"/>
          <w:szCs w:val="32"/>
        </w:rPr>
        <w:t>，顯示法院為維護當事人權益，避免相對人暴力行為再度發生，依職權核發之比率增加。</w:t>
      </w:r>
    </w:p>
    <w:p w:rsidR="001A767A" w:rsidRPr="001A767A" w:rsidRDefault="001A767A" w:rsidP="00C42594">
      <w:pPr>
        <w:pStyle w:val="a3"/>
        <w:numPr>
          <w:ilvl w:val="0"/>
          <w:numId w:val="75"/>
        </w:numPr>
        <w:spacing w:line="440" w:lineRule="exact"/>
        <w:ind w:leftChars="0" w:left="567" w:hanging="567"/>
        <w:jc w:val="both"/>
        <w:rPr>
          <w:rFonts w:ascii="Arial" w:eastAsia="標楷體" w:hAnsi="Arial" w:cs="Arial"/>
          <w:sz w:val="28"/>
          <w:szCs w:val="32"/>
        </w:rPr>
      </w:pPr>
      <w:r w:rsidRPr="001A767A">
        <w:rPr>
          <w:rFonts w:ascii="Arial" w:eastAsia="標楷體" w:hAnsi="Arial" w:cs="Arial" w:hint="eastAsia"/>
          <w:sz w:val="28"/>
          <w:szCs w:val="32"/>
        </w:rPr>
        <w:t>法院核發處遇計畫款項之通常保護令件數，雖僅占通常保護令核准件數之</w:t>
      </w:r>
      <w:r w:rsidRPr="001A767A">
        <w:rPr>
          <w:rFonts w:ascii="Arial" w:eastAsia="標楷體" w:hAnsi="Arial" w:cs="Arial" w:hint="eastAsia"/>
          <w:sz w:val="28"/>
          <w:szCs w:val="32"/>
        </w:rPr>
        <w:t>3</w:t>
      </w:r>
      <w:r w:rsidRPr="001A767A">
        <w:rPr>
          <w:rFonts w:ascii="Arial" w:eastAsia="標楷體" w:hAnsi="Arial" w:cs="Arial" w:hint="eastAsia"/>
          <w:sz w:val="28"/>
          <w:szCs w:val="32"/>
        </w:rPr>
        <w:t>成，但部分法院（如新北、彰化地院等）與當地主管機關或民間團體合作，舉辦審（庭）前認知教育（或稱預防性認知教育）</w:t>
      </w:r>
      <w:r w:rsidRPr="008631B0">
        <w:rPr>
          <w:rFonts w:ascii="Arial" w:eastAsia="標楷體" w:hAnsi="Arial" w:cs="Arial"/>
          <w:sz w:val="20"/>
          <w:szCs w:val="32"/>
        </w:rPr>
        <w:footnoteReference w:id="2"/>
      </w:r>
      <w:r w:rsidRPr="001A767A">
        <w:rPr>
          <w:rFonts w:ascii="Arial" w:eastAsia="標楷體" w:hAnsi="Arial" w:cs="Arial" w:hint="eastAsia"/>
          <w:sz w:val="28"/>
          <w:szCs w:val="32"/>
        </w:rPr>
        <w:t>，於民事保護令事件審理中，法院通知相對人參加，主管機關或民間團體提出相關評估報告予法院，以利法官審酌有無裁予認知教育輔導處遇計畫款項之必要，該認知教育雖無法列入法院核發處遇計畫款項之數據，但強化相對人對暴力行為、相關法律的認知輔導作為，避免對被害人再施以暴力，應予肯定。</w:t>
      </w:r>
    </w:p>
    <w:p w:rsidR="001A767A" w:rsidRPr="001A767A" w:rsidRDefault="001A767A" w:rsidP="00C42594">
      <w:pPr>
        <w:pStyle w:val="a3"/>
        <w:numPr>
          <w:ilvl w:val="0"/>
          <w:numId w:val="75"/>
        </w:numPr>
        <w:spacing w:line="440" w:lineRule="exact"/>
        <w:ind w:leftChars="0" w:left="567" w:hanging="567"/>
        <w:jc w:val="both"/>
        <w:rPr>
          <w:rFonts w:ascii="Arial" w:eastAsia="標楷體" w:hAnsi="Arial" w:cs="Arial"/>
          <w:sz w:val="28"/>
          <w:szCs w:val="32"/>
        </w:rPr>
      </w:pPr>
      <w:r w:rsidRPr="001A767A">
        <w:rPr>
          <w:rFonts w:ascii="Arial" w:eastAsia="標楷體" w:hAnsi="Arial" w:cs="Arial" w:hint="eastAsia"/>
          <w:sz w:val="28"/>
          <w:szCs w:val="32"/>
        </w:rPr>
        <w:t>為提升法院核發加害人處遇計畫保護令比率，本院已採行下列策進措施：</w:t>
      </w:r>
    </w:p>
    <w:p w:rsidR="001A767A" w:rsidRPr="001A767A" w:rsidRDefault="001A767A" w:rsidP="00C42594">
      <w:pPr>
        <w:pStyle w:val="a3"/>
        <w:numPr>
          <w:ilvl w:val="0"/>
          <w:numId w:val="77"/>
        </w:numPr>
        <w:spacing w:line="440" w:lineRule="exact"/>
        <w:ind w:leftChars="0"/>
        <w:jc w:val="both"/>
        <w:rPr>
          <w:rFonts w:ascii="Arial" w:eastAsia="標楷體" w:hAnsi="Arial" w:cs="Arial"/>
          <w:sz w:val="28"/>
          <w:szCs w:val="32"/>
        </w:rPr>
      </w:pPr>
      <w:r w:rsidRPr="001A767A">
        <w:rPr>
          <w:rFonts w:ascii="Arial" w:eastAsia="標楷體" w:hAnsi="Arial" w:cs="Arial" w:hint="eastAsia"/>
          <w:sz w:val="28"/>
          <w:szCs w:val="32"/>
        </w:rPr>
        <w:t>每年持續辦理相關在職研習，納入加強法官對認知教育輔導等處遇計畫知能之議題，如</w:t>
      </w:r>
      <w:r w:rsidRPr="001A767A">
        <w:rPr>
          <w:rFonts w:ascii="Arial" w:eastAsia="標楷體" w:hAnsi="Arial" w:cs="Arial" w:hint="eastAsia"/>
          <w:sz w:val="28"/>
          <w:szCs w:val="32"/>
        </w:rPr>
        <w:t>106</w:t>
      </w:r>
      <w:r w:rsidRPr="001A767A">
        <w:rPr>
          <w:rFonts w:ascii="Arial" w:eastAsia="標楷體" w:hAnsi="Arial" w:cs="Arial" w:hint="eastAsia"/>
          <w:sz w:val="28"/>
          <w:szCs w:val="32"/>
        </w:rPr>
        <w:t>年「談家庭暴力加害人處遇計畫執行現況與困境</w:t>
      </w:r>
      <w:r w:rsidRPr="001A767A">
        <w:rPr>
          <w:rFonts w:ascii="Arial" w:eastAsia="標楷體" w:hAnsi="Arial" w:cs="Arial" w:hint="eastAsia"/>
          <w:sz w:val="28"/>
          <w:szCs w:val="32"/>
        </w:rPr>
        <w:t>-</w:t>
      </w:r>
      <w:r w:rsidRPr="001A767A">
        <w:rPr>
          <w:rFonts w:ascii="Arial" w:eastAsia="標楷體" w:hAnsi="Arial" w:cs="Arial" w:hint="eastAsia"/>
          <w:sz w:val="28"/>
          <w:szCs w:val="32"/>
        </w:rPr>
        <w:t>以輔導個案為例」、</w:t>
      </w:r>
      <w:r w:rsidRPr="001A767A">
        <w:rPr>
          <w:rFonts w:ascii="Arial" w:eastAsia="標楷體" w:hAnsi="Arial" w:cs="Arial" w:hint="eastAsia"/>
          <w:sz w:val="28"/>
          <w:szCs w:val="32"/>
        </w:rPr>
        <w:t>107</w:t>
      </w:r>
      <w:r w:rsidRPr="001A767A">
        <w:rPr>
          <w:rFonts w:ascii="Arial" w:eastAsia="標楷體" w:hAnsi="Arial" w:cs="Arial" w:hint="eastAsia"/>
          <w:sz w:val="28"/>
          <w:szCs w:val="32"/>
        </w:rPr>
        <w:t>年及</w:t>
      </w:r>
      <w:r w:rsidRPr="001A767A">
        <w:rPr>
          <w:rFonts w:ascii="Arial" w:eastAsia="標楷體" w:hAnsi="Arial" w:cs="Arial" w:hint="eastAsia"/>
          <w:sz w:val="28"/>
          <w:szCs w:val="32"/>
        </w:rPr>
        <w:t>108</w:t>
      </w:r>
      <w:r w:rsidRPr="001A767A">
        <w:rPr>
          <w:rFonts w:ascii="Arial" w:eastAsia="標楷體" w:hAnsi="Arial" w:cs="Arial" w:hint="eastAsia"/>
          <w:sz w:val="28"/>
          <w:szCs w:val="32"/>
        </w:rPr>
        <w:t>年「從個案探討家庭暴力加害人處遇計畫對防治家庭暴力行為之影響」、</w:t>
      </w:r>
      <w:r w:rsidRPr="001A767A">
        <w:rPr>
          <w:rFonts w:ascii="Arial" w:eastAsia="標楷體" w:hAnsi="Arial" w:cs="Arial" w:hint="eastAsia"/>
          <w:sz w:val="28"/>
          <w:szCs w:val="32"/>
        </w:rPr>
        <w:t>109</w:t>
      </w:r>
      <w:r w:rsidRPr="001A767A">
        <w:rPr>
          <w:rFonts w:ascii="Arial" w:eastAsia="標楷體" w:hAnsi="Arial" w:cs="Arial" w:hint="eastAsia"/>
          <w:sz w:val="28"/>
          <w:szCs w:val="32"/>
        </w:rPr>
        <w:t>年「家庭暴力防治法實務及民事保護令審理（含相對人處遇計畫之介紹）」、「保護令事件及處遇計畫</w:t>
      </w:r>
      <w:r w:rsidRPr="001A767A">
        <w:rPr>
          <w:rFonts w:ascii="Arial" w:eastAsia="標楷體" w:hAnsi="Arial" w:cs="Arial"/>
          <w:sz w:val="28"/>
          <w:szCs w:val="32"/>
        </w:rPr>
        <w:t>-</w:t>
      </w:r>
      <w:r w:rsidRPr="001A767A">
        <w:rPr>
          <w:rFonts w:ascii="Arial" w:eastAsia="標楷體" w:hAnsi="Arial" w:cs="Arial" w:hint="eastAsia"/>
          <w:sz w:val="28"/>
          <w:szCs w:val="32"/>
        </w:rPr>
        <w:t>兼論權控議題</w:t>
      </w:r>
      <w:r w:rsidRPr="001A767A">
        <w:rPr>
          <w:rFonts w:ascii="Arial" w:eastAsia="標楷體" w:hAnsi="Arial" w:cs="Arial"/>
          <w:sz w:val="28"/>
          <w:szCs w:val="32"/>
        </w:rPr>
        <w:t>(</w:t>
      </w:r>
      <w:r w:rsidRPr="001A767A">
        <w:rPr>
          <w:rFonts w:ascii="Arial" w:eastAsia="標楷體" w:hAnsi="Arial" w:cs="Arial" w:hint="eastAsia"/>
          <w:sz w:val="28"/>
          <w:szCs w:val="32"/>
        </w:rPr>
        <w:t>個案解析</w:t>
      </w:r>
      <w:r w:rsidRPr="001A767A">
        <w:rPr>
          <w:rFonts w:ascii="Arial" w:eastAsia="標楷體" w:hAnsi="Arial" w:cs="Arial"/>
          <w:sz w:val="28"/>
          <w:szCs w:val="32"/>
        </w:rPr>
        <w:t>)</w:t>
      </w:r>
      <w:r w:rsidRPr="001A767A">
        <w:rPr>
          <w:rFonts w:ascii="Arial" w:eastAsia="標楷體" w:hAnsi="Arial" w:cs="Arial" w:hint="eastAsia"/>
          <w:sz w:val="28"/>
          <w:szCs w:val="32"/>
        </w:rPr>
        <w:t>」。</w:t>
      </w:r>
    </w:p>
    <w:p w:rsidR="001A767A" w:rsidRPr="001A767A" w:rsidRDefault="001A767A" w:rsidP="00C42594">
      <w:pPr>
        <w:pStyle w:val="a3"/>
        <w:numPr>
          <w:ilvl w:val="0"/>
          <w:numId w:val="77"/>
        </w:numPr>
        <w:spacing w:line="440" w:lineRule="exact"/>
        <w:ind w:leftChars="0"/>
        <w:jc w:val="both"/>
        <w:rPr>
          <w:rFonts w:ascii="Arial" w:eastAsia="標楷體" w:hAnsi="Arial" w:cs="Arial"/>
          <w:sz w:val="28"/>
          <w:szCs w:val="32"/>
        </w:rPr>
      </w:pPr>
      <w:r w:rsidRPr="001A767A">
        <w:rPr>
          <w:rFonts w:ascii="Arial" w:eastAsia="標楷體" w:hAnsi="Arial" w:cs="Arial" w:hint="eastAsia"/>
          <w:sz w:val="28"/>
          <w:szCs w:val="32"/>
        </w:rPr>
        <w:t>按季檢送各地方（少年及家事）法院裁定處遇計畫保護令之情形供法院參考。</w:t>
      </w:r>
    </w:p>
    <w:p w:rsidR="001A767A" w:rsidRPr="001A767A" w:rsidRDefault="001A767A" w:rsidP="00C42594">
      <w:pPr>
        <w:pStyle w:val="a3"/>
        <w:numPr>
          <w:ilvl w:val="0"/>
          <w:numId w:val="77"/>
        </w:numPr>
        <w:spacing w:line="440" w:lineRule="exact"/>
        <w:ind w:leftChars="0"/>
        <w:jc w:val="both"/>
        <w:rPr>
          <w:rFonts w:ascii="Arial" w:eastAsia="標楷體" w:hAnsi="Arial" w:cs="Arial"/>
          <w:sz w:val="28"/>
          <w:szCs w:val="32"/>
        </w:rPr>
      </w:pPr>
      <w:r w:rsidRPr="001A767A">
        <w:rPr>
          <w:rFonts w:ascii="Arial" w:eastAsia="標楷體" w:hAnsi="Arial" w:cs="Arial" w:hint="eastAsia"/>
          <w:sz w:val="28"/>
          <w:szCs w:val="32"/>
        </w:rPr>
        <w:lastRenderedPageBreak/>
        <w:t>104</w:t>
      </w:r>
      <w:r w:rsidRPr="001A767A">
        <w:rPr>
          <w:rFonts w:ascii="Arial" w:eastAsia="標楷體" w:hAnsi="Arial" w:cs="Arial" w:hint="eastAsia"/>
          <w:sz w:val="28"/>
          <w:szCs w:val="32"/>
        </w:rPr>
        <w:t>年</w:t>
      </w:r>
      <w:r w:rsidRPr="001A767A">
        <w:rPr>
          <w:rFonts w:ascii="Arial" w:eastAsia="標楷體" w:hAnsi="Arial" w:cs="Arial" w:hint="eastAsia"/>
          <w:sz w:val="28"/>
          <w:szCs w:val="32"/>
        </w:rPr>
        <w:t>11</w:t>
      </w:r>
      <w:r w:rsidRPr="001A767A">
        <w:rPr>
          <w:rFonts w:ascii="Arial" w:eastAsia="標楷體" w:hAnsi="Arial" w:cs="Arial" w:hint="eastAsia"/>
          <w:sz w:val="28"/>
          <w:szCs w:val="32"/>
        </w:rPr>
        <w:t>月編印「法院辦理民事保護令參考手冊」，以將近</w:t>
      </w:r>
      <w:r w:rsidRPr="001A767A">
        <w:rPr>
          <w:rFonts w:ascii="Arial" w:eastAsia="標楷體" w:hAnsi="Arial" w:cs="Arial" w:hint="eastAsia"/>
          <w:sz w:val="28"/>
          <w:szCs w:val="32"/>
        </w:rPr>
        <w:t>10</w:t>
      </w:r>
      <w:r w:rsidRPr="001A767A">
        <w:rPr>
          <w:rFonts w:ascii="Arial" w:eastAsia="標楷體" w:hAnsi="Arial" w:cs="Arial" w:hint="eastAsia"/>
          <w:sz w:val="28"/>
          <w:szCs w:val="32"/>
        </w:rPr>
        <w:t>頁之篇幅，收錄各類加害人處遇計畫內容，該參考手冊電子檔案並置於本院內網，供法官參閱。</w:t>
      </w:r>
    </w:p>
    <w:p w:rsidR="001A767A" w:rsidRPr="001A767A" w:rsidRDefault="001A767A" w:rsidP="00C42594">
      <w:pPr>
        <w:pStyle w:val="a3"/>
        <w:numPr>
          <w:ilvl w:val="0"/>
          <w:numId w:val="75"/>
        </w:numPr>
        <w:spacing w:line="440" w:lineRule="exact"/>
        <w:ind w:leftChars="0" w:left="567" w:hanging="567"/>
        <w:jc w:val="both"/>
        <w:rPr>
          <w:rFonts w:ascii="Arial" w:eastAsia="標楷體" w:hAnsi="Arial" w:cs="Arial"/>
          <w:sz w:val="28"/>
          <w:szCs w:val="32"/>
        </w:rPr>
      </w:pPr>
      <w:r w:rsidRPr="001A767A">
        <w:rPr>
          <w:rFonts w:ascii="Arial" w:eastAsia="標楷體" w:hAnsi="Arial" w:cs="Arial" w:hint="eastAsia"/>
          <w:sz w:val="28"/>
          <w:szCs w:val="32"/>
        </w:rPr>
        <w:t>依家庭暴力防治法第</w:t>
      </w:r>
      <w:r w:rsidRPr="001A767A">
        <w:rPr>
          <w:rFonts w:ascii="Arial" w:eastAsia="標楷體" w:hAnsi="Arial" w:cs="Arial" w:hint="eastAsia"/>
          <w:sz w:val="28"/>
          <w:szCs w:val="32"/>
        </w:rPr>
        <w:t>14</w:t>
      </w:r>
      <w:r w:rsidRPr="001A767A">
        <w:rPr>
          <w:rFonts w:ascii="Arial" w:eastAsia="標楷體" w:hAnsi="Arial" w:cs="Arial" w:hint="eastAsia"/>
          <w:sz w:val="28"/>
          <w:szCs w:val="32"/>
        </w:rPr>
        <w:t>條第</w:t>
      </w:r>
      <w:r w:rsidRPr="001A767A">
        <w:rPr>
          <w:rFonts w:ascii="Arial" w:eastAsia="標楷體" w:hAnsi="Arial" w:cs="Arial" w:hint="eastAsia"/>
          <w:sz w:val="28"/>
          <w:szCs w:val="32"/>
        </w:rPr>
        <w:t>3</w:t>
      </w:r>
      <w:r w:rsidRPr="001A767A">
        <w:rPr>
          <w:rFonts w:ascii="Arial" w:eastAsia="標楷體" w:hAnsi="Arial" w:cs="Arial" w:hint="eastAsia"/>
          <w:sz w:val="28"/>
          <w:szCs w:val="32"/>
        </w:rPr>
        <w:t>項後段規定，於法院裁定前，各直轄巿、縣（巿）主管機關得對處遇計畫之實施方式提出建議。法院核發之通常保護令中，併命相對人完成處遇計畫者，有</w:t>
      </w:r>
      <w:r w:rsidRPr="001A767A">
        <w:rPr>
          <w:rFonts w:ascii="Arial" w:eastAsia="標楷體" w:hAnsi="Arial" w:cs="Arial" w:hint="eastAsia"/>
          <w:sz w:val="28"/>
          <w:szCs w:val="32"/>
        </w:rPr>
        <w:t>50%</w:t>
      </w:r>
      <w:r w:rsidRPr="001A767A">
        <w:rPr>
          <w:rFonts w:ascii="Arial" w:eastAsia="標楷體" w:hAnsi="Arial" w:cs="Arial" w:hint="eastAsia"/>
          <w:sz w:val="28"/>
          <w:szCs w:val="32"/>
        </w:rPr>
        <w:t>併經主管機關提出處遇計畫之建議，顯見，主管機關於法院裁定前提出處遇計畫實施方式之建議，對於提升法官核發命相對人完成處遇計畫保護令之比率，有一定助益。</w:t>
      </w:r>
    </w:p>
    <w:p w:rsidR="001A767A" w:rsidRPr="001A767A" w:rsidRDefault="001A767A" w:rsidP="00C42594">
      <w:pPr>
        <w:pStyle w:val="a3"/>
        <w:numPr>
          <w:ilvl w:val="0"/>
          <w:numId w:val="75"/>
        </w:numPr>
        <w:spacing w:line="440" w:lineRule="exact"/>
        <w:ind w:leftChars="0" w:left="567" w:hanging="567"/>
        <w:jc w:val="both"/>
        <w:rPr>
          <w:rFonts w:ascii="Arial" w:eastAsia="標楷體" w:hAnsi="Arial" w:cs="Arial"/>
          <w:sz w:val="28"/>
          <w:szCs w:val="32"/>
        </w:rPr>
      </w:pPr>
      <w:r w:rsidRPr="001A767A">
        <w:rPr>
          <w:rFonts w:ascii="Arial" w:eastAsia="標楷體" w:hAnsi="Arial" w:cs="Arial" w:hint="eastAsia"/>
          <w:sz w:val="28"/>
          <w:szCs w:val="32"/>
        </w:rPr>
        <w:t>各地方法院核發處遇計畫款項保護令比率不一，或與地區協助處遇計畫方案資源不足</w:t>
      </w:r>
      <w:r w:rsidRPr="00354034">
        <w:rPr>
          <w:rFonts w:ascii="Arial" w:eastAsia="標楷體" w:hAnsi="Arial" w:cs="Arial"/>
          <w:sz w:val="20"/>
        </w:rPr>
        <w:footnoteReference w:id="3"/>
      </w:r>
      <w:r w:rsidRPr="001A767A">
        <w:rPr>
          <w:rFonts w:ascii="Arial" w:eastAsia="標楷體" w:hAnsi="Arial" w:cs="Arial" w:hint="eastAsia"/>
          <w:sz w:val="28"/>
          <w:szCs w:val="32"/>
        </w:rPr>
        <w:t>、個案具體情狀</w:t>
      </w:r>
      <w:r w:rsidRPr="00354034">
        <w:rPr>
          <w:rFonts w:ascii="Arial" w:eastAsia="標楷體" w:hAnsi="Arial" w:cs="Arial"/>
          <w:sz w:val="20"/>
        </w:rPr>
        <w:footnoteReference w:id="4"/>
      </w:r>
      <w:r w:rsidRPr="001A767A">
        <w:rPr>
          <w:rFonts w:ascii="Arial" w:eastAsia="標楷體" w:hAnsi="Arial" w:cs="Arial" w:hint="eastAsia"/>
          <w:sz w:val="28"/>
          <w:szCs w:val="32"/>
        </w:rPr>
        <w:t>、案件性質</w:t>
      </w:r>
      <w:r w:rsidRPr="00354034">
        <w:rPr>
          <w:rFonts w:ascii="Arial" w:eastAsia="標楷體" w:hAnsi="Arial" w:cs="Arial"/>
          <w:sz w:val="20"/>
        </w:rPr>
        <w:footnoteReference w:id="5"/>
      </w:r>
      <w:r w:rsidRPr="001A767A">
        <w:rPr>
          <w:rFonts w:ascii="Arial" w:eastAsia="標楷體" w:hAnsi="Arial" w:cs="Arial" w:hint="eastAsia"/>
          <w:sz w:val="28"/>
          <w:szCs w:val="32"/>
        </w:rPr>
        <w:t>等有關，如相關機關或個案社工協助被害人向法院提出聲請時，可提醒或協助被害人聲請處遇計畫款項保護令，以利法官注意；地方政府亦得與轄區地方法院聯繫、合作，共同研議提升當地處遇計畫比率之可行性方案；倘衛生福利部得協助彙整各地家庭暴力加害人處遇計畫內容、執行方式等資訊，將有助於法院對轄區內資源之瞭解，本院屆時配合將資訊納入相關參考手冊及本院內網，供法官參閱，將有助於提升處遇計畫裁定比率。</w:t>
      </w:r>
    </w:p>
    <w:p w:rsidR="001A767A" w:rsidRPr="001A767A" w:rsidRDefault="001A767A" w:rsidP="00C42594">
      <w:pPr>
        <w:pStyle w:val="a3"/>
        <w:numPr>
          <w:ilvl w:val="0"/>
          <w:numId w:val="75"/>
        </w:numPr>
        <w:spacing w:line="440" w:lineRule="exact"/>
        <w:ind w:leftChars="0" w:left="567" w:hanging="567"/>
        <w:jc w:val="both"/>
        <w:rPr>
          <w:rFonts w:ascii="Arial" w:eastAsia="標楷體" w:hAnsi="Arial" w:cs="Arial"/>
          <w:sz w:val="28"/>
          <w:szCs w:val="32"/>
        </w:rPr>
      </w:pPr>
      <w:r w:rsidRPr="001A767A">
        <w:rPr>
          <w:rFonts w:ascii="Arial" w:eastAsia="標楷體" w:hAnsi="Arial" w:cs="Arial" w:hint="eastAsia"/>
          <w:sz w:val="28"/>
          <w:szCs w:val="32"/>
        </w:rPr>
        <w:t>法院是否裁定核發命加害人完成認知教育輔導等處遇計畫之保護令，事涉具體個案情節，屬法官認事用法審判核心事項，基於憲法保障法官獨立審判之規定，本院尊重法官裁判結果。</w:t>
      </w:r>
    </w:p>
    <w:p w:rsidR="008260C4" w:rsidRDefault="00FC4D2C" w:rsidP="00FC4D2C">
      <w:pPr>
        <w:widowControl/>
        <w:adjustRightInd w:val="0"/>
        <w:snapToGrid w:val="0"/>
        <w:spacing w:line="440" w:lineRule="exact"/>
        <w:jc w:val="both"/>
        <w:rPr>
          <w:rFonts w:ascii="Calibri" w:eastAsia="標楷體" w:hAnsi="Calibri"/>
          <w:sz w:val="28"/>
          <w:szCs w:val="32"/>
          <w:shd w:val="pct15" w:color="auto" w:fill="FFFFFF"/>
        </w:rPr>
      </w:pPr>
      <w:r w:rsidRPr="00FC4D2C">
        <w:rPr>
          <w:rFonts w:ascii="Calibri" w:eastAsia="標楷體" w:hAnsi="Calibri" w:hint="eastAsia"/>
          <w:sz w:val="28"/>
          <w:szCs w:val="32"/>
          <w:shd w:val="pct15" w:color="auto" w:fill="FFFFFF"/>
        </w:rPr>
        <w:t>本部心理及口腔健康司回應意見：</w:t>
      </w:r>
    </w:p>
    <w:p w:rsidR="00B90BE9" w:rsidRPr="00B90BE9" w:rsidRDefault="00B90BE9" w:rsidP="00B97C4F">
      <w:pPr>
        <w:pStyle w:val="a3"/>
        <w:widowControl/>
        <w:numPr>
          <w:ilvl w:val="0"/>
          <w:numId w:val="36"/>
        </w:numPr>
        <w:adjustRightInd w:val="0"/>
        <w:snapToGrid w:val="0"/>
        <w:spacing w:line="440" w:lineRule="exact"/>
        <w:ind w:leftChars="0" w:left="567" w:hanging="567"/>
        <w:jc w:val="both"/>
        <w:rPr>
          <w:rFonts w:ascii="標楷體" w:eastAsia="標楷體" w:hAnsi="標楷體" w:cs="Helvetica"/>
          <w:color w:val="202124"/>
          <w:kern w:val="0"/>
          <w:sz w:val="28"/>
          <w:szCs w:val="33"/>
        </w:rPr>
      </w:pPr>
      <w:r>
        <w:rPr>
          <w:rFonts w:ascii="Arial" w:eastAsia="標楷體" w:hAnsi="Arial" w:cs="Arial" w:hint="eastAsia"/>
          <w:sz w:val="28"/>
          <w:szCs w:val="32"/>
        </w:rPr>
        <w:t>經統計</w:t>
      </w:r>
      <w:r w:rsidRPr="00C9439A">
        <w:rPr>
          <w:rFonts w:ascii="Arial" w:eastAsia="標楷體" w:hAnsi="Arial" w:cs="Arial" w:hint="eastAsia"/>
          <w:sz w:val="28"/>
          <w:szCs w:val="32"/>
        </w:rPr>
        <w:t>近三年</w:t>
      </w:r>
      <w:r>
        <w:rPr>
          <w:rFonts w:ascii="Arial" w:eastAsia="標楷體" w:hAnsi="Arial" w:cs="Arial" w:hint="eastAsia"/>
          <w:sz w:val="28"/>
          <w:szCs w:val="32"/>
        </w:rPr>
        <w:t>（</w:t>
      </w:r>
      <w:r>
        <w:rPr>
          <w:rFonts w:ascii="Arial" w:eastAsia="標楷體" w:hAnsi="Arial" w:cs="Arial" w:hint="eastAsia"/>
          <w:sz w:val="28"/>
          <w:szCs w:val="32"/>
        </w:rPr>
        <w:t>106</w:t>
      </w:r>
      <w:r>
        <w:rPr>
          <w:rFonts w:ascii="Arial" w:eastAsia="標楷體" w:hAnsi="Arial" w:cs="Arial" w:hint="eastAsia"/>
          <w:sz w:val="28"/>
          <w:szCs w:val="32"/>
        </w:rPr>
        <w:t>年至</w:t>
      </w:r>
      <w:r>
        <w:rPr>
          <w:rFonts w:ascii="Arial" w:eastAsia="標楷體" w:hAnsi="Arial" w:cs="Arial" w:hint="eastAsia"/>
          <w:sz w:val="28"/>
          <w:szCs w:val="32"/>
        </w:rPr>
        <w:t>108</w:t>
      </w:r>
      <w:r>
        <w:rPr>
          <w:rFonts w:ascii="Arial" w:eastAsia="標楷體" w:hAnsi="Arial" w:cs="Arial" w:hint="eastAsia"/>
          <w:sz w:val="28"/>
          <w:szCs w:val="32"/>
        </w:rPr>
        <w:t>年）</w:t>
      </w:r>
      <w:r w:rsidRPr="00C9439A">
        <w:rPr>
          <w:rFonts w:ascii="Arial" w:eastAsia="標楷體" w:hAnsi="Arial" w:cs="Arial" w:hint="eastAsia"/>
          <w:sz w:val="28"/>
          <w:szCs w:val="32"/>
        </w:rPr>
        <w:t>處遇計畫保護令聲請、核發情形</w:t>
      </w:r>
      <w:r>
        <w:rPr>
          <w:rFonts w:ascii="Arial" w:eastAsia="標楷體" w:hAnsi="Arial" w:cs="Arial" w:hint="eastAsia"/>
          <w:sz w:val="28"/>
          <w:szCs w:val="32"/>
        </w:rPr>
        <w:t>，</w:t>
      </w:r>
      <w:r w:rsidRPr="00C9439A">
        <w:rPr>
          <w:rFonts w:ascii="Arial" w:eastAsia="標楷體" w:hAnsi="Arial" w:cs="Arial" w:hint="eastAsia"/>
          <w:sz w:val="28"/>
          <w:szCs w:val="32"/>
        </w:rPr>
        <w:t>說明如下：</w:t>
      </w:r>
    </w:p>
    <w:p w:rsidR="00B90BE9" w:rsidRPr="00B90BE9" w:rsidRDefault="00B90BE9" w:rsidP="00B97C4F">
      <w:pPr>
        <w:pStyle w:val="a3"/>
        <w:widowControl/>
        <w:numPr>
          <w:ilvl w:val="0"/>
          <w:numId w:val="37"/>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C9439A">
        <w:rPr>
          <w:rFonts w:ascii="Arial" w:eastAsia="標楷體" w:hAnsi="Arial" w:cs="Arial" w:hint="eastAsia"/>
          <w:sz w:val="28"/>
          <w:szCs w:val="32"/>
        </w:rPr>
        <w:t>民事</w:t>
      </w:r>
      <w:r w:rsidRPr="003E5E73">
        <w:rPr>
          <w:rFonts w:ascii="Arial" w:eastAsia="標楷體" w:hAnsi="Arial" w:cs="Arial" w:hint="eastAsia"/>
          <w:sz w:val="28"/>
          <w:szCs w:val="32"/>
        </w:rPr>
        <w:t>通常保護令終結件數</w:t>
      </w:r>
      <w:r>
        <w:rPr>
          <w:rFonts w:ascii="Arial" w:eastAsia="標楷體" w:hAnsi="Arial" w:cs="Arial" w:hint="eastAsia"/>
          <w:sz w:val="28"/>
          <w:szCs w:val="32"/>
        </w:rPr>
        <w:t>每年平均有</w:t>
      </w:r>
      <w:r w:rsidRPr="00C9439A">
        <w:rPr>
          <w:rFonts w:ascii="Arial" w:eastAsia="標楷體" w:hAnsi="Arial" w:cs="Arial"/>
          <w:sz w:val="28"/>
          <w:szCs w:val="32"/>
        </w:rPr>
        <w:t>17,070</w:t>
      </w:r>
      <w:r w:rsidRPr="00C9439A">
        <w:rPr>
          <w:rFonts w:ascii="Arial" w:eastAsia="標楷體" w:hAnsi="Arial" w:cs="Arial" w:hint="eastAsia"/>
          <w:sz w:val="28"/>
          <w:szCs w:val="32"/>
        </w:rPr>
        <w:t>件，</w:t>
      </w:r>
      <w:r w:rsidRPr="003E5E73">
        <w:rPr>
          <w:rFonts w:ascii="Arial" w:eastAsia="標楷體" w:hAnsi="Arial" w:cs="Arial" w:hint="eastAsia"/>
          <w:sz w:val="28"/>
          <w:szCs w:val="32"/>
        </w:rPr>
        <w:t>其聲請人以被害人最多</w:t>
      </w:r>
      <w:r>
        <w:rPr>
          <w:rFonts w:ascii="Arial" w:eastAsia="標楷體" w:hAnsi="Arial" w:cs="Arial" w:hint="eastAsia"/>
          <w:sz w:val="28"/>
          <w:szCs w:val="32"/>
        </w:rPr>
        <w:t>，占</w:t>
      </w:r>
      <w:r>
        <w:rPr>
          <w:rFonts w:ascii="Arial" w:eastAsia="標楷體" w:hAnsi="Arial" w:cs="Arial" w:hint="eastAsia"/>
          <w:sz w:val="28"/>
          <w:szCs w:val="32"/>
        </w:rPr>
        <w:t>94.97</w:t>
      </w:r>
      <w:r w:rsidRPr="003E5E73">
        <w:rPr>
          <w:rFonts w:ascii="Arial" w:eastAsia="標楷體" w:hAnsi="Arial" w:cs="Arial"/>
          <w:sz w:val="28"/>
          <w:szCs w:val="32"/>
        </w:rPr>
        <w:t>%</w:t>
      </w:r>
      <w:r w:rsidRPr="003E5E73">
        <w:rPr>
          <w:rFonts w:ascii="Arial" w:eastAsia="標楷體" w:hAnsi="Arial" w:cs="Arial" w:hint="eastAsia"/>
          <w:sz w:val="28"/>
          <w:szCs w:val="32"/>
        </w:rPr>
        <w:t>；</w:t>
      </w:r>
      <w:r>
        <w:rPr>
          <w:rFonts w:ascii="Arial" w:eastAsia="標楷體" w:hAnsi="Arial" w:cs="Arial" w:hint="eastAsia"/>
          <w:sz w:val="28"/>
          <w:szCs w:val="32"/>
        </w:rPr>
        <w:t>防治網絡單位則</w:t>
      </w:r>
      <w:r w:rsidRPr="003E5E73">
        <w:rPr>
          <w:rFonts w:ascii="Arial" w:eastAsia="標楷體" w:hAnsi="Arial" w:cs="Arial" w:hint="eastAsia"/>
          <w:sz w:val="28"/>
          <w:szCs w:val="32"/>
        </w:rPr>
        <w:t>以警察</w:t>
      </w:r>
      <w:r>
        <w:rPr>
          <w:rFonts w:ascii="Arial" w:eastAsia="標楷體" w:hAnsi="Arial" w:cs="Arial" w:hint="eastAsia"/>
          <w:sz w:val="28"/>
          <w:szCs w:val="32"/>
        </w:rPr>
        <w:t>、家防中心</w:t>
      </w:r>
      <w:r w:rsidRPr="003E5E73">
        <w:rPr>
          <w:rFonts w:ascii="Arial" w:eastAsia="標楷體" w:hAnsi="Arial" w:cs="Arial" w:hint="eastAsia"/>
          <w:sz w:val="28"/>
          <w:szCs w:val="32"/>
        </w:rPr>
        <w:t>聲請最多</w:t>
      </w:r>
      <w:r>
        <w:rPr>
          <w:rFonts w:ascii="Arial" w:eastAsia="標楷體" w:hAnsi="Arial" w:cs="Arial" w:hint="eastAsia"/>
          <w:sz w:val="28"/>
          <w:szCs w:val="32"/>
        </w:rPr>
        <w:t>，占</w:t>
      </w:r>
      <w:r>
        <w:rPr>
          <w:rFonts w:ascii="Arial" w:eastAsia="標楷體" w:hAnsi="Arial" w:cs="Arial" w:hint="eastAsia"/>
          <w:sz w:val="28"/>
          <w:szCs w:val="32"/>
        </w:rPr>
        <w:t>1.80</w:t>
      </w:r>
      <w:r w:rsidRPr="003E5E73">
        <w:rPr>
          <w:rFonts w:ascii="Arial" w:eastAsia="標楷體" w:hAnsi="Arial" w:cs="Arial"/>
          <w:sz w:val="28"/>
          <w:szCs w:val="32"/>
        </w:rPr>
        <w:t>%</w:t>
      </w:r>
      <w:r>
        <w:rPr>
          <w:rFonts w:ascii="Arial" w:eastAsia="標楷體" w:hAnsi="Arial" w:cs="Arial" w:hint="eastAsia"/>
          <w:sz w:val="28"/>
          <w:szCs w:val="32"/>
        </w:rPr>
        <w:t>、</w:t>
      </w:r>
      <w:r>
        <w:rPr>
          <w:rFonts w:ascii="Arial" w:eastAsia="標楷體" w:hAnsi="Arial" w:cs="Arial" w:hint="eastAsia"/>
          <w:sz w:val="28"/>
          <w:szCs w:val="32"/>
        </w:rPr>
        <w:t>1.40%</w:t>
      </w:r>
      <w:r>
        <w:rPr>
          <w:rFonts w:ascii="Arial" w:eastAsia="標楷體" w:hAnsi="Arial" w:cs="Arial" w:hint="eastAsia"/>
          <w:sz w:val="28"/>
          <w:szCs w:val="32"/>
        </w:rPr>
        <w:t>。</w:t>
      </w:r>
      <w:r w:rsidRPr="003E5E73">
        <w:rPr>
          <w:rFonts w:ascii="Arial" w:eastAsia="標楷體" w:hAnsi="Arial" w:cs="Arial" w:hint="eastAsia"/>
          <w:sz w:val="28"/>
          <w:szCs w:val="32"/>
        </w:rPr>
        <w:t>被害人</w:t>
      </w:r>
      <w:r>
        <w:rPr>
          <w:rFonts w:ascii="Arial" w:eastAsia="標楷體" w:hAnsi="Arial" w:cs="Arial" w:hint="eastAsia"/>
          <w:sz w:val="28"/>
          <w:szCs w:val="32"/>
        </w:rPr>
        <w:t>提出</w:t>
      </w:r>
      <w:r w:rsidRPr="00C9439A">
        <w:rPr>
          <w:rFonts w:ascii="Arial" w:eastAsia="標楷體" w:hAnsi="Arial" w:cs="Arial" w:hint="eastAsia"/>
          <w:sz w:val="28"/>
          <w:szCs w:val="32"/>
        </w:rPr>
        <w:t>處遇計畫聲請</w:t>
      </w:r>
      <w:r>
        <w:rPr>
          <w:rFonts w:ascii="Arial" w:eastAsia="標楷體" w:hAnsi="Arial" w:cs="Arial" w:hint="eastAsia"/>
          <w:sz w:val="28"/>
          <w:szCs w:val="32"/>
        </w:rPr>
        <w:t>有</w:t>
      </w:r>
      <w:r w:rsidRPr="00C9439A">
        <w:rPr>
          <w:rFonts w:ascii="Arial" w:eastAsia="標楷體" w:hAnsi="Arial" w:cs="Arial"/>
          <w:sz w:val="28"/>
          <w:szCs w:val="32"/>
        </w:rPr>
        <w:t>3,395</w:t>
      </w:r>
      <w:r w:rsidRPr="00C9439A">
        <w:rPr>
          <w:rFonts w:ascii="Arial" w:eastAsia="標楷體" w:hAnsi="Arial" w:cs="Arial" w:hint="eastAsia"/>
          <w:sz w:val="28"/>
          <w:szCs w:val="32"/>
        </w:rPr>
        <w:t>件，聲請率</w:t>
      </w:r>
      <w:r w:rsidRPr="00C9439A">
        <w:rPr>
          <w:rFonts w:ascii="Arial" w:eastAsia="標楷體" w:hAnsi="Arial" w:cs="Arial"/>
          <w:sz w:val="28"/>
          <w:szCs w:val="32"/>
        </w:rPr>
        <w:t>19.90%</w:t>
      </w:r>
      <w:r w:rsidRPr="00C9439A">
        <w:rPr>
          <w:rFonts w:ascii="Arial" w:eastAsia="標楷體" w:hAnsi="Arial" w:cs="Arial" w:hint="eastAsia"/>
          <w:sz w:val="28"/>
          <w:szCs w:val="32"/>
        </w:rPr>
        <w:t>。</w:t>
      </w:r>
    </w:p>
    <w:p w:rsidR="00B90BE9" w:rsidRPr="00B90BE9" w:rsidRDefault="00B90BE9" w:rsidP="00B97C4F">
      <w:pPr>
        <w:pStyle w:val="a3"/>
        <w:widowControl/>
        <w:numPr>
          <w:ilvl w:val="0"/>
          <w:numId w:val="37"/>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C9439A">
        <w:rPr>
          <w:rFonts w:ascii="Arial" w:eastAsia="標楷體" w:hAnsi="Arial" w:cs="Arial" w:hint="eastAsia"/>
          <w:sz w:val="28"/>
          <w:szCs w:val="32"/>
        </w:rPr>
        <w:lastRenderedPageBreak/>
        <w:t>民事</w:t>
      </w:r>
      <w:r w:rsidRPr="00A15C79">
        <w:rPr>
          <w:rFonts w:ascii="Arial" w:eastAsia="標楷體" w:hAnsi="Arial" w:cs="Arial" w:hint="eastAsia"/>
          <w:sz w:val="28"/>
          <w:szCs w:val="32"/>
        </w:rPr>
        <w:t>通常保護令</w:t>
      </w:r>
      <w:r>
        <w:rPr>
          <w:rFonts w:ascii="Arial" w:eastAsia="標楷體" w:hAnsi="Arial" w:cs="Arial" w:hint="eastAsia"/>
          <w:sz w:val="28"/>
          <w:szCs w:val="32"/>
        </w:rPr>
        <w:t>每年平均</w:t>
      </w:r>
      <w:r w:rsidRPr="00C9439A">
        <w:rPr>
          <w:rFonts w:ascii="Arial" w:eastAsia="標楷體" w:hAnsi="Arial" w:cs="Arial" w:hint="eastAsia"/>
          <w:sz w:val="28"/>
          <w:szCs w:val="32"/>
        </w:rPr>
        <w:t>核發</w:t>
      </w:r>
      <w:r w:rsidRPr="00C9439A">
        <w:rPr>
          <w:rFonts w:ascii="Arial" w:eastAsia="標楷體" w:hAnsi="Arial" w:cs="Arial"/>
          <w:sz w:val="28"/>
          <w:szCs w:val="32"/>
        </w:rPr>
        <w:t>9,766</w:t>
      </w:r>
      <w:r w:rsidRPr="00C9439A">
        <w:rPr>
          <w:rFonts w:ascii="Arial" w:eastAsia="標楷體" w:hAnsi="Arial" w:cs="Arial" w:hint="eastAsia"/>
          <w:sz w:val="28"/>
          <w:szCs w:val="32"/>
        </w:rPr>
        <w:t>件，核</w:t>
      </w:r>
      <w:r w:rsidRPr="00A15C79">
        <w:rPr>
          <w:rFonts w:ascii="Arial" w:eastAsia="標楷體" w:hAnsi="Arial" w:cs="Arial" w:hint="eastAsia"/>
          <w:sz w:val="28"/>
          <w:szCs w:val="32"/>
        </w:rPr>
        <w:t>發內容</w:t>
      </w:r>
      <w:r>
        <w:rPr>
          <w:rFonts w:ascii="Arial" w:eastAsia="標楷體" w:hAnsi="Arial" w:cs="Arial" w:hint="eastAsia"/>
          <w:sz w:val="28"/>
          <w:szCs w:val="32"/>
        </w:rPr>
        <w:t>以</w:t>
      </w:r>
      <w:r w:rsidRPr="00A15C79">
        <w:rPr>
          <w:rFonts w:ascii="Arial" w:eastAsia="標楷體" w:hAnsi="Arial" w:cs="Arial" w:hint="eastAsia"/>
          <w:sz w:val="28"/>
          <w:szCs w:val="32"/>
        </w:rPr>
        <w:t>禁止實施家庭暴力</w:t>
      </w:r>
      <w:r>
        <w:rPr>
          <w:rFonts w:ascii="Arial" w:eastAsia="標楷體" w:hAnsi="Arial" w:cs="Arial" w:hint="eastAsia"/>
          <w:sz w:val="28"/>
          <w:szCs w:val="32"/>
        </w:rPr>
        <w:t>99.55%</w:t>
      </w:r>
      <w:r>
        <w:rPr>
          <w:rFonts w:ascii="Arial" w:eastAsia="標楷體" w:hAnsi="Arial" w:cs="Arial" w:hint="eastAsia"/>
          <w:sz w:val="28"/>
          <w:szCs w:val="32"/>
        </w:rPr>
        <w:t>、</w:t>
      </w:r>
      <w:r w:rsidRPr="00A15C79">
        <w:rPr>
          <w:rFonts w:ascii="Arial" w:eastAsia="標楷體" w:hAnsi="Arial" w:cs="Arial" w:hint="eastAsia"/>
          <w:sz w:val="28"/>
          <w:szCs w:val="32"/>
        </w:rPr>
        <w:t>禁止騷擾行為</w:t>
      </w:r>
      <w:r>
        <w:rPr>
          <w:rFonts w:ascii="Arial" w:eastAsia="標楷體" w:hAnsi="Arial" w:cs="Arial" w:hint="eastAsia"/>
          <w:sz w:val="28"/>
          <w:szCs w:val="32"/>
        </w:rPr>
        <w:t>92.11%</w:t>
      </w:r>
      <w:r>
        <w:rPr>
          <w:rFonts w:ascii="Arial" w:eastAsia="標楷體" w:hAnsi="Arial" w:cs="Arial" w:hint="eastAsia"/>
          <w:sz w:val="28"/>
          <w:szCs w:val="32"/>
        </w:rPr>
        <w:t>、</w:t>
      </w:r>
      <w:r w:rsidRPr="00A15C79">
        <w:rPr>
          <w:rFonts w:ascii="Arial" w:eastAsia="標楷體" w:hAnsi="Arial" w:cs="Arial" w:hint="eastAsia"/>
          <w:sz w:val="28"/>
          <w:szCs w:val="32"/>
        </w:rPr>
        <w:t>強制遠離</w:t>
      </w:r>
      <w:r>
        <w:rPr>
          <w:rFonts w:ascii="Arial" w:eastAsia="標楷體" w:hAnsi="Arial" w:cs="Arial" w:hint="eastAsia"/>
          <w:sz w:val="28"/>
          <w:szCs w:val="32"/>
        </w:rPr>
        <w:t>31.20%</w:t>
      </w:r>
      <w:r>
        <w:rPr>
          <w:rFonts w:ascii="Arial" w:eastAsia="標楷體" w:hAnsi="Arial" w:cs="Arial" w:hint="eastAsia"/>
          <w:sz w:val="28"/>
          <w:szCs w:val="32"/>
        </w:rPr>
        <w:t>等</w:t>
      </w:r>
      <w:r>
        <w:rPr>
          <w:rFonts w:ascii="Arial" w:eastAsia="標楷體" w:hAnsi="Arial" w:cs="Arial" w:hint="eastAsia"/>
          <w:sz w:val="28"/>
          <w:szCs w:val="32"/>
        </w:rPr>
        <w:t>3</w:t>
      </w:r>
      <w:r w:rsidRPr="00A15C79">
        <w:rPr>
          <w:rFonts w:ascii="Arial" w:eastAsia="標楷體" w:hAnsi="Arial" w:cs="Arial" w:hint="eastAsia"/>
          <w:sz w:val="28"/>
          <w:szCs w:val="32"/>
        </w:rPr>
        <w:t>項</w:t>
      </w:r>
      <w:r>
        <w:rPr>
          <w:rFonts w:ascii="Arial" w:eastAsia="標楷體" w:hAnsi="Arial" w:cs="Arial" w:hint="eastAsia"/>
          <w:sz w:val="28"/>
          <w:szCs w:val="32"/>
        </w:rPr>
        <w:t>居多，且</w:t>
      </w:r>
      <w:r w:rsidRPr="00A15C79">
        <w:rPr>
          <w:rFonts w:ascii="Arial" w:eastAsia="標楷體" w:hAnsi="Arial" w:cs="Arial" w:hint="eastAsia"/>
          <w:sz w:val="28"/>
          <w:szCs w:val="32"/>
        </w:rPr>
        <w:t>均</w:t>
      </w:r>
      <w:r>
        <w:rPr>
          <w:rFonts w:ascii="Arial" w:eastAsia="標楷體" w:hAnsi="Arial" w:cs="Arial" w:hint="eastAsia"/>
          <w:sz w:val="28"/>
          <w:szCs w:val="32"/>
        </w:rPr>
        <w:t>涉及被害人</w:t>
      </w:r>
      <w:r w:rsidRPr="00A15C79">
        <w:rPr>
          <w:rFonts w:ascii="Arial" w:eastAsia="標楷體" w:hAnsi="Arial" w:cs="Arial" w:hint="eastAsia"/>
          <w:sz w:val="28"/>
          <w:szCs w:val="32"/>
        </w:rPr>
        <w:t>人身安全</w:t>
      </w:r>
      <w:r>
        <w:rPr>
          <w:rFonts w:ascii="Arial" w:eastAsia="標楷體" w:hAnsi="Arial" w:cs="Arial" w:hint="eastAsia"/>
          <w:sz w:val="28"/>
          <w:szCs w:val="32"/>
        </w:rPr>
        <w:t>議題</w:t>
      </w:r>
      <w:r w:rsidRPr="00A15C79">
        <w:rPr>
          <w:rFonts w:ascii="Arial" w:eastAsia="標楷體" w:hAnsi="Arial" w:cs="Arial" w:hint="eastAsia"/>
          <w:sz w:val="28"/>
          <w:szCs w:val="32"/>
        </w:rPr>
        <w:t>，</w:t>
      </w:r>
      <w:r>
        <w:rPr>
          <w:rFonts w:ascii="Arial" w:eastAsia="標楷體" w:hAnsi="Arial" w:cs="Arial" w:hint="eastAsia"/>
          <w:sz w:val="28"/>
          <w:szCs w:val="32"/>
        </w:rPr>
        <w:t>此</w:t>
      </w:r>
      <w:r w:rsidRPr="00A15C79">
        <w:rPr>
          <w:rFonts w:ascii="Arial" w:eastAsia="標楷體" w:hAnsi="Arial" w:cs="Arial" w:hint="eastAsia"/>
          <w:sz w:val="28"/>
          <w:szCs w:val="32"/>
        </w:rPr>
        <w:t>與聲請人</w:t>
      </w:r>
      <w:r>
        <w:rPr>
          <w:rFonts w:ascii="Arial" w:eastAsia="標楷體" w:hAnsi="Arial" w:cs="Arial" w:hint="eastAsia"/>
          <w:sz w:val="28"/>
          <w:szCs w:val="32"/>
        </w:rPr>
        <w:t>多</w:t>
      </w:r>
      <w:r w:rsidRPr="00A15C79">
        <w:rPr>
          <w:rFonts w:ascii="Arial" w:eastAsia="標楷體" w:hAnsi="Arial" w:cs="Arial" w:hint="eastAsia"/>
          <w:sz w:val="28"/>
          <w:szCs w:val="32"/>
        </w:rPr>
        <w:t>為被害人有關</w:t>
      </w:r>
      <w:r>
        <w:rPr>
          <w:rFonts w:ascii="Arial" w:eastAsia="標楷體" w:hAnsi="Arial" w:cs="Arial" w:hint="eastAsia"/>
          <w:sz w:val="28"/>
          <w:szCs w:val="32"/>
        </w:rPr>
        <w:t>。</w:t>
      </w:r>
    </w:p>
    <w:p w:rsidR="00B90BE9" w:rsidRPr="00B90BE9" w:rsidRDefault="00B90BE9" w:rsidP="00B97C4F">
      <w:pPr>
        <w:pStyle w:val="a3"/>
        <w:widowControl/>
        <w:numPr>
          <w:ilvl w:val="0"/>
          <w:numId w:val="37"/>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C9439A">
        <w:rPr>
          <w:rFonts w:ascii="Arial" w:eastAsia="標楷體" w:hAnsi="Arial" w:cs="Arial" w:hint="eastAsia"/>
          <w:sz w:val="28"/>
          <w:szCs w:val="32"/>
        </w:rPr>
        <w:t>民事通常保護令</w:t>
      </w:r>
      <w:r>
        <w:rPr>
          <w:rFonts w:ascii="Arial" w:eastAsia="標楷體" w:hAnsi="Arial" w:cs="Arial" w:hint="eastAsia"/>
          <w:sz w:val="28"/>
          <w:szCs w:val="32"/>
        </w:rPr>
        <w:t>每年</w:t>
      </w:r>
      <w:r w:rsidRPr="00C9439A">
        <w:rPr>
          <w:rFonts w:ascii="Arial" w:eastAsia="標楷體" w:hAnsi="Arial" w:cs="Arial" w:hint="eastAsia"/>
          <w:sz w:val="28"/>
          <w:szCs w:val="32"/>
        </w:rPr>
        <w:t>核發</w:t>
      </w:r>
      <w:r w:rsidRPr="00C9439A">
        <w:rPr>
          <w:rFonts w:ascii="Arial" w:eastAsia="標楷體" w:hAnsi="Arial" w:cs="Arial"/>
          <w:sz w:val="28"/>
          <w:szCs w:val="32"/>
        </w:rPr>
        <w:t>9,766</w:t>
      </w:r>
      <w:r w:rsidRPr="00C9439A">
        <w:rPr>
          <w:rFonts w:ascii="Arial" w:eastAsia="標楷體" w:hAnsi="Arial" w:cs="Arial" w:hint="eastAsia"/>
          <w:sz w:val="28"/>
          <w:szCs w:val="32"/>
        </w:rPr>
        <w:t>件，處遇計畫保護令核發</w:t>
      </w:r>
      <w:r w:rsidRPr="00C9439A">
        <w:rPr>
          <w:rFonts w:ascii="Arial" w:eastAsia="標楷體" w:hAnsi="Arial" w:cs="Arial"/>
          <w:sz w:val="28"/>
          <w:szCs w:val="32"/>
        </w:rPr>
        <w:t>2,718</w:t>
      </w:r>
      <w:r w:rsidRPr="00C9439A">
        <w:rPr>
          <w:rFonts w:ascii="Arial" w:eastAsia="標楷體" w:hAnsi="Arial" w:cs="Arial" w:hint="eastAsia"/>
          <w:sz w:val="28"/>
          <w:szCs w:val="32"/>
        </w:rPr>
        <w:t>件，核發率</w:t>
      </w:r>
      <w:r w:rsidRPr="00C9439A">
        <w:rPr>
          <w:rFonts w:ascii="Arial" w:eastAsia="標楷體" w:hAnsi="Arial" w:cs="Arial"/>
          <w:sz w:val="28"/>
          <w:szCs w:val="32"/>
        </w:rPr>
        <w:t>27.83%</w:t>
      </w:r>
      <w:r>
        <w:rPr>
          <w:rFonts w:ascii="Arial" w:eastAsia="標楷體" w:hAnsi="Arial" w:cs="Arial" w:hint="eastAsia"/>
          <w:sz w:val="28"/>
          <w:szCs w:val="32"/>
        </w:rPr>
        <w:t>；</w:t>
      </w:r>
      <w:r w:rsidRPr="00C9439A">
        <w:rPr>
          <w:rFonts w:ascii="Arial" w:eastAsia="標楷體" w:hAnsi="Arial" w:cs="Arial" w:hint="eastAsia"/>
          <w:sz w:val="28"/>
          <w:szCs w:val="32"/>
        </w:rPr>
        <w:t>依當事人聲請核發有</w:t>
      </w:r>
      <w:r w:rsidRPr="00C9439A">
        <w:rPr>
          <w:rFonts w:ascii="Arial" w:eastAsia="標楷體" w:hAnsi="Arial" w:cs="Arial"/>
          <w:sz w:val="28"/>
          <w:szCs w:val="32"/>
        </w:rPr>
        <w:t>1,717</w:t>
      </w:r>
      <w:r w:rsidRPr="00C9439A">
        <w:rPr>
          <w:rFonts w:ascii="Arial" w:eastAsia="標楷體" w:hAnsi="Arial" w:cs="Arial" w:hint="eastAsia"/>
          <w:sz w:val="28"/>
          <w:szCs w:val="32"/>
        </w:rPr>
        <w:t>件，佔核發件數</w:t>
      </w:r>
      <w:r w:rsidRPr="00C9439A">
        <w:rPr>
          <w:rFonts w:ascii="Arial" w:eastAsia="標楷體" w:hAnsi="Arial" w:cs="Arial"/>
          <w:sz w:val="28"/>
          <w:szCs w:val="32"/>
        </w:rPr>
        <w:t>63.18%</w:t>
      </w:r>
      <w:r>
        <w:rPr>
          <w:rFonts w:ascii="Arial" w:eastAsia="標楷體" w:hAnsi="Arial" w:cs="Arial" w:hint="eastAsia"/>
          <w:sz w:val="28"/>
          <w:szCs w:val="32"/>
        </w:rPr>
        <w:t>（</w:t>
      </w:r>
      <w:r w:rsidRPr="00C9439A">
        <w:rPr>
          <w:rFonts w:ascii="Arial" w:eastAsia="標楷體" w:hAnsi="Arial" w:cs="Arial"/>
          <w:sz w:val="28"/>
          <w:szCs w:val="32"/>
        </w:rPr>
        <w:t>1,717</w:t>
      </w:r>
      <w:r>
        <w:rPr>
          <w:rFonts w:ascii="Arial" w:eastAsia="標楷體" w:hAnsi="Arial" w:cs="Arial" w:hint="eastAsia"/>
          <w:sz w:val="28"/>
          <w:szCs w:val="32"/>
        </w:rPr>
        <w:t>／</w:t>
      </w:r>
      <w:r w:rsidRPr="00C9439A">
        <w:rPr>
          <w:rFonts w:ascii="Arial" w:eastAsia="標楷體" w:hAnsi="Arial" w:cs="Arial"/>
          <w:sz w:val="28"/>
          <w:szCs w:val="32"/>
        </w:rPr>
        <w:t>2,718</w:t>
      </w:r>
      <w:r>
        <w:rPr>
          <w:rFonts w:ascii="Arial" w:eastAsia="標楷體" w:hAnsi="Arial" w:cs="Arial" w:hint="eastAsia"/>
          <w:sz w:val="28"/>
          <w:szCs w:val="32"/>
        </w:rPr>
        <w:t>）</w:t>
      </w:r>
      <w:r w:rsidRPr="00C9439A">
        <w:rPr>
          <w:rFonts w:ascii="Arial" w:eastAsia="標楷體" w:hAnsi="Arial" w:cs="Arial" w:hint="eastAsia"/>
          <w:sz w:val="28"/>
          <w:szCs w:val="32"/>
        </w:rPr>
        <w:t>，佔當事人聲請件數</w:t>
      </w:r>
      <w:r w:rsidRPr="00C9439A">
        <w:rPr>
          <w:rFonts w:ascii="Arial" w:eastAsia="標楷體" w:hAnsi="Arial" w:cs="Arial"/>
          <w:sz w:val="28"/>
          <w:szCs w:val="32"/>
        </w:rPr>
        <w:t>50.65%</w:t>
      </w:r>
      <w:r>
        <w:rPr>
          <w:rFonts w:ascii="Arial" w:eastAsia="標楷體" w:hAnsi="Arial" w:cs="Arial" w:hint="eastAsia"/>
          <w:sz w:val="28"/>
          <w:szCs w:val="32"/>
        </w:rPr>
        <w:t>（</w:t>
      </w:r>
      <w:r w:rsidRPr="00C9439A">
        <w:rPr>
          <w:rFonts w:ascii="Arial" w:eastAsia="標楷體" w:hAnsi="Arial" w:cs="Arial"/>
          <w:sz w:val="28"/>
          <w:szCs w:val="32"/>
        </w:rPr>
        <w:t>1,717</w:t>
      </w:r>
      <w:r>
        <w:rPr>
          <w:rFonts w:ascii="Arial" w:eastAsia="標楷體" w:hAnsi="Arial" w:cs="Arial" w:hint="eastAsia"/>
          <w:sz w:val="28"/>
          <w:szCs w:val="32"/>
        </w:rPr>
        <w:t>／</w:t>
      </w:r>
      <w:r w:rsidRPr="00C9439A">
        <w:rPr>
          <w:rFonts w:ascii="Arial" w:eastAsia="標楷體" w:hAnsi="Arial" w:cs="Arial"/>
          <w:sz w:val="28"/>
          <w:szCs w:val="32"/>
        </w:rPr>
        <w:t>3,395</w:t>
      </w:r>
      <w:r>
        <w:rPr>
          <w:rFonts w:ascii="Arial" w:eastAsia="標楷體" w:hAnsi="Arial" w:cs="Arial" w:hint="eastAsia"/>
          <w:sz w:val="28"/>
          <w:szCs w:val="32"/>
        </w:rPr>
        <w:t>）</w:t>
      </w:r>
      <w:r w:rsidRPr="00C9439A">
        <w:rPr>
          <w:rFonts w:ascii="Arial" w:eastAsia="標楷體" w:hAnsi="Arial" w:cs="Arial" w:hint="eastAsia"/>
          <w:sz w:val="28"/>
          <w:szCs w:val="32"/>
        </w:rPr>
        <w:t>。</w:t>
      </w:r>
    </w:p>
    <w:p w:rsidR="00B90BE9" w:rsidRPr="00B90BE9" w:rsidRDefault="00B90BE9" w:rsidP="00B97C4F">
      <w:pPr>
        <w:pStyle w:val="a3"/>
        <w:widowControl/>
        <w:numPr>
          <w:ilvl w:val="0"/>
          <w:numId w:val="37"/>
        </w:numPr>
        <w:adjustRightInd w:val="0"/>
        <w:snapToGrid w:val="0"/>
        <w:spacing w:line="440" w:lineRule="exact"/>
        <w:ind w:leftChars="0" w:left="1134" w:hanging="567"/>
        <w:jc w:val="both"/>
        <w:rPr>
          <w:rFonts w:ascii="標楷體" w:eastAsia="標楷體" w:hAnsi="標楷體" w:cs="Helvetica"/>
          <w:color w:val="202124"/>
          <w:kern w:val="0"/>
          <w:sz w:val="28"/>
          <w:szCs w:val="33"/>
        </w:rPr>
      </w:pPr>
      <w:r>
        <w:rPr>
          <w:rFonts w:ascii="Arial" w:eastAsia="標楷體" w:hAnsi="Arial" w:cs="Arial" w:hint="eastAsia"/>
          <w:sz w:val="28"/>
          <w:szCs w:val="32"/>
        </w:rPr>
        <w:t>地方法院</w:t>
      </w:r>
      <w:r w:rsidRPr="00C9439A">
        <w:rPr>
          <w:rFonts w:ascii="Arial" w:eastAsia="標楷體" w:hAnsi="Arial" w:cs="Arial" w:hint="eastAsia"/>
          <w:sz w:val="28"/>
          <w:szCs w:val="32"/>
        </w:rPr>
        <w:t>處遇計畫保護令核發</w:t>
      </w:r>
      <w:r>
        <w:rPr>
          <w:rFonts w:ascii="Arial" w:eastAsia="標楷體" w:hAnsi="Arial" w:cs="Arial" w:hint="eastAsia"/>
          <w:sz w:val="28"/>
          <w:szCs w:val="32"/>
        </w:rPr>
        <w:t>比率低於</w:t>
      </w:r>
      <w:r>
        <w:rPr>
          <w:rFonts w:ascii="Arial" w:eastAsia="標楷體" w:hAnsi="Arial" w:cs="Arial" w:hint="eastAsia"/>
          <w:sz w:val="28"/>
          <w:szCs w:val="32"/>
        </w:rPr>
        <w:t>20%</w:t>
      </w:r>
      <w:r>
        <w:rPr>
          <w:rFonts w:ascii="Arial" w:eastAsia="標楷體" w:hAnsi="Arial" w:cs="Arial" w:hint="eastAsia"/>
          <w:sz w:val="28"/>
          <w:szCs w:val="32"/>
        </w:rPr>
        <w:t>，計有</w:t>
      </w:r>
      <w:r w:rsidRPr="00D0282A">
        <w:rPr>
          <w:rFonts w:ascii="Arial" w:eastAsia="標楷體" w:hAnsi="Arial" w:cs="Arial" w:hint="eastAsia"/>
          <w:sz w:val="28"/>
          <w:szCs w:val="32"/>
        </w:rPr>
        <w:t>士林地方法院</w:t>
      </w:r>
      <w:r>
        <w:rPr>
          <w:rFonts w:ascii="Arial" w:eastAsia="標楷體" w:hAnsi="Arial" w:cs="Arial" w:hint="eastAsia"/>
          <w:sz w:val="28"/>
          <w:szCs w:val="32"/>
        </w:rPr>
        <w:t>、</w:t>
      </w:r>
      <w:r w:rsidRPr="00D0282A">
        <w:rPr>
          <w:rFonts w:ascii="Arial" w:eastAsia="標楷體" w:hAnsi="Arial" w:cs="Arial" w:hint="eastAsia"/>
          <w:sz w:val="28"/>
          <w:szCs w:val="32"/>
        </w:rPr>
        <w:t>新北地方法院</w:t>
      </w:r>
      <w:r>
        <w:rPr>
          <w:rFonts w:ascii="Arial" w:eastAsia="標楷體" w:hAnsi="Arial" w:cs="Arial" w:hint="eastAsia"/>
          <w:sz w:val="28"/>
          <w:szCs w:val="32"/>
        </w:rPr>
        <w:t>、</w:t>
      </w:r>
      <w:r w:rsidRPr="00D0282A">
        <w:rPr>
          <w:rFonts w:ascii="Arial" w:eastAsia="標楷體" w:hAnsi="Arial" w:cs="Arial" w:hint="eastAsia"/>
          <w:sz w:val="28"/>
          <w:szCs w:val="32"/>
        </w:rPr>
        <w:t>基隆地方法院</w:t>
      </w:r>
      <w:r>
        <w:rPr>
          <w:rFonts w:ascii="Arial" w:eastAsia="標楷體" w:hAnsi="Arial" w:cs="Arial" w:hint="eastAsia"/>
          <w:sz w:val="28"/>
          <w:szCs w:val="32"/>
        </w:rPr>
        <w:t>、</w:t>
      </w:r>
      <w:r w:rsidRPr="00D0282A">
        <w:rPr>
          <w:rFonts w:ascii="Arial" w:eastAsia="標楷體" w:hAnsi="Arial" w:cs="Arial" w:hint="eastAsia"/>
          <w:sz w:val="28"/>
          <w:szCs w:val="32"/>
        </w:rPr>
        <w:t>彰化地方法院</w:t>
      </w:r>
      <w:r>
        <w:rPr>
          <w:rFonts w:ascii="Arial" w:eastAsia="標楷體" w:hAnsi="Arial" w:cs="Arial" w:hint="eastAsia"/>
          <w:sz w:val="28"/>
          <w:szCs w:val="32"/>
        </w:rPr>
        <w:t>、</w:t>
      </w:r>
      <w:r w:rsidRPr="00D0282A">
        <w:rPr>
          <w:rFonts w:ascii="Arial" w:eastAsia="標楷體" w:hAnsi="Arial" w:cs="Arial" w:hint="eastAsia"/>
          <w:sz w:val="28"/>
          <w:szCs w:val="32"/>
        </w:rPr>
        <w:t>桃園地方法院</w:t>
      </w:r>
      <w:r>
        <w:rPr>
          <w:rFonts w:ascii="Arial" w:eastAsia="標楷體" w:hAnsi="Arial" w:cs="Arial" w:hint="eastAsia"/>
          <w:sz w:val="28"/>
          <w:szCs w:val="32"/>
        </w:rPr>
        <w:t>；</w:t>
      </w:r>
      <w:r w:rsidRPr="00C9439A">
        <w:rPr>
          <w:rFonts w:ascii="Arial" w:eastAsia="標楷體" w:hAnsi="Arial" w:cs="Arial" w:hint="eastAsia"/>
          <w:sz w:val="28"/>
          <w:szCs w:val="32"/>
        </w:rPr>
        <w:t>核發</w:t>
      </w:r>
      <w:r>
        <w:rPr>
          <w:rFonts w:ascii="Arial" w:eastAsia="標楷體" w:hAnsi="Arial" w:cs="Arial" w:hint="eastAsia"/>
          <w:sz w:val="28"/>
          <w:szCs w:val="32"/>
        </w:rPr>
        <w:t>比率高於</w:t>
      </w:r>
      <w:r>
        <w:rPr>
          <w:rFonts w:ascii="Arial" w:eastAsia="標楷體" w:hAnsi="Arial" w:cs="Arial" w:hint="eastAsia"/>
          <w:sz w:val="28"/>
          <w:szCs w:val="32"/>
        </w:rPr>
        <w:t>70%</w:t>
      </w:r>
      <w:r>
        <w:rPr>
          <w:rFonts w:ascii="Arial" w:eastAsia="標楷體" w:hAnsi="Arial" w:cs="Arial" w:hint="eastAsia"/>
          <w:sz w:val="28"/>
          <w:szCs w:val="32"/>
        </w:rPr>
        <w:t>，則有</w:t>
      </w:r>
      <w:r w:rsidRPr="00D0282A">
        <w:rPr>
          <w:rFonts w:ascii="Arial" w:eastAsia="標楷體" w:hAnsi="Arial" w:cs="Arial" w:hint="eastAsia"/>
          <w:sz w:val="28"/>
          <w:szCs w:val="32"/>
        </w:rPr>
        <w:t>屏東地方法院</w:t>
      </w:r>
      <w:r>
        <w:rPr>
          <w:rFonts w:ascii="Arial" w:eastAsia="標楷體" w:hAnsi="Arial" w:cs="Arial" w:hint="eastAsia"/>
          <w:sz w:val="28"/>
          <w:szCs w:val="32"/>
        </w:rPr>
        <w:t>、</w:t>
      </w:r>
      <w:r w:rsidRPr="00D0282A">
        <w:rPr>
          <w:rFonts w:ascii="Arial" w:eastAsia="標楷體" w:hAnsi="Arial" w:cs="Arial" w:hint="eastAsia"/>
          <w:sz w:val="28"/>
          <w:szCs w:val="32"/>
        </w:rPr>
        <w:t>雲林地方法院</w:t>
      </w:r>
      <w:r>
        <w:rPr>
          <w:rFonts w:ascii="Arial" w:eastAsia="標楷體" w:hAnsi="Arial" w:cs="Arial" w:hint="eastAsia"/>
          <w:sz w:val="28"/>
          <w:szCs w:val="32"/>
        </w:rPr>
        <w:t>、</w:t>
      </w:r>
      <w:r w:rsidRPr="00D0282A">
        <w:rPr>
          <w:rFonts w:ascii="Arial" w:eastAsia="標楷體" w:hAnsi="Arial" w:cs="Arial" w:hint="eastAsia"/>
          <w:sz w:val="28"/>
          <w:szCs w:val="32"/>
        </w:rPr>
        <w:t>花蓮地方法院</w:t>
      </w:r>
      <w:r>
        <w:rPr>
          <w:rFonts w:ascii="Arial" w:eastAsia="標楷體" w:hAnsi="Arial" w:cs="Arial" w:hint="eastAsia"/>
          <w:sz w:val="28"/>
          <w:szCs w:val="32"/>
        </w:rPr>
        <w:t>。都會型地區處遇資源相較為多，但</w:t>
      </w:r>
      <w:r w:rsidRPr="00C9439A">
        <w:rPr>
          <w:rFonts w:ascii="Arial" w:eastAsia="標楷體" w:hAnsi="Arial" w:cs="Arial" w:hint="eastAsia"/>
          <w:sz w:val="28"/>
          <w:szCs w:val="32"/>
        </w:rPr>
        <w:t>處遇計畫保護令核發</w:t>
      </w:r>
      <w:r>
        <w:rPr>
          <w:rFonts w:ascii="Arial" w:eastAsia="標楷體" w:hAnsi="Arial" w:cs="Arial" w:hint="eastAsia"/>
          <w:sz w:val="28"/>
          <w:szCs w:val="32"/>
        </w:rPr>
        <w:t>比率卻較低。</w:t>
      </w:r>
    </w:p>
    <w:p w:rsidR="00B90BE9" w:rsidRPr="00B90BE9" w:rsidRDefault="00B90BE9" w:rsidP="00B97C4F">
      <w:pPr>
        <w:pStyle w:val="a3"/>
        <w:widowControl/>
        <w:numPr>
          <w:ilvl w:val="0"/>
          <w:numId w:val="36"/>
        </w:numPr>
        <w:adjustRightInd w:val="0"/>
        <w:snapToGrid w:val="0"/>
        <w:spacing w:line="440" w:lineRule="exact"/>
        <w:ind w:leftChars="0" w:left="567" w:hanging="567"/>
        <w:jc w:val="both"/>
        <w:rPr>
          <w:rFonts w:ascii="標楷體" w:eastAsia="標楷體" w:hAnsi="標楷體" w:cs="Helvetica"/>
          <w:color w:val="202124"/>
          <w:kern w:val="0"/>
          <w:sz w:val="28"/>
          <w:szCs w:val="33"/>
        </w:rPr>
      </w:pPr>
      <w:r>
        <w:rPr>
          <w:rFonts w:ascii="Arial" w:eastAsia="標楷體" w:hAnsi="Arial" w:cs="Arial" w:hint="eastAsia"/>
          <w:sz w:val="28"/>
          <w:szCs w:val="32"/>
        </w:rPr>
        <w:t>爰此，為提升處遇計畫</w:t>
      </w:r>
      <w:r w:rsidRPr="00C9439A">
        <w:rPr>
          <w:rFonts w:ascii="Arial" w:eastAsia="標楷體" w:hAnsi="Arial" w:cs="Arial" w:hint="eastAsia"/>
          <w:sz w:val="28"/>
          <w:szCs w:val="32"/>
        </w:rPr>
        <w:t>保護令核發</w:t>
      </w:r>
      <w:r>
        <w:rPr>
          <w:rFonts w:ascii="Arial" w:eastAsia="標楷體" w:hAnsi="Arial" w:cs="Arial" w:hint="eastAsia"/>
          <w:sz w:val="28"/>
          <w:szCs w:val="32"/>
        </w:rPr>
        <w:t>比率，本案建議：</w:t>
      </w:r>
    </w:p>
    <w:p w:rsidR="00B90BE9" w:rsidRPr="00B90BE9" w:rsidRDefault="00B90BE9" w:rsidP="00B97C4F">
      <w:pPr>
        <w:pStyle w:val="a3"/>
        <w:widowControl/>
        <w:numPr>
          <w:ilvl w:val="0"/>
          <w:numId w:val="38"/>
        </w:numPr>
        <w:adjustRightInd w:val="0"/>
        <w:snapToGrid w:val="0"/>
        <w:spacing w:line="440" w:lineRule="exact"/>
        <w:ind w:leftChars="0" w:left="1134" w:hanging="567"/>
        <w:jc w:val="both"/>
        <w:rPr>
          <w:rFonts w:ascii="標楷體" w:eastAsia="標楷體" w:hAnsi="標楷體" w:cs="Helvetica"/>
          <w:color w:val="202124"/>
          <w:kern w:val="0"/>
          <w:sz w:val="28"/>
          <w:szCs w:val="33"/>
        </w:rPr>
      </w:pPr>
      <w:r w:rsidRPr="003B6741">
        <w:rPr>
          <w:rFonts w:ascii="Arial" w:eastAsia="標楷體" w:hAnsi="Arial" w:cs="Arial"/>
          <w:sz w:val="28"/>
          <w:szCs w:val="32"/>
        </w:rPr>
        <w:t>本司</w:t>
      </w:r>
      <w:r>
        <w:rPr>
          <w:rFonts w:ascii="Arial" w:eastAsia="標楷體" w:hAnsi="Arial" w:cs="Arial" w:hint="eastAsia"/>
          <w:sz w:val="28"/>
          <w:szCs w:val="32"/>
        </w:rPr>
        <w:t>前</w:t>
      </w:r>
      <w:r w:rsidRPr="003B6741">
        <w:rPr>
          <w:rFonts w:ascii="Arial" w:eastAsia="標楷體" w:hAnsi="Arial" w:cs="Arial"/>
          <w:sz w:val="28"/>
          <w:szCs w:val="32"/>
        </w:rPr>
        <w:t>委託高雄市</w:t>
      </w:r>
      <w:r>
        <w:rPr>
          <w:rFonts w:ascii="Arial" w:eastAsia="標楷體" w:hAnsi="Arial" w:cs="Arial" w:hint="eastAsia"/>
          <w:sz w:val="28"/>
          <w:szCs w:val="32"/>
        </w:rPr>
        <w:t>立</w:t>
      </w:r>
      <w:r w:rsidRPr="003B6741">
        <w:rPr>
          <w:rFonts w:ascii="Arial" w:eastAsia="標楷體" w:hAnsi="Arial" w:cs="Arial"/>
          <w:sz w:val="28"/>
          <w:szCs w:val="32"/>
        </w:rPr>
        <w:t>凱旋醫</w:t>
      </w:r>
      <w:r w:rsidRPr="007764C4">
        <w:rPr>
          <w:rFonts w:ascii="Arial" w:eastAsia="標楷體" w:hAnsi="Arial" w:cs="Arial"/>
          <w:sz w:val="28"/>
          <w:szCs w:val="32"/>
        </w:rPr>
        <w:t>院辦理「家庭暴力加害人裁定前鑑定及處遇計畫執行成效評估」研究計畫</w:t>
      </w:r>
      <w:r w:rsidRPr="007764C4">
        <w:rPr>
          <w:rFonts w:ascii="Arial" w:eastAsia="標楷體" w:hAnsi="Arial" w:cs="Arial" w:hint="eastAsia"/>
          <w:sz w:val="28"/>
          <w:szCs w:val="32"/>
        </w:rPr>
        <w:t>，計畫執行期間</w:t>
      </w:r>
      <w:r w:rsidRPr="007764C4">
        <w:rPr>
          <w:rFonts w:ascii="Arial" w:eastAsia="標楷體" w:hAnsi="Arial" w:cs="Arial"/>
          <w:sz w:val="28"/>
          <w:szCs w:val="32"/>
        </w:rPr>
        <w:t>100</w:t>
      </w:r>
      <w:r w:rsidRPr="007764C4">
        <w:rPr>
          <w:rFonts w:ascii="Arial" w:eastAsia="標楷體" w:hAnsi="Arial" w:cs="Arial"/>
          <w:sz w:val="28"/>
          <w:szCs w:val="32"/>
        </w:rPr>
        <w:t>年</w:t>
      </w:r>
      <w:r w:rsidRPr="007764C4">
        <w:rPr>
          <w:rFonts w:ascii="Arial" w:eastAsia="標楷體" w:hAnsi="Arial" w:cs="Arial" w:hint="eastAsia"/>
          <w:sz w:val="28"/>
          <w:szCs w:val="32"/>
        </w:rPr>
        <w:t>至</w:t>
      </w:r>
      <w:r w:rsidRPr="007764C4">
        <w:rPr>
          <w:rFonts w:ascii="Arial" w:eastAsia="標楷體" w:hAnsi="Arial" w:cs="Arial" w:hint="eastAsia"/>
          <w:sz w:val="28"/>
          <w:szCs w:val="32"/>
        </w:rPr>
        <w:t>102</w:t>
      </w:r>
      <w:r w:rsidRPr="007764C4">
        <w:rPr>
          <w:rFonts w:ascii="Arial" w:eastAsia="標楷體" w:hAnsi="Arial" w:cs="Arial" w:hint="eastAsia"/>
          <w:sz w:val="28"/>
          <w:szCs w:val="32"/>
        </w:rPr>
        <w:t>年</w:t>
      </w:r>
      <w:r w:rsidRPr="007764C4">
        <w:rPr>
          <w:rFonts w:ascii="Arial" w:eastAsia="標楷體" w:hAnsi="Arial" w:cs="Arial"/>
          <w:sz w:val="28"/>
          <w:szCs w:val="32"/>
        </w:rPr>
        <w:t>。</w:t>
      </w:r>
      <w:r w:rsidRPr="007764C4">
        <w:rPr>
          <w:rFonts w:ascii="Arial" w:eastAsia="標楷體" w:hAnsi="Arial" w:cs="Arial" w:hint="eastAsia"/>
          <w:sz w:val="28"/>
          <w:szCs w:val="32"/>
        </w:rPr>
        <w:t>計畫研究成果顯示，</w:t>
      </w:r>
      <w:r>
        <w:rPr>
          <w:rFonts w:ascii="Arial" w:eastAsia="標楷體" w:hAnsi="Arial" w:cs="Arial" w:hint="eastAsia"/>
          <w:sz w:val="28"/>
          <w:szCs w:val="32"/>
        </w:rPr>
        <w:t>經追蹤</w:t>
      </w:r>
      <w:r w:rsidRPr="007764C4">
        <w:rPr>
          <w:rFonts w:ascii="Arial" w:eastAsia="標楷體" w:hAnsi="Arial" w:cs="Arial" w:hint="eastAsia"/>
          <w:color w:val="000000"/>
          <w:kern w:val="0"/>
          <w:sz w:val="28"/>
          <w:szCs w:val="28"/>
        </w:rPr>
        <w:t>家庭暴力加害人</w:t>
      </w:r>
      <w:r w:rsidRPr="007764C4">
        <w:rPr>
          <w:rFonts w:ascii="Arial" w:eastAsia="標楷體" w:hAnsi="Arial" w:cs="Arial"/>
          <w:color w:val="000000"/>
          <w:kern w:val="0"/>
          <w:sz w:val="28"/>
          <w:szCs w:val="28"/>
        </w:rPr>
        <w:t>1</w:t>
      </w:r>
      <w:r w:rsidRPr="007764C4">
        <w:rPr>
          <w:rFonts w:ascii="Arial" w:eastAsia="標楷體" w:hAnsi="Arial" w:cs="Arial" w:hint="eastAsia"/>
          <w:color w:val="000000"/>
          <w:kern w:val="0"/>
          <w:sz w:val="28"/>
          <w:szCs w:val="28"/>
        </w:rPr>
        <w:t>年、</w:t>
      </w:r>
      <w:r w:rsidRPr="007764C4">
        <w:rPr>
          <w:rFonts w:ascii="Arial" w:eastAsia="標楷體" w:hAnsi="Arial" w:cs="Arial"/>
          <w:color w:val="000000"/>
          <w:kern w:val="0"/>
          <w:sz w:val="28"/>
          <w:szCs w:val="28"/>
        </w:rPr>
        <w:t>2</w:t>
      </w:r>
      <w:r w:rsidRPr="007764C4">
        <w:rPr>
          <w:rFonts w:ascii="Arial" w:eastAsia="標楷體" w:hAnsi="Arial" w:cs="Arial" w:hint="eastAsia"/>
          <w:color w:val="000000"/>
          <w:kern w:val="0"/>
          <w:sz w:val="28"/>
          <w:szCs w:val="28"/>
        </w:rPr>
        <w:t>年再犯率，並比較有無實施處遇計畫成效</w:t>
      </w:r>
      <w:r>
        <w:rPr>
          <w:rFonts w:ascii="Arial" w:eastAsia="標楷體" w:hAnsi="Arial" w:cs="Arial" w:hint="eastAsia"/>
          <w:color w:val="000000"/>
          <w:kern w:val="0"/>
          <w:sz w:val="28"/>
          <w:szCs w:val="28"/>
        </w:rPr>
        <w:t>，</w:t>
      </w:r>
      <w:r w:rsidRPr="007764C4">
        <w:rPr>
          <w:rFonts w:ascii="Arial" w:eastAsia="標楷體" w:hAnsi="Arial" w:cs="Arial" w:hint="eastAsia"/>
          <w:color w:val="000000"/>
          <w:kern w:val="0"/>
          <w:sz w:val="28"/>
          <w:szCs w:val="28"/>
        </w:rPr>
        <w:t>研究組（保護令含處遇計畫</w:t>
      </w:r>
      <w:r>
        <w:rPr>
          <w:rFonts w:ascii="Arial" w:eastAsia="標楷體" w:hAnsi="Arial" w:cs="Arial" w:hint="eastAsia"/>
          <w:color w:val="000000"/>
          <w:kern w:val="0"/>
          <w:sz w:val="28"/>
          <w:szCs w:val="28"/>
        </w:rPr>
        <w:t>，</w:t>
      </w:r>
      <w:r w:rsidRPr="007764C4">
        <w:rPr>
          <w:rFonts w:ascii="Arial" w:eastAsia="標楷體" w:hAnsi="Arial" w:cs="Arial" w:hint="eastAsia"/>
          <w:color w:val="000000"/>
          <w:kern w:val="0"/>
          <w:sz w:val="28"/>
          <w:szCs w:val="28"/>
        </w:rPr>
        <w:t>並已完成治療者）第</w:t>
      </w:r>
      <w:r>
        <w:rPr>
          <w:rFonts w:ascii="Arial" w:eastAsia="標楷體" w:hAnsi="Arial" w:cs="Arial" w:hint="eastAsia"/>
          <w:color w:val="000000"/>
          <w:kern w:val="0"/>
          <w:sz w:val="28"/>
          <w:szCs w:val="28"/>
        </w:rPr>
        <w:t>1</w:t>
      </w:r>
      <w:r w:rsidRPr="007764C4">
        <w:rPr>
          <w:rFonts w:ascii="Arial" w:eastAsia="標楷體" w:hAnsi="Arial" w:cs="Arial" w:hint="eastAsia"/>
          <w:color w:val="000000"/>
          <w:kern w:val="0"/>
          <w:sz w:val="28"/>
          <w:szCs w:val="28"/>
        </w:rPr>
        <w:t>年再犯率及第</w:t>
      </w:r>
      <w:r>
        <w:rPr>
          <w:rFonts w:ascii="Arial" w:eastAsia="標楷體" w:hAnsi="Arial" w:cs="Arial" w:hint="eastAsia"/>
          <w:color w:val="000000"/>
          <w:kern w:val="0"/>
          <w:sz w:val="28"/>
          <w:szCs w:val="28"/>
        </w:rPr>
        <w:t>2</w:t>
      </w:r>
      <w:r w:rsidRPr="007764C4">
        <w:rPr>
          <w:rFonts w:ascii="Arial" w:eastAsia="標楷體" w:hAnsi="Arial" w:cs="Arial" w:hint="eastAsia"/>
          <w:color w:val="000000"/>
          <w:kern w:val="0"/>
          <w:sz w:val="28"/>
          <w:szCs w:val="28"/>
        </w:rPr>
        <w:t>年再犯率，</w:t>
      </w:r>
      <w:r>
        <w:rPr>
          <w:rFonts w:ascii="Arial" w:eastAsia="標楷體" w:hAnsi="Arial" w:cs="Arial" w:hint="eastAsia"/>
          <w:color w:val="000000"/>
          <w:kern w:val="0"/>
          <w:sz w:val="28"/>
          <w:szCs w:val="28"/>
        </w:rPr>
        <w:t>均較</w:t>
      </w:r>
      <w:r w:rsidRPr="007764C4">
        <w:rPr>
          <w:rFonts w:ascii="Arial" w:eastAsia="標楷體" w:hAnsi="Arial" w:cs="Arial" w:hint="eastAsia"/>
          <w:color w:val="000000"/>
          <w:kern w:val="0"/>
          <w:sz w:val="28"/>
          <w:szCs w:val="28"/>
        </w:rPr>
        <w:t>對照組（只有保護令，未包含處遇治療</w:t>
      </w:r>
      <w:r>
        <w:rPr>
          <w:rFonts w:ascii="Arial" w:eastAsia="標楷體" w:hAnsi="Arial" w:cs="Arial" w:hint="eastAsia"/>
          <w:color w:val="000000"/>
          <w:kern w:val="0"/>
          <w:sz w:val="28"/>
          <w:szCs w:val="28"/>
        </w:rPr>
        <w:t>者</w:t>
      </w:r>
      <w:r w:rsidRPr="007764C4">
        <w:rPr>
          <w:rFonts w:ascii="Arial" w:eastAsia="標楷體" w:hAnsi="Arial" w:cs="Arial" w:hint="eastAsia"/>
          <w:color w:val="000000"/>
          <w:kern w:val="0"/>
          <w:sz w:val="28"/>
          <w:szCs w:val="28"/>
        </w:rPr>
        <w:t>）</w:t>
      </w:r>
      <w:r>
        <w:rPr>
          <w:rFonts w:ascii="Arial" w:eastAsia="標楷體" w:hAnsi="Arial" w:cs="Arial" w:hint="eastAsia"/>
          <w:color w:val="000000"/>
          <w:kern w:val="0"/>
          <w:sz w:val="28"/>
          <w:szCs w:val="28"/>
        </w:rPr>
        <w:t>為</w:t>
      </w:r>
      <w:r w:rsidRPr="007764C4">
        <w:rPr>
          <w:rFonts w:ascii="Arial" w:eastAsia="標楷體" w:hAnsi="Arial" w:cs="Arial" w:hint="eastAsia"/>
          <w:color w:val="000000"/>
          <w:kern w:val="0"/>
          <w:sz w:val="28"/>
          <w:szCs w:val="28"/>
        </w:rPr>
        <w:t>低。</w:t>
      </w:r>
      <w:r>
        <w:rPr>
          <w:rFonts w:ascii="Arial" w:eastAsia="標楷體" w:hAnsi="Arial" w:cs="Arial" w:hint="eastAsia"/>
          <w:color w:val="000000"/>
          <w:kern w:val="0"/>
          <w:sz w:val="28"/>
          <w:szCs w:val="28"/>
        </w:rPr>
        <w:t>該計畫研究報告，將提供</w:t>
      </w:r>
      <w:r w:rsidRPr="00D0282A">
        <w:rPr>
          <w:rFonts w:ascii="Arial" w:eastAsia="標楷體" w:hAnsi="Arial" w:cs="Arial" w:hint="eastAsia"/>
          <w:color w:val="000000"/>
          <w:kern w:val="0"/>
          <w:sz w:val="28"/>
          <w:szCs w:val="28"/>
        </w:rPr>
        <w:t>司法院參考運用</w:t>
      </w:r>
      <w:r>
        <w:rPr>
          <w:rFonts w:ascii="Arial" w:eastAsia="標楷體" w:hAnsi="Arial" w:cs="Arial" w:hint="eastAsia"/>
          <w:color w:val="000000"/>
          <w:kern w:val="0"/>
          <w:sz w:val="28"/>
          <w:szCs w:val="28"/>
        </w:rPr>
        <w:t>，並</w:t>
      </w:r>
      <w:r>
        <w:rPr>
          <w:rFonts w:ascii="Arial" w:eastAsia="標楷體" w:hAnsi="Arial" w:cs="Arial" w:hint="eastAsia"/>
          <w:sz w:val="28"/>
          <w:szCs w:val="32"/>
        </w:rPr>
        <w:t>建請司法院於法官相關教育訓練納入裁定加害人處遇計畫議題</w:t>
      </w:r>
      <w:r w:rsidRPr="00C45617">
        <w:rPr>
          <w:rFonts w:ascii="Arial" w:eastAsia="標楷體" w:hAnsi="Arial" w:cs="Arial" w:hint="eastAsia"/>
          <w:sz w:val="28"/>
          <w:szCs w:val="32"/>
        </w:rPr>
        <w:t>。</w:t>
      </w:r>
    </w:p>
    <w:p w:rsidR="00B90BE9" w:rsidRPr="00B90BE9" w:rsidRDefault="00B90BE9" w:rsidP="00B97C4F">
      <w:pPr>
        <w:pStyle w:val="a3"/>
        <w:widowControl/>
        <w:numPr>
          <w:ilvl w:val="0"/>
          <w:numId w:val="38"/>
        </w:numPr>
        <w:adjustRightInd w:val="0"/>
        <w:snapToGrid w:val="0"/>
        <w:spacing w:line="440" w:lineRule="exact"/>
        <w:ind w:leftChars="0" w:left="1134" w:hanging="567"/>
        <w:jc w:val="both"/>
        <w:rPr>
          <w:rFonts w:ascii="標楷體" w:eastAsia="標楷體" w:hAnsi="標楷體" w:cs="Helvetica"/>
          <w:color w:val="202124"/>
          <w:kern w:val="0"/>
          <w:sz w:val="28"/>
          <w:szCs w:val="33"/>
        </w:rPr>
      </w:pPr>
      <w:r>
        <w:rPr>
          <w:rFonts w:ascii="Arial" w:eastAsia="標楷體" w:hAnsi="Arial" w:cs="Arial" w:hint="eastAsia"/>
          <w:sz w:val="28"/>
          <w:szCs w:val="32"/>
        </w:rPr>
        <w:t>經檢視</w:t>
      </w:r>
      <w:r w:rsidRPr="00C45617">
        <w:rPr>
          <w:rFonts w:ascii="Arial" w:eastAsia="標楷體" w:hAnsi="Arial" w:cs="Arial" w:hint="eastAsia"/>
          <w:sz w:val="28"/>
          <w:szCs w:val="32"/>
        </w:rPr>
        <w:t>民事通常保護令每年核發件</w:t>
      </w:r>
      <w:r>
        <w:rPr>
          <w:rFonts w:ascii="Arial" w:eastAsia="標楷體" w:hAnsi="Arial" w:cs="Arial" w:hint="eastAsia"/>
          <w:sz w:val="28"/>
          <w:szCs w:val="32"/>
        </w:rPr>
        <w:t>數</w:t>
      </w:r>
      <w:r w:rsidRPr="00C45617">
        <w:rPr>
          <w:rFonts w:ascii="Arial" w:eastAsia="標楷體" w:hAnsi="Arial" w:cs="Arial" w:hint="eastAsia"/>
          <w:sz w:val="28"/>
          <w:szCs w:val="32"/>
        </w:rPr>
        <w:t>，</w:t>
      </w:r>
      <w:r w:rsidRPr="00C45617">
        <w:rPr>
          <w:rFonts w:ascii="Arial" w:eastAsia="標楷體" w:hAnsi="Arial" w:cs="Arial"/>
          <w:sz w:val="28"/>
          <w:szCs w:val="32"/>
        </w:rPr>
        <w:t>63.18%</w:t>
      </w:r>
      <w:r>
        <w:rPr>
          <w:rFonts w:ascii="Arial" w:eastAsia="標楷體" w:hAnsi="Arial" w:cs="Arial" w:hint="eastAsia"/>
          <w:sz w:val="28"/>
          <w:szCs w:val="32"/>
        </w:rPr>
        <w:t>係</w:t>
      </w:r>
      <w:r w:rsidRPr="00C45617">
        <w:rPr>
          <w:rFonts w:ascii="Arial" w:eastAsia="標楷體" w:hAnsi="Arial" w:cs="Arial" w:hint="eastAsia"/>
          <w:sz w:val="28"/>
          <w:szCs w:val="32"/>
        </w:rPr>
        <w:t>依當事人聲請核發</w:t>
      </w:r>
      <w:r>
        <w:rPr>
          <w:rFonts w:ascii="Arial" w:eastAsia="標楷體" w:hAnsi="Arial" w:cs="Arial" w:hint="eastAsia"/>
          <w:sz w:val="28"/>
          <w:szCs w:val="32"/>
        </w:rPr>
        <w:t>，而</w:t>
      </w:r>
      <w:r w:rsidRPr="00C45617">
        <w:rPr>
          <w:rFonts w:ascii="Arial" w:eastAsia="標楷體" w:hAnsi="Arial" w:cs="Arial" w:hint="eastAsia"/>
          <w:sz w:val="28"/>
          <w:szCs w:val="32"/>
        </w:rPr>
        <w:t>當事人</w:t>
      </w:r>
      <w:r w:rsidRPr="000129E2">
        <w:rPr>
          <w:rFonts w:ascii="Arial" w:eastAsia="標楷體" w:hAnsi="Arial" w:cs="Arial" w:hint="eastAsia"/>
          <w:sz w:val="28"/>
          <w:szCs w:val="32"/>
        </w:rPr>
        <w:t>聲請</w:t>
      </w:r>
      <w:r w:rsidRPr="00C45617">
        <w:rPr>
          <w:rFonts w:ascii="Arial" w:eastAsia="標楷體" w:hAnsi="Arial" w:cs="Arial" w:hint="eastAsia"/>
          <w:sz w:val="28"/>
          <w:szCs w:val="32"/>
        </w:rPr>
        <w:t>處遇計畫保護令</w:t>
      </w:r>
      <w:r>
        <w:rPr>
          <w:rFonts w:ascii="Arial" w:eastAsia="標楷體" w:hAnsi="Arial" w:cs="Arial" w:hint="eastAsia"/>
          <w:sz w:val="28"/>
          <w:szCs w:val="32"/>
        </w:rPr>
        <w:t>僅有</w:t>
      </w:r>
      <w:r w:rsidRPr="000129E2">
        <w:rPr>
          <w:rFonts w:ascii="Arial" w:eastAsia="標楷體" w:hAnsi="Arial" w:cs="Arial"/>
          <w:sz w:val="28"/>
          <w:szCs w:val="32"/>
        </w:rPr>
        <w:t>19.90%</w:t>
      </w:r>
      <w:r>
        <w:rPr>
          <w:rFonts w:ascii="Arial" w:eastAsia="標楷體" w:hAnsi="Arial" w:cs="Arial" w:hint="eastAsia"/>
          <w:sz w:val="28"/>
          <w:szCs w:val="32"/>
        </w:rPr>
        <w:t>。爰建請防治網絡單位，依</w:t>
      </w:r>
      <w:r>
        <w:rPr>
          <w:rFonts w:ascii="標楷體" w:eastAsia="標楷體" w:hAnsi="標楷體" w:cs="Arial" w:hint="eastAsia"/>
          <w:sz w:val="28"/>
          <w:szCs w:val="32"/>
        </w:rPr>
        <w:t>「</w:t>
      </w:r>
      <w:r>
        <w:rPr>
          <w:rFonts w:ascii="Arial" w:eastAsia="標楷體" w:hAnsi="Arial" w:cs="Arial" w:hint="eastAsia"/>
          <w:sz w:val="28"/>
          <w:szCs w:val="32"/>
        </w:rPr>
        <w:t>家庭暴力防治法</w:t>
      </w:r>
      <w:r>
        <w:rPr>
          <w:rFonts w:ascii="標楷體" w:eastAsia="標楷體" w:hAnsi="標楷體" w:cs="Arial" w:hint="eastAsia"/>
          <w:sz w:val="28"/>
          <w:szCs w:val="32"/>
        </w:rPr>
        <w:t>」</w:t>
      </w:r>
      <w:r>
        <w:rPr>
          <w:rFonts w:ascii="Arial" w:eastAsia="標楷體" w:hAnsi="Arial" w:cs="Arial" w:hint="eastAsia"/>
          <w:sz w:val="28"/>
          <w:szCs w:val="32"/>
        </w:rPr>
        <w:t>第</w:t>
      </w:r>
      <w:r>
        <w:rPr>
          <w:rFonts w:ascii="Arial" w:eastAsia="標楷體" w:hAnsi="Arial" w:cs="Arial" w:hint="eastAsia"/>
          <w:sz w:val="28"/>
          <w:szCs w:val="32"/>
        </w:rPr>
        <w:t>10</w:t>
      </w:r>
      <w:r>
        <w:rPr>
          <w:rFonts w:ascii="Arial" w:eastAsia="標楷體" w:hAnsi="Arial" w:cs="Arial" w:hint="eastAsia"/>
          <w:sz w:val="28"/>
          <w:szCs w:val="32"/>
        </w:rPr>
        <w:t>條</w:t>
      </w:r>
      <w:r w:rsidRPr="00C45617">
        <w:rPr>
          <w:rFonts w:ascii="Arial" w:eastAsia="標楷體" w:hAnsi="Arial" w:cs="Arial" w:hint="eastAsia"/>
          <w:sz w:val="28"/>
          <w:szCs w:val="32"/>
        </w:rPr>
        <w:t>第</w:t>
      </w:r>
      <w:r>
        <w:rPr>
          <w:rFonts w:ascii="Arial" w:eastAsia="標楷體" w:hAnsi="Arial" w:cs="Arial" w:hint="eastAsia"/>
          <w:sz w:val="28"/>
          <w:szCs w:val="32"/>
        </w:rPr>
        <w:t>2</w:t>
      </w:r>
      <w:r w:rsidRPr="00C45617">
        <w:rPr>
          <w:rFonts w:ascii="Arial" w:eastAsia="標楷體" w:hAnsi="Arial" w:cs="Arial" w:hint="eastAsia"/>
          <w:sz w:val="28"/>
          <w:szCs w:val="32"/>
        </w:rPr>
        <w:t>項</w:t>
      </w:r>
      <w:r>
        <w:rPr>
          <w:rFonts w:ascii="Arial" w:eastAsia="標楷體" w:hAnsi="Arial" w:cs="Arial" w:hint="eastAsia"/>
          <w:sz w:val="28"/>
          <w:szCs w:val="32"/>
        </w:rPr>
        <w:t>，協助被害人申請</w:t>
      </w:r>
      <w:r w:rsidRPr="00C45617">
        <w:rPr>
          <w:rFonts w:ascii="Arial" w:eastAsia="標楷體" w:hAnsi="Arial" w:cs="Arial" w:hint="eastAsia"/>
          <w:sz w:val="28"/>
          <w:szCs w:val="32"/>
        </w:rPr>
        <w:t>處遇計畫保護令</w:t>
      </w:r>
      <w:r>
        <w:rPr>
          <w:rFonts w:ascii="Arial" w:eastAsia="標楷體" w:hAnsi="Arial" w:cs="Arial" w:hint="eastAsia"/>
          <w:sz w:val="28"/>
          <w:szCs w:val="32"/>
        </w:rPr>
        <w:t>；另建請司法院轉知</w:t>
      </w:r>
      <w:r w:rsidRPr="000129E2">
        <w:rPr>
          <w:rFonts w:ascii="Arial" w:eastAsia="標楷體" w:hAnsi="Arial" w:cs="Arial" w:hint="eastAsia"/>
          <w:sz w:val="28"/>
          <w:szCs w:val="32"/>
        </w:rPr>
        <w:t>法院</w:t>
      </w:r>
      <w:r>
        <w:rPr>
          <w:rFonts w:ascii="Arial" w:eastAsia="標楷體" w:hAnsi="Arial" w:cs="Arial" w:hint="eastAsia"/>
          <w:sz w:val="28"/>
          <w:szCs w:val="32"/>
        </w:rPr>
        <w:t>，依</w:t>
      </w:r>
      <w:r>
        <w:rPr>
          <w:rFonts w:ascii="標楷體" w:eastAsia="標楷體" w:hAnsi="標楷體" w:cs="Arial" w:hint="eastAsia"/>
          <w:sz w:val="28"/>
          <w:szCs w:val="32"/>
        </w:rPr>
        <w:t>「</w:t>
      </w:r>
      <w:r>
        <w:rPr>
          <w:rFonts w:ascii="Arial" w:eastAsia="標楷體" w:hAnsi="Arial" w:cs="Arial" w:hint="eastAsia"/>
          <w:sz w:val="28"/>
          <w:szCs w:val="32"/>
        </w:rPr>
        <w:t>家庭暴力防治法</w:t>
      </w:r>
      <w:r>
        <w:rPr>
          <w:rFonts w:ascii="標楷體" w:eastAsia="標楷體" w:hAnsi="標楷體" w:cs="Arial" w:hint="eastAsia"/>
          <w:sz w:val="28"/>
          <w:szCs w:val="32"/>
        </w:rPr>
        <w:t>」</w:t>
      </w:r>
      <w:r>
        <w:rPr>
          <w:rFonts w:ascii="Arial" w:eastAsia="標楷體" w:hAnsi="Arial" w:cs="Arial" w:hint="eastAsia"/>
          <w:sz w:val="28"/>
          <w:szCs w:val="32"/>
        </w:rPr>
        <w:t>第</w:t>
      </w:r>
      <w:r>
        <w:rPr>
          <w:rFonts w:ascii="Arial" w:eastAsia="標楷體" w:hAnsi="Arial" w:cs="Arial" w:hint="eastAsia"/>
          <w:sz w:val="28"/>
          <w:szCs w:val="32"/>
        </w:rPr>
        <w:t>14</w:t>
      </w:r>
      <w:r>
        <w:rPr>
          <w:rFonts w:ascii="Arial" w:eastAsia="標楷體" w:hAnsi="Arial" w:cs="Arial" w:hint="eastAsia"/>
          <w:sz w:val="28"/>
          <w:szCs w:val="32"/>
        </w:rPr>
        <w:t>條</w:t>
      </w:r>
      <w:r w:rsidRPr="00C45617">
        <w:rPr>
          <w:rFonts w:ascii="Arial" w:eastAsia="標楷體" w:hAnsi="Arial" w:cs="Arial" w:hint="eastAsia"/>
          <w:sz w:val="28"/>
          <w:szCs w:val="32"/>
        </w:rPr>
        <w:t>第</w:t>
      </w:r>
      <w:r>
        <w:rPr>
          <w:rFonts w:ascii="Arial" w:eastAsia="標楷體" w:hAnsi="Arial" w:cs="Arial" w:hint="eastAsia"/>
          <w:sz w:val="28"/>
          <w:szCs w:val="32"/>
        </w:rPr>
        <w:t>3</w:t>
      </w:r>
      <w:r w:rsidRPr="00C45617">
        <w:rPr>
          <w:rFonts w:ascii="Arial" w:eastAsia="標楷體" w:hAnsi="Arial" w:cs="Arial" w:hint="eastAsia"/>
          <w:sz w:val="28"/>
          <w:szCs w:val="32"/>
        </w:rPr>
        <w:t>項</w:t>
      </w:r>
      <w:r>
        <w:rPr>
          <w:rFonts w:ascii="Arial" w:eastAsia="標楷體" w:hAnsi="Arial" w:cs="Arial" w:hint="eastAsia"/>
          <w:sz w:val="28"/>
          <w:szCs w:val="32"/>
        </w:rPr>
        <w:t>，</w:t>
      </w:r>
      <w:r w:rsidRPr="00C45617">
        <w:rPr>
          <w:rFonts w:ascii="Arial" w:eastAsia="標楷體" w:hAnsi="Arial" w:cs="Arial" w:hint="eastAsia"/>
          <w:sz w:val="28"/>
          <w:szCs w:val="32"/>
        </w:rPr>
        <w:t>逕命相對人接受認知教育輔導、親職教育輔導及其他輔導</w:t>
      </w:r>
      <w:r w:rsidR="00763AF1">
        <w:rPr>
          <w:rFonts w:ascii="Arial" w:eastAsia="標楷體" w:hAnsi="Arial" w:cs="Arial" w:hint="eastAsia"/>
          <w:sz w:val="28"/>
          <w:szCs w:val="32"/>
        </w:rPr>
        <w:t>。</w:t>
      </w:r>
    </w:p>
    <w:p w:rsidR="00781498" w:rsidRDefault="00781498" w:rsidP="00130604">
      <w:pPr>
        <w:kinsoku w:val="0"/>
        <w:spacing w:line="440" w:lineRule="exact"/>
        <w:ind w:left="1148" w:hanging="1148"/>
        <w:jc w:val="both"/>
        <w:rPr>
          <w:rFonts w:ascii="標楷體" w:eastAsia="標楷體" w:hAnsi="標楷體"/>
          <w:b/>
          <w:sz w:val="28"/>
          <w:szCs w:val="28"/>
        </w:rPr>
      </w:pPr>
      <w:r w:rsidRPr="00270B11">
        <w:rPr>
          <w:rFonts w:ascii="標楷體" w:eastAsia="標楷體" w:hAnsi="標楷體" w:hint="eastAsia"/>
          <w:b/>
          <w:sz w:val="28"/>
          <w:szCs w:val="28"/>
        </w:rPr>
        <w:t>決　議：</w:t>
      </w:r>
    </w:p>
    <w:p w:rsidR="00D1729D" w:rsidRDefault="00FE411B" w:rsidP="00693637">
      <w:pPr>
        <w:pStyle w:val="a3"/>
        <w:numPr>
          <w:ilvl w:val="0"/>
          <w:numId w:val="50"/>
        </w:numPr>
        <w:kinsoku w:val="0"/>
        <w:spacing w:line="440" w:lineRule="exact"/>
        <w:ind w:leftChars="0" w:left="567" w:hanging="567"/>
        <w:jc w:val="both"/>
        <w:rPr>
          <w:rFonts w:ascii="標楷體" w:eastAsia="標楷體" w:hAnsi="標楷體"/>
          <w:b/>
          <w:sz w:val="28"/>
          <w:szCs w:val="28"/>
        </w:rPr>
      </w:pPr>
      <w:r>
        <w:rPr>
          <w:rFonts w:ascii="標楷體" w:eastAsia="標楷體" w:hAnsi="標楷體" w:hint="eastAsia"/>
          <w:b/>
          <w:sz w:val="28"/>
          <w:szCs w:val="28"/>
        </w:rPr>
        <w:t>有關</w:t>
      </w:r>
      <w:r w:rsidR="00B06493" w:rsidRPr="00B31FE2">
        <w:rPr>
          <w:rFonts w:ascii="標楷體" w:eastAsia="標楷體" w:hAnsi="標楷體" w:hint="eastAsia"/>
          <w:b/>
          <w:sz w:val="28"/>
          <w:szCs w:val="28"/>
        </w:rPr>
        <w:t>司法院</w:t>
      </w:r>
      <w:r w:rsidR="00794422">
        <w:rPr>
          <w:rFonts w:ascii="標楷體" w:eastAsia="標楷體" w:hAnsi="標楷體" w:hint="eastAsia"/>
          <w:b/>
          <w:sz w:val="28"/>
          <w:szCs w:val="28"/>
        </w:rPr>
        <w:t>於</w:t>
      </w:r>
      <w:r w:rsidR="00766F7B">
        <w:rPr>
          <w:rFonts w:ascii="標楷體" w:eastAsia="標楷體" w:hAnsi="標楷體" w:hint="eastAsia"/>
          <w:b/>
          <w:sz w:val="28"/>
          <w:szCs w:val="28"/>
        </w:rPr>
        <w:t>本次</w:t>
      </w:r>
      <w:r w:rsidR="00B83F37">
        <w:rPr>
          <w:rFonts w:ascii="標楷體" w:eastAsia="標楷體" w:hAnsi="標楷體" w:hint="eastAsia"/>
          <w:b/>
          <w:sz w:val="28"/>
          <w:szCs w:val="28"/>
        </w:rPr>
        <w:t>會議</w:t>
      </w:r>
      <w:r w:rsidR="00E12DE5">
        <w:rPr>
          <w:rFonts w:ascii="標楷體" w:eastAsia="標楷體" w:hAnsi="標楷體" w:hint="eastAsia"/>
          <w:b/>
          <w:sz w:val="28"/>
          <w:szCs w:val="28"/>
        </w:rPr>
        <w:t>所提回應意見，</w:t>
      </w:r>
      <w:r w:rsidR="00A8015E">
        <w:rPr>
          <w:rFonts w:ascii="標楷體" w:eastAsia="標楷體" w:hAnsi="標楷體" w:hint="eastAsia"/>
          <w:b/>
          <w:sz w:val="28"/>
          <w:szCs w:val="28"/>
        </w:rPr>
        <w:t>及</w:t>
      </w:r>
      <w:r w:rsidR="003E03FB">
        <w:rPr>
          <w:rFonts w:ascii="標楷體" w:eastAsia="標楷體" w:hAnsi="標楷體" w:hint="eastAsia"/>
          <w:b/>
          <w:sz w:val="28"/>
          <w:szCs w:val="28"/>
        </w:rPr>
        <w:t>「</w:t>
      </w:r>
      <w:r w:rsidR="003E03FB" w:rsidRPr="003E03FB">
        <w:rPr>
          <w:rFonts w:ascii="標楷體" w:eastAsia="標楷體" w:hAnsi="標楷體" w:hint="eastAsia"/>
          <w:b/>
          <w:sz w:val="28"/>
          <w:szCs w:val="28"/>
        </w:rPr>
        <w:t>地方法院通常保護令核發件數及處遇計畫款項核發情形</w:t>
      </w:r>
      <w:r w:rsidR="003E03FB">
        <w:rPr>
          <w:rFonts w:ascii="標楷體" w:eastAsia="標楷體" w:hAnsi="標楷體" w:hint="eastAsia"/>
          <w:b/>
          <w:sz w:val="28"/>
          <w:szCs w:val="28"/>
        </w:rPr>
        <w:t>」</w:t>
      </w:r>
      <w:r w:rsidR="00D77077">
        <w:rPr>
          <w:rFonts w:ascii="標楷體" w:eastAsia="標楷體" w:hAnsi="標楷體" w:hint="eastAsia"/>
          <w:b/>
          <w:sz w:val="28"/>
          <w:szCs w:val="28"/>
        </w:rPr>
        <w:t>與</w:t>
      </w:r>
      <w:r w:rsidR="003E03FB">
        <w:rPr>
          <w:rFonts w:ascii="標楷體" w:eastAsia="標楷體" w:hAnsi="標楷體" w:hint="eastAsia"/>
          <w:b/>
          <w:sz w:val="28"/>
          <w:szCs w:val="28"/>
        </w:rPr>
        <w:t>「地方法院民事保護令聲請事件處</w:t>
      </w:r>
      <w:r w:rsidR="003E03FB">
        <w:rPr>
          <w:rFonts w:ascii="標楷體" w:eastAsia="標楷體" w:hAnsi="標楷體" w:hint="eastAsia"/>
          <w:b/>
          <w:sz w:val="28"/>
          <w:szCs w:val="28"/>
        </w:rPr>
        <w:lastRenderedPageBreak/>
        <w:t>遇計畫令之鑑定與核發</w:t>
      </w:r>
      <w:r w:rsidR="003E03FB" w:rsidRPr="003E03FB">
        <w:rPr>
          <w:rFonts w:ascii="標楷體" w:eastAsia="標楷體" w:hAnsi="標楷體" w:hint="eastAsia"/>
          <w:b/>
          <w:sz w:val="28"/>
          <w:szCs w:val="28"/>
        </w:rPr>
        <w:t>情形</w:t>
      </w:r>
      <w:r w:rsidR="003E03FB">
        <w:rPr>
          <w:rFonts w:ascii="標楷體" w:eastAsia="標楷體" w:hAnsi="標楷體" w:hint="eastAsia"/>
          <w:b/>
          <w:sz w:val="28"/>
          <w:szCs w:val="28"/>
        </w:rPr>
        <w:t>」等</w:t>
      </w:r>
      <w:r w:rsidR="00E12DE5">
        <w:rPr>
          <w:rFonts w:ascii="標楷體" w:eastAsia="標楷體" w:hAnsi="標楷體" w:hint="eastAsia"/>
          <w:b/>
          <w:sz w:val="28"/>
          <w:szCs w:val="28"/>
        </w:rPr>
        <w:t>統計</w:t>
      </w:r>
      <w:r>
        <w:rPr>
          <w:rFonts w:ascii="標楷體" w:eastAsia="標楷體" w:hAnsi="標楷體" w:hint="eastAsia"/>
          <w:b/>
          <w:sz w:val="28"/>
          <w:szCs w:val="28"/>
        </w:rPr>
        <w:t>資料，請納入</w:t>
      </w:r>
      <w:r w:rsidR="00980977">
        <w:rPr>
          <w:rFonts w:ascii="標楷體" w:eastAsia="標楷體" w:hAnsi="標楷體" w:hint="eastAsia"/>
          <w:b/>
          <w:sz w:val="28"/>
          <w:szCs w:val="28"/>
        </w:rPr>
        <w:t>會議</w:t>
      </w:r>
      <w:r w:rsidR="00E12DE5">
        <w:rPr>
          <w:rFonts w:ascii="標楷體" w:eastAsia="標楷體" w:hAnsi="標楷體" w:hint="eastAsia"/>
          <w:b/>
          <w:sz w:val="28"/>
          <w:szCs w:val="28"/>
        </w:rPr>
        <w:t>議程及</w:t>
      </w:r>
      <w:r w:rsidR="00980977">
        <w:rPr>
          <w:rFonts w:ascii="標楷體" w:eastAsia="標楷體" w:hAnsi="標楷體" w:hint="eastAsia"/>
          <w:b/>
          <w:sz w:val="28"/>
          <w:szCs w:val="28"/>
        </w:rPr>
        <w:t>紀錄</w:t>
      </w:r>
      <w:r w:rsidR="00975159">
        <w:rPr>
          <w:rFonts w:ascii="標楷體" w:eastAsia="標楷體" w:hAnsi="標楷體" w:hint="eastAsia"/>
          <w:b/>
          <w:sz w:val="28"/>
          <w:szCs w:val="28"/>
        </w:rPr>
        <w:t>辦理，並</w:t>
      </w:r>
      <w:r w:rsidR="00533BBD" w:rsidRPr="004B0946">
        <w:rPr>
          <w:rFonts w:ascii="標楷體" w:eastAsia="標楷體" w:hAnsi="標楷體" w:hint="eastAsia"/>
          <w:b/>
          <w:sz w:val="28"/>
          <w:szCs w:val="28"/>
        </w:rPr>
        <w:t>請</w:t>
      </w:r>
      <w:r w:rsidRPr="00B31FE2">
        <w:rPr>
          <w:rFonts w:ascii="標楷體" w:eastAsia="標楷體" w:hAnsi="標楷體" w:hint="eastAsia"/>
          <w:b/>
          <w:sz w:val="28"/>
          <w:szCs w:val="28"/>
        </w:rPr>
        <w:t>司法院</w:t>
      </w:r>
      <w:r w:rsidR="00E12DE5">
        <w:rPr>
          <w:rFonts w:ascii="標楷體" w:eastAsia="標楷體" w:hAnsi="標楷體" w:hint="eastAsia"/>
          <w:b/>
          <w:sz w:val="28"/>
          <w:szCs w:val="28"/>
        </w:rPr>
        <w:t>配合</w:t>
      </w:r>
      <w:r w:rsidR="00700285">
        <w:rPr>
          <w:rFonts w:ascii="標楷體" w:eastAsia="標楷體" w:hAnsi="標楷體" w:hint="eastAsia"/>
          <w:b/>
          <w:sz w:val="28"/>
          <w:szCs w:val="28"/>
        </w:rPr>
        <w:t>本推動小組</w:t>
      </w:r>
      <w:r w:rsidR="00E12DE5">
        <w:rPr>
          <w:rFonts w:ascii="標楷體" w:eastAsia="標楷體" w:hAnsi="標楷體" w:hint="eastAsia"/>
          <w:b/>
          <w:sz w:val="28"/>
          <w:szCs w:val="28"/>
        </w:rPr>
        <w:t>開會期程，定期更新</w:t>
      </w:r>
      <w:r w:rsidR="00EA1229">
        <w:rPr>
          <w:rFonts w:ascii="標楷體" w:eastAsia="標楷體" w:hAnsi="標楷體" w:hint="eastAsia"/>
          <w:b/>
          <w:sz w:val="28"/>
          <w:szCs w:val="28"/>
        </w:rPr>
        <w:t>上</w:t>
      </w:r>
      <w:r w:rsidR="00F81793">
        <w:rPr>
          <w:rFonts w:ascii="標楷體" w:eastAsia="標楷體" w:hAnsi="標楷體" w:hint="eastAsia"/>
          <w:b/>
          <w:sz w:val="28"/>
          <w:szCs w:val="28"/>
        </w:rPr>
        <w:t>開</w:t>
      </w:r>
      <w:r w:rsidR="00EA0BA6">
        <w:rPr>
          <w:rFonts w:ascii="標楷體" w:eastAsia="標楷體" w:hAnsi="標楷體" w:hint="eastAsia"/>
          <w:b/>
          <w:sz w:val="28"/>
          <w:szCs w:val="28"/>
        </w:rPr>
        <w:t>統計數據</w:t>
      </w:r>
      <w:r w:rsidR="003E4677">
        <w:rPr>
          <w:rFonts w:ascii="標楷體" w:eastAsia="標楷體" w:hAnsi="標楷體" w:hint="eastAsia"/>
          <w:b/>
          <w:sz w:val="28"/>
          <w:szCs w:val="28"/>
        </w:rPr>
        <w:t>。</w:t>
      </w:r>
    </w:p>
    <w:p w:rsidR="00043EEA" w:rsidRPr="00043EEA" w:rsidRDefault="00043EEA" w:rsidP="00043EEA">
      <w:pPr>
        <w:pStyle w:val="a3"/>
        <w:numPr>
          <w:ilvl w:val="0"/>
          <w:numId w:val="50"/>
        </w:numPr>
        <w:kinsoku w:val="0"/>
        <w:spacing w:line="440" w:lineRule="exact"/>
        <w:ind w:leftChars="0" w:left="567" w:hanging="567"/>
        <w:jc w:val="both"/>
        <w:rPr>
          <w:rFonts w:ascii="標楷體" w:eastAsia="標楷體" w:hAnsi="標楷體"/>
          <w:b/>
          <w:sz w:val="28"/>
          <w:szCs w:val="28"/>
        </w:rPr>
      </w:pPr>
      <w:r w:rsidRPr="00043EEA">
        <w:rPr>
          <w:rFonts w:ascii="Arial" w:eastAsia="標楷體" w:hAnsi="Arial" w:cs="Arial" w:hint="eastAsia"/>
          <w:b/>
          <w:sz w:val="28"/>
          <w:szCs w:val="32"/>
        </w:rPr>
        <w:t>請</w:t>
      </w:r>
      <w:r w:rsidRPr="00B31FE2">
        <w:rPr>
          <w:rFonts w:ascii="標楷體" w:eastAsia="標楷體" w:hAnsi="標楷體" w:hint="eastAsia"/>
          <w:b/>
          <w:sz w:val="28"/>
          <w:szCs w:val="28"/>
        </w:rPr>
        <w:t>本部保護服務司</w:t>
      </w:r>
      <w:r w:rsidRPr="00043EEA">
        <w:rPr>
          <w:rFonts w:ascii="標楷體" w:eastAsia="標楷體" w:hAnsi="標楷體" w:hint="eastAsia"/>
          <w:b/>
          <w:sz w:val="28"/>
          <w:szCs w:val="28"/>
        </w:rPr>
        <w:t>適時向相關網絡人員宣導</w:t>
      </w:r>
      <w:r w:rsidRPr="00043EEA">
        <w:rPr>
          <w:rFonts w:ascii="Arial" w:eastAsia="標楷體" w:hAnsi="Arial" w:cs="Arial" w:hint="eastAsia"/>
          <w:b/>
          <w:sz w:val="28"/>
          <w:szCs w:val="32"/>
        </w:rPr>
        <w:t>加害人處遇計畫之重要性及必要性</w:t>
      </w:r>
      <w:r w:rsidR="00243AF2">
        <w:rPr>
          <w:rFonts w:ascii="標楷體" w:eastAsia="標楷體" w:hAnsi="標楷體" w:hint="eastAsia"/>
          <w:b/>
          <w:sz w:val="28"/>
          <w:szCs w:val="28"/>
        </w:rPr>
        <w:t>，並適時協助被害人聲</w:t>
      </w:r>
      <w:r w:rsidRPr="00043EEA">
        <w:rPr>
          <w:rFonts w:ascii="標楷體" w:eastAsia="標楷體" w:hAnsi="標楷體" w:hint="eastAsia"/>
          <w:b/>
          <w:sz w:val="28"/>
          <w:szCs w:val="28"/>
        </w:rPr>
        <w:t>請處遇計畫保護令，另請針對</w:t>
      </w:r>
      <w:r w:rsidRPr="00043EEA">
        <w:rPr>
          <w:rFonts w:ascii="Arial" w:eastAsia="標楷體" w:hAnsi="Arial" w:cs="Arial" w:hint="eastAsia"/>
          <w:b/>
          <w:sz w:val="28"/>
          <w:szCs w:val="32"/>
        </w:rPr>
        <w:t>被害人進行再教育及增權，以提高勾選聲請處遇計畫保護令之比率。</w:t>
      </w:r>
    </w:p>
    <w:p w:rsidR="00043EEA" w:rsidRPr="00E12DE5" w:rsidRDefault="00043EEA" w:rsidP="00043EEA">
      <w:pPr>
        <w:pStyle w:val="a3"/>
        <w:numPr>
          <w:ilvl w:val="0"/>
          <w:numId w:val="50"/>
        </w:numPr>
        <w:kinsoku w:val="0"/>
        <w:spacing w:line="440" w:lineRule="exact"/>
        <w:ind w:leftChars="0" w:left="567" w:hanging="567"/>
        <w:jc w:val="both"/>
        <w:rPr>
          <w:rFonts w:ascii="標楷體" w:eastAsia="標楷體" w:hAnsi="標楷體"/>
          <w:b/>
          <w:sz w:val="28"/>
          <w:szCs w:val="28"/>
        </w:rPr>
      </w:pPr>
      <w:r w:rsidRPr="00043EEA">
        <w:rPr>
          <w:rFonts w:ascii="Arial" w:eastAsia="標楷體" w:hAnsi="Arial" w:cs="Arial" w:hint="eastAsia"/>
          <w:b/>
          <w:sz w:val="28"/>
          <w:szCs w:val="32"/>
        </w:rPr>
        <w:t>考量</w:t>
      </w:r>
      <w:r w:rsidRPr="00043EEA">
        <w:rPr>
          <w:rFonts w:ascii="標楷體" w:eastAsia="標楷體" w:hAnsi="標楷體" w:cs="Arial" w:hint="eastAsia"/>
          <w:b/>
          <w:sz w:val="28"/>
          <w:szCs w:val="32"/>
        </w:rPr>
        <w:t>「家庭暴力加害人裁定前鑑定及處遇計畫執行成效評估」迄今已近10年</w:t>
      </w:r>
      <w:r w:rsidRPr="00043EEA">
        <w:rPr>
          <w:rFonts w:ascii="Arial" w:eastAsia="標楷體" w:hAnsi="Arial" w:cs="Arial" w:hint="eastAsia"/>
          <w:b/>
          <w:sz w:val="28"/>
          <w:szCs w:val="32"/>
        </w:rPr>
        <w:t>，請</w:t>
      </w:r>
      <w:r w:rsidR="00D579D9" w:rsidRPr="00B31FE2">
        <w:rPr>
          <w:rFonts w:ascii="Arial" w:eastAsia="標楷體" w:hAnsi="Arial" w:cs="Arial" w:hint="eastAsia"/>
          <w:b/>
          <w:sz w:val="28"/>
          <w:szCs w:val="32"/>
        </w:rPr>
        <w:t>本部心理及口腔健康</w:t>
      </w:r>
      <w:r w:rsidRPr="00B31FE2">
        <w:rPr>
          <w:rFonts w:ascii="Arial" w:eastAsia="標楷體" w:hAnsi="Arial" w:cs="Arial" w:hint="eastAsia"/>
          <w:b/>
          <w:sz w:val="28"/>
          <w:szCs w:val="32"/>
        </w:rPr>
        <w:t>司</w:t>
      </w:r>
      <w:r w:rsidRPr="00043EEA">
        <w:rPr>
          <w:rFonts w:ascii="Arial" w:eastAsia="標楷體" w:hAnsi="Arial" w:cs="Arial" w:hint="eastAsia"/>
          <w:b/>
          <w:sz w:val="28"/>
          <w:szCs w:val="32"/>
        </w:rPr>
        <w:t>研議重新辦理，並針對不同類型加害人處遇計畫進行成效分析</w:t>
      </w:r>
      <w:r>
        <w:rPr>
          <w:rFonts w:ascii="Arial" w:eastAsia="標楷體" w:hAnsi="Arial" w:cs="Arial" w:hint="eastAsia"/>
          <w:b/>
          <w:sz w:val="28"/>
          <w:szCs w:val="32"/>
        </w:rPr>
        <w:t>。</w:t>
      </w:r>
    </w:p>
    <w:p w:rsidR="00E12DE5" w:rsidRPr="00E12DE5" w:rsidRDefault="00E12DE5" w:rsidP="00E12DE5">
      <w:pPr>
        <w:kinsoku w:val="0"/>
        <w:spacing w:line="440" w:lineRule="exact"/>
        <w:jc w:val="both"/>
        <w:rPr>
          <w:rFonts w:ascii="標楷體" w:eastAsia="標楷體" w:hAnsi="標楷體"/>
          <w:b/>
          <w:sz w:val="28"/>
          <w:szCs w:val="28"/>
        </w:rPr>
      </w:pPr>
    </w:p>
    <w:p w:rsidR="00611200" w:rsidRPr="00270B11" w:rsidRDefault="00781498" w:rsidP="00130604">
      <w:pPr>
        <w:widowControl/>
        <w:spacing w:line="440" w:lineRule="exact"/>
        <w:jc w:val="both"/>
        <w:rPr>
          <w:rFonts w:ascii="標楷體" w:eastAsia="標楷體" w:hAnsi="標楷體"/>
          <w:sz w:val="28"/>
          <w:szCs w:val="28"/>
          <w:bdr w:val="single" w:sz="4" w:space="0" w:color="auto"/>
        </w:rPr>
      </w:pPr>
      <w:r>
        <w:rPr>
          <w:rFonts w:ascii="標楷體" w:eastAsia="標楷體" w:hAnsi="標楷體" w:hint="eastAsia"/>
          <w:b/>
          <w:sz w:val="28"/>
          <w:szCs w:val="28"/>
          <w:bdr w:val="single" w:sz="4" w:space="0" w:color="auto"/>
        </w:rPr>
        <w:t>第三</w:t>
      </w:r>
      <w:r w:rsidR="00611200" w:rsidRPr="00270B11">
        <w:rPr>
          <w:rFonts w:ascii="標楷體" w:eastAsia="標楷體" w:hAnsi="標楷體" w:hint="eastAsia"/>
          <w:b/>
          <w:sz w:val="28"/>
          <w:szCs w:val="28"/>
          <w:bdr w:val="single" w:sz="4" w:space="0" w:color="auto"/>
        </w:rPr>
        <w:t>案</w:t>
      </w:r>
    </w:p>
    <w:p w:rsidR="005A795D" w:rsidRPr="00E12DE5" w:rsidRDefault="00611200" w:rsidP="0098026D">
      <w:pPr>
        <w:spacing w:line="440" w:lineRule="exact"/>
        <w:ind w:left="992" w:hangingChars="354" w:hanging="992"/>
        <w:jc w:val="both"/>
        <w:rPr>
          <w:rFonts w:ascii="標楷體" w:eastAsia="標楷體" w:hAnsi="標楷體"/>
          <w:b/>
          <w:sz w:val="22"/>
        </w:rPr>
      </w:pPr>
      <w:r w:rsidRPr="00E12DE5">
        <w:rPr>
          <w:rFonts w:ascii="標楷體" w:eastAsia="標楷體" w:hAnsi="標楷體" w:hint="eastAsia"/>
          <w:b/>
          <w:sz w:val="28"/>
          <w:szCs w:val="28"/>
        </w:rPr>
        <w:t>案 由：</w:t>
      </w:r>
      <w:r w:rsidR="00EF3707" w:rsidRPr="00E12DE5">
        <w:rPr>
          <w:rFonts w:eastAsia="標楷體"/>
          <w:b/>
          <w:color w:val="000000"/>
          <w:sz w:val="28"/>
          <w:szCs w:val="32"/>
        </w:rPr>
        <w:t>有關外國籍人士在台灣遭受性騷擾或性侵害者，其所需要之外語服務資源，建請通盤研議及提供妥適措施一案，提請討論。</w:t>
      </w:r>
    </w:p>
    <w:p w:rsidR="00611200" w:rsidRPr="00E12DE5" w:rsidRDefault="00611200" w:rsidP="00534F30">
      <w:pPr>
        <w:kinsoku w:val="0"/>
        <w:spacing w:line="440" w:lineRule="exact"/>
        <w:ind w:left="851" w:hanging="851"/>
        <w:jc w:val="right"/>
        <w:rPr>
          <w:rFonts w:eastAsia="標楷體"/>
          <w:b/>
          <w:sz w:val="28"/>
          <w:szCs w:val="28"/>
        </w:rPr>
      </w:pPr>
      <w:r w:rsidRPr="00E12DE5">
        <w:rPr>
          <w:rFonts w:ascii="標楷體" w:eastAsia="標楷體" w:hAnsi="標楷體" w:hint="eastAsia"/>
          <w:b/>
          <w:sz w:val="28"/>
          <w:szCs w:val="28"/>
        </w:rPr>
        <w:t>提案人：</w:t>
      </w:r>
      <w:r w:rsidR="00EF3707" w:rsidRPr="00E12DE5">
        <w:rPr>
          <w:rFonts w:eastAsia="標楷體"/>
          <w:b/>
          <w:sz w:val="28"/>
          <w:szCs w:val="32"/>
        </w:rPr>
        <w:t>財團法人勵馨社會福利事業基金會</w:t>
      </w:r>
    </w:p>
    <w:p w:rsidR="00583C52" w:rsidRDefault="00611200" w:rsidP="0098026D">
      <w:pPr>
        <w:kinsoku w:val="0"/>
        <w:spacing w:line="440" w:lineRule="exact"/>
        <w:ind w:left="993" w:hanging="993"/>
        <w:jc w:val="both"/>
        <w:rPr>
          <w:rFonts w:ascii="標楷體" w:eastAsia="標楷體" w:hAnsi="標楷體"/>
          <w:sz w:val="28"/>
          <w:szCs w:val="28"/>
        </w:rPr>
      </w:pPr>
      <w:r w:rsidRPr="00467695">
        <w:rPr>
          <w:rFonts w:ascii="標楷體" w:eastAsia="標楷體" w:hAnsi="標楷體" w:hint="eastAsia"/>
          <w:b/>
          <w:sz w:val="28"/>
          <w:szCs w:val="28"/>
        </w:rPr>
        <w:t>說 明</w:t>
      </w:r>
      <w:r w:rsidRPr="00270B11">
        <w:rPr>
          <w:rFonts w:ascii="標楷體" w:eastAsia="標楷體" w:hAnsi="標楷體" w:hint="eastAsia"/>
          <w:sz w:val="28"/>
          <w:szCs w:val="28"/>
        </w:rPr>
        <w:t>：</w:t>
      </w:r>
    </w:p>
    <w:p w:rsidR="00EF3707" w:rsidRDefault="00EF3707" w:rsidP="00B877AE">
      <w:pPr>
        <w:pStyle w:val="a3"/>
        <w:numPr>
          <w:ilvl w:val="0"/>
          <w:numId w:val="8"/>
        </w:numPr>
        <w:kinsoku w:val="0"/>
        <w:spacing w:line="440" w:lineRule="exact"/>
        <w:ind w:leftChars="0" w:left="567" w:hanging="567"/>
        <w:jc w:val="both"/>
        <w:rPr>
          <w:rFonts w:eastAsia="標楷體"/>
          <w:sz w:val="28"/>
          <w:szCs w:val="32"/>
        </w:rPr>
      </w:pPr>
      <w:r w:rsidRPr="003844EF">
        <w:rPr>
          <w:rFonts w:eastAsia="標楷體"/>
          <w:sz w:val="28"/>
          <w:szCs w:val="32"/>
        </w:rPr>
        <w:t>本會近期接獲某在台辦事處諮詢，告知該國觀光來台女性，於台北捷運遭陌生人趁機猥褻，須通曉英語及性騷擾服務流程者協助。後經瞭解，當事人雖已報警處理，但因本人驚魂未定，加上對於案件調查程序、相關資源及當事人權益等仍有諸多疑問，辦事處衡酌其情，請求勵馨協助。</w:t>
      </w:r>
    </w:p>
    <w:p w:rsidR="00EF3707" w:rsidRDefault="00EF3707" w:rsidP="00B877AE">
      <w:pPr>
        <w:pStyle w:val="a3"/>
        <w:numPr>
          <w:ilvl w:val="0"/>
          <w:numId w:val="8"/>
        </w:numPr>
        <w:kinsoku w:val="0"/>
        <w:spacing w:line="440" w:lineRule="exact"/>
        <w:ind w:leftChars="0" w:left="567" w:hanging="567"/>
        <w:jc w:val="both"/>
        <w:rPr>
          <w:rFonts w:eastAsia="標楷體"/>
          <w:sz w:val="28"/>
          <w:szCs w:val="32"/>
        </w:rPr>
      </w:pPr>
      <w:r w:rsidRPr="003844EF">
        <w:rPr>
          <w:rFonts w:eastAsia="標楷體"/>
          <w:sz w:val="28"/>
          <w:szCs w:val="32"/>
        </w:rPr>
        <w:t>勵馨接案後，即由專組協助。服務過程中，試圖導進官方服務流程說明，但發現中央主管機關網頁上，僅有「性騷擾防治」的中文說明，並無英語版本，若有受害之外籍當事人，除非另有通曉中文的友人，否則無法得知相關資訊及當事人權益。</w:t>
      </w:r>
    </w:p>
    <w:p w:rsidR="00EF3707" w:rsidRDefault="00EF3707" w:rsidP="00B877AE">
      <w:pPr>
        <w:pStyle w:val="a3"/>
        <w:numPr>
          <w:ilvl w:val="0"/>
          <w:numId w:val="8"/>
        </w:numPr>
        <w:kinsoku w:val="0"/>
        <w:spacing w:line="440" w:lineRule="exact"/>
        <w:ind w:leftChars="0" w:left="567" w:hanging="567"/>
        <w:jc w:val="both"/>
        <w:rPr>
          <w:rFonts w:eastAsia="標楷體"/>
          <w:sz w:val="28"/>
          <w:szCs w:val="32"/>
        </w:rPr>
      </w:pPr>
      <w:r w:rsidRPr="003844EF">
        <w:rPr>
          <w:rFonts w:eastAsia="標楷體" w:hint="eastAsia"/>
          <w:sz w:val="28"/>
          <w:szCs w:val="32"/>
        </w:rPr>
        <w:t>根據衛福部「性騷擾當事人基本資料</w:t>
      </w:r>
      <w:r w:rsidRPr="003844EF">
        <w:rPr>
          <w:rFonts w:eastAsia="標楷體"/>
          <w:sz w:val="28"/>
          <w:szCs w:val="32"/>
        </w:rPr>
        <w:t>」，</w:t>
      </w:r>
      <w:r w:rsidRPr="003844EF">
        <w:rPr>
          <w:rFonts w:eastAsia="標楷體"/>
          <w:sz w:val="28"/>
          <w:szCs w:val="32"/>
        </w:rPr>
        <w:t xml:space="preserve"> 2019</w:t>
      </w:r>
      <w:r w:rsidRPr="003844EF">
        <w:rPr>
          <w:rFonts w:eastAsia="標楷體" w:hint="eastAsia"/>
          <w:sz w:val="28"/>
          <w:szCs w:val="32"/>
        </w:rPr>
        <w:t>年外國籍</w:t>
      </w:r>
      <w:r w:rsidRPr="003844EF">
        <w:rPr>
          <w:rFonts w:eastAsia="標楷體"/>
          <w:sz w:val="28"/>
          <w:szCs w:val="32"/>
        </w:rPr>
        <w:t>（</w:t>
      </w:r>
      <w:r w:rsidRPr="003844EF">
        <w:rPr>
          <w:rFonts w:eastAsia="標楷體" w:hint="eastAsia"/>
          <w:sz w:val="28"/>
          <w:szCs w:val="32"/>
        </w:rPr>
        <w:t>含無國籍者）申訴成立之被害人共有</w:t>
      </w:r>
      <w:r w:rsidRPr="003844EF">
        <w:rPr>
          <w:rFonts w:eastAsia="標楷體"/>
          <w:sz w:val="28"/>
          <w:szCs w:val="32"/>
        </w:rPr>
        <w:t>15</w:t>
      </w:r>
      <w:r w:rsidRPr="003844EF">
        <w:rPr>
          <w:rFonts w:eastAsia="標楷體" w:hint="eastAsia"/>
          <w:sz w:val="28"/>
          <w:szCs w:val="32"/>
        </w:rPr>
        <w:t>位</w:t>
      </w:r>
      <w:r w:rsidRPr="003844EF">
        <w:rPr>
          <w:rFonts w:eastAsia="標楷體"/>
          <w:sz w:val="28"/>
          <w:szCs w:val="32"/>
        </w:rPr>
        <w:t xml:space="preserve"> </w:t>
      </w:r>
      <w:r w:rsidRPr="003844EF">
        <w:rPr>
          <w:rFonts w:eastAsia="標楷體"/>
          <w:sz w:val="28"/>
          <w:szCs w:val="32"/>
        </w:rPr>
        <w:t>（</w:t>
      </w:r>
      <w:r w:rsidRPr="003844EF">
        <w:rPr>
          <w:rFonts w:eastAsia="標楷體"/>
          <w:sz w:val="28"/>
          <w:szCs w:val="32"/>
        </w:rPr>
        <w:t>11</w:t>
      </w:r>
      <w:r w:rsidRPr="003844EF">
        <w:rPr>
          <w:rFonts w:eastAsia="標楷體" w:hint="eastAsia"/>
          <w:sz w:val="28"/>
          <w:szCs w:val="32"/>
        </w:rPr>
        <w:t>位外國籍、</w:t>
      </w:r>
      <w:r w:rsidRPr="003844EF">
        <w:rPr>
          <w:rFonts w:eastAsia="標楷體"/>
          <w:sz w:val="28"/>
          <w:szCs w:val="32"/>
        </w:rPr>
        <w:t>4</w:t>
      </w:r>
      <w:r w:rsidRPr="003844EF">
        <w:rPr>
          <w:rFonts w:eastAsia="標楷體" w:hint="eastAsia"/>
          <w:sz w:val="28"/>
          <w:szCs w:val="32"/>
        </w:rPr>
        <w:t>位無國籍</w:t>
      </w:r>
      <w:r w:rsidRPr="003844EF">
        <w:rPr>
          <w:rFonts w:eastAsia="標楷體"/>
          <w:sz w:val="28"/>
          <w:szCs w:val="32"/>
        </w:rPr>
        <w:t>）</w:t>
      </w:r>
      <w:r w:rsidRPr="003844EF">
        <w:rPr>
          <w:rFonts w:eastAsia="標楷體" w:hint="eastAsia"/>
          <w:sz w:val="28"/>
          <w:szCs w:val="32"/>
        </w:rPr>
        <w:t>，</w:t>
      </w:r>
      <w:r w:rsidRPr="003844EF">
        <w:rPr>
          <w:rFonts w:eastAsia="標楷體"/>
          <w:sz w:val="28"/>
          <w:szCs w:val="32"/>
        </w:rPr>
        <w:t>雖然性騷擾申訴成立要件相當困難，但是，恐怕有更多當事人在事件發生時，因為無法獲得資訊</w:t>
      </w:r>
      <w:r w:rsidRPr="003844EF">
        <w:rPr>
          <w:rFonts w:eastAsia="標楷體" w:hint="eastAsia"/>
          <w:sz w:val="28"/>
          <w:szCs w:val="32"/>
        </w:rPr>
        <w:t>，直接放棄申訴。</w:t>
      </w:r>
    </w:p>
    <w:p w:rsidR="00EF3707" w:rsidRDefault="00EF3707" w:rsidP="00B877AE">
      <w:pPr>
        <w:pStyle w:val="a3"/>
        <w:numPr>
          <w:ilvl w:val="0"/>
          <w:numId w:val="8"/>
        </w:numPr>
        <w:kinsoku w:val="0"/>
        <w:spacing w:line="440" w:lineRule="exact"/>
        <w:ind w:leftChars="0" w:left="567" w:hanging="567"/>
        <w:jc w:val="both"/>
        <w:rPr>
          <w:rFonts w:eastAsia="標楷體"/>
          <w:sz w:val="28"/>
          <w:szCs w:val="32"/>
        </w:rPr>
      </w:pPr>
      <w:r w:rsidRPr="003844EF">
        <w:rPr>
          <w:rFonts w:eastAsia="標楷體"/>
          <w:sz w:val="28"/>
          <w:szCs w:val="32"/>
        </w:rPr>
        <w:t>盤點目前資源，約有「移工在臺工作須知手冊」及「臺北市政府外國人服務手冊」等資料有性騷擾及性侵害防治的英語版本，但因手冊廣傳性及資訊可近性有限，難以及時回應當事人、辦事處或外籍社群之需求。</w:t>
      </w:r>
    </w:p>
    <w:p w:rsidR="00EF3707" w:rsidRPr="00EF3707" w:rsidRDefault="00EF3707" w:rsidP="00B877AE">
      <w:pPr>
        <w:pStyle w:val="a3"/>
        <w:numPr>
          <w:ilvl w:val="0"/>
          <w:numId w:val="8"/>
        </w:numPr>
        <w:kinsoku w:val="0"/>
        <w:spacing w:line="440" w:lineRule="exact"/>
        <w:ind w:leftChars="0" w:left="567" w:hanging="567"/>
        <w:jc w:val="both"/>
        <w:rPr>
          <w:rFonts w:eastAsia="標楷體"/>
          <w:sz w:val="28"/>
          <w:szCs w:val="32"/>
        </w:rPr>
      </w:pPr>
      <w:r w:rsidRPr="003844EF">
        <w:rPr>
          <w:rFonts w:eastAsia="標楷體"/>
          <w:sz w:val="28"/>
          <w:szCs w:val="32"/>
        </w:rPr>
        <w:lastRenderedPageBreak/>
        <w:t>根據內政部及交通部資料，</w:t>
      </w:r>
      <w:r w:rsidRPr="003844EF">
        <w:rPr>
          <w:rFonts w:eastAsia="標楷體"/>
          <w:sz w:val="28"/>
          <w:szCs w:val="32"/>
        </w:rPr>
        <w:t>2019</w:t>
      </w:r>
      <w:r w:rsidRPr="003844EF">
        <w:rPr>
          <w:rFonts w:eastAsia="標楷體"/>
          <w:sz w:val="28"/>
          <w:szCs w:val="32"/>
        </w:rPr>
        <w:t>年外僑居留人數共</w:t>
      </w:r>
      <w:r w:rsidRPr="003844EF">
        <w:rPr>
          <w:rFonts w:eastAsia="標楷體"/>
          <w:sz w:val="28"/>
          <w:szCs w:val="32"/>
        </w:rPr>
        <w:t>785,341</w:t>
      </w:r>
      <w:r w:rsidRPr="003844EF">
        <w:rPr>
          <w:rFonts w:eastAsia="標楷體"/>
          <w:sz w:val="28"/>
          <w:szCs w:val="32"/>
        </w:rPr>
        <w:t>人，觀光來台人數為</w:t>
      </w:r>
      <w:r w:rsidRPr="003844EF">
        <w:rPr>
          <w:rFonts w:eastAsia="標楷體"/>
          <w:sz w:val="28"/>
          <w:szCs w:val="32"/>
        </w:rPr>
        <w:t>11,864,105</w:t>
      </w:r>
      <w:r w:rsidRPr="003844EF">
        <w:rPr>
          <w:rFonts w:eastAsia="標楷體"/>
          <w:sz w:val="28"/>
          <w:szCs w:val="32"/>
        </w:rPr>
        <w:t>人。其中，觀光來台人數，於</w:t>
      </w:r>
      <w:r w:rsidRPr="003844EF">
        <w:rPr>
          <w:rFonts w:eastAsia="標楷體"/>
          <w:sz w:val="28"/>
          <w:szCs w:val="32"/>
        </w:rPr>
        <w:t>2017-2019</w:t>
      </w:r>
      <w:r w:rsidRPr="003844EF">
        <w:rPr>
          <w:rFonts w:eastAsia="標楷體"/>
          <w:sz w:val="28"/>
          <w:szCs w:val="32"/>
        </w:rPr>
        <w:t>年，分別成長</w:t>
      </w:r>
      <w:r w:rsidRPr="003844EF">
        <w:rPr>
          <w:rFonts w:eastAsia="標楷體" w:hint="eastAsia"/>
          <w:sz w:val="28"/>
          <w:szCs w:val="32"/>
        </w:rPr>
        <w:t>0.</w:t>
      </w:r>
      <w:r w:rsidRPr="003844EF">
        <w:rPr>
          <w:rFonts w:eastAsia="標楷體"/>
          <w:sz w:val="28"/>
          <w:szCs w:val="32"/>
        </w:rPr>
        <w:t>46</w:t>
      </w:r>
      <w:r w:rsidRPr="003844EF">
        <w:rPr>
          <w:rFonts w:eastAsia="標楷體"/>
          <w:sz w:val="28"/>
          <w:szCs w:val="32"/>
        </w:rPr>
        <w:t>％、</w:t>
      </w:r>
      <w:r w:rsidRPr="003844EF">
        <w:rPr>
          <w:rFonts w:eastAsia="標楷體"/>
          <w:sz w:val="28"/>
          <w:szCs w:val="32"/>
        </w:rPr>
        <w:t>3.52</w:t>
      </w:r>
      <w:r w:rsidRPr="003844EF">
        <w:rPr>
          <w:rFonts w:eastAsia="標楷體"/>
          <w:sz w:val="28"/>
          <w:szCs w:val="32"/>
        </w:rPr>
        <w:t>％及</w:t>
      </w:r>
      <w:r w:rsidRPr="003844EF">
        <w:rPr>
          <w:rFonts w:eastAsia="標楷體" w:hint="eastAsia"/>
          <w:sz w:val="28"/>
          <w:szCs w:val="32"/>
        </w:rPr>
        <w:t>7.21</w:t>
      </w:r>
      <w:r w:rsidRPr="003844EF">
        <w:rPr>
          <w:rFonts w:eastAsia="標楷體" w:hint="eastAsia"/>
          <w:sz w:val="28"/>
          <w:szCs w:val="32"/>
        </w:rPr>
        <w:t>％，成長幅度明顯，可見</w:t>
      </w:r>
      <w:r w:rsidRPr="003844EF">
        <w:rPr>
          <w:rFonts w:eastAsia="標楷體"/>
          <w:sz w:val="28"/>
          <w:szCs w:val="32"/>
        </w:rPr>
        <w:t>我國之國際化程度及多語需求日益提高，雖然觀光來台人士停留時間短暫，但是，仍有人身安全議題及服務需求，需要立即及清晰的指引和服務介入。因此，本會建請中央主管機關檢視現行性侵害及性騷擾防治工作之多語資源及服務機制，並劃定主要外國語，提供完整資訊，以提升我國國際形象及人權實踐。仍是資源之官方多國語言網站，提供外國籍人士使用。</w:t>
      </w:r>
    </w:p>
    <w:p w:rsidR="004D47F2" w:rsidRDefault="004D47F2" w:rsidP="0098026D">
      <w:pPr>
        <w:spacing w:line="440" w:lineRule="exact"/>
        <w:ind w:left="911" w:hangingChars="325" w:hanging="911"/>
        <w:jc w:val="both"/>
        <w:rPr>
          <w:rFonts w:eastAsia="標楷體"/>
          <w:sz w:val="28"/>
          <w:szCs w:val="28"/>
        </w:rPr>
      </w:pPr>
      <w:r w:rsidRPr="004D47F2">
        <w:rPr>
          <w:rFonts w:ascii="標楷體" w:eastAsia="標楷體" w:hAnsi="標楷體" w:hint="eastAsia"/>
          <w:b/>
          <w:sz w:val="28"/>
        </w:rPr>
        <w:t>辦</w:t>
      </w:r>
      <w:r>
        <w:rPr>
          <w:rFonts w:ascii="標楷體" w:eastAsia="標楷體" w:hAnsi="標楷體" w:hint="eastAsia"/>
          <w:b/>
          <w:sz w:val="28"/>
        </w:rPr>
        <w:t xml:space="preserve"> </w:t>
      </w:r>
      <w:r w:rsidRPr="004D47F2">
        <w:rPr>
          <w:rFonts w:ascii="標楷體" w:eastAsia="標楷體" w:hAnsi="標楷體" w:hint="eastAsia"/>
          <w:b/>
          <w:sz w:val="28"/>
        </w:rPr>
        <w:t>法：</w:t>
      </w:r>
      <w:r w:rsidR="0021370B">
        <w:rPr>
          <w:rFonts w:eastAsia="標楷體"/>
          <w:sz w:val="28"/>
          <w:szCs w:val="28"/>
        </w:rPr>
        <w:t xml:space="preserve"> </w:t>
      </w:r>
    </w:p>
    <w:p w:rsidR="00B83D37" w:rsidRPr="00EF3707" w:rsidRDefault="00EF3707" w:rsidP="00B877AE">
      <w:pPr>
        <w:pStyle w:val="a3"/>
        <w:widowControl/>
        <w:numPr>
          <w:ilvl w:val="0"/>
          <w:numId w:val="9"/>
        </w:numPr>
        <w:spacing w:line="440" w:lineRule="exact"/>
        <w:ind w:leftChars="0" w:left="567" w:hanging="567"/>
        <w:jc w:val="both"/>
        <w:rPr>
          <w:rFonts w:eastAsia="標楷體"/>
          <w:sz w:val="28"/>
          <w:szCs w:val="28"/>
        </w:rPr>
      </w:pPr>
      <w:r w:rsidRPr="003844EF">
        <w:rPr>
          <w:rFonts w:eastAsia="標楷體"/>
          <w:sz w:val="28"/>
          <w:szCs w:val="32"/>
        </w:rPr>
        <w:t>因應數位時代及資訊搜索習慣之改變，建請中央主管機關劃定主要外國語，建置性騷擾及性侵害防治服務之多語網頁版，以利於外國籍人士遭遇人身安全事件時，可即時獲得充分資訊，並瞭解後續流程及資源。</w:t>
      </w:r>
    </w:p>
    <w:p w:rsidR="00EF3707" w:rsidRPr="00EF3707" w:rsidRDefault="00EF3707" w:rsidP="00B877AE">
      <w:pPr>
        <w:pStyle w:val="a3"/>
        <w:widowControl/>
        <w:numPr>
          <w:ilvl w:val="0"/>
          <w:numId w:val="9"/>
        </w:numPr>
        <w:spacing w:line="440" w:lineRule="exact"/>
        <w:ind w:leftChars="0" w:left="567" w:hanging="567"/>
        <w:jc w:val="both"/>
        <w:rPr>
          <w:rFonts w:eastAsia="標楷體"/>
          <w:sz w:val="28"/>
          <w:szCs w:val="28"/>
        </w:rPr>
      </w:pPr>
      <w:r w:rsidRPr="003844EF">
        <w:rPr>
          <w:rFonts w:eastAsia="標楷體"/>
          <w:sz w:val="28"/>
          <w:szCs w:val="32"/>
        </w:rPr>
        <w:t>建請中央主管機關盤點現行性騷擾及性侵害防治諮詢及服務單位，若接獲外國籍當事人之求助案件，除東南亞語言之外，能否有通曉英語及專業知能者，得即時因應，始</w:t>
      </w:r>
      <w:r w:rsidRPr="003844EF">
        <w:rPr>
          <w:rFonts w:eastAsia="標楷體" w:hint="eastAsia"/>
          <w:sz w:val="28"/>
          <w:szCs w:val="32"/>
        </w:rPr>
        <w:t>能呈現</w:t>
      </w:r>
      <w:r w:rsidRPr="003844EF">
        <w:rPr>
          <w:rFonts w:eastAsia="標楷體"/>
          <w:sz w:val="28"/>
          <w:szCs w:val="32"/>
        </w:rPr>
        <w:t>台灣對於外國籍人士人身安全服務的重視。</w:t>
      </w:r>
    </w:p>
    <w:p w:rsidR="00EF3707" w:rsidRPr="00EF3707" w:rsidRDefault="00EF3707" w:rsidP="00B877AE">
      <w:pPr>
        <w:pStyle w:val="a3"/>
        <w:widowControl/>
        <w:numPr>
          <w:ilvl w:val="0"/>
          <w:numId w:val="9"/>
        </w:numPr>
        <w:spacing w:line="440" w:lineRule="exact"/>
        <w:ind w:leftChars="0" w:left="567" w:hanging="567"/>
        <w:jc w:val="both"/>
        <w:rPr>
          <w:rFonts w:eastAsia="標楷體"/>
          <w:sz w:val="28"/>
          <w:szCs w:val="28"/>
        </w:rPr>
      </w:pPr>
      <w:r w:rsidRPr="003844EF">
        <w:rPr>
          <w:rFonts w:eastAsia="標楷體"/>
          <w:sz w:val="28"/>
          <w:szCs w:val="32"/>
        </w:rPr>
        <w:t>以上兩項，包括主要外國語的多語資訊，含服務流程及承辦窗口，提供在台辦事處參考。</w:t>
      </w:r>
    </w:p>
    <w:p w:rsidR="00EF3707" w:rsidRPr="00EF3707" w:rsidRDefault="00EF3707" w:rsidP="00B877AE">
      <w:pPr>
        <w:pStyle w:val="a3"/>
        <w:widowControl/>
        <w:numPr>
          <w:ilvl w:val="0"/>
          <w:numId w:val="9"/>
        </w:numPr>
        <w:spacing w:line="440" w:lineRule="exact"/>
        <w:ind w:leftChars="0" w:left="567" w:hanging="567"/>
        <w:jc w:val="both"/>
        <w:rPr>
          <w:rFonts w:eastAsia="標楷體"/>
          <w:sz w:val="28"/>
          <w:szCs w:val="28"/>
        </w:rPr>
      </w:pPr>
      <w:r w:rsidRPr="00725373">
        <w:rPr>
          <w:rFonts w:ascii="新細明體" w:eastAsia="標楷體" w:hAnsi="新細明體" w:cs="新細明體" w:hint="eastAsia"/>
          <w:sz w:val="28"/>
          <w:szCs w:val="32"/>
        </w:rPr>
        <w:t>目前，我國針對性騷擾被害者服務，主要提供電話諮詢或面談服務。然而，</w:t>
      </w:r>
      <w:r w:rsidRPr="00725373">
        <w:rPr>
          <w:rFonts w:eastAsia="標楷體"/>
          <w:sz w:val="28"/>
          <w:szCs w:val="32"/>
        </w:rPr>
        <w:t>考量外國籍人士的語言及文化特殊性，在台停居留的時限性、當事人對於司法程序的抉擇與調查以及事件後的情緒影響，有立即介入的必要性。此時，專業人員的討論與陪同協助更顯重要，建請地方主管機關未來處理外國籍人士的性騷擾事件時，可一併考量當事人之需求，提供陪同支持之協助</w:t>
      </w:r>
      <w:r w:rsidRPr="00725373">
        <w:rPr>
          <w:rFonts w:eastAsia="標楷體" w:hint="eastAsia"/>
          <w:sz w:val="28"/>
          <w:szCs w:val="32"/>
        </w:rPr>
        <w:t>。</w:t>
      </w:r>
    </w:p>
    <w:p w:rsidR="00EF3707" w:rsidRDefault="00EF3707" w:rsidP="00EF3707">
      <w:pPr>
        <w:spacing w:line="440" w:lineRule="exact"/>
        <w:jc w:val="both"/>
        <w:rPr>
          <w:rFonts w:eastAsia="標楷體"/>
          <w:sz w:val="28"/>
          <w:szCs w:val="32"/>
          <w:shd w:val="pct15" w:color="auto" w:fill="FFFFFF"/>
        </w:rPr>
      </w:pPr>
      <w:r>
        <w:rPr>
          <w:rFonts w:eastAsia="標楷體" w:hint="eastAsia"/>
          <w:sz w:val="28"/>
          <w:szCs w:val="32"/>
          <w:shd w:val="pct15" w:color="auto" w:fill="FFFFFF"/>
        </w:rPr>
        <w:t>內政部警政署</w:t>
      </w:r>
      <w:r w:rsidRPr="0091271D">
        <w:rPr>
          <w:rFonts w:eastAsia="標楷體" w:hint="eastAsia"/>
          <w:sz w:val="28"/>
          <w:szCs w:val="32"/>
          <w:shd w:val="pct15" w:color="auto" w:fill="FFFFFF"/>
        </w:rPr>
        <w:t>回應意見：</w:t>
      </w:r>
    </w:p>
    <w:p w:rsidR="00D14CF5" w:rsidRPr="00D14CF5" w:rsidRDefault="00D14CF5" w:rsidP="00D14CF5">
      <w:pPr>
        <w:spacing w:line="440" w:lineRule="exact"/>
        <w:jc w:val="both"/>
        <w:rPr>
          <w:rFonts w:ascii="標楷體" w:eastAsia="標楷體" w:hAnsi="標楷體"/>
          <w:sz w:val="28"/>
          <w:szCs w:val="28"/>
        </w:rPr>
      </w:pPr>
      <w:r w:rsidRPr="00D14CF5">
        <w:rPr>
          <w:rFonts w:ascii="標楷體" w:eastAsia="標楷體" w:hAnsi="標楷體" w:hint="eastAsia"/>
          <w:sz w:val="28"/>
          <w:szCs w:val="28"/>
        </w:rPr>
        <w:t>有關警察機關受理外國人遭性騷擾或性侵害案件，現行之通譯服務如下：</w:t>
      </w:r>
    </w:p>
    <w:p w:rsidR="00D14CF5" w:rsidRPr="00D14CF5" w:rsidRDefault="00D14CF5" w:rsidP="00B97C4F">
      <w:pPr>
        <w:pStyle w:val="a3"/>
        <w:numPr>
          <w:ilvl w:val="0"/>
          <w:numId w:val="31"/>
        </w:numPr>
        <w:autoSpaceDE w:val="0"/>
        <w:autoSpaceDN w:val="0"/>
        <w:adjustRightInd w:val="0"/>
        <w:spacing w:line="440" w:lineRule="exact"/>
        <w:ind w:leftChars="0" w:left="567" w:hanging="567"/>
        <w:jc w:val="both"/>
        <w:rPr>
          <w:rFonts w:ascii="標楷體" w:eastAsia="標楷體" w:hAnsi="標楷體"/>
          <w:sz w:val="28"/>
          <w:szCs w:val="28"/>
          <w:shd w:val="pct15" w:color="auto" w:fill="FFFFFF"/>
        </w:rPr>
      </w:pPr>
      <w:r w:rsidRPr="00D14CF5">
        <w:rPr>
          <w:rFonts w:ascii="標楷體" w:eastAsia="標楷體" w:hAnsi="標楷體" w:cs="標楷體" w:hint="eastAsia"/>
          <w:color w:val="000000"/>
          <w:kern w:val="0"/>
          <w:sz w:val="28"/>
          <w:szCs w:val="28"/>
        </w:rPr>
        <w:t>依據本署相關規定，案件當事人如不通曉國語，警察人員應選任通譯協助之，另就選任通譯之性別，應充分尊重當事人之意願。</w:t>
      </w:r>
    </w:p>
    <w:p w:rsidR="00D14CF5" w:rsidRDefault="00D14CF5" w:rsidP="00B97C4F">
      <w:pPr>
        <w:pStyle w:val="a3"/>
        <w:numPr>
          <w:ilvl w:val="0"/>
          <w:numId w:val="32"/>
        </w:numPr>
        <w:autoSpaceDE w:val="0"/>
        <w:autoSpaceDN w:val="0"/>
        <w:adjustRightInd w:val="0"/>
        <w:spacing w:line="440" w:lineRule="exact"/>
        <w:ind w:leftChars="0" w:left="851" w:hanging="567"/>
        <w:jc w:val="both"/>
        <w:rPr>
          <w:rFonts w:ascii="標楷體" w:eastAsia="標楷體" w:hAnsi="標楷體"/>
          <w:sz w:val="28"/>
          <w:szCs w:val="28"/>
        </w:rPr>
      </w:pPr>
      <w:r w:rsidRPr="00D14CF5">
        <w:rPr>
          <w:rFonts w:ascii="標楷體" w:eastAsia="標楷體" w:hAnsi="標楷體" w:hint="eastAsia"/>
          <w:sz w:val="28"/>
          <w:szCs w:val="28"/>
        </w:rPr>
        <w:t>本署「警察偵查犯罪手冊」第254點略以：「發現涉外刑事案件，應</w:t>
      </w:r>
      <w:r w:rsidRPr="00D14CF5">
        <w:rPr>
          <w:rFonts w:ascii="標楷體" w:eastAsia="標楷體" w:hAnsi="標楷體" w:hint="eastAsia"/>
          <w:sz w:val="28"/>
          <w:szCs w:val="28"/>
        </w:rPr>
        <w:lastRenderedPageBreak/>
        <w:t>先控制、保持現場或為必要處置後，立即會同外事警察人員偵辦，並指派適當人員擔任通譯工作；涉及國際刑案者，得請求本署刑事警察局協助偵辦」。</w:t>
      </w:r>
    </w:p>
    <w:p w:rsidR="00D14CF5" w:rsidRDefault="00D14CF5" w:rsidP="00B97C4F">
      <w:pPr>
        <w:pStyle w:val="a3"/>
        <w:numPr>
          <w:ilvl w:val="0"/>
          <w:numId w:val="32"/>
        </w:numPr>
        <w:autoSpaceDE w:val="0"/>
        <w:autoSpaceDN w:val="0"/>
        <w:adjustRightInd w:val="0"/>
        <w:spacing w:line="440" w:lineRule="exact"/>
        <w:ind w:leftChars="0" w:left="851" w:hanging="567"/>
        <w:jc w:val="both"/>
        <w:rPr>
          <w:rFonts w:ascii="標楷體" w:eastAsia="標楷體" w:hAnsi="標楷體"/>
          <w:sz w:val="28"/>
          <w:szCs w:val="28"/>
        </w:rPr>
      </w:pPr>
      <w:r w:rsidRPr="00D14CF5">
        <w:rPr>
          <w:rFonts w:ascii="標楷體" w:eastAsia="標楷體" w:hAnsi="標楷體" w:hint="eastAsia"/>
          <w:sz w:val="28"/>
          <w:szCs w:val="28"/>
        </w:rPr>
        <w:t>本署「警察機關處理涉外治安案件規定」第15點略以：「警察機關發現涉外刑事案件，應先控制、保持現場或為必要處置後，立即會同外事警察人員偵辦，並指派適當人員擔任通譯」、第16點前段略以：「處理涉外治安案件過程中，遇有語言溝通障礙或特殊身分認定等相關需求時，得通知外事警察到場協助處理」。</w:t>
      </w:r>
    </w:p>
    <w:p w:rsidR="00D14CF5" w:rsidRDefault="00D14CF5" w:rsidP="00B97C4F">
      <w:pPr>
        <w:pStyle w:val="a3"/>
        <w:numPr>
          <w:ilvl w:val="0"/>
          <w:numId w:val="32"/>
        </w:numPr>
        <w:autoSpaceDE w:val="0"/>
        <w:autoSpaceDN w:val="0"/>
        <w:adjustRightInd w:val="0"/>
        <w:spacing w:line="440" w:lineRule="exact"/>
        <w:ind w:leftChars="0" w:left="851" w:hanging="567"/>
        <w:jc w:val="both"/>
        <w:rPr>
          <w:rFonts w:ascii="標楷體" w:eastAsia="標楷體" w:hAnsi="標楷體"/>
          <w:sz w:val="28"/>
          <w:szCs w:val="28"/>
        </w:rPr>
      </w:pPr>
      <w:r w:rsidRPr="00D14CF5">
        <w:rPr>
          <w:rFonts w:ascii="標楷體" w:eastAsia="標楷體" w:hAnsi="標楷體" w:hint="eastAsia"/>
          <w:sz w:val="28"/>
          <w:szCs w:val="28"/>
        </w:rPr>
        <w:t>本署「警察機關使用通譯注意事項」第5點第5款略以：「被詢問人指定通譯性別或選任通譯時，應充分尊重其意願」。</w:t>
      </w:r>
    </w:p>
    <w:p w:rsidR="00C02472" w:rsidRDefault="00C02472" w:rsidP="00B97C4F">
      <w:pPr>
        <w:pStyle w:val="a3"/>
        <w:numPr>
          <w:ilvl w:val="0"/>
          <w:numId w:val="31"/>
        </w:numPr>
        <w:autoSpaceDE w:val="0"/>
        <w:autoSpaceDN w:val="0"/>
        <w:adjustRightInd w:val="0"/>
        <w:spacing w:line="440" w:lineRule="exact"/>
        <w:ind w:leftChars="0" w:left="567" w:hanging="567"/>
        <w:jc w:val="both"/>
        <w:rPr>
          <w:rFonts w:ascii="標楷體" w:eastAsia="標楷體" w:hAnsi="標楷體"/>
          <w:sz w:val="28"/>
          <w:szCs w:val="28"/>
        </w:rPr>
      </w:pPr>
      <w:r w:rsidRPr="00C02472">
        <w:rPr>
          <w:rFonts w:ascii="標楷體" w:eastAsia="標楷體" w:hAnsi="標楷體" w:hint="eastAsia"/>
          <w:sz w:val="28"/>
          <w:szCs w:val="28"/>
        </w:rPr>
        <w:t>各警察機關遇案得指派外事人員以英語傳譯，或選任列冊通譯以其通曉外國語協助之。各警察機關現有列冊通譯已能涵蓋主要外國語，若因故未能選任其列冊通譯或遇有少數語言未有列冊通譯，亦得自司法機關、檢察機關、其他司法警察機關、相關政府或非政府機關（團體）列冊通譯及語言人才選任之。</w:t>
      </w:r>
    </w:p>
    <w:p w:rsidR="00C02472" w:rsidRDefault="00C02472" w:rsidP="00B97C4F">
      <w:pPr>
        <w:pStyle w:val="a3"/>
        <w:numPr>
          <w:ilvl w:val="0"/>
          <w:numId w:val="33"/>
        </w:numPr>
        <w:autoSpaceDE w:val="0"/>
        <w:autoSpaceDN w:val="0"/>
        <w:adjustRightInd w:val="0"/>
        <w:spacing w:line="440" w:lineRule="exact"/>
        <w:ind w:leftChars="0" w:left="1134" w:hanging="708"/>
        <w:jc w:val="both"/>
        <w:rPr>
          <w:rFonts w:ascii="標楷體" w:eastAsia="標楷體" w:hAnsi="標楷體"/>
          <w:sz w:val="28"/>
          <w:szCs w:val="28"/>
        </w:rPr>
      </w:pPr>
      <w:r w:rsidRPr="00C02472">
        <w:rPr>
          <w:rFonts w:ascii="標楷體" w:eastAsia="標楷體" w:hAnsi="標楷體" w:hint="eastAsia"/>
          <w:sz w:val="28"/>
          <w:szCs w:val="28"/>
        </w:rPr>
        <w:t>依據內政部移民署109年4月外僑居留人數統計，印尼籍（26萬4,809人）、越南籍（22萬9，077人）、菲律賓籍（22萬3,790人）及泰國籍（6萬4,018人）居留人數合計為78萬1,694人，占本國居留外僑人數（79萬7,880人）比例為97.97％，其使用語言為本國主要外國語。</w:t>
      </w:r>
    </w:p>
    <w:p w:rsidR="00C02472" w:rsidRDefault="00C02472" w:rsidP="00B97C4F">
      <w:pPr>
        <w:pStyle w:val="a3"/>
        <w:numPr>
          <w:ilvl w:val="0"/>
          <w:numId w:val="33"/>
        </w:numPr>
        <w:autoSpaceDE w:val="0"/>
        <w:autoSpaceDN w:val="0"/>
        <w:adjustRightInd w:val="0"/>
        <w:spacing w:line="440" w:lineRule="exact"/>
        <w:ind w:leftChars="0" w:left="1134" w:hanging="708"/>
        <w:jc w:val="both"/>
        <w:rPr>
          <w:rFonts w:ascii="標楷體" w:eastAsia="標楷體" w:hAnsi="標楷體"/>
          <w:sz w:val="28"/>
          <w:szCs w:val="28"/>
        </w:rPr>
      </w:pPr>
      <w:r w:rsidRPr="00C02472">
        <w:rPr>
          <w:rFonts w:ascii="標楷體" w:eastAsia="標楷體" w:hAnsi="標楷體" w:hint="eastAsia"/>
          <w:sz w:val="28"/>
          <w:szCs w:val="28"/>
        </w:rPr>
        <w:t>各警察機關現有列冊通譯人數為1,304人，其中印尼語217人、越南語460人、英語58人、菲律賓語（泰加洛語）36人及泰語66人，合計837人，已能涵蓋上述主要外國語。</w:t>
      </w:r>
    </w:p>
    <w:p w:rsidR="00C02472" w:rsidRPr="00C02472" w:rsidRDefault="00C02472" w:rsidP="00B97C4F">
      <w:pPr>
        <w:pStyle w:val="a3"/>
        <w:numPr>
          <w:ilvl w:val="0"/>
          <w:numId w:val="33"/>
        </w:numPr>
        <w:autoSpaceDE w:val="0"/>
        <w:autoSpaceDN w:val="0"/>
        <w:adjustRightInd w:val="0"/>
        <w:spacing w:line="440" w:lineRule="exact"/>
        <w:ind w:leftChars="0" w:left="1134" w:hanging="708"/>
        <w:jc w:val="both"/>
        <w:rPr>
          <w:rFonts w:ascii="標楷體" w:eastAsia="標楷體" w:hAnsi="標楷體"/>
          <w:sz w:val="28"/>
          <w:szCs w:val="28"/>
        </w:rPr>
      </w:pPr>
      <w:r w:rsidRPr="00C02472">
        <w:rPr>
          <w:rFonts w:ascii="標楷體" w:eastAsia="標楷體" w:hAnsi="標楷體" w:hint="eastAsia"/>
          <w:sz w:val="28"/>
          <w:szCs w:val="28"/>
        </w:rPr>
        <w:t>若警察機關因故未能選任其列冊通譯或遇少數語言未有列冊通譯，亦得自司法院特約通譯名冊、法務部臺灣高等檢察署及其檢察分署轄區特約通譯名冊、移民署通譯人才資料庫、駐華外國使領館、代表處、其他政府或非政府機關（單位）所建置通譯名冊，選任通譯及語言人才協助之。</w:t>
      </w:r>
    </w:p>
    <w:p w:rsidR="00EF3707" w:rsidRDefault="00EF3707" w:rsidP="00EF3707">
      <w:pPr>
        <w:widowControl/>
        <w:spacing w:line="440" w:lineRule="exact"/>
        <w:jc w:val="both"/>
        <w:rPr>
          <w:rFonts w:eastAsia="標楷體"/>
          <w:sz w:val="28"/>
          <w:szCs w:val="32"/>
          <w:shd w:val="pct15" w:color="auto" w:fill="FFFFFF"/>
        </w:rPr>
      </w:pPr>
      <w:r>
        <w:rPr>
          <w:rFonts w:eastAsia="標楷體" w:hint="eastAsia"/>
          <w:sz w:val="28"/>
          <w:szCs w:val="32"/>
          <w:shd w:val="pct15" w:color="auto" w:fill="FFFFFF"/>
        </w:rPr>
        <w:t>內政部移民署</w:t>
      </w:r>
      <w:r w:rsidRPr="0091271D">
        <w:rPr>
          <w:rFonts w:eastAsia="標楷體" w:hint="eastAsia"/>
          <w:sz w:val="28"/>
          <w:szCs w:val="32"/>
          <w:shd w:val="pct15" w:color="auto" w:fill="FFFFFF"/>
        </w:rPr>
        <w:t>回應意見：</w:t>
      </w:r>
    </w:p>
    <w:p w:rsidR="00462D1D" w:rsidRPr="00462D1D" w:rsidRDefault="00462D1D" w:rsidP="00B97C4F">
      <w:pPr>
        <w:pStyle w:val="a3"/>
        <w:widowControl/>
        <w:numPr>
          <w:ilvl w:val="0"/>
          <w:numId w:val="34"/>
        </w:numPr>
        <w:spacing w:line="440" w:lineRule="exact"/>
        <w:ind w:leftChars="0" w:left="567" w:hanging="567"/>
        <w:jc w:val="both"/>
        <w:rPr>
          <w:rFonts w:eastAsia="標楷體"/>
          <w:sz w:val="28"/>
          <w:szCs w:val="32"/>
          <w:shd w:val="pct15" w:color="auto" w:fill="FFFFFF"/>
        </w:rPr>
      </w:pPr>
      <w:r w:rsidRPr="007D069C">
        <w:rPr>
          <w:rFonts w:ascii="標楷體" w:eastAsia="標楷體" w:hAnsi="標楷體" w:hint="eastAsia"/>
          <w:color w:val="000000" w:themeColor="text1"/>
          <w:sz w:val="28"/>
          <w:szCs w:val="28"/>
        </w:rPr>
        <w:t>依據性侵害防治法及性騷擾防治法之規定，性侵害及性騷擾案件之中央主管機關為衛生福利部，且依據性騷擾防治法第13條規定，性騷擾</w:t>
      </w:r>
      <w:r w:rsidRPr="007D069C">
        <w:rPr>
          <w:rFonts w:ascii="標楷體" w:eastAsia="標楷體" w:hAnsi="標楷體" w:hint="eastAsia"/>
          <w:color w:val="000000" w:themeColor="text1"/>
          <w:sz w:val="28"/>
          <w:szCs w:val="28"/>
        </w:rPr>
        <w:lastRenderedPageBreak/>
        <w:t>事件被害人得於事件發生後1年內，向加害人所屬機關、部隊、學校、機構、僱用人或直轄市、縣(市)主管機關提出申訴，及進行後續跨部會調查；爰應由衛生福利部統籌規劃外籍人士在臺遭受性騷擾或性侵害時各界所需之通譯機制與外語服務資源，以利各界定期申辦並提供協助。</w:t>
      </w:r>
    </w:p>
    <w:p w:rsidR="00462D1D" w:rsidRPr="00462D1D" w:rsidRDefault="00462D1D" w:rsidP="00B97C4F">
      <w:pPr>
        <w:pStyle w:val="a3"/>
        <w:widowControl/>
        <w:numPr>
          <w:ilvl w:val="0"/>
          <w:numId w:val="34"/>
        </w:numPr>
        <w:spacing w:line="440" w:lineRule="exact"/>
        <w:ind w:leftChars="0" w:left="567" w:hanging="567"/>
        <w:jc w:val="both"/>
        <w:rPr>
          <w:rFonts w:eastAsia="標楷體"/>
          <w:sz w:val="28"/>
          <w:szCs w:val="32"/>
          <w:shd w:val="pct15" w:color="auto" w:fill="FFFFFF"/>
        </w:rPr>
      </w:pPr>
      <w:r w:rsidRPr="007D069C">
        <w:rPr>
          <w:rFonts w:ascii="標楷體" w:eastAsia="標楷體" w:hAnsi="標楷體" w:hint="eastAsia"/>
          <w:color w:val="000000" w:themeColor="text1"/>
          <w:sz w:val="28"/>
          <w:szCs w:val="28"/>
        </w:rPr>
        <w:t>本署已有之作為說明如下</w:t>
      </w:r>
      <w:r w:rsidRPr="007D069C">
        <w:rPr>
          <w:rFonts w:ascii="標楷體" w:eastAsia="標楷體" w:hAnsi="標楷體"/>
          <w:color w:val="000000" w:themeColor="text1"/>
          <w:sz w:val="28"/>
          <w:szCs w:val="28"/>
        </w:rPr>
        <w:t>:</w:t>
      </w:r>
    </w:p>
    <w:p w:rsidR="00462D1D" w:rsidRDefault="00462D1D" w:rsidP="00B97C4F">
      <w:pPr>
        <w:pStyle w:val="a3"/>
        <w:widowControl/>
        <w:numPr>
          <w:ilvl w:val="0"/>
          <w:numId w:val="35"/>
        </w:numPr>
        <w:spacing w:line="440" w:lineRule="exact"/>
        <w:ind w:leftChars="0" w:left="1134" w:hanging="708"/>
        <w:jc w:val="both"/>
        <w:rPr>
          <w:rFonts w:ascii="標楷體" w:eastAsia="標楷體" w:hAnsi="標楷體"/>
          <w:sz w:val="28"/>
          <w:szCs w:val="32"/>
        </w:rPr>
      </w:pPr>
      <w:r w:rsidRPr="00462D1D">
        <w:rPr>
          <w:rFonts w:ascii="標楷體" w:eastAsia="標楷體" w:hAnsi="標楷體" w:hint="eastAsia"/>
          <w:sz w:val="28"/>
          <w:szCs w:val="32"/>
        </w:rPr>
        <w:t>已在「新住民培力發展資訊網」(網址https://ifi.immigration.gov.tw/)，以7種語言(含中文、英文、越南、泰國、印尼、緬甸及柬埔寨文)，提供新住民人身安全保護(https://ifi.immigration.gov.tw/lp.asp?ctNode=36538&amp;CtUnit=19935&amp;BaseDSD=7&amp;mp=ifi_zh)、性騷擾被害人保護扶助措施 (https://ifi.immigration.gov.tw/ct.asp?xItem=4600&amp;ctNode=36538&amp;mp=ifi_zh)、性侵害被害人保護扶助措施資訊(https://ifi.immigration.gov.tw/ct.asp?xItem=4599&amp;ctNode=36538&amp;mp=ifi_zh)及衛生福利部保護服務司性騷擾防治專區網頁連結(網址</w:t>
      </w:r>
      <w:hyperlink r:id="rId10" w:history="1">
        <w:r w:rsidRPr="00C26B09">
          <w:rPr>
            <w:rStyle w:val="a8"/>
            <w:rFonts w:ascii="標楷體" w:eastAsia="標楷體" w:hAnsi="標楷體" w:hint="eastAsia"/>
            <w:sz w:val="28"/>
            <w:szCs w:val="32"/>
          </w:rPr>
          <w:t>https://dep.mohw.gov.tw/DOPS/np-1208-105.html</w:t>
        </w:r>
      </w:hyperlink>
      <w:r w:rsidRPr="00462D1D">
        <w:rPr>
          <w:rFonts w:ascii="標楷體" w:eastAsia="標楷體" w:hAnsi="標楷體" w:hint="eastAsia"/>
          <w:sz w:val="28"/>
          <w:szCs w:val="32"/>
        </w:rPr>
        <w:t>)。</w:t>
      </w:r>
    </w:p>
    <w:p w:rsidR="00462D1D" w:rsidRPr="00462D1D" w:rsidRDefault="00462D1D" w:rsidP="00B97C4F">
      <w:pPr>
        <w:pStyle w:val="a3"/>
        <w:widowControl/>
        <w:numPr>
          <w:ilvl w:val="0"/>
          <w:numId w:val="35"/>
        </w:numPr>
        <w:spacing w:line="440" w:lineRule="exact"/>
        <w:ind w:leftChars="0" w:left="1134" w:hanging="708"/>
        <w:jc w:val="both"/>
        <w:rPr>
          <w:rFonts w:ascii="標楷體" w:eastAsia="標楷體" w:hAnsi="標楷體"/>
          <w:sz w:val="28"/>
          <w:szCs w:val="32"/>
        </w:rPr>
      </w:pPr>
      <w:r w:rsidRPr="00462D1D">
        <w:rPr>
          <w:rFonts w:ascii="標楷體" w:eastAsia="標楷體" w:hAnsi="標楷體"/>
          <w:color w:val="000000" w:themeColor="text1"/>
          <w:sz w:val="28"/>
          <w:szCs w:val="28"/>
        </w:rPr>
        <w:t>「外來</w:t>
      </w:r>
      <w:r w:rsidRPr="00462D1D">
        <w:rPr>
          <w:rFonts w:ascii="標楷體" w:eastAsia="標楷體" w:hAnsi="標楷體" w:hint="eastAsia"/>
          <w:color w:val="000000" w:themeColor="text1"/>
          <w:sz w:val="28"/>
          <w:szCs w:val="28"/>
        </w:rPr>
        <w:t>配偶在臺生活相關資訊簡冊</w:t>
      </w:r>
      <w:r w:rsidRPr="00462D1D">
        <w:rPr>
          <w:rFonts w:ascii="標楷體" w:eastAsia="標楷體" w:hAnsi="標楷體"/>
          <w:color w:val="000000" w:themeColor="text1"/>
          <w:sz w:val="28"/>
          <w:szCs w:val="28"/>
        </w:rPr>
        <w:t>」</w:t>
      </w:r>
      <w:r w:rsidRPr="00462D1D">
        <w:rPr>
          <w:rFonts w:ascii="標楷體" w:eastAsia="標楷體" w:hAnsi="標楷體" w:hint="eastAsia"/>
          <w:color w:val="000000" w:themeColor="text1"/>
          <w:sz w:val="28"/>
          <w:szCs w:val="28"/>
        </w:rPr>
        <w:t>之社會福利與人身安全專章已加入性騷擾尋求協助方式內容。並提供9種語言</w:t>
      </w:r>
      <w:r w:rsidRPr="00462D1D">
        <w:rPr>
          <w:rFonts w:ascii="標楷體" w:eastAsia="標楷體" w:hAnsi="標楷體"/>
          <w:color w:val="000000" w:themeColor="text1"/>
          <w:sz w:val="28"/>
          <w:szCs w:val="28"/>
        </w:rPr>
        <w:t>(含中文、英文、越南、泰國、印尼</w:t>
      </w:r>
      <w:r w:rsidRPr="00462D1D">
        <w:rPr>
          <w:rFonts w:ascii="標楷體" w:eastAsia="標楷體" w:hAnsi="標楷體" w:hint="eastAsia"/>
          <w:color w:val="000000" w:themeColor="text1"/>
          <w:sz w:val="28"/>
          <w:szCs w:val="28"/>
        </w:rPr>
        <w:t>、</w:t>
      </w:r>
      <w:r w:rsidRPr="00462D1D">
        <w:rPr>
          <w:rFonts w:ascii="標楷體" w:eastAsia="標楷體" w:hAnsi="標楷體"/>
          <w:color w:val="000000" w:themeColor="text1"/>
          <w:sz w:val="28"/>
          <w:szCs w:val="28"/>
        </w:rPr>
        <w:t>緬甸</w:t>
      </w:r>
      <w:r w:rsidRPr="00462D1D">
        <w:rPr>
          <w:rFonts w:ascii="標楷體" w:eastAsia="標楷體" w:hAnsi="標楷體" w:hint="eastAsia"/>
          <w:color w:val="000000" w:themeColor="text1"/>
          <w:sz w:val="28"/>
          <w:szCs w:val="28"/>
        </w:rPr>
        <w:t>、</w:t>
      </w:r>
      <w:r w:rsidRPr="00462D1D">
        <w:rPr>
          <w:rFonts w:ascii="標楷體" w:eastAsia="標楷體" w:hAnsi="標楷體"/>
          <w:color w:val="000000" w:themeColor="text1"/>
          <w:sz w:val="28"/>
          <w:szCs w:val="28"/>
        </w:rPr>
        <w:t>柬埔寨</w:t>
      </w:r>
      <w:r w:rsidRPr="00462D1D">
        <w:rPr>
          <w:rFonts w:ascii="標楷體" w:eastAsia="標楷體" w:hAnsi="標楷體" w:hint="eastAsia"/>
          <w:color w:val="000000" w:themeColor="text1"/>
          <w:sz w:val="28"/>
          <w:szCs w:val="28"/>
        </w:rPr>
        <w:t>、日本及韓國語</w:t>
      </w:r>
      <w:r w:rsidRPr="00462D1D">
        <w:rPr>
          <w:rFonts w:ascii="標楷體" w:eastAsia="標楷體" w:hAnsi="標楷體"/>
          <w:color w:val="000000" w:themeColor="text1"/>
          <w:sz w:val="28"/>
          <w:szCs w:val="28"/>
        </w:rPr>
        <w:t>)</w:t>
      </w:r>
      <w:r w:rsidRPr="00462D1D">
        <w:rPr>
          <w:rFonts w:ascii="標楷體" w:eastAsia="標楷體" w:hAnsi="標楷體" w:hint="eastAsia"/>
          <w:color w:val="000000" w:themeColor="text1"/>
          <w:sz w:val="28"/>
          <w:szCs w:val="28"/>
        </w:rPr>
        <w:t>版本，電子檔置於新住民培力發展資訊網-新住民生活適應輔導-在臺生活適應專區供民眾下載(網址</w:t>
      </w:r>
      <w:hyperlink r:id="rId11" w:history="1">
        <w:r w:rsidRPr="00462D1D">
          <w:rPr>
            <w:rStyle w:val="a8"/>
            <w:rFonts w:ascii="標楷體" w:eastAsia="標楷體" w:hAnsi="標楷體"/>
            <w:color w:val="000000" w:themeColor="text1"/>
            <w:sz w:val="28"/>
            <w:szCs w:val="28"/>
          </w:rPr>
          <w:t>https://ifi.immigration.gov.tw/ct.asp?xItem=164&amp;ctNode=36494&amp;mp=ifi_zh</w:t>
        </w:r>
        <w:r w:rsidRPr="00462D1D">
          <w:rPr>
            <w:rStyle w:val="a8"/>
            <w:rFonts w:ascii="標楷體" w:eastAsia="標楷體" w:hAnsi="標楷體" w:hint="eastAsia"/>
            <w:color w:val="000000" w:themeColor="text1"/>
            <w:sz w:val="28"/>
            <w:szCs w:val="28"/>
          </w:rPr>
          <w:t>)。</w:t>
        </w:r>
        <w:r w:rsidRPr="001B5FB8">
          <w:rPr>
            <w:rStyle w:val="a8"/>
            <w:rFonts w:ascii="標楷體" w:eastAsia="標楷體" w:hAnsi="標楷體" w:hint="eastAsia"/>
            <w:color w:val="000000" w:themeColor="text1"/>
            <w:sz w:val="28"/>
            <w:szCs w:val="28"/>
            <w:u w:val="none"/>
          </w:rPr>
          <w:t>(中文版78</w:t>
        </w:r>
      </w:hyperlink>
      <w:r w:rsidRPr="00462D1D">
        <w:rPr>
          <w:rFonts w:ascii="標楷體" w:eastAsia="標楷體" w:hAnsi="標楷體" w:hint="eastAsia"/>
          <w:color w:val="000000" w:themeColor="text1"/>
          <w:sz w:val="28"/>
          <w:szCs w:val="28"/>
        </w:rPr>
        <w:t>頁、英文版87頁、</w:t>
      </w:r>
      <w:r w:rsidRPr="00462D1D">
        <w:rPr>
          <w:rFonts w:ascii="標楷體" w:eastAsia="標楷體" w:hAnsi="標楷體"/>
          <w:color w:val="000000" w:themeColor="text1"/>
          <w:sz w:val="28"/>
          <w:szCs w:val="28"/>
        </w:rPr>
        <w:t>越南</w:t>
      </w:r>
      <w:r w:rsidRPr="00462D1D">
        <w:rPr>
          <w:rFonts w:ascii="標楷體" w:eastAsia="標楷體" w:hAnsi="標楷體" w:hint="eastAsia"/>
          <w:color w:val="000000" w:themeColor="text1"/>
          <w:sz w:val="28"/>
          <w:szCs w:val="28"/>
        </w:rPr>
        <w:t>語版89頁</w:t>
      </w:r>
      <w:r w:rsidRPr="00462D1D">
        <w:rPr>
          <w:rFonts w:ascii="標楷體" w:eastAsia="標楷體" w:hAnsi="標楷體"/>
          <w:color w:val="000000" w:themeColor="text1"/>
          <w:sz w:val="28"/>
          <w:szCs w:val="28"/>
        </w:rPr>
        <w:t>、泰</w:t>
      </w:r>
      <w:r w:rsidRPr="00462D1D">
        <w:rPr>
          <w:rFonts w:ascii="標楷體" w:eastAsia="標楷體" w:hAnsi="標楷體" w:hint="eastAsia"/>
          <w:color w:val="000000" w:themeColor="text1"/>
          <w:sz w:val="28"/>
          <w:szCs w:val="28"/>
        </w:rPr>
        <w:t>語版87頁</w:t>
      </w:r>
      <w:r w:rsidRPr="00462D1D">
        <w:rPr>
          <w:rFonts w:ascii="標楷體" w:eastAsia="標楷體" w:hAnsi="標楷體"/>
          <w:color w:val="000000" w:themeColor="text1"/>
          <w:sz w:val="28"/>
          <w:szCs w:val="28"/>
        </w:rPr>
        <w:t>、印尼</w:t>
      </w:r>
      <w:r w:rsidRPr="00462D1D">
        <w:rPr>
          <w:rFonts w:ascii="標楷體" w:eastAsia="標楷體" w:hAnsi="標楷體" w:hint="eastAsia"/>
          <w:color w:val="000000" w:themeColor="text1"/>
          <w:sz w:val="28"/>
          <w:szCs w:val="28"/>
        </w:rPr>
        <w:t>語版94頁、</w:t>
      </w:r>
      <w:r w:rsidRPr="00462D1D">
        <w:rPr>
          <w:rFonts w:ascii="標楷體" w:eastAsia="標楷體" w:hAnsi="標楷體"/>
          <w:color w:val="000000" w:themeColor="text1"/>
          <w:sz w:val="28"/>
          <w:szCs w:val="28"/>
        </w:rPr>
        <w:t>緬甸</w:t>
      </w:r>
      <w:r w:rsidRPr="00462D1D">
        <w:rPr>
          <w:rFonts w:ascii="標楷體" w:eastAsia="標楷體" w:hAnsi="標楷體" w:hint="eastAsia"/>
          <w:color w:val="000000" w:themeColor="text1"/>
          <w:sz w:val="28"/>
          <w:szCs w:val="28"/>
        </w:rPr>
        <w:t>語版91頁、</w:t>
      </w:r>
      <w:r w:rsidRPr="00462D1D">
        <w:rPr>
          <w:rFonts w:ascii="標楷體" w:eastAsia="標楷體" w:hAnsi="標楷體"/>
          <w:color w:val="000000" w:themeColor="text1"/>
          <w:sz w:val="28"/>
          <w:szCs w:val="28"/>
        </w:rPr>
        <w:t>柬埔寨</w:t>
      </w:r>
      <w:r w:rsidRPr="00462D1D">
        <w:rPr>
          <w:rFonts w:ascii="標楷體" w:eastAsia="標楷體" w:hAnsi="標楷體" w:hint="eastAsia"/>
          <w:color w:val="000000" w:themeColor="text1"/>
          <w:sz w:val="28"/>
          <w:szCs w:val="28"/>
        </w:rPr>
        <w:t>語版80頁、日語版81頁及韓語版76頁)</w:t>
      </w:r>
      <w:r>
        <w:rPr>
          <w:rFonts w:ascii="標楷體" w:eastAsia="標楷體" w:hAnsi="標楷體" w:hint="eastAsia"/>
          <w:color w:val="000000" w:themeColor="text1"/>
          <w:sz w:val="28"/>
          <w:szCs w:val="28"/>
        </w:rPr>
        <w:t>。</w:t>
      </w:r>
    </w:p>
    <w:p w:rsidR="00462D1D" w:rsidRPr="00462D1D" w:rsidRDefault="00462D1D" w:rsidP="00B97C4F">
      <w:pPr>
        <w:pStyle w:val="a3"/>
        <w:widowControl/>
        <w:numPr>
          <w:ilvl w:val="0"/>
          <w:numId w:val="35"/>
        </w:numPr>
        <w:spacing w:line="440" w:lineRule="exact"/>
        <w:ind w:leftChars="0" w:left="1134" w:hanging="708"/>
        <w:jc w:val="both"/>
        <w:rPr>
          <w:rFonts w:ascii="標楷體" w:eastAsia="標楷體" w:hAnsi="標楷體"/>
          <w:sz w:val="28"/>
          <w:szCs w:val="32"/>
        </w:rPr>
      </w:pPr>
      <w:r w:rsidRPr="007D069C">
        <w:rPr>
          <w:rFonts w:ascii="標楷體" w:eastAsia="標楷體" w:hAnsi="標楷體"/>
          <w:bCs/>
          <w:color w:val="000000" w:themeColor="text1"/>
          <w:sz w:val="28"/>
          <w:szCs w:val="28"/>
        </w:rPr>
        <w:t>建置「通譯人才資料庫」平臺，將機關、團體所培訓並經同意登載之通譯人才，放置於通譯人才資料庫，</w:t>
      </w:r>
      <w:r w:rsidRPr="007D069C">
        <w:rPr>
          <w:rFonts w:ascii="標楷體" w:eastAsia="標楷體" w:hAnsi="標楷體" w:hint="eastAsia"/>
          <w:bCs/>
          <w:color w:val="000000" w:themeColor="text1"/>
          <w:sz w:val="28"/>
          <w:szCs w:val="28"/>
        </w:rPr>
        <w:t>提供各界自費敦聘多語通譯員之服務。</w:t>
      </w:r>
      <w:r w:rsidRPr="007D069C">
        <w:rPr>
          <w:rFonts w:ascii="標楷體" w:eastAsia="標楷體" w:hAnsi="標楷體"/>
          <w:bCs/>
          <w:color w:val="000000" w:themeColor="text1"/>
          <w:sz w:val="28"/>
          <w:szCs w:val="28"/>
        </w:rPr>
        <w:t>目前資料庫通譯員計1,813名，語種計23種，通譯服務類別計有社會福利、衛生醫療、就業輔導、陪同偵訊、家庭暴力防治等10項。相關機關得向移民署申請</w:t>
      </w:r>
      <w:r>
        <w:rPr>
          <w:rFonts w:ascii="標楷體" w:eastAsia="標楷體" w:hAnsi="標楷體"/>
          <w:bCs/>
          <w:sz w:val="28"/>
          <w:szCs w:val="28"/>
        </w:rPr>
        <w:t>資料庫權限。目前</w:t>
      </w:r>
      <w:r>
        <w:rPr>
          <w:rFonts w:ascii="標楷體" w:eastAsia="標楷體" w:hAnsi="標楷體"/>
          <w:bCs/>
          <w:sz w:val="28"/>
          <w:szCs w:val="28"/>
        </w:rPr>
        <w:lastRenderedPageBreak/>
        <w:t>資料庫現正進行系統優化，增加APP、線上媒合等功能，預計109年6月30日上線。</w:t>
      </w:r>
    </w:p>
    <w:p w:rsidR="00462D1D" w:rsidRPr="00DC54B4" w:rsidRDefault="00462D1D" w:rsidP="00B97C4F">
      <w:pPr>
        <w:pStyle w:val="a3"/>
        <w:widowControl/>
        <w:numPr>
          <w:ilvl w:val="0"/>
          <w:numId w:val="35"/>
        </w:numPr>
        <w:spacing w:line="440" w:lineRule="exact"/>
        <w:ind w:leftChars="0" w:left="1134" w:hanging="708"/>
        <w:jc w:val="both"/>
        <w:rPr>
          <w:rFonts w:ascii="標楷體" w:eastAsia="標楷體" w:hAnsi="標楷體"/>
          <w:sz w:val="28"/>
          <w:szCs w:val="32"/>
        </w:rPr>
      </w:pPr>
      <w:r w:rsidRPr="001527F0">
        <w:rPr>
          <w:rFonts w:ascii="標楷體" w:eastAsia="標楷體" w:hAnsi="標楷體"/>
          <w:color w:val="000000"/>
          <w:sz w:val="28"/>
          <w:szCs w:val="28"/>
        </w:rPr>
        <w:t>設置「外來人士在臺生活諮詢服務熱線」0800-024-111，以7種語言(含國語、英語、日語、越南語、印尼語、泰國語及柬埔寨語)提供外國人及新住民在臺生活需求及生活適應方面之諮詢服務，包含簽證、停居留定居法令、入出境及人身安全等諮詢項目。如遇有人身安全、家庭暴力等問題，接線人員能即時協助轉介至相關單位。</w:t>
      </w:r>
    </w:p>
    <w:p w:rsidR="00DC54B4" w:rsidRPr="00DC54B4" w:rsidRDefault="00DC54B4" w:rsidP="00DC54B4">
      <w:pPr>
        <w:widowControl/>
        <w:spacing w:line="440" w:lineRule="exact"/>
        <w:ind w:left="426"/>
        <w:jc w:val="both"/>
        <w:rPr>
          <w:rFonts w:ascii="標楷體" w:eastAsia="標楷體" w:hAnsi="標楷體"/>
          <w:sz w:val="28"/>
          <w:szCs w:val="32"/>
        </w:rPr>
      </w:pPr>
    </w:p>
    <w:p w:rsidR="00EF3707" w:rsidRDefault="00EF3707" w:rsidP="00EF3707">
      <w:pPr>
        <w:widowControl/>
        <w:spacing w:line="440" w:lineRule="exact"/>
        <w:jc w:val="both"/>
        <w:rPr>
          <w:rFonts w:eastAsia="標楷體"/>
          <w:sz w:val="28"/>
          <w:szCs w:val="32"/>
          <w:shd w:val="pct15" w:color="auto" w:fill="FFFFFF"/>
        </w:rPr>
      </w:pPr>
      <w:r w:rsidRPr="0091271D">
        <w:rPr>
          <w:rFonts w:eastAsia="標楷體" w:hint="eastAsia"/>
          <w:sz w:val="28"/>
          <w:szCs w:val="32"/>
          <w:shd w:val="pct15" w:color="auto" w:fill="FFFFFF"/>
        </w:rPr>
        <w:t>衛生福利部保護服務司回應意見：</w:t>
      </w:r>
    </w:p>
    <w:p w:rsidR="00EF3707" w:rsidRPr="00EF3707" w:rsidRDefault="00EF3707" w:rsidP="00B877AE">
      <w:pPr>
        <w:pStyle w:val="a3"/>
        <w:widowControl/>
        <w:numPr>
          <w:ilvl w:val="0"/>
          <w:numId w:val="10"/>
        </w:numPr>
        <w:spacing w:line="440" w:lineRule="exact"/>
        <w:ind w:leftChars="0" w:left="567" w:hanging="567"/>
        <w:jc w:val="both"/>
        <w:rPr>
          <w:rFonts w:eastAsia="標楷體"/>
          <w:sz w:val="28"/>
          <w:szCs w:val="28"/>
        </w:rPr>
      </w:pPr>
      <w:r w:rsidRPr="004B3600">
        <w:rPr>
          <w:rFonts w:eastAsia="標楷體" w:hint="eastAsia"/>
          <w:sz w:val="28"/>
          <w:szCs w:val="32"/>
        </w:rPr>
        <w:t>為因應雙語政策，本部網站已設置雙語專區，並提供英文版本之性侵害犯罪防治法、性騷擾防治法，以及各直轄市、縣（市）政府家庭暴力暨性侵害防治中心聯繫窗口等資訊。另業納入遭遇性騷擾、性侵害事件時之求助流程及管道等</w:t>
      </w:r>
      <w:r>
        <w:rPr>
          <w:rFonts w:eastAsia="標楷體" w:hint="eastAsia"/>
          <w:sz w:val="28"/>
          <w:szCs w:val="32"/>
        </w:rPr>
        <w:t>說明文件</w:t>
      </w:r>
      <w:r w:rsidRPr="004B3600">
        <w:rPr>
          <w:rFonts w:eastAsia="標楷體" w:hint="eastAsia"/>
          <w:sz w:val="28"/>
          <w:szCs w:val="32"/>
        </w:rPr>
        <w:t>，後續擬將相關資訊翻譯成英文後</w:t>
      </w:r>
      <w:r>
        <w:rPr>
          <w:rFonts w:eastAsia="標楷體" w:hint="eastAsia"/>
          <w:sz w:val="28"/>
          <w:szCs w:val="32"/>
        </w:rPr>
        <w:t>，</w:t>
      </w:r>
      <w:r w:rsidRPr="004B3600">
        <w:rPr>
          <w:rFonts w:ascii="新細明體" w:eastAsia="標楷體" w:hAnsi="新細明體" w:cs="新細明體" w:hint="eastAsia"/>
          <w:sz w:val="28"/>
          <w:szCs w:val="32"/>
        </w:rPr>
        <w:t>放</w:t>
      </w:r>
      <w:r w:rsidRPr="004B3600">
        <w:rPr>
          <w:rFonts w:eastAsia="標楷體" w:hint="eastAsia"/>
          <w:sz w:val="28"/>
          <w:szCs w:val="32"/>
        </w:rPr>
        <w:t>置於本部網站之雙語專區</w:t>
      </w:r>
      <w:r>
        <w:rPr>
          <w:rFonts w:eastAsia="標楷體" w:hint="eastAsia"/>
          <w:sz w:val="28"/>
          <w:szCs w:val="32"/>
        </w:rPr>
        <w:t>，並同步提供予在台辦事處參考</w:t>
      </w:r>
      <w:r w:rsidRPr="004B3600">
        <w:rPr>
          <w:rFonts w:eastAsia="標楷體" w:hint="eastAsia"/>
          <w:sz w:val="28"/>
          <w:szCs w:val="32"/>
        </w:rPr>
        <w:t>。</w:t>
      </w:r>
      <w:r>
        <w:rPr>
          <w:rFonts w:eastAsia="標楷體" w:hint="eastAsia"/>
          <w:sz w:val="28"/>
          <w:szCs w:val="32"/>
        </w:rPr>
        <w:t>此外，</w:t>
      </w:r>
      <w:r w:rsidRPr="00617F5F">
        <w:rPr>
          <w:rFonts w:eastAsia="標楷體" w:hint="eastAsia"/>
          <w:sz w:val="28"/>
          <w:szCs w:val="32"/>
        </w:rPr>
        <w:t>當外國籍人士遭</w:t>
      </w:r>
      <w:r>
        <w:rPr>
          <w:rFonts w:eastAsia="標楷體" w:hint="eastAsia"/>
          <w:sz w:val="28"/>
          <w:szCs w:val="32"/>
        </w:rPr>
        <w:t>受</w:t>
      </w:r>
      <w:r w:rsidRPr="00617F5F">
        <w:rPr>
          <w:rFonts w:eastAsia="標楷體" w:hint="eastAsia"/>
          <w:sz w:val="28"/>
          <w:szCs w:val="32"/>
        </w:rPr>
        <w:t>性騷擾或性侵害事件，</w:t>
      </w:r>
      <w:r>
        <w:rPr>
          <w:rFonts w:eastAsia="標楷體" w:hint="eastAsia"/>
          <w:sz w:val="28"/>
          <w:szCs w:val="32"/>
        </w:rPr>
        <w:t>亦可透過市話、公共電話或手機撥打</w:t>
      </w:r>
      <w:r w:rsidRPr="006E7353">
        <w:rPr>
          <w:rFonts w:eastAsia="標楷體"/>
          <w:sz w:val="28"/>
          <w:szCs w:val="32"/>
        </w:rPr>
        <w:t>24</w:t>
      </w:r>
      <w:r w:rsidRPr="006E7353">
        <w:rPr>
          <w:rFonts w:eastAsia="標楷體" w:hint="eastAsia"/>
          <w:sz w:val="28"/>
          <w:szCs w:val="32"/>
        </w:rPr>
        <w:t>小時免付費</w:t>
      </w:r>
      <w:r>
        <w:rPr>
          <w:rFonts w:eastAsia="標楷體" w:hint="eastAsia"/>
          <w:sz w:val="28"/>
          <w:szCs w:val="32"/>
        </w:rPr>
        <w:t>之</w:t>
      </w:r>
      <w:r>
        <w:rPr>
          <w:rFonts w:eastAsia="標楷體" w:hint="eastAsia"/>
          <w:sz w:val="28"/>
          <w:szCs w:val="32"/>
        </w:rPr>
        <w:t>113</w:t>
      </w:r>
      <w:r>
        <w:rPr>
          <w:rFonts w:eastAsia="標楷體" w:hint="eastAsia"/>
          <w:sz w:val="28"/>
          <w:szCs w:val="32"/>
        </w:rPr>
        <w:t>保護</w:t>
      </w:r>
      <w:r w:rsidRPr="006E7353">
        <w:rPr>
          <w:rFonts w:eastAsia="標楷體" w:hint="eastAsia"/>
          <w:sz w:val="28"/>
          <w:szCs w:val="32"/>
        </w:rPr>
        <w:t>專線</w:t>
      </w:r>
      <w:r>
        <w:rPr>
          <w:rFonts w:eastAsia="標楷體" w:hint="eastAsia"/>
          <w:sz w:val="28"/>
          <w:szCs w:val="32"/>
        </w:rPr>
        <w:t>，該專線</w:t>
      </w:r>
      <w:r w:rsidRPr="006E7353">
        <w:rPr>
          <w:rFonts w:eastAsia="標楷體" w:hint="eastAsia"/>
          <w:sz w:val="28"/>
          <w:szCs w:val="32"/>
        </w:rPr>
        <w:t>除國語及閩南語外，</w:t>
      </w:r>
      <w:r>
        <w:rPr>
          <w:rFonts w:eastAsia="標楷體" w:hint="eastAsia"/>
          <w:sz w:val="28"/>
          <w:szCs w:val="32"/>
        </w:rPr>
        <w:t>尚</w:t>
      </w:r>
      <w:r w:rsidRPr="006E7353">
        <w:rPr>
          <w:rFonts w:eastAsia="標楷體" w:hint="eastAsia"/>
          <w:sz w:val="28"/>
          <w:szCs w:val="32"/>
        </w:rPr>
        <w:t>提供英語、越南語、泰國語、印尼語、柬埔寨語等</w:t>
      </w:r>
      <w:r w:rsidRPr="006E7353">
        <w:rPr>
          <w:rFonts w:eastAsia="標楷體"/>
          <w:sz w:val="28"/>
          <w:szCs w:val="32"/>
        </w:rPr>
        <w:t>5</w:t>
      </w:r>
      <w:r w:rsidRPr="006E7353">
        <w:rPr>
          <w:rFonts w:eastAsia="標楷體" w:hint="eastAsia"/>
          <w:sz w:val="28"/>
          <w:szCs w:val="32"/>
        </w:rPr>
        <w:t>種語言的通譯服務</w:t>
      </w:r>
      <w:r>
        <w:rPr>
          <w:rFonts w:eastAsia="標楷體" w:hint="eastAsia"/>
          <w:sz w:val="28"/>
          <w:szCs w:val="32"/>
        </w:rPr>
        <w:t>。</w:t>
      </w:r>
    </w:p>
    <w:p w:rsidR="00EF3707" w:rsidRPr="00EF3707" w:rsidRDefault="00EF3707" w:rsidP="00B877AE">
      <w:pPr>
        <w:pStyle w:val="a3"/>
        <w:widowControl/>
        <w:numPr>
          <w:ilvl w:val="0"/>
          <w:numId w:val="10"/>
        </w:numPr>
        <w:spacing w:line="440" w:lineRule="exact"/>
        <w:ind w:leftChars="0" w:left="567" w:hanging="567"/>
        <w:jc w:val="both"/>
        <w:rPr>
          <w:rFonts w:eastAsia="標楷體"/>
          <w:sz w:val="28"/>
          <w:szCs w:val="28"/>
        </w:rPr>
      </w:pPr>
      <w:r w:rsidRPr="00963A23">
        <w:rPr>
          <w:rFonts w:eastAsia="標楷體" w:hint="eastAsia"/>
          <w:sz w:val="28"/>
          <w:szCs w:val="32"/>
        </w:rPr>
        <w:t>查性騷擾防治法第</w:t>
      </w:r>
      <w:r w:rsidRPr="00963A23">
        <w:rPr>
          <w:rFonts w:eastAsia="標楷體" w:hint="eastAsia"/>
          <w:sz w:val="28"/>
          <w:szCs w:val="32"/>
        </w:rPr>
        <w:t>13</w:t>
      </w:r>
      <w:r w:rsidRPr="00963A23">
        <w:rPr>
          <w:rFonts w:eastAsia="標楷體" w:hint="eastAsia"/>
          <w:sz w:val="28"/>
          <w:szCs w:val="32"/>
        </w:rPr>
        <w:t>條規定略以，性騷擾事件被害人除可依相關法律請求協助外，並得於事件發生後一年內，向加害人所屬機關、部隊、學校、機構、僱用人或直轄市、縣（市）主管機關提出申訴。前項直轄市、縣（市）主管機關受理申訴後，應即將該案件移送加害人所屬機關、部隊、學校、機構或僱用人調查，並予錄案列管；加害人不明或不知有無所屬機關、部隊、學校、機構或僱用人時，應移請事件發生地警察機關調查。爰倘外國籍人士遭受性騷擾或性侵害事件，亦可先向事件發生地之警察機關提出申訴，後續再由警察機關移請加害人所屬單位進行調查，倘加害人不明或不知有無所屬單位，即由警察機關受理進行調查。又</w:t>
      </w:r>
      <w:r>
        <w:rPr>
          <w:rFonts w:eastAsia="標楷體" w:hint="eastAsia"/>
          <w:sz w:val="28"/>
          <w:szCs w:val="32"/>
        </w:rPr>
        <w:t>查</w:t>
      </w:r>
      <w:r w:rsidRPr="00963A23">
        <w:rPr>
          <w:rFonts w:eastAsia="標楷體" w:hint="eastAsia"/>
          <w:sz w:val="28"/>
          <w:szCs w:val="32"/>
        </w:rPr>
        <w:t>現行各直轄市、縣（市）之分局皆配置有外事警察，負責處理外國籍人士</w:t>
      </w:r>
      <w:r>
        <w:rPr>
          <w:rFonts w:eastAsia="標楷體" w:hint="eastAsia"/>
          <w:sz w:val="28"/>
          <w:szCs w:val="32"/>
        </w:rPr>
        <w:t>之案件，惠</w:t>
      </w:r>
      <w:r w:rsidRPr="00963A23">
        <w:rPr>
          <w:rFonts w:eastAsia="標楷體" w:hint="eastAsia"/>
          <w:sz w:val="28"/>
          <w:szCs w:val="32"/>
        </w:rPr>
        <w:t>請警政署</w:t>
      </w:r>
      <w:r>
        <w:rPr>
          <w:rFonts w:eastAsia="標楷體" w:hint="eastAsia"/>
          <w:sz w:val="28"/>
          <w:szCs w:val="32"/>
        </w:rPr>
        <w:t>就外事警察得提供之相關協助事宜進行</w:t>
      </w:r>
      <w:r w:rsidRPr="00963A23">
        <w:rPr>
          <w:rFonts w:eastAsia="標楷體" w:hint="eastAsia"/>
          <w:sz w:val="28"/>
          <w:szCs w:val="32"/>
        </w:rPr>
        <w:t>補充說明。</w:t>
      </w:r>
    </w:p>
    <w:p w:rsidR="00EF3707" w:rsidRPr="00EF3707" w:rsidRDefault="00EF3707" w:rsidP="00B877AE">
      <w:pPr>
        <w:pStyle w:val="a3"/>
        <w:widowControl/>
        <w:numPr>
          <w:ilvl w:val="0"/>
          <w:numId w:val="10"/>
        </w:numPr>
        <w:spacing w:line="440" w:lineRule="exact"/>
        <w:ind w:leftChars="0" w:left="567" w:hanging="567"/>
        <w:jc w:val="both"/>
        <w:rPr>
          <w:rFonts w:eastAsia="標楷體"/>
          <w:sz w:val="28"/>
          <w:szCs w:val="28"/>
        </w:rPr>
      </w:pPr>
      <w:r>
        <w:rPr>
          <w:rFonts w:eastAsia="標楷體" w:hint="eastAsia"/>
          <w:sz w:val="28"/>
          <w:szCs w:val="32"/>
        </w:rPr>
        <w:lastRenderedPageBreak/>
        <w:t>倘</w:t>
      </w:r>
      <w:r w:rsidRPr="00963A23">
        <w:rPr>
          <w:rFonts w:eastAsia="標楷體" w:hint="eastAsia"/>
          <w:sz w:val="28"/>
          <w:szCs w:val="32"/>
        </w:rPr>
        <w:t>外國籍人士</w:t>
      </w:r>
      <w:r>
        <w:rPr>
          <w:rFonts w:eastAsia="標楷體" w:hint="eastAsia"/>
          <w:sz w:val="28"/>
          <w:szCs w:val="32"/>
        </w:rPr>
        <w:t>在台灣</w:t>
      </w:r>
      <w:r w:rsidRPr="00963A23">
        <w:rPr>
          <w:rFonts w:eastAsia="標楷體" w:hint="eastAsia"/>
          <w:sz w:val="28"/>
          <w:szCs w:val="32"/>
        </w:rPr>
        <w:t>遭受性騷擾或性侵害事件</w:t>
      </w:r>
      <w:r>
        <w:rPr>
          <w:rFonts w:eastAsia="標楷體" w:hint="eastAsia"/>
          <w:sz w:val="28"/>
          <w:szCs w:val="32"/>
        </w:rPr>
        <w:t>具陪同支持等需求時，亦可逕洽各直轄市、縣（市）政府，由各地方政府</w:t>
      </w:r>
      <w:r w:rsidRPr="00313320">
        <w:rPr>
          <w:rFonts w:eastAsia="標楷體" w:hint="eastAsia"/>
          <w:sz w:val="28"/>
          <w:szCs w:val="32"/>
        </w:rPr>
        <w:t>採網絡合作方式</w:t>
      </w:r>
      <w:r>
        <w:rPr>
          <w:rFonts w:eastAsia="標楷體" w:hint="eastAsia"/>
          <w:sz w:val="28"/>
          <w:szCs w:val="32"/>
        </w:rPr>
        <w:t>，協助提供或連結公私部門相關</w:t>
      </w:r>
      <w:r w:rsidRPr="00963A23">
        <w:rPr>
          <w:rFonts w:eastAsia="標楷體" w:hint="eastAsia"/>
          <w:sz w:val="28"/>
          <w:szCs w:val="32"/>
        </w:rPr>
        <w:t>性騷擾或性侵害事件</w:t>
      </w:r>
      <w:r>
        <w:rPr>
          <w:rFonts w:eastAsia="標楷體" w:hint="eastAsia"/>
          <w:sz w:val="28"/>
          <w:szCs w:val="32"/>
        </w:rPr>
        <w:t>之協助資源，</w:t>
      </w:r>
      <w:r w:rsidRPr="00617F5F">
        <w:rPr>
          <w:rFonts w:eastAsia="標楷體" w:hint="eastAsia"/>
          <w:sz w:val="28"/>
          <w:szCs w:val="32"/>
        </w:rPr>
        <w:t>例如陪同報案偵訊</w:t>
      </w:r>
      <w:r>
        <w:rPr>
          <w:rFonts w:eastAsia="標楷體" w:hint="eastAsia"/>
          <w:sz w:val="28"/>
          <w:szCs w:val="32"/>
        </w:rPr>
        <w:t>、</w:t>
      </w:r>
      <w:r w:rsidRPr="00617F5F">
        <w:rPr>
          <w:rFonts w:eastAsia="標楷體" w:hint="eastAsia"/>
          <w:sz w:val="28"/>
          <w:szCs w:val="32"/>
        </w:rPr>
        <w:t>連結驗傷診療、心理輔導治療、法律扶助資源等保護扶助措施</w:t>
      </w:r>
      <w:r>
        <w:rPr>
          <w:rFonts w:eastAsia="標楷體" w:hint="eastAsia"/>
          <w:sz w:val="28"/>
          <w:szCs w:val="32"/>
        </w:rPr>
        <w:t>，以維護被害人之權益。</w:t>
      </w:r>
    </w:p>
    <w:p w:rsidR="004B5959" w:rsidRDefault="005C2891" w:rsidP="00C25D13">
      <w:pPr>
        <w:widowControl/>
        <w:spacing w:line="440" w:lineRule="exact"/>
        <w:ind w:left="849" w:hangingChars="303" w:hanging="849"/>
        <w:jc w:val="both"/>
        <w:rPr>
          <w:rFonts w:ascii="標楷體" w:eastAsia="標楷體" w:hAnsi="標楷體"/>
          <w:b/>
          <w:sz w:val="28"/>
          <w:szCs w:val="28"/>
        </w:rPr>
      </w:pPr>
      <w:r w:rsidRPr="008E0706">
        <w:rPr>
          <w:rFonts w:ascii="標楷體" w:eastAsia="標楷體" w:hAnsi="標楷體" w:hint="eastAsia"/>
          <w:b/>
          <w:sz w:val="28"/>
        </w:rPr>
        <w:t>決</w:t>
      </w:r>
      <w:r>
        <w:rPr>
          <w:rFonts w:ascii="標楷體" w:eastAsia="標楷體" w:hAnsi="標楷體" w:hint="eastAsia"/>
          <w:b/>
          <w:sz w:val="28"/>
        </w:rPr>
        <w:t xml:space="preserve"> </w:t>
      </w:r>
      <w:r w:rsidRPr="008E0706">
        <w:rPr>
          <w:rFonts w:ascii="標楷體" w:eastAsia="標楷體" w:hAnsi="標楷體" w:hint="eastAsia"/>
          <w:b/>
          <w:sz w:val="28"/>
        </w:rPr>
        <w:t>議</w:t>
      </w:r>
      <w:r>
        <w:rPr>
          <w:rFonts w:ascii="標楷體" w:eastAsia="標楷體" w:hAnsi="標楷體" w:hint="eastAsia"/>
          <w:b/>
          <w:sz w:val="28"/>
        </w:rPr>
        <w:t>：</w:t>
      </w:r>
      <w:r w:rsidR="00700041">
        <w:rPr>
          <w:rFonts w:ascii="標楷體" w:eastAsia="標楷體" w:hAnsi="標楷體" w:hint="eastAsia"/>
          <w:b/>
          <w:sz w:val="28"/>
          <w:szCs w:val="28"/>
        </w:rPr>
        <w:t>請</w:t>
      </w:r>
      <w:r w:rsidR="00700041" w:rsidRPr="00B31FE2">
        <w:rPr>
          <w:rFonts w:ascii="標楷體" w:eastAsia="標楷體" w:hAnsi="標楷體" w:hint="eastAsia"/>
          <w:b/>
          <w:sz w:val="28"/>
          <w:szCs w:val="28"/>
        </w:rPr>
        <w:t>本部保護服務司</w:t>
      </w:r>
      <w:r w:rsidR="00700041" w:rsidRPr="00557444">
        <w:rPr>
          <w:rFonts w:ascii="標楷體" w:eastAsia="標楷體" w:hAnsi="標楷體" w:hint="eastAsia"/>
          <w:b/>
          <w:sz w:val="28"/>
          <w:szCs w:val="28"/>
        </w:rPr>
        <w:t>針對</w:t>
      </w:r>
      <w:r w:rsidR="00700041">
        <w:rPr>
          <w:rFonts w:ascii="標楷體" w:eastAsia="標楷體" w:hAnsi="標楷體" w:hint="eastAsia"/>
          <w:b/>
          <w:sz w:val="28"/>
          <w:szCs w:val="28"/>
        </w:rPr>
        <w:t>性騷擾或性侵害等有</w:t>
      </w:r>
      <w:r w:rsidR="00700041" w:rsidRPr="00557444">
        <w:rPr>
          <w:rFonts w:ascii="標楷體" w:eastAsia="標楷體" w:hAnsi="標楷體" w:hint="eastAsia"/>
          <w:b/>
          <w:sz w:val="28"/>
          <w:szCs w:val="28"/>
        </w:rPr>
        <w:t>關</w:t>
      </w:r>
      <w:r w:rsidR="00700041">
        <w:rPr>
          <w:rFonts w:ascii="標楷體" w:eastAsia="標楷體" w:hAnsi="標楷體" w:hint="eastAsia"/>
          <w:b/>
          <w:sz w:val="28"/>
          <w:szCs w:val="28"/>
        </w:rPr>
        <w:t>之求助流程及管道等資訊進行外語翻譯，</w:t>
      </w:r>
      <w:r w:rsidR="00E12DE5">
        <w:rPr>
          <w:rFonts w:ascii="標楷體" w:eastAsia="標楷體" w:hAnsi="標楷體" w:hint="eastAsia"/>
          <w:b/>
          <w:sz w:val="28"/>
          <w:szCs w:val="28"/>
        </w:rPr>
        <w:t>並</w:t>
      </w:r>
      <w:r w:rsidR="00700041">
        <w:rPr>
          <w:rFonts w:ascii="標楷體" w:eastAsia="標楷體" w:hAnsi="標楷體" w:hint="eastAsia"/>
          <w:b/>
          <w:sz w:val="28"/>
          <w:szCs w:val="28"/>
        </w:rPr>
        <w:t>請盤點各直轄市、縣(市)</w:t>
      </w:r>
      <w:r w:rsidR="00E12DE5">
        <w:rPr>
          <w:rFonts w:ascii="標楷體" w:eastAsia="標楷體" w:hAnsi="標楷體" w:hint="eastAsia"/>
          <w:b/>
          <w:sz w:val="28"/>
          <w:szCs w:val="28"/>
        </w:rPr>
        <w:t>有關</w:t>
      </w:r>
      <w:r w:rsidR="00E12DE5" w:rsidRPr="00E12DE5">
        <w:rPr>
          <w:rFonts w:ascii="標楷體" w:eastAsia="標楷體" w:hAnsi="標楷體" w:hint="eastAsia"/>
          <w:b/>
          <w:sz w:val="28"/>
          <w:szCs w:val="28"/>
        </w:rPr>
        <w:t>外國人士在台遭遇前開案件</w:t>
      </w:r>
      <w:r w:rsidR="00E12DE5">
        <w:rPr>
          <w:rFonts w:ascii="標楷體" w:eastAsia="標楷體" w:hAnsi="標楷體" w:hint="eastAsia"/>
          <w:b/>
          <w:sz w:val="28"/>
          <w:szCs w:val="28"/>
        </w:rPr>
        <w:t>時</w:t>
      </w:r>
      <w:r w:rsidR="00700041">
        <w:rPr>
          <w:rFonts w:ascii="標楷體" w:eastAsia="標楷體" w:hAnsi="標楷體" w:hint="eastAsia"/>
          <w:b/>
          <w:sz w:val="28"/>
          <w:szCs w:val="28"/>
        </w:rPr>
        <w:t>可提供之</w:t>
      </w:r>
      <w:r w:rsidR="00E12DE5">
        <w:rPr>
          <w:rFonts w:ascii="標楷體" w:eastAsia="標楷體" w:hAnsi="標楷體" w:hint="eastAsia"/>
          <w:b/>
          <w:sz w:val="28"/>
          <w:szCs w:val="28"/>
        </w:rPr>
        <w:t>服務</w:t>
      </w:r>
      <w:r w:rsidR="00700041">
        <w:rPr>
          <w:rFonts w:ascii="標楷體" w:eastAsia="標楷體" w:hAnsi="標楷體" w:hint="eastAsia"/>
          <w:b/>
          <w:sz w:val="28"/>
          <w:szCs w:val="28"/>
        </w:rPr>
        <w:t>資源</w:t>
      </w:r>
      <w:r w:rsidR="00E12DE5">
        <w:rPr>
          <w:rFonts w:ascii="標楷體" w:eastAsia="標楷體" w:hAnsi="標楷體" w:hint="eastAsia"/>
          <w:b/>
          <w:sz w:val="28"/>
          <w:szCs w:val="28"/>
        </w:rPr>
        <w:t>與</w:t>
      </w:r>
      <w:r w:rsidR="00700041">
        <w:rPr>
          <w:rFonts w:ascii="標楷體" w:eastAsia="標楷體" w:hAnsi="標楷體" w:hint="eastAsia"/>
          <w:b/>
          <w:sz w:val="28"/>
          <w:szCs w:val="28"/>
        </w:rPr>
        <w:t>措施，提供在台辦事處參考運用，俾維護被害人權益。</w:t>
      </w:r>
    </w:p>
    <w:p w:rsidR="00E12DE5" w:rsidRDefault="00E12DE5" w:rsidP="00C25D13">
      <w:pPr>
        <w:widowControl/>
        <w:spacing w:line="440" w:lineRule="exact"/>
        <w:ind w:left="849" w:hangingChars="303" w:hanging="849"/>
        <w:jc w:val="both"/>
        <w:rPr>
          <w:rFonts w:ascii="標楷體" w:eastAsia="標楷體" w:hAnsi="標楷體"/>
          <w:b/>
          <w:sz w:val="28"/>
        </w:rPr>
      </w:pPr>
    </w:p>
    <w:p w:rsidR="00CD6FD5" w:rsidRDefault="00CD6FD5" w:rsidP="00CD6FD5">
      <w:pPr>
        <w:spacing w:line="480" w:lineRule="exact"/>
        <w:jc w:val="both"/>
        <w:rPr>
          <w:rFonts w:ascii="標楷體" w:eastAsia="標楷體" w:hAnsi="標楷體"/>
          <w:b/>
          <w:sz w:val="28"/>
          <w:szCs w:val="28"/>
        </w:rPr>
      </w:pPr>
      <w:r>
        <w:rPr>
          <w:rFonts w:ascii="標楷體" w:eastAsia="標楷體" w:hAnsi="標楷體" w:hint="eastAsia"/>
          <w:b/>
          <w:sz w:val="28"/>
          <w:szCs w:val="28"/>
          <w:bdr w:val="single" w:sz="4" w:space="0" w:color="auto"/>
        </w:rPr>
        <w:t>第四</w:t>
      </w:r>
      <w:r w:rsidRPr="00270B11">
        <w:rPr>
          <w:rFonts w:ascii="標楷體" w:eastAsia="標楷體" w:hAnsi="標楷體" w:hint="eastAsia"/>
          <w:b/>
          <w:sz w:val="28"/>
          <w:szCs w:val="28"/>
          <w:bdr w:val="single" w:sz="4" w:space="0" w:color="auto"/>
        </w:rPr>
        <w:t>案</w:t>
      </w:r>
    </w:p>
    <w:p w:rsidR="004B5959" w:rsidRPr="00E12DE5" w:rsidRDefault="004B5959" w:rsidP="004B5959">
      <w:pPr>
        <w:widowControl/>
        <w:shd w:val="clear" w:color="auto" w:fill="FFFFFF"/>
        <w:spacing w:line="440" w:lineRule="exact"/>
        <w:ind w:left="992" w:hangingChars="354" w:hanging="992"/>
        <w:jc w:val="both"/>
        <w:rPr>
          <w:rFonts w:ascii="標楷體" w:eastAsia="標楷體" w:hAnsi="標楷體" w:cs="Helvetica"/>
          <w:b/>
          <w:color w:val="202124"/>
          <w:kern w:val="0"/>
          <w:sz w:val="32"/>
          <w:szCs w:val="32"/>
        </w:rPr>
      </w:pPr>
      <w:r w:rsidRPr="00E12DE5">
        <w:rPr>
          <w:rFonts w:ascii="標楷體" w:eastAsia="標楷體" w:hAnsi="標楷體"/>
          <w:b/>
          <w:sz w:val="28"/>
          <w:szCs w:val="28"/>
        </w:rPr>
        <w:t>案</w:t>
      </w:r>
      <w:r w:rsidRPr="00E12DE5">
        <w:rPr>
          <w:rFonts w:ascii="標楷體" w:eastAsia="標楷體" w:hAnsi="標楷體" w:hint="eastAsia"/>
          <w:b/>
          <w:sz w:val="28"/>
          <w:szCs w:val="28"/>
        </w:rPr>
        <w:t xml:space="preserve"> </w:t>
      </w:r>
      <w:r w:rsidRPr="00E12DE5">
        <w:rPr>
          <w:rFonts w:ascii="標楷體" w:eastAsia="標楷體" w:hAnsi="標楷體"/>
          <w:b/>
          <w:sz w:val="28"/>
          <w:szCs w:val="28"/>
        </w:rPr>
        <w:t>由：</w:t>
      </w:r>
      <w:r w:rsidR="00031332" w:rsidRPr="00E12DE5">
        <w:rPr>
          <w:rFonts w:ascii="標楷體" w:eastAsia="標楷體" w:hAnsi="標楷體" w:hint="eastAsia"/>
          <w:b/>
          <w:sz w:val="28"/>
          <w:szCs w:val="32"/>
        </w:rPr>
        <w:t>有關兒少保護醫療區域整合中心缺乏永續發展之規劃，易因經費不穩定、遇跨院或跨域合作障礙，致影響執行成效乙案，提請討論。</w:t>
      </w:r>
    </w:p>
    <w:p w:rsidR="004B5959" w:rsidRPr="00E12DE5" w:rsidRDefault="004B5959" w:rsidP="004B5959">
      <w:pPr>
        <w:snapToGrid w:val="0"/>
        <w:spacing w:line="440" w:lineRule="exact"/>
        <w:ind w:left="841" w:hangingChars="300" w:hanging="841"/>
        <w:jc w:val="right"/>
        <w:rPr>
          <w:rFonts w:ascii="標楷體" w:eastAsia="標楷體" w:hAnsi="標楷體"/>
          <w:b/>
          <w:sz w:val="28"/>
          <w:szCs w:val="28"/>
        </w:rPr>
      </w:pPr>
      <w:r w:rsidRPr="00E12DE5">
        <w:rPr>
          <w:rFonts w:ascii="標楷體" w:eastAsia="標楷體" w:hAnsi="標楷體"/>
          <w:b/>
          <w:sz w:val="28"/>
          <w:szCs w:val="28"/>
        </w:rPr>
        <w:t>提案人：</w:t>
      </w:r>
      <w:r w:rsidR="00031332" w:rsidRPr="00E12DE5">
        <w:rPr>
          <w:rFonts w:eastAsia="標楷體" w:hint="eastAsia"/>
          <w:b/>
          <w:sz w:val="28"/>
          <w:szCs w:val="32"/>
        </w:rPr>
        <w:t>白麗芳委員</w:t>
      </w:r>
    </w:p>
    <w:p w:rsidR="004B5959" w:rsidRDefault="004B5959" w:rsidP="0021370B">
      <w:pPr>
        <w:spacing w:line="440" w:lineRule="exact"/>
        <w:ind w:left="992" w:hangingChars="354" w:hanging="992"/>
        <w:jc w:val="both"/>
        <w:rPr>
          <w:rFonts w:ascii="標楷體" w:eastAsia="標楷體" w:hAnsi="標楷體"/>
          <w:sz w:val="28"/>
          <w:szCs w:val="28"/>
        </w:rPr>
      </w:pPr>
      <w:r w:rsidRPr="00607236">
        <w:rPr>
          <w:rFonts w:ascii="標楷體" w:eastAsia="標楷體" w:hAnsi="標楷體" w:hint="eastAsia"/>
          <w:b/>
          <w:sz w:val="28"/>
          <w:szCs w:val="28"/>
        </w:rPr>
        <w:t>說 明</w:t>
      </w:r>
      <w:r w:rsidRPr="00270B11">
        <w:rPr>
          <w:rFonts w:ascii="標楷體" w:eastAsia="標楷體" w:hAnsi="標楷體" w:hint="eastAsia"/>
          <w:sz w:val="28"/>
          <w:szCs w:val="28"/>
        </w:rPr>
        <w:t>：</w:t>
      </w:r>
    </w:p>
    <w:p w:rsidR="00031332" w:rsidRPr="00031332" w:rsidRDefault="00031332" w:rsidP="00B877AE">
      <w:pPr>
        <w:pStyle w:val="a3"/>
        <w:numPr>
          <w:ilvl w:val="0"/>
          <w:numId w:val="11"/>
        </w:numPr>
        <w:spacing w:line="440" w:lineRule="exact"/>
        <w:ind w:leftChars="0" w:left="567" w:hanging="567"/>
        <w:jc w:val="both"/>
        <w:rPr>
          <w:rFonts w:ascii="標楷體" w:eastAsia="標楷體" w:hAnsi="標楷體"/>
          <w:sz w:val="28"/>
          <w:szCs w:val="28"/>
        </w:rPr>
      </w:pPr>
      <w:r w:rsidRPr="00EA5C24">
        <w:rPr>
          <w:rFonts w:ascii="標楷體" w:eastAsia="標楷體" w:hAnsi="標楷體" w:cs="新細明體" w:hint="eastAsia"/>
          <w:color w:val="000000"/>
          <w:kern w:val="0"/>
          <w:sz w:val="28"/>
          <w:szCs w:val="28"/>
        </w:rPr>
        <w:t>原</w:t>
      </w:r>
      <w:r w:rsidRPr="00EA5C24">
        <w:rPr>
          <w:rFonts w:ascii="標楷體" w:eastAsia="標楷體" w:hAnsi="標楷體" w:cs="新細明體"/>
          <w:color w:val="000000"/>
          <w:kern w:val="0"/>
          <w:sz w:val="28"/>
          <w:szCs w:val="28"/>
        </w:rPr>
        <w:t>兒少保護醫療評估</w:t>
      </w:r>
      <w:r w:rsidRPr="00EA5C24">
        <w:rPr>
          <w:rFonts w:ascii="標楷體" w:eastAsia="標楷體" w:hAnsi="標楷體" w:cs="新細明體" w:hint="eastAsia"/>
          <w:color w:val="000000"/>
          <w:kern w:val="0"/>
          <w:sz w:val="28"/>
          <w:szCs w:val="28"/>
        </w:rPr>
        <w:t>制度緣起於民國103年，當時衛生福利部補助部分</w:t>
      </w:r>
      <w:r w:rsidRPr="00EA5C24">
        <w:rPr>
          <w:rFonts w:ascii="標楷體" w:eastAsia="標楷體" w:hAnsi="標楷體" w:cs="新細明體"/>
          <w:color w:val="000000"/>
          <w:kern w:val="0"/>
          <w:sz w:val="28"/>
          <w:szCs w:val="28"/>
        </w:rPr>
        <w:t>醫療機構建置兒少保</w:t>
      </w:r>
      <w:r w:rsidRPr="00EA5C24">
        <w:rPr>
          <w:rFonts w:ascii="標楷體" w:eastAsia="標楷體" w:hAnsi="標楷體" w:cs="新細明體"/>
          <w:kern w:val="0"/>
          <w:sz w:val="28"/>
          <w:szCs w:val="28"/>
        </w:rPr>
        <w:t>護醫療服務示範中心</w:t>
      </w:r>
      <w:r w:rsidRPr="00EA5C24">
        <w:rPr>
          <w:rFonts w:ascii="標楷體" w:eastAsia="標楷體" w:hAnsi="標楷體" w:cs="新細明體" w:hint="eastAsia"/>
          <w:kern w:val="0"/>
          <w:sz w:val="28"/>
          <w:szCs w:val="28"/>
        </w:rPr>
        <w:t>，然上開中心成立後，衛福部曾無預警中斷補助，部分</w:t>
      </w:r>
      <w:r w:rsidRPr="00EA5C24">
        <w:rPr>
          <w:rFonts w:ascii="標楷體" w:eastAsia="標楷體" w:hAnsi="標楷體" w:cs="新細明體"/>
          <w:kern w:val="0"/>
          <w:sz w:val="28"/>
          <w:szCs w:val="28"/>
        </w:rPr>
        <w:t>中心</w:t>
      </w:r>
      <w:r w:rsidRPr="00EA5C24">
        <w:rPr>
          <w:rFonts w:ascii="標楷體" w:eastAsia="標楷體" w:hAnsi="標楷體" w:cs="新細明體" w:hint="eastAsia"/>
          <w:kern w:val="0"/>
          <w:sz w:val="28"/>
          <w:szCs w:val="28"/>
        </w:rPr>
        <w:t>係透過</w:t>
      </w:r>
      <w:r w:rsidRPr="00EA5C24">
        <w:rPr>
          <w:rFonts w:ascii="標楷體" w:eastAsia="標楷體" w:hAnsi="標楷體" w:cs="新細明體"/>
          <w:kern w:val="0"/>
          <w:sz w:val="28"/>
          <w:szCs w:val="28"/>
        </w:rPr>
        <w:t>社會團體</w:t>
      </w:r>
      <w:r w:rsidRPr="00EA5C24">
        <w:rPr>
          <w:rFonts w:ascii="標楷體" w:eastAsia="標楷體" w:hAnsi="標楷體" w:cs="新細明體" w:hint="eastAsia"/>
          <w:kern w:val="0"/>
          <w:sz w:val="28"/>
          <w:szCs w:val="28"/>
        </w:rPr>
        <w:t>捐助，才得以延續服務；爾後，</w:t>
      </w:r>
      <w:bookmarkStart w:id="0" w:name="_Hlk40705316"/>
      <w:r w:rsidRPr="00EA5C24">
        <w:rPr>
          <w:rFonts w:eastAsia="標楷體" w:hint="eastAsia"/>
          <w:sz w:val="28"/>
          <w:szCs w:val="32"/>
        </w:rPr>
        <w:t>行政院「強化社會安全網計畫」</w:t>
      </w:r>
      <w:bookmarkEnd w:id="0"/>
      <w:r w:rsidRPr="00EA5C24">
        <w:rPr>
          <w:rFonts w:eastAsia="標楷體" w:hint="eastAsia"/>
          <w:sz w:val="28"/>
          <w:szCs w:val="32"/>
        </w:rPr>
        <w:t>規劃推動區域級以上醫療院所建立兒少保護區域醫療整合中心，</w:t>
      </w:r>
      <w:r w:rsidRPr="00EA5C24">
        <w:rPr>
          <w:rFonts w:ascii="標楷體" w:eastAsia="標楷體" w:hAnsi="標楷體" w:cs="新細明體" w:hint="eastAsia"/>
          <w:kern w:val="0"/>
          <w:sz w:val="28"/>
          <w:szCs w:val="28"/>
        </w:rPr>
        <w:t>至今全台共有7家兒少保護區域醫療整合中心，惟長期以來，「推動兒少保護醫療區域整合中心計畫」似欠缺穩定財源及法制化之永續發展思考。</w:t>
      </w:r>
    </w:p>
    <w:p w:rsidR="00031332" w:rsidRPr="00031332" w:rsidRDefault="00031332" w:rsidP="00B877AE">
      <w:pPr>
        <w:pStyle w:val="a3"/>
        <w:numPr>
          <w:ilvl w:val="0"/>
          <w:numId w:val="11"/>
        </w:numPr>
        <w:spacing w:line="440" w:lineRule="exact"/>
        <w:ind w:leftChars="0" w:left="567" w:hanging="567"/>
        <w:jc w:val="both"/>
        <w:rPr>
          <w:rFonts w:ascii="標楷體" w:eastAsia="標楷體" w:hAnsi="標楷體"/>
          <w:sz w:val="28"/>
          <w:szCs w:val="28"/>
        </w:rPr>
      </w:pPr>
      <w:r w:rsidRPr="0005131B">
        <w:rPr>
          <w:rFonts w:ascii="標楷體" w:eastAsia="標楷體" w:hAnsi="標楷體" w:cs="Meiryo" w:hint="eastAsia"/>
          <w:color w:val="000000"/>
          <w:kern w:val="3"/>
          <w:sz w:val="28"/>
          <w:szCs w:val="28"/>
        </w:rPr>
        <w:t>實務上常</w:t>
      </w:r>
      <w:r>
        <w:rPr>
          <w:rFonts w:ascii="標楷體" w:eastAsia="標楷體" w:hAnsi="標楷體" w:cs="新細明體" w:hint="eastAsia"/>
          <w:color w:val="000000"/>
          <w:kern w:val="0"/>
          <w:sz w:val="28"/>
          <w:szCs w:val="28"/>
        </w:rPr>
        <w:t>見</w:t>
      </w:r>
      <w:r w:rsidRPr="0005131B">
        <w:rPr>
          <w:rFonts w:ascii="標楷體" w:eastAsia="標楷體" w:hAnsi="標楷體" w:cs="新細明體" w:hint="eastAsia"/>
          <w:color w:val="000000"/>
          <w:kern w:val="0"/>
          <w:sz w:val="28"/>
          <w:szCs w:val="28"/>
        </w:rPr>
        <w:t>區域醫院發現疑似兒虐個案後，經</w:t>
      </w:r>
      <w:bookmarkStart w:id="1" w:name="_Hlk40432542"/>
      <w:r>
        <w:rPr>
          <w:rFonts w:ascii="標楷體" w:eastAsia="標楷體" w:hAnsi="標楷體" w:cs="新細明體" w:hint="eastAsia"/>
          <w:color w:val="000000"/>
          <w:kern w:val="0"/>
          <w:sz w:val="28"/>
          <w:szCs w:val="28"/>
        </w:rPr>
        <w:t>當地</w:t>
      </w:r>
      <w:r w:rsidRPr="0005131B">
        <w:rPr>
          <w:rFonts w:ascii="標楷體" w:eastAsia="標楷體" w:hAnsi="標楷體" w:cs="新細明體" w:hint="eastAsia"/>
          <w:color w:val="000000"/>
          <w:kern w:val="0"/>
          <w:sz w:val="28"/>
          <w:szCs w:val="28"/>
        </w:rPr>
        <w:t>家防中心評估兒虐個案有驗傷診療需求</w:t>
      </w:r>
      <w:bookmarkEnd w:id="1"/>
      <w:r>
        <w:rPr>
          <w:rFonts w:ascii="標楷體" w:eastAsia="標楷體" w:hAnsi="標楷體" w:cs="新細明體" w:hint="eastAsia"/>
          <w:color w:val="000000"/>
          <w:kern w:val="0"/>
          <w:sz w:val="28"/>
          <w:szCs w:val="28"/>
        </w:rPr>
        <w:t>，繼而</w:t>
      </w:r>
      <w:r w:rsidRPr="0005131B">
        <w:rPr>
          <w:rFonts w:ascii="標楷體" w:eastAsia="標楷體" w:hAnsi="標楷體" w:cs="新細明體" w:hint="eastAsia"/>
          <w:color w:val="000000"/>
          <w:kern w:val="0"/>
          <w:sz w:val="28"/>
          <w:szCs w:val="28"/>
        </w:rPr>
        <w:t>轉介至</w:t>
      </w:r>
      <w:bookmarkStart w:id="2" w:name="_Hlk40432178"/>
      <w:r w:rsidRPr="00454F3B">
        <w:rPr>
          <w:rFonts w:ascii="標楷體" w:eastAsia="標楷體" w:hAnsi="標楷體" w:cs="新細明體" w:hint="eastAsia"/>
          <w:color w:val="000000"/>
          <w:kern w:val="0"/>
          <w:sz w:val="28"/>
          <w:szCs w:val="28"/>
        </w:rPr>
        <w:t>兒少保護醫療區域整合中心</w:t>
      </w:r>
      <w:r w:rsidRPr="0005131B">
        <w:rPr>
          <w:rFonts w:ascii="標楷體" w:eastAsia="標楷體" w:hAnsi="標楷體" w:cs="新細明體" w:hint="eastAsia"/>
          <w:color w:val="000000"/>
          <w:kern w:val="0"/>
          <w:sz w:val="28"/>
          <w:szCs w:val="28"/>
        </w:rPr>
        <w:t>，</w:t>
      </w:r>
      <w:r>
        <w:rPr>
          <w:rFonts w:ascii="標楷體" w:eastAsia="標楷體" w:hAnsi="標楷體" w:cs="新細明體" w:hint="eastAsia"/>
          <w:color w:val="000000"/>
          <w:kern w:val="0"/>
          <w:sz w:val="28"/>
          <w:szCs w:val="28"/>
        </w:rPr>
        <w:t>結果卻遭</w:t>
      </w:r>
      <w:r w:rsidRPr="0005131B">
        <w:rPr>
          <w:rFonts w:ascii="標楷體" w:eastAsia="標楷體" w:hAnsi="標楷體" w:cs="新細明體" w:hint="eastAsia"/>
          <w:color w:val="000000"/>
          <w:kern w:val="0"/>
          <w:sz w:val="28"/>
          <w:szCs w:val="28"/>
        </w:rPr>
        <w:t>該區域醫院拒絕與</w:t>
      </w:r>
      <w:r w:rsidRPr="00454F3B">
        <w:rPr>
          <w:rFonts w:ascii="標楷體" w:eastAsia="標楷體" w:hAnsi="標楷體" w:cs="新細明體" w:hint="eastAsia"/>
          <w:color w:val="000000"/>
          <w:kern w:val="0"/>
          <w:sz w:val="28"/>
          <w:szCs w:val="28"/>
        </w:rPr>
        <w:t>兒少保護醫療區域整合中心</w:t>
      </w:r>
      <w:r>
        <w:rPr>
          <w:rFonts w:ascii="標楷體" w:eastAsia="標楷體" w:hAnsi="標楷體" w:cs="新細明體" w:hint="eastAsia"/>
          <w:color w:val="000000"/>
          <w:kern w:val="0"/>
          <w:sz w:val="28"/>
          <w:szCs w:val="28"/>
        </w:rPr>
        <w:t>聯合診斷或提供外展協助</w:t>
      </w:r>
      <w:r w:rsidRPr="0005131B">
        <w:rPr>
          <w:rFonts w:ascii="標楷體" w:eastAsia="標楷體" w:hAnsi="標楷體" w:cs="新細明體" w:hint="eastAsia"/>
          <w:color w:val="000000"/>
          <w:kern w:val="0"/>
          <w:sz w:val="28"/>
          <w:szCs w:val="28"/>
        </w:rPr>
        <w:t>。</w:t>
      </w:r>
      <w:bookmarkStart w:id="3" w:name="_Hlk40431477"/>
      <w:bookmarkEnd w:id="2"/>
      <w:r>
        <w:rPr>
          <w:rFonts w:ascii="標楷體" w:eastAsia="標楷體" w:hAnsi="標楷體" w:cs="新細明體" w:hint="eastAsia"/>
          <w:color w:val="000000"/>
          <w:kern w:val="0"/>
          <w:sz w:val="28"/>
          <w:szCs w:val="28"/>
        </w:rPr>
        <w:t>另查</w:t>
      </w:r>
      <w:r w:rsidRPr="00EA5C24">
        <w:rPr>
          <w:rFonts w:ascii="標楷體" w:eastAsia="標楷體" w:hAnsi="標楷體" w:cs="新細明體" w:hint="eastAsia"/>
          <w:color w:val="000000"/>
          <w:kern w:val="0"/>
          <w:sz w:val="28"/>
          <w:szCs w:val="28"/>
        </w:rPr>
        <w:t>「推動兒少保護醫療區域整合中心計畫」</w:t>
      </w:r>
      <w:r w:rsidRPr="0005131B">
        <w:rPr>
          <w:rFonts w:ascii="標楷體" w:eastAsia="標楷體" w:hAnsi="標楷體" w:cs="Meiryo" w:hint="eastAsia"/>
          <w:color w:val="000000"/>
          <w:kern w:val="3"/>
          <w:sz w:val="28"/>
          <w:szCs w:val="28"/>
        </w:rPr>
        <w:t>由</w:t>
      </w:r>
      <w:r w:rsidRPr="0005131B">
        <w:rPr>
          <w:rFonts w:ascii="標楷體" w:eastAsia="標楷體" w:hAnsi="標楷體" w:cs="DFKaiShu-SB-Estd-BF" w:hint="eastAsia"/>
          <w:color w:val="000000"/>
          <w:kern w:val="0"/>
          <w:sz w:val="28"/>
          <w:szCs w:val="28"/>
        </w:rPr>
        <w:t>衛福部保護服務司主責，</w:t>
      </w:r>
      <w:bookmarkEnd w:id="3"/>
      <w:r>
        <w:rPr>
          <w:rFonts w:ascii="標楷體" w:eastAsia="標楷體" w:hAnsi="標楷體" w:cs="DFKaiShu-SB-Estd-BF" w:hint="eastAsia"/>
          <w:color w:val="000000"/>
          <w:kern w:val="0"/>
          <w:sz w:val="28"/>
          <w:szCs w:val="28"/>
        </w:rPr>
        <w:t>因該司非屬醫事人員之主管機關，</w:t>
      </w:r>
      <w:r w:rsidRPr="0005131B">
        <w:rPr>
          <w:rFonts w:ascii="標楷體" w:eastAsia="標楷體" w:hAnsi="標楷體" w:cs="DFKaiShu-SB-Estd-BF" w:hint="eastAsia"/>
          <w:color w:val="000000"/>
          <w:kern w:val="0"/>
          <w:sz w:val="28"/>
          <w:szCs w:val="28"/>
        </w:rPr>
        <w:t>不</w:t>
      </w:r>
      <w:r>
        <w:rPr>
          <w:rFonts w:ascii="標楷體" w:eastAsia="標楷體" w:hAnsi="標楷體" w:cs="新細明體" w:hint="eastAsia"/>
          <w:color w:val="000000"/>
          <w:kern w:val="0"/>
          <w:sz w:val="28"/>
          <w:szCs w:val="28"/>
        </w:rPr>
        <w:t>利協調醫院行政、財會單位及相關醫事人員配合此計畫，恐不易</w:t>
      </w:r>
      <w:r w:rsidRPr="0005131B">
        <w:rPr>
          <w:rFonts w:ascii="標楷體" w:eastAsia="標楷體" w:hAnsi="標楷體" w:cs="新細明體" w:hint="eastAsia"/>
          <w:color w:val="000000"/>
          <w:kern w:val="0"/>
          <w:sz w:val="28"/>
          <w:szCs w:val="28"/>
        </w:rPr>
        <w:t>有效整合醫療團隊。</w:t>
      </w:r>
    </w:p>
    <w:p w:rsidR="00031332" w:rsidRPr="00031332" w:rsidRDefault="00031332" w:rsidP="00B877AE">
      <w:pPr>
        <w:pStyle w:val="a3"/>
        <w:numPr>
          <w:ilvl w:val="0"/>
          <w:numId w:val="11"/>
        </w:numPr>
        <w:spacing w:line="440" w:lineRule="exact"/>
        <w:ind w:leftChars="0" w:left="567" w:hanging="567"/>
        <w:jc w:val="both"/>
        <w:rPr>
          <w:rFonts w:ascii="標楷體" w:eastAsia="標楷體" w:hAnsi="標楷體"/>
          <w:sz w:val="28"/>
          <w:szCs w:val="28"/>
        </w:rPr>
      </w:pPr>
      <w:r w:rsidRPr="00EA5C24">
        <w:rPr>
          <w:rFonts w:ascii="標楷體" w:eastAsia="標楷體" w:hAnsi="標楷體" w:cs="新細明體" w:hint="eastAsia"/>
          <w:kern w:val="0"/>
          <w:sz w:val="28"/>
          <w:szCs w:val="28"/>
        </w:rPr>
        <w:t>兒少保護網絡需社政、醫療、警政及司法等單位共同合作，落實跨專業防治，方能竟功。兒少保護區域醫療整合中心為行政院「強化社會安全網計畫」之一環，除用以整合醫院內醫療團隊，協助兒虐個案驗</w:t>
      </w:r>
      <w:r w:rsidRPr="00EA5C24">
        <w:rPr>
          <w:rFonts w:ascii="標楷體" w:eastAsia="標楷體" w:hAnsi="標楷體" w:cs="新細明體" w:hint="eastAsia"/>
          <w:kern w:val="0"/>
          <w:sz w:val="28"/>
          <w:szCs w:val="28"/>
        </w:rPr>
        <w:lastRenderedPageBreak/>
        <w:t>傷診療外，究竟現今7家兒少保護區域醫</w:t>
      </w:r>
      <w:r w:rsidRPr="003D683D">
        <w:rPr>
          <w:rFonts w:ascii="標楷體" w:eastAsia="標楷體" w:hAnsi="標楷體" w:cs="新細明體" w:hint="eastAsia"/>
          <w:color w:val="000000"/>
          <w:kern w:val="0"/>
          <w:sz w:val="28"/>
          <w:szCs w:val="28"/>
        </w:rPr>
        <w:t>療整合中心</w:t>
      </w:r>
      <w:r>
        <w:rPr>
          <w:rFonts w:ascii="標楷體" w:eastAsia="標楷體" w:hAnsi="標楷體" w:cs="新細明體" w:hint="eastAsia"/>
          <w:color w:val="000000"/>
          <w:kern w:val="0"/>
          <w:sz w:val="28"/>
          <w:szCs w:val="28"/>
        </w:rPr>
        <w:t>，是否已全面建立跨醫療、社政、警政、</w:t>
      </w:r>
      <w:r w:rsidRPr="0005131B">
        <w:rPr>
          <w:rFonts w:ascii="標楷體" w:eastAsia="標楷體" w:hAnsi="標楷體" w:cs="新細明體" w:hint="eastAsia"/>
          <w:color w:val="000000"/>
          <w:kern w:val="0"/>
          <w:sz w:val="28"/>
          <w:szCs w:val="28"/>
        </w:rPr>
        <w:t>檢察系統之</w:t>
      </w:r>
      <w:r>
        <w:rPr>
          <w:rFonts w:eastAsia="標楷體" w:hint="eastAsia"/>
          <w:sz w:val="28"/>
          <w:szCs w:val="28"/>
        </w:rPr>
        <w:t>橫向合作機制？是否確實發揮橫向整合之功能？實際執行之困境為何？在落實兒少保護跨域合作上，有何具體成效？亟需相關單位說明</w:t>
      </w:r>
      <w:r w:rsidRPr="0005131B">
        <w:rPr>
          <w:rFonts w:eastAsia="標楷體" w:hint="eastAsia"/>
          <w:sz w:val="28"/>
          <w:szCs w:val="28"/>
        </w:rPr>
        <w:t>。</w:t>
      </w:r>
    </w:p>
    <w:p w:rsidR="00031332" w:rsidRDefault="004B5959" w:rsidP="0021370B">
      <w:pPr>
        <w:widowControl/>
        <w:shd w:val="clear" w:color="auto" w:fill="FFFFFF"/>
        <w:spacing w:line="440" w:lineRule="exact"/>
        <w:ind w:left="992" w:hangingChars="354" w:hanging="992"/>
        <w:jc w:val="both"/>
        <w:rPr>
          <w:rFonts w:ascii="標楷體" w:eastAsia="標楷體" w:hAnsi="標楷體"/>
          <w:sz w:val="28"/>
          <w:szCs w:val="28"/>
        </w:rPr>
      </w:pPr>
      <w:r w:rsidRPr="00607236">
        <w:rPr>
          <w:rFonts w:ascii="標楷體" w:eastAsia="標楷體" w:hAnsi="標楷體" w:hint="eastAsia"/>
          <w:b/>
          <w:sz w:val="28"/>
          <w:szCs w:val="28"/>
        </w:rPr>
        <w:t>辦 法</w:t>
      </w:r>
      <w:r w:rsidRPr="00270B11">
        <w:rPr>
          <w:rFonts w:ascii="標楷體" w:eastAsia="標楷體" w:hAnsi="標楷體" w:hint="eastAsia"/>
          <w:sz w:val="28"/>
          <w:szCs w:val="28"/>
        </w:rPr>
        <w:t>：</w:t>
      </w:r>
    </w:p>
    <w:p w:rsidR="004B5959" w:rsidRPr="00031332" w:rsidRDefault="00031332" w:rsidP="00B877AE">
      <w:pPr>
        <w:pStyle w:val="a3"/>
        <w:widowControl/>
        <w:numPr>
          <w:ilvl w:val="0"/>
          <w:numId w:val="12"/>
        </w:numPr>
        <w:shd w:val="clear" w:color="auto" w:fill="FFFFFF"/>
        <w:spacing w:line="440" w:lineRule="exact"/>
        <w:ind w:leftChars="0" w:left="709" w:hanging="569"/>
        <w:jc w:val="both"/>
        <w:rPr>
          <w:rFonts w:ascii="標楷體" w:eastAsia="標楷體" w:hAnsi="標楷體"/>
          <w:color w:val="000000"/>
          <w:sz w:val="28"/>
          <w:szCs w:val="32"/>
        </w:rPr>
      </w:pPr>
      <w:r w:rsidRPr="0005131B">
        <w:rPr>
          <w:rFonts w:ascii="標楷體" w:eastAsia="標楷體" w:hAnsi="標楷體" w:cs="新細明體" w:hint="eastAsia"/>
          <w:color w:val="000000"/>
          <w:kern w:val="0"/>
          <w:sz w:val="28"/>
          <w:szCs w:val="28"/>
        </w:rPr>
        <w:t>為</w:t>
      </w:r>
      <w:r>
        <w:rPr>
          <w:rFonts w:ascii="標楷體" w:eastAsia="標楷體" w:hAnsi="標楷體" w:cs="新細明體" w:hint="eastAsia"/>
          <w:color w:val="000000"/>
          <w:kern w:val="0"/>
          <w:sz w:val="28"/>
          <w:szCs w:val="28"/>
        </w:rPr>
        <w:t>使</w:t>
      </w:r>
      <w:r w:rsidRPr="0005131B">
        <w:rPr>
          <w:rFonts w:ascii="標楷體" w:eastAsia="標楷體" w:hAnsi="標楷體" w:cs="新細明體" w:hint="eastAsia"/>
          <w:color w:val="000000"/>
          <w:kern w:val="0"/>
          <w:sz w:val="28"/>
          <w:szCs w:val="28"/>
        </w:rPr>
        <w:t>兒少保護區域醫療整合中心</w:t>
      </w:r>
      <w:r>
        <w:rPr>
          <w:rFonts w:ascii="標楷體" w:eastAsia="標楷體" w:hAnsi="標楷體" w:cs="新細明體" w:hint="eastAsia"/>
          <w:color w:val="000000"/>
          <w:kern w:val="0"/>
          <w:sz w:val="28"/>
          <w:szCs w:val="28"/>
        </w:rPr>
        <w:t>得以永續發展</w:t>
      </w:r>
      <w:r w:rsidRPr="0005131B">
        <w:rPr>
          <w:rFonts w:ascii="標楷體" w:eastAsia="標楷體" w:hAnsi="標楷體" w:cs="新細明體" w:hint="eastAsia"/>
          <w:color w:val="000000"/>
          <w:kern w:val="0"/>
          <w:sz w:val="28"/>
          <w:szCs w:val="28"/>
        </w:rPr>
        <w:t>，</w:t>
      </w:r>
      <w:r>
        <w:rPr>
          <w:rFonts w:ascii="標楷體" w:eastAsia="標楷體" w:hAnsi="標楷體" w:cs="新細明體" w:hint="eastAsia"/>
          <w:color w:val="000000"/>
          <w:kern w:val="0"/>
          <w:sz w:val="28"/>
          <w:szCs w:val="28"/>
        </w:rPr>
        <w:t>所需經費穩定無虞</w:t>
      </w:r>
      <w:r w:rsidRPr="0005131B">
        <w:rPr>
          <w:rFonts w:ascii="標楷體" w:eastAsia="標楷體" w:hAnsi="標楷體" w:cs="新細明體" w:hint="eastAsia"/>
          <w:color w:val="000000"/>
          <w:kern w:val="0"/>
          <w:sz w:val="28"/>
          <w:szCs w:val="28"/>
        </w:rPr>
        <w:t>，建議衛生福利部</w:t>
      </w:r>
      <w:r>
        <w:rPr>
          <w:rFonts w:ascii="標楷體" w:eastAsia="標楷體" w:hAnsi="標楷體" w:cs="新細明體" w:hint="eastAsia"/>
          <w:color w:val="000000"/>
          <w:kern w:val="0"/>
          <w:sz w:val="28"/>
          <w:szCs w:val="28"/>
        </w:rPr>
        <w:t>研議評估</w:t>
      </w:r>
      <w:r w:rsidRPr="0005131B">
        <w:rPr>
          <w:rFonts w:ascii="標楷體" w:eastAsia="標楷體" w:hAnsi="標楷體" w:cs="新細明體" w:hint="eastAsia"/>
          <w:color w:val="000000"/>
          <w:kern w:val="0"/>
          <w:sz w:val="28"/>
          <w:szCs w:val="28"/>
        </w:rPr>
        <w:t>將該中心入法之可能，</w:t>
      </w:r>
      <w:r>
        <w:rPr>
          <w:rFonts w:ascii="標楷體" w:eastAsia="標楷體" w:hAnsi="標楷體" w:cs="新細明體" w:hint="eastAsia"/>
          <w:color w:val="000000"/>
          <w:kern w:val="0"/>
          <w:sz w:val="28"/>
          <w:szCs w:val="28"/>
        </w:rPr>
        <w:t>並提出相對穩定之財源及適切之經費分擔比例，</w:t>
      </w:r>
      <w:r w:rsidRPr="0005131B">
        <w:rPr>
          <w:rFonts w:ascii="標楷體" w:eastAsia="標楷體" w:hAnsi="標楷體" w:cs="新細明體" w:hint="eastAsia"/>
          <w:color w:val="000000"/>
          <w:kern w:val="0"/>
          <w:sz w:val="28"/>
          <w:szCs w:val="28"/>
        </w:rPr>
        <w:t>以</w:t>
      </w:r>
      <w:r w:rsidRPr="0005131B">
        <w:rPr>
          <w:rFonts w:ascii="標楷體" w:eastAsia="標楷體" w:hAnsi="標楷體" w:cs="新細明體"/>
          <w:color w:val="000000"/>
          <w:kern w:val="0"/>
          <w:sz w:val="28"/>
          <w:szCs w:val="28"/>
        </w:rPr>
        <w:t>全面提升我國兒少保護醫療品質。</w:t>
      </w:r>
    </w:p>
    <w:p w:rsidR="00031332" w:rsidRPr="00031332" w:rsidRDefault="00031332" w:rsidP="00B877AE">
      <w:pPr>
        <w:pStyle w:val="a3"/>
        <w:widowControl/>
        <w:numPr>
          <w:ilvl w:val="0"/>
          <w:numId w:val="12"/>
        </w:numPr>
        <w:shd w:val="clear" w:color="auto" w:fill="FFFFFF"/>
        <w:spacing w:line="440" w:lineRule="exact"/>
        <w:ind w:leftChars="0" w:left="709" w:hanging="569"/>
        <w:jc w:val="both"/>
        <w:rPr>
          <w:rFonts w:ascii="標楷體" w:eastAsia="標楷體" w:hAnsi="標楷體"/>
          <w:color w:val="000000"/>
          <w:sz w:val="28"/>
          <w:szCs w:val="32"/>
        </w:rPr>
      </w:pPr>
      <w:r>
        <w:rPr>
          <w:rFonts w:ascii="標楷體" w:eastAsia="標楷體" w:hAnsi="標楷體" w:hint="eastAsia"/>
          <w:color w:val="000000"/>
          <w:sz w:val="28"/>
          <w:szCs w:val="28"/>
        </w:rPr>
        <w:t>為避免各縣市家防中心轉介兒虐個案，發生</w:t>
      </w:r>
      <w:r w:rsidRPr="0005131B">
        <w:rPr>
          <w:rFonts w:ascii="標楷體" w:eastAsia="標楷體" w:hAnsi="標楷體" w:hint="eastAsia"/>
          <w:color w:val="000000"/>
          <w:sz w:val="28"/>
          <w:szCs w:val="28"/>
        </w:rPr>
        <w:t>區域醫院拒絕與</w:t>
      </w:r>
      <w:r w:rsidRPr="007718E1">
        <w:rPr>
          <w:rFonts w:ascii="標楷體" w:eastAsia="標楷體" w:hAnsi="標楷體" w:hint="eastAsia"/>
          <w:color w:val="000000"/>
          <w:sz w:val="28"/>
          <w:szCs w:val="28"/>
        </w:rPr>
        <w:t>兒少保護區域醫療整合中心</w:t>
      </w:r>
      <w:r>
        <w:rPr>
          <w:rFonts w:ascii="標楷體" w:eastAsia="標楷體" w:hAnsi="標楷體" w:hint="eastAsia"/>
          <w:color w:val="000000"/>
          <w:sz w:val="28"/>
          <w:szCs w:val="28"/>
        </w:rPr>
        <w:t>聯合診斷或提供外展協助之情況，</w:t>
      </w:r>
      <w:r w:rsidRPr="0005131B">
        <w:rPr>
          <w:rFonts w:ascii="標楷體" w:eastAsia="標楷體" w:hAnsi="標楷體" w:hint="eastAsia"/>
          <w:color w:val="000000"/>
          <w:sz w:val="28"/>
          <w:szCs w:val="28"/>
        </w:rPr>
        <w:t>建議衛生福利部將</w:t>
      </w:r>
      <w:r w:rsidRPr="00EA5C24">
        <w:rPr>
          <w:rFonts w:ascii="標楷體" w:eastAsia="標楷體" w:hAnsi="標楷體" w:cs="新細明體" w:hint="eastAsia"/>
          <w:kern w:val="0"/>
          <w:sz w:val="28"/>
          <w:szCs w:val="28"/>
        </w:rPr>
        <w:t>「推動兒少保護醫療區域整合中心計畫」</w:t>
      </w:r>
      <w:r>
        <w:rPr>
          <w:rFonts w:ascii="標楷體" w:eastAsia="標楷體" w:hAnsi="標楷體" w:hint="eastAsia"/>
          <w:color w:val="000000"/>
          <w:sz w:val="28"/>
          <w:szCs w:val="28"/>
        </w:rPr>
        <w:t>改由</w:t>
      </w:r>
      <w:r w:rsidRPr="0005131B">
        <w:rPr>
          <w:rFonts w:ascii="標楷體" w:eastAsia="標楷體" w:hAnsi="標楷體" w:hint="eastAsia"/>
          <w:color w:val="000000"/>
          <w:sz w:val="28"/>
          <w:szCs w:val="28"/>
        </w:rPr>
        <w:t>醫事司</w:t>
      </w:r>
      <w:r>
        <w:rPr>
          <w:rFonts w:ascii="標楷體" w:eastAsia="標楷體" w:hAnsi="標楷體" w:hint="eastAsia"/>
          <w:color w:val="000000"/>
          <w:sz w:val="28"/>
          <w:szCs w:val="28"/>
        </w:rPr>
        <w:t>主責執行，俾利</w:t>
      </w:r>
      <w:r w:rsidRPr="0005131B">
        <w:rPr>
          <w:rFonts w:ascii="標楷體" w:eastAsia="標楷體" w:hAnsi="標楷體" w:hint="eastAsia"/>
          <w:color w:val="000000"/>
          <w:sz w:val="28"/>
          <w:szCs w:val="28"/>
        </w:rPr>
        <w:t>協調</w:t>
      </w:r>
      <w:r w:rsidRPr="00327F3E">
        <w:rPr>
          <w:rFonts w:ascii="標楷體" w:eastAsia="標楷體" w:hAnsi="標楷體" w:hint="eastAsia"/>
          <w:color w:val="000000"/>
          <w:sz w:val="28"/>
          <w:szCs w:val="28"/>
        </w:rPr>
        <w:t>醫院行政、財會單位及相關醫事人員</w:t>
      </w:r>
      <w:r w:rsidRPr="0005131B">
        <w:rPr>
          <w:rFonts w:ascii="標楷體" w:eastAsia="標楷體" w:hAnsi="標楷體" w:hint="eastAsia"/>
          <w:color w:val="000000"/>
          <w:sz w:val="28"/>
          <w:szCs w:val="28"/>
        </w:rPr>
        <w:t>配合此計畫，以達完善整合醫療團隊，協助兒虐個案驗傷診療之目的。</w:t>
      </w:r>
    </w:p>
    <w:p w:rsidR="00031332" w:rsidRPr="00031332" w:rsidRDefault="00031332" w:rsidP="00B877AE">
      <w:pPr>
        <w:pStyle w:val="a3"/>
        <w:widowControl/>
        <w:numPr>
          <w:ilvl w:val="0"/>
          <w:numId w:val="12"/>
        </w:numPr>
        <w:shd w:val="clear" w:color="auto" w:fill="FFFFFF"/>
        <w:spacing w:line="440" w:lineRule="exact"/>
        <w:ind w:leftChars="0" w:left="709" w:hanging="569"/>
        <w:jc w:val="both"/>
        <w:rPr>
          <w:rFonts w:ascii="標楷體" w:eastAsia="標楷體" w:hAnsi="標楷體"/>
          <w:color w:val="000000"/>
          <w:sz w:val="28"/>
          <w:szCs w:val="32"/>
        </w:rPr>
      </w:pPr>
      <w:r>
        <w:rPr>
          <w:rFonts w:ascii="標楷體" w:eastAsia="標楷體" w:hAnsi="標楷體" w:cs="新細明體" w:hint="eastAsia"/>
          <w:color w:val="000000"/>
          <w:kern w:val="0"/>
          <w:sz w:val="28"/>
          <w:szCs w:val="28"/>
        </w:rPr>
        <w:t>建請</w:t>
      </w:r>
      <w:r w:rsidRPr="00747437">
        <w:rPr>
          <w:rFonts w:ascii="標楷體" w:eastAsia="標楷體" w:hAnsi="標楷體" w:cs="新細明體" w:hint="eastAsia"/>
          <w:color w:val="000000"/>
          <w:kern w:val="0"/>
          <w:sz w:val="28"/>
          <w:szCs w:val="28"/>
        </w:rPr>
        <w:t>衛生福利部</w:t>
      </w:r>
      <w:r>
        <w:rPr>
          <w:rFonts w:ascii="標楷體" w:eastAsia="標楷體" w:hAnsi="標楷體" w:cs="新細明體" w:hint="eastAsia"/>
          <w:color w:val="000000"/>
          <w:kern w:val="0"/>
          <w:sz w:val="28"/>
          <w:szCs w:val="28"/>
        </w:rPr>
        <w:t>針對</w:t>
      </w:r>
      <w:r w:rsidRPr="00747437">
        <w:rPr>
          <w:rFonts w:ascii="標楷體" w:eastAsia="標楷體" w:hAnsi="標楷體" w:cs="新細明體" w:hint="eastAsia"/>
          <w:color w:val="000000"/>
          <w:kern w:val="0"/>
          <w:sz w:val="28"/>
          <w:szCs w:val="28"/>
        </w:rPr>
        <w:t>兒少保護區域醫療整合中心</w:t>
      </w:r>
      <w:r>
        <w:rPr>
          <w:rFonts w:ascii="標楷體" w:eastAsia="標楷體" w:hAnsi="標楷體" w:cs="新細明體" w:hint="eastAsia"/>
          <w:color w:val="000000"/>
          <w:kern w:val="0"/>
          <w:sz w:val="28"/>
          <w:szCs w:val="28"/>
        </w:rPr>
        <w:t>之運作現況，研提專案報告，內容應含括以下面向</w:t>
      </w:r>
      <w:r w:rsidRPr="00747437">
        <w:rPr>
          <w:rFonts w:ascii="標楷體" w:eastAsia="標楷體" w:hAnsi="標楷體" w:cs="新細明體" w:hint="eastAsia"/>
          <w:color w:val="000000"/>
          <w:kern w:val="0"/>
          <w:sz w:val="28"/>
          <w:szCs w:val="28"/>
        </w:rPr>
        <w:t>:(一)</w:t>
      </w:r>
      <w:r w:rsidRPr="001B0442">
        <w:rPr>
          <w:rFonts w:ascii="標楷體" w:eastAsia="標楷體" w:hAnsi="標楷體" w:cs="新細明體" w:hint="eastAsia"/>
          <w:color w:val="000000"/>
          <w:kern w:val="0"/>
          <w:sz w:val="28"/>
          <w:szCs w:val="28"/>
        </w:rPr>
        <w:t>兒少保護區域醫療整合中心</w:t>
      </w:r>
      <w:r w:rsidRPr="00747437">
        <w:rPr>
          <w:rFonts w:ascii="標楷體" w:eastAsia="標楷體" w:hAnsi="標楷體" w:cs="新細明體" w:hint="eastAsia"/>
          <w:color w:val="000000"/>
          <w:kern w:val="0"/>
          <w:sz w:val="28"/>
          <w:szCs w:val="28"/>
        </w:rPr>
        <w:t>如何建立跨醫療、社政、警政、檢察</w:t>
      </w:r>
      <w:r>
        <w:rPr>
          <w:rFonts w:ascii="標楷體" w:eastAsia="標楷體" w:hAnsi="標楷體" w:cs="新細明體" w:hint="eastAsia"/>
          <w:color w:val="000000"/>
          <w:kern w:val="0"/>
          <w:sz w:val="28"/>
          <w:szCs w:val="28"/>
        </w:rPr>
        <w:t>等</w:t>
      </w:r>
      <w:r w:rsidRPr="00747437">
        <w:rPr>
          <w:rFonts w:ascii="標楷體" w:eastAsia="標楷體" w:hAnsi="標楷體" w:cs="新細明體" w:hint="eastAsia"/>
          <w:color w:val="000000"/>
          <w:kern w:val="0"/>
          <w:sz w:val="28"/>
          <w:szCs w:val="28"/>
        </w:rPr>
        <w:t>系統之</w:t>
      </w:r>
      <w:r w:rsidRPr="00747437">
        <w:rPr>
          <w:rFonts w:eastAsia="標楷體" w:hint="eastAsia"/>
          <w:sz w:val="28"/>
          <w:szCs w:val="28"/>
        </w:rPr>
        <w:t>橫向合作機制</w:t>
      </w:r>
      <w:r>
        <w:rPr>
          <w:rFonts w:eastAsia="標楷體" w:hint="eastAsia"/>
          <w:sz w:val="28"/>
          <w:szCs w:val="28"/>
        </w:rPr>
        <w:t>；</w:t>
      </w:r>
      <w:r w:rsidRPr="00747437">
        <w:rPr>
          <w:rFonts w:ascii="標楷體" w:eastAsia="標楷體" w:hAnsi="標楷體" w:cs="新細明體" w:hint="eastAsia"/>
          <w:color w:val="000000"/>
          <w:kern w:val="0"/>
          <w:sz w:val="28"/>
          <w:szCs w:val="28"/>
        </w:rPr>
        <w:t>(</w:t>
      </w:r>
      <w:r>
        <w:rPr>
          <w:rFonts w:ascii="標楷體" w:eastAsia="標楷體" w:hAnsi="標楷體" w:cs="新細明體" w:hint="eastAsia"/>
          <w:color w:val="000000"/>
          <w:kern w:val="0"/>
          <w:sz w:val="28"/>
          <w:szCs w:val="28"/>
        </w:rPr>
        <w:t>二</w:t>
      </w:r>
      <w:r w:rsidRPr="00747437">
        <w:rPr>
          <w:rFonts w:ascii="標楷體" w:eastAsia="標楷體" w:hAnsi="標楷體" w:cs="新細明體" w:hint="eastAsia"/>
          <w:color w:val="000000"/>
          <w:kern w:val="0"/>
          <w:sz w:val="28"/>
          <w:szCs w:val="28"/>
        </w:rPr>
        <w:t>)</w:t>
      </w:r>
      <w:r w:rsidRPr="001B0442">
        <w:rPr>
          <w:rFonts w:ascii="標楷體" w:eastAsia="標楷體" w:hAnsi="標楷體" w:cs="新細明體" w:hint="eastAsia"/>
          <w:color w:val="000000"/>
          <w:kern w:val="0"/>
          <w:sz w:val="28"/>
          <w:szCs w:val="28"/>
        </w:rPr>
        <w:t>兒少保護區域醫療整合中心</w:t>
      </w:r>
      <w:r w:rsidRPr="00747437">
        <w:rPr>
          <w:rFonts w:eastAsia="標楷體" w:hint="eastAsia"/>
          <w:sz w:val="28"/>
          <w:szCs w:val="28"/>
        </w:rPr>
        <w:t>實際執行</w:t>
      </w:r>
      <w:r>
        <w:rPr>
          <w:rFonts w:eastAsia="標楷體" w:hint="eastAsia"/>
          <w:sz w:val="28"/>
          <w:szCs w:val="28"/>
        </w:rPr>
        <w:t>遭遇</w:t>
      </w:r>
      <w:r w:rsidRPr="00747437">
        <w:rPr>
          <w:rFonts w:eastAsia="標楷體" w:hint="eastAsia"/>
          <w:sz w:val="28"/>
          <w:szCs w:val="28"/>
        </w:rPr>
        <w:t>之困境</w:t>
      </w:r>
      <w:r>
        <w:rPr>
          <w:rFonts w:eastAsia="標楷體" w:hint="eastAsia"/>
          <w:sz w:val="28"/>
          <w:szCs w:val="28"/>
        </w:rPr>
        <w:t>；</w:t>
      </w:r>
      <w:r w:rsidRPr="00747437">
        <w:rPr>
          <w:rFonts w:ascii="標楷體" w:eastAsia="標楷體" w:hAnsi="標楷體" w:cs="新細明體" w:hint="eastAsia"/>
          <w:color w:val="000000"/>
          <w:kern w:val="0"/>
          <w:sz w:val="28"/>
          <w:szCs w:val="28"/>
        </w:rPr>
        <w:t>(</w:t>
      </w:r>
      <w:r>
        <w:rPr>
          <w:rFonts w:ascii="標楷體" w:eastAsia="標楷體" w:hAnsi="標楷體" w:cs="新細明體" w:hint="eastAsia"/>
          <w:color w:val="000000"/>
          <w:kern w:val="0"/>
          <w:sz w:val="28"/>
          <w:szCs w:val="28"/>
        </w:rPr>
        <w:t>三</w:t>
      </w:r>
      <w:r w:rsidRPr="00747437">
        <w:rPr>
          <w:rFonts w:ascii="標楷體" w:eastAsia="標楷體" w:hAnsi="標楷體" w:cs="新細明體" w:hint="eastAsia"/>
          <w:color w:val="000000"/>
          <w:kern w:val="0"/>
          <w:sz w:val="28"/>
          <w:szCs w:val="28"/>
        </w:rPr>
        <w:t>)</w:t>
      </w:r>
      <w:r w:rsidRPr="001B0442">
        <w:rPr>
          <w:rFonts w:ascii="標楷體" w:eastAsia="標楷體" w:hAnsi="標楷體" w:cs="新細明體" w:hint="eastAsia"/>
          <w:color w:val="000000"/>
          <w:kern w:val="0"/>
          <w:sz w:val="28"/>
          <w:szCs w:val="28"/>
        </w:rPr>
        <w:t>兒少保護區域醫療整合中心</w:t>
      </w:r>
      <w:r w:rsidRPr="00747437">
        <w:rPr>
          <w:rFonts w:eastAsia="標楷體" w:hint="eastAsia"/>
          <w:sz w:val="28"/>
          <w:szCs w:val="28"/>
        </w:rPr>
        <w:t>落實兒少保護跨域合作</w:t>
      </w:r>
      <w:r>
        <w:rPr>
          <w:rFonts w:eastAsia="標楷體" w:hint="eastAsia"/>
          <w:sz w:val="28"/>
          <w:szCs w:val="28"/>
        </w:rPr>
        <w:t>之</w:t>
      </w:r>
      <w:r w:rsidRPr="00747437">
        <w:rPr>
          <w:rFonts w:eastAsia="標楷體" w:hint="eastAsia"/>
          <w:sz w:val="28"/>
          <w:szCs w:val="28"/>
        </w:rPr>
        <w:t>具體成效</w:t>
      </w:r>
      <w:r>
        <w:rPr>
          <w:rFonts w:eastAsia="標楷體" w:hint="eastAsia"/>
          <w:sz w:val="28"/>
          <w:szCs w:val="28"/>
        </w:rPr>
        <w:t>。</w:t>
      </w:r>
    </w:p>
    <w:p w:rsidR="00031332" w:rsidRDefault="00031332" w:rsidP="000C40A7">
      <w:pPr>
        <w:pStyle w:val="a5"/>
        <w:spacing w:line="440" w:lineRule="exact"/>
        <w:jc w:val="both"/>
        <w:rPr>
          <w:rFonts w:eastAsia="標楷體"/>
          <w:sz w:val="28"/>
          <w:szCs w:val="28"/>
          <w:shd w:val="pct15" w:color="auto" w:fill="FFFFFF"/>
        </w:rPr>
      </w:pPr>
      <w:r w:rsidRPr="00FB3C81">
        <w:rPr>
          <w:rFonts w:eastAsia="標楷體" w:hint="eastAsia"/>
          <w:sz w:val="28"/>
          <w:szCs w:val="28"/>
          <w:shd w:val="pct15" w:color="auto" w:fill="FFFFFF"/>
        </w:rPr>
        <w:t>衛生福利部醫事司：</w:t>
      </w:r>
    </w:p>
    <w:p w:rsidR="00031332" w:rsidRDefault="000C40A7" w:rsidP="000C40A7">
      <w:pPr>
        <w:widowControl/>
        <w:shd w:val="clear" w:color="auto" w:fill="FFFFFF"/>
        <w:spacing w:line="440" w:lineRule="exact"/>
        <w:jc w:val="both"/>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 xml:space="preserve">    </w:t>
      </w:r>
      <w:r w:rsidR="00031332" w:rsidRPr="00031332">
        <w:rPr>
          <w:rFonts w:ascii="標楷體" w:eastAsia="標楷體" w:hAnsi="標楷體" w:cs="新細明體" w:hint="eastAsia"/>
          <w:color w:val="000000"/>
          <w:kern w:val="0"/>
          <w:sz w:val="28"/>
          <w:szCs w:val="28"/>
        </w:rPr>
        <w:t>按本部保護服務司職掌主責辦理兒童及少年保護政策規劃、法規研訂、被害人保護服務方案、教育宣導及研究發展等事項，其中推動建立「兒少保護醫療區域整合中心」係屬其於「強化社會安全網計畫」重要核心策略之一，由該司統籌規劃、整合資源及編列預算據以執行，並已建立協調運作機制在案。綜上，爰仍應由該司本權責賡續推動辦理，本司亦全力配合協助推動。</w:t>
      </w:r>
    </w:p>
    <w:p w:rsidR="00762855" w:rsidRDefault="00762855" w:rsidP="00762855">
      <w:pPr>
        <w:pStyle w:val="a5"/>
        <w:spacing w:line="440" w:lineRule="exact"/>
        <w:jc w:val="both"/>
        <w:rPr>
          <w:rFonts w:eastAsia="標楷體"/>
          <w:sz w:val="28"/>
          <w:szCs w:val="28"/>
          <w:shd w:val="pct15" w:color="auto" w:fill="FFFFFF"/>
        </w:rPr>
      </w:pPr>
      <w:r w:rsidRPr="00FB3C81">
        <w:rPr>
          <w:rFonts w:eastAsia="標楷體" w:hint="eastAsia"/>
          <w:sz w:val="28"/>
          <w:szCs w:val="28"/>
          <w:shd w:val="pct15" w:color="auto" w:fill="FFFFFF"/>
        </w:rPr>
        <w:t>衛生福利部</w:t>
      </w:r>
      <w:r>
        <w:rPr>
          <w:rFonts w:eastAsia="標楷體" w:hint="eastAsia"/>
          <w:sz w:val="28"/>
          <w:szCs w:val="28"/>
          <w:shd w:val="pct15" w:color="auto" w:fill="FFFFFF"/>
        </w:rPr>
        <w:t>心理及口腔健康司</w:t>
      </w:r>
      <w:r w:rsidRPr="00FB3C81">
        <w:rPr>
          <w:rFonts w:eastAsia="標楷體" w:hint="eastAsia"/>
          <w:sz w:val="28"/>
          <w:szCs w:val="28"/>
          <w:shd w:val="pct15" w:color="auto" w:fill="FFFFFF"/>
        </w:rPr>
        <w:t>：</w:t>
      </w:r>
    </w:p>
    <w:p w:rsidR="00C26BEB" w:rsidRPr="00C26BEB" w:rsidRDefault="00C26BEB" w:rsidP="00B97C4F">
      <w:pPr>
        <w:pStyle w:val="a5"/>
        <w:numPr>
          <w:ilvl w:val="0"/>
          <w:numId w:val="39"/>
        </w:numPr>
        <w:spacing w:line="440" w:lineRule="exact"/>
        <w:ind w:left="567" w:hanging="567"/>
        <w:jc w:val="both"/>
        <w:rPr>
          <w:rFonts w:eastAsia="標楷體"/>
          <w:sz w:val="28"/>
          <w:szCs w:val="28"/>
          <w:shd w:val="pct15" w:color="auto" w:fill="FFFFFF"/>
        </w:rPr>
      </w:pPr>
      <w:r w:rsidRPr="003B6741">
        <w:rPr>
          <w:rFonts w:ascii="Arial" w:eastAsia="標楷體" w:hAnsi="Arial" w:cs="Arial"/>
          <w:sz w:val="28"/>
          <w:szCs w:val="28"/>
        </w:rPr>
        <w:t>為提升醫院診治兒虐案件之專業知能及敏感度，建立兒虐案件之處置服務模式，</w:t>
      </w:r>
      <w:r w:rsidRPr="003B6741">
        <w:rPr>
          <w:rFonts w:ascii="Arial" w:eastAsia="標楷體" w:hAnsi="Arial" w:cs="Arial"/>
          <w:sz w:val="28"/>
          <w:szCs w:val="28"/>
        </w:rPr>
        <w:t>103</w:t>
      </w:r>
      <w:r w:rsidRPr="003B6741">
        <w:rPr>
          <w:rFonts w:ascii="Arial" w:eastAsia="標楷體" w:hAnsi="Arial" w:cs="Arial"/>
          <w:sz w:val="28"/>
          <w:szCs w:val="28"/>
        </w:rPr>
        <w:t>年</w:t>
      </w:r>
      <w:r w:rsidRPr="003B6741">
        <w:rPr>
          <w:rFonts w:ascii="Arial" w:eastAsia="標楷體" w:hAnsi="Arial" w:cs="Arial"/>
          <w:sz w:val="28"/>
          <w:szCs w:val="28"/>
        </w:rPr>
        <w:t>8</w:t>
      </w:r>
      <w:r w:rsidRPr="003B6741">
        <w:rPr>
          <w:rFonts w:ascii="Arial" w:eastAsia="標楷體" w:hAnsi="Arial" w:cs="Arial"/>
          <w:sz w:val="28"/>
          <w:szCs w:val="28"/>
        </w:rPr>
        <w:t>月至</w:t>
      </w:r>
      <w:r w:rsidRPr="003B6741">
        <w:rPr>
          <w:rFonts w:ascii="Arial" w:eastAsia="標楷體" w:hAnsi="Arial" w:cs="Arial"/>
          <w:sz w:val="28"/>
          <w:szCs w:val="28"/>
        </w:rPr>
        <w:t>104</w:t>
      </w:r>
      <w:r w:rsidRPr="003B6741">
        <w:rPr>
          <w:rFonts w:ascii="Arial" w:eastAsia="標楷體" w:hAnsi="Arial" w:cs="Arial"/>
          <w:sz w:val="28"/>
          <w:szCs w:val="28"/>
        </w:rPr>
        <w:t>年</w:t>
      </w:r>
      <w:r w:rsidRPr="003B6741">
        <w:rPr>
          <w:rFonts w:ascii="Arial" w:eastAsia="標楷體" w:hAnsi="Arial" w:cs="Arial"/>
          <w:sz w:val="28"/>
          <w:szCs w:val="28"/>
        </w:rPr>
        <w:t>12</w:t>
      </w:r>
      <w:r w:rsidRPr="003B6741">
        <w:rPr>
          <w:rFonts w:ascii="Arial" w:eastAsia="標楷體" w:hAnsi="Arial" w:cs="Arial"/>
          <w:sz w:val="28"/>
          <w:szCs w:val="28"/>
        </w:rPr>
        <w:t>月，本司分區補助台大醫院（台北區）、林口長庚醫院（北區）、台大雲林分院（中區）、高雄醫學大學附設中和紀念醫院（南區）、屏東基督教醫院（屏東縣）及慈濟醫院（東區）等</w:t>
      </w:r>
      <w:r w:rsidRPr="003B6741">
        <w:rPr>
          <w:rFonts w:ascii="Arial" w:eastAsia="標楷體" w:hAnsi="Arial" w:cs="Arial"/>
          <w:sz w:val="28"/>
          <w:szCs w:val="28"/>
        </w:rPr>
        <w:t>6</w:t>
      </w:r>
      <w:r w:rsidRPr="003B6741">
        <w:rPr>
          <w:rFonts w:ascii="Arial" w:eastAsia="標楷體" w:hAnsi="Arial" w:cs="Arial"/>
          <w:sz w:val="28"/>
          <w:szCs w:val="28"/>
        </w:rPr>
        <w:t>家醫院，辦理「醫療機構建立兒少保護醫療服務模式計畫」，</w:t>
      </w:r>
      <w:r w:rsidRPr="003B6741">
        <w:rPr>
          <w:rFonts w:ascii="Arial" w:eastAsia="標楷體" w:hAnsi="Arial" w:cs="Arial"/>
          <w:sz w:val="28"/>
          <w:szCs w:val="28"/>
        </w:rPr>
        <w:lastRenderedPageBreak/>
        <w:t>設立兒少保護醫療服務示範中心、提供兒少整合式醫療服務、輔導建置兒少保護醫療服務網絡、辦理兒少保護專業人員繼續教育訓練。</w:t>
      </w:r>
    </w:p>
    <w:p w:rsidR="00C26BEB" w:rsidRPr="00C26BEB" w:rsidRDefault="00C26BEB" w:rsidP="00B97C4F">
      <w:pPr>
        <w:pStyle w:val="a5"/>
        <w:numPr>
          <w:ilvl w:val="0"/>
          <w:numId w:val="39"/>
        </w:numPr>
        <w:spacing w:line="440" w:lineRule="exact"/>
        <w:ind w:left="567" w:hanging="567"/>
        <w:jc w:val="both"/>
        <w:rPr>
          <w:rFonts w:eastAsia="標楷體"/>
          <w:sz w:val="28"/>
          <w:szCs w:val="28"/>
          <w:shd w:val="pct15" w:color="auto" w:fill="FFFFFF"/>
        </w:rPr>
      </w:pPr>
      <w:r w:rsidRPr="003B6741">
        <w:rPr>
          <w:rFonts w:ascii="Arial" w:eastAsia="標楷體" w:hAnsi="Arial" w:cs="Arial"/>
          <w:sz w:val="28"/>
          <w:szCs w:val="28"/>
        </w:rPr>
        <w:t>為透過上開計畫試辦，將所建構完成兒虐案件之評估及身心治療服務模式，延續推廣至各縣市，自</w:t>
      </w:r>
      <w:r w:rsidRPr="003B6741">
        <w:rPr>
          <w:rFonts w:ascii="Arial" w:eastAsia="標楷體" w:hAnsi="Arial" w:cs="Arial"/>
          <w:sz w:val="28"/>
          <w:szCs w:val="28"/>
        </w:rPr>
        <w:t>105</w:t>
      </w:r>
      <w:r w:rsidRPr="003B6741">
        <w:rPr>
          <w:rFonts w:ascii="Arial" w:eastAsia="標楷體" w:hAnsi="Arial" w:cs="Arial"/>
          <w:sz w:val="28"/>
          <w:szCs w:val="28"/>
        </w:rPr>
        <w:t>年至</w:t>
      </w:r>
      <w:r w:rsidRPr="003B6741">
        <w:rPr>
          <w:rFonts w:ascii="Arial" w:eastAsia="標楷體" w:hAnsi="Arial" w:cs="Arial"/>
          <w:sz w:val="28"/>
          <w:szCs w:val="28"/>
        </w:rPr>
        <w:t>107</w:t>
      </w:r>
      <w:r w:rsidRPr="003B6741">
        <w:rPr>
          <w:rFonts w:ascii="Arial" w:eastAsia="標楷體" w:hAnsi="Arial" w:cs="Arial"/>
          <w:sz w:val="28"/>
          <w:szCs w:val="28"/>
        </w:rPr>
        <w:t>年，本司於每年補助縣市政府衛生局辦理「整合型心理健康工作計畫」，將輔導轄區內醫療機構設置兒少保護醫療小組列為重點工作項目，縣市政府衛生局須依轄內地緣性，於</w:t>
      </w:r>
      <w:r w:rsidRPr="003B6741">
        <w:rPr>
          <w:rFonts w:ascii="Arial" w:eastAsia="標楷體" w:hAnsi="Arial" w:cs="Arial"/>
          <w:sz w:val="28"/>
          <w:szCs w:val="28"/>
        </w:rPr>
        <w:t>1</w:t>
      </w:r>
      <w:r w:rsidRPr="003B6741">
        <w:rPr>
          <w:rFonts w:ascii="Arial" w:eastAsia="標楷體" w:hAnsi="Arial" w:cs="Arial"/>
          <w:sz w:val="28"/>
          <w:szCs w:val="28"/>
        </w:rPr>
        <w:t>至</w:t>
      </w:r>
      <w:r w:rsidRPr="003B6741">
        <w:rPr>
          <w:rFonts w:ascii="Arial" w:eastAsia="標楷體" w:hAnsi="Arial" w:cs="Arial"/>
          <w:sz w:val="28"/>
          <w:szCs w:val="28"/>
        </w:rPr>
        <w:t>3</w:t>
      </w:r>
      <w:r w:rsidRPr="003B6741">
        <w:rPr>
          <w:rFonts w:ascii="Arial" w:eastAsia="標楷體" w:hAnsi="Arial" w:cs="Arial"/>
          <w:sz w:val="28"/>
          <w:szCs w:val="28"/>
        </w:rPr>
        <w:t>家醫院設置兒少保護醫療小組，訂定院內兒虐案件標準處理流程（含通報機制）、確保兒虐案件處置正確及完整性、建立醫院溝通聯繫窗口與強化防治網絡功能、召開兒虐個案討論會議與教育訓練。</w:t>
      </w:r>
      <w:r w:rsidRPr="003B6741">
        <w:rPr>
          <w:rFonts w:ascii="Arial" w:eastAsia="標楷體" w:hAnsi="Arial" w:cs="Arial"/>
          <w:sz w:val="28"/>
          <w:szCs w:val="28"/>
        </w:rPr>
        <w:t>108</w:t>
      </w:r>
      <w:r w:rsidRPr="003B6741">
        <w:rPr>
          <w:rFonts w:ascii="Arial" w:eastAsia="標楷體" w:hAnsi="Arial" w:cs="Arial"/>
          <w:sz w:val="28"/>
          <w:szCs w:val="28"/>
        </w:rPr>
        <w:t>年起，考量前開小組制度屬持續性常規內容，爰由地方政府自行結合醫院相關查核作業辦理</w:t>
      </w:r>
      <w:r>
        <w:rPr>
          <w:rFonts w:ascii="Arial" w:eastAsia="標楷體" w:hAnsi="Arial" w:cs="Arial" w:hint="eastAsia"/>
          <w:sz w:val="28"/>
          <w:szCs w:val="28"/>
        </w:rPr>
        <w:t>，目前全國計有</w:t>
      </w:r>
      <w:r>
        <w:rPr>
          <w:rFonts w:ascii="Arial" w:eastAsia="標楷體" w:hAnsi="Arial" w:cs="Arial" w:hint="eastAsia"/>
          <w:sz w:val="28"/>
          <w:szCs w:val="28"/>
        </w:rPr>
        <w:t>70</w:t>
      </w:r>
      <w:r>
        <w:rPr>
          <w:rFonts w:ascii="Arial" w:eastAsia="標楷體" w:hAnsi="Arial" w:cs="Arial" w:hint="eastAsia"/>
          <w:sz w:val="28"/>
          <w:szCs w:val="28"/>
        </w:rPr>
        <w:t>家醫院設有</w:t>
      </w:r>
      <w:r w:rsidRPr="00964935">
        <w:rPr>
          <w:rFonts w:ascii="Arial" w:eastAsia="標楷體" w:hAnsi="Arial" w:cs="Arial" w:hint="eastAsia"/>
          <w:sz w:val="28"/>
          <w:szCs w:val="28"/>
        </w:rPr>
        <w:t>兒少保護醫療小組</w:t>
      </w:r>
      <w:r w:rsidRPr="003B6741">
        <w:rPr>
          <w:rFonts w:ascii="Arial" w:eastAsia="標楷體" w:hAnsi="Arial" w:cs="Arial"/>
          <w:sz w:val="28"/>
          <w:szCs w:val="28"/>
        </w:rPr>
        <w:t>。</w:t>
      </w:r>
    </w:p>
    <w:p w:rsidR="00C26BEB" w:rsidRPr="00E53811" w:rsidRDefault="00C26BEB" w:rsidP="00B97C4F">
      <w:pPr>
        <w:pStyle w:val="a5"/>
        <w:numPr>
          <w:ilvl w:val="0"/>
          <w:numId w:val="39"/>
        </w:numPr>
        <w:spacing w:line="440" w:lineRule="exact"/>
        <w:ind w:left="567" w:hanging="567"/>
        <w:jc w:val="both"/>
        <w:rPr>
          <w:rFonts w:eastAsia="標楷體"/>
          <w:sz w:val="28"/>
          <w:szCs w:val="28"/>
          <w:shd w:val="pct15" w:color="auto" w:fill="FFFFFF"/>
        </w:rPr>
      </w:pPr>
      <w:r w:rsidRPr="003B6741">
        <w:rPr>
          <w:rFonts w:ascii="Arial" w:eastAsia="標楷體" w:hAnsi="Arial" w:cs="Arial"/>
          <w:sz w:val="28"/>
          <w:szCs w:val="28"/>
        </w:rPr>
        <w:t>配合</w:t>
      </w:r>
      <w:r>
        <w:rPr>
          <w:rFonts w:ascii="Arial" w:eastAsia="標楷體" w:hAnsi="Arial" w:cs="Arial" w:hint="eastAsia"/>
          <w:sz w:val="28"/>
          <w:szCs w:val="28"/>
        </w:rPr>
        <w:t>行政院核定</w:t>
      </w:r>
      <w:r w:rsidRPr="003B6741">
        <w:rPr>
          <w:rFonts w:ascii="Arial" w:eastAsia="標楷體" w:hAnsi="Arial" w:cs="Arial"/>
          <w:sz w:val="28"/>
          <w:szCs w:val="28"/>
        </w:rPr>
        <w:t>「</w:t>
      </w:r>
      <w:r w:rsidRPr="00AD45E7">
        <w:rPr>
          <w:rFonts w:ascii="Arial" w:eastAsia="標楷體" w:hAnsi="Arial" w:cs="Arial" w:hint="eastAsia"/>
          <w:sz w:val="28"/>
          <w:szCs w:val="28"/>
        </w:rPr>
        <w:t>優化兒童醫療照護計畫</w:t>
      </w:r>
      <w:r w:rsidRPr="003B6741">
        <w:rPr>
          <w:rFonts w:ascii="Arial" w:eastAsia="標楷體" w:hAnsi="Arial" w:cs="Arial"/>
          <w:sz w:val="28"/>
          <w:szCs w:val="28"/>
        </w:rPr>
        <w:t>」（</w:t>
      </w:r>
      <w:r>
        <w:rPr>
          <w:rFonts w:ascii="Arial" w:eastAsia="標楷體" w:hAnsi="Arial" w:cs="Arial" w:hint="eastAsia"/>
          <w:sz w:val="28"/>
          <w:szCs w:val="28"/>
        </w:rPr>
        <w:t>110</w:t>
      </w:r>
      <w:r>
        <w:rPr>
          <w:rFonts w:ascii="Arial" w:eastAsia="標楷體" w:hAnsi="Arial" w:cs="Arial" w:hint="eastAsia"/>
          <w:sz w:val="28"/>
          <w:szCs w:val="28"/>
        </w:rPr>
        <w:t>年至</w:t>
      </w:r>
      <w:r>
        <w:rPr>
          <w:rFonts w:ascii="Arial" w:eastAsia="標楷體" w:hAnsi="Arial" w:cs="Arial" w:hint="eastAsia"/>
          <w:sz w:val="28"/>
          <w:szCs w:val="28"/>
        </w:rPr>
        <w:t>113</w:t>
      </w:r>
      <w:r>
        <w:rPr>
          <w:rFonts w:ascii="Arial" w:eastAsia="標楷體" w:hAnsi="Arial" w:cs="Arial" w:hint="eastAsia"/>
          <w:sz w:val="28"/>
          <w:szCs w:val="28"/>
        </w:rPr>
        <w:t>年</w:t>
      </w:r>
      <w:r>
        <w:rPr>
          <w:rFonts w:ascii="Arial" w:eastAsia="標楷體" w:hAnsi="Arial" w:cs="Arial"/>
          <w:sz w:val="28"/>
          <w:szCs w:val="28"/>
        </w:rPr>
        <w:t>）</w:t>
      </w:r>
      <w:r w:rsidRPr="003B6741">
        <w:rPr>
          <w:rFonts w:ascii="Arial" w:eastAsia="標楷體" w:hAnsi="Arial" w:cs="Arial"/>
          <w:sz w:val="28"/>
          <w:szCs w:val="28"/>
        </w:rPr>
        <w:t>，已將成立兒少保護醫療小組納入該計畫</w:t>
      </w:r>
      <w:r>
        <w:rPr>
          <w:rFonts w:ascii="Arial" w:eastAsia="標楷體" w:hAnsi="Arial" w:cs="Arial" w:hint="eastAsia"/>
          <w:sz w:val="28"/>
          <w:szCs w:val="28"/>
        </w:rPr>
        <w:t>－建立分級分區</w:t>
      </w:r>
      <w:r w:rsidRPr="00AD45E7">
        <w:rPr>
          <w:rFonts w:ascii="Arial" w:eastAsia="標楷體" w:hAnsi="Arial" w:cs="Arial" w:hint="eastAsia"/>
          <w:sz w:val="28"/>
          <w:szCs w:val="28"/>
        </w:rPr>
        <w:t>兒童緊急醫療照護網絡</w:t>
      </w:r>
      <w:r>
        <w:rPr>
          <w:rFonts w:ascii="Arial" w:eastAsia="標楷體" w:hAnsi="Arial" w:cs="Arial" w:hint="eastAsia"/>
          <w:sz w:val="28"/>
          <w:szCs w:val="28"/>
        </w:rPr>
        <w:t>執行策略之重點工作</w:t>
      </w:r>
      <w:r w:rsidRPr="003B6741">
        <w:rPr>
          <w:rFonts w:ascii="Arial" w:eastAsia="標楷體" w:hAnsi="Arial" w:cs="Arial"/>
          <w:sz w:val="28"/>
          <w:szCs w:val="28"/>
        </w:rPr>
        <w:t>，以提升兒虐個案驗傷診療品質</w:t>
      </w:r>
      <w:r w:rsidRPr="00AD45E7">
        <w:rPr>
          <w:rFonts w:ascii="Arial" w:eastAsia="標楷體" w:hAnsi="Arial" w:cs="Arial" w:hint="eastAsia"/>
          <w:sz w:val="28"/>
          <w:szCs w:val="28"/>
        </w:rPr>
        <w:t>及轉介通報</w:t>
      </w:r>
      <w:r w:rsidRPr="003B6741">
        <w:rPr>
          <w:rFonts w:ascii="Arial" w:eastAsia="標楷體" w:hAnsi="Arial" w:cs="Arial"/>
          <w:sz w:val="28"/>
          <w:szCs w:val="28"/>
        </w:rPr>
        <w:t>。</w:t>
      </w:r>
    </w:p>
    <w:p w:rsidR="00762855" w:rsidRDefault="00762855" w:rsidP="00762855">
      <w:pPr>
        <w:widowControl/>
        <w:shd w:val="clear" w:color="auto" w:fill="FFFFFF"/>
        <w:spacing w:line="440" w:lineRule="exact"/>
        <w:jc w:val="both"/>
        <w:rPr>
          <w:rFonts w:eastAsia="標楷體"/>
          <w:sz w:val="28"/>
          <w:szCs w:val="28"/>
          <w:shd w:val="pct15" w:color="auto" w:fill="FFFFFF"/>
        </w:rPr>
      </w:pPr>
      <w:r w:rsidRPr="00FB3C81">
        <w:rPr>
          <w:rFonts w:eastAsia="標楷體" w:hint="eastAsia"/>
          <w:sz w:val="28"/>
          <w:szCs w:val="28"/>
          <w:shd w:val="pct15" w:color="auto" w:fill="FFFFFF"/>
        </w:rPr>
        <w:t>衛生福利部保護服務司：</w:t>
      </w:r>
    </w:p>
    <w:p w:rsidR="00762855" w:rsidRDefault="00C059B5" w:rsidP="00B877AE">
      <w:pPr>
        <w:pStyle w:val="a3"/>
        <w:widowControl/>
        <w:numPr>
          <w:ilvl w:val="0"/>
          <w:numId w:val="13"/>
        </w:numPr>
        <w:shd w:val="clear" w:color="auto" w:fill="FFFFFF"/>
        <w:spacing w:line="440" w:lineRule="exact"/>
        <w:ind w:leftChars="0" w:left="567" w:hanging="567"/>
        <w:jc w:val="both"/>
        <w:rPr>
          <w:rFonts w:ascii="標楷體" w:eastAsia="標楷體" w:hAnsi="標楷體"/>
          <w:color w:val="000000"/>
          <w:sz w:val="28"/>
          <w:szCs w:val="32"/>
        </w:rPr>
      </w:pPr>
      <w:r>
        <w:rPr>
          <w:rFonts w:ascii="標楷體" w:eastAsia="標楷體" w:hAnsi="標楷體" w:hint="eastAsia"/>
          <w:color w:val="000000"/>
          <w:sz w:val="28"/>
          <w:szCs w:val="32"/>
        </w:rPr>
        <w:t>計畫緣起</w:t>
      </w:r>
    </w:p>
    <w:p w:rsidR="00C059B5" w:rsidRPr="00C059B5" w:rsidRDefault="00C059B5" w:rsidP="00B97C4F">
      <w:pPr>
        <w:pStyle w:val="a3"/>
        <w:widowControl/>
        <w:numPr>
          <w:ilvl w:val="0"/>
          <w:numId w:val="40"/>
        </w:numPr>
        <w:shd w:val="clear" w:color="auto" w:fill="FFFFFF"/>
        <w:spacing w:line="440" w:lineRule="exact"/>
        <w:ind w:leftChars="0" w:hanging="621"/>
        <w:jc w:val="both"/>
        <w:rPr>
          <w:rFonts w:ascii="標楷體" w:eastAsia="標楷體" w:hAnsi="標楷體"/>
          <w:color w:val="000000"/>
          <w:sz w:val="28"/>
          <w:szCs w:val="32"/>
        </w:rPr>
      </w:pPr>
      <w:r>
        <w:rPr>
          <w:rFonts w:ascii="標楷體" w:eastAsia="標楷體" w:hAnsi="標楷體" w:cs="新細明體" w:hint="eastAsia"/>
          <w:color w:val="000000"/>
          <w:kern w:val="0"/>
          <w:sz w:val="28"/>
          <w:szCs w:val="28"/>
        </w:rPr>
        <w:t>依據</w:t>
      </w:r>
      <w:r w:rsidRPr="00DA7923">
        <w:rPr>
          <w:rFonts w:ascii="標楷體" w:eastAsia="標楷體" w:hAnsi="標楷體" w:cs="新細明體" w:hint="eastAsia"/>
          <w:color w:val="000000"/>
          <w:kern w:val="0"/>
          <w:sz w:val="28"/>
          <w:szCs w:val="28"/>
        </w:rPr>
        <w:t>「兒童及少年福利與權益保障法」</w:t>
      </w:r>
      <w:r>
        <w:rPr>
          <w:rFonts w:ascii="標楷體" w:eastAsia="標楷體" w:hAnsi="標楷體" w:cs="新細明體" w:hint="eastAsia"/>
          <w:color w:val="000000"/>
          <w:kern w:val="0"/>
          <w:sz w:val="28"/>
          <w:szCs w:val="28"/>
        </w:rPr>
        <w:t>第53條規定略以，醫事人員於執行業務時知悉兒童及少年有遭受到兒虐之情事者，應於24小時內向直轄市、縣(市)主管機關通報。另查</w:t>
      </w:r>
      <w:r w:rsidRPr="00DA7923">
        <w:rPr>
          <w:rFonts w:ascii="標楷體" w:eastAsia="標楷體" w:hAnsi="標楷體" w:cs="新細明體" w:hint="eastAsia"/>
          <w:color w:val="000000"/>
          <w:kern w:val="0"/>
          <w:sz w:val="28"/>
          <w:szCs w:val="28"/>
        </w:rPr>
        <w:t>「</w:t>
      </w:r>
      <w:r>
        <w:rPr>
          <w:rFonts w:ascii="標楷體" w:eastAsia="標楷體" w:hAnsi="標楷體" w:cs="新細明體" w:hint="eastAsia"/>
          <w:color w:val="000000"/>
          <w:kern w:val="0"/>
          <w:sz w:val="28"/>
          <w:szCs w:val="28"/>
        </w:rPr>
        <w:t>家庭暴力防治</w:t>
      </w:r>
      <w:r w:rsidRPr="00DA7923">
        <w:rPr>
          <w:rFonts w:ascii="標楷體" w:eastAsia="標楷體" w:hAnsi="標楷體" w:cs="新細明體" w:hint="eastAsia"/>
          <w:color w:val="000000"/>
          <w:kern w:val="0"/>
          <w:sz w:val="28"/>
          <w:szCs w:val="28"/>
        </w:rPr>
        <w:t>法」</w:t>
      </w:r>
      <w:r>
        <w:rPr>
          <w:rFonts w:ascii="標楷體" w:eastAsia="標楷體" w:hAnsi="標楷體" w:cs="新細明體" w:hint="eastAsia"/>
          <w:color w:val="000000"/>
          <w:kern w:val="0"/>
          <w:sz w:val="28"/>
          <w:szCs w:val="28"/>
        </w:rPr>
        <w:t>第52條規定，</w:t>
      </w:r>
      <w:r w:rsidRPr="00AA7D7A">
        <w:rPr>
          <w:rFonts w:ascii="標楷體" w:eastAsia="標楷體" w:hAnsi="標楷體" w:cs="新細明體" w:hint="eastAsia"/>
          <w:color w:val="000000"/>
          <w:kern w:val="0"/>
          <w:sz w:val="28"/>
          <w:szCs w:val="28"/>
        </w:rPr>
        <w:t>醫療機構對於家庭暴力之被害人，不得無故拒絕診療及開立驗傷診斷書。</w:t>
      </w:r>
      <w:r>
        <w:rPr>
          <w:rFonts w:ascii="標楷體" w:eastAsia="標楷體" w:hAnsi="標楷體" w:cs="新細明體" w:hint="eastAsia"/>
          <w:color w:val="000000"/>
          <w:kern w:val="0"/>
          <w:sz w:val="28"/>
          <w:szCs w:val="28"/>
        </w:rPr>
        <w:t>爰此，醫事人員對受虐兒少不僅有通報義務，醫療機構亦負有驗傷診療及開立驗傷診斷書之義務。</w:t>
      </w:r>
    </w:p>
    <w:p w:rsidR="00C059B5" w:rsidRPr="00C059B5" w:rsidRDefault="00C059B5" w:rsidP="00B97C4F">
      <w:pPr>
        <w:pStyle w:val="a3"/>
        <w:widowControl/>
        <w:numPr>
          <w:ilvl w:val="0"/>
          <w:numId w:val="40"/>
        </w:numPr>
        <w:shd w:val="clear" w:color="auto" w:fill="FFFFFF"/>
        <w:spacing w:line="440" w:lineRule="exact"/>
        <w:ind w:leftChars="0" w:hanging="621"/>
        <w:jc w:val="both"/>
        <w:rPr>
          <w:rFonts w:ascii="標楷體" w:eastAsia="標楷體" w:hAnsi="標楷體"/>
          <w:color w:val="000000"/>
          <w:sz w:val="28"/>
          <w:szCs w:val="32"/>
        </w:rPr>
      </w:pPr>
      <w:r w:rsidRPr="000E7E30">
        <w:rPr>
          <w:rFonts w:ascii="標楷體" w:eastAsia="標楷體" w:hAnsi="標楷體" w:cs="新細明體" w:hint="eastAsia"/>
          <w:color w:val="000000"/>
          <w:kern w:val="0"/>
          <w:sz w:val="28"/>
          <w:szCs w:val="28"/>
        </w:rPr>
        <w:t>本部心理及口腔健康司</w:t>
      </w:r>
      <w:r>
        <w:rPr>
          <w:rFonts w:ascii="標楷體" w:eastAsia="標楷體" w:hAnsi="標楷體" w:cs="新細明體" w:hint="eastAsia"/>
          <w:color w:val="000000"/>
          <w:kern w:val="0"/>
          <w:sz w:val="28"/>
          <w:szCs w:val="28"/>
        </w:rPr>
        <w:t>於103年推動</w:t>
      </w:r>
      <w:r w:rsidRPr="00EC1B85">
        <w:rPr>
          <w:rFonts w:ascii="標楷體" w:eastAsia="標楷體" w:hAnsi="標楷體" w:cs="新細明體" w:hint="eastAsia"/>
          <w:color w:val="000000"/>
          <w:kern w:val="0"/>
          <w:sz w:val="28"/>
          <w:szCs w:val="28"/>
        </w:rPr>
        <w:t>「醫療機構建立兒少保護醫療服務模式計畫」</w:t>
      </w:r>
      <w:r>
        <w:rPr>
          <w:rFonts w:ascii="標楷體" w:eastAsia="標楷體" w:hAnsi="標楷體" w:cs="新細明體" w:hint="eastAsia"/>
          <w:color w:val="000000"/>
          <w:kern w:val="0"/>
          <w:sz w:val="28"/>
          <w:szCs w:val="28"/>
        </w:rPr>
        <w:t>，並至105年起</w:t>
      </w:r>
      <w:r w:rsidRPr="00A900EC">
        <w:rPr>
          <w:rFonts w:ascii="標楷體" w:eastAsia="標楷體" w:hAnsi="標楷體" w:cs="新細明體" w:hint="eastAsia"/>
          <w:color w:val="000000"/>
          <w:kern w:val="0"/>
          <w:sz w:val="28"/>
          <w:szCs w:val="28"/>
        </w:rPr>
        <w:t>督導各地方政府衛生局指定</w:t>
      </w:r>
      <w:r>
        <w:rPr>
          <w:rFonts w:ascii="標楷體" w:eastAsia="標楷體" w:hAnsi="標楷體" w:cs="新細明體" w:hint="eastAsia"/>
          <w:color w:val="000000"/>
          <w:kern w:val="0"/>
          <w:sz w:val="28"/>
          <w:szCs w:val="28"/>
        </w:rPr>
        <w:t>轄內1至3家</w:t>
      </w:r>
      <w:r w:rsidRPr="00A900EC">
        <w:rPr>
          <w:rFonts w:ascii="標楷體" w:eastAsia="標楷體" w:hAnsi="標楷體" w:cs="新細明體" w:hint="eastAsia"/>
          <w:color w:val="000000"/>
          <w:kern w:val="0"/>
          <w:sz w:val="28"/>
          <w:szCs w:val="28"/>
        </w:rPr>
        <w:t>醫療院所為兒保醫療小組，目前累計全台共計70家指定專責之兒保醫療小組，均可對兒虐案件為受虐兒少進行驗傷診療。</w:t>
      </w:r>
    </w:p>
    <w:p w:rsidR="00C059B5" w:rsidRPr="00C059B5" w:rsidRDefault="00C059B5" w:rsidP="00B97C4F">
      <w:pPr>
        <w:pStyle w:val="a3"/>
        <w:widowControl/>
        <w:numPr>
          <w:ilvl w:val="0"/>
          <w:numId w:val="40"/>
        </w:numPr>
        <w:shd w:val="clear" w:color="auto" w:fill="FFFFFF"/>
        <w:spacing w:line="440" w:lineRule="exact"/>
        <w:ind w:leftChars="0" w:hanging="621"/>
        <w:jc w:val="both"/>
        <w:rPr>
          <w:rFonts w:ascii="標楷體" w:eastAsia="標楷體" w:hAnsi="標楷體"/>
          <w:color w:val="000000"/>
          <w:sz w:val="28"/>
          <w:szCs w:val="32"/>
        </w:rPr>
      </w:pPr>
      <w:r>
        <w:rPr>
          <w:rFonts w:ascii="標楷體" w:eastAsia="標楷體" w:hAnsi="標楷體" w:cs="新細明體" w:hint="eastAsia"/>
          <w:color w:val="000000"/>
          <w:kern w:val="0"/>
          <w:sz w:val="28"/>
          <w:szCs w:val="28"/>
        </w:rPr>
        <w:t>另為</w:t>
      </w:r>
      <w:r w:rsidRPr="009A7F50">
        <w:rPr>
          <w:rFonts w:ascii="標楷體" w:eastAsia="標楷體" w:hAnsi="標楷體" w:cs="新細明體" w:hint="eastAsia"/>
          <w:color w:val="000000"/>
          <w:kern w:val="0"/>
          <w:sz w:val="28"/>
          <w:szCs w:val="28"/>
        </w:rPr>
        <w:t>回應複雜、嚴重兒虐個案傷勢評估、診斷之需求，</w:t>
      </w:r>
      <w:r>
        <w:rPr>
          <w:rFonts w:ascii="標楷體" w:eastAsia="標楷體" w:hAnsi="標楷體" w:cs="新細明體" w:hint="eastAsia"/>
          <w:color w:val="000000"/>
          <w:kern w:val="0"/>
          <w:sz w:val="28"/>
          <w:szCs w:val="28"/>
        </w:rPr>
        <w:t>累積兒虐驗傷專業知識，</w:t>
      </w:r>
      <w:r w:rsidRPr="009A7F50">
        <w:rPr>
          <w:rFonts w:ascii="標楷體" w:eastAsia="標楷體" w:hAnsi="標楷體" w:cs="新細明體" w:hint="eastAsia"/>
          <w:color w:val="000000"/>
          <w:kern w:val="0"/>
          <w:sz w:val="28"/>
          <w:szCs w:val="28"/>
        </w:rPr>
        <w:t>並強化醫療院所</w:t>
      </w:r>
      <w:r>
        <w:rPr>
          <w:rFonts w:ascii="標楷體" w:eastAsia="標楷體" w:hAnsi="標楷體" w:cs="新細明體" w:hint="eastAsia"/>
          <w:color w:val="000000"/>
          <w:kern w:val="0"/>
          <w:sz w:val="28"/>
          <w:szCs w:val="28"/>
        </w:rPr>
        <w:t>、社政與相關單位</w:t>
      </w:r>
      <w:r w:rsidRPr="009A7F50">
        <w:rPr>
          <w:rFonts w:ascii="標楷體" w:eastAsia="標楷體" w:hAnsi="標楷體" w:cs="新細明體" w:hint="eastAsia"/>
          <w:color w:val="000000"/>
          <w:kern w:val="0"/>
          <w:sz w:val="28"/>
          <w:szCs w:val="28"/>
        </w:rPr>
        <w:t>之合作，</w:t>
      </w:r>
      <w:r>
        <w:rPr>
          <w:rFonts w:ascii="標楷體" w:eastAsia="標楷體" w:hAnsi="標楷體" w:cs="新細明體" w:hint="eastAsia"/>
          <w:color w:val="000000"/>
          <w:kern w:val="0"/>
          <w:sz w:val="28"/>
          <w:szCs w:val="28"/>
        </w:rPr>
        <w:t>以完善</w:t>
      </w:r>
      <w:r w:rsidRPr="009A7F50">
        <w:rPr>
          <w:rFonts w:ascii="標楷體" w:eastAsia="標楷體" w:hAnsi="標楷體" w:cs="新細明體" w:hint="eastAsia"/>
          <w:color w:val="000000"/>
          <w:kern w:val="0"/>
          <w:sz w:val="28"/>
          <w:szCs w:val="28"/>
        </w:rPr>
        <w:t>兒</w:t>
      </w:r>
      <w:r w:rsidRPr="009A7F50">
        <w:rPr>
          <w:rFonts w:ascii="標楷體" w:eastAsia="標楷體" w:hAnsi="標楷體" w:cs="新細明體" w:hint="eastAsia"/>
          <w:color w:val="000000"/>
          <w:kern w:val="0"/>
          <w:sz w:val="28"/>
          <w:szCs w:val="28"/>
        </w:rPr>
        <w:lastRenderedPageBreak/>
        <w:t>少保護服務網絡，爰</w:t>
      </w:r>
      <w:r>
        <w:rPr>
          <w:rFonts w:ascii="標楷體" w:eastAsia="標楷體" w:hAnsi="標楷體" w:cs="新細明體" w:hint="eastAsia"/>
          <w:color w:val="000000"/>
          <w:kern w:val="0"/>
          <w:sz w:val="28"/>
          <w:szCs w:val="28"/>
        </w:rPr>
        <w:t>於107年行政院強化社會安全網計畫下，由本司辦理兒少保護區域醫療整合中心計畫</w:t>
      </w:r>
      <w:r w:rsidRPr="009A7F50">
        <w:rPr>
          <w:rFonts w:ascii="標楷體" w:eastAsia="標楷體" w:hAnsi="標楷體" w:cs="新細明體" w:hint="eastAsia"/>
          <w:color w:val="000000"/>
          <w:kern w:val="0"/>
          <w:sz w:val="28"/>
          <w:szCs w:val="28"/>
        </w:rPr>
        <w:t>。</w:t>
      </w:r>
    </w:p>
    <w:p w:rsidR="00C059B5" w:rsidRDefault="00C059B5" w:rsidP="00C059B5">
      <w:pPr>
        <w:pStyle w:val="a3"/>
        <w:widowControl/>
        <w:numPr>
          <w:ilvl w:val="0"/>
          <w:numId w:val="13"/>
        </w:numPr>
        <w:shd w:val="clear" w:color="auto" w:fill="FFFFFF"/>
        <w:spacing w:line="440" w:lineRule="exact"/>
        <w:ind w:leftChars="0" w:left="567" w:hanging="567"/>
        <w:jc w:val="both"/>
        <w:rPr>
          <w:rFonts w:ascii="標楷體" w:eastAsia="標楷體" w:hAnsi="標楷體"/>
          <w:color w:val="000000"/>
          <w:sz w:val="28"/>
          <w:szCs w:val="32"/>
        </w:rPr>
      </w:pPr>
      <w:r>
        <w:rPr>
          <w:rFonts w:ascii="標楷體" w:eastAsia="標楷體" w:hAnsi="標楷體" w:hint="eastAsia"/>
          <w:color w:val="000000"/>
          <w:sz w:val="28"/>
          <w:szCs w:val="32"/>
        </w:rPr>
        <w:t>計畫推動策略</w:t>
      </w:r>
    </w:p>
    <w:p w:rsidR="00C059B5" w:rsidRPr="00C059B5" w:rsidRDefault="00C059B5" w:rsidP="00B97C4F">
      <w:pPr>
        <w:pStyle w:val="a3"/>
        <w:widowControl/>
        <w:numPr>
          <w:ilvl w:val="0"/>
          <w:numId w:val="41"/>
        </w:numPr>
        <w:shd w:val="clear" w:color="auto" w:fill="FFFFFF"/>
        <w:spacing w:line="440" w:lineRule="exact"/>
        <w:ind w:leftChars="0" w:hanging="621"/>
        <w:jc w:val="both"/>
        <w:rPr>
          <w:rFonts w:ascii="標楷體" w:eastAsia="標楷體" w:hAnsi="標楷體"/>
          <w:color w:val="000000"/>
          <w:sz w:val="28"/>
          <w:szCs w:val="32"/>
        </w:rPr>
      </w:pPr>
      <w:r>
        <w:rPr>
          <w:rFonts w:ascii="標楷體" w:eastAsia="標楷體" w:hAnsi="標楷體" w:hint="eastAsia"/>
          <w:color w:val="000000"/>
          <w:sz w:val="28"/>
          <w:szCs w:val="32"/>
        </w:rPr>
        <w:t>透過立法強化司法早期介入機制</w:t>
      </w:r>
      <w:r>
        <w:rPr>
          <w:rFonts w:ascii="新細明體" w:eastAsia="新細明體" w:hAnsi="新細明體" w:hint="eastAsia"/>
          <w:color w:val="000000"/>
          <w:sz w:val="28"/>
          <w:szCs w:val="32"/>
        </w:rPr>
        <w:t>：</w:t>
      </w:r>
      <w:r w:rsidRPr="001D55A2">
        <w:rPr>
          <w:rFonts w:ascii="標楷體" w:eastAsia="標楷體" w:hAnsi="標楷體" w:cs="新細明體" w:hint="eastAsia"/>
          <w:color w:val="000000"/>
          <w:kern w:val="0"/>
          <w:sz w:val="28"/>
          <w:szCs w:val="28"/>
        </w:rPr>
        <w:t>108年4月24日總統公布之</w:t>
      </w:r>
      <w:r w:rsidRPr="00962DA4">
        <w:rPr>
          <w:rFonts w:ascii="標楷體" w:eastAsia="標楷體" w:hAnsi="標楷體" w:cs="新細明體" w:hint="eastAsia"/>
          <w:color w:val="000000"/>
          <w:kern w:val="0"/>
          <w:sz w:val="28"/>
          <w:szCs w:val="28"/>
        </w:rPr>
        <w:t>「</w:t>
      </w:r>
      <w:r>
        <w:rPr>
          <w:rFonts w:ascii="標楷體" w:eastAsia="標楷體" w:hAnsi="標楷體" w:cs="新細明體" w:hint="eastAsia"/>
          <w:color w:val="000000"/>
          <w:kern w:val="0"/>
          <w:sz w:val="28"/>
          <w:szCs w:val="28"/>
        </w:rPr>
        <w:t>兒童及少年福利與權益保障法」，明定司法單位早期介入兒虐案件機制；另</w:t>
      </w:r>
      <w:r w:rsidRPr="001D55A2">
        <w:rPr>
          <w:rFonts w:ascii="標楷體" w:eastAsia="標楷體" w:hAnsi="標楷體" w:cs="新細明體" w:hint="eastAsia"/>
          <w:color w:val="000000"/>
          <w:kern w:val="0"/>
          <w:sz w:val="28"/>
          <w:szCs w:val="28"/>
        </w:rPr>
        <w:t>法務部於108年5月1</w:t>
      </w:r>
      <w:r>
        <w:rPr>
          <w:rFonts w:ascii="標楷體" w:eastAsia="標楷體" w:hAnsi="標楷體" w:cs="新細明體" w:hint="eastAsia"/>
          <w:color w:val="000000"/>
          <w:kern w:val="0"/>
          <w:sz w:val="28"/>
          <w:szCs w:val="28"/>
        </w:rPr>
        <w:t>日函頒「檢察機關重大兒虐案件偵查流程」，規範重大兒虐之偵辦流程。</w:t>
      </w:r>
    </w:p>
    <w:p w:rsidR="00C059B5" w:rsidRPr="00C059B5" w:rsidRDefault="00C059B5" w:rsidP="00B97C4F">
      <w:pPr>
        <w:pStyle w:val="a3"/>
        <w:widowControl/>
        <w:numPr>
          <w:ilvl w:val="0"/>
          <w:numId w:val="41"/>
        </w:numPr>
        <w:shd w:val="clear" w:color="auto" w:fill="FFFFFF"/>
        <w:spacing w:line="440" w:lineRule="exact"/>
        <w:ind w:leftChars="0" w:hanging="621"/>
        <w:jc w:val="both"/>
        <w:rPr>
          <w:rFonts w:ascii="標楷體" w:eastAsia="標楷體" w:hAnsi="標楷體"/>
          <w:color w:val="000000"/>
          <w:sz w:val="28"/>
          <w:szCs w:val="32"/>
        </w:rPr>
      </w:pPr>
      <w:r>
        <w:rPr>
          <w:rFonts w:ascii="標楷體" w:eastAsia="標楷體" w:hAnsi="標楷體" w:cs="新細明體" w:hint="eastAsia"/>
          <w:color w:val="000000"/>
          <w:kern w:val="0"/>
          <w:sz w:val="28"/>
          <w:szCs w:val="28"/>
        </w:rPr>
        <w:t>制定社政、檢警及醫療三方合作流程</w:t>
      </w:r>
      <w:r>
        <w:rPr>
          <w:rFonts w:ascii="新細明體" w:eastAsia="新細明體" w:hAnsi="新細明體" w:cs="新細明體" w:hint="eastAsia"/>
          <w:color w:val="000000"/>
          <w:kern w:val="0"/>
          <w:sz w:val="28"/>
          <w:szCs w:val="28"/>
        </w:rPr>
        <w:t>：</w:t>
      </w:r>
      <w:r>
        <w:rPr>
          <w:rFonts w:ascii="標楷體" w:eastAsia="標楷體" w:hAnsi="標楷體" w:cs="新細明體" w:hint="eastAsia"/>
          <w:color w:val="000000"/>
          <w:kern w:val="0"/>
          <w:sz w:val="28"/>
          <w:szCs w:val="28"/>
        </w:rPr>
        <w:t>因應</w:t>
      </w:r>
      <w:r w:rsidRPr="00A956A2">
        <w:rPr>
          <w:rFonts w:ascii="標楷體" w:eastAsia="標楷體" w:hAnsi="標楷體" w:cs="新細明體" w:hint="eastAsia"/>
          <w:color w:val="000000"/>
          <w:kern w:val="0"/>
          <w:sz w:val="28"/>
          <w:szCs w:val="28"/>
        </w:rPr>
        <w:t>「</w:t>
      </w:r>
      <w:r>
        <w:rPr>
          <w:rFonts w:ascii="標楷體" w:eastAsia="標楷體" w:hAnsi="標楷體" w:cs="新細明體" w:hint="eastAsia"/>
          <w:color w:val="000000"/>
          <w:kern w:val="0"/>
          <w:sz w:val="28"/>
          <w:szCs w:val="28"/>
        </w:rPr>
        <w:t>兒童及少年福利與權益保障法</w:t>
      </w:r>
      <w:r w:rsidRPr="00A956A2">
        <w:rPr>
          <w:rFonts w:ascii="標楷體" w:eastAsia="標楷體" w:hAnsi="標楷體" w:cs="新細明體" w:hint="eastAsia"/>
          <w:color w:val="000000"/>
          <w:kern w:val="0"/>
          <w:sz w:val="28"/>
          <w:szCs w:val="28"/>
        </w:rPr>
        <w:t>」</w:t>
      </w:r>
      <w:r>
        <w:rPr>
          <w:rFonts w:ascii="標楷體" w:eastAsia="標楷體" w:hAnsi="標楷體" w:cs="新細明體" w:hint="eastAsia"/>
          <w:color w:val="000000"/>
          <w:kern w:val="0"/>
          <w:sz w:val="28"/>
          <w:szCs w:val="28"/>
        </w:rPr>
        <w:t>之修正，</w:t>
      </w:r>
      <w:r w:rsidRPr="001D55A2">
        <w:rPr>
          <w:rFonts w:ascii="標楷體" w:eastAsia="標楷體" w:hAnsi="標楷體" w:cs="新細明體" w:hint="eastAsia"/>
          <w:color w:val="000000"/>
          <w:kern w:val="0"/>
          <w:sz w:val="28"/>
          <w:szCs w:val="28"/>
        </w:rPr>
        <w:t>本部於108年5月31日召開「兒少保護醫療網絡聯繫暨重大兒虐案件檢警早期介入及網絡合作機制研商會議」，訂定「重大兒童及少年受虐案件司法早期介入及三方(社政、檢警及醫療)合作流程」供社政、檢警及醫療單位遵循辦理（詳如附件），因此目前7</w:t>
      </w:r>
      <w:r>
        <w:rPr>
          <w:rFonts w:ascii="標楷體" w:eastAsia="標楷體" w:hAnsi="標楷體" w:cs="新細明體" w:hint="eastAsia"/>
          <w:color w:val="000000"/>
          <w:kern w:val="0"/>
          <w:sz w:val="28"/>
          <w:szCs w:val="28"/>
        </w:rPr>
        <w:t>家兒少保護區域醫療整合中心</w:t>
      </w:r>
      <w:r w:rsidRPr="001D55A2">
        <w:rPr>
          <w:rFonts w:ascii="標楷體" w:eastAsia="標楷體" w:hAnsi="標楷體" w:cs="新細明體" w:hint="eastAsia"/>
          <w:color w:val="000000"/>
          <w:kern w:val="0"/>
          <w:sz w:val="28"/>
          <w:szCs w:val="28"/>
        </w:rPr>
        <w:t>與社政、檢警等均有橫向聯繫之機制</w:t>
      </w:r>
      <w:r>
        <w:rPr>
          <w:rFonts w:ascii="標楷體" w:eastAsia="標楷體" w:hAnsi="標楷體" w:cs="新細明體" w:hint="eastAsia"/>
          <w:color w:val="000000"/>
          <w:kern w:val="0"/>
          <w:sz w:val="28"/>
          <w:szCs w:val="28"/>
        </w:rPr>
        <w:t>，</w:t>
      </w:r>
      <w:r w:rsidRPr="00962DA4">
        <w:rPr>
          <w:rFonts w:ascii="標楷體" w:eastAsia="標楷體" w:hAnsi="標楷體" w:cs="新細明體" w:hint="eastAsia"/>
          <w:color w:val="000000"/>
          <w:kern w:val="0"/>
          <w:sz w:val="28"/>
          <w:szCs w:val="28"/>
        </w:rPr>
        <w:t>就受理疑似重大兒虐案件可即時進行討論，經評估有必要者，檢察官亦會立即介入指揮偵辦以保全證據，並結合兒少保護區域醫療整合中心之專業評估，維護兒少之司法正義。</w:t>
      </w:r>
    </w:p>
    <w:p w:rsidR="00C059B5" w:rsidRPr="00C059B5" w:rsidRDefault="00C059B5" w:rsidP="00B97C4F">
      <w:pPr>
        <w:pStyle w:val="a3"/>
        <w:widowControl/>
        <w:numPr>
          <w:ilvl w:val="0"/>
          <w:numId w:val="41"/>
        </w:numPr>
        <w:shd w:val="clear" w:color="auto" w:fill="FFFFFF"/>
        <w:spacing w:line="440" w:lineRule="exact"/>
        <w:ind w:leftChars="0" w:hanging="621"/>
        <w:jc w:val="both"/>
        <w:rPr>
          <w:rFonts w:ascii="標楷體" w:eastAsia="標楷體" w:hAnsi="標楷體"/>
          <w:color w:val="000000"/>
          <w:sz w:val="28"/>
          <w:szCs w:val="32"/>
        </w:rPr>
      </w:pPr>
      <w:r>
        <w:rPr>
          <w:rFonts w:ascii="標楷體" w:eastAsia="標楷體" w:hAnsi="標楷體" w:cs="新細明體" w:hint="eastAsia"/>
          <w:color w:val="000000"/>
          <w:kern w:val="0"/>
          <w:sz w:val="28"/>
          <w:szCs w:val="28"/>
        </w:rPr>
        <w:t>透過專業交流建立在地之網絡合作模式</w:t>
      </w:r>
      <w:r>
        <w:rPr>
          <w:rFonts w:ascii="新細明體" w:eastAsia="新細明體" w:hAnsi="新細明體" w:cs="新細明體" w:hint="eastAsia"/>
          <w:color w:val="000000"/>
          <w:kern w:val="0"/>
          <w:sz w:val="28"/>
          <w:szCs w:val="28"/>
        </w:rPr>
        <w:t>：</w:t>
      </w:r>
      <w:r w:rsidRPr="00180BAB">
        <w:rPr>
          <w:rFonts w:ascii="標楷體" w:eastAsia="標楷體" w:hAnsi="標楷體" w:cs="新細明體" w:hint="eastAsia"/>
          <w:color w:val="000000"/>
          <w:kern w:val="0"/>
          <w:sz w:val="28"/>
          <w:szCs w:val="28"/>
        </w:rPr>
        <w:t>各兒</w:t>
      </w:r>
      <w:r>
        <w:rPr>
          <w:rFonts w:ascii="標楷體" w:eastAsia="標楷體" w:hAnsi="標楷體" w:cs="新細明體" w:hint="eastAsia"/>
          <w:color w:val="000000"/>
          <w:kern w:val="0"/>
          <w:sz w:val="28"/>
          <w:szCs w:val="28"/>
        </w:rPr>
        <w:t>少保護區域醫療整合中心除與社政及檢警單位建立即時溝通平台機制外，每年均辦理跨專業、跨縣市之觀摩研討會議，109年起並跨縣市擇定</w:t>
      </w:r>
      <w:r w:rsidRPr="00180BAB">
        <w:rPr>
          <w:rFonts w:ascii="標楷體" w:eastAsia="標楷體" w:hAnsi="標楷體" w:cs="新細明體" w:hint="eastAsia"/>
          <w:color w:val="000000"/>
          <w:kern w:val="0"/>
          <w:sz w:val="28"/>
          <w:szCs w:val="28"/>
        </w:rPr>
        <w:t>1家</w:t>
      </w:r>
      <w:r>
        <w:rPr>
          <w:rFonts w:ascii="標楷體" w:eastAsia="標楷體" w:hAnsi="標楷體" w:cs="新細明體" w:hint="eastAsia"/>
          <w:color w:val="000000"/>
          <w:kern w:val="0"/>
          <w:sz w:val="28"/>
          <w:szCs w:val="28"/>
        </w:rPr>
        <w:t>以上</w:t>
      </w:r>
      <w:r w:rsidRPr="00180BAB">
        <w:rPr>
          <w:rFonts w:ascii="標楷體" w:eastAsia="標楷體" w:hAnsi="標楷體" w:cs="新細明體" w:hint="eastAsia"/>
          <w:color w:val="000000"/>
          <w:kern w:val="0"/>
          <w:sz w:val="28"/>
          <w:szCs w:val="28"/>
        </w:rPr>
        <w:t>醫院</w:t>
      </w:r>
      <w:r w:rsidRPr="00C43115">
        <w:rPr>
          <w:rFonts w:ascii="標楷體" w:eastAsia="標楷體" w:hAnsi="標楷體" w:cs="新細明體" w:hint="eastAsia"/>
          <w:color w:val="000000"/>
          <w:kern w:val="0"/>
          <w:sz w:val="28"/>
          <w:szCs w:val="28"/>
        </w:rPr>
        <w:t>（地區醫院層級以上）</w:t>
      </w:r>
      <w:r w:rsidRPr="00180BAB">
        <w:rPr>
          <w:rFonts w:ascii="標楷體" w:eastAsia="標楷體" w:hAnsi="標楷體" w:cs="新細明體" w:hint="eastAsia"/>
          <w:color w:val="000000"/>
          <w:kern w:val="0"/>
          <w:sz w:val="28"/>
          <w:szCs w:val="28"/>
        </w:rPr>
        <w:t>作為重點交流醫院</w:t>
      </w:r>
      <w:r>
        <w:rPr>
          <w:rFonts w:ascii="標楷體" w:eastAsia="標楷體" w:hAnsi="標楷體" w:cs="新細明體" w:hint="eastAsia"/>
          <w:color w:val="000000"/>
          <w:kern w:val="0"/>
          <w:sz w:val="28"/>
          <w:szCs w:val="28"/>
        </w:rPr>
        <w:t>，以擴大專業交流，使兒少保護醫療網絡更為綿密</w:t>
      </w:r>
      <w:r w:rsidRPr="00180BAB">
        <w:rPr>
          <w:rFonts w:ascii="標楷體" w:eastAsia="標楷體" w:hAnsi="標楷體" w:cs="新細明體" w:hint="eastAsia"/>
          <w:color w:val="000000"/>
          <w:kern w:val="0"/>
          <w:sz w:val="28"/>
          <w:szCs w:val="28"/>
        </w:rPr>
        <w:t>。</w:t>
      </w:r>
    </w:p>
    <w:p w:rsidR="00C059B5" w:rsidRPr="00C059B5" w:rsidRDefault="00C059B5" w:rsidP="00B97C4F">
      <w:pPr>
        <w:pStyle w:val="a3"/>
        <w:widowControl/>
        <w:numPr>
          <w:ilvl w:val="0"/>
          <w:numId w:val="41"/>
        </w:numPr>
        <w:shd w:val="clear" w:color="auto" w:fill="FFFFFF"/>
        <w:spacing w:line="440" w:lineRule="exact"/>
        <w:ind w:leftChars="0" w:hanging="621"/>
        <w:jc w:val="both"/>
        <w:rPr>
          <w:rFonts w:ascii="標楷體" w:eastAsia="標楷體" w:hAnsi="標楷體"/>
          <w:color w:val="000000"/>
          <w:sz w:val="28"/>
          <w:szCs w:val="32"/>
        </w:rPr>
      </w:pPr>
      <w:r>
        <w:rPr>
          <w:rFonts w:ascii="標楷體" w:eastAsia="標楷體" w:hAnsi="標楷體" w:cs="新細明體" w:hint="eastAsia"/>
          <w:color w:val="000000"/>
          <w:kern w:val="0"/>
          <w:sz w:val="28"/>
          <w:szCs w:val="28"/>
        </w:rPr>
        <w:t>經費補助</w:t>
      </w:r>
      <w:r>
        <w:rPr>
          <w:rFonts w:ascii="新細明體" w:eastAsia="新細明體" w:hAnsi="新細明體" w:cs="新細明體" w:hint="eastAsia"/>
          <w:color w:val="000000"/>
          <w:kern w:val="0"/>
          <w:sz w:val="28"/>
          <w:szCs w:val="28"/>
        </w:rPr>
        <w:t>：</w:t>
      </w:r>
      <w:r w:rsidRPr="00D804E8">
        <w:rPr>
          <w:rFonts w:ascii="標楷體" w:eastAsia="標楷體" w:hAnsi="標楷體" w:cs="新細明體" w:hint="eastAsia"/>
          <w:color w:val="000000"/>
          <w:kern w:val="0"/>
          <w:sz w:val="28"/>
          <w:szCs w:val="28"/>
        </w:rPr>
        <w:t>本部透過強化社會安全網計畫，經由政策性補助方式補助7家兒保醫療中心</w:t>
      </w:r>
      <w:r>
        <w:rPr>
          <w:rFonts w:ascii="標楷體" w:eastAsia="標楷體" w:hAnsi="標楷體" w:cs="新細明體" w:hint="eastAsia"/>
          <w:color w:val="000000"/>
          <w:kern w:val="0"/>
          <w:sz w:val="28"/>
          <w:szCs w:val="28"/>
        </w:rPr>
        <w:t>辦理</w:t>
      </w:r>
      <w:r w:rsidRPr="00DC7C9F">
        <w:rPr>
          <w:rFonts w:ascii="標楷體" w:eastAsia="標楷體" w:hAnsi="標楷體" w:cs="新細明體" w:hint="eastAsia"/>
          <w:color w:val="000000"/>
          <w:kern w:val="0"/>
          <w:sz w:val="28"/>
          <w:szCs w:val="28"/>
        </w:rPr>
        <w:t>兒少保護個案驗傷評估費及</w:t>
      </w:r>
      <w:r w:rsidRPr="00DC7C9F">
        <w:rPr>
          <w:rFonts w:ascii="標楷體" w:eastAsia="標楷體" w:hAnsi="標楷體" w:cs="新細明體" w:hint="eastAsia"/>
          <w:color w:val="000000"/>
          <w:kern w:val="0"/>
          <w:sz w:val="28"/>
          <w:szCs w:val="28"/>
        </w:rPr>
        <w:tab/>
        <w:t>兒少性侵害專業鑑定</w:t>
      </w:r>
      <w:r>
        <w:rPr>
          <w:rFonts w:ascii="標楷體" w:eastAsia="標楷體" w:hAnsi="標楷體" w:cs="新細明體" w:hint="eastAsia"/>
          <w:color w:val="000000"/>
          <w:kern w:val="0"/>
          <w:sz w:val="28"/>
          <w:szCs w:val="28"/>
        </w:rPr>
        <w:t>、</w:t>
      </w:r>
      <w:r w:rsidRPr="00DC7C9F">
        <w:rPr>
          <w:rFonts w:ascii="標楷體" w:eastAsia="標楷體" w:hAnsi="標楷體" w:cs="新細明體" w:hint="eastAsia"/>
          <w:color w:val="000000"/>
          <w:kern w:val="0"/>
          <w:sz w:val="28"/>
          <w:szCs w:val="28"/>
        </w:rPr>
        <w:t>特殊個案身心復原治療費</w:t>
      </w:r>
      <w:r>
        <w:rPr>
          <w:rFonts w:ascii="標楷體" w:eastAsia="標楷體" w:hAnsi="標楷體" w:cs="新細明體" w:hint="eastAsia"/>
          <w:color w:val="000000"/>
          <w:kern w:val="0"/>
          <w:sz w:val="28"/>
          <w:szCs w:val="28"/>
        </w:rPr>
        <w:t>外，並補助個案管理師1名，協助院內跨專科協調、對外跨網絡單位連結及處理個案事務等。</w:t>
      </w:r>
    </w:p>
    <w:p w:rsidR="00C059B5" w:rsidRDefault="00C059B5" w:rsidP="00C059B5">
      <w:pPr>
        <w:pStyle w:val="a3"/>
        <w:widowControl/>
        <w:numPr>
          <w:ilvl w:val="0"/>
          <w:numId w:val="13"/>
        </w:numPr>
        <w:shd w:val="clear" w:color="auto" w:fill="FFFFFF"/>
        <w:spacing w:line="440" w:lineRule="exact"/>
        <w:ind w:leftChars="0" w:left="567" w:hanging="567"/>
        <w:jc w:val="both"/>
        <w:rPr>
          <w:rFonts w:ascii="標楷體" w:eastAsia="標楷體" w:hAnsi="標楷體"/>
          <w:color w:val="000000"/>
          <w:sz w:val="28"/>
          <w:szCs w:val="32"/>
        </w:rPr>
      </w:pPr>
      <w:r>
        <w:rPr>
          <w:rFonts w:ascii="標楷體" w:eastAsia="標楷體" w:hAnsi="標楷體" w:hint="eastAsia"/>
          <w:color w:val="000000"/>
          <w:sz w:val="28"/>
          <w:szCs w:val="32"/>
        </w:rPr>
        <w:t>計畫推動成果</w:t>
      </w:r>
    </w:p>
    <w:p w:rsidR="00C059B5" w:rsidRDefault="00C059B5" w:rsidP="00B97C4F">
      <w:pPr>
        <w:pStyle w:val="a3"/>
        <w:widowControl/>
        <w:numPr>
          <w:ilvl w:val="0"/>
          <w:numId w:val="42"/>
        </w:numPr>
        <w:shd w:val="clear" w:color="auto" w:fill="FFFFFF"/>
        <w:spacing w:line="440" w:lineRule="exact"/>
        <w:ind w:leftChars="0" w:hanging="621"/>
        <w:jc w:val="both"/>
        <w:rPr>
          <w:rFonts w:ascii="標楷體" w:eastAsia="標楷體" w:hAnsi="標楷體"/>
          <w:color w:val="000000"/>
          <w:sz w:val="28"/>
          <w:szCs w:val="32"/>
        </w:rPr>
      </w:pPr>
      <w:r w:rsidRPr="003A7E74">
        <w:rPr>
          <w:rFonts w:ascii="標楷體" w:eastAsia="標楷體" w:hAnsi="標楷體" w:cs="新細明體" w:hint="eastAsia"/>
          <w:color w:val="000000"/>
          <w:kern w:val="0"/>
          <w:sz w:val="28"/>
          <w:szCs w:val="28"/>
        </w:rPr>
        <w:t>兒少保護區域醫療整合中心</w:t>
      </w:r>
      <w:r>
        <w:rPr>
          <w:rFonts w:ascii="標楷體" w:eastAsia="標楷體" w:hAnsi="標楷體" w:cs="新細明體" w:hint="eastAsia"/>
          <w:color w:val="000000"/>
          <w:kern w:val="0"/>
          <w:sz w:val="28"/>
          <w:szCs w:val="28"/>
        </w:rPr>
        <w:t>自</w:t>
      </w:r>
      <w:r w:rsidRPr="003A7E74">
        <w:rPr>
          <w:rFonts w:ascii="標楷體" w:eastAsia="標楷體" w:hAnsi="標楷體" w:cs="新細明體" w:hint="eastAsia"/>
          <w:color w:val="000000"/>
          <w:kern w:val="0"/>
          <w:sz w:val="28"/>
          <w:szCs w:val="28"/>
        </w:rPr>
        <w:t>107年7月至108年12月底，共計服務383名受虐兒少，其中有203名經評估為高度懷疑兒虐案件，檢警介入調查之比率超過50%，</w:t>
      </w:r>
      <w:r>
        <w:rPr>
          <w:rFonts w:ascii="標楷體" w:eastAsia="標楷體" w:hAnsi="標楷體" w:cs="新細明體" w:hint="eastAsia"/>
          <w:color w:val="000000"/>
          <w:kern w:val="0"/>
          <w:sz w:val="28"/>
          <w:szCs w:val="28"/>
        </w:rPr>
        <w:t>在</w:t>
      </w:r>
      <w:r w:rsidRPr="003A7E74">
        <w:rPr>
          <w:rFonts w:ascii="標楷體" w:eastAsia="標楷體" w:hAnsi="標楷體" w:cs="新細明體" w:hint="eastAsia"/>
          <w:color w:val="000000"/>
          <w:kern w:val="0"/>
          <w:sz w:val="28"/>
          <w:szCs w:val="28"/>
        </w:rPr>
        <w:t>協助實務工作者及司法單位辨識複雜兒虐個案，</w:t>
      </w:r>
      <w:r>
        <w:rPr>
          <w:rFonts w:ascii="標楷體" w:eastAsia="標楷體" w:hAnsi="標楷體" w:cs="新細明體" w:hint="eastAsia"/>
          <w:color w:val="000000"/>
          <w:kern w:val="0"/>
          <w:sz w:val="28"/>
          <w:szCs w:val="28"/>
        </w:rPr>
        <w:t>以作為社工處遇及司法偵辦方向之貢獻功不可沒，</w:t>
      </w:r>
      <w:r w:rsidRPr="003A7E74">
        <w:rPr>
          <w:rFonts w:ascii="標楷體" w:eastAsia="標楷體" w:hAnsi="標楷體" w:cs="新細明體" w:hint="eastAsia"/>
          <w:color w:val="000000"/>
          <w:kern w:val="0"/>
          <w:sz w:val="28"/>
          <w:szCs w:val="28"/>
        </w:rPr>
        <w:t>例如</w:t>
      </w:r>
      <w:r w:rsidRPr="003A7E74">
        <w:rPr>
          <w:rFonts w:ascii="標楷體" w:eastAsia="標楷體" w:hAnsi="標楷體" w:hint="eastAsia"/>
          <w:color w:val="000000"/>
          <w:sz w:val="28"/>
          <w:szCs w:val="32"/>
        </w:rPr>
        <w:t>「</w:t>
      </w:r>
      <w:r>
        <w:rPr>
          <w:rFonts w:ascii="標楷體" w:eastAsia="標楷體" w:hAnsi="標楷體" w:hint="eastAsia"/>
          <w:color w:val="000000"/>
          <w:sz w:val="28"/>
          <w:szCs w:val="32"/>
        </w:rPr>
        <w:t>臺中市</w:t>
      </w:r>
      <w:r w:rsidRPr="003A7E74">
        <w:rPr>
          <w:rFonts w:ascii="標楷體" w:eastAsia="標楷體" w:hAnsi="標楷體" w:hint="eastAsia"/>
          <w:color w:val="000000"/>
          <w:sz w:val="28"/>
          <w:szCs w:val="32"/>
        </w:rPr>
        <w:t>3歲男童安置後返家受虐致死案」</w:t>
      </w:r>
      <w:r>
        <w:rPr>
          <w:rFonts w:ascii="標楷體" w:eastAsia="標楷體" w:hAnsi="標楷體" w:hint="eastAsia"/>
          <w:color w:val="000000"/>
          <w:sz w:val="28"/>
          <w:szCs w:val="32"/>
        </w:rPr>
        <w:t>，看似意外致死，</w:t>
      </w:r>
      <w:r>
        <w:rPr>
          <w:rFonts w:ascii="標楷體" w:eastAsia="標楷體" w:hAnsi="標楷體" w:hint="eastAsia"/>
          <w:color w:val="000000"/>
          <w:sz w:val="28"/>
          <w:szCs w:val="32"/>
        </w:rPr>
        <w:lastRenderedPageBreak/>
        <w:t>然經兒少保護區域醫療整合</w:t>
      </w:r>
      <w:r w:rsidRPr="003A7E74">
        <w:rPr>
          <w:rFonts w:ascii="標楷體" w:eastAsia="標楷體" w:hAnsi="標楷體" w:hint="eastAsia"/>
          <w:color w:val="000000"/>
          <w:sz w:val="28"/>
          <w:szCs w:val="32"/>
        </w:rPr>
        <w:t>中心醫師</w:t>
      </w:r>
      <w:r>
        <w:rPr>
          <w:rFonts w:ascii="標楷體" w:eastAsia="標楷體" w:hAnsi="標楷體" w:hint="eastAsia"/>
          <w:color w:val="000000"/>
          <w:sz w:val="28"/>
          <w:szCs w:val="32"/>
        </w:rPr>
        <w:t>檢視相關解剖病歷報告</w:t>
      </w:r>
      <w:r w:rsidRPr="003A7E74">
        <w:rPr>
          <w:rFonts w:ascii="標楷體" w:eastAsia="標楷體" w:hAnsi="標楷體" w:hint="eastAsia"/>
          <w:color w:val="000000"/>
          <w:sz w:val="28"/>
          <w:szCs w:val="32"/>
        </w:rPr>
        <w:t>提出鑑定</w:t>
      </w:r>
      <w:r>
        <w:rPr>
          <w:rFonts w:ascii="標楷體" w:eastAsia="標楷體" w:hAnsi="標楷體" w:hint="eastAsia"/>
          <w:color w:val="000000"/>
          <w:sz w:val="28"/>
          <w:szCs w:val="32"/>
        </w:rPr>
        <w:t>報告，</w:t>
      </w:r>
      <w:r w:rsidRPr="003A7E74">
        <w:rPr>
          <w:rFonts w:ascii="標楷體" w:eastAsia="標楷體" w:hAnsi="標楷體" w:hint="eastAsia"/>
          <w:color w:val="000000"/>
          <w:sz w:val="28"/>
          <w:szCs w:val="32"/>
        </w:rPr>
        <w:t>後經臺灣臺中地方檢察署</w:t>
      </w:r>
      <w:r>
        <w:rPr>
          <w:rFonts w:ascii="標楷體" w:eastAsia="標楷體" w:hAnsi="標楷體" w:hint="eastAsia"/>
          <w:color w:val="000000"/>
          <w:sz w:val="28"/>
          <w:szCs w:val="32"/>
        </w:rPr>
        <w:t>採納</w:t>
      </w:r>
      <w:r w:rsidRPr="003A7E74">
        <w:rPr>
          <w:rFonts w:ascii="標楷體" w:eastAsia="標楷體" w:hAnsi="標楷體" w:hint="eastAsia"/>
          <w:color w:val="000000"/>
          <w:sz w:val="28"/>
          <w:szCs w:val="32"/>
        </w:rPr>
        <w:t>該鑑定報告</w:t>
      </w:r>
      <w:r>
        <w:rPr>
          <w:rFonts w:ascii="標楷體" w:eastAsia="標楷體" w:hAnsi="標楷體" w:hint="eastAsia"/>
          <w:color w:val="000000"/>
          <w:sz w:val="28"/>
          <w:szCs w:val="32"/>
        </w:rPr>
        <w:t>意見</w:t>
      </w:r>
      <w:r w:rsidRPr="003A7E74">
        <w:rPr>
          <w:rFonts w:ascii="標楷體" w:eastAsia="標楷體" w:hAnsi="標楷體" w:hint="eastAsia"/>
          <w:color w:val="000000"/>
          <w:sz w:val="28"/>
          <w:szCs w:val="32"/>
        </w:rPr>
        <w:t>，將施虐者以刑法第286條</w:t>
      </w:r>
      <w:r>
        <w:rPr>
          <w:rFonts w:ascii="標楷體" w:eastAsia="標楷體" w:hAnsi="標楷體" w:hint="eastAsia"/>
          <w:color w:val="000000"/>
          <w:sz w:val="28"/>
          <w:szCs w:val="32"/>
        </w:rPr>
        <w:t>凌虐幼童致死</w:t>
      </w:r>
      <w:r w:rsidRPr="003A7E74">
        <w:rPr>
          <w:rFonts w:ascii="標楷體" w:eastAsia="標楷體" w:hAnsi="標楷體" w:hint="eastAsia"/>
          <w:color w:val="000000"/>
          <w:sz w:val="28"/>
          <w:szCs w:val="32"/>
        </w:rPr>
        <w:t>罪予以起訴。</w:t>
      </w:r>
    </w:p>
    <w:p w:rsidR="003E60CB" w:rsidRPr="00D476FC" w:rsidRDefault="00C059B5" w:rsidP="00BF5285">
      <w:pPr>
        <w:pStyle w:val="a3"/>
        <w:widowControl/>
        <w:numPr>
          <w:ilvl w:val="0"/>
          <w:numId w:val="42"/>
        </w:numPr>
        <w:shd w:val="clear" w:color="auto" w:fill="FFFFFF"/>
        <w:spacing w:line="440" w:lineRule="exact"/>
        <w:ind w:leftChars="0" w:hanging="621"/>
        <w:jc w:val="both"/>
        <w:rPr>
          <w:rFonts w:ascii="標楷體" w:eastAsia="標楷體" w:hAnsi="標楷體"/>
          <w:b/>
          <w:sz w:val="28"/>
          <w:szCs w:val="28"/>
        </w:rPr>
      </w:pPr>
      <w:r w:rsidRPr="00D476FC">
        <w:rPr>
          <w:rFonts w:ascii="標楷體" w:eastAsia="標楷體" w:hAnsi="標楷體" w:hint="eastAsia"/>
          <w:color w:val="000000"/>
          <w:sz w:val="28"/>
          <w:szCs w:val="32"/>
        </w:rPr>
        <w:t>爰兒少保護區域醫療整合中心除提供跨專業之驗傷診療、協助所轄醫院專業交流、進行跨網絡合作帶動區域內社政、醫療、檢警間建置窗口及聯繫機制，發展兒虐的評估篩檢專業，並經由跨區域交流研討，精進兒保醫療專業累積，另</w:t>
      </w:r>
      <w:r w:rsidR="00D476FC" w:rsidRPr="00D476FC">
        <w:rPr>
          <w:rFonts w:ascii="標楷體" w:eastAsia="標楷體" w:hAnsi="標楷體" w:hint="eastAsia"/>
          <w:color w:val="000000"/>
          <w:sz w:val="28"/>
          <w:szCs w:val="32"/>
        </w:rPr>
        <w:t>是社工處理受虐兒少之傷勢研判以及司法單位針對案件追訴之強大後盾。</w:t>
      </w:r>
    </w:p>
    <w:p w:rsidR="004B5959" w:rsidRDefault="004B5959" w:rsidP="004B5959">
      <w:pPr>
        <w:widowControl/>
        <w:spacing w:line="440" w:lineRule="exact"/>
        <w:jc w:val="both"/>
        <w:rPr>
          <w:rFonts w:ascii="標楷體" w:eastAsia="標楷體" w:hAnsi="標楷體"/>
          <w:b/>
          <w:sz w:val="28"/>
          <w:szCs w:val="28"/>
        </w:rPr>
      </w:pPr>
      <w:r>
        <w:rPr>
          <w:rFonts w:ascii="標楷體" w:eastAsia="標楷體" w:hAnsi="標楷體" w:hint="eastAsia"/>
          <w:b/>
          <w:sz w:val="28"/>
          <w:szCs w:val="28"/>
        </w:rPr>
        <w:t>決 議：</w:t>
      </w:r>
    </w:p>
    <w:p w:rsidR="000440F7" w:rsidRDefault="003E60CB" w:rsidP="00B97C4F">
      <w:pPr>
        <w:pStyle w:val="a3"/>
        <w:widowControl/>
        <w:numPr>
          <w:ilvl w:val="0"/>
          <w:numId w:val="52"/>
        </w:numPr>
        <w:spacing w:line="440" w:lineRule="exact"/>
        <w:ind w:leftChars="0" w:left="567" w:hanging="567"/>
        <w:jc w:val="both"/>
        <w:rPr>
          <w:rFonts w:ascii="標楷體" w:eastAsia="標楷體" w:hAnsi="標楷體"/>
          <w:b/>
          <w:sz w:val="28"/>
          <w:szCs w:val="28"/>
        </w:rPr>
      </w:pPr>
      <w:r w:rsidRPr="003E60CB">
        <w:rPr>
          <w:rFonts w:ascii="標楷體" w:eastAsia="標楷體" w:hAnsi="標楷體" w:hint="eastAsia"/>
          <w:b/>
          <w:sz w:val="28"/>
          <w:szCs w:val="28"/>
        </w:rPr>
        <w:t>請</w:t>
      </w:r>
      <w:r w:rsidRPr="00B31FE2">
        <w:rPr>
          <w:rFonts w:ascii="標楷體" w:eastAsia="標楷體" w:hAnsi="標楷體" w:hint="eastAsia"/>
          <w:b/>
          <w:sz w:val="28"/>
          <w:szCs w:val="28"/>
        </w:rPr>
        <w:t>本部保護服務司</w:t>
      </w:r>
      <w:r w:rsidRPr="003E60CB">
        <w:rPr>
          <w:rFonts w:ascii="標楷體" w:eastAsia="標楷體" w:hAnsi="標楷體" w:hint="eastAsia"/>
          <w:b/>
          <w:sz w:val="28"/>
          <w:szCs w:val="28"/>
        </w:rPr>
        <w:t>邀集委員、</w:t>
      </w:r>
      <w:r w:rsidR="00E12DE5">
        <w:rPr>
          <w:rFonts w:ascii="標楷體" w:eastAsia="標楷體" w:hAnsi="標楷體" w:hint="eastAsia"/>
          <w:b/>
          <w:sz w:val="28"/>
          <w:szCs w:val="28"/>
        </w:rPr>
        <w:t>本部</w:t>
      </w:r>
      <w:r w:rsidRPr="003E60CB">
        <w:rPr>
          <w:rFonts w:ascii="標楷體" w:eastAsia="標楷體" w:hAnsi="標楷體" w:hint="eastAsia"/>
          <w:b/>
          <w:sz w:val="28"/>
          <w:szCs w:val="28"/>
        </w:rPr>
        <w:t>醫事司</w:t>
      </w:r>
      <w:r w:rsidR="007A0FAB">
        <w:rPr>
          <w:rFonts w:ascii="微軟正黑體" w:eastAsia="微軟正黑體" w:hAnsi="微軟正黑體" w:hint="eastAsia"/>
          <w:b/>
          <w:sz w:val="28"/>
          <w:szCs w:val="28"/>
        </w:rPr>
        <w:t>、</w:t>
      </w:r>
      <w:r w:rsidRPr="003E60CB">
        <w:rPr>
          <w:rFonts w:ascii="標楷體" w:eastAsia="標楷體" w:hAnsi="標楷體" w:hint="eastAsia"/>
          <w:b/>
          <w:sz w:val="28"/>
          <w:szCs w:val="28"/>
        </w:rPr>
        <w:t>心理及口腔健康司實地至兒少保護區域醫療整合中心進行訪視，並就計畫實施效益及實務運作困境等進行檢視，作為未來政策規劃之參考。</w:t>
      </w:r>
    </w:p>
    <w:p w:rsidR="0021370B" w:rsidRDefault="003E60CB" w:rsidP="00B97C4F">
      <w:pPr>
        <w:pStyle w:val="a3"/>
        <w:widowControl/>
        <w:numPr>
          <w:ilvl w:val="0"/>
          <w:numId w:val="52"/>
        </w:numPr>
        <w:spacing w:line="440" w:lineRule="exact"/>
        <w:ind w:leftChars="0" w:left="567" w:hanging="567"/>
        <w:jc w:val="both"/>
        <w:rPr>
          <w:rFonts w:ascii="標楷體" w:eastAsia="標楷體" w:hAnsi="標楷體"/>
          <w:b/>
          <w:sz w:val="28"/>
          <w:szCs w:val="28"/>
        </w:rPr>
      </w:pPr>
      <w:r>
        <w:rPr>
          <w:rFonts w:ascii="標楷體" w:eastAsia="標楷體" w:hAnsi="標楷體" w:hint="eastAsia"/>
          <w:b/>
          <w:sz w:val="28"/>
          <w:szCs w:val="28"/>
        </w:rPr>
        <w:t>請</w:t>
      </w:r>
      <w:r w:rsidR="00874BF2" w:rsidRPr="00B31FE2">
        <w:rPr>
          <w:rFonts w:ascii="標楷體" w:eastAsia="標楷體" w:hAnsi="標楷體" w:hint="eastAsia"/>
          <w:b/>
          <w:sz w:val="28"/>
          <w:szCs w:val="28"/>
        </w:rPr>
        <w:t>本部</w:t>
      </w:r>
      <w:r w:rsidRPr="00B31FE2">
        <w:rPr>
          <w:rFonts w:ascii="標楷體" w:eastAsia="標楷體" w:hAnsi="標楷體" w:hint="eastAsia"/>
          <w:b/>
          <w:sz w:val="28"/>
          <w:szCs w:val="28"/>
        </w:rPr>
        <w:t>醫事司</w:t>
      </w:r>
      <w:r>
        <w:rPr>
          <w:rFonts w:ascii="標楷體" w:eastAsia="標楷體" w:hAnsi="標楷體" w:hint="eastAsia"/>
          <w:b/>
          <w:sz w:val="28"/>
          <w:szCs w:val="28"/>
        </w:rPr>
        <w:t>針對</w:t>
      </w:r>
      <w:r w:rsidR="00CC3530" w:rsidRPr="00CC3530">
        <w:rPr>
          <w:rFonts w:ascii="標楷體" w:eastAsia="標楷體" w:hAnsi="標楷體" w:hint="eastAsia"/>
          <w:b/>
          <w:sz w:val="28"/>
          <w:szCs w:val="28"/>
        </w:rPr>
        <w:t>優化兒童醫療照護計畫</w:t>
      </w:r>
      <w:r w:rsidR="00551245">
        <w:rPr>
          <w:rFonts w:ascii="標楷體" w:eastAsia="標楷體" w:hAnsi="標楷體" w:hint="eastAsia"/>
          <w:b/>
          <w:sz w:val="28"/>
          <w:szCs w:val="28"/>
        </w:rPr>
        <w:t>中</w:t>
      </w:r>
      <w:r w:rsidR="00587A01">
        <w:rPr>
          <w:rFonts w:ascii="標楷體" w:eastAsia="標楷體" w:hAnsi="標楷體" w:hint="eastAsia"/>
          <w:b/>
          <w:sz w:val="28"/>
          <w:szCs w:val="28"/>
        </w:rPr>
        <w:t>有關</w:t>
      </w:r>
      <w:r w:rsidR="002C7934">
        <w:rPr>
          <w:rFonts w:ascii="標楷體" w:eastAsia="標楷體" w:hAnsi="標楷體" w:hint="eastAsia"/>
          <w:b/>
          <w:sz w:val="28"/>
          <w:szCs w:val="28"/>
        </w:rPr>
        <w:t>全國</w:t>
      </w:r>
      <w:r w:rsidR="00587A01">
        <w:rPr>
          <w:rFonts w:ascii="標楷體" w:eastAsia="標楷體" w:hAnsi="標楷體" w:hint="eastAsia"/>
          <w:b/>
          <w:sz w:val="28"/>
          <w:szCs w:val="28"/>
        </w:rPr>
        <w:t>兒保</w:t>
      </w:r>
      <w:r w:rsidR="002C7934">
        <w:rPr>
          <w:rFonts w:ascii="標楷體" w:eastAsia="標楷體" w:hAnsi="標楷體" w:hint="eastAsia"/>
          <w:b/>
          <w:sz w:val="28"/>
          <w:szCs w:val="28"/>
        </w:rPr>
        <w:t>醫療</w:t>
      </w:r>
      <w:r w:rsidR="00551245">
        <w:rPr>
          <w:rFonts w:ascii="標楷體" w:eastAsia="標楷體" w:hAnsi="標楷體" w:hint="eastAsia"/>
          <w:b/>
          <w:sz w:val="28"/>
          <w:szCs w:val="28"/>
        </w:rPr>
        <w:t>之建構規劃等</w:t>
      </w:r>
      <w:r w:rsidR="00AF351B">
        <w:rPr>
          <w:rFonts w:ascii="標楷體" w:eastAsia="標楷體" w:hAnsi="標楷體" w:hint="eastAsia"/>
          <w:b/>
          <w:sz w:val="28"/>
          <w:szCs w:val="28"/>
        </w:rPr>
        <w:t>，</w:t>
      </w:r>
      <w:r>
        <w:rPr>
          <w:rFonts w:ascii="標楷體" w:eastAsia="標楷體" w:hAnsi="標楷體" w:hint="eastAsia"/>
          <w:b/>
          <w:sz w:val="28"/>
          <w:szCs w:val="28"/>
        </w:rPr>
        <w:t>於下次會議進行專案報</w:t>
      </w:r>
      <w:r w:rsidR="0033059C">
        <w:rPr>
          <w:rFonts w:ascii="標楷體" w:eastAsia="標楷體" w:hAnsi="標楷體" w:hint="eastAsia"/>
          <w:b/>
          <w:sz w:val="28"/>
          <w:szCs w:val="28"/>
        </w:rPr>
        <w:t>告</w:t>
      </w:r>
      <w:r w:rsidR="00E24D00">
        <w:rPr>
          <w:rFonts w:ascii="標楷體" w:eastAsia="標楷體" w:hAnsi="標楷體" w:hint="eastAsia"/>
          <w:b/>
          <w:sz w:val="28"/>
          <w:szCs w:val="28"/>
        </w:rPr>
        <w:t>。</w:t>
      </w:r>
    </w:p>
    <w:p w:rsidR="00E12DE5" w:rsidRPr="00E12DE5" w:rsidRDefault="00E12DE5" w:rsidP="00E12DE5">
      <w:pPr>
        <w:widowControl/>
        <w:spacing w:line="440" w:lineRule="exact"/>
        <w:jc w:val="both"/>
        <w:rPr>
          <w:rFonts w:ascii="標楷體" w:eastAsia="標楷體" w:hAnsi="標楷體"/>
          <w:b/>
          <w:sz w:val="28"/>
          <w:szCs w:val="28"/>
        </w:rPr>
      </w:pPr>
    </w:p>
    <w:p w:rsidR="0021370B" w:rsidRDefault="0021370B" w:rsidP="0021370B">
      <w:pPr>
        <w:spacing w:line="480" w:lineRule="exact"/>
        <w:jc w:val="both"/>
        <w:rPr>
          <w:rFonts w:ascii="標楷體" w:eastAsia="標楷體" w:hAnsi="標楷體"/>
          <w:b/>
          <w:sz w:val="28"/>
          <w:szCs w:val="28"/>
        </w:rPr>
      </w:pPr>
      <w:r>
        <w:rPr>
          <w:rFonts w:ascii="標楷體" w:eastAsia="標楷體" w:hAnsi="標楷體" w:hint="eastAsia"/>
          <w:b/>
          <w:sz w:val="28"/>
          <w:szCs w:val="28"/>
          <w:bdr w:val="single" w:sz="4" w:space="0" w:color="auto"/>
        </w:rPr>
        <w:t>第五</w:t>
      </w:r>
      <w:r w:rsidRPr="00270B11">
        <w:rPr>
          <w:rFonts w:ascii="標楷體" w:eastAsia="標楷體" w:hAnsi="標楷體" w:hint="eastAsia"/>
          <w:b/>
          <w:sz w:val="28"/>
          <w:szCs w:val="28"/>
          <w:bdr w:val="single" w:sz="4" w:space="0" w:color="auto"/>
        </w:rPr>
        <w:t>案</w:t>
      </w:r>
    </w:p>
    <w:p w:rsidR="0021370B" w:rsidRPr="007A0FAB" w:rsidRDefault="0021370B" w:rsidP="005D0E17">
      <w:pPr>
        <w:widowControl/>
        <w:shd w:val="clear" w:color="auto" w:fill="FFFFFF"/>
        <w:spacing w:line="440" w:lineRule="exact"/>
        <w:ind w:leftChars="-3" w:left="842" w:hangingChars="303" w:hanging="849"/>
        <w:jc w:val="both"/>
        <w:rPr>
          <w:rFonts w:ascii="標楷體" w:eastAsia="標楷體" w:hAnsi="標楷體" w:cs="Helvetica"/>
          <w:b/>
          <w:color w:val="202124"/>
          <w:kern w:val="0"/>
          <w:sz w:val="32"/>
          <w:szCs w:val="32"/>
        </w:rPr>
      </w:pPr>
      <w:r w:rsidRPr="007A0FAB">
        <w:rPr>
          <w:rFonts w:ascii="標楷體" w:eastAsia="標楷體" w:hAnsi="標楷體"/>
          <w:b/>
          <w:sz w:val="28"/>
          <w:szCs w:val="28"/>
        </w:rPr>
        <w:t>案</w:t>
      </w:r>
      <w:r w:rsidRPr="007A0FAB">
        <w:rPr>
          <w:rFonts w:ascii="標楷體" w:eastAsia="標楷體" w:hAnsi="標楷體" w:hint="eastAsia"/>
          <w:b/>
          <w:sz w:val="28"/>
          <w:szCs w:val="28"/>
        </w:rPr>
        <w:t xml:space="preserve"> </w:t>
      </w:r>
      <w:r w:rsidRPr="007A0FAB">
        <w:rPr>
          <w:rFonts w:ascii="標楷體" w:eastAsia="標楷體" w:hAnsi="標楷體"/>
          <w:b/>
          <w:sz w:val="28"/>
          <w:szCs w:val="28"/>
        </w:rPr>
        <w:t>由：</w:t>
      </w:r>
      <w:r w:rsidR="005D0E17" w:rsidRPr="007A0FAB">
        <w:rPr>
          <w:rFonts w:eastAsia="標楷體"/>
          <w:b/>
          <w:sz w:val="28"/>
          <w:szCs w:val="26"/>
        </w:rPr>
        <w:t>有關</w:t>
      </w:r>
      <w:r w:rsidR="005D0E17" w:rsidRPr="007A0FAB">
        <w:rPr>
          <w:rFonts w:eastAsia="標楷體" w:hint="eastAsia"/>
          <w:b/>
          <w:sz w:val="28"/>
          <w:szCs w:val="26"/>
        </w:rPr>
        <w:t>因應新型態數位性暴力，中央主管機關應採取主動積極措施</w:t>
      </w:r>
      <w:r w:rsidR="005D0E17" w:rsidRPr="007A0FAB">
        <w:rPr>
          <w:rFonts w:eastAsia="標楷體"/>
          <w:b/>
          <w:sz w:val="28"/>
          <w:szCs w:val="26"/>
        </w:rPr>
        <w:t>案，提請討論。</w:t>
      </w:r>
    </w:p>
    <w:p w:rsidR="0021370B" w:rsidRPr="007A0FAB" w:rsidRDefault="0021370B" w:rsidP="0021370B">
      <w:pPr>
        <w:snapToGrid w:val="0"/>
        <w:spacing w:line="440" w:lineRule="exact"/>
        <w:ind w:left="841" w:hangingChars="300" w:hanging="841"/>
        <w:jc w:val="right"/>
        <w:rPr>
          <w:rFonts w:ascii="標楷體" w:eastAsia="標楷體" w:hAnsi="標楷體"/>
          <w:b/>
          <w:sz w:val="28"/>
          <w:szCs w:val="28"/>
        </w:rPr>
      </w:pPr>
      <w:r w:rsidRPr="007A0FAB">
        <w:rPr>
          <w:rFonts w:ascii="標楷體" w:eastAsia="標楷體" w:hAnsi="標楷體"/>
          <w:b/>
          <w:sz w:val="28"/>
          <w:szCs w:val="28"/>
        </w:rPr>
        <w:t>提案人：</w:t>
      </w:r>
      <w:r w:rsidR="005D0E17" w:rsidRPr="007A0FAB">
        <w:rPr>
          <w:rFonts w:eastAsia="標楷體" w:hint="eastAsia"/>
          <w:b/>
          <w:sz w:val="28"/>
          <w:szCs w:val="32"/>
        </w:rPr>
        <w:t>財團法人勵馨社會福利事業基金會</w:t>
      </w:r>
    </w:p>
    <w:p w:rsidR="0021370B" w:rsidRDefault="0021370B" w:rsidP="0021370B">
      <w:pPr>
        <w:spacing w:line="440" w:lineRule="exact"/>
        <w:ind w:left="992" w:hangingChars="354" w:hanging="992"/>
        <w:jc w:val="both"/>
        <w:rPr>
          <w:rFonts w:ascii="標楷體" w:eastAsia="標楷體" w:hAnsi="標楷體"/>
          <w:sz w:val="28"/>
          <w:szCs w:val="28"/>
        </w:rPr>
      </w:pPr>
      <w:r w:rsidRPr="00607236">
        <w:rPr>
          <w:rFonts w:ascii="標楷體" w:eastAsia="標楷體" w:hAnsi="標楷體" w:hint="eastAsia"/>
          <w:b/>
          <w:sz w:val="28"/>
          <w:szCs w:val="28"/>
        </w:rPr>
        <w:t>說 明</w:t>
      </w:r>
      <w:r w:rsidRPr="00270B11">
        <w:rPr>
          <w:rFonts w:ascii="標楷體" w:eastAsia="標楷體" w:hAnsi="標楷體" w:hint="eastAsia"/>
          <w:sz w:val="28"/>
          <w:szCs w:val="28"/>
        </w:rPr>
        <w:t>：</w:t>
      </w:r>
    </w:p>
    <w:p w:rsidR="005D0E17" w:rsidRPr="005D0E17" w:rsidRDefault="005D0E17" w:rsidP="00B97C4F">
      <w:pPr>
        <w:pStyle w:val="a3"/>
        <w:numPr>
          <w:ilvl w:val="0"/>
          <w:numId w:val="14"/>
        </w:numPr>
        <w:spacing w:line="440" w:lineRule="exact"/>
        <w:ind w:leftChars="0" w:left="567" w:hanging="567"/>
        <w:jc w:val="both"/>
        <w:rPr>
          <w:rFonts w:ascii="標楷體" w:eastAsia="標楷體" w:hAnsi="標楷體"/>
          <w:sz w:val="28"/>
          <w:szCs w:val="28"/>
        </w:rPr>
      </w:pPr>
      <w:r w:rsidRPr="009157AC">
        <w:rPr>
          <w:rFonts w:ascii="標楷體" w:eastAsia="標楷體" w:hAnsi="標楷體" w:cs="微軟正黑體"/>
          <w:sz w:val="28"/>
          <w:szCs w:val="24"/>
        </w:rPr>
        <w:t>從南韓N號房以及台灣近期多項新聞事件，顯見</w:t>
      </w:r>
      <w:r w:rsidRPr="009157AC">
        <w:rPr>
          <w:rFonts w:ascii="標楷體" w:eastAsia="標楷體" w:hAnsi="標楷體" w:cs="微軟正黑體" w:hint="eastAsia"/>
          <w:sz w:val="28"/>
          <w:szCs w:val="24"/>
        </w:rPr>
        <w:t>因</w:t>
      </w:r>
      <w:r w:rsidRPr="009157AC">
        <w:rPr>
          <w:rFonts w:ascii="標楷體" w:eastAsia="標楷體" w:hAnsi="標楷體" w:cs="微軟正黑體"/>
          <w:sz w:val="28"/>
          <w:szCs w:val="24"/>
        </w:rPr>
        <w:t>科技、網路產生的數位性暴力已日漸提升，</w:t>
      </w:r>
      <w:r w:rsidRPr="009157AC">
        <w:rPr>
          <w:rFonts w:ascii="標楷體" w:eastAsia="標楷體" w:hAnsi="標楷體" w:cs="微軟正黑體" w:hint="eastAsia"/>
          <w:sz w:val="28"/>
          <w:szCs w:val="24"/>
        </w:rPr>
        <w:t>中央主管機關</w:t>
      </w:r>
      <w:r w:rsidRPr="009157AC">
        <w:rPr>
          <w:rFonts w:ascii="標楷體" w:eastAsia="標楷體" w:hAnsi="標楷體" w:cs="微軟正黑體"/>
          <w:sz w:val="28"/>
          <w:szCs w:val="24"/>
        </w:rPr>
        <w:t>應採取主動積極措施，從教育、警政、社政、衛生等層面，因應及防治新型態數位性暴力。</w:t>
      </w:r>
    </w:p>
    <w:p w:rsidR="005D0E17" w:rsidRPr="005D0E17" w:rsidRDefault="005D0E17" w:rsidP="00B97C4F">
      <w:pPr>
        <w:pStyle w:val="a3"/>
        <w:numPr>
          <w:ilvl w:val="0"/>
          <w:numId w:val="14"/>
        </w:numPr>
        <w:spacing w:line="440" w:lineRule="exact"/>
        <w:ind w:leftChars="0" w:left="567" w:hanging="567"/>
        <w:jc w:val="both"/>
        <w:rPr>
          <w:rFonts w:ascii="標楷體" w:eastAsia="標楷體" w:hAnsi="標楷體"/>
          <w:sz w:val="28"/>
          <w:szCs w:val="28"/>
        </w:rPr>
      </w:pPr>
      <w:r w:rsidRPr="009157AC">
        <w:rPr>
          <w:rFonts w:ascii="標楷體" w:eastAsia="標楷體" w:hAnsi="標楷體" w:cs="微軟正黑體"/>
          <w:sz w:val="28"/>
          <w:szCs w:val="24"/>
        </w:rPr>
        <w:t>數位性暴力：受害人九成為女性、多重樣態、犯罪特殊性</w:t>
      </w:r>
      <w:r>
        <w:rPr>
          <w:rFonts w:ascii="標楷體" w:eastAsia="標楷體" w:hAnsi="標楷體" w:cs="微軟正黑體" w:hint="eastAsia"/>
          <w:sz w:val="28"/>
          <w:szCs w:val="24"/>
        </w:rPr>
        <w:t>。</w:t>
      </w:r>
      <w:r w:rsidRPr="009157AC">
        <w:rPr>
          <w:rFonts w:ascii="標楷體" w:eastAsia="標楷體" w:hAnsi="標楷體" w:cs="微軟正黑體"/>
          <w:sz w:val="28"/>
          <w:szCs w:val="24"/>
        </w:rPr>
        <w:t>根據婦女救援基金會架設之「裸照外流不是你的錯」網站統計，受害者中有 96% 為女性，且加害者有 68% 熟悉受害者生活圈，在社會文化氛圍下，女性需承擔的自我譴責與社會壓力高於男性，顯見其性別因素。隨科技發展，除散布影像外，網路性騷擾、性威脅，以及定位系統隱私監控、智慧家電控制伴侶等親密關係暴力，亦日漸增多，</w:t>
      </w:r>
      <w:r w:rsidRPr="009157AC">
        <w:rPr>
          <w:rFonts w:ascii="標楷體" w:eastAsia="標楷體" w:hAnsi="標楷體" w:cs="微軟正黑體" w:hint="eastAsia"/>
          <w:sz w:val="28"/>
          <w:szCs w:val="24"/>
        </w:rPr>
        <w:t>顯見</w:t>
      </w:r>
      <w:r w:rsidRPr="009157AC">
        <w:rPr>
          <w:rFonts w:ascii="標楷體" w:eastAsia="標楷體" w:hAnsi="標楷體" w:cs="微軟正黑體"/>
          <w:sz w:val="28"/>
          <w:szCs w:val="24"/>
        </w:rPr>
        <w:t>數位性暴力已衍生出多重樣態。然因性暴力犯罪之特殊性，社會仍有檢討受害者的文化，以「敢拍就不要怕別人</w:t>
      </w:r>
      <w:r>
        <w:rPr>
          <w:rFonts w:ascii="標楷體" w:eastAsia="標楷體" w:hAnsi="標楷體" w:cs="微軟正黑體"/>
          <w:sz w:val="28"/>
          <w:szCs w:val="24"/>
        </w:rPr>
        <w:t>看」「被流出來你有責任」等，譴責受害</w:t>
      </w:r>
      <w:r>
        <w:rPr>
          <w:rFonts w:ascii="標楷體" w:eastAsia="標楷體" w:hAnsi="標楷體" w:cs="微軟正黑體"/>
          <w:sz w:val="28"/>
          <w:szCs w:val="24"/>
        </w:rPr>
        <w:lastRenderedPageBreak/>
        <w:t>者、批評其人格、道德。如此</w:t>
      </w:r>
      <w:r>
        <w:rPr>
          <w:rFonts w:ascii="標楷體" w:eastAsia="標楷體" w:hAnsi="標楷體" w:cs="微軟正黑體" w:hint="eastAsia"/>
          <w:sz w:val="28"/>
          <w:szCs w:val="24"/>
        </w:rPr>
        <w:t>不</w:t>
      </w:r>
      <w:r w:rsidRPr="009157AC">
        <w:rPr>
          <w:rFonts w:ascii="標楷體" w:eastAsia="標楷體" w:hAnsi="標楷體" w:cs="微軟正黑體"/>
          <w:sz w:val="28"/>
          <w:szCs w:val="24"/>
        </w:rPr>
        <w:t>友善的氛圍，迫使女性受害者再次承擔污名、自我歸因，甚者更加退縮而不敢向外求助</w:t>
      </w:r>
      <w:r w:rsidRPr="009157AC">
        <w:rPr>
          <w:rFonts w:ascii="標楷體" w:eastAsia="標楷體" w:hAnsi="標楷體" w:cs="微軟正黑體" w:hint="eastAsia"/>
          <w:sz w:val="28"/>
          <w:szCs w:val="24"/>
        </w:rPr>
        <w:t>，其創傷程度相似於性暴力被害人</w:t>
      </w:r>
      <w:r w:rsidRPr="009157AC">
        <w:rPr>
          <w:rFonts w:ascii="標楷體" w:eastAsia="標楷體" w:hAnsi="標楷體" w:cs="微軟正黑體"/>
          <w:sz w:val="28"/>
          <w:szCs w:val="24"/>
        </w:rPr>
        <w:t>。</w:t>
      </w:r>
    </w:p>
    <w:p w:rsidR="005D0E17" w:rsidRPr="005D0E17" w:rsidRDefault="005D0E17" w:rsidP="00B97C4F">
      <w:pPr>
        <w:pStyle w:val="a3"/>
        <w:numPr>
          <w:ilvl w:val="0"/>
          <w:numId w:val="14"/>
        </w:numPr>
        <w:spacing w:line="440" w:lineRule="exact"/>
        <w:ind w:leftChars="0" w:left="567" w:hanging="567"/>
        <w:jc w:val="both"/>
        <w:rPr>
          <w:rFonts w:ascii="標楷體" w:eastAsia="標楷體" w:hAnsi="標楷體"/>
          <w:sz w:val="28"/>
          <w:szCs w:val="28"/>
        </w:rPr>
      </w:pPr>
      <w:r w:rsidRPr="005D0E17">
        <w:rPr>
          <w:rFonts w:ascii="標楷體" w:eastAsia="標楷體" w:hAnsi="標楷體" w:cs="微軟正黑體" w:hint="eastAsia"/>
          <w:sz w:val="28"/>
          <w:szCs w:val="24"/>
        </w:rPr>
        <w:t>惟</w:t>
      </w:r>
      <w:r w:rsidRPr="005D0E17">
        <w:rPr>
          <w:rFonts w:ascii="標楷體" w:eastAsia="標楷體" w:hAnsi="標楷體" w:cs="微軟正黑體"/>
          <w:sz w:val="28"/>
          <w:szCs w:val="24"/>
        </w:rPr>
        <w:t>依目前法規，未經同意散布性隱私影響的成年受害者因不符合「性侵</w:t>
      </w:r>
      <w:r w:rsidRPr="005D0E17">
        <w:rPr>
          <w:rFonts w:ascii="標楷體" w:eastAsia="標楷體" w:hAnsi="標楷體" w:cs="微軟正黑體" w:hint="eastAsia"/>
          <w:sz w:val="28"/>
          <w:szCs w:val="24"/>
        </w:rPr>
        <w:t>害</w:t>
      </w:r>
      <w:r w:rsidRPr="005D0E17">
        <w:rPr>
          <w:rFonts w:ascii="標楷體" w:eastAsia="標楷體" w:hAnsi="標楷體" w:cs="微軟正黑體"/>
          <w:sz w:val="28"/>
          <w:szCs w:val="24"/>
        </w:rPr>
        <w:t>、家暴、兒少性剝削」等</w:t>
      </w:r>
      <w:r w:rsidRPr="005D0E17">
        <w:rPr>
          <w:rFonts w:ascii="標楷體" w:eastAsia="標楷體" w:hAnsi="標楷體" w:cs="微軟正黑體" w:hint="eastAsia"/>
          <w:sz w:val="28"/>
          <w:szCs w:val="24"/>
        </w:rPr>
        <w:t>相關</w:t>
      </w:r>
      <w:r w:rsidRPr="005D0E17">
        <w:rPr>
          <w:rFonts w:ascii="標楷體" w:eastAsia="標楷體" w:hAnsi="標楷體" w:cs="微軟正黑體"/>
          <w:sz w:val="28"/>
          <w:szCs w:val="24"/>
        </w:rPr>
        <w:t>法律</w:t>
      </w:r>
      <w:r w:rsidRPr="005D0E17">
        <w:rPr>
          <w:rFonts w:ascii="標楷體" w:eastAsia="標楷體" w:hAnsi="標楷體" w:cs="微軟正黑體" w:hint="eastAsia"/>
          <w:sz w:val="28"/>
          <w:szCs w:val="24"/>
        </w:rPr>
        <w:t>保障</w:t>
      </w:r>
      <w:r w:rsidRPr="005D0E17">
        <w:rPr>
          <w:rFonts w:ascii="標楷體" w:eastAsia="標楷體" w:hAnsi="標楷體" w:cs="微軟正黑體"/>
          <w:sz w:val="28"/>
          <w:szCs w:val="24"/>
        </w:rPr>
        <w:t>，其案件在警政端無法被特殊處理，在社政端</w:t>
      </w:r>
      <w:r w:rsidRPr="005D0E17">
        <w:rPr>
          <w:rFonts w:ascii="標楷體" w:eastAsia="標楷體" w:hAnsi="標楷體" w:cs="微軟正黑體" w:hint="eastAsia"/>
          <w:sz w:val="28"/>
          <w:szCs w:val="24"/>
        </w:rPr>
        <w:t>亦</w:t>
      </w:r>
      <w:r w:rsidRPr="005D0E17">
        <w:rPr>
          <w:rFonts w:ascii="標楷體" w:eastAsia="標楷體" w:hAnsi="標楷體" w:cs="微軟正黑體"/>
          <w:sz w:val="28"/>
          <w:szCs w:val="24"/>
        </w:rPr>
        <w:t>不符合服務資格，造成成年受害者被排除在服務體系之外，不只</w:t>
      </w:r>
      <w:r w:rsidRPr="005D0E17">
        <w:rPr>
          <w:rFonts w:ascii="標楷體" w:eastAsia="標楷體" w:hAnsi="標楷體" w:cs="微軟正黑體" w:hint="eastAsia"/>
          <w:sz w:val="28"/>
          <w:szCs w:val="24"/>
        </w:rPr>
        <w:t>沒有</w:t>
      </w:r>
      <w:r w:rsidRPr="005D0E17">
        <w:rPr>
          <w:rFonts w:ascii="標楷體" w:eastAsia="標楷體" w:hAnsi="標楷體" w:cs="微軟正黑體"/>
          <w:sz w:val="28"/>
          <w:szCs w:val="24"/>
        </w:rPr>
        <w:t>求助管道、更缺乏相關資訊與資源</w:t>
      </w:r>
      <w:r w:rsidRPr="005D0E17">
        <w:rPr>
          <w:rFonts w:ascii="標楷體" w:eastAsia="標楷體" w:hAnsi="標楷體" w:cs="微軟正黑體" w:hint="eastAsia"/>
          <w:sz w:val="28"/>
          <w:szCs w:val="24"/>
        </w:rPr>
        <w:t>，值得關注</w:t>
      </w:r>
      <w:r w:rsidRPr="005D0E17">
        <w:rPr>
          <w:rFonts w:ascii="標楷體" w:eastAsia="標楷體" w:hAnsi="標楷體" w:cs="微軟正黑體"/>
          <w:sz w:val="28"/>
          <w:szCs w:val="24"/>
        </w:rPr>
        <w:t>。</w:t>
      </w:r>
    </w:p>
    <w:p w:rsidR="0021370B" w:rsidRDefault="0021370B" w:rsidP="0021370B">
      <w:pPr>
        <w:widowControl/>
        <w:shd w:val="clear" w:color="auto" w:fill="FFFFFF"/>
        <w:spacing w:line="440" w:lineRule="exact"/>
        <w:ind w:left="992" w:hangingChars="354" w:hanging="992"/>
        <w:jc w:val="both"/>
        <w:rPr>
          <w:rFonts w:ascii="標楷體" w:eastAsia="標楷體" w:hAnsi="標楷體"/>
          <w:color w:val="000000"/>
          <w:sz w:val="28"/>
          <w:szCs w:val="32"/>
        </w:rPr>
      </w:pPr>
      <w:r w:rsidRPr="00607236">
        <w:rPr>
          <w:rFonts w:ascii="標楷體" w:eastAsia="標楷體" w:hAnsi="標楷體" w:hint="eastAsia"/>
          <w:b/>
          <w:sz w:val="28"/>
          <w:szCs w:val="28"/>
        </w:rPr>
        <w:t>辦 法</w:t>
      </w:r>
      <w:r w:rsidRPr="00270B11">
        <w:rPr>
          <w:rFonts w:ascii="標楷體" w:eastAsia="標楷體" w:hAnsi="標楷體" w:hint="eastAsia"/>
          <w:sz w:val="28"/>
          <w:szCs w:val="28"/>
        </w:rPr>
        <w:t>：</w:t>
      </w:r>
      <w:r>
        <w:rPr>
          <w:rFonts w:ascii="標楷體" w:eastAsia="標楷體" w:hAnsi="標楷體"/>
          <w:color w:val="000000"/>
          <w:sz w:val="28"/>
          <w:szCs w:val="32"/>
        </w:rPr>
        <w:t xml:space="preserve"> </w:t>
      </w:r>
    </w:p>
    <w:p w:rsidR="005D0E17" w:rsidRPr="007673E9" w:rsidRDefault="007673E9" w:rsidP="00B97C4F">
      <w:pPr>
        <w:pStyle w:val="a3"/>
        <w:widowControl/>
        <w:numPr>
          <w:ilvl w:val="0"/>
          <w:numId w:val="15"/>
        </w:numPr>
        <w:shd w:val="clear" w:color="auto" w:fill="FFFFFF"/>
        <w:spacing w:line="440" w:lineRule="exact"/>
        <w:ind w:leftChars="0" w:left="567" w:hanging="567"/>
        <w:jc w:val="both"/>
        <w:rPr>
          <w:rFonts w:ascii="標楷體" w:eastAsia="標楷體" w:hAnsi="標楷體"/>
          <w:color w:val="000000"/>
          <w:sz w:val="28"/>
          <w:szCs w:val="32"/>
        </w:rPr>
      </w:pPr>
      <w:r w:rsidRPr="009157AC">
        <w:rPr>
          <w:rFonts w:eastAsia="標楷體" w:hint="eastAsia"/>
          <w:sz w:val="28"/>
          <w:szCs w:val="32"/>
        </w:rPr>
        <w:t>目前關於</w:t>
      </w:r>
      <w:r w:rsidRPr="009157AC">
        <w:rPr>
          <w:rFonts w:eastAsia="標楷體"/>
          <w:sz w:val="28"/>
          <w:szCs w:val="32"/>
        </w:rPr>
        <w:t>「性隱私影像侵害犯罪防制條例」已有</w:t>
      </w:r>
      <w:r w:rsidRPr="009157AC">
        <w:rPr>
          <w:rFonts w:eastAsia="標楷體" w:hint="eastAsia"/>
          <w:sz w:val="28"/>
          <w:szCs w:val="32"/>
        </w:rPr>
        <w:t>多部草案</w:t>
      </w:r>
      <w:r w:rsidRPr="009157AC">
        <w:rPr>
          <w:rFonts w:eastAsia="標楷體"/>
          <w:sz w:val="28"/>
          <w:szCs w:val="32"/>
        </w:rPr>
        <w:t>，</w:t>
      </w:r>
      <w:r w:rsidRPr="009157AC">
        <w:rPr>
          <w:rFonts w:eastAsia="標楷體" w:hint="eastAsia"/>
          <w:sz w:val="28"/>
          <w:szCs w:val="32"/>
        </w:rPr>
        <w:t>建請</w:t>
      </w:r>
      <w:r w:rsidRPr="009157AC">
        <w:rPr>
          <w:rFonts w:eastAsia="標楷體"/>
          <w:sz w:val="28"/>
          <w:szCs w:val="32"/>
        </w:rPr>
        <w:t>在本屆立院新會期應優先通過</w:t>
      </w:r>
      <w:r w:rsidRPr="009157AC">
        <w:rPr>
          <w:rFonts w:eastAsia="標楷體" w:hint="eastAsia"/>
          <w:sz w:val="28"/>
          <w:szCs w:val="32"/>
        </w:rPr>
        <w:t>立法。</w:t>
      </w:r>
    </w:p>
    <w:p w:rsidR="007673E9" w:rsidRPr="007673E9" w:rsidRDefault="007673E9" w:rsidP="00B97C4F">
      <w:pPr>
        <w:pStyle w:val="a3"/>
        <w:widowControl/>
        <w:numPr>
          <w:ilvl w:val="0"/>
          <w:numId w:val="15"/>
        </w:numPr>
        <w:shd w:val="clear" w:color="auto" w:fill="FFFFFF"/>
        <w:spacing w:line="440" w:lineRule="exact"/>
        <w:ind w:leftChars="0" w:left="567" w:hanging="567"/>
        <w:jc w:val="both"/>
        <w:rPr>
          <w:rFonts w:ascii="標楷體" w:eastAsia="標楷體" w:hAnsi="標楷體"/>
          <w:color w:val="000000"/>
          <w:sz w:val="28"/>
          <w:szCs w:val="32"/>
        </w:rPr>
      </w:pPr>
      <w:r w:rsidRPr="00B94C80">
        <w:rPr>
          <w:rFonts w:ascii="標楷體" w:eastAsia="標楷體" w:hAnsi="標楷體" w:cs="微軟正黑體"/>
          <w:sz w:val="28"/>
          <w:szCs w:val="24"/>
        </w:rPr>
        <w:t>性隱私影像之成年被害人，</w:t>
      </w:r>
      <w:r w:rsidRPr="00B94C80">
        <w:rPr>
          <w:rFonts w:ascii="標楷體" w:eastAsia="標楷體" w:hAnsi="標楷體" w:cs="微軟正黑體" w:hint="eastAsia"/>
          <w:sz w:val="28"/>
          <w:szCs w:val="24"/>
        </w:rPr>
        <w:t>可能</w:t>
      </w:r>
      <w:r w:rsidRPr="00B94C80">
        <w:rPr>
          <w:rFonts w:ascii="標楷體" w:eastAsia="標楷體" w:hAnsi="標楷體" w:cs="微軟正黑體"/>
          <w:sz w:val="28"/>
          <w:szCs w:val="24"/>
        </w:rPr>
        <w:t>因未涉及性侵</w:t>
      </w:r>
      <w:r w:rsidRPr="00B94C80">
        <w:rPr>
          <w:rFonts w:ascii="標楷體" w:eastAsia="標楷體" w:hAnsi="標楷體" w:cs="微軟正黑體" w:hint="eastAsia"/>
          <w:sz w:val="28"/>
          <w:szCs w:val="24"/>
        </w:rPr>
        <w:t>害</w:t>
      </w:r>
      <w:r w:rsidRPr="00B94C80">
        <w:rPr>
          <w:rFonts w:ascii="標楷體" w:eastAsia="標楷體" w:hAnsi="標楷體" w:cs="微軟正黑體"/>
          <w:sz w:val="28"/>
          <w:szCs w:val="24"/>
        </w:rPr>
        <w:t>、家暴、兒少性剝削，</w:t>
      </w:r>
      <w:r w:rsidRPr="00B94C80">
        <w:rPr>
          <w:rFonts w:ascii="標楷體" w:eastAsia="標楷體" w:hAnsi="標楷體" w:cs="微軟正黑體" w:hint="eastAsia"/>
          <w:sz w:val="28"/>
          <w:szCs w:val="24"/>
        </w:rPr>
        <w:t>而</w:t>
      </w:r>
      <w:r w:rsidRPr="00B94C80">
        <w:rPr>
          <w:rFonts w:ascii="標楷體" w:eastAsia="標楷體" w:hAnsi="標楷體" w:cs="微軟正黑體"/>
          <w:sz w:val="28"/>
          <w:szCs w:val="24"/>
        </w:rPr>
        <w:t>被排除於服務體系之外</w:t>
      </w:r>
      <w:r w:rsidRPr="00B94C80">
        <w:rPr>
          <w:rFonts w:ascii="標楷體" w:eastAsia="標楷體" w:hAnsi="標楷體" w:cs="微軟正黑體" w:hint="eastAsia"/>
          <w:sz w:val="28"/>
          <w:szCs w:val="24"/>
        </w:rPr>
        <w:t>；</w:t>
      </w:r>
      <w:r w:rsidRPr="00B94C80">
        <w:rPr>
          <w:rFonts w:ascii="標楷體" w:eastAsia="標楷體" w:hAnsi="標楷體" w:cs="微軟正黑體"/>
          <w:sz w:val="28"/>
          <w:szCs w:val="24"/>
        </w:rPr>
        <w:t>考量其</w:t>
      </w:r>
      <w:r w:rsidRPr="00B94C80">
        <w:rPr>
          <w:rFonts w:ascii="標楷體" w:eastAsia="標楷體" w:hAnsi="標楷體" w:cs="微軟正黑體" w:hint="eastAsia"/>
          <w:sz w:val="28"/>
          <w:szCs w:val="24"/>
        </w:rPr>
        <w:t>受創程度及</w:t>
      </w:r>
      <w:r w:rsidRPr="00B94C80">
        <w:rPr>
          <w:rFonts w:ascii="標楷體" w:eastAsia="標楷體" w:hAnsi="標楷體" w:cs="微軟正黑體"/>
          <w:sz w:val="28"/>
          <w:szCs w:val="24"/>
        </w:rPr>
        <w:t>犯罪特殊性</w:t>
      </w:r>
      <w:r w:rsidRPr="00B94C80">
        <w:rPr>
          <w:rFonts w:ascii="標楷體" w:eastAsia="標楷體" w:hAnsi="標楷體" w:cs="微軟正黑體" w:hint="eastAsia"/>
          <w:sz w:val="28"/>
          <w:szCs w:val="24"/>
        </w:rPr>
        <w:t>相似於性暴力被害人</w:t>
      </w:r>
      <w:r w:rsidRPr="00B94C80">
        <w:rPr>
          <w:rFonts w:ascii="標楷體" w:eastAsia="標楷體" w:hAnsi="標楷體" w:cs="微軟正黑體"/>
          <w:sz w:val="28"/>
          <w:szCs w:val="24"/>
        </w:rPr>
        <w:t>，</w:t>
      </w:r>
      <w:r w:rsidRPr="00B94C80">
        <w:rPr>
          <w:rFonts w:ascii="標楷體" w:eastAsia="標楷體" w:hAnsi="標楷體" w:cs="微軟正黑體" w:hint="eastAsia"/>
          <w:sz w:val="28"/>
          <w:szCs w:val="24"/>
        </w:rPr>
        <w:t>在</w:t>
      </w:r>
      <w:r w:rsidRPr="00B94C80">
        <w:rPr>
          <w:rFonts w:eastAsia="標楷體"/>
          <w:sz w:val="28"/>
          <w:szCs w:val="32"/>
        </w:rPr>
        <w:t>「性隱私影像侵害犯罪防制條例」</w:t>
      </w:r>
      <w:r w:rsidRPr="00B94C80">
        <w:rPr>
          <w:rFonts w:eastAsia="標楷體" w:hint="eastAsia"/>
          <w:sz w:val="28"/>
          <w:szCs w:val="32"/>
        </w:rPr>
        <w:t>尚未通過前，建請中央主管機關</w:t>
      </w:r>
      <w:r w:rsidRPr="00F4319B">
        <w:rPr>
          <w:rFonts w:eastAsia="標楷體" w:hint="eastAsia"/>
          <w:sz w:val="28"/>
          <w:szCs w:val="32"/>
        </w:rPr>
        <w:t>評估是否先以性騷擾防治法或性侵害犯罪防治法</w:t>
      </w:r>
      <w:r w:rsidRPr="00F4319B">
        <w:rPr>
          <w:rFonts w:eastAsia="標楷體" w:hint="eastAsia"/>
          <w:sz w:val="28"/>
          <w:szCs w:val="32"/>
        </w:rPr>
        <w:t>(</w:t>
      </w:r>
      <w:r w:rsidRPr="00F4319B">
        <w:rPr>
          <w:rFonts w:eastAsia="標楷體" w:hint="eastAsia"/>
          <w:sz w:val="28"/>
          <w:szCs w:val="32"/>
        </w:rPr>
        <w:t>如第四條第七款其他性侵害防治有關事項</w:t>
      </w:r>
      <w:r w:rsidRPr="00F4319B">
        <w:rPr>
          <w:rFonts w:eastAsia="標楷體" w:hint="eastAsia"/>
          <w:sz w:val="28"/>
          <w:szCs w:val="32"/>
        </w:rPr>
        <w:t>)</w:t>
      </w:r>
      <w:r w:rsidRPr="00B94C80">
        <w:rPr>
          <w:rFonts w:eastAsia="標楷體" w:hint="eastAsia"/>
          <w:sz w:val="28"/>
          <w:szCs w:val="32"/>
        </w:rPr>
        <w:t>制定相對應之配套措施，以承接被排除在既有保護性服務體系之外的被害人。</w:t>
      </w:r>
    </w:p>
    <w:p w:rsidR="007673E9" w:rsidRPr="007673E9" w:rsidRDefault="007673E9" w:rsidP="00B97C4F">
      <w:pPr>
        <w:pStyle w:val="a3"/>
        <w:widowControl/>
        <w:numPr>
          <w:ilvl w:val="0"/>
          <w:numId w:val="15"/>
        </w:numPr>
        <w:shd w:val="clear" w:color="auto" w:fill="FFFFFF"/>
        <w:spacing w:line="440" w:lineRule="exact"/>
        <w:ind w:leftChars="0" w:left="567" w:hanging="567"/>
        <w:jc w:val="both"/>
        <w:rPr>
          <w:rFonts w:ascii="標楷體" w:eastAsia="標楷體" w:hAnsi="標楷體"/>
          <w:color w:val="000000"/>
          <w:sz w:val="28"/>
          <w:szCs w:val="32"/>
        </w:rPr>
      </w:pPr>
      <w:r w:rsidRPr="009157AC">
        <w:rPr>
          <w:rFonts w:ascii="標楷體" w:eastAsia="標楷體" w:hAnsi="標楷體" w:cs="微軟正黑體"/>
          <w:sz w:val="28"/>
          <w:szCs w:val="24"/>
        </w:rPr>
        <w:t>因應及防治新型態數位性暴力</w:t>
      </w:r>
      <w:r>
        <w:rPr>
          <w:rFonts w:ascii="標楷體" w:eastAsia="標楷體" w:hAnsi="標楷體" w:cs="微軟正黑體" w:hint="eastAsia"/>
          <w:sz w:val="28"/>
          <w:szCs w:val="24"/>
        </w:rPr>
        <w:t>，應從</w:t>
      </w:r>
      <w:r w:rsidRPr="009157AC">
        <w:rPr>
          <w:rFonts w:ascii="標楷體" w:eastAsia="標楷體" w:hAnsi="標楷體" w:cs="微軟正黑體"/>
          <w:sz w:val="28"/>
          <w:szCs w:val="24"/>
        </w:rPr>
        <w:t>教育、警政、社政、衛生等層面</w:t>
      </w:r>
      <w:r>
        <w:rPr>
          <w:rFonts w:ascii="標楷體" w:eastAsia="標楷體" w:hAnsi="標楷體" w:cs="微軟正黑體" w:hint="eastAsia"/>
          <w:sz w:val="28"/>
          <w:szCs w:val="24"/>
        </w:rPr>
        <w:t>著手:</w:t>
      </w:r>
    </w:p>
    <w:p w:rsidR="007673E9" w:rsidRPr="007673E9" w:rsidRDefault="007673E9" w:rsidP="00B97C4F">
      <w:pPr>
        <w:pStyle w:val="a3"/>
        <w:widowControl/>
        <w:numPr>
          <w:ilvl w:val="0"/>
          <w:numId w:val="16"/>
        </w:numPr>
        <w:shd w:val="clear" w:color="auto" w:fill="FFFFFF"/>
        <w:spacing w:line="440" w:lineRule="exact"/>
        <w:ind w:leftChars="0" w:hanging="621"/>
        <w:jc w:val="both"/>
        <w:rPr>
          <w:rFonts w:ascii="標楷體" w:eastAsia="標楷體" w:hAnsi="標楷體"/>
          <w:color w:val="000000"/>
          <w:sz w:val="28"/>
          <w:szCs w:val="32"/>
        </w:rPr>
      </w:pPr>
      <w:r>
        <w:rPr>
          <w:rFonts w:ascii="標楷體" w:eastAsia="標楷體" w:hAnsi="標楷體" w:cs="微軟正黑體" w:hint="eastAsia"/>
          <w:sz w:val="28"/>
          <w:szCs w:val="24"/>
        </w:rPr>
        <w:t>建請教育部將數位性暴力議題納入性平教育，更新教材內容符合當今需求，提升教</w:t>
      </w:r>
      <w:r w:rsidRPr="00A8529B">
        <w:rPr>
          <w:rFonts w:ascii="標楷體" w:eastAsia="標楷體" w:hAnsi="標楷體" w:cs="微軟正黑體" w:hint="eastAsia"/>
          <w:sz w:val="28"/>
          <w:szCs w:val="24"/>
        </w:rPr>
        <w:t>師、</w:t>
      </w:r>
      <w:r>
        <w:rPr>
          <w:rFonts w:ascii="標楷體" w:eastAsia="標楷體" w:hAnsi="標楷體" w:cs="微軟正黑體" w:hint="eastAsia"/>
          <w:sz w:val="28"/>
          <w:szCs w:val="24"/>
        </w:rPr>
        <w:t>教育現場相關</w:t>
      </w:r>
      <w:r w:rsidRPr="00A8529B">
        <w:rPr>
          <w:rFonts w:ascii="標楷體" w:eastAsia="標楷體" w:hAnsi="標楷體" w:cs="微軟正黑體" w:hint="eastAsia"/>
          <w:sz w:val="28"/>
          <w:szCs w:val="24"/>
        </w:rPr>
        <w:t>人員知能</w:t>
      </w:r>
      <w:r>
        <w:rPr>
          <w:rFonts w:ascii="標楷體" w:eastAsia="標楷體" w:hAnsi="標楷體" w:cs="微軟正黑體" w:hint="eastAsia"/>
          <w:sz w:val="28"/>
          <w:szCs w:val="24"/>
        </w:rPr>
        <w:t>。</w:t>
      </w:r>
    </w:p>
    <w:p w:rsidR="007673E9" w:rsidRPr="007673E9" w:rsidRDefault="007673E9" w:rsidP="00B97C4F">
      <w:pPr>
        <w:pStyle w:val="a3"/>
        <w:widowControl/>
        <w:numPr>
          <w:ilvl w:val="0"/>
          <w:numId w:val="16"/>
        </w:numPr>
        <w:shd w:val="clear" w:color="auto" w:fill="FFFFFF"/>
        <w:spacing w:line="440" w:lineRule="exact"/>
        <w:ind w:leftChars="0" w:hanging="621"/>
        <w:jc w:val="both"/>
        <w:rPr>
          <w:rFonts w:ascii="標楷體" w:eastAsia="標楷體" w:hAnsi="標楷體"/>
          <w:color w:val="000000"/>
          <w:sz w:val="28"/>
          <w:szCs w:val="32"/>
        </w:rPr>
      </w:pPr>
      <w:r>
        <w:rPr>
          <w:rFonts w:ascii="標楷體" w:eastAsia="標楷體" w:hAnsi="標楷體" w:cs="微軟正黑體" w:hint="eastAsia"/>
          <w:sz w:val="28"/>
          <w:szCs w:val="24"/>
        </w:rPr>
        <w:t>建請警政署</w:t>
      </w:r>
      <w:r w:rsidRPr="00A8529B">
        <w:rPr>
          <w:rFonts w:ascii="標楷體" w:eastAsia="標楷體" w:hAnsi="標楷體" w:cs="微軟正黑體"/>
          <w:sz w:val="28"/>
          <w:szCs w:val="24"/>
        </w:rPr>
        <w:t>掌握近年來因數位新科技改變的性別暴力犯罪樣態偵辦狀況，</w:t>
      </w:r>
      <w:r>
        <w:rPr>
          <w:rFonts w:ascii="標楷體" w:eastAsia="標楷體" w:hAnsi="標楷體" w:cs="微軟正黑體" w:hint="eastAsia"/>
          <w:sz w:val="28"/>
          <w:szCs w:val="24"/>
        </w:rPr>
        <w:t>及建立後續處遇與追蹤機制，同時亦應</w:t>
      </w:r>
      <w:r w:rsidRPr="00A8529B">
        <w:rPr>
          <w:rFonts w:ascii="標楷體" w:eastAsia="標楷體" w:hAnsi="標楷體" w:cs="微軟正黑體"/>
          <w:sz w:val="28"/>
          <w:szCs w:val="24"/>
        </w:rPr>
        <w:t>制定明確因應策略，提升偵辦員警、相關人員知能</w:t>
      </w:r>
      <w:r>
        <w:rPr>
          <w:rFonts w:ascii="標楷體" w:eastAsia="標楷體" w:hAnsi="標楷體" w:cs="微軟正黑體" w:hint="eastAsia"/>
          <w:sz w:val="28"/>
          <w:szCs w:val="24"/>
        </w:rPr>
        <w:t>。</w:t>
      </w:r>
    </w:p>
    <w:p w:rsidR="007673E9" w:rsidRPr="002D482D" w:rsidRDefault="007673E9" w:rsidP="00B97C4F">
      <w:pPr>
        <w:pStyle w:val="a3"/>
        <w:widowControl/>
        <w:numPr>
          <w:ilvl w:val="0"/>
          <w:numId w:val="16"/>
        </w:numPr>
        <w:shd w:val="clear" w:color="auto" w:fill="FFFFFF"/>
        <w:spacing w:line="440" w:lineRule="exact"/>
        <w:ind w:leftChars="0" w:hanging="621"/>
        <w:jc w:val="both"/>
        <w:rPr>
          <w:rFonts w:ascii="標楷體" w:eastAsia="標楷體" w:hAnsi="標楷體"/>
          <w:color w:val="000000"/>
          <w:sz w:val="28"/>
          <w:szCs w:val="32"/>
        </w:rPr>
      </w:pPr>
      <w:r w:rsidRPr="00C742FA">
        <w:rPr>
          <w:rFonts w:ascii="標楷體" w:eastAsia="標楷體" w:hAnsi="標楷體" w:cs="微軟正黑體" w:hint="eastAsia"/>
          <w:sz w:val="28"/>
          <w:szCs w:val="24"/>
        </w:rPr>
        <w:t>建請家防中心、社會局等社政保護體系，因應數位性暴力犯罪特殊性，應建立安心、友善的求助管道，提升潛在受害者的求助意願，並將其整併在相關保護性服務系統中。</w:t>
      </w:r>
    </w:p>
    <w:p w:rsidR="002D482D" w:rsidRDefault="002D482D" w:rsidP="002D482D">
      <w:pPr>
        <w:widowControl/>
        <w:shd w:val="clear" w:color="auto" w:fill="FFFFFF"/>
        <w:spacing w:line="440" w:lineRule="exact"/>
        <w:jc w:val="both"/>
        <w:rPr>
          <w:rFonts w:ascii="標楷體" w:eastAsia="標楷體" w:hAnsi="標楷體" w:cs="微軟正黑體"/>
          <w:sz w:val="28"/>
          <w:szCs w:val="24"/>
          <w:shd w:val="pct15" w:color="auto" w:fill="FFFFFF"/>
        </w:rPr>
      </w:pPr>
      <w:r w:rsidRPr="008559A8">
        <w:rPr>
          <w:rFonts w:ascii="標楷體" w:eastAsia="標楷體" w:hAnsi="標楷體" w:cs="微軟正黑體" w:hint="eastAsia"/>
          <w:sz w:val="28"/>
          <w:szCs w:val="24"/>
          <w:shd w:val="pct15" w:color="auto" w:fill="FFFFFF"/>
        </w:rPr>
        <w:t>法務部回應意見：</w:t>
      </w:r>
    </w:p>
    <w:p w:rsidR="002D482D" w:rsidRPr="002D482D" w:rsidRDefault="002D482D" w:rsidP="00B97C4F">
      <w:pPr>
        <w:pStyle w:val="a3"/>
        <w:widowControl/>
        <w:numPr>
          <w:ilvl w:val="0"/>
          <w:numId w:val="17"/>
        </w:numPr>
        <w:shd w:val="clear" w:color="auto" w:fill="FFFFFF"/>
        <w:spacing w:line="440" w:lineRule="exact"/>
        <w:ind w:leftChars="0" w:left="567" w:hanging="567"/>
        <w:jc w:val="both"/>
        <w:rPr>
          <w:rFonts w:ascii="標楷體" w:eastAsia="標楷體" w:hAnsi="標楷體"/>
          <w:color w:val="000000"/>
          <w:sz w:val="28"/>
          <w:szCs w:val="32"/>
        </w:rPr>
      </w:pPr>
      <w:r>
        <w:rPr>
          <w:rFonts w:ascii="標楷體" w:eastAsia="標楷體" w:hAnsi="標楷體" w:cs="微軟正黑體"/>
          <w:sz w:val="28"/>
          <w:szCs w:val="24"/>
          <w:highlight w:val="white"/>
        </w:rPr>
        <w:t>有關「性隱私影像侵害犯罪防制條例」草案、「侵害個人性私密影像防制條例」草案、「性隱私侵害防制條例」草案等已有多位立法委員提案，</w:t>
      </w:r>
      <w:r>
        <w:rPr>
          <w:rFonts w:ascii="標楷體" w:eastAsia="標楷體" w:hAnsi="標楷體" w:cs="微軟正黑體" w:hint="eastAsia"/>
          <w:sz w:val="28"/>
          <w:szCs w:val="24"/>
          <w:highlight w:val="white"/>
        </w:rPr>
        <w:t>該</w:t>
      </w:r>
      <w:r>
        <w:rPr>
          <w:rFonts w:ascii="標楷體" w:eastAsia="標楷體" w:hAnsi="標楷體" w:cs="微軟正黑體"/>
          <w:sz w:val="28"/>
          <w:szCs w:val="24"/>
          <w:highlight w:val="white"/>
        </w:rPr>
        <w:t>專法係著重於被害人保護或移除網頁內容等，擇定由衛生福利部、</w:t>
      </w:r>
      <w:r>
        <w:rPr>
          <w:rFonts w:ascii="標楷體" w:eastAsia="標楷體" w:hAnsi="標楷體" w:cs="微軟正黑體"/>
          <w:sz w:val="28"/>
          <w:szCs w:val="24"/>
          <w:highlight w:val="white"/>
        </w:rPr>
        <w:lastRenderedPageBreak/>
        <w:t>內政部或內政部警政署為主管機關，主管機關如有立法或修法規劃，本部當積極參與，提供相關法制意見。</w:t>
      </w:r>
    </w:p>
    <w:p w:rsidR="002D482D" w:rsidRPr="002D482D" w:rsidRDefault="002D482D" w:rsidP="00B97C4F">
      <w:pPr>
        <w:pStyle w:val="a3"/>
        <w:widowControl/>
        <w:numPr>
          <w:ilvl w:val="0"/>
          <w:numId w:val="17"/>
        </w:numPr>
        <w:shd w:val="clear" w:color="auto" w:fill="FFFFFF"/>
        <w:spacing w:line="440" w:lineRule="exact"/>
        <w:ind w:leftChars="0" w:left="567" w:hanging="567"/>
        <w:jc w:val="both"/>
        <w:rPr>
          <w:rFonts w:ascii="標楷體" w:eastAsia="標楷體" w:hAnsi="標楷體"/>
          <w:color w:val="000000"/>
          <w:sz w:val="28"/>
          <w:szCs w:val="32"/>
        </w:rPr>
      </w:pPr>
      <w:r>
        <w:rPr>
          <w:rFonts w:ascii="標楷體" w:eastAsia="標楷體" w:hAnsi="標楷體" w:cs="微軟正黑體"/>
          <w:sz w:val="28"/>
          <w:szCs w:val="24"/>
          <w:highlight w:val="white"/>
        </w:rPr>
        <w:t>目前依家庭暴力防治法第8條、第58條、性侵害犯罪防治法第6條、第19條與兒童及少年性剝削防制條例第6條、第15條以下均提供被害人相對應之支持與服務，此部分因非本部權責，尊重主管機關意見。</w:t>
      </w:r>
    </w:p>
    <w:p w:rsidR="002D482D" w:rsidRDefault="002D482D" w:rsidP="002D482D">
      <w:pPr>
        <w:widowControl/>
        <w:shd w:val="clear" w:color="auto" w:fill="FFFFFF"/>
        <w:spacing w:line="440" w:lineRule="exact"/>
        <w:jc w:val="both"/>
        <w:rPr>
          <w:rFonts w:ascii="標楷體" w:eastAsia="標楷體" w:hAnsi="標楷體" w:cs="微軟正黑體"/>
          <w:sz w:val="28"/>
          <w:szCs w:val="24"/>
          <w:shd w:val="pct15" w:color="auto" w:fill="FFFFFF"/>
        </w:rPr>
      </w:pPr>
      <w:r w:rsidRPr="008559A8">
        <w:rPr>
          <w:rFonts w:ascii="標楷體" w:eastAsia="標楷體" w:hAnsi="標楷體" w:cs="微軟正黑體" w:hint="eastAsia"/>
          <w:sz w:val="28"/>
          <w:szCs w:val="24"/>
          <w:shd w:val="pct15" w:color="auto" w:fill="FFFFFF"/>
        </w:rPr>
        <w:t>教育部回應意見：</w:t>
      </w:r>
    </w:p>
    <w:p w:rsidR="002D482D" w:rsidRDefault="002D482D" w:rsidP="002D482D">
      <w:pPr>
        <w:widowControl/>
        <w:shd w:val="clear" w:color="auto" w:fill="FFFFFF"/>
        <w:spacing w:line="440" w:lineRule="exact"/>
        <w:jc w:val="both"/>
        <w:rPr>
          <w:rFonts w:ascii="標楷體" w:eastAsia="標楷體" w:hAnsi="標楷體" w:cs="微軟正黑體"/>
          <w:sz w:val="28"/>
          <w:szCs w:val="24"/>
        </w:rPr>
      </w:pPr>
      <w:r>
        <w:rPr>
          <w:rFonts w:ascii="標楷體" w:eastAsia="標楷體" w:hAnsi="標楷體" w:cs="微軟正黑體" w:hint="eastAsia"/>
          <w:sz w:val="28"/>
          <w:szCs w:val="24"/>
        </w:rPr>
        <w:t xml:space="preserve">    </w:t>
      </w:r>
      <w:r w:rsidRPr="001B283C">
        <w:rPr>
          <w:rFonts w:ascii="標楷體" w:eastAsia="標楷體" w:hAnsi="標楷體" w:cs="微軟正黑體" w:hint="eastAsia"/>
          <w:sz w:val="28"/>
          <w:szCs w:val="24"/>
        </w:rPr>
        <w:t>教育部刻正依</w:t>
      </w:r>
      <w:r w:rsidRPr="001B283C">
        <w:rPr>
          <w:rFonts w:ascii="標楷體" w:eastAsia="標楷體" w:hAnsi="標楷體" w:cs="微軟正黑體"/>
          <w:sz w:val="28"/>
          <w:szCs w:val="24"/>
        </w:rPr>
        <w:t>109年5月8日行政院性別平等會第21次會議</w:t>
      </w:r>
      <w:r w:rsidRPr="001B283C">
        <w:rPr>
          <w:rFonts w:ascii="標楷體" w:eastAsia="標楷體" w:hAnsi="標楷體" w:cs="微軟正黑體" w:hint="eastAsia"/>
          <w:sz w:val="28"/>
          <w:szCs w:val="24"/>
        </w:rPr>
        <w:t>討論「網路性別暴力防治」案之決議辦理，於落實性別平等教育法融入課程時，應涵蓋「</w:t>
      </w:r>
      <w:r w:rsidRPr="001B283C">
        <w:rPr>
          <w:rFonts w:ascii="標楷體" w:eastAsia="標楷體" w:hAnsi="標楷體" w:cs="微軟正黑體"/>
          <w:sz w:val="28"/>
          <w:szCs w:val="24"/>
        </w:rPr>
        <w:t>數位性別暴力防治</w:t>
      </w:r>
      <w:r w:rsidRPr="001B283C">
        <w:rPr>
          <w:rFonts w:ascii="標楷體" w:eastAsia="標楷體" w:hAnsi="標楷體" w:cs="微軟正黑體" w:hint="eastAsia"/>
          <w:sz w:val="28"/>
          <w:szCs w:val="24"/>
        </w:rPr>
        <w:t>」議題內容，並由國教署持續辦理「有效遏止網路性別暴力防治作法」教案研發，提供教師於高級中等教育階段總體性別平等教育課程地圖及性別平等議題融入各領域/科目課程地圖。另本部已規劃於性別平等教育季刊第93期（預定109年12月底出刊）將「數位性暴力」以特刊形式刊登相關文章，並規劃於1</w:t>
      </w:r>
      <w:r w:rsidRPr="001B283C">
        <w:rPr>
          <w:rFonts w:ascii="標楷體" w:eastAsia="標楷體" w:hAnsi="標楷體" w:cs="微軟正黑體"/>
          <w:sz w:val="28"/>
          <w:szCs w:val="24"/>
        </w:rPr>
        <w:t>10</w:t>
      </w:r>
      <w:r w:rsidRPr="001B283C">
        <w:rPr>
          <w:rFonts w:ascii="標楷體" w:eastAsia="標楷體" w:hAnsi="標楷體" w:cs="微軟正黑體" w:hint="eastAsia"/>
          <w:sz w:val="28"/>
          <w:szCs w:val="24"/>
        </w:rPr>
        <w:t>年補助地方政府辦理友善校園學生事務與輔導工作計畫，納入「辦理防治數位性別暴力議題宣導活動」，以提升國民中小學階段教師、職員及學生對於此議題之認識。</w:t>
      </w:r>
    </w:p>
    <w:p w:rsidR="002D482D" w:rsidRDefault="002D482D" w:rsidP="002D482D">
      <w:pPr>
        <w:widowControl/>
        <w:shd w:val="clear" w:color="auto" w:fill="FFFFFF"/>
        <w:spacing w:line="440" w:lineRule="exact"/>
        <w:jc w:val="both"/>
        <w:rPr>
          <w:rFonts w:ascii="標楷體" w:eastAsia="標楷體" w:hAnsi="標楷體" w:cs="微軟正黑體"/>
          <w:sz w:val="28"/>
          <w:szCs w:val="24"/>
          <w:shd w:val="pct15" w:color="auto" w:fill="FFFFFF"/>
        </w:rPr>
      </w:pPr>
      <w:r w:rsidRPr="008559A8">
        <w:rPr>
          <w:rFonts w:ascii="標楷體" w:eastAsia="標楷體" w:hAnsi="標楷體" w:cs="微軟正黑體" w:hint="eastAsia"/>
          <w:sz w:val="28"/>
          <w:szCs w:val="24"/>
          <w:shd w:val="pct15" w:color="auto" w:fill="FFFFFF"/>
        </w:rPr>
        <w:t>內政部警政署回應意見：</w:t>
      </w:r>
    </w:p>
    <w:p w:rsidR="002D482D" w:rsidRDefault="002D482D" w:rsidP="002D482D">
      <w:pPr>
        <w:widowControl/>
        <w:shd w:val="clear" w:color="auto" w:fill="FFFFFF"/>
        <w:spacing w:line="440" w:lineRule="exact"/>
        <w:jc w:val="both"/>
        <w:rPr>
          <w:rFonts w:ascii="標楷體" w:eastAsia="標楷體" w:hAnsi="標楷體"/>
          <w:sz w:val="28"/>
          <w:szCs w:val="28"/>
        </w:rPr>
      </w:pPr>
      <w:r w:rsidRPr="00CE088A">
        <w:rPr>
          <w:rFonts w:ascii="標楷體" w:eastAsia="標楷體" w:hAnsi="標楷體" w:hint="eastAsia"/>
          <w:sz w:val="28"/>
          <w:szCs w:val="28"/>
        </w:rPr>
        <w:t>針對新型態數位性暴力案件，本署因應策略如下：</w:t>
      </w:r>
    </w:p>
    <w:p w:rsidR="002D482D" w:rsidRPr="002D482D" w:rsidRDefault="002D482D" w:rsidP="00B97C4F">
      <w:pPr>
        <w:pStyle w:val="a3"/>
        <w:widowControl/>
        <w:numPr>
          <w:ilvl w:val="0"/>
          <w:numId w:val="18"/>
        </w:numPr>
        <w:shd w:val="clear" w:color="auto" w:fill="FFFFFF"/>
        <w:spacing w:line="440" w:lineRule="exact"/>
        <w:ind w:leftChars="0"/>
        <w:jc w:val="both"/>
        <w:rPr>
          <w:rFonts w:ascii="標楷體" w:eastAsia="標楷體" w:hAnsi="標楷體"/>
          <w:sz w:val="28"/>
          <w:szCs w:val="28"/>
        </w:rPr>
      </w:pPr>
      <w:r w:rsidRPr="002D482D">
        <w:rPr>
          <w:rFonts w:ascii="標楷體" w:eastAsia="標楷體" w:hAnsi="標楷體" w:hint="eastAsia"/>
          <w:sz w:val="28"/>
          <w:szCs w:val="28"/>
        </w:rPr>
        <w:t>緊密跨域合作，擴大偵查效能：</w:t>
      </w:r>
    </w:p>
    <w:p w:rsidR="002D482D" w:rsidRDefault="002D482D" w:rsidP="00B97C4F">
      <w:pPr>
        <w:pStyle w:val="a3"/>
        <w:widowControl/>
        <w:numPr>
          <w:ilvl w:val="0"/>
          <w:numId w:val="19"/>
        </w:numPr>
        <w:shd w:val="clear" w:color="auto" w:fill="FFFFFF"/>
        <w:spacing w:line="440" w:lineRule="exact"/>
        <w:ind w:leftChars="0" w:left="993" w:hanging="567"/>
        <w:jc w:val="both"/>
        <w:rPr>
          <w:rFonts w:ascii="標楷體" w:eastAsia="標楷體" w:hAnsi="標楷體"/>
          <w:sz w:val="28"/>
          <w:szCs w:val="28"/>
        </w:rPr>
      </w:pPr>
      <w:r w:rsidRPr="002D482D">
        <w:rPr>
          <w:rFonts w:ascii="標楷體" w:eastAsia="標楷體" w:hAnsi="標楷體" w:hint="eastAsia"/>
          <w:sz w:val="28"/>
          <w:szCs w:val="28"/>
        </w:rPr>
        <w:t>有關數位偵處作為：依刑事訴訟法第</w:t>
      </w:r>
      <w:r w:rsidRPr="002D482D">
        <w:rPr>
          <w:rFonts w:ascii="標楷體" w:eastAsia="標楷體" w:hAnsi="標楷體"/>
          <w:sz w:val="28"/>
          <w:szCs w:val="28"/>
        </w:rPr>
        <w:t>242</w:t>
      </w:r>
      <w:r w:rsidRPr="002D482D">
        <w:rPr>
          <w:rFonts w:ascii="標楷體" w:eastAsia="標楷體" w:hAnsi="標楷體" w:hint="eastAsia"/>
          <w:sz w:val="28"/>
          <w:szCs w:val="28"/>
        </w:rPr>
        <w:t>條第</w:t>
      </w:r>
      <w:r w:rsidRPr="002D482D">
        <w:rPr>
          <w:rFonts w:ascii="標楷體" w:eastAsia="標楷體" w:hAnsi="標楷體"/>
          <w:sz w:val="28"/>
          <w:szCs w:val="28"/>
        </w:rPr>
        <w:t>1</w:t>
      </w:r>
      <w:r w:rsidRPr="002D482D">
        <w:rPr>
          <w:rFonts w:ascii="標楷體" w:eastAsia="標楷體" w:hAnsi="標楷體" w:hint="eastAsia"/>
          <w:sz w:val="28"/>
          <w:szCs w:val="28"/>
        </w:rPr>
        <w:t>項，警察機關於受理告訴、告發後依法積極偵辦，摘述如下：</w:t>
      </w:r>
    </w:p>
    <w:p w:rsidR="002D482D" w:rsidRPr="002D482D" w:rsidRDefault="002D482D" w:rsidP="00B97C4F">
      <w:pPr>
        <w:pStyle w:val="a3"/>
        <w:widowControl/>
        <w:numPr>
          <w:ilvl w:val="0"/>
          <w:numId w:val="20"/>
        </w:numPr>
        <w:shd w:val="clear" w:color="auto" w:fill="FFFFFF"/>
        <w:spacing w:line="440" w:lineRule="exact"/>
        <w:ind w:leftChars="0"/>
        <w:jc w:val="both"/>
        <w:rPr>
          <w:rFonts w:ascii="標楷體" w:eastAsia="標楷體" w:hAnsi="標楷體"/>
          <w:sz w:val="28"/>
          <w:szCs w:val="28"/>
        </w:rPr>
      </w:pPr>
      <w:r w:rsidRPr="002D482D">
        <w:rPr>
          <w:rFonts w:ascii="標楷體" w:eastAsia="標楷體" w:hAnsi="標楷體" w:hint="eastAsia"/>
          <w:sz w:val="28"/>
          <w:szCs w:val="28"/>
        </w:rPr>
        <w:t>針對涉案網頁</w:t>
      </w:r>
      <w:r w:rsidRPr="002D482D">
        <w:rPr>
          <w:rFonts w:ascii="標楷體" w:eastAsia="標楷體" w:hAnsi="標楷體" w:cs="微軟正黑體" w:hint="eastAsia"/>
          <w:sz w:val="28"/>
          <w:szCs w:val="28"/>
        </w:rPr>
        <w:t>內</w:t>
      </w:r>
      <w:r w:rsidRPr="002D482D">
        <w:rPr>
          <w:rFonts w:ascii="標楷體" w:eastAsia="標楷體" w:hAnsi="標楷體" w:cs="MS Gothic"/>
          <w:sz w:val="28"/>
          <w:szCs w:val="28"/>
        </w:rPr>
        <w:t>容蒐證保存證據，並追</w:t>
      </w:r>
      <w:r w:rsidRPr="002D482D">
        <w:rPr>
          <w:rFonts w:ascii="標楷體" w:eastAsia="標楷體" w:hAnsi="標楷體" w:cs="微軟正黑體" w:hint="eastAsia"/>
          <w:sz w:val="28"/>
          <w:szCs w:val="28"/>
        </w:rPr>
        <w:t>查</w:t>
      </w:r>
      <w:r w:rsidRPr="002D482D">
        <w:rPr>
          <w:rFonts w:ascii="標楷體" w:eastAsia="標楷體" w:hAnsi="標楷體" w:cs="MS Gothic"/>
          <w:sz w:val="28"/>
          <w:szCs w:val="28"/>
        </w:rPr>
        <w:t>該涉案網路帳號、</w:t>
      </w:r>
      <w:r w:rsidRPr="002D482D">
        <w:rPr>
          <w:rFonts w:ascii="標楷體" w:eastAsia="標楷體" w:hAnsi="標楷體" w:hint="eastAsia"/>
          <w:sz w:val="28"/>
          <w:szCs w:val="28"/>
        </w:rPr>
        <w:t>網址所屬網路業者。</w:t>
      </w:r>
    </w:p>
    <w:p w:rsidR="002D482D" w:rsidRPr="002D482D" w:rsidRDefault="002D482D" w:rsidP="00B97C4F">
      <w:pPr>
        <w:pStyle w:val="a3"/>
        <w:widowControl/>
        <w:numPr>
          <w:ilvl w:val="0"/>
          <w:numId w:val="20"/>
        </w:numPr>
        <w:shd w:val="clear" w:color="auto" w:fill="FFFFFF"/>
        <w:spacing w:line="440" w:lineRule="exact"/>
        <w:ind w:leftChars="0"/>
        <w:jc w:val="both"/>
        <w:rPr>
          <w:rFonts w:ascii="標楷體" w:eastAsia="標楷體" w:hAnsi="標楷體"/>
          <w:sz w:val="28"/>
          <w:szCs w:val="28"/>
        </w:rPr>
      </w:pPr>
      <w:r w:rsidRPr="002D482D">
        <w:rPr>
          <w:rFonts w:ascii="標楷體" w:eastAsia="標楷體" w:hAnsi="標楷體" w:hint="eastAsia"/>
          <w:sz w:val="28"/>
          <w:szCs w:val="28"/>
        </w:rPr>
        <w:t>向網路業者調</w:t>
      </w:r>
      <w:r w:rsidRPr="002D482D">
        <w:rPr>
          <w:rFonts w:ascii="標楷體" w:eastAsia="標楷體" w:hAnsi="標楷體" w:cs="微軟正黑體" w:hint="eastAsia"/>
          <w:sz w:val="28"/>
          <w:szCs w:val="28"/>
        </w:rPr>
        <w:t>閱</w:t>
      </w:r>
      <w:r w:rsidRPr="002D482D">
        <w:rPr>
          <w:rFonts w:ascii="標楷體" w:eastAsia="標楷體" w:hAnsi="標楷體" w:cs="MS Gothic"/>
          <w:sz w:val="28"/>
          <w:szCs w:val="28"/>
        </w:rPr>
        <w:t>涉案帳號申設資料、</w:t>
      </w:r>
      <w:r>
        <w:rPr>
          <w:rFonts w:ascii="標楷體" w:eastAsia="標楷體" w:hAnsi="標楷體"/>
          <w:sz w:val="28"/>
          <w:szCs w:val="28"/>
        </w:rPr>
        <w:t>IP</w:t>
      </w:r>
      <w:r w:rsidRPr="002D482D">
        <w:rPr>
          <w:rFonts w:ascii="標楷體" w:eastAsia="標楷體" w:hAnsi="標楷體" w:hint="eastAsia"/>
          <w:sz w:val="28"/>
          <w:szCs w:val="28"/>
        </w:rPr>
        <w:t>位址等，依通訊保障及監察法規定調</w:t>
      </w:r>
      <w:r w:rsidRPr="002D482D">
        <w:rPr>
          <w:rFonts w:ascii="標楷體" w:eastAsia="標楷體" w:hAnsi="標楷體" w:cs="微軟正黑體" w:hint="eastAsia"/>
          <w:sz w:val="28"/>
          <w:szCs w:val="28"/>
        </w:rPr>
        <w:t>閱</w:t>
      </w:r>
      <w:r w:rsidRPr="002D482D">
        <w:rPr>
          <w:rFonts w:ascii="標楷體" w:eastAsia="標楷體" w:hAnsi="標楷體" w:cs="MS Gothic"/>
          <w:sz w:val="28"/>
          <w:szCs w:val="28"/>
        </w:rPr>
        <w:t>涉案帳號者相關通信紀錄，再報請檢察官</w:t>
      </w:r>
      <w:r w:rsidRPr="002D482D">
        <w:rPr>
          <w:rFonts w:ascii="標楷體" w:eastAsia="標楷體" w:hAnsi="標楷體" w:hint="eastAsia"/>
          <w:sz w:val="28"/>
          <w:szCs w:val="28"/>
        </w:rPr>
        <w:t>專案指揮偵辦。</w:t>
      </w:r>
    </w:p>
    <w:p w:rsidR="002D482D" w:rsidRPr="002D482D" w:rsidRDefault="002D482D" w:rsidP="00B97C4F">
      <w:pPr>
        <w:pStyle w:val="a3"/>
        <w:widowControl/>
        <w:numPr>
          <w:ilvl w:val="0"/>
          <w:numId w:val="20"/>
        </w:numPr>
        <w:shd w:val="clear" w:color="auto" w:fill="FFFFFF"/>
        <w:spacing w:line="440" w:lineRule="exact"/>
        <w:ind w:leftChars="0"/>
        <w:jc w:val="both"/>
        <w:rPr>
          <w:rFonts w:ascii="標楷體" w:eastAsia="標楷體" w:hAnsi="標楷體"/>
          <w:sz w:val="28"/>
          <w:szCs w:val="28"/>
        </w:rPr>
      </w:pPr>
      <w:r w:rsidRPr="002D482D">
        <w:rPr>
          <w:rFonts w:ascii="標楷體" w:eastAsia="標楷體" w:hAnsi="標楷體" w:hint="eastAsia"/>
          <w:sz w:val="28"/>
          <w:szCs w:val="28"/>
        </w:rPr>
        <w:t>綜合分析偵</w:t>
      </w:r>
      <w:r w:rsidRPr="002D482D">
        <w:rPr>
          <w:rFonts w:ascii="標楷體" w:eastAsia="標楷體" w:hAnsi="標楷體" w:cs="微軟正黑體" w:hint="eastAsia"/>
          <w:sz w:val="28"/>
          <w:szCs w:val="28"/>
        </w:rPr>
        <w:t>查</w:t>
      </w:r>
      <w:r w:rsidRPr="002D482D">
        <w:rPr>
          <w:rFonts w:ascii="標楷體" w:eastAsia="標楷體" w:hAnsi="標楷體" w:cs="MS Gothic"/>
          <w:sz w:val="28"/>
          <w:szCs w:val="28"/>
        </w:rPr>
        <w:t>資料交叉比對犯罪嫌疑人身分，依法通知或向</w:t>
      </w:r>
      <w:r w:rsidRPr="002D482D">
        <w:rPr>
          <w:rFonts w:ascii="標楷體" w:eastAsia="標楷體" w:hAnsi="標楷體" w:hint="eastAsia"/>
          <w:sz w:val="28"/>
          <w:szCs w:val="28"/>
        </w:rPr>
        <w:t>法院聲請強制處分</w:t>
      </w:r>
      <w:r w:rsidRPr="002D482D">
        <w:rPr>
          <w:rFonts w:ascii="標楷體" w:eastAsia="標楷體" w:hAnsi="標楷體" w:cs="微軟正黑體" w:hint="eastAsia"/>
          <w:sz w:val="28"/>
          <w:szCs w:val="28"/>
        </w:rPr>
        <w:t>查</w:t>
      </w:r>
      <w:r w:rsidRPr="002D482D">
        <w:rPr>
          <w:rFonts w:ascii="標楷體" w:eastAsia="標楷體" w:hAnsi="標楷體" w:cs="MS Gothic"/>
          <w:sz w:val="28"/>
          <w:szCs w:val="28"/>
        </w:rPr>
        <w:t>扣相關電磁紀錄與犯罪事證，並進行數</w:t>
      </w:r>
      <w:r w:rsidRPr="002D482D">
        <w:rPr>
          <w:rFonts w:ascii="標楷體" w:eastAsia="標楷體" w:hAnsi="標楷體" w:cs="MS Gothic" w:hint="eastAsia"/>
          <w:sz w:val="28"/>
          <w:szCs w:val="28"/>
        </w:rPr>
        <w:t>位鑑識以補強證據。</w:t>
      </w:r>
    </w:p>
    <w:p w:rsidR="002D482D" w:rsidRDefault="002D482D" w:rsidP="00B97C4F">
      <w:pPr>
        <w:pStyle w:val="a3"/>
        <w:widowControl/>
        <w:numPr>
          <w:ilvl w:val="0"/>
          <w:numId w:val="20"/>
        </w:numPr>
        <w:shd w:val="clear" w:color="auto" w:fill="FFFFFF"/>
        <w:spacing w:line="440" w:lineRule="exact"/>
        <w:ind w:leftChars="0"/>
        <w:jc w:val="both"/>
        <w:rPr>
          <w:rFonts w:ascii="標楷體" w:eastAsia="標楷體" w:hAnsi="標楷體"/>
          <w:sz w:val="28"/>
          <w:szCs w:val="28"/>
        </w:rPr>
      </w:pPr>
      <w:r w:rsidRPr="002D482D">
        <w:rPr>
          <w:rFonts w:ascii="標楷體" w:eastAsia="標楷體" w:hAnsi="標楷體" w:hint="eastAsia"/>
          <w:sz w:val="28"/>
          <w:szCs w:val="28"/>
        </w:rPr>
        <w:t>蒐齊犯罪事證後依法移送地檢署偵辦。</w:t>
      </w:r>
    </w:p>
    <w:p w:rsidR="003A6A62" w:rsidRPr="003A6A62" w:rsidRDefault="003A6A62" w:rsidP="00B97C4F">
      <w:pPr>
        <w:pStyle w:val="a3"/>
        <w:widowControl/>
        <w:numPr>
          <w:ilvl w:val="0"/>
          <w:numId w:val="19"/>
        </w:numPr>
        <w:shd w:val="clear" w:color="auto" w:fill="FFFFFF"/>
        <w:spacing w:line="440" w:lineRule="exact"/>
        <w:ind w:leftChars="0" w:left="993" w:hanging="567"/>
        <w:jc w:val="both"/>
        <w:rPr>
          <w:rFonts w:ascii="標楷體" w:eastAsia="標楷體" w:hAnsi="標楷體"/>
          <w:sz w:val="28"/>
          <w:szCs w:val="28"/>
        </w:rPr>
      </w:pPr>
      <w:r w:rsidRPr="003A6A62">
        <w:rPr>
          <w:rFonts w:ascii="標楷體" w:eastAsia="標楷體" w:hAnsi="標楷體" w:hint="eastAsia"/>
          <w:sz w:val="28"/>
          <w:szCs w:val="28"/>
        </w:rPr>
        <w:lastRenderedPageBreak/>
        <w:t>本署偵辦網路犯罪案件專責單位為刑事警察局偵</w:t>
      </w:r>
      <w:r w:rsidRPr="003A6A62">
        <w:rPr>
          <w:rFonts w:ascii="標楷體" w:eastAsia="標楷體" w:hAnsi="標楷體" w:cs="微軟正黑體" w:hint="eastAsia"/>
          <w:sz w:val="28"/>
          <w:szCs w:val="28"/>
        </w:rPr>
        <w:t>查</w:t>
      </w:r>
      <w:r w:rsidRPr="003A6A62">
        <w:rPr>
          <w:rFonts w:ascii="標楷體" w:eastAsia="標楷體" w:hAnsi="標楷體" w:cs="MS Gothic"/>
          <w:sz w:val="28"/>
          <w:szCs w:val="28"/>
        </w:rPr>
        <w:t>第九大隊，</w:t>
      </w:r>
      <w:r w:rsidRPr="003A6A62">
        <w:rPr>
          <w:rFonts w:ascii="標楷體" w:eastAsia="標楷體" w:hAnsi="標楷體" w:hint="eastAsia"/>
          <w:sz w:val="28"/>
          <w:szCs w:val="28"/>
        </w:rPr>
        <w:t>各警察局則為科技犯罪偵</w:t>
      </w:r>
      <w:r w:rsidRPr="003A6A62">
        <w:rPr>
          <w:rFonts w:ascii="標楷體" w:eastAsia="標楷體" w:hAnsi="標楷體" w:cs="微軟正黑體" w:hint="eastAsia"/>
          <w:sz w:val="28"/>
          <w:szCs w:val="28"/>
        </w:rPr>
        <w:t>查</w:t>
      </w:r>
      <w:r w:rsidRPr="003A6A62">
        <w:rPr>
          <w:rFonts w:ascii="標楷體" w:eastAsia="標楷體" w:hAnsi="標楷體" w:cs="MS Gothic"/>
          <w:sz w:val="28"/>
          <w:szCs w:val="28"/>
        </w:rPr>
        <w:t>隊，目前全國科</w:t>
      </w:r>
      <w:r w:rsidRPr="003A6A62">
        <w:rPr>
          <w:rFonts w:ascii="標楷體" w:eastAsia="標楷體" w:hAnsi="標楷體" w:hint="eastAsia"/>
          <w:sz w:val="28"/>
          <w:szCs w:val="28"/>
        </w:rPr>
        <w:t>技偵</w:t>
      </w:r>
      <w:r w:rsidRPr="003A6A62">
        <w:rPr>
          <w:rFonts w:ascii="標楷體" w:eastAsia="標楷體" w:hAnsi="標楷體" w:cs="微軟正黑體" w:hint="eastAsia"/>
          <w:sz w:val="28"/>
          <w:szCs w:val="28"/>
        </w:rPr>
        <w:t>查</w:t>
      </w:r>
      <w:r w:rsidRPr="003A6A62">
        <w:rPr>
          <w:rFonts w:ascii="標楷體" w:eastAsia="標楷體" w:hAnsi="標楷體" w:cs="MS Gothic"/>
          <w:sz w:val="28"/>
          <w:szCs w:val="28"/>
        </w:rPr>
        <w:t>隊人力共計</w:t>
      </w:r>
      <w:r w:rsidRPr="003A6A62">
        <w:rPr>
          <w:rFonts w:ascii="標楷體" w:eastAsia="標楷體" w:hAnsi="標楷體"/>
          <w:sz w:val="28"/>
          <w:szCs w:val="28"/>
        </w:rPr>
        <w:t>285</w:t>
      </w:r>
      <w:r w:rsidRPr="003A6A62">
        <w:rPr>
          <w:rFonts w:ascii="標楷體" w:eastAsia="標楷體" w:hAnsi="標楷體" w:hint="eastAsia"/>
          <w:sz w:val="28"/>
          <w:szCs w:val="28"/>
        </w:rPr>
        <w:t>名，均已要求強化性別暴力犯罪案件偵辦。</w:t>
      </w:r>
    </w:p>
    <w:p w:rsidR="003A6A62" w:rsidRPr="003A6A62" w:rsidRDefault="003A6A62" w:rsidP="00B97C4F">
      <w:pPr>
        <w:pStyle w:val="a3"/>
        <w:widowControl/>
        <w:numPr>
          <w:ilvl w:val="0"/>
          <w:numId w:val="19"/>
        </w:numPr>
        <w:shd w:val="clear" w:color="auto" w:fill="FFFFFF"/>
        <w:spacing w:line="440" w:lineRule="exact"/>
        <w:ind w:leftChars="0" w:left="993" w:hanging="567"/>
        <w:jc w:val="both"/>
        <w:rPr>
          <w:rFonts w:ascii="標楷體" w:eastAsia="標楷體" w:hAnsi="標楷體"/>
          <w:sz w:val="28"/>
          <w:szCs w:val="28"/>
        </w:rPr>
      </w:pPr>
      <w:r w:rsidRPr="003A6A62">
        <w:rPr>
          <w:rFonts w:ascii="標楷體" w:eastAsia="標楷體" w:hAnsi="標楷體" w:hint="eastAsia"/>
          <w:sz w:val="28"/>
          <w:szCs w:val="28"/>
        </w:rPr>
        <w:t>本署業與美國國家失蹤及受剝削兒童中心虛擬專用網路</w:t>
      </w:r>
      <w:r w:rsidRPr="003A6A62">
        <w:rPr>
          <w:rFonts w:ascii="標楷體" w:eastAsia="標楷體" w:hAnsi="標楷體"/>
          <w:sz w:val="28"/>
          <w:szCs w:val="28"/>
        </w:rPr>
        <w:t>(NCMEC</w:t>
      </w:r>
      <w:r w:rsidRPr="003A6A62">
        <w:rPr>
          <w:rFonts w:ascii="標楷體" w:eastAsia="標楷體" w:hAnsi="標楷體" w:hint="eastAsia"/>
          <w:sz w:val="28"/>
          <w:szCs w:val="28"/>
        </w:rPr>
        <w:t>-</w:t>
      </w:r>
      <w:r w:rsidRPr="003A6A62">
        <w:rPr>
          <w:rFonts w:ascii="標楷體" w:eastAsia="標楷體" w:hAnsi="標楷體"/>
          <w:sz w:val="28"/>
          <w:szCs w:val="28"/>
        </w:rPr>
        <w:t>VPN</w:t>
      </w:r>
      <w:r w:rsidRPr="003A6A62">
        <w:rPr>
          <w:rFonts w:ascii="標楷體" w:eastAsia="標楷體" w:hAnsi="標楷體" w:hint="eastAsia"/>
          <w:sz w:val="28"/>
          <w:szCs w:val="28"/>
        </w:rPr>
        <w:t>)建立國人於美國網域散布兒少性剝削影片案件聯繫機制，如接獲案件情資，立即交由專責單位刑事警察局偵</w:t>
      </w:r>
      <w:r w:rsidRPr="003A6A62">
        <w:rPr>
          <w:rFonts w:ascii="標楷體" w:eastAsia="標楷體" w:hAnsi="標楷體" w:cs="微軟正黑體" w:hint="eastAsia"/>
          <w:sz w:val="28"/>
          <w:szCs w:val="28"/>
        </w:rPr>
        <w:t>查</w:t>
      </w:r>
      <w:r w:rsidRPr="003A6A62">
        <w:rPr>
          <w:rFonts w:ascii="標楷體" w:eastAsia="標楷體" w:hAnsi="標楷體" w:cs="MS Gothic"/>
          <w:sz w:val="28"/>
          <w:szCs w:val="28"/>
        </w:rPr>
        <w:t>第九大隊</w:t>
      </w:r>
      <w:r w:rsidRPr="003A6A62">
        <w:rPr>
          <w:rFonts w:ascii="標楷體" w:eastAsia="標楷體" w:hAnsi="標楷體" w:hint="eastAsia"/>
          <w:sz w:val="28"/>
          <w:szCs w:val="28"/>
        </w:rPr>
        <w:t>或各警察局科技偵</w:t>
      </w:r>
      <w:r w:rsidRPr="003A6A62">
        <w:rPr>
          <w:rFonts w:ascii="標楷體" w:eastAsia="標楷體" w:hAnsi="標楷體" w:cs="微軟正黑體" w:hint="eastAsia"/>
          <w:sz w:val="28"/>
          <w:szCs w:val="28"/>
        </w:rPr>
        <w:t>查</w:t>
      </w:r>
      <w:r w:rsidRPr="003A6A62">
        <w:rPr>
          <w:rFonts w:ascii="標楷體" w:eastAsia="標楷體" w:hAnsi="標楷體" w:cs="MS Gothic"/>
          <w:sz w:val="28"/>
          <w:szCs w:val="28"/>
        </w:rPr>
        <w:t>隊</w:t>
      </w:r>
      <w:r w:rsidRPr="003A6A62">
        <w:rPr>
          <w:rFonts w:ascii="標楷體" w:eastAsia="標楷體" w:hAnsi="標楷體" w:hint="eastAsia"/>
          <w:sz w:val="28"/>
          <w:szCs w:val="28"/>
        </w:rPr>
        <w:t>依法</w:t>
      </w:r>
      <w:r w:rsidRPr="003A6A62">
        <w:rPr>
          <w:rFonts w:ascii="標楷體" w:eastAsia="標楷體" w:hAnsi="標楷體" w:cs="微軟正黑體" w:hint="eastAsia"/>
          <w:sz w:val="28"/>
          <w:szCs w:val="28"/>
        </w:rPr>
        <w:t>查</w:t>
      </w:r>
      <w:r w:rsidRPr="003A6A62">
        <w:rPr>
          <w:rFonts w:ascii="標楷體" w:eastAsia="標楷體" w:hAnsi="標楷體" w:cs="MS Gothic"/>
          <w:sz w:val="28"/>
          <w:szCs w:val="28"/>
        </w:rPr>
        <w:t>辦。</w:t>
      </w:r>
    </w:p>
    <w:p w:rsidR="003A6A62" w:rsidRPr="003A6A62" w:rsidRDefault="003A6A62" w:rsidP="00B97C4F">
      <w:pPr>
        <w:pStyle w:val="a3"/>
        <w:widowControl/>
        <w:numPr>
          <w:ilvl w:val="0"/>
          <w:numId w:val="19"/>
        </w:numPr>
        <w:shd w:val="clear" w:color="auto" w:fill="FFFFFF"/>
        <w:spacing w:line="440" w:lineRule="exact"/>
        <w:ind w:leftChars="0" w:left="993" w:hanging="567"/>
        <w:jc w:val="both"/>
        <w:rPr>
          <w:rFonts w:ascii="標楷體" w:eastAsia="標楷體" w:hAnsi="標楷體"/>
          <w:sz w:val="28"/>
          <w:szCs w:val="28"/>
        </w:rPr>
      </w:pPr>
      <w:r w:rsidRPr="003A6A62">
        <w:rPr>
          <w:rFonts w:ascii="標楷體" w:eastAsia="標楷體" w:hAnsi="標楷體" w:hint="eastAsia"/>
          <w:sz w:val="28"/>
          <w:szCs w:val="28"/>
        </w:rPr>
        <w:t>針對違反刑法第</w:t>
      </w:r>
      <w:r w:rsidRPr="003A6A62">
        <w:rPr>
          <w:rFonts w:ascii="標楷體" w:eastAsia="標楷體" w:hAnsi="標楷體"/>
          <w:sz w:val="28"/>
          <w:szCs w:val="28"/>
        </w:rPr>
        <w:t>235</w:t>
      </w:r>
      <w:r w:rsidR="005220DD">
        <w:rPr>
          <w:rFonts w:ascii="標楷體" w:eastAsia="標楷體" w:hAnsi="標楷體" w:hint="eastAsia"/>
          <w:sz w:val="28"/>
          <w:szCs w:val="28"/>
        </w:rPr>
        <w:t>條及違反兒童及少年性剝削</w:t>
      </w:r>
      <w:r w:rsidRPr="003A6A62">
        <w:rPr>
          <w:rFonts w:ascii="標楷體" w:eastAsia="標楷體" w:hAnsi="標楷體" w:hint="eastAsia"/>
          <w:sz w:val="28"/>
          <w:szCs w:val="28"/>
        </w:rPr>
        <w:t>防制條例第</w:t>
      </w:r>
      <w:r w:rsidRPr="003A6A62">
        <w:rPr>
          <w:rFonts w:ascii="標楷體" w:eastAsia="標楷體" w:hAnsi="標楷體"/>
          <w:sz w:val="28"/>
          <w:szCs w:val="28"/>
        </w:rPr>
        <w:t>38</w:t>
      </w:r>
      <w:r w:rsidRPr="003A6A62">
        <w:rPr>
          <w:rFonts w:ascii="標楷體" w:eastAsia="標楷體" w:hAnsi="標楷體" w:hint="eastAsia"/>
          <w:sz w:val="28"/>
          <w:szCs w:val="28"/>
        </w:rPr>
        <w:t>條，本署</w:t>
      </w:r>
      <w:r w:rsidRPr="003A6A62">
        <w:rPr>
          <w:rFonts w:ascii="標楷體" w:eastAsia="標楷體" w:hAnsi="標楷體"/>
          <w:sz w:val="28"/>
          <w:szCs w:val="28"/>
        </w:rPr>
        <w:t>108</w:t>
      </w:r>
      <w:r w:rsidRPr="003A6A62">
        <w:rPr>
          <w:rFonts w:ascii="標楷體" w:eastAsia="標楷體" w:hAnsi="標楷體" w:hint="eastAsia"/>
          <w:sz w:val="28"/>
          <w:szCs w:val="28"/>
        </w:rPr>
        <w:t>年</w:t>
      </w:r>
      <w:r w:rsidRPr="003A6A62">
        <w:rPr>
          <w:rFonts w:ascii="標楷體" w:eastAsia="標楷體" w:hAnsi="標楷體" w:cs="微軟正黑體" w:hint="eastAsia"/>
          <w:sz w:val="28"/>
          <w:szCs w:val="28"/>
        </w:rPr>
        <w:t>查</w:t>
      </w:r>
      <w:r w:rsidRPr="003A6A62">
        <w:rPr>
          <w:rFonts w:ascii="標楷體" w:eastAsia="標楷體" w:hAnsi="標楷體" w:cs="MS Gothic"/>
          <w:sz w:val="28"/>
          <w:szCs w:val="28"/>
        </w:rPr>
        <w:t>緝情形統計如下：</w:t>
      </w:r>
    </w:p>
    <w:p w:rsidR="003A6A62" w:rsidRPr="003A6A62" w:rsidRDefault="003A6A62" w:rsidP="00B97C4F">
      <w:pPr>
        <w:pStyle w:val="a3"/>
        <w:widowControl/>
        <w:numPr>
          <w:ilvl w:val="0"/>
          <w:numId w:val="21"/>
        </w:numPr>
        <w:shd w:val="clear" w:color="auto" w:fill="FFFFFF"/>
        <w:spacing w:line="440" w:lineRule="exact"/>
        <w:ind w:leftChars="0"/>
        <w:jc w:val="both"/>
        <w:rPr>
          <w:rFonts w:ascii="標楷體" w:eastAsia="標楷體" w:hAnsi="標楷體"/>
          <w:sz w:val="28"/>
          <w:szCs w:val="28"/>
        </w:rPr>
      </w:pPr>
      <w:r w:rsidRPr="003A6A62">
        <w:rPr>
          <w:rFonts w:ascii="標楷體" w:eastAsia="標楷體" w:hAnsi="標楷體" w:hint="eastAsia"/>
          <w:sz w:val="28"/>
          <w:szCs w:val="28"/>
        </w:rPr>
        <w:t>違反刑法第</w:t>
      </w:r>
      <w:r w:rsidRPr="003A6A62">
        <w:rPr>
          <w:rFonts w:ascii="標楷體" w:eastAsia="標楷體" w:hAnsi="標楷體"/>
          <w:sz w:val="28"/>
          <w:szCs w:val="28"/>
        </w:rPr>
        <w:t>235</w:t>
      </w:r>
      <w:r w:rsidRPr="003A6A62">
        <w:rPr>
          <w:rFonts w:ascii="標楷體" w:eastAsia="標楷體" w:hAnsi="標楷體" w:hint="eastAsia"/>
          <w:sz w:val="28"/>
          <w:szCs w:val="28"/>
        </w:rPr>
        <w:t>條（散布成人私密照）：破獲</w:t>
      </w:r>
      <w:r w:rsidRPr="003A6A62">
        <w:rPr>
          <w:rFonts w:ascii="標楷體" w:eastAsia="標楷體" w:hAnsi="標楷體"/>
          <w:sz w:val="28"/>
          <w:szCs w:val="28"/>
        </w:rPr>
        <w:t>95</w:t>
      </w:r>
      <w:r w:rsidRPr="003A6A62">
        <w:rPr>
          <w:rFonts w:ascii="標楷體" w:eastAsia="標楷體" w:hAnsi="標楷體" w:hint="eastAsia"/>
          <w:sz w:val="28"/>
          <w:szCs w:val="28"/>
        </w:rPr>
        <w:t>件。</w:t>
      </w:r>
    </w:p>
    <w:p w:rsidR="003A6A62" w:rsidRDefault="003A6A62" w:rsidP="00B97C4F">
      <w:pPr>
        <w:pStyle w:val="a3"/>
        <w:widowControl/>
        <w:numPr>
          <w:ilvl w:val="0"/>
          <w:numId w:val="21"/>
        </w:numPr>
        <w:shd w:val="clear" w:color="auto" w:fill="FFFFFF"/>
        <w:spacing w:line="440" w:lineRule="exact"/>
        <w:ind w:leftChars="0"/>
        <w:jc w:val="both"/>
        <w:rPr>
          <w:rFonts w:ascii="標楷體" w:eastAsia="標楷體" w:hAnsi="標楷體"/>
          <w:sz w:val="28"/>
          <w:szCs w:val="28"/>
        </w:rPr>
      </w:pPr>
      <w:r w:rsidRPr="003A6A62">
        <w:rPr>
          <w:rFonts w:ascii="標楷體" w:eastAsia="標楷體" w:hAnsi="標楷體" w:hint="eastAsia"/>
          <w:sz w:val="28"/>
          <w:szCs w:val="28"/>
        </w:rPr>
        <w:t>違反兒童及少年性剝削防制條例第</w:t>
      </w:r>
      <w:r w:rsidRPr="003A6A62">
        <w:rPr>
          <w:rFonts w:ascii="標楷體" w:eastAsia="標楷體" w:hAnsi="標楷體"/>
          <w:sz w:val="28"/>
          <w:szCs w:val="28"/>
        </w:rPr>
        <w:t>38</w:t>
      </w:r>
      <w:r w:rsidRPr="003A6A62">
        <w:rPr>
          <w:rFonts w:ascii="標楷體" w:eastAsia="標楷體" w:hAnsi="標楷體" w:hint="eastAsia"/>
          <w:sz w:val="28"/>
          <w:szCs w:val="28"/>
        </w:rPr>
        <w:t>條（散布兒少私密照）：破獲</w:t>
      </w:r>
      <w:r w:rsidRPr="003A6A62">
        <w:rPr>
          <w:rFonts w:ascii="標楷體" w:eastAsia="標楷體" w:hAnsi="標楷體"/>
          <w:sz w:val="28"/>
          <w:szCs w:val="28"/>
        </w:rPr>
        <w:t>152</w:t>
      </w:r>
      <w:r w:rsidRPr="003A6A62">
        <w:rPr>
          <w:rFonts w:ascii="標楷體" w:eastAsia="標楷體" w:hAnsi="標楷體" w:hint="eastAsia"/>
          <w:sz w:val="28"/>
          <w:szCs w:val="28"/>
        </w:rPr>
        <w:t>件。</w:t>
      </w:r>
    </w:p>
    <w:p w:rsidR="003A6A62" w:rsidRPr="003A6A62" w:rsidRDefault="003A6A62" w:rsidP="00B97C4F">
      <w:pPr>
        <w:pStyle w:val="a3"/>
        <w:widowControl/>
        <w:numPr>
          <w:ilvl w:val="0"/>
          <w:numId w:val="19"/>
        </w:numPr>
        <w:shd w:val="clear" w:color="auto" w:fill="FFFFFF"/>
        <w:spacing w:line="440" w:lineRule="exact"/>
        <w:ind w:leftChars="0" w:left="993" w:hanging="567"/>
        <w:jc w:val="both"/>
        <w:rPr>
          <w:rFonts w:ascii="標楷體" w:eastAsia="標楷體" w:hAnsi="標楷體"/>
          <w:sz w:val="28"/>
          <w:szCs w:val="28"/>
        </w:rPr>
      </w:pPr>
      <w:r w:rsidRPr="003A6A62">
        <w:rPr>
          <w:rFonts w:ascii="標楷體" w:eastAsia="標楷體" w:hAnsi="標楷體" w:hint="eastAsia"/>
          <w:sz w:val="28"/>
          <w:szCs w:val="28"/>
        </w:rPr>
        <w:t>數位性私密影像下架：</w:t>
      </w:r>
    </w:p>
    <w:p w:rsidR="003A6A62" w:rsidRPr="003A6A62" w:rsidRDefault="003A6A62" w:rsidP="00B97C4F">
      <w:pPr>
        <w:pStyle w:val="a3"/>
        <w:widowControl/>
        <w:numPr>
          <w:ilvl w:val="0"/>
          <w:numId w:val="22"/>
        </w:numPr>
        <w:shd w:val="clear" w:color="auto" w:fill="FFFFFF"/>
        <w:spacing w:line="440" w:lineRule="exact"/>
        <w:ind w:leftChars="0"/>
        <w:jc w:val="both"/>
        <w:rPr>
          <w:rFonts w:ascii="標楷體" w:eastAsia="標楷體" w:hAnsi="標楷體"/>
          <w:sz w:val="28"/>
          <w:szCs w:val="28"/>
        </w:rPr>
      </w:pPr>
      <w:r w:rsidRPr="003A6A62">
        <w:rPr>
          <w:rFonts w:ascii="標楷體" w:eastAsia="標楷體" w:hAnsi="標楷體" w:hint="eastAsia"/>
          <w:sz w:val="28"/>
          <w:szCs w:val="28"/>
        </w:rPr>
        <w:t>兒少性私密影像屬</w:t>
      </w:r>
      <w:r w:rsidRPr="003A6A62">
        <w:rPr>
          <w:rFonts w:ascii="標楷體" w:eastAsia="標楷體" w:hAnsi="標楷體"/>
          <w:sz w:val="28"/>
          <w:szCs w:val="28"/>
        </w:rPr>
        <w:t xml:space="preserve"> iWIN </w:t>
      </w:r>
      <w:r w:rsidRPr="003A6A62">
        <w:rPr>
          <w:rFonts w:ascii="標楷體" w:eastAsia="標楷體" w:hAnsi="標楷體" w:hint="eastAsia"/>
          <w:sz w:val="28"/>
          <w:szCs w:val="28"/>
        </w:rPr>
        <w:t>受理申訴的重大案件，即「明確違法，且情節重大或對特定民眾已造成嚴重傷害之案件」，接獲案件時</w:t>
      </w:r>
      <w:r w:rsidRPr="003A6A62">
        <w:rPr>
          <w:rFonts w:ascii="標楷體" w:eastAsia="標楷體" w:hAnsi="標楷體"/>
          <w:sz w:val="28"/>
          <w:szCs w:val="28"/>
        </w:rPr>
        <w:t>1</w:t>
      </w:r>
      <w:r w:rsidRPr="003A6A62">
        <w:rPr>
          <w:rFonts w:ascii="標楷體" w:eastAsia="標楷體" w:hAnsi="標楷體" w:hint="eastAsia"/>
          <w:sz w:val="28"/>
          <w:szCs w:val="28"/>
        </w:rPr>
        <w:t>天</w:t>
      </w:r>
      <w:r w:rsidRPr="003A6A62">
        <w:rPr>
          <w:rFonts w:ascii="標楷體" w:eastAsia="標楷體" w:hAnsi="標楷體" w:cs="微軟正黑體" w:hint="eastAsia"/>
          <w:sz w:val="28"/>
          <w:szCs w:val="28"/>
        </w:rPr>
        <w:t>內</w:t>
      </w:r>
      <w:r w:rsidRPr="003A6A62">
        <w:rPr>
          <w:rFonts w:ascii="標楷體" w:eastAsia="標楷體" w:hAnsi="標楷體" w:cs="MS Gothic"/>
          <w:sz w:val="28"/>
          <w:szCs w:val="28"/>
        </w:rPr>
        <w:t>會立即處理。若為境</w:t>
      </w:r>
      <w:r w:rsidRPr="003A6A62">
        <w:rPr>
          <w:rFonts w:ascii="標楷體" w:eastAsia="標楷體" w:hAnsi="標楷體" w:cs="微軟正黑體" w:hint="eastAsia"/>
          <w:sz w:val="28"/>
          <w:szCs w:val="28"/>
        </w:rPr>
        <w:t>內</w:t>
      </w:r>
      <w:r w:rsidRPr="003A6A62">
        <w:rPr>
          <w:rFonts w:ascii="標楷體" w:eastAsia="標楷體" w:hAnsi="標楷體" w:cs="MS Gothic"/>
          <w:sz w:val="28"/>
          <w:szCs w:val="28"/>
        </w:rPr>
        <w:t>平台，除請業者移除外</w:t>
      </w:r>
      <w:r w:rsidRPr="003A6A62">
        <w:rPr>
          <w:rFonts w:ascii="標楷體" w:eastAsia="標楷體" w:hAnsi="標楷體" w:cs="MS Gothic" w:hint="eastAsia"/>
          <w:sz w:val="28"/>
          <w:szCs w:val="28"/>
        </w:rPr>
        <w:t>，</w:t>
      </w:r>
      <w:r w:rsidRPr="003A6A62">
        <w:rPr>
          <w:rFonts w:ascii="標楷體" w:eastAsia="標楷體" w:hAnsi="標楷體"/>
          <w:sz w:val="28"/>
          <w:szCs w:val="28"/>
        </w:rPr>
        <w:t>iWIN</w:t>
      </w:r>
      <w:r w:rsidRPr="003A6A62">
        <w:rPr>
          <w:rFonts w:ascii="標楷體" w:eastAsia="標楷體" w:hAnsi="標楷體" w:hint="eastAsia"/>
          <w:sz w:val="28"/>
          <w:szCs w:val="28"/>
        </w:rPr>
        <w:t>也會依兒少性剝削防制條例第</w:t>
      </w:r>
      <w:r w:rsidRPr="003A6A62">
        <w:rPr>
          <w:rFonts w:ascii="標楷體" w:eastAsia="標楷體" w:hAnsi="標楷體"/>
          <w:sz w:val="28"/>
          <w:szCs w:val="28"/>
        </w:rPr>
        <w:t>8</w:t>
      </w:r>
      <w:r w:rsidRPr="003A6A62">
        <w:rPr>
          <w:rFonts w:ascii="標楷體" w:eastAsia="標楷體" w:hAnsi="標楷體" w:hint="eastAsia"/>
          <w:sz w:val="28"/>
          <w:szCs w:val="28"/>
        </w:rPr>
        <w:t>條流程，提醒業者應保存相關證據供檢警單位調</w:t>
      </w:r>
      <w:r w:rsidRPr="003A6A62">
        <w:rPr>
          <w:rFonts w:ascii="標楷體" w:eastAsia="標楷體" w:hAnsi="標楷體" w:cs="微軟正黑體" w:hint="eastAsia"/>
          <w:sz w:val="28"/>
          <w:szCs w:val="28"/>
        </w:rPr>
        <w:t>閱</w:t>
      </w:r>
      <w:r w:rsidRPr="003A6A62">
        <w:rPr>
          <w:rFonts w:ascii="標楷體" w:eastAsia="標楷體" w:hAnsi="標楷體" w:cs="MS Gothic"/>
          <w:sz w:val="28"/>
          <w:szCs w:val="28"/>
        </w:rPr>
        <w:t>。</w:t>
      </w:r>
    </w:p>
    <w:p w:rsidR="003A6A62" w:rsidRPr="003A6A62" w:rsidRDefault="003A6A62" w:rsidP="00B97C4F">
      <w:pPr>
        <w:pStyle w:val="a3"/>
        <w:widowControl/>
        <w:numPr>
          <w:ilvl w:val="0"/>
          <w:numId w:val="22"/>
        </w:numPr>
        <w:shd w:val="clear" w:color="auto" w:fill="FFFFFF"/>
        <w:spacing w:line="440" w:lineRule="exact"/>
        <w:ind w:leftChars="0"/>
        <w:jc w:val="both"/>
        <w:rPr>
          <w:rFonts w:ascii="標楷體" w:eastAsia="標楷體" w:hAnsi="標楷體"/>
          <w:sz w:val="28"/>
          <w:szCs w:val="28"/>
        </w:rPr>
      </w:pPr>
      <w:r w:rsidRPr="003A6A62">
        <w:rPr>
          <w:rFonts w:ascii="標楷體" w:eastAsia="標楷體" w:hAnsi="標楷體" w:hint="eastAsia"/>
          <w:sz w:val="28"/>
          <w:szCs w:val="28"/>
        </w:rPr>
        <w:t>本署刑事警察局及各警察局均與</w:t>
      </w:r>
      <w:r w:rsidRPr="003A6A62">
        <w:rPr>
          <w:rFonts w:ascii="標楷體" w:eastAsia="標楷體" w:hAnsi="標楷體"/>
          <w:sz w:val="28"/>
          <w:szCs w:val="28"/>
        </w:rPr>
        <w:t xml:space="preserve"> iWIN </w:t>
      </w:r>
      <w:r w:rsidRPr="003A6A62">
        <w:rPr>
          <w:rFonts w:ascii="標楷體" w:eastAsia="標楷體" w:hAnsi="標楷體" w:hint="eastAsia"/>
          <w:sz w:val="28"/>
          <w:szCs w:val="28"/>
        </w:rPr>
        <w:t>建立聯繫機制，儘速協助</w:t>
      </w:r>
      <w:r w:rsidRPr="003A6A62">
        <w:rPr>
          <w:rFonts w:ascii="標楷體" w:eastAsia="標楷體" w:hAnsi="標楷體"/>
          <w:sz w:val="28"/>
          <w:szCs w:val="28"/>
        </w:rPr>
        <w:t xml:space="preserve"> iWIN </w:t>
      </w:r>
      <w:r w:rsidRPr="003A6A62">
        <w:rPr>
          <w:rFonts w:ascii="標楷體" w:eastAsia="標楷體" w:hAnsi="標楷體" w:hint="eastAsia"/>
          <w:sz w:val="28"/>
          <w:szCs w:val="28"/>
        </w:rPr>
        <w:t>移除性私密影像。</w:t>
      </w:r>
    </w:p>
    <w:p w:rsidR="003A6A62" w:rsidRDefault="003A6A62" w:rsidP="00B97C4F">
      <w:pPr>
        <w:pStyle w:val="a3"/>
        <w:widowControl/>
        <w:numPr>
          <w:ilvl w:val="0"/>
          <w:numId w:val="22"/>
        </w:numPr>
        <w:shd w:val="clear" w:color="auto" w:fill="FFFFFF"/>
        <w:spacing w:line="440" w:lineRule="exact"/>
        <w:ind w:leftChars="0"/>
        <w:jc w:val="both"/>
        <w:rPr>
          <w:rFonts w:ascii="標楷體" w:eastAsia="標楷體" w:hAnsi="標楷體"/>
          <w:sz w:val="28"/>
          <w:szCs w:val="28"/>
        </w:rPr>
      </w:pPr>
      <w:r w:rsidRPr="003A6A62">
        <w:rPr>
          <w:rFonts w:ascii="標楷體" w:eastAsia="標楷體" w:hAnsi="標楷體" w:hint="eastAsia"/>
          <w:sz w:val="28"/>
          <w:szCs w:val="28"/>
        </w:rPr>
        <w:t>滿</w:t>
      </w:r>
      <w:r w:rsidRPr="003A6A62">
        <w:rPr>
          <w:rFonts w:ascii="標楷體" w:eastAsia="標楷體" w:hAnsi="標楷體"/>
          <w:sz w:val="28"/>
          <w:szCs w:val="28"/>
        </w:rPr>
        <w:t>18</w:t>
      </w:r>
      <w:r w:rsidRPr="003A6A62">
        <w:rPr>
          <w:rFonts w:ascii="標楷體" w:eastAsia="標楷體" w:hAnsi="標楷體" w:cs="微軟正黑體" w:hint="eastAsia"/>
          <w:sz w:val="28"/>
          <w:szCs w:val="28"/>
        </w:rPr>
        <w:t>歲</w:t>
      </w:r>
      <w:r w:rsidRPr="003A6A62">
        <w:rPr>
          <w:rFonts w:ascii="標楷體" w:eastAsia="標楷體" w:hAnsi="標楷體" w:cs="MS Gothic"/>
          <w:sz w:val="28"/>
          <w:szCs w:val="28"/>
        </w:rPr>
        <w:t>人之性私密影像移除機制，亦經法務部於</w:t>
      </w:r>
      <w:r w:rsidRPr="003A6A62">
        <w:rPr>
          <w:rFonts w:ascii="標楷體" w:eastAsia="標楷體" w:hAnsi="標楷體"/>
          <w:sz w:val="28"/>
          <w:szCs w:val="28"/>
        </w:rPr>
        <w:t>109</w:t>
      </w:r>
      <w:r w:rsidRPr="003A6A62">
        <w:rPr>
          <w:rFonts w:ascii="標楷體" w:eastAsia="標楷體" w:hAnsi="標楷體" w:hint="eastAsia"/>
          <w:sz w:val="28"/>
          <w:szCs w:val="28"/>
        </w:rPr>
        <w:t>年</w:t>
      </w:r>
      <w:r w:rsidRPr="003A6A62">
        <w:rPr>
          <w:rFonts w:ascii="標楷體" w:eastAsia="標楷體" w:hAnsi="標楷體"/>
          <w:sz w:val="28"/>
          <w:szCs w:val="28"/>
        </w:rPr>
        <w:t>4</w:t>
      </w:r>
      <w:r w:rsidRPr="003A6A62">
        <w:rPr>
          <w:rFonts w:ascii="標楷體" w:eastAsia="標楷體" w:hAnsi="標楷體" w:hint="eastAsia"/>
          <w:sz w:val="28"/>
          <w:szCs w:val="28"/>
        </w:rPr>
        <w:t>月</w:t>
      </w:r>
      <w:r w:rsidRPr="003A6A62">
        <w:rPr>
          <w:rFonts w:ascii="標楷體" w:eastAsia="標楷體" w:hAnsi="標楷體"/>
          <w:sz w:val="28"/>
          <w:szCs w:val="28"/>
        </w:rPr>
        <w:t>13</w:t>
      </w:r>
      <w:r w:rsidRPr="003A6A62">
        <w:rPr>
          <w:rFonts w:ascii="標楷體" w:eastAsia="標楷體" w:hAnsi="標楷體" w:hint="eastAsia"/>
          <w:sz w:val="28"/>
          <w:szCs w:val="28"/>
        </w:rPr>
        <w:t>日召集相關部會及</w:t>
      </w:r>
      <w:r w:rsidRPr="003A6A62">
        <w:rPr>
          <w:rFonts w:ascii="標楷體" w:eastAsia="標楷體" w:hAnsi="標楷體"/>
          <w:sz w:val="28"/>
          <w:szCs w:val="28"/>
        </w:rPr>
        <w:t>iWIN</w:t>
      </w:r>
      <w:r w:rsidRPr="003A6A62">
        <w:rPr>
          <w:rFonts w:ascii="標楷體" w:eastAsia="標楷體" w:hAnsi="標楷體" w:hint="eastAsia"/>
          <w:sz w:val="28"/>
          <w:szCs w:val="28"/>
        </w:rPr>
        <w:t>開會研商，比照兒少性私密影像移除機制辦理。</w:t>
      </w:r>
    </w:p>
    <w:p w:rsidR="004222AF" w:rsidRPr="004222AF" w:rsidRDefault="004222AF" w:rsidP="00B97C4F">
      <w:pPr>
        <w:pStyle w:val="a3"/>
        <w:widowControl/>
        <w:numPr>
          <w:ilvl w:val="0"/>
          <w:numId w:val="18"/>
        </w:numPr>
        <w:shd w:val="clear" w:color="auto" w:fill="FFFFFF"/>
        <w:spacing w:line="440" w:lineRule="exact"/>
        <w:ind w:leftChars="0"/>
        <w:jc w:val="both"/>
        <w:rPr>
          <w:rFonts w:ascii="標楷體" w:eastAsia="標楷體" w:hAnsi="標楷體"/>
          <w:sz w:val="28"/>
          <w:szCs w:val="28"/>
        </w:rPr>
      </w:pPr>
      <w:r w:rsidRPr="004222AF">
        <w:rPr>
          <w:rFonts w:ascii="標楷體" w:eastAsia="標楷體" w:hAnsi="標楷體" w:hint="eastAsia"/>
          <w:sz w:val="28"/>
          <w:szCs w:val="28"/>
        </w:rPr>
        <w:t>強化外部宣導，預防被害發生：</w:t>
      </w:r>
    </w:p>
    <w:p w:rsidR="004222AF" w:rsidRPr="004222AF" w:rsidRDefault="004222AF" w:rsidP="00B97C4F">
      <w:pPr>
        <w:pStyle w:val="a3"/>
        <w:widowControl/>
        <w:numPr>
          <w:ilvl w:val="0"/>
          <w:numId w:val="23"/>
        </w:numPr>
        <w:shd w:val="clear" w:color="auto" w:fill="FFFFFF"/>
        <w:spacing w:line="440" w:lineRule="exact"/>
        <w:ind w:leftChars="0" w:left="1134" w:hanging="654"/>
        <w:jc w:val="both"/>
        <w:rPr>
          <w:rFonts w:ascii="標楷體" w:eastAsia="標楷體" w:hAnsi="標楷體"/>
          <w:sz w:val="28"/>
          <w:szCs w:val="28"/>
        </w:rPr>
      </w:pPr>
      <w:r w:rsidRPr="004222AF">
        <w:rPr>
          <w:rFonts w:ascii="標楷體" w:eastAsia="標楷體" w:hAnsi="標楷體" w:hint="eastAsia"/>
          <w:sz w:val="28"/>
          <w:szCs w:val="28"/>
        </w:rPr>
        <w:t>聚焦宣導：為強化婦幼自我防衛觀念，彙製婦幼人身安全資訊教材，統一兒童、網路、婦女宣導主軸，聚焦性侵害、性騷擾含防</w:t>
      </w:r>
      <w:r w:rsidRPr="004222AF">
        <w:rPr>
          <w:rFonts w:ascii="標楷體" w:eastAsia="標楷體" w:hAnsi="標楷體" w:cs="微軟正黑體" w:hint="eastAsia"/>
          <w:sz w:val="28"/>
          <w:szCs w:val="28"/>
        </w:rPr>
        <w:t>偷</w:t>
      </w:r>
      <w:r w:rsidRPr="004222AF">
        <w:rPr>
          <w:rFonts w:ascii="標楷體" w:eastAsia="標楷體" w:hAnsi="標楷體" w:cs="MS Gothic"/>
          <w:sz w:val="28"/>
          <w:szCs w:val="28"/>
        </w:rPr>
        <w:t>拍、預防性私密影像遭散布、暴露狂因應等）預防被害</w:t>
      </w:r>
      <w:r w:rsidRPr="004222AF">
        <w:rPr>
          <w:rFonts w:ascii="標楷體" w:eastAsia="標楷體" w:hAnsi="標楷體" w:hint="eastAsia"/>
          <w:sz w:val="28"/>
          <w:szCs w:val="28"/>
        </w:rPr>
        <w:t>資訊，整合各警察機關力量，深入社區、學校推</w:t>
      </w:r>
      <w:r w:rsidRPr="004222AF">
        <w:rPr>
          <w:rFonts w:ascii="標楷體" w:eastAsia="標楷體" w:hAnsi="標楷體"/>
          <w:sz w:val="28"/>
          <w:szCs w:val="28"/>
        </w:rPr>
        <w:t xml:space="preserve"> </w:t>
      </w:r>
      <w:r w:rsidRPr="004222AF">
        <w:rPr>
          <w:rFonts w:ascii="標楷體" w:eastAsia="標楷體" w:hAnsi="標楷體" w:hint="eastAsia"/>
          <w:sz w:val="28"/>
          <w:szCs w:val="28"/>
        </w:rPr>
        <w:t>動預防被害宣導教育。</w:t>
      </w:r>
    </w:p>
    <w:p w:rsidR="004222AF" w:rsidRPr="004222AF" w:rsidRDefault="004222AF" w:rsidP="00B97C4F">
      <w:pPr>
        <w:pStyle w:val="a3"/>
        <w:widowControl/>
        <w:numPr>
          <w:ilvl w:val="0"/>
          <w:numId w:val="23"/>
        </w:numPr>
        <w:shd w:val="clear" w:color="auto" w:fill="FFFFFF"/>
        <w:spacing w:line="440" w:lineRule="exact"/>
        <w:ind w:leftChars="0" w:left="1134" w:hanging="654"/>
        <w:jc w:val="both"/>
        <w:rPr>
          <w:rFonts w:ascii="標楷體" w:eastAsia="標楷體" w:hAnsi="標楷體"/>
          <w:sz w:val="28"/>
          <w:szCs w:val="28"/>
        </w:rPr>
      </w:pPr>
      <w:r w:rsidRPr="004222AF">
        <w:rPr>
          <w:rFonts w:ascii="標楷體" w:eastAsia="標楷體" w:hAnsi="標楷體" w:hint="eastAsia"/>
          <w:sz w:val="28"/>
          <w:szCs w:val="28"/>
        </w:rPr>
        <w:t>整合資源：本署創建「婦幼抱抱」</w:t>
      </w:r>
      <w:r w:rsidRPr="004222AF">
        <w:rPr>
          <w:rFonts w:ascii="標楷體" w:eastAsia="標楷體" w:hAnsi="標楷體"/>
          <w:sz w:val="28"/>
          <w:szCs w:val="28"/>
        </w:rPr>
        <w:t xml:space="preserve"> YOUTUBE </w:t>
      </w:r>
      <w:r w:rsidRPr="004222AF">
        <w:rPr>
          <w:rFonts w:ascii="標楷體" w:eastAsia="標楷體" w:hAnsi="標楷體" w:hint="eastAsia"/>
          <w:sz w:val="28"/>
          <w:szCs w:val="28"/>
        </w:rPr>
        <w:t>平</w:t>
      </w:r>
      <w:r w:rsidRPr="004222AF">
        <w:rPr>
          <w:rFonts w:ascii="標楷體" w:eastAsia="標楷體" w:hAnsi="標楷體"/>
          <w:sz w:val="28"/>
          <w:szCs w:val="28"/>
        </w:rPr>
        <w:t xml:space="preserve"> </w:t>
      </w:r>
      <w:r w:rsidRPr="004222AF">
        <w:rPr>
          <w:rFonts w:ascii="標楷體" w:eastAsia="標楷體" w:hAnsi="標楷體" w:hint="eastAsia"/>
          <w:sz w:val="28"/>
          <w:szCs w:val="28"/>
        </w:rPr>
        <w:t>臺</w:t>
      </w:r>
      <w:r w:rsidRPr="004222AF">
        <w:rPr>
          <w:rFonts w:ascii="標楷體" w:eastAsia="標楷體" w:hAnsi="標楷體"/>
          <w:sz w:val="28"/>
          <w:szCs w:val="28"/>
        </w:rPr>
        <w:t xml:space="preserve"> </w:t>
      </w:r>
      <w:r w:rsidRPr="004222AF">
        <w:rPr>
          <w:rFonts w:ascii="標楷體" w:eastAsia="標楷體" w:hAnsi="標楷體" w:hint="eastAsia"/>
          <w:sz w:val="28"/>
          <w:szCs w:val="28"/>
        </w:rPr>
        <w:t>，鼓勵各警察機關錄製創意宣導影片，收錄到平臺供大家分享運用；並推動各警察機關</w:t>
      </w:r>
      <w:r w:rsidRPr="004222AF">
        <w:rPr>
          <w:rFonts w:ascii="標楷體" w:eastAsia="標楷體" w:hAnsi="標楷體"/>
          <w:sz w:val="28"/>
          <w:szCs w:val="28"/>
        </w:rPr>
        <w:t xml:space="preserve"> </w:t>
      </w:r>
      <w:r w:rsidRPr="004222AF">
        <w:rPr>
          <w:rFonts w:ascii="標楷體" w:eastAsia="標楷體" w:hAnsi="標楷體" w:hint="eastAsia"/>
          <w:sz w:val="28"/>
          <w:szCs w:val="28"/>
        </w:rPr>
        <w:t>廣為運用前開平臺影片，及利用多元平面、網路媒體、</w:t>
      </w:r>
      <w:r w:rsidRPr="004222AF">
        <w:rPr>
          <w:rFonts w:ascii="標楷體" w:eastAsia="標楷體" w:hAnsi="標楷體" w:hint="eastAsia"/>
          <w:sz w:val="28"/>
          <w:szCs w:val="28"/>
        </w:rPr>
        <w:lastRenderedPageBreak/>
        <w:t>廣播電臺等管道推廣相關安全觀念，以期趨吉避凶，減少被害發生。</w:t>
      </w:r>
    </w:p>
    <w:p w:rsidR="004222AF" w:rsidRPr="004222AF" w:rsidRDefault="004222AF" w:rsidP="00B97C4F">
      <w:pPr>
        <w:pStyle w:val="a3"/>
        <w:widowControl/>
        <w:numPr>
          <w:ilvl w:val="0"/>
          <w:numId w:val="23"/>
        </w:numPr>
        <w:shd w:val="clear" w:color="auto" w:fill="FFFFFF"/>
        <w:spacing w:line="440" w:lineRule="exact"/>
        <w:ind w:leftChars="0" w:left="1134" w:hanging="654"/>
        <w:jc w:val="both"/>
        <w:rPr>
          <w:rFonts w:ascii="標楷體" w:eastAsia="標楷體" w:hAnsi="標楷體"/>
          <w:sz w:val="28"/>
          <w:szCs w:val="28"/>
        </w:rPr>
      </w:pPr>
      <w:r w:rsidRPr="004222AF">
        <w:rPr>
          <w:rFonts w:ascii="標楷體" w:eastAsia="標楷體" w:hAnsi="標楷體" w:hint="eastAsia"/>
          <w:sz w:val="28"/>
          <w:szCs w:val="28"/>
        </w:rPr>
        <w:t>查訪約制：</w:t>
      </w:r>
    </w:p>
    <w:p w:rsidR="004222AF" w:rsidRPr="004222AF" w:rsidRDefault="004222AF" w:rsidP="00B97C4F">
      <w:pPr>
        <w:pStyle w:val="a3"/>
        <w:widowControl/>
        <w:numPr>
          <w:ilvl w:val="0"/>
          <w:numId w:val="24"/>
        </w:numPr>
        <w:shd w:val="clear" w:color="auto" w:fill="FFFFFF"/>
        <w:spacing w:line="440" w:lineRule="exact"/>
        <w:ind w:leftChars="0"/>
        <w:jc w:val="both"/>
        <w:rPr>
          <w:rFonts w:ascii="標楷體" w:eastAsia="標楷體" w:hAnsi="標楷體"/>
          <w:sz w:val="28"/>
          <w:szCs w:val="28"/>
        </w:rPr>
      </w:pPr>
      <w:r w:rsidRPr="004222AF">
        <w:rPr>
          <w:rFonts w:ascii="標楷體" w:eastAsia="標楷體" w:hAnsi="標楷體" w:hint="eastAsia"/>
          <w:sz w:val="28"/>
          <w:szCs w:val="28"/>
        </w:rPr>
        <w:t>倘案件涉及性侵害，皆依所策訂警察機關辦理性侵害案件工作計畫，強化加害人社區監督相關流程之銜接作業，並配合衞政機關再犯危險評估等級調整</w:t>
      </w:r>
      <w:r w:rsidRPr="004222AF">
        <w:rPr>
          <w:rFonts w:ascii="標楷體" w:eastAsia="標楷體" w:hAnsi="標楷體" w:cs="微軟正黑體" w:hint="eastAsia"/>
          <w:sz w:val="28"/>
          <w:szCs w:val="28"/>
        </w:rPr>
        <w:t>查</w:t>
      </w:r>
      <w:r w:rsidRPr="004222AF">
        <w:rPr>
          <w:rFonts w:ascii="標楷體" w:eastAsia="標楷體" w:hAnsi="標楷體" w:cs="MS Gothic"/>
          <w:sz w:val="28"/>
          <w:szCs w:val="28"/>
        </w:rPr>
        <w:t>訪密度，以預防再犯。</w:t>
      </w:r>
    </w:p>
    <w:p w:rsidR="004222AF" w:rsidRPr="00B03A35" w:rsidRDefault="004222AF" w:rsidP="00B97C4F">
      <w:pPr>
        <w:pStyle w:val="a3"/>
        <w:widowControl/>
        <w:numPr>
          <w:ilvl w:val="0"/>
          <w:numId w:val="24"/>
        </w:numPr>
        <w:shd w:val="clear" w:color="auto" w:fill="FFFFFF"/>
        <w:spacing w:line="440" w:lineRule="exact"/>
        <w:ind w:leftChars="0"/>
        <w:jc w:val="both"/>
        <w:rPr>
          <w:rFonts w:ascii="標楷體" w:eastAsia="標楷體" w:hAnsi="標楷體"/>
          <w:sz w:val="28"/>
          <w:szCs w:val="28"/>
        </w:rPr>
      </w:pPr>
      <w:r w:rsidRPr="004222AF">
        <w:rPr>
          <w:rFonts w:ascii="標楷體" w:eastAsia="標楷體" w:hAnsi="標楷體" w:hint="eastAsia"/>
          <w:sz w:val="28"/>
          <w:szCs w:val="28"/>
        </w:rPr>
        <w:t>倘案件之兩造為家庭成員關係或年滿</w:t>
      </w:r>
      <w:r w:rsidRPr="004222AF">
        <w:rPr>
          <w:rFonts w:ascii="標楷體" w:eastAsia="標楷體" w:hAnsi="標楷體"/>
          <w:sz w:val="28"/>
          <w:szCs w:val="28"/>
        </w:rPr>
        <w:t>16</w:t>
      </w:r>
      <w:r w:rsidRPr="004222AF">
        <w:rPr>
          <w:rFonts w:ascii="標楷體" w:eastAsia="標楷體" w:hAnsi="標楷體" w:cs="微軟正黑體" w:hint="eastAsia"/>
          <w:sz w:val="28"/>
          <w:szCs w:val="28"/>
        </w:rPr>
        <w:t>歲</w:t>
      </w:r>
      <w:r w:rsidRPr="004222AF">
        <w:rPr>
          <w:rFonts w:ascii="標楷體" w:eastAsia="標楷體" w:hAnsi="標楷體" w:cs="MS Gothic"/>
          <w:sz w:val="28"/>
          <w:szCs w:val="28"/>
        </w:rPr>
        <w:t>之未同居親密關係，</w:t>
      </w:r>
      <w:r w:rsidRPr="004222AF">
        <w:rPr>
          <w:rFonts w:ascii="標楷體" w:eastAsia="標楷體" w:hAnsi="標楷體" w:hint="eastAsia"/>
          <w:sz w:val="28"/>
          <w:szCs w:val="28"/>
        </w:rPr>
        <w:t>經分析評估屬高危機個案者，均配合各地方家庭暴力防治網運作，由各網絡成員依專業實施</w:t>
      </w:r>
      <w:r w:rsidRPr="004222AF">
        <w:rPr>
          <w:rFonts w:ascii="標楷體" w:eastAsia="標楷體" w:hAnsi="標楷體" w:cs="微軟正黑體" w:hint="eastAsia"/>
          <w:sz w:val="28"/>
          <w:szCs w:val="28"/>
        </w:rPr>
        <w:t>查</w:t>
      </w:r>
      <w:r w:rsidRPr="004222AF">
        <w:rPr>
          <w:rFonts w:ascii="標楷體" w:eastAsia="標楷體" w:hAnsi="標楷體" w:cs="MS Gothic"/>
          <w:sz w:val="28"/>
          <w:szCs w:val="28"/>
        </w:rPr>
        <w:t>訪、約制及評估。另針對</w:t>
      </w:r>
      <w:r w:rsidRPr="004222AF">
        <w:rPr>
          <w:rFonts w:ascii="標楷體" w:eastAsia="標楷體" w:hAnsi="標楷體" w:hint="eastAsia"/>
          <w:sz w:val="28"/>
          <w:szCs w:val="28"/>
        </w:rPr>
        <w:t>核發保護令及有家暴防治法第</w:t>
      </w:r>
      <w:r w:rsidRPr="004222AF">
        <w:rPr>
          <w:rFonts w:ascii="標楷體" w:eastAsia="標楷體" w:hAnsi="標楷體"/>
          <w:sz w:val="28"/>
          <w:szCs w:val="28"/>
        </w:rPr>
        <w:t>30</w:t>
      </w:r>
      <w:r w:rsidRPr="004222AF">
        <w:rPr>
          <w:rFonts w:ascii="標楷體" w:eastAsia="標楷體" w:hAnsi="標楷體" w:hint="eastAsia"/>
          <w:sz w:val="28"/>
          <w:szCs w:val="28"/>
        </w:rPr>
        <w:t>條所列情境者，本署制定家庭暴力相對人</w:t>
      </w:r>
      <w:r w:rsidRPr="004222AF">
        <w:rPr>
          <w:rFonts w:ascii="標楷體" w:eastAsia="標楷體" w:hAnsi="標楷體" w:cs="微軟正黑體" w:hint="eastAsia"/>
          <w:sz w:val="28"/>
          <w:szCs w:val="28"/>
        </w:rPr>
        <w:t>查</w:t>
      </w:r>
      <w:r w:rsidRPr="004222AF">
        <w:rPr>
          <w:rFonts w:ascii="標楷體" w:eastAsia="標楷體" w:hAnsi="標楷體" w:cs="MS Gothic"/>
          <w:sz w:val="28"/>
          <w:szCs w:val="28"/>
        </w:rPr>
        <w:t>訪計畫，由警勤區員警實施定期性、長期性</w:t>
      </w:r>
      <w:r w:rsidRPr="004222AF">
        <w:rPr>
          <w:rFonts w:ascii="標楷體" w:eastAsia="標楷體" w:hAnsi="標楷體" w:hint="eastAsia"/>
          <w:sz w:val="28"/>
          <w:szCs w:val="28"/>
        </w:rPr>
        <w:t>之</w:t>
      </w:r>
      <w:r w:rsidRPr="004222AF">
        <w:rPr>
          <w:rFonts w:ascii="標楷體" w:eastAsia="標楷體" w:hAnsi="標楷體" w:cs="微軟正黑體" w:hint="eastAsia"/>
          <w:sz w:val="28"/>
          <w:szCs w:val="28"/>
        </w:rPr>
        <w:t>查</w:t>
      </w:r>
      <w:r w:rsidRPr="004222AF">
        <w:rPr>
          <w:rFonts w:ascii="標楷體" w:eastAsia="標楷體" w:hAnsi="標楷體" w:cs="MS Gothic"/>
          <w:sz w:val="28"/>
          <w:szCs w:val="28"/>
        </w:rPr>
        <w:t>訪及約制，以避免再發生施暴案件。</w:t>
      </w:r>
    </w:p>
    <w:p w:rsidR="00B03A35" w:rsidRPr="00B03A35" w:rsidRDefault="00B03A35" w:rsidP="00B97C4F">
      <w:pPr>
        <w:pStyle w:val="a3"/>
        <w:widowControl/>
        <w:numPr>
          <w:ilvl w:val="0"/>
          <w:numId w:val="18"/>
        </w:numPr>
        <w:shd w:val="clear" w:color="auto" w:fill="FFFFFF"/>
        <w:spacing w:line="440" w:lineRule="exact"/>
        <w:ind w:leftChars="0"/>
        <w:jc w:val="both"/>
        <w:rPr>
          <w:rFonts w:ascii="標楷體" w:eastAsia="標楷體" w:hAnsi="標楷體"/>
          <w:sz w:val="28"/>
          <w:szCs w:val="28"/>
        </w:rPr>
      </w:pPr>
      <w:r w:rsidRPr="00B03A35">
        <w:rPr>
          <w:rFonts w:ascii="標楷體" w:eastAsia="標楷體" w:hAnsi="標楷體" w:hint="eastAsia"/>
          <w:sz w:val="28"/>
          <w:szCs w:val="28"/>
        </w:rPr>
        <w:t>加強教育訓練，妥適處理案件：</w:t>
      </w:r>
    </w:p>
    <w:p w:rsidR="00B03A35" w:rsidRPr="00B03A35" w:rsidRDefault="00B03A35" w:rsidP="00B97C4F">
      <w:pPr>
        <w:pStyle w:val="a3"/>
        <w:widowControl/>
        <w:numPr>
          <w:ilvl w:val="0"/>
          <w:numId w:val="25"/>
        </w:numPr>
        <w:shd w:val="clear" w:color="auto" w:fill="FFFFFF"/>
        <w:spacing w:line="440" w:lineRule="exact"/>
        <w:ind w:leftChars="0" w:left="1134" w:hanging="654"/>
        <w:jc w:val="both"/>
        <w:rPr>
          <w:rFonts w:ascii="標楷體" w:eastAsia="標楷體" w:hAnsi="標楷體"/>
          <w:sz w:val="28"/>
          <w:szCs w:val="28"/>
        </w:rPr>
      </w:pPr>
      <w:r w:rsidRPr="00B03A35">
        <w:rPr>
          <w:rFonts w:ascii="標楷體" w:eastAsia="標楷體" w:hAnsi="標楷體" w:hint="eastAsia"/>
          <w:sz w:val="28"/>
          <w:szCs w:val="28"/>
        </w:rPr>
        <w:t>案件落實受理，杜</w:t>
      </w:r>
      <w:r w:rsidRPr="00B03A35">
        <w:rPr>
          <w:rFonts w:ascii="標楷體" w:eastAsia="標楷體" w:hAnsi="標楷體" w:cs="微軟正黑體" w:hint="eastAsia"/>
          <w:sz w:val="28"/>
          <w:szCs w:val="28"/>
        </w:rPr>
        <w:t>絕</w:t>
      </w:r>
      <w:r w:rsidRPr="00B03A35">
        <w:rPr>
          <w:rFonts w:ascii="標楷體" w:eastAsia="標楷體" w:hAnsi="標楷體" w:cs="MS Gothic"/>
          <w:sz w:val="28"/>
          <w:szCs w:val="28"/>
        </w:rPr>
        <w:t>匿報：本署要求各警察機關確實依各類刑</w:t>
      </w:r>
      <w:r w:rsidRPr="00B03A35">
        <w:rPr>
          <w:rFonts w:ascii="標楷體" w:eastAsia="標楷體" w:hAnsi="標楷體" w:hint="eastAsia"/>
          <w:sz w:val="28"/>
          <w:szCs w:val="28"/>
        </w:rPr>
        <w:t>事案件作業程序落實受處理，如有發現匿報情事，並依規定究處。</w:t>
      </w:r>
    </w:p>
    <w:p w:rsidR="00B03A35" w:rsidRPr="00B03A35" w:rsidRDefault="00B03A35" w:rsidP="00B97C4F">
      <w:pPr>
        <w:pStyle w:val="a3"/>
        <w:widowControl/>
        <w:numPr>
          <w:ilvl w:val="0"/>
          <w:numId w:val="25"/>
        </w:numPr>
        <w:shd w:val="clear" w:color="auto" w:fill="FFFFFF"/>
        <w:spacing w:line="440" w:lineRule="exact"/>
        <w:ind w:leftChars="0" w:left="1134" w:hanging="654"/>
        <w:jc w:val="both"/>
        <w:rPr>
          <w:rFonts w:ascii="標楷體" w:eastAsia="標楷體" w:hAnsi="標楷體"/>
          <w:sz w:val="28"/>
          <w:szCs w:val="28"/>
        </w:rPr>
      </w:pPr>
      <w:r w:rsidRPr="00B03A35">
        <w:rPr>
          <w:rFonts w:ascii="標楷體" w:eastAsia="標楷體" w:hAnsi="標楷體" w:hint="eastAsia"/>
          <w:sz w:val="28"/>
          <w:szCs w:val="28"/>
        </w:rPr>
        <w:t>透過視覺化</w:t>
      </w:r>
      <w:r w:rsidR="00764FD3">
        <w:rPr>
          <w:rFonts w:ascii="標楷體" w:eastAsia="標楷體" w:hAnsi="標楷體"/>
          <w:sz w:val="28"/>
          <w:szCs w:val="28"/>
        </w:rPr>
        <w:t>SOP</w:t>
      </w:r>
      <w:r w:rsidRPr="00B03A35">
        <w:rPr>
          <w:rFonts w:ascii="標楷體" w:eastAsia="標楷體" w:hAnsi="標楷體" w:hint="eastAsia"/>
          <w:sz w:val="28"/>
          <w:szCs w:val="28"/>
        </w:rPr>
        <w:t>掌握處理重點：編撰具系統性婦幼安全教材，並創設視覺化</w:t>
      </w:r>
      <w:r w:rsidR="00764FD3">
        <w:rPr>
          <w:rFonts w:ascii="標楷體" w:eastAsia="標楷體" w:hAnsi="標楷體"/>
          <w:sz w:val="28"/>
          <w:szCs w:val="28"/>
        </w:rPr>
        <w:t>SOP</w:t>
      </w:r>
      <w:r w:rsidRPr="00B03A35">
        <w:rPr>
          <w:rFonts w:ascii="標楷體" w:eastAsia="標楷體" w:hAnsi="標楷體" w:hint="eastAsia"/>
          <w:sz w:val="28"/>
          <w:szCs w:val="28"/>
        </w:rPr>
        <w:t>，透過圖像讓第一線員警能更省力，更精準掌握案件處理重點。</w:t>
      </w:r>
    </w:p>
    <w:p w:rsidR="00B03A35" w:rsidRPr="00B03A35" w:rsidRDefault="00B03A35" w:rsidP="00B97C4F">
      <w:pPr>
        <w:pStyle w:val="a3"/>
        <w:widowControl/>
        <w:numPr>
          <w:ilvl w:val="0"/>
          <w:numId w:val="25"/>
        </w:numPr>
        <w:shd w:val="clear" w:color="auto" w:fill="FFFFFF"/>
        <w:spacing w:line="440" w:lineRule="exact"/>
        <w:ind w:leftChars="0" w:left="1134" w:hanging="654"/>
        <w:jc w:val="both"/>
        <w:rPr>
          <w:rFonts w:ascii="標楷體" w:eastAsia="標楷體" w:hAnsi="標楷體"/>
          <w:sz w:val="28"/>
          <w:szCs w:val="28"/>
        </w:rPr>
      </w:pPr>
      <w:r w:rsidRPr="00B03A35">
        <w:rPr>
          <w:rFonts w:ascii="標楷體" w:eastAsia="標楷體" w:hAnsi="標楷體" w:hint="eastAsia"/>
          <w:sz w:val="28"/>
          <w:szCs w:val="28"/>
        </w:rPr>
        <w:t>持續辦理涉及網路犯罪之教育訓練：</w:t>
      </w:r>
      <w:r w:rsidRPr="00B03A35">
        <w:rPr>
          <w:rFonts w:ascii="標楷體" w:eastAsia="標楷體" w:hAnsi="標楷體"/>
          <w:sz w:val="28"/>
          <w:szCs w:val="28"/>
        </w:rPr>
        <w:t>108</w:t>
      </w:r>
      <w:r w:rsidRPr="00B03A35">
        <w:rPr>
          <w:rFonts w:ascii="標楷體" w:eastAsia="標楷體" w:hAnsi="標楷體" w:hint="eastAsia"/>
          <w:sz w:val="28"/>
          <w:szCs w:val="28"/>
        </w:rPr>
        <w:t>年業已辦理「少年警察工作研習班」、「科技偵</w:t>
      </w:r>
      <w:r w:rsidRPr="00B03A35">
        <w:rPr>
          <w:rFonts w:ascii="標楷體" w:eastAsia="標楷體" w:hAnsi="標楷體" w:cs="微軟正黑體" w:hint="eastAsia"/>
          <w:sz w:val="28"/>
          <w:szCs w:val="28"/>
        </w:rPr>
        <w:t>查</w:t>
      </w:r>
      <w:r w:rsidRPr="00B03A35">
        <w:rPr>
          <w:rFonts w:ascii="標楷體" w:eastAsia="標楷體" w:hAnsi="標楷體" w:cs="MS Gothic"/>
          <w:sz w:val="28"/>
          <w:szCs w:val="28"/>
        </w:rPr>
        <w:t>教育訓練」及「婦幼專業人員分階訓</w:t>
      </w:r>
      <w:r w:rsidRPr="00B03A35">
        <w:rPr>
          <w:rFonts w:ascii="標楷體" w:eastAsia="標楷體" w:hAnsi="標楷體" w:hint="eastAsia"/>
          <w:sz w:val="28"/>
          <w:szCs w:val="28"/>
        </w:rPr>
        <w:t>練班」，預計</w:t>
      </w:r>
      <w:r w:rsidRPr="00B03A35">
        <w:rPr>
          <w:rFonts w:ascii="標楷體" w:eastAsia="標楷體" w:hAnsi="標楷體"/>
          <w:sz w:val="28"/>
          <w:szCs w:val="28"/>
        </w:rPr>
        <w:t>109</w:t>
      </w:r>
      <w:r w:rsidRPr="00B03A35">
        <w:rPr>
          <w:rFonts w:ascii="標楷體" w:eastAsia="標楷體" w:hAnsi="標楷體" w:hint="eastAsia"/>
          <w:sz w:val="28"/>
          <w:szCs w:val="28"/>
        </w:rPr>
        <w:t>年</w:t>
      </w:r>
      <w:r w:rsidRPr="00B03A35">
        <w:rPr>
          <w:rFonts w:ascii="標楷體" w:eastAsia="標楷體" w:hAnsi="標楷體"/>
          <w:sz w:val="28"/>
          <w:szCs w:val="28"/>
        </w:rPr>
        <w:t>6</w:t>
      </w:r>
      <w:r w:rsidRPr="00B03A35">
        <w:rPr>
          <w:rFonts w:ascii="標楷體" w:eastAsia="標楷體" w:hAnsi="標楷體" w:hint="eastAsia"/>
          <w:sz w:val="28"/>
          <w:szCs w:val="28"/>
        </w:rPr>
        <w:t>月辦理「少年警察工作研習班」、</w:t>
      </w:r>
      <w:r w:rsidRPr="00B03A35">
        <w:rPr>
          <w:rFonts w:ascii="標楷體" w:eastAsia="標楷體" w:hAnsi="標楷體"/>
          <w:sz w:val="28"/>
          <w:szCs w:val="28"/>
        </w:rPr>
        <w:t xml:space="preserve"> 109</w:t>
      </w:r>
      <w:r w:rsidRPr="00B03A35">
        <w:rPr>
          <w:rFonts w:ascii="標楷體" w:eastAsia="標楷體" w:hAnsi="標楷體" w:hint="eastAsia"/>
          <w:sz w:val="28"/>
          <w:szCs w:val="28"/>
        </w:rPr>
        <w:t>年</w:t>
      </w:r>
      <w:r w:rsidRPr="00B03A35">
        <w:rPr>
          <w:rFonts w:ascii="標楷體" w:eastAsia="標楷體" w:hAnsi="標楷體"/>
          <w:sz w:val="28"/>
          <w:szCs w:val="28"/>
        </w:rPr>
        <w:t>8</w:t>
      </w:r>
      <w:r w:rsidRPr="00B03A35">
        <w:rPr>
          <w:rFonts w:ascii="標楷體" w:eastAsia="標楷體" w:hAnsi="標楷體" w:hint="eastAsia"/>
          <w:sz w:val="28"/>
          <w:szCs w:val="28"/>
        </w:rPr>
        <w:t>月辦理「科技偵</w:t>
      </w:r>
      <w:r w:rsidRPr="00B03A35">
        <w:rPr>
          <w:rFonts w:ascii="標楷體" w:eastAsia="標楷體" w:hAnsi="標楷體" w:cs="微軟正黑體" w:hint="eastAsia"/>
          <w:sz w:val="28"/>
          <w:szCs w:val="28"/>
        </w:rPr>
        <w:t>查</w:t>
      </w:r>
      <w:r w:rsidRPr="00B03A35">
        <w:rPr>
          <w:rFonts w:ascii="標楷體" w:eastAsia="標楷體" w:hAnsi="標楷體" w:cs="MS Gothic"/>
          <w:sz w:val="28"/>
          <w:szCs w:val="28"/>
        </w:rPr>
        <w:t>教育訓練」、</w:t>
      </w:r>
      <w:r w:rsidRPr="00B03A35">
        <w:rPr>
          <w:rFonts w:ascii="標楷體" w:eastAsia="標楷體" w:hAnsi="標楷體"/>
          <w:sz w:val="28"/>
          <w:szCs w:val="28"/>
        </w:rPr>
        <w:t xml:space="preserve"> 109</w:t>
      </w:r>
      <w:r w:rsidRPr="00B03A35">
        <w:rPr>
          <w:rFonts w:ascii="標楷體" w:eastAsia="標楷體" w:hAnsi="標楷體" w:hint="eastAsia"/>
          <w:sz w:val="28"/>
          <w:szCs w:val="28"/>
        </w:rPr>
        <w:t>年</w:t>
      </w:r>
      <w:r w:rsidRPr="00B03A35">
        <w:rPr>
          <w:rFonts w:ascii="標楷體" w:eastAsia="標楷體" w:hAnsi="標楷體"/>
          <w:sz w:val="28"/>
          <w:szCs w:val="28"/>
        </w:rPr>
        <w:t>9</w:t>
      </w:r>
      <w:r w:rsidRPr="00B03A35">
        <w:rPr>
          <w:rFonts w:ascii="標楷體" w:eastAsia="標楷體" w:hAnsi="標楷體" w:hint="eastAsia"/>
          <w:sz w:val="28"/>
          <w:szCs w:val="28"/>
        </w:rPr>
        <w:t>月辦理「婦幼專業人員基礎訓練班」及</w:t>
      </w:r>
      <w:r w:rsidRPr="00B03A35">
        <w:rPr>
          <w:rFonts w:ascii="標楷體" w:eastAsia="標楷體" w:hAnsi="標楷體"/>
          <w:sz w:val="28"/>
          <w:szCs w:val="28"/>
        </w:rPr>
        <w:t>109</w:t>
      </w:r>
      <w:r w:rsidRPr="00B03A35">
        <w:rPr>
          <w:rFonts w:ascii="標楷體" w:eastAsia="標楷體" w:hAnsi="標楷體" w:hint="eastAsia"/>
          <w:sz w:val="28"/>
          <w:szCs w:val="28"/>
        </w:rPr>
        <w:t>年</w:t>
      </w:r>
      <w:r w:rsidRPr="00B03A35">
        <w:rPr>
          <w:rFonts w:ascii="標楷體" w:eastAsia="標楷體" w:hAnsi="標楷體"/>
          <w:sz w:val="28"/>
          <w:szCs w:val="28"/>
        </w:rPr>
        <w:t>10</w:t>
      </w:r>
      <w:r w:rsidRPr="00B03A35">
        <w:rPr>
          <w:rFonts w:ascii="標楷體" w:eastAsia="標楷體" w:hAnsi="標楷體" w:hint="eastAsia"/>
          <w:sz w:val="28"/>
          <w:szCs w:val="28"/>
        </w:rPr>
        <w:t>月辦理「婦幼專業人員進階訓練班」，調訓第一線基層同仁，以提升各縣市政府警察局處理網路性暴力犯罪案件知能及偵辦技巧。</w:t>
      </w:r>
    </w:p>
    <w:p w:rsidR="00B03A35" w:rsidRPr="00764FD3" w:rsidRDefault="00B03A35" w:rsidP="00B97C4F">
      <w:pPr>
        <w:pStyle w:val="a3"/>
        <w:widowControl/>
        <w:numPr>
          <w:ilvl w:val="0"/>
          <w:numId w:val="25"/>
        </w:numPr>
        <w:shd w:val="clear" w:color="auto" w:fill="FFFFFF"/>
        <w:spacing w:line="440" w:lineRule="exact"/>
        <w:ind w:leftChars="0" w:left="1134" w:hanging="654"/>
        <w:jc w:val="both"/>
        <w:rPr>
          <w:rFonts w:ascii="標楷體" w:eastAsia="標楷體" w:hAnsi="標楷體"/>
          <w:sz w:val="28"/>
          <w:szCs w:val="28"/>
        </w:rPr>
      </w:pPr>
      <w:r w:rsidRPr="00B03A35">
        <w:rPr>
          <w:rFonts w:ascii="標楷體" w:eastAsia="標楷體" w:hAnsi="標楷體" w:hint="eastAsia"/>
          <w:sz w:val="28"/>
          <w:szCs w:val="28"/>
        </w:rPr>
        <w:t>中央警察大學及臺灣警察專科學校，於學生課程強化兒少性剝削主題之</w:t>
      </w:r>
      <w:r w:rsidRPr="00B03A35">
        <w:rPr>
          <w:rFonts w:ascii="標楷體" w:eastAsia="標楷體" w:hAnsi="標楷體" w:cs="微軟正黑體" w:hint="eastAsia"/>
          <w:sz w:val="28"/>
          <w:szCs w:val="28"/>
        </w:rPr>
        <w:t>內</w:t>
      </w:r>
      <w:r w:rsidRPr="00B03A35">
        <w:rPr>
          <w:rFonts w:ascii="標楷體" w:eastAsia="標楷體" w:hAnsi="標楷體" w:cs="MS Gothic"/>
          <w:sz w:val="28"/>
          <w:szCs w:val="28"/>
        </w:rPr>
        <w:t>容深度及廣度，並以網路犯罪樣態、處理流程與案</w:t>
      </w:r>
      <w:r w:rsidRPr="00B03A35">
        <w:rPr>
          <w:rFonts w:ascii="標楷體" w:eastAsia="標楷體" w:hAnsi="標楷體" w:cs="MS Gothic" w:hint="eastAsia"/>
          <w:sz w:val="28"/>
          <w:szCs w:val="28"/>
        </w:rPr>
        <w:t>件研討為重點，以提升警務人員對於此類案件之偵查專業。</w:t>
      </w:r>
    </w:p>
    <w:p w:rsidR="00764FD3" w:rsidRDefault="00764FD3" w:rsidP="00764FD3">
      <w:pPr>
        <w:widowControl/>
        <w:shd w:val="clear" w:color="auto" w:fill="FFFFFF"/>
        <w:spacing w:line="440" w:lineRule="exact"/>
        <w:jc w:val="both"/>
        <w:rPr>
          <w:rFonts w:ascii="標楷體" w:eastAsia="標楷體" w:hAnsi="標楷體" w:cs="微軟正黑體"/>
          <w:sz w:val="28"/>
          <w:szCs w:val="24"/>
          <w:shd w:val="pct15" w:color="auto" w:fill="FFFFFF"/>
        </w:rPr>
      </w:pPr>
      <w:r w:rsidRPr="008559A8">
        <w:rPr>
          <w:rFonts w:ascii="標楷體" w:eastAsia="標楷體" w:hAnsi="標楷體" w:cs="微軟正黑體" w:hint="eastAsia"/>
          <w:sz w:val="28"/>
          <w:szCs w:val="24"/>
          <w:shd w:val="pct15" w:color="auto" w:fill="FFFFFF"/>
        </w:rPr>
        <w:t>國家通訊傳播委員會回應意見：</w:t>
      </w:r>
    </w:p>
    <w:p w:rsidR="00764FD3" w:rsidRDefault="00764FD3" w:rsidP="00764FD3">
      <w:pPr>
        <w:widowControl/>
        <w:shd w:val="clear" w:color="auto" w:fill="FFFFFF"/>
        <w:spacing w:line="440" w:lineRule="exact"/>
        <w:jc w:val="both"/>
        <w:rPr>
          <w:rFonts w:ascii="標楷體" w:eastAsia="標楷體" w:hAnsi="標楷體" w:cs="微軟正黑體"/>
          <w:sz w:val="28"/>
          <w:szCs w:val="24"/>
        </w:rPr>
      </w:pPr>
      <w:r>
        <w:rPr>
          <w:rFonts w:ascii="標楷體" w:eastAsia="標楷體" w:hAnsi="標楷體" w:cs="微軟正黑體" w:hint="eastAsia"/>
          <w:sz w:val="28"/>
          <w:szCs w:val="24"/>
        </w:rPr>
        <w:t xml:space="preserve">    </w:t>
      </w:r>
      <w:r w:rsidRPr="008F01A2">
        <w:rPr>
          <w:rFonts w:ascii="標楷體" w:eastAsia="標楷體" w:hAnsi="標楷體" w:cs="微軟正黑體" w:hint="eastAsia"/>
          <w:sz w:val="28"/>
          <w:szCs w:val="24"/>
        </w:rPr>
        <w:t>本會依組織法規定為廣播電視事業及電信事業主管機關，如廣電節目或廣告內容有違反廣播電視法、衛星廣播電視法等規定，由本會依法查處。</w:t>
      </w:r>
      <w:r w:rsidRPr="008F01A2">
        <w:rPr>
          <w:rFonts w:ascii="標楷體" w:eastAsia="標楷體" w:hAnsi="標楷體" w:cs="微軟正黑體" w:hint="eastAsia"/>
          <w:sz w:val="28"/>
          <w:szCs w:val="24"/>
        </w:rPr>
        <w:lastRenderedPageBreak/>
        <w:t>至於網路內容包羅萬象，其所涉各項問題與實體社會一樣，係由各目的事業主管機關依權責處理，合先敘明。</w:t>
      </w:r>
    </w:p>
    <w:p w:rsidR="00764FD3" w:rsidRDefault="00764FD3" w:rsidP="00764FD3">
      <w:pPr>
        <w:widowControl/>
        <w:shd w:val="clear" w:color="auto" w:fill="FFFFFF"/>
        <w:spacing w:line="440" w:lineRule="exact"/>
        <w:jc w:val="both"/>
        <w:rPr>
          <w:rFonts w:ascii="標楷體" w:eastAsia="標楷體" w:hAnsi="標楷體" w:cs="微軟正黑體"/>
          <w:sz w:val="28"/>
          <w:szCs w:val="24"/>
        </w:rPr>
      </w:pPr>
      <w:r>
        <w:rPr>
          <w:rFonts w:ascii="標楷體" w:eastAsia="標楷體" w:hAnsi="標楷體" w:hint="eastAsia"/>
          <w:sz w:val="28"/>
          <w:szCs w:val="28"/>
        </w:rPr>
        <w:t xml:space="preserve">    </w:t>
      </w:r>
      <w:r w:rsidRPr="008F01A2">
        <w:rPr>
          <w:rFonts w:ascii="標楷體" w:eastAsia="標楷體" w:hAnsi="標楷體" w:cs="微軟正黑體" w:hint="eastAsia"/>
          <w:sz w:val="28"/>
          <w:szCs w:val="24"/>
        </w:rPr>
        <w:t>惟為保障兒少上網安全，本會依兒童及少年福利與權益保障法第</w:t>
      </w:r>
      <w:r w:rsidRPr="008F01A2">
        <w:rPr>
          <w:rFonts w:ascii="標楷體" w:eastAsia="標楷體" w:hAnsi="標楷體" w:cs="微軟正黑體"/>
          <w:sz w:val="28"/>
          <w:szCs w:val="24"/>
        </w:rPr>
        <w:t>46</w:t>
      </w:r>
      <w:r w:rsidRPr="008F01A2">
        <w:rPr>
          <w:rFonts w:ascii="標楷體" w:eastAsia="標楷體" w:hAnsi="標楷體" w:cs="微軟正黑體" w:hint="eastAsia"/>
          <w:sz w:val="28"/>
          <w:szCs w:val="24"/>
        </w:rPr>
        <w:t>條規定，召集衛生福利部、內政部、教育部、文化部及經濟部等相關主管機關，共同委託民間團體成立</w:t>
      </w:r>
      <w:r w:rsidRPr="008F01A2">
        <w:rPr>
          <w:rFonts w:ascii="標楷體" w:eastAsia="標楷體" w:hAnsi="標楷體" w:cs="微軟正黑體"/>
          <w:sz w:val="28"/>
          <w:szCs w:val="24"/>
        </w:rPr>
        <w:t>iWIN</w:t>
      </w:r>
      <w:r w:rsidRPr="008F01A2">
        <w:rPr>
          <w:rFonts w:ascii="標楷體" w:eastAsia="標楷體" w:hAnsi="標楷體" w:cs="微軟正黑體" w:hint="eastAsia"/>
          <w:sz w:val="28"/>
          <w:szCs w:val="24"/>
        </w:rPr>
        <w:t>網路內容防護機構</w:t>
      </w:r>
      <w:r w:rsidRPr="008F01A2">
        <w:rPr>
          <w:rFonts w:ascii="標楷體" w:eastAsia="標楷體" w:hAnsi="標楷體" w:cs="微軟正黑體"/>
          <w:sz w:val="28"/>
          <w:szCs w:val="24"/>
        </w:rPr>
        <w:t xml:space="preserve"> (</w:t>
      </w:r>
      <w:r w:rsidRPr="008F01A2">
        <w:rPr>
          <w:rFonts w:ascii="標楷體" w:eastAsia="標楷體" w:hAnsi="標楷體" w:cs="微軟正黑體" w:hint="eastAsia"/>
          <w:sz w:val="28"/>
          <w:szCs w:val="24"/>
        </w:rPr>
        <w:t>以下簡稱</w:t>
      </w:r>
      <w:r w:rsidRPr="008F01A2">
        <w:rPr>
          <w:rFonts w:ascii="標楷體" w:eastAsia="標楷體" w:hAnsi="標楷體" w:cs="微軟正黑體"/>
          <w:sz w:val="28"/>
          <w:szCs w:val="24"/>
        </w:rPr>
        <w:t>iWIN)</w:t>
      </w:r>
      <w:r w:rsidRPr="008F01A2">
        <w:rPr>
          <w:rFonts w:ascii="標楷體" w:eastAsia="標楷體" w:hAnsi="標楷體" w:cs="微軟正黑體" w:hint="eastAsia"/>
          <w:sz w:val="28"/>
          <w:szCs w:val="24"/>
        </w:rPr>
        <w:t>，接受民眾申訴有害兒少身心健康之網路不當內容，亦包括兒少性私密影像外流相關類型之案件，再依上揭網路分工就申訴內容移請相關機關處理</w:t>
      </w:r>
      <w:r>
        <w:rPr>
          <w:rFonts w:ascii="標楷體" w:eastAsia="標楷體" w:hAnsi="標楷體" w:cs="微軟正黑體" w:hint="eastAsia"/>
          <w:sz w:val="28"/>
          <w:szCs w:val="24"/>
        </w:rPr>
        <w:t>。</w:t>
      </w:r>
    </w:p>
    <w:p w:rsidR="00764FD3" w:rsidRDefault="00764FD3" w:rsidP="00764FD3">
      <w:pPr>
        <w:widowControl/>
        <w:shd w:val="clear" w:color="auto" w:fill="FFFFFF"/>
        <w:spacing w:line="440" w:lineRule="exact"/>
        <w:jc w:val="both"/>
        <w:rPr>
          <w:rFonts w:ascii="標楷體" w:eastAsia="標楷體" w:hAnsi="標楷體" w:cs="微軟正黑體"/>
          <w:sz w:val="28"/>
          <w:szCs w:val="24"/>
        </w:rPr>
      </w:pPr>
      <w:r>
        <w:rPr>
          <w:rFonts w:ascii="標楷體" w:eastAsia="標楷體" w:hAnsi="標楷體" w:cs="微軟正黑體" w:hint="eastAsia"/>
          <w:sz w:val="28"/>
          <w:szCs w:val="24"/>
        </w:rPr>
        <w:t xml:space="preserve">    </w:t>
      </w:r>
      <w:r w:rsidRPr="008F01A2">
        <w:rPr>
          <w:rFonts w:ascii="標楷體" w:eastAsia="標楷體" w:hAnsi="標楷體" w:cs="微軟正黑體" w:hint="eastAsia"/>
          <w:sz w:val="28"/>
          <w:szCs w:val="24"/>
        </w:rPr>
        <w:t>至於成人性私密影像外流案件，因非屬兒童及少年福利與權益保障法及兒童及少年性剝削防制條例範圍，但</w:t>
      </w:r>
      <w:r w:rsidRPr="008F01A2">
        <w:rPr>
          <w:rFonts w:ascii="標楷體" w:eastAsia="標楷體" w:hAnsi="標楷體" w:cs="微軟正黑體"/>
          <w:sz w:val="28"/>
          <w:szCs w:val="24"/>
        </w:rPr>
        <w:t>iWIN</w:t>
      </w:r>
      <w:r w:rsidRPr="008F01A2">
        <w:rPr>
          <w:rFonts w:ascii="標楷體" w:eastAsia="標楷體" w:hAnsi="標楷體" w:cs="微軟正黑體" w:hint="eastAsia"/>
          <w:sz w:val="28"/>
          <w:szCs w:val="24"/>
        </w:rPr>
        <w:t>如有受理相關申訴案件，仍會協助將案件轉請相關警政單位處理。</w:t>
      </w:r>
    </w:p>
    <w:p w:rsidR="0034369E" w:rsidRDefault="0034369E" w:rsidP="00764FD3">
      <w:pPr>
        <w:widowControl/>
        <w:shd w:val="clear" w:color="auto" w:fill="FFFFFF"/>
        <w:spacing w:line="440" w:lineRule="exact"/>
        <w:jc w:val="both"/>
        <w:rPr>
          <w:rFonts w:ascii="標楷體" w:eastAsia="標楷體" w:hAnsi="標楷體" w:cs="微軟正黑體"/>
          <w:sz w:val="28"/>
          <w:szCs w:val="24"/>
          <w:shd w:val="pct15" w:color="auto" w:fill="FFFFFF"/>
        </w:rPr>
      </w:pPr>
      <w:r w:rsidRPr="008559A8">
        <w:rPr>
          <w:rFonts w:ascii="標楷體" w:eastAsia="標楷體" w:hAnsi="標楷體" w:cs="微軟正黑體" w:hint="eastAsia"/>
          <w:sz w:val="28"/>
          <w:szCs w:val="24"/>
          <w:shd w:val="pct15" w:color="auto" w:fill="FFFFFF"/>
        </w:rPr>
        <w:t>衛生福利部保護服務司回應意見：</w:t>
      </w:r>
    </w:p>
    <w:p w:rsidR="0034369E" w:rsidRPr="0034369E" w:rsidRDefault="0034369E" w:rsidP="00B97C4F">
      <w:pPr>
        <w:pStyle w:val="a3"/>
        <w:widowControl/>
        <w:numPr>
          <w:ilvl w:val="0"/>
          <w:numId w:val="26"/>
        </w:numPr>
        <w:shd w:val="clear" w:color="auto" w:fill="FFFFFF"/>
        <w:spacing w:line="440" w:lineRule="exact"/>
        <w:ind w:leftChars="0" w:left="567" w:hanging="567"/>
        <w:jc w:val="both"/>
        <w:rPr>
          <w:rFonts w:ascii="標楷體" w:eastAsia="標楷體" w:hAnsi="標楷體"/>
          <w:sz w:val="28"/>
          <w:szCs w:val="28"/>
        </w:rPr>
      </w:pPr>
      <w:r w:rsidRPr="0020321B">
        <w:rPr>
          <w:rFonts w:ascii="標楷體" w:eastAsia="標楷體" w:hAnsi="標楷體" w:cs="Calibri" w:hint="eastAsia"/>
          <w:kern w:val="0"/>
          <w:sz w:val="28"/>
          <w:szCs w:val="24"/>
        </w:rPr>
        <w:t>現行本部有關性私密影像外流防</w:t>
      </w:r>
      <w:r w:rsidR="00394BDB" w:rsidRPr="003A6A62">
        <w:rPr>
          <w:rFonts w:ascii="標楷體" w:eastAsia="標楷體" w:hAnsi="標楷體" w:hint="eastAsia"/>
          <w:sz w:val="28"/>
          <w:szCs w:val="28"/>
        </w:rPr>
        <w:t>制</w:t>
      </w:r>
      <w:r w:rsidRPr="0020321B">
        <w:rPr>
          <w:rFonts w:ascii="標楷體" w:eastAsia="標楷體" w:hAnsi="標楷體" w:cs="Calibri" w:hint="eastAsia"/>
          <w:kern w:val="0"/>
          <w:sz w:val="28"/>
          <w:szCs w:val="24"/>
        </w:rPr>
        <w:t>與被害人保護之法令規定，若被害人是兒童及少年，兒童及少年性剝削防制條例</w:t>
      </w:r>
      <w:r w:rsidRPr="0020321B">
        <w:rPr>
          <w:rFonts w:ascii="標楷體" w:eastAsia="標楷體" w:hAnsi="標楷體" w:cs="Calibri"/>
          <w:kern w:val="0"/>
          <w:sz w:val="28"/>
          <w:szCs w:val="24"/>
        </w:rPr>
        <w:t>(</w:t>
      </w:r>
      <w:r w:rsidRPr="0020321B">
        <w:rPr>
          <w:rFonts w:ascii="標楷體" w:eastAsia="標楷體" w:hAnsi="標楷體" w:cs="Calibri" w:hint="eastAsia"/>
          <w:kern w:val="0"/>
          <w:sz w:val="28"/>
          <w:szCs w:val="24"/>
        </w:rPr>
        <w:t>以下稱本條例</w:t>
      </w:r>
      <w:r w:rsidRPr="0020321B">
        <w:rPr>
          <w:rFonts w:ascii="標楷體" w:eastAsia="標楷體" w:hAnsi="標楷體" w:cs="Calibri"/>
          <w:kern w:val="0"/>
          <w:sz w:val="28"/>
          <w:szCs w:val="24"/>
        </w:rPr>
        <w:t>)</w:t>
      </w:r>
      <w:r w:rsidRPr="0020321B">
        <w:rPr>
          <w:rFonts w:ascii="標楷體" w:eastAsia="標楷體" w:hAnsi="標楷體" w:cs="Calibri" w:hint="eastAsia"/>
          <w:kern w:val="0"/>
          <w:sz w:val="28"/>
          <w:szCs w:val="24"/>
        </w:rPr>
        <w:t>已訂有規範，說明如下：</w:t>
      </w:r>
    </w:p>
    <w:p w:rsidR="0034369E" w:rsidRPr="0034369E" w:rsidRDefault="0034369E" w:rsidP="00B97C4F">
      <w:pPr>
        <w:pStyle w:val="a3"/>
        <w:widowControl/>
        <w:numPr>
          <w:ilvl w:val="0"/>
          <w:numId w:val="27"/>
        </w:numPr>
        <w:shd w:val="clear" w:color="auto" w:fill="FFFFFF"/>
        <w:spacing w:line="440" w:lineRule="exact"/>
        <w:ind w:leftChars="0" w:left="1134" w:hanging="654"/>
        <w:jc w:val="both"/>
        <w:rPr>
          <w:rFonts w:ascii="標楷體" w:eastAsia="標楷體" w:hAnsi="標楷體"/>
          <w:sz w:val="28"/>
          <w:szCs w:val="28"/>
        </w:rPr>
      </w:pPr>
      <w:r w:rsidRPr="0020321B">
        <w:rPr>
          <w:rFonts w:ascii="標楷體" w:eastAsia="標楷體" w:hAnsi="標楷體" w:cs="Calibri" w:hint="eastAsia"/>
          <w:kern w:val="0"/>
          <w:sz w:val="28"/>
          <w:szCs w:val="24"/>
        </w:rPr>
        <w:t>本條例第</w:t>
      </w:r>
      <w:r w:rsidRPr="0020321B">
        <w:rPr>
          <w:rFonts w:ascii="標楷體" w:eastAsia="標楷體" w:hAnsi="標楷體" w:cs="Calibri"/>
          <w:kern w:val="0"/>
          <w:sz w:val="28"/>
          <w:szCs w:val="24"/>
        </w:rPr>
        <w:t>2</w:t>
      </w:r>
      <w:r w:rsidRPr="0020321B">
        <w:rPr>
          <w:rFonts w:ascii="標楷體" w:eastAsia="標楷體" w:hAnsi="標楷體" w:cs="Calibri" w:hint="eastAsia"/>
          <w:kern w:val="0"/>
          <w:sz w:val="28"/>
          <w:szCs w:val="24"/>
        </w:rPr>
        <w:t>條第</w:t>
      </w:r>
      <w:r w:rsidRPr="0020321B">
        <w:rPr>
          <w:rFonts w:ascii="標楷體" w:eastAsia="標楷體" w:hAnsi="標楷體" w:cs="Calibri"/>
          <w:kern w:val="0"/>
          <w:sz w:val="28"/>
          <w:szCs w:val="24"/>
        </w:rPr>
        <w:t>1</w:t>
      </w:r>
      <w:r w:rsidRPr="0020321B">
        <w:rPr>
          <w:rFonts w:ascii="標楷體" w:eastAsia="標楷體" w:hAnsi="標楷體" w:cs="Calibri" w:hint="eastAsia"/>
          <w:kern w:val="0"/>
          <w:sz w:val="28"/>
          <w:szCs w:val="24"/>
        </w:rPr>
        <w:t>項第</w:t>
      </w:r>
      <w:r w:rsidRPr="0020321B">
        <w:rPr>
          <w:rFonts w:ascii="標楷體" w:eastAsia="標楷體" w:hAnsi="標楷體" w:cs="Calibri"/>
          <w:kern w:val="0"/>
          <w:sz w:val="28"/>
          <w:szCs w:val="24"/>
        </w:rPr>
        <w:t>3</w:t>
      </w:r>
      <w:r w:rsidRPr="0020321B">
        <w:rPr>
          <w:rFonts w:ascii="標楷體" w:eastAsia="標楷體" w:hAnsi="標楷體" w:cs="Calibri" w:hint="eastAsia"/>
          <w:kern w:val="0"/>
          <w:sz w:val="28"/>
          <w:szCs w:val="24"/>
        </w:rPr>
        <w:t>款，將「拍攝、製造兒童或少年為性交或猥褻行為之圖畫、照片、影片、影帶、光碟、電子訊號或其他物品」定義為兒童或少年性剝削行為，並將被害兒少納入保護服務範圍，主管機關接獲通報</w:t>
      </w:r>
      <w:r w:rsidRPr="0020321B">
        <w:rPr>
          <w:rFonts w:ascii="標楷體" w:eastAsia="標楷體" w:hAnsi="標楷體" w:cs="Calibri"/>
          <w:kern w:val="0"/>
          <w:sz w:val="28"/>
          <w:szCs w:val="24"/>
        </w:rPr>
        <w:t>(</w:t>
      </w:r>
      <w:r w:rsidRPr="0020321B">
        <w:rPr>
          <w:rFonts w:ascii="標楷體" w:eastAsia="標楷體" w:hAnsi="標楷體" w:cs="Calibri" w:hint="eastAsia"/>
          <w:kern w:val="0"/>
          <w:sz w:val="28"/>
          <w:szCs w:val="24"/>
        </w:rPr>
        <w:t>報告</w:t>
      </w:r>
      <w:r w:rsidRPr="0020321B">
        <w:rPr>
          <w:rFonts w:ascii="標楷體" w:eastAsia="標楷體" w:hAnsi="標楷體" w:cs="Calibri"/>
          <w:kern w:val="0"/>
          <w:sz w:val="28"/>
          <w:szCs w:val="24"/>
        </w:rPr>
        <w:t>)</w:t>
      </w:r>
      <w:r w:rsidRPr="0020321B">
        <w:rPr>
          <w:rFonts w:ascii="標楷體" w:eastAsia="標楷體" w:hAnsi="標楷體" w:cs="Calibri" w:hint="eastAsia"/>
          <w:kern w:val="0"/>
          <w:sz w:val="28"/>
          <w:szCs w:val="24"/>
        </w:rPr>
        <w:t>後應評估其就學、就業、生活適應、人身安全及其家庭保護教養功能，提供包含安置輔導、返家後輔導處遇及追蹤、轉介相關服務資源等相關協助。未滿</w:t>
      </w:r>
      <w:r w:rsidRPr="0020321B">
        <w:rPr>
          <w:rFonts w:ascii="標楷體" w:eastAsia="標楷體" w:hAnsi="標楷體" w:cs="Calibri"/>
          <w:kern w:val="0"/>
          <w:sz w:val="28"/>
          <w:szCs w:val="24"/>
        </w:rPr>
        <w:t>18</w:t>
      </w:r>
      <w:r w:rsidRPr="0020321B">
        <w:rPr>
          <w:rFonts w:ascii="標楷體" w:eastAsia="標楷體" w:hAnsi="標楷體" w:cs="Calibri" w:hint="eastAsia"/>
          <w:kern w:val="0"/>
          <w:sz w:val="28"/>
          <w:szCs w:val="24"/>
        </w:rPr>
        <w:t>歲仍在學之當事人，並與學校密切合作，由校方視學生狀況及需求，提供相關教育輔導。</w:t>
      </w:r>
    </w:p>
    <w:p w:rsidR="0034369E" w:rsidRPr="0034369E" w:rsidRDefault="0034369E" w:rsidP="00B97C4F">
      <w:pPr>
        <w:pStyle w:val="a3"/>
        <w:widowControl/>
        <w:numPr>
          <w:ilvl w:val="0"/>
          <w:numId w:val="27"/>
        </w:numPr>
        <w:shd w:val="clear" w:color="auto" w:fill="FFFFFF"/>
        <w:spacing w:line="440" w:lineRule="exact"/>
        <w:ind w:leftChars="0" w:left="1134" w:hanging="654"/>
        <w:jc w:val="both"/>
        <w:rPr>
          <w:rFonts w:ascii="標楷體" w:eastAsia="標楷體" w:hAnsi="標楷體"/>
          <w:sz w:val="28"/>
          <w:szCs w:val="28"/>
        </w:rPr>
      </w:pPr>
      <w:r w:rsidRPr="0020321B">
        <w:rPr>
          <w:rFonts w:ascii="標楷體" w:eastAsia="標楷體" w:hAnsi="標楷體" w:cs="Calibri" w:hint="eastAsia"/>
          <w:kern w:val="0"/>
          <w:sz w:val="28"/>
          <w:szCs w:val="24"/>
        </w:rPr>
        <w:t>外流兒少性私密影像，已違反本條例第</w:t>
      </w:r>
      <w:r w:rsidRPr="0020321B">
        <w:rPr>
          <w:rFonts w:ascii="標楷體" w:eastAsia="標楷體" w:hAnsi="標楷體" w:cs="Calibri"/>
          <w:kern w:val="0"/>
          <w:sz w:val="28"/>
          <w:szCs w:val="24"/>
        </w:rPr>
        <w:t>38</w:t>
      </w:r>
      <w:r w:rsidRPr="0020321B">
        <w:rPr>
          <w:rFonts w:ascii="標楷體" w:eastAsia="標楷體" w:hAnsi="標楷體" w:cs="Calibri" w:hint="eastAsia"/>
          <w:kern w:val="0"/>
          <w:sz w:val="28"/>
          <w:szCs w:val="24"/>
        </w:rPr>
        <w:t>條規定，散布、播送、販賣、公然陳列或以他法供人觀覽、聽聞者，處三年以下有期徒刑，得併科新臺幣五百萬元以下罰金；意圖散布、播送、販賣或公然陳列而持有前項物品者，處二年以下有期徒刑，得併科新臺幣二百萬元以下罰金。另依第</w:t>
      </w:r>
      <w:r w:rsidRPr="0020321B">
        <w:rPr>
          <w:rFonts w:ascii="標楷體" w:eastAsia="標楷體" w:hAnsi="標楷體" w:cs="Calibri"/>
          <w:kern w:val="0"/>
          <w:sz w:val="28"/>
          <w:szCs w:val="24"/>
        </w:rPr>
        <w:t>8</w:t>
      </w:r>
      <w:r w:rsidRPr="0020321B">
        <w:rPr>
          <w:rFonts w:ascii="標楷體" w:eastAsia="標楷體" w:hAnsi="標楷體" w:cs="Calibri" w:hint="eastAsia"/>
          <w:kern w:val="0"/>
          <w:sz w:val="28"/>
          <w:szCs w:val="24"/>
        </w:rPr>
        <w:t>條規定，相關網路業者知悉有兒少性私密影像遭外流情事，應先行移除該資訊，並通知警察機關且保留相關資料至少九十天，提供司法及警察機關調查。前項相關資料至少應包括本條例第四章犯罪網頁資料、嫌疑人之個人資料及網路使用紀錄。</w:t>
      </w:r>
    </w:p>
    <w:p w:rsidR="0034369E" w:rsidRPr="0034369E" w:rsidRDefault="0034369E" w:rsidP="00B97C4F">
      <w:pPr>
        <w:pStyle w:val="a3"/>
        <w:widowControl/>
        <w:numPr>
          <w:ilvl w:val="0"/>
          <w:numId w:val="26"/>
        </w:numPr>
        <w:shd w:val="clear" w:color="auto" w:fill="FFFFFF"/>
        <w:spacing w:line="440" w:lineRule="exact"/>
        <w:ind w:leftChars="0" w:left="567" w:hanging="567"/>
        <w:jc w:val="both"/>
        <w:rPr>
          <w:rFonts w:ascii="標楷體" w:eastAsia="標楷體" w:hAnsi="標楷體"/>
          <w:sz w:val="28"/>
          <w:szCs w:val="28"/>
        </w:rPr>
      </w:pPr>
      <w:r w:rsidRPr="0020321B">
        <w:rPr>
          <w:rFonts w:ascii="標楷體" w:eastAsia="標楷體" w:hAnsi="標楷體" w:cs="Calibri" w:hint="eastAsia"/>
          <w:kern w:val="0"/>
          <w:sz w:val="28"/>
          <w:szCs w:val="24"/>
        </w:rPr>
        <w:lastRenderedPageBreak/>
        <w:t>倘被害人非兒童或少年，若該性私密影像行為有疑似涉性侵害犯罪情事，是類案件除應報請司法偵查機關主動介入偵辦外，亦得適用性侵害犯罪防治法第</w:t>
      </w:r>
      <w:r w:rsidRPr="0020321B">
        <w:rPr>
          <w:rFonts w:ascii="標楷體" w:eastAsia="標楷體" w:hAnsi="標楷體" w:cs="Calibri"/>
          <w:kern w:val="0"/>
          <w:sz w:val="28"/>
          <w:szCs w:val="24"/>
        </w:rPr>
        <w:t>6</w:t>
      </w:r>
      <w:r w:rsidRPr="0020321B">
        <w:rPr>
          <w:rFonts w:ascii="標楷體" w:eastAsia="標楷體" w:hAnsi="標楷體" w:cs="Calibri" w:hint="eastAsia"/>
          <w:kern w:val="0"/>
          <w:sz w:val="28"/>
          <w:szCs w:val="24"/>
        </w:rPr>
        <w:t>條、第</w:t>
      </w:r>
      <w:r w:rsidRPr="0020321B">
        <w:rPr>
          <w:rFonts w:ascii="標楷體" w:eastAsia="標楷體" w:hAnsi="標楷體" w:cs="Calibri"/>
          <w:kern w:val="0"/>
          <w:sz w:val="28"/>
          <w:szCs w:val="24"/>
        </w:rPr>
        <w:t>12</w:t>
      </w:r>
      <w:r w:rsidRPr="0020321B">
        <w:rPr>
          <w:rFonts w:ascii="標楷體" w:eastAsia="標楷體" w:hAnsi="標楷體" w:cs="Calibri" w:hint="eastAsia"/>
          <w:kern w:val="0"/>
          <w:sz w:val="28"/>
          <w:szCs w:val="24"/>
        </w:rPr>
        <w:t>條、第</w:t>
      </w:r>
      <w:r w:rsidRPr="0020321B">
        <w:rPr>
          <w:rFonts w:ascii="標楷體" w:eastAsia="標楷體" w:hAnsi="標楷體" w:cs="Calibri"/>
          <w:kern w:val="0"/>
          <w:sz w:val="28"/>
          <w:szCs w:val="24"/>
        </w:rPr>
        <w:t>13</w:t>
      </w:r>
      <w:r w:rsidRPr="0020321B">
        <w:rPr>
          <w:rFonts w:ascii="標楷體" w:eastAsia="標楷體" w:hAnsi="標楷體" w:cs="Calibri" w:hint="eastAsia"/>
          <w:kern w:val="0"/>
          <w:sz w:val="28"/>
          <w:szCs w:val="24"/>
        </w:rPr>
        <w:t>條、第</w:t>
      </w:r>
      <w:r w:rsidRPr="0020321B">
        <w:rPr>
          <w:rFonts w:ascii="標楷體" w:eastAsia="標楷體" w:hAnsi="標楷體" w:cs="Calibri"/>
          <w:kern w:val="0"/>
          <w:sz w:val="28"/>
          <w:szCs w:val="24"/>
        </w:rPr>
        <w:t>13-1</w:t>
      </w:r>
      <w:r w:rsidRPr="0020321B">
        <w:rPr>
          <w:rFonts w:ascii="標楷體" w:eastAsia="標楷體" w:hAnsi="標楷體" w:cs="Calibri" w:hint="eastAsia"/>
          <w:kern w:val="0"/>
          <w:sz w:val="28"/>
          <w:szCs w:val="24"/>
        </w:rPr>
        <w:t>條等，針對被害人提供相關保護，及將性私密影像移除下架。另被害人與行為人之關係倘符合家庭暴力防治法</w:t>
      </w:r>
      <w:r w:rsidRPr="0020321B">
        <w:rPr>
          <w:rFonts w:ascii="標楷體" w:eastAsia="標楷體" w:hAnsi="標楷體" w:cs="Calibri"/>
          <w:kern w:val="0"/>
          <w:sz w:val="28"/>
          <w:szCs w:val="24"/>
        </w:rPr>
        <w:t>(</w:t>
      </w:r>
      <w:r w:rsidRPr="0020321B">
        <w:rPr>
          <w:rFonts w:ascii="標楷體" w:eastAsia="標楷體" w:hAnsi="標楷體" w:cs="Calibri" w:hint="eastAsia"/>
          <w:kern w:val="0"/>
          <w:sz w:val="28"/>
          <w:szCs w:val="24"/>
        </w:rPr>
        <w:t>以下稱本法</w:t>
      </w:r>
      <w:r w:rsidRPr="0020321B">
        <w:rPr>
          <w:rFonts w:ascii="標楷體" w:eastAsia="標楷體" w:hAnsi="標楷體" w:cs="Calibri"/>
          <w:kern w:val="0"/>
          <w:sz w:val="28"/>
          <w:szCs w:val="24"/>
        </w:rPr>
        <w:t>)</w:t>
      </w:r>
      <w:r w:rsidRPr="0020321B">
        <w:rPr>
          <w:rFonts w:ascii="標楷體" w:eastAsia="標楷體" w:hAnsi="標楷體" w:cs="Calibri" w:hint="eastAsia"/>
          <w:kern w:val="0"/>
          <w:sz w:val="28"/>
          <w:szCs w:val="24"/>
        </w:rPr>
        <w:t>第</w:t>
      </w:r>
      <w:r w:rsidRPr="0020321B">
        <w:rPr>
          <w:rFonts w:ascii="標楷體" w:eastAsia="標楷體" w:hAnsi="標楷體" w:cs="Calibri"/>
          <w:kern w:val="0"/>
          <w:sz w:val="28"/>
          <w:szCs w:val="24"/>
        </w:rPr>
        <w:t>3</w:t>
      </w:r>
      <w:r w:rsidRPr="0020321B">
        <w:rPr>
          <w:rFonts w:ascii="標楷體" w:eastAsia="標楷體" w:hAnsi="標楷體" w:cs="Calibri" w:hint="eastAsia"/>
          <w:kern w:val="0"/>
          <w:sz w:val="28"/>
          <w:szCs w:val="24"/>
        </w:rPr>
        <w:t>條之家庭成員定義，或同法第</w:t>
      </w:r>
      <w:r w:rsidRPr="0020321B">
        <w:rPr>
          <w:rFonts w:ascii="標楷體" w:eastAsia="標楷體" w:hAnsi="標楷體" w:cs="Calibri"/>
          <w:kern w:val="0"/>
          <w:sz w:val="28"/>
          <w:szCs w:val="24"/>
        </w:rPr>
        <w:t>63</w:t>
      </w:r>
      <w:r w:rsidRPr="0020321B">
        <w:rPr>
          <w:rFonts w:ascii="標楷體" w:eastAsia="標楷體" w:hAnsi="標楷體" w:cs="Calibri" w:hint="eastAsia"/>
          <w:kern w:val="0"/>
          <w:sz w:val="28"/>
          <w:szCs w:val="24"/>
        </w:rPr>
        <w:t>條之</w:t>
      </w:r>
      <w:r w:rsidRPr="0020321B">
        <w:rPr>
          <w:rFonts w:ascii="標楷體" w:eastAsia="標楷體" w:hAnsi="標楷體" w:cs="Calibri"/>
          <w:kern w:val="0"/>
          <w:sz w:val="28"/>
          <w:szCs w:val="24"/>
        </w:rPr>
        <w:t>1</w:t>
      </w:r>
      <w:r w:rsidRPr="0020321B">
        <w:rPr>
          <w:rFonts w:ascii="標楷體" w:eastAsia="標楷體" w:hAnsi="標楷體" w:cs="Calibri" w:hint="eastAsia"/>
          <w:kern w:val="0"/>
          <w:sz w:val="28"/>
          <w:szCs w:val="24"/>
        </w:rPr>
        <w:t>有關未同居親密關係伴侶者，除可依本法第</w:t>
      </w:r>
      <w:r w:rsidRPr="0020321B">
        <w:rPr>
          <w:rFonts w:ascii="標楷體" w:eastAsia="標楷體" w:hAnsi="標楷體" w:cs="Calibri"/>
          <w:kern w:val="0"/>
          <w:sz w:val="28"/>
          <w:szCs w:val="24"/>
        </w:rPr>
        <w:t>14</w:t>
      </w:r>
      <w:r w:rsidRPr="0020321B">
        <w:rPr>
          <w:rFonts w:ascii="標楷體" w:eastAsia="標楷體" w:hAnsi="標楷體" w:cs="Calibri" w:hint="eastAsia"/>
          <w:kern w:val="0"/>
          <w:sz w:val="28"/>
          <w:szCs w:val="24"/>
        </w:rPr>
        <w:t>條聲請民事保護令，透過第</w:t>
      </w:r>
      <w:r w:rsidRPr="0020321B">
        <w:rPr>
          <w:rFonts w:ascii="標楷體" w:eastAsia="標楷體" w:hAnsi="標楷體" w:cs="Calibri"/>
          <w:kern w:val="0"/>
          <w:sz w:val="28"/>
          <w:szCs w:val="24"/>
        </w:rPr>
        <w:t>1</w:t>
      </w:r>
      <w:r w:rsidRPr="0020321B">
        <w:rPr>
          <w:rFonts w:ascii="標楷體" w:eastAsia="標楷體" w:hAnsi="標楷體" w:cs="Calibri" w:hint="eastAsia"/>
          <w:kern w:val="0"/>
          <w:sz w:val="28"/>
          <w:szCs w:val="24"/>
        </w:rPr>
        <w:t>、</w:t>
      </w:r>
      <w:r w:rsidRPr="0020321B">
        <w:rPr>
          <w:rFonts w:ascii="標楷體" w:eastAsia="標楷體" w:hAnsi="標楷體" w:cs="Calibri"/>
          <w:kern w:val="0"/>
          <w:sz w:val="28"/>
          <w:szCs w:val="24"/>
        </w:rPr>
        <w:t>2</w:t>
      </w:r>
      <w:r w:rsidRPr="0020321B">
        <w:rPr>
          <w:rFonts w:ascii="標楷體" w:eastAsia="標楷體" w:hAnsi="標楷體" w:cs="Calibri" w:hint="eastAsia"/>
          <w:kern w:val="0"/>
          <w:sz w:val="28"/>
          <w:szCs w:val="24"/>
        </w:rPr>
        <w:t>款，禁止加害人此類騷擾行為外，並可透過第</w:t>
      </w:r>
      <w:r w:rsidRPr="0020321B">
        <w:rPr>
          <w:rFonts w:ascii="標楷體" w:eastAsia="標楷體" w:hAnsi="標楷體" w:cs="Calibri"/>
          <w:kern w:val="0"/>
          <w:sz w:val="28"/>
          <w:szCs w:val="24"/>
        </w:rPr>
        <w:t>13</w:t>
      </w:r>
      <w:r w:rsidRPr="0020321B">
        <w:rPr>
          <w:rFonts w:ascii="標楷體" w:eastAsia="標楷體" w:hAnsi="標楷體" w:cs="Calibri" w:hint="eastAsia"/>
          <w:kern w:val="0"/>
          <w:sz w:val="28"/>
          <w:szCs w:val="24"/>
        </w:rPr>
        <w:t>款命加害人將相關性私密影像移除。另針對宣傳品、出版品、廣播、電視、網際網路或其他媒體等，如有張貼被害人影像，則已違反本法第</w:t>
      </w:r>
      <w:r w:rsidRPr="0020321B">
        <w:rPr>
          <w:rFonts w:ascii="標楷體" w:eastAsia="標楷體" w:hAnsi="標楷體" w:cs="Calibri"/>
          <w:kern w:val="0"/>
          <w:sz w:val="28"/>
          <w:szCs w:val="24"/>
        </w:rPr>
        <w:t>50</w:t>
      </w:r>
      <w:r w:rsidRPr="0020321B">
        <w:rPr>
          <w:rFonts w:ascii="標楷體" w:eastAsia="標楷體" w:hAnsi="標楷體" w:cs="Calibri" w:hint="eastAsia"/>
          <w:kern w:val="0"/>
          <w:sz w:val="28"/>
          <w:szCs w:val="24"/>
        </w:rPr>
        <w:t>條之</w:t>
      </w:r>
      <w:r w:rsidRPr="0020321B">
        <w:rPr>
          <w:rFonts w:ascii="標楷體" w:eastAsia="標楷體" w:hAnsi="標楷體" w:cs="Calibri"/>
          <w:kern w:val="0"/>
          <w:sz w:val="28"/>
          <w:szCs w:val="24"/>
        </w:rPr>
        <w:t>1</w:t>
      </w:r>
      <w:r w:rsidRPr="0020321B">
        <w:rPr>
          <w:rFonts w:ascii="標楷體" w:eastAsia="標楷體" w:hAnsi="標楷體" w:cs="Calibri" w:hint="eastAsia"/>
          <w:kern w:val="0"/>
          <w:sz w:val="28"/>
          <w:szCs w:val="24"/>
        </w:rPr>
        <w:t>，並可依第</w:t>
      </w:r>
      <w:r w:rsidRPr="0020321B">
        <w:rPr>
          <w:rFonts w:ascii="標楷體" w:eastAsia="標楷體" w:hAnsi="標楷體" w:cs="Calibri"/>
          <w:kern w:val="0"/>
          <w:sz w:val="28"/>
          <w:szCs w:val="24"/>
        </w:rPr>
        <w:t>61</w:t>
      </w:r>
      <w:r w:rsidRPr="0020321B">
        <w:rPr>
          <w:rFonts w:ascii="標楷體" w:eastAsia="標楷體" w:hAnsi="標楷體" w:cs="Calibri" w:hint="eastAsia"/>
          <w:kern w:val="0"/>
          <w:sz w:val="28"/>
          <w:szCs w:val="24"/>
        </w:rPr>
        <w:t>條之</w:t>
      </w:r>
      <w:r w:rsidRPr="0020321B">
        <w:rPr>
          <w:rFonts w:ascii="標楷體" w:eastAsia="標楷體" w:hAnsi="標楷體" w:cs="Calibri"/>
          <w:kern w:val="0"/>
          <w:sz w:val="28"/>
          <w:szCs w:val="24"/>
        </w:rPr>
        <w:t>1</w:t>
      </w:r>
      <w:r w:rsidRPr="0020321B">
        <w:rPr>
          <w:rFonts w:ascii="標楷體" w:eastAsia="標楷體" w:hAnsi="標楷體" w:cs="Calibri" w:hint="eastAsia"/>
          <w:kern w:val="0"/>
          <w:sz w:val="28"/>
          <w:szCs w:val="24"/>
        </w:rPr>
        <w:t>命其限期移除內容、下架。</w:t>
      </w:r>
    </w:p>
    <w:p w:rsidR="0021370B" w:rsidRDefault="0021370B" w:rsidP="0021370B">
      <w:pPr>
        <w:widowControl/>
        <w:spacing w:line="440" w:lineRule="exact"/>
        <w:jc w:val="both"/>
        <w:rPr>
          <w:rFonts w:ascii="標楷體" w:eastAsia="標楷體" w:hAnsi="標楷體"/>
          <w:b/>
          <w:sz w:val="28"/>
          <w:szCs w:val="28"/>
        </w:rPr>
      </w:pPr>
      <w:r>
        <w:rPr>
          <w:rFonts w:ascii="標楷體" w:eastAsia="標楷體" w:hAnsi="標楷體" w:hint="eastAsia"/>
          <w:b/>
          <w:sz w:val="28"/>
          <w:szCs w:val="28"/>
        </w:rPr>
        <w:t>決 議：</w:t>
      </w:r>
    </w:p>
    <w:p w:rsidR="0021370B" w:rsidRDefault="0014166A" w:rsidP="00B97C4F">
      <w:pPr>
        <w:pStyle w:val="a3"/>
        <w:widowControl/>
        <w:numPr>
          <w:ilvl w:val="0"/>
          <w:numId w:val="53"/>
        </w:numPr>
        <w:spacing w:line="440" w:lineRule="exact"/>
        <w:ind w:leftChars="0" w:left="567" w:hanging="567"/>
        <w:jc w:val="both"/>
        <w:rPr>
          <w:rFonts w:ascii="標楷體" w:eastAsia="標楷體" w:hAnsi="標楷體"/>
          <w:b/>
          <w:sz w:val="28"/>
          <w:szCs w:val="28"/>
        </w:rPr>
      </w:pPr>
      <w:r w:rsidRPr="00604FAB">
        <w:rPr>
          <w:rFonts w:ascii="標楷體" w:eastAsia="標楷體" w:hAnsi="標楷體" w:hint="eastAsia"/>
          <w:b/>
          <w:sz w:val="28"/>
          <w:szCs w:val="28"/>
        </w:rPr>
        <w:t>針對數位性暴力案件涉有兒少性剝削、性侵害犯罪或家庭暴力情事者，自得分別適用兒童及少年性剝削防制條例、性侵害犯罪防治法及家庭暴力防治法移除被害人影像，請</w:t>
      </w:r>
      <w:r w:rsidRPr="009642D9">
        <w:rPr>
          <w:rFonts w:eastAsia="標楷體" w:hint="eastAsia"/>
          <w:b/>
          <w:sz w:val="28"/>
          <w:szCs w:val="32"/>
        </w:rPr>
        <w:t>教育部及內政部警政署</w:t>
      </w:r>
      <w:r w:rsidRPr="00604FAB">
        <w:rPr>
          <w:rFonts w:ascii="標楷體" w:eastAsia="標楷體" w:hAnsi="標楷體" w:hint="eastAsia"/>
          <w:b/>
          <w:sz w:val="28"/>
          <w:szCs w:val="28"/>
        </w:rPr>
        <w:t>積極強</w:t>
      </w:r>
      <w:r w:rsidR="005A45CC">
        <w:rPr>
          <w:rFonts w:ascii="標楷體" w:eastAsia="標楷體" w:hAnsi="標楷體" w:hint="eastAsia"/>
          <w:b/>
          <w:sz w:val="28"/>
          <w:szCs w:val="28"/>
        </w:rPr>
        <w:t>化所轄人員對數位性暴力議題之專業知能，並建立預防及因應之策略。</w:t>
      </w:r>
    </w:p>
    <w:p w:rsidR="0014166A" w:rsidRDefault="008E6CB7" w:rsidP="00B97C4F">
      <w:pPr>
        <w:pStyle w:val="a3"/>
        <w:widowControl/>
        <w:numPr>
          <w:ilvl w:val="0"/>
          <w:numId w:val="53"/>
        </w:numPr>
        <w:spacing w:line="440" w:lineRule="exact"/>
        <w:ind w:leftChars="0" w:left="567" w:hanging="567"/>
        <w:jc w:val="both"/>
        <w:rPr>
          <w:rFonts w:ascii="標楷體" w:eastAsia="標楷體" w:hAnsi="標楷體"/>
          <w:b/>
          <w:sz w:val="28"/>
          <w:szCs w:val="28"/>
        </w:rPr>
      </w:pPr>
      <w:r w:rsidRPr="009D7D8B">
        <w:rPr>
          <w:rFonts w:ascii="標楷體" w:eastAsia="標楷體" w:hAnsi="標楷體" w:hint="eastAsia"/>
          <w:b/>
          <w:sz w:val="28"/>
          <w:szCs w:val="28"/>
        </w:rPr>
        <w:t>另法務部針對18歲以上</w:t>
      </w:r>
      <w:r>
        <w:rPr>
          <w:rFonts w:ascii="標楷體" w:eastAsia="標楷體" w:hAnsi="標楷體" w:hint="eastAsia"/>
          <w:b/>
          <w:sz w:val="28"/>
          <w:szCs w:val="28"/>
        </w:rPr>
        <w:t>者之</w:t>
      </w:r>
      <w:r w:rsidRPr="009D7D8B">
        <w:rPr>
          <w:rFonts w:ascii="標楷體" w:eastAsia="標楷體" w:hAnsi="標楷體" w:hint="eastAsia"/>
          <w:b/>
          <w:sz w:val="28"/>
          <w:szCs w:val="28"/>
        </w:rPr>
        <w:t>性私密影像移除部分，亦比照兒少性私密影像移除</w:t>
      </w:r>
      <w:r>
        <w:rPr>
          <w:rFonts w:ascii="標楷體" w:eastAsia="標楷體" w:hAnsi="標楷體" w:hint="eastAsia"/>
          <w:b/>
          <w:sz w:val="28"/>
          <w:szCs w:val="28"/>
        </w:rPr>
        <w:t>，</w:t>
      </w:r>
      <w:r w:rsidRPr="009D7D8B">
        <w:rPr>
          <w:rFonts w:ascii="標楷體" w:eastAsia="標楷體" w:hAnsi="標楷體" w:hint="eastAsia"/>
          <w:b/>
          <w:sz w:val="28"/>
          <w:szCs w:val="28"/>
        </w:rPr>
        <w:t>建立與iWIN合作機制，請相關單位落實辦理。</w:t>
      </w:r>
    </w:p>
    <w:p w:rsidR="007A0FAB" w:rsidRPr="007A0FAB" w:rsidRDefault="007A0FAB" w:rsidP="007A0FAB">
      <w:pPr>
        <w:widowControl/>
        <w:spacing w:line="440" w:lineRule="exact"/>
        <w:jc w:val="both"/>
        <w:rPr>
          <w:rFonts w:ascii="標楷體" w:eastAsia="標楷體" w:hAnsi="標楷體"/>
          <w:b/>
          <w:sz w:val="28"/>
          <w:szCs w:val="28"/>
        </w:rPr>
      </w:pPr>
    </w:p>
    <w:p w:rsidR="0021370B" w:rsidRDefault="0021370B" w:rsidP="0021370B">
      <w:pPr>
        <w:spacing w:line="480" w:lineRule="exact"/>
        <w:jc w:val="both"/>
        <w:rPr>
          <w:rFonts w:ascii="標楷體" w:eastAsia="標楷體" w:hAnsi="標楷體"/>
          <w:b/>
          <w:sz w:val="28"/>
          <w:szCs w:val="28"/>
        </w:rPr>
      </w:pPr>
      <w:r>
        <w:rPr>
          <w:rFonts w:ascii="標楷體" w:eastAsia="標楷體" w:hAnsi="標楷體" w:hint="eastAsia"/>
          <w:b/>
          <w:sz w:val="28"/>
          <w:szCs w:val="28"/>
          <w:bdr w:val="single" w:sz="4" w:space="0" w:color="auto"/>
        </w:rPr>
        <w:t>第六</w:t>
      </w:r>
      <w:r w:rsidRPr="00270B11">
        <w:rPr>
          <w:rFonts w:ascii="標楷體" w:eastAsia="標楷體" w:hAnsi="標楷體" w:hint="eastAsia"/>
          <w:b/>
          <w:sz w:val="28"/>
          <w:szCs w:val="28"/>
          <w:bdr w:val="single" w:sz="4" w:space="0" w:color="auto"/>
        </w:rPr>
        <w:t>案</w:t>
      </w:r>
    </w:p>
    <w:p w:rsidR="0021370B" w:rsidRPr="007A0FAB" w:rsidRDefault="0021370B" w:rsidP="00131E31">
      <w:pPr>
        <w:widowControl/>
        <w:shd w:val="clear" w:color="auto" w:fill="FFFFFF"/>
        <w:spacing w:line="440" w:lineRule="exact"/>
        <w:ind w:left="953" w:hangingChars="340" w:hanging="953"/>
        <w:jc w:val="both"/>
        <w:rPr>
          <w:rFonts w:ascii="標楷體" w:eastAsia="標楷體" w:hAnsi="標楷體" w:cs="Helvetica"/>
          <w:b/>
          <w:color w:val="202124"/>
          <w:kern w:val="0"/>
          <w:sz w:val="32"/>
          <w:szCs w:val="32"/>
        </w:rPr>
      </w:pPr>
      <w:r w:rsidRPr="007A0FAB">
        <w:rPr>
          <w:rFonts w:ascii="標楷體" w:eastAsia="標楷體" w:hAnsi="標楷體"/>
          <w:b/>
          <w:sz w:val="28"/>
          <w:szCs w:val="28"/>
        </w:rPr>
        <w:t>案</w:t>
      </w:r>
      <w:r w:rsidRPr="007A0FAB">
        <w:rPr>
          <w:rFonts w:ascii="標楷體" w:eastAsia="標楷體" w:hAnsi="標楷體" w:hint="eastAsia"/>
          <w:b/>
          <w:sz w:val="28"/>
          <w:szCs w:val="28"/>
        </w:rPr>
        <w:t xml:space="preserve"> </w:t>
      </w:r>
      <w:r w:rsidRPr="007A0FAB">
        <w:rPr>
          <w:rFonts w:ascii="標楷體" w:eastAsia="標楷體" w:hAnsi="標楷體"/>
          <w:b/>
          <w:sz w:val="28"/>
          <w:szCs w:val="28"/>
        </w:rPr>
        <w:t>由：</w:t>
      </w:r>
      <w:r w:rsidR="007C5D80" w:rsidRPr="007A0FAB">
        <w:rPr>
          <w:rFonts w:ascii="標楷體" w:eastAsia="標楷體" w:hAnsi="標楷體" w:hint="eastAsia"/>
          <w:b/>
          <w:sz w:val="28"/>
          <w:szCs w:val="28"/>
        </w:rPr>
        <w:t>有關</w:t>
      </w:r>
      <w:r w:rsidR="007C5D80" w:rsidRPr="007A0FAB">
        <w:rPr>
          <w:rFonts w:ascii="標楷體" w:eastAsia="標楷體" w:hAnsi="標楷體" w:cs="Arial"/>
          <w:b/>
          <w:kern w:val="0"/>
          <w:sz w:val="28"/>
          <w:szCs w:val="28"/>
          <w:shd w:val="clear" w:color="auto" w:fill="FFFFFF"/>
        </w:rPr>
        <w:t>教育部對目前校園的性平事件調查仍未</w:t>
      </w:r>
      <w:r w:rsidR="007C5D80" w:rsidRPr="007A0FAB">
        <w:rPr>
          <w:rFonts w:ascii="標楷體" w:eastAsia="標楷體" w:hAnsi="標楷體" w:cs="Arial" w:hint="eastAsia"/>
          <w:b/>
          <w:kern w:val="0"/>
          <w:sz w:val="28"/>
          <w:szCs w:val="28"/>
          <w:shd w:val="clear" w:color="auto" w:fill="FFFFFF"/>
        </w:rPr>
        <w:t>使</w:t>
      </w:r>
      <w:r w:rsidR="007C5D80" w:rsidRPr="007A0FAB">
        <w:rPr>
          <w:rFonts w:ascii="標楷體" w:eastAsia="標楷體" w:hAnsi="標楷體" w:cs="Arial"/>
          <w:b/>
          <w:kern w:val="0"/>
          <w:sz w:val="28"/>
          <w:szCs w:val="28"/>
          <w:shd w:val="clear" w:color="auto" w:fill="FFFFFF"/>
        </w:rPr>
        <w:t>用</w:t>
      </w:r>
      <w:r w:rsidR="003576CE" w:rsidRPr="007A0FAB">
        <w:rPr>
          <w:rFonts w:ascii="標楷體" w:eastAsia="標楷體" w:hAnsi="標楷體" w:cs="Arial" w:hint="eastAsia"/>
          <w:b/>
          <w:kern w:val="0"/>
          <w:sz w:val="28"/>
          <w:szCs w:val="28"/>
          <w:shd w:val="clear" w:color="auto" w:fill="FFFFFF"/>
        </w:rPr>
        <w:t>NICHD</w:t>
      </w:r>
      <w:r w:rsidR="007C5D80" w:rsidRPr="007A0FAB">
        <w:rPr>
          <w:rFonts w:ascii="標楷體" w:eastAsia="標楷體" w:hAnsi="標楷體" w:hint="eastAsia"/>
          <w:b/>
          <w:sz w:val="28"/>
          <w:szCs w:val="28"/>
        </w:rPr>
        <w:t>案，提請討論。</w:t>
      </w:r>
      <w:r w:rsidRPr="007A0FAB">
        <w:rPr>
          <w:rFonts w:ascii="標楷體" w:eastAsia="標楷體" w:hAnsi="標楷體" w:cs="Helvetica"/>
          <w:b/>
          <w:color w:val="202124"/>
          <w:kern w:val="0"/>
          <w:sz w:val="32"/>
          <w:szCs w:val="32"/>
        </w:rPr>
        <w:t xml:space="preserve"> </w:t>
      </w:r>
    </w:p>
    <w:p w:rsidR="0021370B" w:rsidRPr="007A0FAB" w:rsidRDefault="0021370B" w:rsidP="0021370B">
      <w:pPr>
        <w:snapToGrid w:val="0"/>
        <w:spacing w:line="440" w:lineRule="exact"/>
        <w:ind w:left="841" w:hangingChars="300" w:hanging="841"/>
        <w:jc w:val="right"/>
        <w:rPr>
          <w:rFonts w:ascii="標楷體" w:eastAsia="標楷體" w:hAnsi="標楷體"/>
          <w:b/>
          <w:sz w:val="28"/>
          <w:szCs w:val="28"/>
        </w:rPr>
      </w:pPr>
      <w:r w:rsidRPr="007A0FAB">
        <w:rPr>
          <w:rFonts w:ascii="標楷體" w:eastAsia="標楷體" w:hAnsi="標楷體"/>
          <w:b/>
          <w:sz w:val="28"/>
          <w:szCs w:val="28"/>
        </w:rPr>
        <w:t>提案人：</w:t>
      </w:r>
      <w:r w:rsidR="007C5D80" w:rsidRPr="007A0FAB">
        <w:rPr>
          <w:rFonts w:ascii="標楷體" w:eastAsia="標楷體" w:hAnsi="標楷體" w:hint="eastAsia"/>
          <w:b/>
          <w:sz w:val="28"/>
          <w:szCs w:val="28"/>
        </w:rPr>
        <w:t>林明傑委員</w:t>
      </w:r>
    </w:p>
    <w:p w:rsidR="007C5D80" w:rsidRDefault="0021370B" w:rsidP="007C5D80">
      <w:pPr>
        <w:spacing w:line="440" w:lineRule="exact"/>
        <w:ind w:left="897" w:hangingChars="320" w:hanging="897"/>
        <w:jc w:val="both"/>
        <w:rPr>
          <w:rFonts w:ascii="標楷體" w:eastAsia="標楷體" w:hAnsi="標楷體"/>
          <w:sz w:val="28"/>
          <w:szCs w:val="28"/>
        </w:rPr>
      </w:pPr>
      <w:r w:rsidRPr="00607236">
        <w:rPr>
          <w:rFonts w:ascii="標楷體" w:eastAsia="標楷體" w:hAnsi="標楷體" w:hint="eastAsia"/>
          <w:b/>
          <w:sz w:val="28"/>
          <w:szCs w:val="28"/>
        </w:rPr>
        <w:t>說 明</w:t>
      </w:r>
      <w:r w:rsidRPr="00270B11">
        <w:rPr>
          <w:rFonts w:ascii="標楷體" w:eastAsia="標楷體" w:hAnsi="標楷體" w:hint="eastAsia"/>
          <w:sz w:val="28"/>
          <w:szCs w:val="28"/>
        </w:rPr>
        <w:t>：</w:t>
      </w:r>
    </w:p>
    <w:p w:rsidR="007C5D80" w:rsidRPr="0021370B" w:rsidRDefault="007C5D80" w:rsidP="007C5D80">
      <w:pPr>
        <w:spacing w:line="440" w:lineRule="exact"/>
        <w:ind w:left="1"/>
        <w:jc w:val="both"/>
        <w:rPr>
          <w:rFonts w:ascii="標楷體" w:eastAsia="標楷體" w:hAnsi="標楷體"/>
          <w:sz w:val="28"/>
          <w:szCs w:val="28"/>
        </w:rPr>
      </w:pPr>
      <w:r w:rsidRPr="003709B8">
        <w:rPr>
          <w:rFonts w:ascii="標楷體" w:eastAsia="標楷體" w:hAnsi="標楷體" w:cs="Arial" w:hint="eastAsia"/>
          <w:kern w:val="0"/>
          <w:sz w:val="28"/>
          <w:szCs w:val="28"/>
          <w:shd w:val="clear" w:color="auto" w:fill="FFFFFF"/>
        </w:rPr>
        <w:t>本人於106年在本會建議</w:t>
      </w:r>
      <w:r w:rsidRPr="003709B8">
        <w:rPr>
          <w:rFonts w:ascii="標楷體" w:eastAsia="標楷體" w:hAnsi="標楷體" w:cs="Arial"/>
          <w:kern w:val="0"/>
          <w:sz w:val="28"/>
          <w:szCs w:val="28"/>
          <w:shd w:val="clear" w:color="auto" w:fill="FFFFFF"/>
        </w:rPr>
        <w:t>教育部對目前校園的性平事件</w:t>
      </w:r>
      <w:r w:rsidRPr="003709B8">
        <w:rPr>
          <w:rFonts w:ascii="標楷體" w:eastAsia="標楷體" w:hAnsi="標楷體" w:cs="Arial" w:hint="eastAsia"/>
          <w:kern w:val="0"/>
          <w:sz w:val="28"/>
          <w:szCs w:val="28"/>
          <w:shd w:val="clear" w:color="auto" w:fill="FFFFFF"/>
        </w:rPr>
        <w:t>的行政</w:t>
      </w:r>
      <w:r w:rsidRPr="003709B8">
        <w:rPr>
          <w:rFonts w:ascii="標楷體" w:eastAsia="標楷體" w:hAnsi="標楷體" w:cs="Arial"/>
          <w:kern w:val="0"/>
          <w:sz w:val="28"/>
          <w:szCs w:val="28"/>
          <w:shd w:val="clear" w:color="auto" w:fill="FFFFFF"/>
        </w:rPr>
        <w:t>調查</w:t>
      </w:r>
      <w:r w:rsidR="00CD6281">
        <w:rPr>
          <w:rFonts w:ascii="標楷體" w:eastAsia="標楷體" w:hAnsi="標楷體" w:cs="Arial" w:hint="eastAsia"/>
          <w:kern w:val="0"/>
          <w:sz w:val="28"/>
          <w:szCs w:val="28"/>
          <w:shd w:val="clear" w:color="auto" w:fill="FFFFFF"/>
        </w:rPr>
        <w:t>須用符合不引導且信效</w:t>
      </w:r>
      <w:r w:rsidRPr="003709B8">
        <w:rPr>
          <w:rFonts w:ascii="標楷體" w:eastAsia="標楷體" w:hAnsi="標楷體" w:cs="Arial" w:hint="eastAsia"/>
          <w:kern w:val="0"/>
          <w:sz w:val="28"/>
          <w:szCs w:val="28"/>
          <w:shd w:val="clear" w:color="auto" w:fill="FFFFFF"/>
        </w:rPr>
        <w:t>度高的NICHD，至今</w:t>
      </w:r>
      <w:r w:rsidRPr="003709B8">
        <w:rPr>
          <w:rFonts w:ascii="標楷體" w:eastAsia="標楷體" w:hAnsi="標楷體" w:cs="Arial"/>
          <w:kern w:val="0"/>
          <w:sz w:val="28"/>
          <w:szCs w:val="28"/>
          <w:shd w:val="clear" w:color="auto" w:fill="FFFFFF"/>
        </w:rPr>
        <w:t>仍未用上</w:t>
      </w:r>
      <w:r w:rsidR="003576CE" w:rsidRPr="003709B8">
        <w:rPr>
          <w:rFonts w:ascii="標楷體" w:eastAsia="標楷體" w:hAnsi="標楷體" w:cs="Arial" w:hint="eastAsia"/>
          <w:kern w:val="0"/>
          <w:sz w:val="28"/>
          <w:szCs w:val="28"/>
          <w:shd w:val="clear" w:color="auto" w:fill="FFFFFF"/>
        </w:rPr>
        <w:t>NICHD</w:t>
      </w:r>
      <w:r w:rsidRPr="003709B8">
        <w:rPr>
          <w:rFonts w:ascii="標楷體" w:eastAsia="標楷體" w:hAnsi="標楷體" w:cs="Arial" w:hint="eastAsia"/>
          <w:kern w:val="0"/>
          <w:sz w:val="28"/>
          <w:szCs w:val="28"/>
          <w:shd w:val="clear" w:color="auto" w:fill="FFFFFF"/>
        </w:rPr>
        <w:t>此</w:t>
      </w:r>
      <w:r w:rsidRPr="003709B8">
        <w:rPr>
          <w:rFonts w:ascii="標楷體" w:eastAsia="標楷體" w:hAnsi="標楷體" w:cs="Arial"/>
          <w:kern w:val="0"/>
          <w:sz w:val="28"/>
          <w:szCs w:val="28"/>
          <w:shd w:val="clear" w:color="auto" w:fill="FFFFFF"/>
        </w:rPr>
        <w:t>將導致</w:t>
      </w:r>
      <w:r w:rsidRPr="003709B8">
        <w:rPr>
          <w:rFonts w:ascii="標楷體" w:eastAsia="標楷體" w:hAnsi="標楷體" w:cs="Arial" w:hint="eastAsia"/>
          <w:kern w:val="0"/>
          <w:sz w:val="28"/>
          <w:szCs w:val="28"/>
          <w:shd w:val="clear" w:color="auto" w:fill="FFFFFF"/>
        </w:rPr>
        <w:t>與</w:t>
      </w:r>
      <w:r w:rsidRPr="003709B8">
        <w:rPr>
          <w:rFonts w:ascii="標楷體" w:eastAsia="標楷體" w:hAnsi="標楷體" w:cs="Arial"/>
          <w:kern w:val="0"/>
          <w:sz w:val="28"/>
          <w:szCs w:val="28"/>
          <w:shd w:val="clear" w:color="auto" w:fill="FFFFFF"/>
        </w:rPr>
        <w:t>刑事案件</w:t>
      </w:r>
      <w:r w:rsidRPr="003709B8">
        <w:rPr>
          <w:rFonts w:ascii="標楷體" w:eastAsia="標楷體" w:hAnsi="標楷體" w:cs="Arial" w:hint="eastAsia"/>
          <w:kern w:val="0"/>
          <w:sz w:val="28"/>
          <w:szCs w:val="28"/>
          <w:shd w:val="clear" w:color="auto" w:fill="FFFFFF"/>
        </w:rPr>
        <w:t>均開始用上之NICHD</w:t>
      </w:r>
      <w:r w:rsidRPr="003709B8">
        <w:rPr>
          <w:rFonts w:ascii="標楷體" w:eastAsia="標楷體" w:hAnsi="標楷體" w:cs="Arial"/>
          <w:kern w:val="0"/>
          <w:sz w:val="28"/>
          <w:szCs w:val="28"/>
          <w:shd w:val="clear" w:color="auto" w:fill="FFFFFF"/>
        </w:rPr>
        <w:t>的司法調查恐不一致</w:t>
      </w:r>
      <w:r w:rsidRPr="003709B8">
        <w:rPr>
          <w:rFonts w:ascii="標楷體" w:eastAsia="標楷體" w:hAnsi="標楷體" w:cs="Arial" w:hint="eastAsia"/>
          <w:kern w:val="0"/>
          <w:sz w:val="28"/>
          <w:szCs w:val="28"/>
          <w:shd w:val="clear" w:color="auto" w:fill="FFFFFF"/>
        </w:rPr>
        <w:t>，徒生爭議，務必改善。</w:t>
      </w:r>
    </w:p>
    <w:p w:rsidR="0021370B" w:rsidRDefault="0021370B" w:rsidP="0021370B">
      <w:pPr>
        <w:widowControl/>
        <w:shd w:val="clear" w:color="auto" w:fill="FFFFFF"/>
        <w:spacing w:line="440" w:lineRule="exact"/>
        <w:ind w:left="992" w:hangingChars="354" w:hanging="992"/>
        <w:jc w:val="both"/>
        <w:rPr>
          <w:rFonts w:ascii="標楷體" w:eastAsia="標楷體" w:hAnsi="標楷體"/>
          <w:color w:val="000000"/>
          <w:sz w:val="28"/>
          <w:szCs w:val="32"/>
        </w:rPr>
      </w:pPr>
      <w:r w:rsidRPr="00607236">
        <w:rPr>
          <w:rFonts w:ascii="標楷體" w:eastAsia="標楷體" w:hAnsi="標楷體" w:hint="eastAsia"/>
          <w:b/>
          <w:sz w:val="28"/>
          <w:szCs w:val="28"/>
        </w:rPr>
        <w:t>辦 法</w:t>
      </w:r>
      <w:r w:rsidRPr="00270B11">
        <w:rPr>
          <w:rFonts w:ascii="標楷體" w:eastAsia="標楷體" w:hAnsi="標楷體" w:hint="eastAsia"/>
          <w:sz w:val="28"/>
          <w:szCs w:val="28"/>
        </w:rPr>
        <w:t>：</w:t>
      </w:r>
    </w:p>
    <w:p w:rsidR="00062732" w:rsidRDefault="007C5D80" w:rsidP="007C5D80">
      <w:pPr>
        <w:widowControl/>
        <w:shd w:val="clear" w:color="auto" w:fill="FFFFFF"/>
        <w:spacing w:line="440" w:lineRule="exact"/>
        <w:ind w:left="2"/>
        <w:jc w:val="both"/>
        <w:rPr>
          <w:rFonts w:ascii="標楷體" w:eastAsia="標楷體" w:hAnsi="標楷體" w:cs="Arial"/>
          <w:kern w:val="0"/>
          <w:sz w:val="28"/>
          <w:szCs w:val="28"/>
          <w:shd w:val="clear" w:color="auto" w:fill="FFFFFF"/>
        </w:rPr>
      </w:pPr>
      <w:r w:rsidRPr="003709B8">
        <w:rPr>
          <w:rFonts w:ascii="標楷體" w:eastAsia="標楷體" w:hAnsi="標楷體" w:cs="Arial"/>
          <w:kern w:val="0"/>
          <w:sz w:val="28"/>
          <w:szCs w:val="28"/>
          <w:shd w:val="clear" w:color="auto" w:fill="FFFFFF"/>
        </w:rPr>
        <w:t>建議</w:t>
      </w:r>
      <w:r w:rsidR="00062732">
        <w:rPr>
          <w:rFonts w:ascii="標楷體" w:eastAsia="標楷體" w:hAnsi="標楷體" w:cs="Arial" w:hint="eastAsia"/>
          <w:kern w:val="0"/>
          <w:sz w:val="28"/>
          <w:szCs w:val="28"/>
          <w:shd w:val="clear" w:color="auto" w:fill="FFFFFF"/>
        </w:rPr>
        <w:t>：</w:t>
      </w:r>
    </w:p>
    <w:p w:rsidR="00062732" w:rsidRDefault="007C5D80" w:rsidP="00B97C4F">
      <w:pPr>
        <w:pStyle w:val="a3"/>
        <w:widowControl/>
        <w:numPr>
          <w:ilvl w:val="0"/>
          <w:numId w:val="28"/>
        </w:numPr>
        <w:shd w:val="clear" w:color="auto" w:fill="FFFFFF"/>
        <w:spacing w:line="440" w:lineRule="exact"/>
        <w:ind w:leftChars="0" w:hanging="338"/>
        <w:jc w:val="both"/>
        <w:rPr>
          <w:rFonts w:ascii="標楷體" w:eastAsia="標楷體" w:hAnsi="標楷體" w:cs="Arial"/>
          <w:kern w:val="0"/>
          <w:sz w:val="28"/>
          <w:szCs w:val="28"/>
          <w:shd w:val="clear" w:color="auto" w:fill="FFFFFF"/>
        </w:rPr>
      </w:pPr>
      <w:r w:rsidRPr="00062732">
        <w:rPr>
          <w:rFonts w:ascii="標楷體" w:eastAsia="標楷體" w:hAnsi="標楷體" w:cs="Arial"/>
          <w:kern w:val="0"/>
          <w:sz w:val="28"/>
          <w:szCs w:val="28"/>
          <w:shd w:val="clear" w:color="auto" w:fill="FFFFFF"/>
        </w:rPr>
        <w:t>未來涉及刑事的校園性平事件</w:t>
      </w:r>
      <w:r w:rsidRPr="00062732">
        <w:rPr>
          <w:rFonts w:ascii="標楷體" w:eastAsia="標楷體" w:hAnsi="標楷體" w:cs="Arial" w:hint="eastAsia"/>
          <w:kern w:val="0"/>
          <w:sz w:val="28"/>
          <w:szCs w:val="28"/>
          <w:shd w:val="clear" w:color="auto" w:fill="FFFFFF"/>
        </w:rPr>
        <w:t>，</w:t>
      </w:r>
      <w:r w:rsidRPr="00062732">
        <w:rPr>
          <w:rFonts w:ascii="標楷體" w:eastAsia="標楷體" w:hAnsi="標楷體" w:cs="Arial"/>
          <w:kern w:val="0"/>
          <w:sz w:val="28"/>
          <w:szCs w:val="28"/>
          <w:shd w:val="clear" w:color="auto" w:fill="FFFFFF"/>
        </w:rPr>
        <w:t>調查終結日期</w:t>
      </w:r>
      <w:r w:rsidRPr="00062732">
        <w:rPr>
          <w:rFonts w:ascii="標楷體" w:eastAsia="標楷體" w:hAnsi="標楷體" w:cs="Arial" w:hint="eastAsia"/>
          <w:kern w:val="0"/>
          <w:sz w:val="28"/>
          <w:szCs w:val="28"/>
          <w:shd w:val="clear" w:color="auto" w:fill="FFFFFF"/>
        </w:rPr>
        <w:t>最多現為8個月改</w:t>
      </w:r>
      <w:r w:rsidRPr="00062732">
        <w:rPr>
          <w:rFonts w:ascii="標楷體" w:eastAsia="標楷體" w:hAnsi="標楷體" w:cs="Arial"/>
          <w:kern w:val="0"/>
          <w:sz w:val="28"/>
          <w:szCs w:val="28"/>
          <w:shd w:val="clear" w:color="auto" w:fill="FFFFFF"/>
        </w:rPr>
        <w:t>可在9</w:t>
      </w:r>
      <w:r w:rsidR="00F56292">
        <w:rPr>
          <w:rFonts w:ascii="標楷體" w:eastAsia="標楷體" w:hAnsi="標楷體" w:cs="Arial"/>
          <w:kern w:val="0"/>
          <w:sz w:val="28"/>
          <w:szCs w:val="28"/>
          <w:shd w:val="clear" w:color="auto" w:fill="FFFFFF"/>
        </w:rPr>
        <w:t>個月結束且須參考檢察官</w:t>
      </w:r>
      <w:r w:rsidR="00F56292">
        <w:rPr>
          <w:rFonts w:ascii="標楷體" w:eastAsia="標楷體" w:hAnsi="標楷體" w:cs="Arial" w:hint="eastAsia"/>
          <w:kern w:val="0"/>
          <w:sz w:val="28"/>
          <w:szCs w:val="28"/>
          <w:shd w:val="clear" w:color="auto" w:fill="FFFFFF"/>
        </w:rPr>
        <w:t>8</w:t>
      </w:r>
      <w:r w:rsidRPr="00062732">
        <w:rPr>
          <w:rFonts w:ascii="標楷體" w:eastAsia="標楷體" w:hAnsi="標楷體" w:cs="Arial"/>
          <w:kern w:val="0"/>
          <w:sz w:val="28"/>
          <w:szCs w:val="28"/>
          <w:shd w:val="clear" w:color="auto" w:fill="FFFFFF"/>
        </w:rPr>
        <w:t>個月內須提的起訴書或不起訴書</w:t>
      </w:r>
      <w:r w:rsidR="00F56292">
        <w:rPr>
          <w:rFonts w:ascii="標楷體" w:eastAsia="標楷體" w:hAnsi="標楷體" w:cs="Arial" w:hint="eastAsia"/>
          <w:kern w:val="0"/>
          <w:sz w:val="28"/>
          <w:szCs w:val="28"/>
          <w:shd w:val="clear" w:color="auto" w:fill="FFFFFF"/>
        </w:rPr>
        <w:t>，根據統計法院對性侵害的判確率為近9</w:t>
      </w:r>
      <w:r w:rsidRPr="00062732">
        <w:rPr>
          <w:rFonts w:ascii="標楷體" w:eastAsia="標楷體" w:hAnsi="標楷體" w:cs="Arial" w:hint="eastAsia"/>
          <w:kern w:val="0"/>
          <w:sz w:val="28"/>
          <w:szCs w:val="28"/>
          <w:shd w:val="clear" w:color="auto" w:fill="FFFFFF"/>
        </w:rPr>
        <w:t>成，建議修改</w:t>
      </w:r>
      <w:r w:rsidRPr="00062732">
        <w:rPr>
          <w:rFonts w:ascii="標楷體" w:eastAsia="標楷體" w:hAnsi="標楷體" w:cs="Arial"/>
          <w:kern w:val="0"/>
          <w:sz w:val="28"/>
          <w:szCs w:val="28"/>
          <w:shd w:val="clear" w:color="auto" w:fill="FFFFFF"/>
        </w:rPr>
        <w:t>性別平等教育法</w:t>
      </w:r>
      <w:r w:rsidRPr="00062732">
        <w:rPr>
          <w:rFonts w:ascii="標楷體" w:eastAsia="標楷體" w:hAnsi="標楷體" w:cs="Arial" w:hint="eastAsia"/>
          <w:kern w:val="0"/>
          <w:sz w:val="28"/>
          <w:szCs w:val="28"/>
          <w:shd w:val="clear" w:color="auto" w:fill="FFFFFF"/>
        </w:rPr>
        <w:t>第31條</w:t>
      </w:r>
      <w:r w:rsidR="00062732">
        <w:rPr>
          <w:rFonts w:ascii="標楷體" w:eastAsia="標楷體" w:hAnsi="標楷體" w:cs="Arial" w:hint="eastAsia"/>
          <w:kern w:val="0"/>
          <w:sz w:val="28"/>
          <w:szCs w:val="28"/>
          <w:shd w:val="clear" w:color="auto" w:fill="FFFFFF"/>
        </w:rPr>
        <w:t>。</w:t>
      </w:r>
    </w:p>
    <w:p w:rsidR="00062732" w:rsidRDefault="007C5D80" w:rsidP="00B97C4F">
      <w:pPr>
        <w:pStyle w:val="a3"/>
        <w:widowControl/>
        <w:numPr>
          <w:ilvl w:val="0"/>
          <w:numId w:val="28"/>
        </w:numPr>
        <w:shd w:val="clear" w:color="auto" w:fill="FFFFFF"/>
        <w:spacing w:line="440" w:lineRule="exact"/>
        <w:ind w:leftChars="0" w:hanging="338"/>
        <w:jc w:val="both"/>
        <w:rPr>
          <w:rFonts w:ascii="標楷體" w:eastAsia="標楷體" w:hAnsi="標楷體" w:cs="Arial"/>
          <w:kern w:val="0"/>
          <w:sz w:val="28"/>
          <w:szCs w:val="28"/>
          <w:shd w:val="clear" w:color="auto" w:fill="FFFFFF"/>
        </w:rPr>
      </w:pPr>
      <w:r w:rsidRPr="00062732">
        <w:rPr>
          <w:rFonts w:ascii="標楷體" w:eastAsia="標楷體" w:hAnsi="標楷體" w:cs="Arial"/>
          <w:kern w:val="0"/>
          <w:sz w:val="28"/>
          <w:szCs w:val="28"/>
          <w:shd w:val="clear" w:color="auto" w:fill="FFFFFF"/>
        </w:rPr>
        <w:lastRenderedPageBreak/>
        <w:t>性別平等教育法</w:t>
      </w:r>
      <w:r w:rsidRPr="00062732">
        <w:rPr>
          <w:rFonts w:ascii="標楷體" w:eastAsia="標楷體" w:hAnsi="標楷體" w:cs="Arial" w:hint="eastAsia"/>
          <w:kern w:val="0"/>
          <w:sz w:val="28"/>
          <w:szCs w:val="28"/>
          <w:shd w:val="clear" w:color="auto" w:fill="FFFFFF"/>
        </w:rPr>
        <w:t>第35條第2項「法院對於前項事實之認定，應審酌各級性別平等教育委員會之調查報告。」須刪除本項或</w:t>
      </w:r>
      <w:r w:rsidRPr="00062732">
        <w:rPr>
          <w:rFonts w:ascii="標楷體" w:eastAsia="標楷體" w:hAnsi="標楷體" w:cs="Arial"/>
          <w:kern w:val="0"/>
          <w:sz w:val="28"/>
          <w:szCs w:val="28"/>
          <w:shd w:val="clear" w:color="auto" w:fill="FFFFFF"/>
        </w:rPr>
        <w:t>改為</w:t>
      </w:r>
      <w:r w:rsidRPr="00062732">
        <w:rPr>
          <w:rFonts w:ascii="標楷體" w:eastAsia="標楷體" w:hAnsi="標楷體" w:cs="Arial" w:hint="eastAsia"/>
          <w:kern w:val="0"/>
          <w:sz w:val="28"/>
          <w:szCs w:val="28"/>
          <w:shd w:val="clear" w:color="auto" w:fill="FFFFFF"/>
        </w:rPr>
        <w:t>「</w:t>
      </w:r>
      <w:r w:rsidRPr="00062732">
        <w:rPr>
          <w:rFonts w:ascii="標楷體" w:eastAsia="標楷體" w:hAnsi="標楷體" w:cs="Arial"/>
          <w:kern w:val="0"/>
          <w:sz w:val="28"/>
          <w:szCs w:val="28"/>
          <w:shd w:val="clear" w:color="auto" w:fill="FFFFFF"/>
        </w:rPr>
        <w:t>得參考</w:t>
      </w:r>
      <w:r w:rsidRPr="00062732">
        <w:rPr>
          <w:rFonts w:ascii="標楷體" w:eastAsia="標楷體" w:hAnsi="標楷體" w:cs="Arial" w:hint="eastAsia"/>
          <w:kern w:val="0"/>
          <w:sz w:val="28"/>
          <w:szCs w:val="28"/>
          <w:shd w:val="clear" w:color="auto" w:fill="FFFFFF"/>
        </w:rPr>
        <w:t>」。</w:t>
      </w:r>
    </w:p>
    <w:p w:rsidR="007C5D80" w:rsidRPr="008C381F" w:rsidRDefault="007C5D80" w:rsidP="00B97C4F">
      <w:pPr>
        <w:pStyle w:val="a3"/>
        <w:widowControl/>
        <w:numPr>
          <w:ilvl w:val="0"/>
          <w:numId w:val="28"/>
        </w:numPr>
        <w:shd w:val="clear" w:color="auto" w:fill="FFFFFF"/>
        <w:spacing w:line="440" w:lineRule="exact"/>
        <w:ind w:leftChars="0" w:left="283" w:hangingChars="101" w:hanging="283"/>
        <w:jc w:val="both"/>
        <w:rPr>
          <w:rFonts w:ascii="標楷體" w:eastAsia="標楷體" w:hAnsi="標楷體"/>
          <w:color w:val="000000"/>
          <w:sz w:val="28"/>
          <w:szCs w:val="32"/>
        </w:rPr>
      </w:pPr>
      <w:r w:rsidRPr="008C381F">
        <w:rPr>
          <w:rFonts w:ascii="標楷體" w:eastAsia="標楷體" w:hAnsi="標楷體" w:cs="Arial" w:hint="eastAsia"/>
          <w:kern w:val="0"/>
          <w:sz w:val="28"/>
          <w:szCs w:val="28"/>
          <w:shd w:val="clear" w:color="auto" w:fill="FFFFFF"/>
        </w:rPr>
        <w:t>未修法前，</w:t>
      </w:r>
      <w:r w:rsidRPr="008C381F">
        <w:rPr>
          <w:rFonts w:ascii="標楷體" w:eastAsia="標楷體" w:hAnsi="標楷體" w:cs="Arial"/>
          <w:kern w:val="0"/>
          <w:sz w:val="28"/>
          <w:szCs w:val="28"/>
          <w:shd w:val="clear" w:color="auto" w:fill="FFFFFF"/>
        </w:rPr>
        <w:t>教育部對涉及刑事的校園性平事件的行政調查人員必須接受</w:t>
      </w:r>
      <w:r w:rsidR="003576CE" w:rsidRPr="003709B8">
        <w:rPr>
          <w:rFonts w:ascii="標楷體" w:eastAsia="標楷體" w:hAnsi="標楷體" w:cs="Arial" w:hint="eastAsia"/>
          <w:kern w:val="0"/>
          <w:sz w:val="28"/>
          <w:szCs w:val="28"/>
          <w:shd w:val="clear" w:color="auto" w:fill="FFFFFF"/>
        </w:rPr>
        <w:t>NICHD</w:t>
      </w:r>
      <w:r w:rsidRPr="008C381F">
        <w:rPr>
          <w:rFonts w:ascii="標楷體" w:eastAsia="標楷體" w:hAnsi="標楷體" w:cs="Arial"/>
          <w:kern w:val="0"/>
          <w:sz w:val="28"/>
          <w:szCs w:val="28"/>
          <w:shd w:val="clear" w:color="auto" w:fill="FFFFFF"/>
        </w:rPr>
        <w:t>的訓練</w:t>
      </w:r>
      <w:r w:rsidRPr="008C381F">
        <w:rPr>
          <w:rFonts w:ascii="標楷體" w:eastAsia="標楷體" w:hAnsi="標楷體" w:cs="Arial" w:hint="eastAsia"/>
          <w:kern w:val="0"/>
          <w:sz w:val="28"/>
          <w:szCs w:val="28"/>
          <w:shd w:val="clear" w:color="auto" w:fill="FFFFFF"/>
        </w:rPr>
        <w:t>，</w:t>
      </w:r>
      <w:r w:rsidRPr="008C381F">
        <w:rPr>
          <w:rFonts w:ascii="標楷體" w:eastAsia="標楷體" w:hAnsi="標楷體" w:cs="Arial"/>
          <w:kern w:val="0"/>
          <w:sz w:val="28"/>
          <w:szCs w:val="28"/>
          <w:shd w:val="clear" w:color="auto" w:fill="FFFFFF"/>
        </w:rPr>
        <w:t>否則不能調查</w:t>
      </w:r>
      <w:r w:rsidRPr="008C381F">
        <w:rPr>
          <w:rFonts w:ascii="標楷體" w:eastAsia="標楷體" w:hAnsi="標楷體" w:cs="Arial" w:hint="eastAsia"/>
          <w:kern w:val="0"/>
          <w:sz w:val="28"/>
          <w:szCs w:val="28"/>
          <w:shd w:val="clear" w:color="auto" w:fill="FFFFFF"/>
        </w:rPr>
        <w:t>。</w:t>
      </w:r>
    </w:p>
    <w:p w:rsidR="005C2891" w:rsidRDefault="001B09C0" w:rsidP="005C2891">
      <w:pPr>
        <w:widowControl/>
        <w:spacing w:line="440" w:lineRule="exact"/>
        <w:jc w:val="both"/>
        <w:rPr>
          <w:rFonts w:ascii="標楷體" w:eastAsia="標楷體" w:hAnsi="標楷體" w:cs="Arial"/>
          <w:kern w:val="0"/>
          <w:sz w:val="28"/>
          <w:szCs w:val="28"/>
          <w:shd w:val="pct15" w:color="auto" w:fill="FFFFFF"/>
        </w:rPr>
      </w:pPr>
      <w:r>
        <w:rPr>
          <w:rFonts w:ascii="標楷體" w:eastAsia="標楷體" w:hAnsi="標楷體" w:cs="Arial" w:hint="eastAsia"/>
          <w:kern w:val="0"/>
          <w:sz w:val="28"/>
          <w:szCs w:val="28"/>
          <w:shd w:val="pct15" w:color="auto" w:fill="FFFFFF"/>
        </w:rPr>
        <w:t>教育部回應意見：</w:t>
      </w:r>
    </w:p>
    <w:p w:rsidR="001B09C0" w:rsidRPr="007879D1" w:rsidRDefault="007879D1" w:rsidP="00B97C4F">
      <w:pPr>
        <w:pStyle w:val="a3"/>
        <w:widowControl/>
        <w:numPr>
          <w:ilvl w:val="0"/>
          <w:numId w:val="29"/>
        </w:numPr>
        <w:spacing w:line="440" w:lineRule="exact"/>
        <w:ind w:leftChars="0" w:left="567" w:hanging="567"/>
        <w:jc w:val="both"/>
        <w:rPr>
          <w:rFonts w:ascii="標楷體" w:eastAsia="標楷體" w:hAnsi="標楷體"/>
          <w:b/>
          <w:sz w:val="28"/>
          <w:szCs w:val="28"/>
        </w:rPr>
      </w:pPr>
      <w:r>
        <w:rPr>
          <w:rFonts w:ascii="標楷體" w:eastAsia="標楷體" w:hAnsi="標楷體" w:cs="Arial" w:hint="eastAsia"/>
          <w:kern w:val="0"/>
          <w:sz w:val="28"/>
          <w:szCs w:val="28"/>
          <w:shd w:val="clear" w:color="auto" w:fill="FFFFFF"/>
        </w:rPr>
        <w:t>委員</w:t>
      </w:r>
      <w:r w:rsidRPr="003709B8">
        <w:rPr>
          <w:rFonts w:ascii="標楷體" w:eastAsia="標楷體" w:hAnsi="標楷體" w:cs="Arial" w:hint="eastAsia"/>
          <w:kern w:val="0"/>
          <w:sz w:val="28"/>
          <w:szCs w:val="28"/>
          <w:shd w:val="clear" w:color="auto" w:fill="FFFFFF"/>
        </w:rPr>
        <w:t>建議修改</w:t>
      </w:r>
      <w:r w:rsidRPr="003709B8">
        <w:rPr>
          <w:rFonts w:ascii="標楷體" w:eastAsia="標楷體" w:hAnsi="標楷體" w:cs="Arial"/>
          <w:kern w:val="0"/>
          <w:sz w:val="28"/>
          <w:szCs w:val="28"/>
          <w:shd w:val="clear" w:color="auto" w:fill="FFFFFF"/>
        </w:rPr>
        <w:t>性別平等教育法</w:t>
      </w:r>
      <w:r>
        <w:rPr>
          <w:rFonts w:ascii="標楷體" w:eastAsia="標楷體" w:hAnsi="標楷體" w:cs="Arial" w:hint="eastAsia"/>
          <w:kern w:val="0"/>
          <w:sz w:val="28"/>
          <w:szCs w:val="28"/>
          <w:shd w:val="clear" w:color="auto" w:fill="FFFFFF"/>
        </w:rPr>
        <w:t>（以下簡稱性平法）</w:t>
      </w:r>
      <w:r w:rsidRPr="003709B8">
        <w:rPr>
          <w:rFonts w:ascii="標楷體" w:eastAsia="標楷體" w:hAnsi="標楷體" w:cs="Arial" w:hint="eastAsia"/>
          <w:kern w:val="0"/>
          <w:sz w:val="28"/>
          <w:szCs w:val="28"/>
          <w:shd w:val="clear" w:color="auto" w:fill="FFFFFF"/>
        </w:rPr>
        <w:t>第31條</w:t>
      </w:r>
      <w:r>
        <w:rPr>
          <w:rFonts w:ascii="標楷體" w:eastAsia="標楷體" w:hAnsi="標楷體" w:cs="Arial" w:hint="eastAsia"/>
          <w:kern w:val="0"/>
          <w:sz w:val="28"/>
          <w:szCs w:val="28"/>
          <w:shd w:val="clear" w:color="auto" w:fill="FFFFFF"/>
        </w:rPr>
        <w:t>規定1節，查該條立法說明略以：「</w:t>
      </w:r>
      <w:r w:rsidRPr="004D242D">
        <w:rPr>
          <w:rFonts w:ascii="標楷體" w:eastAsia="標楷體" w:hAnsi="標楷體" w:cs="Arial" w:hint="eastAsia"/>
          <w:kern w:val="0"/>
          <w:sz w:val="28"/>
          <w:szCs w:val="28"/>
          <w:shd w:val="clear" w:color="auto" w:fill="FFFFFF"/>
        </w:rPr>
        <w:t>為符合調查過程之專業原則</w:t>
      </w:r>
      <w:r>
        <w:rPr>
          <w:rFonts w:ascii="標楷體" w:eastAsia="標楷體" w:hAnsi="標楷體" w:cs="Arial" w:hint="eastAsia"/>
          <w:kern w:val="0"/>
          <w:sz w:val="28"/>
          <w:szCs w:val="28"/>
          <w:shd w:val="clear" w:color="auto" w:fill="FFFFFF"/>
        </w:rPr>
        <w:t>，</w:t>
      </w:r>
      <w:r w:rsidRPr="004D242D">
        <w:rPr>
          <w:rFonts w:ascii="標楷體" w:eastAsia="標楷體" w:hAnsi="標楷體" w:cs="Arial" w:hint="eastAsia"/>
          <w:kern w:val="0"/>
          <w:sz w:val="28"/>
          <w:szCs w:val="28"/>
          <w:shd w:val="clear" w:color="auto" w:fill="FFFFFF"/>
        </w:rPr>
        <w:t>明定學校或主管機關性別平等教育委員會應於兩個月完成調查</w:t>
      </w:r>
      <w:r>
        <w:rPr>
          <w:rFonts w:ascii="標楷體" w:eastAsia="標楷體" w:hAnsi="標楷體" w:cs="Arial" w:hint="eastAsia"/>
          <w:kern w:val="0"/>
          <w:sz w:val="28"/>
          <w:szCs w:val="28"/>
          <w:shd w:val="clear" w:color="auto" w:fill="FFFFFF"/>
        </w:rPr>
        <w:t>。」，因性平法所定之調查機制係屬行政調查之性質，透過行政調查發動相關危機處理，以即時阻止行為人之傷害行為持續發生，並減輕對被害人之傷害，維護學生之受教權，而非委員所舉之司法審判調查，校園性侵害、性騷擾或性霸凌事件調查期程係通盤考量校園中當事學生權益及學校行政量能，避免造成相關證據時效之延宕，有效及時保護學生，爰調查處理時程係配合學校之工作時程，與司法審判期程容有差異，先予敘明。</w:t>
      </w:r>
    </w:p>
    <w:p w:rsidR="007879D1" w:rsidRPr="007879D1" w:rsidRDefault="007879D1" w:rsidP="00B97C4F">
      <w:pPr>
        <w:pStyle w:val="a3"/>
        <w:widowControl/>
        <w:numPr>
          <w:ilvl w:val="0"/>
          <w:numId w:val="29"/>
        </w:numPr>
        <w:spacing w:line="440" w:lineRule="exact"/>
        <w:ind w:leftChars="0" w:left="567" w:hanging="567"/>
        <w:jc w:val="both"/>
        <w:rPr>
          <w:rFonts w:ascii="標楷體" w:eastAsia="標楷體" w:hAnsi="標楷體"/>
          <w:b/>
          <w:sz w:val="28"/>
          <w:szCs w:val="28"/>
        </w:rPr>
      </w:pPr>
      <w:r>
        <w:rPr>
          <w:rFonts w:ascii="標楷體" w:eastAsia="標楷體" w:hAnsi="標楷體" w:hint="eastAsia"/>
          <w:sz w:val="28"/>
          <w:szCs w:val="28"/>
        </w:rPr>
        <w:t>委員建議性平法第35條第2項修正為</w:t>
      </w:r>
      <w:r w:rsidRPr="003709B8">
        <w:rPr>
          <w:rFonts w:ascii="標楷體" w:eastAsia="標楷體" w:hAnsi="標楷體" w:cs="Arial" w:hint="eastAsia"/>
          <w:kern w:val="0"/>
          <w:sz w:val="28"/>
          <w:szCs w:val="28"/>
          <w:shd w:val="clear" w:color="auto" w:fill="FFFFFF"/>
        </w:rPr>
        <w:t>「法院對於前項事實之認定，</w:t>
      </w:r>
      <w:r>
        <w:rPr>
          <w:rFonts w:ascii="標楷體" w:eastAsia="標楷體" w:hAnsi="標楷體" w:cs="Arial" w:hint="eastAsia"/>
          <w:kern w:val="0"/>
          <w:sz w:val="28"/>
          <w:szCs w:val="28"/>
          <w:shd w:val="clear" w:color="auto" w:fill="FFFFFF"/>
        </w:rPr>
        <w:t>得參考</w:t>
      </w:r>
      <w:r w:rsidRPr="003709B8">
        <w:rPr>
          <w:rFonts w:ascii="標楷體" w:eastAsia="標楷體" w:hAnsi="標楷體" w:cs="Arial" w:hint="eastAsia"/>
          <w:kern w:val="0"/>
          <w:sz w:val="28"/>
          <w:szCs w:val="28"/>
          <w:shd w:val="clear" w:color="auto" w:fill="FFFFFF"/>
        </w:rPr>
        <w:t>各級性別平等教育委員會之調查報告。」</w:t>
      </w:r>
      <w:r w:rsidR="004D2834">
        <w:rPr>
          <w:rFonts w:ascii="標楷體" w:eastAsia="標楷體" w:hAnsi="標楷體" w:cs="Arial" w:hint="eastAsia"/>
          <w:kern w:val="0"/>
          <w:sz w:val="28"/>
          <w:szCs w:val="28"/>
          <w:shd w:val="clear" w:color="auto" w:fill="FFFFFF"/>
        </w:rPr>
        <w:t>1</w:t>
      </w:r>
      <w:r>
        <w:rPr>
          <w:rFonts w:ascii="標楷體" w:eastAsia="標楷體" w:hAnsi="標楷體" w:cs="Arial" w:hint="eastAsia"/>
          <w:kern w:val="0"/>
          <w:sz w:val="28"/>
          <w:szCs w:val="28"/>
          <w:shd w:val="clear" w:color="auto" w:fill="FFFFFF"/>
        </w:rPr>
        <w:t>節，查該條立法說明略以：「</w:t>
      </w:r>
      <w:r w:rsidRPr="004D242D">
        <w:rPr>
          <w:rFonts w:ascii="標楷體" w:eastAsia="標楷體" w:hAnsi="標楷體" w:cs="Arial" w:hint="eastAsia"/>
          <w:kern w:val="0"/>
          <w:sz w:val="28"/>
          <w:szCs w:val="28"/>
          <w:shd w:val="clear" w:color="auto" w:fill="FFFFFF"/>
        </w:rPr>
        <w:t>鑑於調查處理違反</w:t>
      </w:r>
      <w:r>
        <w:rPr>
          <w:rFonts w:ascii="標楷體" w:eastAsia="標楷體" w:hAnsi="標楷體" w:cs="Arial" w:hint="eastAsia"/>
          <w:kern w:val="0"/>
          <w:sz w:val="28"/>
          <w:szCs w:val="28"/>
          <w:shd w:val="clear" w:color="auto" w:fill="FFFFFF"/>
        </w:rPr>
        <w:t>性平</w:t>
      </w:r>
      <w:r w:rsidRPr="004D242D">
        <w:rPr>
          <w:rFonts w:ascii="標楷體" w:eastAsia="標楷體" w:hAnsi="標楷體" w:cs="Arial" w:hint="eastAsia"/>
          <w:kern w:val="0"/>
          <w:sz w:val="28"/>
          <w:szCs w:val="28"/>
          <w:shd w:val="clear" w:color="auto" w:fill="FFFFFF"/>
        </w:rPr>
        <w:t>法規定或校園性侵害或性騷擾事件之性別平等教育委員會或調查小組，依</w:t>
      </w:r>
      <w:r>
        <w:rPr>
          <w:rFonts w:ascii="標楷體" w:eastAsia="標楷體" w:hAnsi="標楷體" w:cs="Arial" w:hint="eastAsia"/>
          <w:kern w:val="0"/>
          <w:sz w:val="28"/>
          <w:szCs w:val="28"/>
          <w:shd w:val="clear" w:color="auto" w:fill="FFFFFF"/>
        </w:rPr>
        <w:t>性平</w:t>
      </w:r>
      <w:r w:rsidRPr="004D242D">
        <w:rPr>
          <w:rFonts w:ascii="標楷體" w:eastAsia="標楷體" w:hAnsi="標楷體" w:cs="Arial" w:hint="eastAsia"/>
          <w:kern w:val="0"/>
          <w:sz w:val="28"/>
          <w:szCs w:val="28"/>
          <w:shd w:val="clear" w:color="auto" w:fill="FFFFFF"/>
        </w:rPr>
        <w:t>法規定均應具有性別平等意識及相關專業能力，故其調查報告應符合專業，公正及中立之要求，爰明定法院對於前項事實之認定，應審酌各級性別平等教育委員會之調查報告</w:t>
      </w:r>
      <w:r>
        <w:rPr>
          <w:rFonts w:ascii="標楷體" w:eastAsia="標楷體" w:hAnsi="標楷體" w:cs="Arial" w:hint="eastAsia"/>
          <w:kern w:val="0"/>
          <w:sz w:val="28"/>
          <w:szCs w:val="28"/>
          <w:shd w:val="clear" w:color="auto" w:fill="FFFFFF"/>
        </w:rPr>
        <w:t>。」，惟查法官本有獨立審判之權限，</w:t>
      </w:r>
      <w:r w:rsidRPr="003709B8">
        <w:rPr>
          <w:rFonts w:ascii="標楷體" w:eastAsia="標楷體" w:hAnsi="標楷體" w:cs="Arial" w:hint="eastAsia"/>
          <w:kern w:val="0"/>
          <w:sz w:val="28"/>
          <w:szCs w:val="28"/>
          <w:shd w:val="clear" w:color="auto" w:fill="FFFFFF"/>
        </w:rPr>
        <w:t>各級</w:t>
      </w:r>
      <w:r>
        <w:rPr>
          <w:rFonts w:ascii="標楷體" w:eastAsia="標楷體" w:hAnsi="標楷體" w:cs="Arial" w:hint="eastAsia"/>
          <w:kern w:val="0"/>
          <w:sz w:val="28"/>
          <w:szCs w:val="28"/>
          <w:shd w:val="clear" w:color="auto" w:fill="FFFFFF"/>
        </w:rPr>
        <w:t>學校</w:t>
      </w:r>
      <w:r w:rsidRPr="003709B8">
        <w:rPr>
          <w:rFonts w:ascii="標楷體" w:eastAsia="標楷體" w:hAnsi="標楷體" w:cs="Arial" w:hint="eastAsia"/>
          <w:kern w:val="0"/>
          <w:sz w:val="28"/>
          <w:szCs w:val="28"/>
          <w:shd w:val="clear" w:color="auto" w:fill="FFFFFF"/>
        </w:rPr>
        <w:t>性別平等教育委員會之調查報告</w:t>
      </w:r>
      <w:r>
        <w:rPr>
          <w:rFonts w:ascii="標楷體" w:eastAsia="標楷體" w:hAnsi="標楷體" w:cs="Arial" w:hint="eastAsia"/>
          <w:kern w:val="0"/>
          <w:sz w:val="28"/>
          <w:szCs w:val="28"/>
          <w:shd w:val="clear" w:color="auto" w:fill="FFFFFF"/>
        </w:rPr>
        <w:t>係屬相關物證，是否將「應審酌」修正為「得參考」，將提交本部性平法修法小組再予研議。</w:t>
      </w:r>
    </w:p>
    <w:p w:rsidR="007879D1" w:rsidRPr="007879D1" w:rsidRDefault="007879D1" w:rsidP="00B97C4F">
      <w:pPr>
        <w:pStyle w:val="a3"/>
        <w:widowControl/>
        <w:numPr>
          <w:ilvl w:val="0"/>
          <w:numId w:val="29"/>
        </w:numPr>
        <w:spacing w:line="440" w:lineRule="exact"/>
        <w:ind w:leftChars="0" w:left="567" w:hanging="567"/>
        <w:jc w:val="both"/>
        <w:rPr>
          <w:rFonts w:ascii="標楷體" w:eastAsia="標楷體" w:hAnsi="標楷體"/>
          <w:b/>
          <w:sz w:val="28"/>
          <w:szCs w:val="28"/>
        </w:rPr>
      </w:pPr>
      <w:r w:rsidRPr="00661A27">
        <w:rPr>
          <w:rFonts w:ascii="標楷體" w:eastAsia="標楷體" w:hAnsi="標楷體" w:hint="eastAsia"/>
          <w:sz w:val="28"/>
          <w:szCs w:val="28"/>
        </w:rPr>
        <w:t>委員所提</w:t>
      </w:r>
      <w:r>
        <w:rPr>
          <w:rFonts w:ascii="標楷體" w:eastAsia="標楷體" w:hAnsi="標楷體" w:hint="eastAsia"/>
          <w:sz w:val="28"/>
          <w:szCs w:val="28"/>
        </w:rPr>
        <w:t>性平法規定之</w:t>
      </w:r>
      <w:r w:rsidRPr="00661A27">
        <w:rPr>
          <w:rFonts w:ascii="標楷體" w:eastAsia="標楷體" w:hAnsi="標楷體" w:hint="eastAsia"/>
          <w:sz w:val="28"/>
          <w:szCs w:val="28"/>
        </w:rPr>
        <w:t>校園性侵害性騷擾或性霸凌事件調查專業人員</w:t>
      </w:r>
      <w:r w:rsidRPr="003709B8">
        <w:rPr>
          <w:rFonts w:ascii="標楷體" w:eastAsia="標楷體" w:hAnsi="標楷體" w:cs="Arial"/>
          <w:kern w:val="0"/>
          <w:sz w:val="28"/>
          <w:szCs w:val="28"/>
          <w:shd w:val="clear" w:color="auto" w:fill="FFFFFF"/>
        </w:rPr>
        <w:t>必須接受</w:t>
      </w:r>
      <w:r w:rsidRPr="00661A27">
        <w:rPr>
          <w:rFonts w:ascii="標楷體" w:eastAsia="標楷體" w:hAnsi="標楷體" w:hint="eastAsia"/>
          <w:sz w:val="28"/>
          <w:szCs w:val="28"/>
        </w:rPr>
        <w:t>NICHD</w:t>
      </w:r>
      <w:r w:rsidRPr="003709B8">
        <w:rPr>
          <w:rFonts w:ascii="標楷體" w:eastAsia="標楷體" w:hAnsi="標楷體" w:cs="Arial"/>
          <w:kern w:val="0"/>
          <w:sz w:val="28"/>
          <w:szCs w:val="28"/>
          <w:shd w:val="clear" w:color="auto" w:fill="FFFFFF"/>
        </w:rPr>
        <w:t>的訓練</w:t>
      </w:r>
      <w:r>
        <w:rPr>
          <w:rFonts w:ascii="標楷體" w:eastAsia="標楷體" w:hAnsi="標楷體" w:cs="Arial" w:hint="eastAsia"/>
          <w:kern w:val="0"/>
          <w:sz w:val="28"/>
          <w:szCs w:val="28"/>
          <w:shd w:val="clear" w:color="auto" w:fill="FFFFFF"/>
        </w:rPr>
        <w:t>1節，本部自104年以來之研議</w:t>
      </w:r>
      <w:r w:rsidRPr="00D94125">
        <w:rPr>
          <w:rFonts w:ascii="標楷體" w:eastAsia="標楷體" w:hAnsi="標楷體" w:cs="Arial" w:hint="eastAsia"/>
          <w:kern w:val="0"/>
          <w:sz w:val="28"/>
          <w:szCs w:val="28"/>
          <w:shd w:val="clear" w:color="auto" w:fill="FFFFFF"/>
        </w:rPr>
        <w:t>過程說明如下：</w:t>
      </w:r>
    </w:p>
    <w:p w:rsidR="007879D1" w:rsidRPr="00205978" w:rsidRDefault="00205978" w:rsidP="00B97C4F">
      <w:pPr>
        <w:pStyle w:val="a3"/>
        <w:widowControl/>
        <w:numPr>
          <w:ilvl w:val="0"/>
          <w:numId w:val="30"/>
        </w:numPr>
        <w:spacing w:line="440" w:lineRule="exact"/>
        <w:ind w:leftChars="0" w:left="1134" w:hanging="621"/>
        <w:jc w:val="both"/>
        <w:rPr>
          <w:rFonts w:ascii="標楷體" w:eastAsia="標楷體" w:hAnsi="標楷體"/>
          <w:b/>
          <w:sz w:val="28"/>
          <w:szCs w:val="28"/>
        </w:rPr>
      </w:pPr>
      <w:r w:rsidRPr="00D94125">
        <w:rPr>
          <w:rFonts w:ascii="標楷體" w:eastAsia="標楷體" w:hAnsi="標楷體"/>
          <w:sz w:val="28"/>
          <w:szCs w:val="28"/>
        </w:rPr>
        <w:t>104</w:t>
      </w:r>
      <w:r w:rsidRPr="00D94125">
        <w:rPr>
          <w:rFonts w:ascii="標楷體" w:eastAsia="標楷體" w:hAnsi="標楷體" w:hint="eastAsia"/>
          <w:sz w:val="28"/>
          <w:szCs w:val="28"/>
        </w:rPr>
        <w:t>年</w:t>
      </w:r>
      <w:r w:rsidRPr="00D94125">
        <w:rPr>
          <w:rFonts w:ascii="標楷體" w:eastAsia="標楷體" w:hAnsi="標楷體"/>
          <w:sz w:val="28"/>
          <w:szCs w:val="28"/>
        </w:rPr>
        <w:t>2</w:t>
      </w:r>
      <w:r w:rsidRPr="00D94125">
        <w:rPr>
          <w:rFonts w:ascii="標楷體" w:eastAsia="標楷體" w:hAnsi="標楷體" w:hint="eastAsia"/>
          <w:sz w:val="28"/>
          <w:szCs w:val="28"/>
        </w:rPr>
        <w:t>月</w:t>
      </w:r>
      <w:r w:rsidRPr="00D94125">
        <w:rPr>
          <w:rFonts w:ascii="標楷體" w:eastAsia="標楷體" w:hAnsi="標楷體"/>
          <w:sz w:val="28"/>
          <w:szCs w:val="28"/>
        </w:rPr>
        <w:t>4</w:t>
      </w:r>
      <w:r w:rsidRPr="00D94125">
        <w:rPr>
          <w:rFonts w:ascii="標楷體" w:eastAsia="標楷體" w:hAnsi="標楷體" w:hint="eastAsia"/>
          <w:sz w:val="28"/>
          <w:szCs w:val="28"/>
        </w:rPr>
        <w:t>日邀請林明傑教授、趙儀珊副教授及衛生福利部潘英美科長出席本部第</w:t>
      </w:r>
      <w:r w:rsidRPr="00D94125">
        <w:rPr>
          <w:rFonts w:ascii="標楷體" w:eastAsia="標楷體" w:hAnsi="標楷體"/>
          <w:sz w:val="28"/>
          <w:szCs w:val="28"/>
        </w:rPr>
        <w:t>6</w:t>
      </w:r>
      <w:r w:rsidRPr="00D94125">
        <w:rPr>
          <w:rFonts w:ascii="標楷體" w:eastAsia="標楷體" w:hAnsi="標楷體" w:hint="eastAsia"/>
          <w:sz w:val="28"/>
          <w:szCs w:val="28"/>
        </w:rPr>
        <w:t>屆性別平等教育委員會（以下簡稱性平會）校園性別事件防治組第</w:t>
      </w:r>
      <w:r w:rsidRPr="00D94125">
        <w:rPr>
          <w:rFonts w:ascii="標楷體" w:eastAsia="標楷體" w:hAnsi="標楷體"/>
          <w:sz w:val="28"/>
          <w:szCs w:val="28"/>
        </w:rPr>
        <w:t>5</w:t>
      </w:r>
      <w:r w:rsidRPr="00D94125">
        <w:rPr>
          <w:rFonts w:ascii="標楷體" w:eastAsia="標楷體" w:hAnsi="標楷體" w:hint="eastAsia"/>
          <w:sz w:val="28"/>
          <w:szCs w:val="28"/>
        </w:rPr>
        <w:t>次會議，會中商請趙老師簡介</w:t>
      </w:r>
      <w:r w:rsidRPr="00D94125">
        <w:rPr>
          <w:rFonts w:ascii="標楷體" w:eastAsia="標楷體" w:hAnsi="標楷體"/>
          <w:sz w:val="28"/>
          <w:szCs w:val="28"/>
        </w:rPr>
        <w:t>NICHD</w:t>
      </w:r>
      <w:r w:rsidRPr="00D94125">
        <w:rPr>
          <w:rFonts w:ascii="標楷體" w:eastAsia="標楷體" w:hAnsi="標楷體" w:hint="eastAsia"/>
          <w:sz w:val="28"/>
          <w:szCs w:val="28"/>
        </w:rPr>
        <w:t>模式，經會議討論決議：「請相關機關、學術單位或團體提供國內採用之</w:t>
      </w:r>
      <w:r w:rsidRPr="00D94125">
        <w:rPr>
          <w:rFonts w:ascii="標楷體" w:eastAsia="標楷體" w:hAnsi="標楷體"/>
          <w:sz w:val="28"/>
          <w:szCs w:val="28"/>
        </w:rPr>
        <w:t>NICHD</w:t>
      </w:r>
      <w:r w:rsidRPr="00D94125">
        <w:rPr>
          <w:rFonts w:ascii="標楷體" w:eastAsia="標楷體" w:hAnsi="標楷體" w:hint="eastAsia"/>
          <w:sz w:val="28"/>
          <w:szCs w:val="28"/>
        </w:rPr>
        <w:t>課程資料，併入本部後續研定『校園性別事件調查專業人員課程教學方案』委託事項內容」。</w:t>
      </w:r>
    </w:p>
    <w:p w:rsidR="00205978" w:rsidRPr="00205978" w:rsidRDefault="00205978" w:rsidP="00B97C4F">
      <w:pPr>
        <w:pStyle w:val="a3"/>
        <w:widowControl/>
        <w:numPr>
          <w:ilvl w:val="0"/>
          <w:numId w:val="30"/>
        </w:numPr>
        <w:spacing w:line="440" w:lineRule="exact"/>
        <w:ind w:leftChars="0" w:left="1134" w:hanging="621"/>
        <w:jc w:val="both"/>
        <w:rPr>
          <w:rFonts w:ascii="標楷體" w:eastAsia="標楷體" w:hAnsi="標楷體"/>
          <w:b/>
          <w:sz w:val="28"/>
          <w:szCs w:val="28"/>
        </w:rPr>
      </w:pPr>
      <w:r w:rsidRPr="00205978">
        <w:rPr>
          <w:rFonts w:ascii="標楷體" w:eastAsia="標楷體" w:hAnsi="標楷體" w:hint="eastAsia"/>
          <w:sz w:val="28"/>
          <w:szCs w:val="28"/>
        </w:rPr>
        <w:lastRenderedPageBreak/>
        <w:t>為辦理前揭「研定校園性別事件調查專業人員課程教學方案」，教育部曾於</w:t>
      </w:r>
      <w:r w:rsidRPr="00205978">
        <w:rPr>
          <w:rFonts w:ascii="標楷體" w:eastAsia="標楷體" w:hAnsi="標楷體"/>
          <w:sz w:val="28"/>
          <w:szCs w:val="28"/>
        </w:rPr>
        <w:t>104</w:t>
      </w:r>
      <w:r w:rsidRPr="00205978">
        <w:rPr>
          <w:rFonts w:ascii="標楷體" w:eastAsia="標楷體" w:hAnsi="標楷體" w:hint="eastAsia"/>
          <w:sz w:val="28"/>
          <w:szCs w:val="28"/>
        </w:rPr>
        <w:t>年</w:t>
      </w:r>
      <w:r w:rsidRPr="00205978">
        <w:rPr>
          <w:rFonts w:ascii="標楷體" w:eastAsia="標楷體" w:hAnsi="標楷體"/>
          <w:sz w:val="28"/>
          <w:szCs w:val="28"/>
        </w:rPr>
        <w:t>1</w:t>
      </w:r>
      <w:r w:rsidRPr="00205978">
        <w:rPr>
          <w:rFonts w:ascii="標楷體" w:eastAsia="標楷體" w:hAnsi="標楷體" w:hint="eastAsia"/>
          <w:sz w:val="28"/>
          <w:szCs w:val="28"/>
        </w:rPr>
        <w:t>月</w:t>
      </w:r>
      <w:r w:rsidRPr="00205978">
        <w:rPr>
          <w:rFonts w:ascii="標楷體" w:eastAsia="標楷體" w:hAnsi="標楷體"/>
          <w:sz w:val="28"/>
          <w:szCs w:val="28"/>
        </w:rPr>
        <w:t>29</w:t>
      </w:r>
      <w:r w:rsidRPr="00205978">
        <w:rPr>
          <w:rFonts w:ascii="標楷體" w:eastAsia="標楷體" w:hAnsi="標楷體" w:hint="eastAsia"/>
          <w:sz w:val="28"/>
          <w:szCs w:val="28"/>
        </w:rPr>
        <w:t>日召開「校園性別事件調查專業人員培訓課程修訂專案會議」及</w:t>
      </w:r>
      <w:r w:rsidRPr="00205978">
        <w:rPr>
          <w:rFonts w:ascii="標楷體" w:eastAsia="標楷體" w:hAnsi="標楷體"/>
          <w:sz w:val="28"/>
          <w:szCs w:val="28"/>
        </w:rPr>
        <w:t>105</w:t>
      </w:r>
      <w:r w:rsidRPr="00205978">
        <w:rPr>
          <w:rFonts w:ascii="標楷體" w:eastAsia="標楷體" w:hAnsi="標楷體" w:hint="eastAsia"/>
          <w:sz w:val="28"/>
          <w:szCs w:val="28"/>
        </w:rPr>
        <w:t>年</w:t>
      </w:r>
      <w:r w:rsidRPr="00205978">
        <w:rPr>
          <w:rFonts w:ascii="標楷體" w:eastAsia="標楷體" w:hAnsi="標楷體"/>
          <w:sz w:val="28"/>
          <w:szCs w:val="28"/>
        </w:rPr>
        <w:t>5</w:t>
      </w:r>
      <w:r w:rsidRPr="00205978">
        <w:rPr>
          <w:rFonts w:ascii="標楷體" w:eastAsia="標楷體" w:hAnsi="標楷體" w:hint="eastAsia"/>
          <w:sz w:val="28"/>
          <w:szCs w:val="28"/>
        </w:rPr>
        <w:t>月辦理「校園性別事件調查專業人員培訓課程修訂意見調查」，依據會議決議及所蒐集之意見，本部原規劃於</w:t>
      </w:r>
      <w:r w:rsidRPr="00205978">
        <w:rPr>
          <w:rFonts w:ascii="標楷體" w:eastAsia="標楷體" w:hAnsi="標楷體"/>
          <w:sz w:val="28"/>
          <w:szCs w:val="28"/>
        </w:rPr>
        <w:t>106</w:t>
      </w:r>
      <w:r w:rsidRPr="00205978">
        <w:rPr>
          <w:rFonts w:ascii="標楷體" w:eastAsia="標楷體" w:hAnsi="標楷體" w:hint="eastAsia"/>
          <w:sz w:val="28"/>
          <w:szCs w:val="28"/>
        </w:rPr>
        <w:t>年委辦「研定校園性別事件調查專業人員課程教學方案計畫」，惟迄</w:t>
      </w:r>
      <w:r w:rsidRPr="00205978">
        <w:rPr>
          <w:rFonts w:ascii="標楷體" w:eastAsia="標楷體" w:hAnsi="標楷體"/>
          <w:sz w:val="28"/>
          <w:szCs w:val="28"/>
        </w:rPr>
        <w:t>107</w:t>
      </w:r>
      <w:r w:rsidRPr="00205978">
        <w:rPr>
          <w:rFonts w:ascii="標楷體" w:eastAsia="標楷體" w:hAnsi="標楷體" w:hint="eastAsia"/>
          <w:sz w:val="28"/>
          <w:szCs w:val="28"/>
        </w:rPr>
        <w:t>年度未能洽得合適承辦單位，經</w:t>
      </w:r>
      <w:r w:rsidRPr="00205978">
        <w:rPr>
          <w:rFonts w:ascii="標楷體" w:eastAsia="標楷體" w:hAnsi="標楷體"/>
          <w:sz w:val="28"/>
          <w:szCs w:val="28"/>
        </w:rPr>
        <w:t>107</w:t>
      </w:r>
      <w:r w:rsidRPr="00205978">
        <w:rPr>
          <w:rFonts w:ascii="標楷體" w:eastAsia="標楷體" w:hAnsi="標楷體" w:hint="eastAsia"/>
          <w:sz w:val="28"/>
          <w:szCs w:val="28"/>
        </w:rPr>
        <w:t>年</w:t>
      </w:r>
      <w:r w:rsidRPr="00205978">
        <w:rPr>
          <w:rFonts w:ascii="標楷體" w:eastAsia="標楷體" w:hAnsi="標楷體"/>
          <w:sz w:val="28"/>
          <w:szCs w:val="28"/>
        </w:rPr>
        <w:t>11</w:t>
      </w:r>
      <w:r w:rsidRPr="00205978">
        <w:rPr>
          <w:rFonts w:ascii="標楷體" w:eastAsia="標楷體" w:hAnsi="標楷體" w:hint="eastAsia"/>
          <w:sz w:val="28"/>
          <w:szCs w:val="28"/>
        </w:rPr>
        <w:t>月</w:t>
      </w:r>
      <w:r w:rsidRPr="00205978">
        <w:rPr>
          <w:rFonts w:ascii="標楷體" w:eastAsia="標楷體" w:hAnsi="標楷體"/>
          <w:sz w:val="28"/>
          <w:szCs w:val="28"/>
        </w:rPr>
        <w:t>16</w:t>
      </w:r>
      <w:r w:rsidRPr="00205978">
        <w:rPr>
          <w:rFonts w:ascii="標楷體" w:eastAsia="標楷體" w:hAnsi="標楷體" w:hint="eastAsia"/>
          <w:sz w:val="28"/>
          <w:szCs w:val="28"/>
        </w:rPr>
        <w:t>日本部第7屆性平會校園性別事件防治組第</w:t>
      </w:r>
      <w:r w:rsidRPr="00205978">
        <w:rPr>
          <w:rFonts w:ascii="標楷體" w:eastAsia="標楷體" w:hAnsi="標楷體"/>
          <w:sz w:val="28"/>
          <w:szCs w:val="28"/>
        </w:rPr>
        <w:t>4</w:t>
      </w:r>
      <w:r w:rsidRPr="00205978">
        <w:rPr>
          <w:rFonts w:ascii="標楷體" w:eastAsia="標楷體" w:hAnsi="標楷體" w:hint="eastAsia"/>
          <w:sz w:val="28"/>
          <w:szCs w:val="28"/>
        </w:rPr>
        <w:t>次會議決議：「考量辦理時效及實際業務熟稔程度，請秘書單位以自行召開焦點諮詢會議方式執行。」。續因校園性侵害性騷擾或性霸凌防治準則配合107年12月27日公布之性別平等教育法修正條文修正（涉及準則第22條規定之調查專業人才庫資格之修正），爰本部暫緩召開培訓課程之研修會議。</w:t>
      </w:r>
    </w:p>
    <w:p w:rsidR="00205978" w:rsidRPr="00205978" w:rsidRDefault="00205978" w:rsidP="00B97C4F">
      <w:pPr>
        <w:pStyle w:val="a3"/>
        <w:widowControl/>
        <w:numPr>
          <w:ilvl w:val="0"/>
          <w:numId w:val="30"/>
        </w:numPr>
        <w:spacing w:line="440" w:lineRule="exact"/>
        <w:ind w:leftChars="0" w:left="1134" w:hanging="621"/>
        <w:jc w:val="both"/>
        <w:rPr>
          <w:rFonts w:ascii="標楷體" w:eastAsia="標楷體" w:hAnsi="標楷體"/>
          <w:b/>
          <w:sz w:val="28"/>
          <w:szCs w:val="28"/>
        </w:rPr>
      </w:pPr>
      <w:r w:rsidRPr="00D94125">
        <w:rPr>
          <w:rFonts w:ascii="標楷體" w:eastAsia="標楷體" w:hAnsi="標楷體" w:hint="eastAsia"/>
          <w:sz w:val="28"/>
          <w:szCs w:val="28"/>
        </w:rPr>
        <w:t>復依</w:t>
      </w:r>
      <w:r w:rsidRPr="00D94125">
        <w:rPr>
          <w:rFonts w:ascii="標楷體" w:eastAsia="標楷體" w:hAnsi="標楷體"/>
          <w:sz w:val="28"/>
          <w:szCs w:val="28"/>
        </w:rPr>
        <w:t>108</w:t>
      </w:r>
      <w:r w:rsidRPr="00D94125">
        <w:rPr>
          <w:rFonts w:ascii="標楷體" w:eastAsia="標楷體" w:hAnsi="標楷體" w:hint="eastAsia"/>
          <w:sz w:val="28"/>
          <w:szCs w:val="28"/>
        </w:rPr>
        <w:t>年</w:t>
      </w:r>
      <w:r w:rsidRPr="00D94125">
        <w:rPr>
          <w:rFonts w:ascii="標楷體" w:eastAsia="標楷體" w:hAnsi="標楷體"/>
          <w:sz w:val="28"/>
          <w:szCs w:val="28"/>
        </w:rPr>
        <w:t>12</w:t>
      </w:r>
      <w:r w:rsidRPr="00D94125">
        <w:rPr>
          <w:rFonts w:ascii="標楷體" w:eastAsia="標楷體" w:hAnsi="標楷體" w:hint="eastAsia"/>
          <w:sz w:val="28"/>
          <w:szCs w:val="28"/>
        </w:rPr>
        <w:t>月</w:t>
      </w:r>
      <w:r w:rsidRPr="00D94125">
        <w:rPr>
          <w:rFonts w:ascii="標楷體" w:eastAsia="標楷體" w:hAnsi="標楷體"/>
          <w:sz w:val="28"/>
          <w:szCs w:val="28"/>
        </w:rPr>
        <w:t>24</w:t>
      </w:r>
      <w:r w:rsidRPr="00D94125">
        <w:rPr>
          <w:rFonts w:ascii="標楷體" w:eastAsia="標楷體" w:hAnsi="標楷體" w:hint="eastAsia"/>
          <w:sz w:val="28"/>
          <w:szCs w:val="28"/>
        </w:rPr>
        <w:t>日本部修正發布「校園性侵害性騷擾或性霸凌防治準則」，其中第</w:t>
      </w:r>
      <w:r w:rsidRPr="00D94125">
        <w:rPr>
          <w:rFonts w:ascii="標楷體" w:eastAsia="標楷體" w:hAnsi="標楷體"/>
          <w:sz w:val="28"/>
          <w:szCs w:val="28"/>
        </w:rPr>
        <w:t>22</w:t>
      </w:r>
      <w:r w:rsidRPr="00D94125">
        <w:rPr>
          <w:rFonts w:ascii="標楷體" w:eastAsia="標楷體" w:hAnsi="標楷體" w:hint="eastAsia"/>
          <w:sz w:val="28"/>
          <w:szCs w:val="28"/>
        </w:rPr>
        <w:t>條第</w:t>
      </w:r>
      <w:r w:rsidRPr="00D94125">
        <w:rPr>
          <w:rFonts w:ascii="標楷體" w:eastAsia="標楷體" w:hAnsi="標楷體"/>
          <w:sz w:val="28"/>
          <w:szCs w:val="28"/>
        </w:rPr>
        <w:t>1</w:t>
      </w:r>
      <w:r w:rsidRPr="00D94125">
        <w:rPr>
          <w:rFonts w:ascii="標楷體" w:eastAsia="標楷體" w:hAnsi="標楷體" w:hint="eastAsia"/>
          <w:sz w:val="28"/>
          <w:szCs w:val="28"/>
        </w:rPr>
        <w:t>項第</w:t>
      </w:r>
      <w:r w:rsidRPr="00D94125">
        <w:rPr>
          <w:rFonts w:ascii="標楷體" w:eastAsia="標楷體" w:hAnsi="標楷體"/>
          <w:sz w:val="28"/>
          <w:szCs w:val="28"/>
        </w:rPr>
        <w:t>1</w:t>
      </w:r>
      <w:r w:rsidRPr="00D94125">
        <w:rPr>
          <w:rFonts w:ascii="標楷體" w:eastAsia="標楷體" w:hAnsi="標楷體" w:hint="eastAsia"/>
          <w:sz w:val="28"/>
          <w:szCs w:val="28"/>
        </w:rPr>
        <w:t>款規定：「持有中央或直轄市、縣（市）主管機關校園性侵害、性騷擾或性霸凌調查知能高階培訓結業證書」，爰基於法令修正，本部於</w:t>
      </w:r>
      <w:r w:rsidRPr="00D94125">
        <w:rPr>
          <w:rFonts w:ascii="標楷體" w:eastAsia="標楷體" w:hAnsi="標楷體"/>
          <w:sz w:val="28"/>
          <w:szCs w:val="28"/>
        </w:rPr>
        <w:t>109</w:t>
      </w:r>
      <w:r w:rsidRPr="00D94125">
        <w:rPr>
          <w:rFonts w:ascii="標楷體" w:eastAsia="標楷體" w:hAnsi="標楷體" w:hint="eastAsia"/>
          <w:sz w:val="28"/>
          <w:szCs w:val="28"/>
        </w:rPr>
        <w:t>年</w:t>
      </w:r>
      <w:r w:rsidRPr="00D94125">
        <w:rPr>
          <w:rFonts w:ascii="標楷體" w:eastAsia="標楷體" w:hAnsi="標楷體"/>
          <w:sz w:val="28"/>
          <w:szCs w:val="28"/>
        </w:rPr>
        <w:t>1</w:t>
      </w:r>
      <w:r w:rsidRPr="00D94125">
        <w:rPr>
          <w:rFonts w:ascii="標楷體" w:eastAsia="標楷體" w:hAnsi="標楷體" w:hint="eastAsia"/>
          <w:sz w:val="28"/>
          <w:szCs w:val="28"/>
        </w:rPr>
        <w:t>月</w:t>
      </w:r>
      <w:r w:rsidRPr="00D94125">
        <w:rPr>
          <w:rFonts w:ascii="標楷體" w:eastAsia="標楷體" w:hAnsi="標楷體"/>
          <w:sz w:val="28"/>
          <w:szCs w:val="28"/>
        </w:rPr>
        <w:t>16</w:t>
      </w:r>
      <w:r w:rsidRPr="00D94125">
        <w:rPr>
          <w:rFonts w:ascii="標楷體" w:eastAsia="標楷體" w:hAnsi="標楷體" w:hint="eastAsia"/>
          <w:sz w:val="28"/>
          <w:szCs w:val="28"/>
        </w:rPr>
        <w:t>日召開「校園性侵害性騷擾或性霸凌事件調查專業人員培訓課程研修工作小組」第</w:t>
      </w:r>
      <w:r w:rsidRPr="00D94125">
        <w:rPr>
          <w:rFonts w:ascii="標楷體" w:eastAsia="標楷體" w:hAnsi="標楷體"/>
          <w:sz w:val="28"/>
          <w:szCs w:val="28"/>
        </w:rPr>
        <w:t>1</w:t>
      </w:r>
      <w:r w:rsidRPr="00D94125">
        <w:rPr>
          <w:rFonts w:ascii="標楷體" w:eastAsia="標楷體" w:hAnsi="標楷體" w:hint="eastAsia"/>
          <w:sz w:val="28"/>
          <w:szCs w:val="28"/>
        </w:rPr>
        <w:t>次焦點諮詢會議，提案列入討論「衛生福利部家庭暴力及性侵害防治推動小組建議增列</w:t>
      </w:r>
      <w:r w:rsidRPr="00D94125">
        <w:rPr>
          <w:rFonts w:ascii="標楷體" w:eastAsia="標楷體" w:hAnsi="標楷體"/>
          <w:sz w:val="28"/>
          <w:szCs w:val="28"/>
        </w:rPr>
        <w:t>NICHD</w:t>
      </w:r>
      <w:r w:rsidRPr="00D94125">
        <w:rPr>
          <w:rFonts w:ascii="標楷體" w:eastAsia="標楷體" w:hAnsi="標楷體" w:hint="eastAsia"/>
          <w:sz w:val="28"/>
          <w:szCs w:val="28"/>
        </w:rPr>
        <w:t>訪談程序」案，經與會委員之共識，決議：「考量</w:t>
      </w:r>
      <w:r w:rsidRPr="00D94125">
        <w:rPr>
          <w:rFonts w:ascii="標楷體" w:eastAsia="標楷體" w:hAnsi="標楷體"/>
          <w:sz w:val="28"/>
          <w:szCs w:val="28"/>
        </w:rPr>
        <w:t>NICHD</w:t>
      </w:r>
      <w:r w:rsidRPr="00D94125">
        <w:rPr>
          <w:rFonts w:ascii="標楷體" w:eastAsia="標楷體" w:hAnsi="標楷體" w:hint="eastAsia"/>
          <w:sz w:val="28"/>
          <w:szCs w:val="28"/>
        </w:rPr>
        <w:t>司法訪談程序係一獨立專業，不列入本培訓課程，惟應具體列入特殊教育學生及兒童之調查訪談技巧知能。」</w:t>
      </w:r>
    </w:p>
    <w:p w:rsidR="00205978" w:rsidRPr="00205978" w:rsidRDefault="00205978" w:rsidP="00B97C4F">
      <w:pPr>
        <w:pStyle w:val="a3"/>
        <w:widowControl/>
        <w:numPr>
          <w:ilvl w:val="0"/>
          <w:numId w:val="30"/>
        </w:numPr>
        <w:spacing w:line="440" w:lineRule="exact"/>
        <w:ind w:leftChars="0" w:left="1134" w:hanging="621"/>
        <w:jc w:val="both"/>
        <w:rPr>
          <w:rFonts w:ascii="標楷體" w:eastAsia="標楷體" w:hAnsi="標楷體"/>
          <w:b/>
          <w:sz w:val="28"/>
          <w:szCs w:val="28"/>
        </w:rPr>
      </w:pPr>
      <w:r w:rsidRPr="00D94125">
        <w:rPr>
          <w:rFonts w:ascii="標楷體" w:eastAsia="標楷體" w:hAnsi="標楷體" w:hint="eastAsia"/>
          <w:sz w:val="28"/>
          <w:szCs w:val="28"/>
        </w:rPr>
        <w:t>綜上，教育部業經邀請學者專家討論研商，考量性平法調查處理之需要，</w:t>
      </w:r>
      <w:r w:rsidRPr="00D94125">
        <w:rPr>
          <w:rFonts w:ascii="標楷體" w:eastAsia="標楷體" w:hAnsi="標楷體"/>
          <w:sz w:val="28"/>
          <w:szCs w:val="28"/>
        </w:rPr>
        <w:t>NICHD</w:t>
      </w:r>
      <w:r w:rsidRPr="00D94125">
        <w:rPr>
          <w:rFonts w:ascii="標楷體" w:eastAsia="標楷體" w:hAnsi="標楷體" w:hint="eastAsia"/>
          <w:sz w:val="28"/>
          <w:szCs w:val="28"/>
        </w:rPr>
        <w:t>司法訪談程序不列入校園性別事件調查專業人員培訓課程（惟研商中之調查培訓課程已規劃增加對兒少案件及對身心障礙者之訪談技巧運用訓練）。</w:t>
      </w:r>
    </w:p>
    <w:p w:rsidR="00205978" w:rsidRPr="00480374" w:rsidRDefault="00205978" w:rsidP="00B97C4F">
      <w:pPr>
        <w:pStyle w:val="a3"/>
        <w:widowControl/>
        <w:numPr>
          <w:ilvl w:val="0"/>
          <w:numId w:val="29"/>
        </w:numPr>
        <w:spacing w:line="440" w:lineRule="exact"/>
        <w:ind w:leftChars="0" w:left="567" w:hanging="567"/>
        <w:jc w:val="both"/>
        <w:rPr>
          <w:rFonts w:ascii="標楷體" w:eastAsia="標楷體" w:hAnsi="標楷體"/>
          <w:b/>
          <w:sz w:val="28"/>
          <w:szCs w:val="28"/>
        </w:rPr>
      </w:pPr>
      <w:r w:rsidRPr="00D94125">
        <w:rPr>
          <w:rFonts w:ascii="標楷體" w:eastAsia="標楷體" w:hAnsi="標楷體" w:cs="Arial"/>
          <w:kern w:val="0"/>
          <w:sz w:val="28"/>
          <w:szCs w:val="28"/>
          <w:shd w:val="clear" w:color="auto" w:fill="FFFFFF"/>
        </w:rPr>
        <w:t>另</w:t>
      </w:r>
      <w:r w:rsidRPr="00D94125">
        <w:rPr>
          <w:rFonts w:ascii="標楷體" w:eastAsia="標楷體" w:hAnsi="標楷體" w:hint="eastAsia"/>
          <w:sz w:val="28"/>
          <w:szCs w:val="28"/>
        </w:rPr>
        <w:t>委員建議「</w:t>
      </w:r>
      <w:r w:rsidRPr="00D94125">
        <w:rPr>
          <w:rFonts w:ascii="標楷體" w:eastAsia="標楷體" w:hAnsi="標楷體" w:cs="Arial" w:hint="eastAsia"/>
          <w:kern w:val="0"/>
          <w:sz w:val="28"/>
          <w:szCs w:val="28"/>
          <w:shd w:val="clear" w:color="auto" w:fill="FFFFFF"/>
        </w:rPr>
        <w:t>未修法前，</w:t>
      </w:r>
      <w:r w:rsidRPr="00D94125">
        <w:rPr>
          <w:rFonts w:ascii="標楷體" w:eastAsia="標楷體" w:hAnsi="標楷體" w:cs="Arial"/>
          <w:kern w:val="0"/>
          <w:sz w:val="28"/>
          <w:szCs w:val="28"/>
          <w:shd w:val="clear" w:color="auto" w:fill="FFFFFF"/>
        </w:rPr>
        <w:t>教育部對涉及刑事的校園性平事件的行政調查人員必須接受 nichd的訓練</w:t>
      </w:r>
      <w:r w:rsidRPr="00D94125">
        <w:rPr>
          <w:rFonts w:ascii="標楷體" w:eastAsia="標楷體" w:hAnsi="標楷體" w:cs="Arial" w:hint="eastAsia"/>
          <w:kern w:val="0"/>
          <w:sz w:val="28"/>
          <w:szCs w:val="28"/>
          <w:shd w:val="clear" w:color="auto" w:fill="FFFFFF"/>
        </w:rPr>
        <w:t>，</w:t>
      </w:r>
      <w:r w:rsidRPr="00D94125">
        <w:rPr>
          <w:rFonts w:ascii="標楷體" w:eastAsia="標楷體" w:hAnsi="標楷體" w:cs="Arial"/>
          <w:kern w:val="0"/>
          <w:sz w:val="28"/>
          <w:szCs w:val="28"/>
          <w:shd w:val="clear" w:color="auto" w:fill="FFFFFF"/>
        </w:rPr>
        <w:t>否則不能調查</w:t>
      </w:r>
      <w:r w:rsidRPr="00D94125">
        <w:rPr>
          <w:rFonts w:ascii="標楷體" w:eastAsia="標楷體" w:hAnsi="標楷體" w:cs="Arial" w:hint="eastAsia"/>
          <w:kern w:val="0"/>
          <w:sz w:val="28"/>
          <w:szCs w:val="28"/>
          <w:shd w:val="clear" w:color="auto" w:fill="FFFFFF"/>
        </w:rPr>
        <w:t>」一節，除恐將導致各級學校依性平法調查</w:t>
      </w:r>
      <w:r w:rsidRPr="00D94125">
        <w:rPr>
          <w:rFonts w:ascii="標楷體" w:eastAsia="標楷體" w:hAnsi="標楷體" w:cs="Arial"/>
          <w:kern w:val="0"/>
          <w:sz w:val="28"/>
          <w:szCs w:val="28"/>
          <w:shd w:val="clear" w:color="auto" w:fill="FFFFFF"/>
        </w:rPr>
        <w:t>處理校園性侵害、性騷擾或性霸凌之工作停擺，嚴重影響被害學生之權益，亦與性平法規定之程序未符，併予敘明。</w:t>
      </w:r>
    </w:p>
    <w:p w:rsidR="00480374" w:rsidRPr="00205978" w:rsidRDefault="00480374" w:rsidP="00480374">
      <w:pPr>
        <w:pStyle w:val="a3"/>
        <w:widowControl/>
        <w:spacing w:line="440" w:lineRule="exact"/>
        <w:ind w:leftChars="0" w:left="567"/>
        <w:jc w:val="both"/>
        <w:rPr>
          <w:rFonts w:ascii="標楷體" w:eastAsia="標楷體" w:hAnsi="標楷體"/>
          <w:b/>
          <w:sz w:val="28"/>
          <w:szCs w:val="28"/>
        </w:rPr>
      </w:pPr>
    </w:p>
    <w:p w:rsidR="001B09C0" w:rsidRDefault="001B09C0" w:rsidP="001B09C0">
      <w:pPr>
        <w:widowControl/>
        <w:spacing w:line="440" w:lineRule="exact"/>
        <w:jc w:val="both"/>
        <w:rPr>
          <w:rFonts w:ascii="標楷體" w:eastAsia="標楷體" w:hAnsi="標楷體"/>
          <w:b/>
          <w:sz w:val="28"/>
          <w:szCs w:val="28"/>
        </w:rPr>
      </w:pPr>
      <w:r w:rsidRPr="001B09C0">
        <w:rPr>
          <w:rFonts w:ascii="標楷體" w:eastAsia="標楷體" w:hAnsi="標楷體" w:hint="eastAsia"/>
          <w:b/>
          <w:sz w:val="28"/>
          <w:szCs w:val="28"/>
        </w:rPr>
        <w:lastRenderedPageBreak/>
        <w:t>決 議：</w:t>
      </w:r>
    </w:p>
    <w:p w:rsidR="007F71C9" w:rsidRPr="00AC414D" w:rsidRDefault="007F71C9" w:rsidP="00B97C4F">
      <w:pPr>
        <w:pStyle w:val="a3"/>
        <w:widowControl/>
        <w:numPr>
          <w:ilvl w:val="0"/>
          <w:numId w:val="51"/>
        </w:numPr>
        <w:spacing w:line="440" w:lineRule="exact"/>
        <w:ind w:leftChars="0" w:left="567" w:hanging="567"/>
        <w:jc w:val="both"/>
        <w:rPr>
          <w:rFonts w:ascii="標楷體" w:eastAsia="標楷體" w:hAnsi="標楷體"/>
          <w:b/>
          <w:sz w:val="28"/>
          <w:szCs w:val="28"/>
        </w:rPr>
      </w:pPr>
      <w:r w:rsidRPr="00AC414D">
        <w:rPr>
          <w:rFonts w:ascii="標楷體" w:eastAsia="標楷體" w:hAnsi="標楷體" w:hint="eastAsia"/>
          <w:b/>
          <w:sz w:val="28"/>
          <w:szCs w:val="28"/>
        </w:rPr>
        <w:t>請教育部參考NICHD訪談程序之精神，強化對校園性平事件調查人員有關兒少案件及身心障礙者之訪談技巧訓練。</w:t>
      </w:r>
    </w:p>
    <w:p w:rsidR="007F71C9" w:rsidRDefault="007F71C9" w:rsidP="00B97C4F">
      <w:pPr>
        <w:pStyle w:val="a3"/>
        <w:widowControl/>
        <w:numPr>
          <w:ilvl w:val="0"/>
          <w:numId w:val="51"/>
        </w:numPr>
        <w:spacing w:line="440" w:lineRule="exact"/>
        <w:ind w:leftChars="0" w:left="567" w:hanging="567"/>
        <w:jc w:val="both"/>
        <w:rPr>
          <w:rFonts w:ascii="標楷體" w:eastAsia="標楷體" w:hAnsi="標楷體"/>
          <w:b/>
          <w:sz w:val="28"/>
          <w:szCs w:val="28"/>
        </w:rPr>
      </w:pPr>
      <w:r>
        <w:rPr>
          <w:rFonts w:ascii="標楷體" w:eastAsia="標楷體" w:hAnsi="標楷體" w:hint="eastAsia"/>
          <w:b/>
          <w:sz w:val="28"/>
          <w:szCs w:val="28"/>
        </w:rPr>
        <w:t>另有關</w:t>
      </w:r>
      <w:r w:rsidRPr="00BD41D8">
        <w:rPr>
          <w:rFonts w:ascii="標楷體" w:eastAsia="標楷體" w:hAnsi="標楷體" w:hint="eastAsia"/>
          <w:b/>
          <w:sz w:val="28"/>
          <w:szCs w:val="28"/>
        </w:rPr>
        <w:t>性別平等教育法第35條第2項之文字</w:t>
      </w:r>
      <w:r>
        <w:rPr>
          <w:rFonts w:ascii="標楷體" w:eastAsia="標楷體" w:hAnsi="標楷體" w:hint="eastAsia"/>
          <w:b/>
          <w:sz w:val="28"/>
          <w:szCs w:val="28"/>
        </w:rPr>
        <w:t>使用是否妥適</w:t>
      </w:r>
      <w:r w:rsidRPr="00BD41D8">
        <w:rPr>
          <w:rFonts w:ascii="標楷體" w:eastAsia="標楷體" w:hAnsi="標楷體" w:hint="eastAsia"/>
          <w:b/>
          <w:sz w:val="28"/>
          <w:szCs w:val="28"/>
        </w:rPr>
        <w:t>，</w:t>
      </w:r>
      <w:r w:rsidRPr="009642D9">
        <w:rPr>
          <w:rFonts w:ascii="標楷體" w:eastAsia="標楷體" w:hAnsi="標楷體" w:hint="eastAsia"/>
          <w:b/>
          <w:sz w:val="28"/>
          <w:szCs w:val="28"/>
        </w:rPr>
        <w:t>請教育部再行研議評估。</w:t>
      </w:r>
    </w:p>
    <w:p w:rsidR="00C01BC3" w:rsidRPr="007F71C9" w:rsidRDefault="00C01BC3" w:rsidP="00C01BC3">
      <w:pPr>
        <w:pStyle w:val="a3"/>
        <w:widowControl/>
        <w:spacing w:line="440" w:lineRule="exact"/>
        <w:ind w:leftChars="0" w:left="567"/>
        <w:jc w:val="both"/>
        <w:rPr>
          <w:rFonts w:ascii="標楷體" w:eastAsia="標楷體" w:hAnsi="標楷體"/>
          <w:b/>
          <w:sz w:val="28"/>
          <w:szCs w:val="28"/>
        </w:rPr>
      </w:pPr>
    </w:p>
    <w:p w:rsidR="008663CA" w:rsidRPr="00B31809" w:rsidRDefault="008663CA" w:rsidP="00B97C4F">
      <w:pPr>
        <w:pStyle w:val="a3"/>
        <w:widowControl/>
        <w:numPr>
          <w:ilvl w:val="0"/>
          <w:numId w:val="43"/>
        </w:numPr>
        <w:spacing w:line="440" w:lineRule="exact"/>
        <w:ind w:leftChars="0"/>
        <w:rPr>
          <w:rFonts w:ascii="Times New Roman" w:eastAsia="標楷體" w:hAnsi="Times New Roman" w:cs="Times New Roman"/>
          <w:sz w:val="28"/>
          <w:szCs w:val="28"/>
        </w:rPr>
      </w:pPr>
      <w:r w:rsidRPr="00B31809">
        <w:rPr>
          <w:rFonts w:ascii="Times New Roman" w:eastAsia="標楷體" w:hAnsi="Times New Roman" w:cs="Times New Roman"/>
          <w:sz w:val="28"/>
          <w:szCs w:val="28"/>
        </w:rPr>
        <w:t>歷次會議決議事項執行情形報告</w:t>
      </w:r>
    </w:p>
    <w:p w:rsidR="008663CA" w:rsidRDefault="008663CA" w:rsidP="00B97C4F">
      <w:pPr>
        <w:pStyle w:val="a3"/>
        <w:widowControl/>
        <w:numPr>
          <w:ilvl w:val="0"/>
          <w:numId w:val="46"/>
        </w:numPr>
        <w:spacing w:line="440" w:lineRule="exact"/>
        <w:ind w:leftChars="0"/>
        <w:rPr>
          <w:rFonts w:ascii="標楷體" w:eastAsia="標楷體"/>
          <w:b/>
          <w:sz w:val="28"/>
          <w:szCs w:val="28"/>
          <w:u w:val="single"/>
        </w:rPr>
      </w:pPr>
      <w:r>
        <w:rPr>
          <w:rFonts w:ascii="Times New Roman" w:eastAsia="標楷體" w:hAnsi="Times New Roman" w:cs="Times New Roman" w:hint="eastAsia"/>
          <w:sz w:val="28"/>
          <w:szCs w:val="28"/>
        </w:rPr>
        <w:t>解除列管：計有</w:t>
      </w:r>
      <w:r w:rsidR="00CF2D38">
        <w:rPr>
          <w:rFonts w:ascii="標楷體" w:eastAsia="標楷體" w:hint="eastAsia"/>
          <w:sz w:val="28"/>
          <w:szCs w:val="28"/>
        </w:rPr>
        <w:t>4</w:t>
      </w:r>
      <w:r>
        <w:rPr>
          <w:rFonts w:ascii="Times New Roman" w:eastAsia="標楷體" w:hAnsi="Times New Roman" w:cs="Times New Roman" w:hint="eastAsia"/>
          <w:sz w:val="28"/>
          <w:szCs w:val="28"/>
        </w:rPr>
        <w:t>案，分別為第</w:t>
      </w:r>
      <w:r w:rsidR="00A00889">
        <w:rPr>
          <w:rFonts w:ascii="Times New Roman" w:eastAsia="標楷體" w:hAnsi="Times New Roman" w:cs="Times New Roman" w:hint="eastAsia"/>
          <w:sz w:val="28"/>
          <w:szCs w:val="28"/>
        </w:rPr>
        <w:t>2</w:t>
      </w:r>
      <w:r w:rsidR="00A00889">
        <w:rPr>
          <w:rFonts w:ascii="Times New Roman" w:eastAsia="標楷體" w:hAnsi="Times New Roman" w:cs="Times New Roman" w:hint="eastAsia"/>
          <w:sz w:val="28"/>
          <w:szCs w:val="28"/>
        </w:rPr>
        <w:t>、</w:t>
      </w:r>
      <w:r w:rsidR="00A00889">
        <w:rPr>
          <w:rFonts w:ascii="Times New Roman" w:eastAsia="標楷體" w:hAnsi="Times New Roman" w:cs="Times New Roman" w:hint="eastAsia"/>
          <w:sz w:val="28"/>
          <w:szCs w:val="28"/>
        </w:rPr>
        <w:t>4</w:t>
      </w:r>
      <w:r w:rsidR="00A00889">
        <w:rPr>
          <w:rFonts w:ascii="Times New Roman" w:eastAsia="標楷體" w:hAnsi="Times New Roman" w:cs="Times New Roman" w:hint="eastAsia"/>
          <w:sz w:val="28"/>
          <w:szCs w:val="28"/>
        </w:rPr>
        <w:t>、</w:t>
      </w:r>
      <w:r w:rsidR="00A00889">
        <w:rPr>
          <w:rFonts w:ascii="Times New Roman" w:eastAsia="標楷體" w:hAnsi="Times New Roman" w:cs="Times New Roman" w:hint="eastAsia"/>
          <w:sz w:val="28"/>
          <w:szCs w:val="28"/>
        </w:rPr>
        <w:t>5</w:t>
      </w:r>
      <w:r w:rsidR="00A00889">
        <w:rPr>
          <w:rFonts w:ascii="Times New Roman" w:eastAsia="標楷體" w:hAnsi="Times New Roman" w:cs="Times New Roman" w:hint="eastAsia"/>
          <w:sz w:val="28"/>
          <w:szCs w:val="28"/>
        </w:rPr>
        <w:t>、</w:t>
      </w:r>
      <w:r w:rsidR="00A00889">
        <w:rPr>
          <w:rFonts w:ascii="Times New Roman" w:eastAsia="標楷體" w:hAnsi="Times New Roman" w:cs="Times New Roman" w:hint="eastAsia"/>
          <w:sz w:val="28"/>
          <w:szCs w:val="28"/>
        </w:rPr>
        <w:t>13</w:t>
      </w:r>
      <w:r>
        <w:rPr>
          <w:rFonts w:ascii="Times New Roman" w:eastAsia="標楷體" w:hAnsi="Times New Roman" w:cs="Times New Roman" w:hint="eastAsia"/>
          <w:sz w:val="28"/>
          <w:szCs w:val="28"/>
        </w:rPr>
        <w:t>案</w:t>
      </w:r>
    </w:p>
    <w:p w:rsidR="008624FC" w:rsidRDefault="008663CA" w:rsidP="00B97C4F">
      <w:pPr>
        <w:pStyle w:val="a3"/>
        <w:widowControl/>
        <w:numPr>
          <w:ilvl w:val="0"/>
          <w:numId w:val="46"/>
        </w:numPr>
        <w:spacing w:line="440" w:lineRule="exact"/>
        <w:ind w:leftChars="0"/>
        <w:rPr>
          <w:rFonts w:ascii="Times New Roman" w:eastAsia="標楷體" w:hAnsi="Times New Roman" w:cs="Times New Roman"/>
          <w:sz w:val="28"/>
          <w:szCs w:val="28"/>
        </w:rPr>
      </w:pPr>
      <w:r w:rsidRPr="00B31809">
        <w:rPr>
          <w:rFonts w:ascii="標楷體" w:eastAsia="標楷體" w:hint="eastAsia"/>
          <w:sz w:val="28"/>
          <w:szCs w:val="28"/>
        </w:rPr>
        <w:t>繼續列管：計有</w:t>
      </w:r>
      <w:r w:rsidR="00CF2D38">
        <w:rPr>
          <w:rFonts w:ascii="標楷體" w:eastAsia="標楷體" w:hint="eastAsia"/>
          <w:sz w:val="28"/>
          <w:szCs w:val="28"/>
        </w:rPr>
        <w:t>6</w:t>
      </w:r>
      <w:r w:rsidRPr="00B31809">
        <w:rPr>
          <w:rFonts w:ascii="標楷體" w:eastAsia="標楷體" w:hint="eastAsia"/>
          <w:sz w:val="28"/>
          <w:szCs w:val="28"/>
        </w:rPr>
        <w:t>案，分別為第</w:t>
      </w:r>
      <w:r w:rsidR="00FB7FB0">
        <w:rPr>
          <w:rFonts w:ascii="Times New Roman" w:eastAsia="標楷體" w:hAnsi="Times New Roman" w:cs="Times New Roman" w:hint="eastAsia"/>
          <w:sz w:val="28"/>
          <w:szCs w:val="28"/>
        </w:rPr>
        <w:t>3</w:t>
      </w:r>
      <w:r w:rsidR="00FB7FB0">
        <w:rPr>
          <w:rFonts w:ascii="Times New Roman" w:eastAsia="標楷體" w:hAnsi="Times New Roman" w:cs="Times New Roman" w:hint="eastAsia"/>
          <w:sz w:val="28"/>
          <w:szCs w:val="28"/>
        </w:rPr>
        <w:t>、</w:t>
      </w:r>
      <w:r w:rsidR="00A00889">
        <w:rPr>
          <w:rFonts w:ascii="Times New Roman" w:eastAsia="標楷體" w:hAnsi="Times New Roman" w:cs="Times New Roman" w:hint="eastAsia"/>
          <w:sz w:val="28"/>
          <w:szCs w:val="28"/>
        </w:rPr>
        <w:t>7</w:t>
      </w:r>
      <w:r w:rsidR="00A00889">
        <w:rPr>
          <w:rFonts w:ascii="Times New Roman" w:eastAsia="標楷體" w:hAnsi="Times New Roman" w:cs="Times New Roman" w:hint="eastAsia"/>
          <w:sz w:val="28"/>
          <w:szCs w:val="28"/>
        </w:rPr>
        <w:t>、</w:t>
      </w:r>
      <w:r w:rsidR="002F60CF">
        <w:rPr>
          <w:rFonts w:ascii="Times New Roman" w:eastAsia="標楷體" w:hAnsi="Times New Roman" w:cs="Times New Roman" w:hint="eastAsia"/>
          <w:sz w:val="28"/>
          <w:szCs w:val="28"/>
        </w:rPr>
        <w:t>8</w:t>
      </w:r>
      <w:r w:rsidR="002F60CF">
        <w:rPr>
          <w:rFonts w:ascii="Times New Roman" w:eastAsia="標楷體" w:hAnsi="Times New Roman" w:cs="Times New Roman" w:hint="eastAsia"/>
          <w:sz w:val="28"/>
          <w:szCs w:val="28"/>
        </w:rPr>
        <w:t>、</w:t>
      </w:r>
      <w:r w:rsidR="00A00889">
        <w:rPr>
          <w:rFonts w:ascii="Times New Roman" w:eastAsia="標楷體" w:hAnsi="Times New Roman" w:cs="Times New Roman" w:hint="eastAsia"/>
          <w:sz w:val="28"/>
          <w:szCs w:val="28"/>
        </w:rPr>
        <w:t>9</w:t>
      </w:r>
      <w:r w:rsidR="00A00889">
        <w:rPr>
          <w:rFonts w:ascii="Times New Roman" w:eastAsia="標楷體" w:hAnsi="Times New Roman" w:cs="Times New Roman" w:hint="eastAsia"/>
          <w:sz w:val="28"/>
          <w:szCs w:val="28"/>
        </w:rPr>
        <w:t>、</w:t>
      </w:r>
      <w:r w:rsidR="00FB7FB0">
        <w:rPr>
          <w:rFonts w:ascii="Times New Roman" w:eastAsia="標楷體" w:hAnsi="Times New Roman" w:cs="Times New Roman" w:hint="eastAsia"/>
          <w:sz w:val="28"/>
          <w:szCs w:val="28"/>
        </w:rPr>
        <w:t>11</w:t>
      </w:r>
      <w:r w:rsidR="00FB7FB0">
        <w:rPr>
          <w:rFonts w:ascii="Times New Roman" w:eastAsia="標楷體" w:hAnsi="Times New Roman" w:cs="Times New Roman" w:hint="eastAsia"/>
          <w:sz w:val="28"/>
          <w:szCs w:val="28"/>
        </w:rPr>
        <w:t>、</w:t>
      </w:r>
      <w:r w:rsidR="00A00889">
        <w:rPr>
          <w:rFonts w:ascii="Times New Roman" w:eastAsia="標楷體" w:hAnsi="Times New Roman" w:cs="Times New Roman" w:hint="eastAsia"/>
          <w:sz w:val="28"/>
          <w:szCs w:val="28"/>
        </w:rPr>
        <w:t>12</w:t>
      </w:r>
      <w:r w:rsidR="00EC5C97">
        <w:rPr>
          <w:rFonts w:ascii="Times New Roman" w:eastAsia="標楷體" w:hAnsi="Times New Roman" w:cs="Times New Roman" w:hint="eastAsia"/>
          <w:sz w:val="28"/>
          <w:szCs w:val="28"/>
        </w:rPr>
        <w:t>案</w:t>
      </w:r>
    </w:p>
    <w:p w:rsidR="008663CA" w:rsidRPr="00004410" w:rsidRDefault="00A328CA" w:rsidP="00B97C4F">
      <w:pPr>
        <w:pStyle w:val="a3"/>
        <w:widowControl/>
        <w:numPr>
          <w:ilvl w:val="0"/>
          <w:numId w:val="46"/>
        </w:numPr>
        <w:spacing w:line="440" w:lineRule="exact"/>
        <w:ind w:leftChars="0" w:rightChars="58" w:right="139"/>
        <w:jc w:val="both"/>
        <w:rPr>
          <w:rFonts w:ascii="Times New Roman" w:eastAsia="標楷體" w:hAnsi="Times New Roman" w:cs="Times New Roman"/>
          <w:sz w:val="28"/>
          <w:szCs w:val="28"/>
        </w:rPr>
      </w:pPr>
      <w:r w:rsidRPr="00004410">
        <w:rPr>
          <w:rFonts w:ascii="Times New Roman" w:eastAsia="標楷體" w:hAnsi="Times New Roman" w:cs="Times New Roman" w:hint="eastAsia"/>
          <w:sz w:val="28"/>
          <w:szCs w:val="28"/>
        </w:rPr>
        <w:t>另</w:t>
      </w:r>
      <w:r w:rsidRPr="00004410">
        <w:rPr>
          <w:rFonts w:ascii="標楷體" w:eastAsia="標楷體" w:hint="eastAsia"/>
          <w:sz w:val="28"/>
          <w:szCs w:val="28"/>
        </w:rPr>
        <w:t>第1案決議列管事項第5項繼續列管、第1、2、3項解除列管、第4項併專案報告決議辦理；第6案決議列管事項第1、3項解除列管、第2項併專案報告決議辦理；第10案併專案報告決議辦理</w:t>
      </w:r>
      <w:r w:rsidR="00C5130F" w:rsidRPr="00004410">
        <w:rPr>
          <w:rFonts w:ascii="標楷體" w:eastAsia="標楷體" w:hint="eastAsia"/>
          <w:sz w:val="28"/>
          <w:szCs w:val="28"/>
        </w:rPr>
        <w:t>。</w:t>
      </w:r>
    </w:p>
    <w:p w:rsidR="007A0FAB" w:rsidRDefault="007A0FAB" w:rsidP="008663CA">
      <w:pPr>
        <w:widowControl/>
        <w:spacing w:line="440" w:lineRule="exact"/>
        <w:rPr>
          <w:rFonts w:ascii="Times New Roman" w:eastAsia="標楷體" w:hAnsi="Times New Roman" w:cs="Times New Roman"/>
          <w:sz w:val="28"/>
          <w:szCs w:val="28"/>
        </w:rPr>
      </w:pPr>
    </w:p>
    <w:p w:rsidR="008663CA" w:rsidRPr="008663CA" w:rsidRDefault="008663CA" w:rsidP="008663CA">
      <w:pPr>
        <w:widowControl/>
        <w:spacing w:line="440" w:lineRule="exact"/>
        <w:rPr>
          <w:rFonts w:ascii="Times New Roman" w:eastAsia="標楷體" w:hAnsi="Times New Roman" w:cs="Times New Roman"/>
          <w:sz w:val="28"/>
          <w:szCs w:val="28"/>
        </w:rPr>
      </w:pPr>
      <w:r w:rsidRPr="008663CA">
        <w:rPr>
          <w:rFonts w:ascii="Times New Roman" w:eastAsia="標楷體" w:hAnsi="Times New Roman" w:cs="Times New Roman" w:hint="eastAsia"/>
          <w:sz w:val="28"/>
          <w:szCs w:val="28"/>
        </w:rPr>
        <w:t>陸、</w:t>
      </w:r>
      <w:r w:rsidRPr="00651CF3">
        <w:rPr>
          <w:rFonts w:ascii="Times New Roman" w:eastAsia="標楷體" w:hAnsi="Times New Roman" w:cs="Times New Roman"/>
          <w:sz w:val="28"/>
          <w:szCs w:val="28"/>
        </w:rPr>
        <w:t>各單位工作報告：</w:t>
      </w:r>
      <w:r w:rsidRPr="008663CA">
        <w:rPr>
          <w:rFonts w:ascii="Times New Roman" w:eastAsia="標楷體" w:hAnsi="Times New Roman" w:cs="Times New Roman"/>
          <w:sz w:val="28"/>
          <w:szCs w:val="28"/>
        </w:rPr>
        <w:t>略。</w:t>
      </w:r>
    </w:p>
    <w:p w:rsidR="00FB6154" w:rsidRPr="00FB6154" w:rsidRDefault="00B613E8" w:rsidP="008663CA">
      <w:pPr>
        <w:widowControl/>
        <w:spacing w:line="440" w:lineRule="exact"/>
        <w:rPr>
          <w:rFonts w:ascii="Times New Roman" w:eastAsia="標楷體" w:hAnsi="Times New Roman" w:cs="Times New Roman"/>
          <w:b/>
          <w:sz w:val="28"/>
          <w:szCs w:val="28"/>
        </w:rPr>
      </w:pPr>
      <w:r>
        <w:rPr>
          <w:rFonts w:ascii="Times New Roman" w:eastAsia="標楷體" w:hAnsi="Times New Roman" w:cs="Times New Roman"/>
          <w:b/>
          <w:sz w:val="28"/>
          <w:szCs w:val="28"/>
        </w:rPr>
        <w:t>決定：洽悉</w:t>
      </w:r>
      <w:r>
        <w:rPr>
          <w:rFonts w:ascii="Times New Roman" w:eastAsia="標楷體" w:hAnsi="Times New Roman" w:cs="Times New Roman" w:hint="eastAsia"/>
          <w:b/>
          <w:sz w:val="28"/>
          <w:szCs w:val="28"/>
        </w:rPr>
        <w:t>。</w:t>
      </w:r>
    </w:p>
    <w:p w:rsidR="007A0FAB" w:rsidRDefault="007A0FAB" w:rsidP="008663CA">
      <w:pPr>
        <w:spacing w:line="480" w:lineRule="exact"/>
        <w:jc w:val="both"/>
        <w:rPr>
          <w:rFonts w:ascii="Times New Roman" w:eastAsia="標楷體" w:hAnsi="Times New Roman" w:cs="Times New Roman"/>
          <w:sz w:val="28"/>
          <w:szCs w:val="28"/>
        </w:rPr>
      </w:pPr>
    </w:p>
    <w:p w:rsidR="008663CA" w:rsidRDefault="008663CA" w:rsidP="008663CA">
      <w:pPr>
        <w:spacing w:line="480" w:lineRule="exact"/>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柒</w:t>
      </w:r>
      <w:r w:rsidRPr="00923240">
        <w:rPr>
          <w:rFonts w:ascii="Times New Roman" w:eastAsia="標楷體" w:hAnsi="Times New Roman" w:cs="Times New Roman" w:hint="eastAsia"/>
          <w:b/>
          <w:sz w:val="28"/>
          <w:szCs w:val="28"/>
        </w:rPr>
        <w:t>、</w:t>
      </w:r>
      <w:r w:rsidRPr="0057459C">
        <w:rPr>
          <w:rFonts w:ascii="Times New Roman" w:eastAsia="標楷體" w:hAnsi="Times New Roman" w:cs="Times New Roman" w:hint="eastAsia"/>
          <w:sz w:val="28"/>
          <w:szCs w:val="28"/>
        </w:rPr>
        <w:t>臨時動議</w:t>
      </w:r>
      <w:r w:rsidR="007548F7" w:rsidRPr="0057459C">
        <w:rPr>
          <w:rFonts w:ascii="Times New Roman" w:eastAsia="標楷體" w:hAnsi="Times New Roman" w:cs="Times New Roman" w:hint="eastAsia"/>
          <w:sz w:val="28"/>
          <w:szCs w:val="28"/>
        </w:rPr>
        <w:t>：</w:t>
      </w:r>
    </w:p>
    <w:p w:rsidR="007A0FAB" w:rsidRDefault="007A0FAB" w:rsidP="007A0FAB">
      <w:pPr>
        <w:spacing w:line="480" w:lineRule="exact"/>
        <w:jc w:val="both"/>
        <w:rPr>
          <w:rFonts w:ascii="標楷體" w:eastAsia="標楷體" w:hAnsi="標楷體"/>
          <w:b/>
          <w:sz w:val="28"/>
          <w:szCs w:val="28"/>
        </w:rPr>
      </w:pPr>
      <w:r>
        <w:rPr>
          <w:rFonts w:ascii="標楷體" w:eastAsia="標楷體" w:hAnsi="標楷體" w:hint="eastAsia"/>
          <w:b/>
          <w:sz w:val="28"/>
          <w:szCs w:val="28"/>
          <w:bdr w:val="single" w:sz="4" w:space="0" w:color="auto"/>
        </w:rPr>
        <w:t>第一</w:t>
      </w:r>
      <w:r w:rsidRPr="00270B11">
        <w:rPr>
          <w:rFonts w:ascii="標楷體" w:eastAsia="標楷體" w:hAnsi="標楷體" w:hint="eastAsia"/>
          <w:b/>
          <w:sz w:val="28"/>
          <w:szCs w:val="28"/>
          <w:bdr w:val="single" w:sz="4" w:space="0" w:color="auto"/>
        </w:rPr>
        <w:t>案</w:t>
      </w:r>
    </w:p>
    <w:p w:rsidR="007A0FAB" w:rsidRPr="007A0FAB" w:rsidRDefault="007A0FAB" w:rsidP="007A0FAB">
      <w:pPr>
        <w:spacing w:line="480" w:lineRule="exact"/>
        <w:ind w:left="849" w:hangingChars="303" w:hanging="849"/>
        <w:jc w:val="both"/>
        <w:rPr>
          <w:rFonts w:ascii="標楷體" w:eastAsia="標楷體" w:hAnsi="標楷體"/>
          <w:b/>
          <w:sz w:val="28"/>
          <w:szCs w:val="28"/>
        </w:rPr>
      </w:pPr>
      <w:r w:rsidRPr="007A0FAB">
        <w:rPr>
          <w:rFonts w:ascii="標楷體" w:eastAsia="標楷體" w:hAnsi="標楷體" w:hint="eastAsia"/>
          <w:b/>
          <w:sz w:val="28"/>
          <w:szCs w:val="28"/>
        </w:rPr>
        <w:t>案由：</w:t>
      </w:r>
      <w:r>
        <w:rPr>
          <w:rFonts w:ascii="標楷體" w:eastAsia="標楷體" w:hAnsi="標楷體" w:hint="eastAsia"/>
          <w:b/>
          <w:sz w:val="28"/>
          <w:szCs w:val="28"/>
        </w:rPr>
        <w:t>有關少年事件處理法修正後，教育部針對7至12歲觸法兒童之因應應輔導作為案，提請討論</w:t>
      </w:r>
      <w:r w:rsidRPr="007A0FAB">
        <w:rPr>
          <w:rFonts w:ascii="標楷體" w:eastAsia="標楷體" w:hAnsi="標楷體" w:hint="eastAsia"/>
          <w:b/>
          <w:sz w:val="28"/>
          <w:szCs w:val="28"/>
        </w:rPr>
        <w:t>。</w:t>
      </w:r>
    </w:p>
    <w:p w:rsidR="007A0FAB" w:rsidRDefault="00522B0F" w:rsidP="007A0FAB">
      <w:pPr>
        <w:spacing w:line="480" w:lineRule="exact"/>
        <w:ind w:leftChars="2303" w:left="5527" w:firstLineChars="202" w:firstLine="566"/>
        <w:jc w:val="both"/>
        <w:rPr>
          <w:rFonts w:ascii="標楷體" w:eastAsia="標楷體" w:hAnsi="標楷體"/>
          <w:b/>
          <w:sz w:val="28"/>
          <w:szCs w:val="28"/>
        </w:rPr>
      </w:pPr>
      <w:r>
        <w:rPr>
          <w:rFonts w:ascii="標楷體" w:eastAsia="標楷體" w:hAnsi="標楷體" w:hint="eastAsia"/>
          <w:b/>
          <w:sz w:val="28"/>
          <w:szCs w:val="28"/>
        </w:rPr>
        <w:t xml:space="preserve">   </w:t>
      </w:r>
      <w:r w:rsidR="007A0FAB">
        <w:rPr>
          <w:rFonts w:ascii="標楷體" w:eastAsia="標楷體" w:hAnsi="標楷體" w:hint="eastAsia"/>
          <w:b/>
          <w:sz w:val="28"/>
          <w:szCs w:val="28"/>
        </w:rPr>
        <w:t>提案人</w:t>
      </w:r>
      <w:r w:rsidR="007A0FAB" w:rsidRPr="007A0FAB">
        <w:rPr>
          <w:rFonts w:ascii="標楷體" w:eastAsia="標楷體" w:hAnsi="標楷體" w:hint="eastAsia"/>
          <w:b/>
          <w:sz w:val="28"/>
          <w:szCs w:val="28"/>
        </w:rPr>
        <w:t>：</w:t>
      </w:r>
      <w:r w:rsidR="007A0FAB">
        <w:rPr>
          <w:rFonts w:ascii="標楷體" w:eastAsia="標楷體" w:hAnsi="標楷體" w:hint="eastAsia"/>
          <w:b/>
          <w:sz w:val="28"/>
          <w:szCs w:val="28"/>
        </w:rPr>
        <w:t>張</w:t>
      </w:r>
      <w:r w:rsidR="00AF1BFD">
        <w:rPr>
          <w:rFonts w:ascii="標楷體" w:eastAsia="標楷體" w:hAnsi="標楷體" w:hint="eastAsia"/>
          <w:b/>
          <w:sz w:val="28"/>
          <w:szCs w:val="28"/>
        </w:rPr>
        <w:t>委員</w:t>
      </w:r>
      <w:r w:rsidR="007A0FAB">
        <w:rPr>
          <w:rFonts w:ascii="標楷體" w:eastAsia="標楷體" w:hAnsi="標楷體" w:hint="eastAsia"/>
          <w:b/>
          <w:sz w:val="28"/>
          <w:szCs w:val="28"/>
        </w:rPr>
        <w:t>淑慧</w:t>
      </w:r>
    </w:p>
    <w:p w:rsidR="002F099F" w:rsidRPr="007A0FAB" w:rsidRDefault="007A0FAB" w:rsidP="008663CA">
      <w:pPr>
        <w:spacing w:line="480" w:lineRule="exact"/>
        <w:jc w:val="both"/>
        <w:rPr>
          <w:rFonts w:ascii="Times New Roman" w:eastAsia="標楷體" w:hAnsi="Times New Roman" w:cs="Times New Roman"/>
          <w:b/>
          <w:sz w:val="28"/>
          <w:szCs w:val="28"/>
        </w:rPr>
      </w:pPr>
      <w:r w:rsidRPr="007A0FAB">
        <w:rPr>
          <w:rFonts w:ascii="標楷體" w:eastAsia="標楷體" w:hAnsi="標楷體" w:hint="eastAsia"/>
          <w:b/>
          <w:sz w:val="28"/>
          <w:szCs w:val="28"/>
        </w:rPr>
        <w:t>說明</w:t>
      </w:r>
      <w:r w:rsidR="002F099F" w:rsidRPr="007A0FAB">
        <w:rPr>
          <w:rFonts w:ascii="標楷體" w:eastAsia="標楷體" w:hAnsi="標楷體" w:hint="eastAsia"/>
          <w:b/>
          <w:sz w:val="28"/>
          <w:szCs w:val="28"/>
        </w:rPr>
        <w:t>：</w:t>
      </w:r>
    </w:p>
    <w:p w:rsidR="00D32897" w:rsidRDefault="006A1AEA" w:rsidP="008E408C">
      <w:pPr>
        <w:pStyle w:val="a3"/>
        <w:numPr>
          <w:ilvl w:val="0"/>
          <w:numId w:val="54"/>
        </w:numPr>
        <w:spacing w:line="480" w:lineRule="exact"/>
        <w:ind w:leftChars="0" w:left="567"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109</w:t>
      </w:r>
      <w:r>
        <w:rPr>
          <w:rFonts w:ascii="Times New Roman" w:eastAsia="標楷體" w:hAnsi="Times New Roman" w:cs="Times New Roman" w:hint="eastAsia"/>
          <w:sz w:val="28"/>
          <w:szCs w:val="28"/>
        </w:rPr>
        <w:t>年</w:t>
      </w:r>
      <w:r>
        <w:rPr>
          <w:rFonts w:ascii="Times New Roman" w:eastAsia="標楷體" w:hAnsi="Times New Roman" w:cs="Times New Roman" w:hint="eastAsia"/>
          <w:sz w:val="28"/>
          <w:szCs w:val="28"/>
        </w:rPr>
        <w:t>6</w:t>
      </w:r>
      <w:r>
        <w:rPr>
          <w:rFonts w:ascii="Times New Roman" w:eastAsia="標楷體" w:hAnsi="Times New Roman" w:cs="Times New Roman" w:hint="eastAsia"/>
          <w:sz w:val="28"/>
          <w:szCs w:val="28"/>
        </w:rPr>
        <w:t>月</w:t>
      </w:r>
      <w:r>
        <w:rPr>
          <w:rFonts w:ascii="Times New Roman" w:eastAsia="標楷體" w:hAnsi="Times New Roman" w:cs="Times New Roman" w:hint="eastAsia"/>
          <w:sz w:val="28"/>
          <w:szCs w:val="28"/>
        </w:rPr>
        <w:t>19</w:t>
      </w:r>
      <w:r>
        <w:rPr>
          <w:rFonts w:ascii="Times New Roman" w:eastAsia="標楷體" w:hAnsi="Times New Roman" w:cs="Times New Roman" w:hint="eastAsia"/>
          <w:sz w:val="28"/>
          <w:szCs w:val="28"/>
        </w:rPr>
        <w:t>日</w:t>
      </w:r>
      <w:r w:rsidRPr="00E6561B">
        <w:rPr>
          <w:rFonts w:ascii="Times New Roman" w:eastAsia="標楷體" w:hAnsi="Times New Roman" w:cs="Times New Roman"/>
          <w:sz w:val="28"/>
          <w:szCs w:val="28"/>
        </w:rPr>
        <w:t>少年事件處理法</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以下稱少事法</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修正上路，針對</w:t>
      </w:r>
      <w:r w:rsidRPr="00B00FF7">
        <w:rPr>
          <w:rFonts w:ascii="Times New Roman" w:eastAsia="標楷體" w:hAnsi="Times New Roman" w:cs="Times New Roman"/>
          <w:sz w:val="28"/>
          <w:szCs w:val="28"/>
        </w:rPr>
        <w:t>7</w:t>
      </w:r>
      <w:r w:rsidRPr="00B00FF7">
        <w:rPr>
          <w:rFonts w:ascii="Times New Roman" w:eastAsia="標楷體" w:hAnsi="Times New Roman" w:cs="Times New Roman"/>
          <w:sz w:val="28"/>
          <w:szCs w:val="28"/>
        </w:rPr>
        <w:t>到</w:t>
      </w:r>
      <w:r w:rsidRPr="00B00FF7">
        <w:rPr>
          <w:rFonts w:ascii="Times New Roman" w:eastAsia="標楷體" w:hAnsi="Times New Roman" w:cs="Times New Roman"/>
          <w:sz w:val="28"/>
          <w:szCs w:val="28"/>
        </w:rPr>
        <w:t>12</w:t>
      </w:r>
      <w:r w:rsidRPr="00B00FF7">
        <w:rPr>
          <w:rFonts w:ascii="Times New Roman" w:eastAsia="標楷體" w:hAnsi="Times New Roman" w:cs="Times New Roman"/>
          <w:sz w:val="28"/>
          <w:szCs w:val="28"/>
        </w:rPr>
        <w:t>歲的兒童如有觸法事件，回歸</w:t>
      </w:r>
      <w:r w:rsidRPr="00B00FF7">
        <w:rPr>
          <w:rFonts w:ascii="Times New Roman" w:eastAsia="標楷體" w:hAnsi="Times New Roman" w:cs="Times New Roman"/>
          <w:sz w:val="28"/>
          <w:szCs w:val="28"/>
        </w:rPr>
        <w:t>12</w:t>
      </w:r>
      <w:r w:rsidRPr="00B00FF7">
        <w:rPr>
          <w:rFonts w:ascii="Times New Roman" w:eastAsia="標楷體" w:hAnsi="Times New Roman" w:cs="Times New Roman"/>
          <w:sz w:val="28"/>
          <w:szCs w:val="28"/>
        </w:rPr>
        <w:t>年國民基本教育及學生輔導機制處理，不再移送少年法庭</w:t>
      </w:r>
      <w:r>
        <w:rPr>
          <w:rFonts w:ascii="Times New Roman" w:eastAsia="標楷體" w:hAnsi="Times New Roman" w:cs="Times New Roman" w:hint="eastAsia"/>
          <w:sz w:val="28"/>
          <w:szCs w:val="28"/>
        </w:rPr>
        <w:t>。目前已有縣市政府收到兒童為性侵害行為人之案件，有地方法院函請衛生局因應少事法修正而終止身心治療，衛生局也表示少事法修正後兒童倘觸法將回歸教育、社政體系處理，原性侵害犯罪防治法中之身心治療將會一併終止。</w:t>
      </w:r>
    </w:p>
    <w:p w:rsidR="007548F7" w:rsidRDefault="006A1AEA" w:rsidP="008E408C">
      <w:pPr>
        <w:pStyle w:val="a3"/>
        <w:numPr>
          <w:ilvl w:val="0"/>
          <w:numId w:val="54"/>
        </w:numPr>
        <w:spacing w:line="480" w:lineRule="exact"/>
        <w:ind w:leftChars="0" w:left="567" w:hanging="567"/>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基於兒童最佳利益，建議</w:t>
      </w:r>
      <w:r w:rsidR="00D32897">
        <w:rPr>
          <w:rFonts w:ascii="標楷體" w:eastAsia="標楷體" w:hAnsi="標楷體" w:cs="Times New Roman" w:hint="eastAsia"/>
          <w:sz w:val="28"/>
          <w:szCs w:val="28"/>
        </w:rPr>
        <w:t>：</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針對修法前已執行身心治療之兒童，應妥適</w:t>
      </w:r>
      <w:r w:rsidRPr="008E408C">
        <w:rPr>
          <w:rFonts w:ascii="Times New Roman" w:eastAsia="標楷體" w:hAnsi="Times New Roman" w:cs="Times New Roman" w:hint="eastAsia"/>
          <w:sz w:val="28"/>
          <w:szCs w:val="28"/>
        </w:rPr>
        <w:t>評估</w:t>
      </w:r>
      <w:r>
        <w:rPr>
          <w:rFonts w:ascii="Times New Roman" w:eastAsia="標楷體" w:hAnsi="Times New Roman" w:cs="Times New Roman" w:hint="eastAsia"/>
          <w:sz w:val="28"/>
          <w:szCs w:val="28"/>
        </w:rPr>
        <w:t>其</w:t>
      </w:r>
      <w:r w:rsidRPr="008E408C">
        <w:rPr>
          <w:rFonts w:ascii="Times New Roman" w:eastAsia="標楷體" w:hAnsi="Times New Roman" w:cs="Times New Roman" w:hint="eastAsia"/>
          <w:sz w:val="28"/>
          <w:szCs w:val="28"/>
        </w:rPr>
        <w:t>需</w:t>
      </w:r>
      <w:r>
        <w:rPr>
          <w:rFonts w:ascii="Times New Roman" w:eastAsia="標楷體" w:hAnsi="Times New Roman" w:cs="Times New Roman" w:hint="eastAsia"/>
          <w:sz w:val="28"/>
          <w:szCs w:val="28"/>
        </w:rPr>
        <w:t>求</w:t>
      </w:r>
      <w:r w:rsidRPr="008E408C">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如仍有</w:t>
      </w:r>
      <w:r w:rsidRPr="008E408C">
        <w:rPr>
          <w:rFonts w:ascii="Times New Roman" w:eastAsia="標楷體" w:hAnsi="Times New Roman" w:cs="Times New Roman" w:hint="eastAsia"/>
          <w:sz w:val="28"/>
          <w:szCs w:val="28"/>
        </w:rPr>
        <w:t>治療</w:t>
      </w:r>
      <w:r>
        <w:rPr>
          <w:rFonts w:ascii="Times New Roman" w:eastAsia="標楷體" w:hAnsi="Times New Roman" w:cs="Times New Roman" w:hint="eastAsia"/>
          <w:sz w:val="28"/>
          <w:szCs w:val="28"/>
        </w:rPr>
        <w:t>之必要，請持續提供服務；</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另針</w:t>
      </w:r>
      <w:r w:rsidRPr="008E408C">
        <w:rPr>
          <w:rFonts w:ascii="Times New Roman" w:eastAsia="標楷體" w:hAnsi="Times New Roman" w:cs="Times New Roman" w:hint="eastAsia"/>
          <w:sz w:val="28"/>
          <w:szCs w:val="28"/>
        </w:rPr>
        <w:t>對</w:t>
      </w:r>
      <w:r>
        <w:rPr>
          <w:rFonts w:ascii="Times New Roman" w:eastAsia="標楷體" w:hAnsi="Times New Roman" w:cs="Times New Roman" w:hint="eastAsia"/>
          <w:sz w:val="28"/>
          <w:szCs w:val="28"/>
        </w:rPr>
        <w:t>修</w:t>
      </w:r>
      <w:r>
        <w:rPr>
          <w:rFonts w:ascii="Times New Roman" w:eastAsia="標楷體" w:hAnsi="Times New Roman" w:cs="Times New Roman" w:hint="eastAsia"/>
          <w:sz w:val="28"/>
          <w:szCs w:val="28"/>
        </w:rPr>
        <w:lastRenderedPageBreak/>
        <w:t>法後</w:t>
      </w:r>
      <w:r w:rsidRPr="008E408C">
        <w:rPr>
          <w:rFonts w:ascii="Times New Roman" w:eastAsia="標楷體" w:hAnsi="Times New Roman" w:cs="Times New Roman" w:hint="eastAsia"/>
          <w:sz w:val="28"/>
          <w:szCs w:val="28"/>
        </w:rPr>
        <w:t>兒童</w:t>
      </w:r>
      <w:r>
        <w:rPr>
          <w:rFonts w:ascii="Times New Roman" w:eastAsia="標楷體" w:hAnsi="Times New Roman" w:cs="Times New Roman" w:hint="eastAsia"/>
          <w:sz w:val="28"/>
          <w:szCs w:val="28"/>
        </w:rPr>
        <w:t>為性侵害行為人之案件，</w:t>
      </w:r>
      <w:r w:rsidRPr="008E408C">
        <w:rPr>
          <w:rFonts w:ascii="Times New Roman" w:eastAsia="標楷體" w:hAnsi="Times New Roman" w:cs="Times New Roman" w:hint="eastAsia"/>
          <w:sz w:val="28"/>
          <w:szCs w:val="28"/>
        </w:rPr>
        <w:t>請教育部</w:t>
      </w:r>
      <w:r>
        <w:rPr>
          <w:rFonts w:ascii="Times New Roman" w:eastAsia="標楷體" w:hAnsi="Times New Roman" w:cs="Times New Roman" w:hint="eastAsia"/>
          <w:sz w:val="28"/>
          <w:szCs w:val="28"/>
        </w:rPr>
        <w:t>研議將</w:t>
      </w:r>
      <w:r w:rsidRPr="005D3628">
        <w:rPr>
          <w:rFonts w:ascii="Times New Roman" w:eastAsia="標楷體" w:hAnsi="Times New Roman" w:cs="Times New Roman"/>
          <w:sz w:val="28"/>
          <w:szCs w:val="28"/>
        </w:rPr>
        <w:t>學生輔導諮商中心</w:t>
      </w:r>
      <w:r>
        <w:rPr>
          <w:rFonts w:ascii="Times New Roman" w:eastAsia="標楷體" w:hAnsi="Times New Roman" w:cs="Times New Roman" w:hint="eastAsia"/>
          <w:sz w:val="28"/>
          <w:szCs w:val="28"/>
        </w:rPr>
        <w:t>與</w:t>
      </w:r>
      <w:r w:rsidRPr="008E408C">
        <w:rPr>
          <w:rFonts w:ascii="Times New Roman" w:eastAsia="標楷體" w:hAnsi="Times New Roman" w:cs="Times New Roman" w:hint="eastAsia"/>
          <w:sz w:val="28"/>
          <w:szCs w:val="28"/>
        </w:rPr>
        <w:t>縣市政府衛生局身心治療</w:t>
      </w:r>
      <w:r>
        <w:rPr>
          <w:rFonts w:ascii="Times New Roman" w:eastAsia="標楷體" w:hAnsi="Times New Roman" w:cs="Times New Roman" w:hint="eastAsia"/>
          <w:sz w:val="28"/>
          <w:szCs w:val="28"/>
        </w:rPr>
        <w:t>之相關服務進行資源整合，並建立連結機制；</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三</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針對兒童歸位後，教育端</w:t>
      </w:r>
      <w:r w:rsidR="003B1311">
        <w:rPr>
          <w:rFonts w:ascii="Times New Roman" w:eastAsia="標楷體" w:hAnsi="Times New Roman" w:cs="Times New Roman" w:hint="eastAsia"/>
          <w:sz w:val="28"/>
          <w:szCs w:val="28"/>
        </w:rPr>
        <w:t>及社政端</w:t>
      </w:r>
      <w:r>
        <w:rPr>
          <w:rFonts w:ascii="Times New Roman" w:eastAsia="標楷體" w:hAnsi="Times New Roman" w:cs="Times New Roman" w:hint="eastAsia"/>
          <w:sz w:val="28"/>
          <w:szCs w:val="28"/>
        </w:rPr>
        <w:t>之因應作為於下次會議進行專案報告。</w:t>
      </w:r>
    </w:p>
    <w:p w:rsidR="00D32897" w:rsidRDefault="00D32897" w:rsidP="00D32897">
      <w:pPr>
        <w:spacing w:line="480" w:lineRule="exact"/>
        <w:ind w:left="849" w:hangingChars="303" w:hanging="849"/>
        <w:jc w:val="both"/>
        <w:rPr>
          <w:rFonts w:ascii="Times New Roman" w:eastAsia="標楷體" w:hAnsi="Times New Roman" w:cs="Times New Roman"/>
          <w:b/>
          <w:sz w:val="28"/>
          <w:szCs w:val="28"/>
        </w:rPr>
      </w:pPr>
      <w:r w:rsidRPr="00D32897">
        <w:rPr>
          <w:rFonts w:ascii="Times New Roman" w:eastAsia="標楷體" w:hAnsi="Times New Roman" w:cs="Times New Roman" w:hint="eastAsia"/>
          <w:b/>
          <w:sz w:val="28"/>
          <w:szCs w:val="28"/>
        </w:rPr>
        <w:t>決議：</w:t>
      </w:r>
      <w:r w:rsidRPr="00D32897">
        <w:rPr>
          <w:rFonts w:ascii="標楷體" w:eastAsia="標楷體" w:hAnsi="標楷體" w:hint="eastAsia"/>
          <w:b/>
          <w:sz w:val="28"/>
          <w:szCs w:val="28"/>
        </w:rPr>
        <w:t>因應</w:t>
      </w:r>
      <w:r w:rsidRPr="00D32897">
        <w:rPr>
          <w:rFonts w:ascii="標楷體" w:eastAsia="標楷體" w:hAnsi="標楷體"/>
          <w:b/>
          <w:sz w:val="28"/>
          <w:szCs w:val="28"/>
        </w:rPr>
        <w:t>少年事件處理法</w:t>
      </w:r>
      <w:r w:rsidRPr="00D32897">
        <w:rPr>
          <w:rFonts w:ascii="標楷體" w:eastAsia="標楷體" w:hAnsi="標楷體" w:hint="eastAsia"/>
          <w:b/>
          <w:sz w:val="28"/>
          <w:szCs w:val="28"/>
        </w:rPr>
        <w:t>修正實施，請教育部</w:t>
      </w:r>
      <w:r w:rsidR="003B1311">
        <w:rPr>
          <w:rFonts w:ascii="標楷體" w:eastAsia="標楷體" w:hAnsi="標楷體" w:hint="eastAsia"/>
          <w:b/>
          <w:sz w:val="28"/>
          <w:szCs w:val="28"/>
        </w:rPr>
        <w:t>及衛福部</w:t>
      </w:r>
      <w:r w:rsidRPr="00D32897">
        <w:rPr>
          <w:rFonts w:ascii="標楷體" w:eastAsia="標楷體" w:hAnsi="標楷體" w:hint="eastAsia"/>
          <w:b/>
          <w:sz w:val="28"/>
          <w:szCs w:val="28"/>
        </w:rPr>
        <w:t>針對觸法兒童之後續輔導處遇作為，</w:t>
      </w:r>
      <w:r w:rsidR="008028E6">
        <w:rPr>
          <w:rFonts w:ascii="標楷體" w:eastAsia="標楷體" w:hAnsi="標楷體" w:hint="eastAsia"/>
          <w:b/>
          <w:sz w:val="28"/>
          <w:szCs w:val="28"/>
        </w:rPr>
        <w:t>提</w:t>
      </w:r>
      <w:r w:rsidRPr="00D32897">
        <w:rPr>
          <w:rFonts w:ascii="標楷體" w:eastAsia="標楷體" w:hAnsi="標楷體" w:hint="eastAsia"/>
          <w:b/>
          <w:sz w:val="28"/>
          <w:szCs w:val="28"/>
        </w:rPr>
        <w:t>下（第4屆第4</w:t>
      </w:r>
      <w:r w:rsidRPr="00D32897">
        <w:rPr>
          <w:rFonts w:ascii="標楷體" w:eastAsia="標楷體" w:hAnsi="標楷體"/>
          <w:b/>
          <w:sz w:val="28"/>
          <w:szCs w:val="28"/>
        </w:rPr>
        <w:t>）</w:t>
      </w:r>
      <w:r w:rsidRPr="00D32897">
        <w:rPr>
          <w:rFonts w:ascii="標楷體" w:eastAsia="標楷體" w:hAnsi="標楷體" w:hint="eastAsia"/>
          <w:b/>
          <w:sz w:val="28"/>
          <w:szCs w:val="28"/>
        </w:rPr>
        <w:t>次會議報告</w:t>
      </w:r>
      <w:r w:rsidRPr="00D32897">
        <w:rPr>
          <w:rFonts w:ascii="Times New Roman" w:eastAsia="標楷體" w:hAnsi="Times New Roman" w:cs="Times New Roman" w:hint="eastAsia"/>
          <w:b/>
          <w:sz w:val="28"/>
          <w:szCs w:val="28"/>
        </w:rPr>
        <w:t>。</w:t>
      </w:r>
    </w:p>
    <w:p w:rsidR="00D32897" w:rsidRPr="008028E6" w:rsidRDefault="00D32897" w:rsidP="00D32897">
      <w:pPr>
        <w:spacing w:line="480" w:lineRule="exact"/>
        <w:ind w:left="849" w:hangingChars="303" w:hanging="849"/>
        <w:jc w:val="both"/>
        <w:rPr>
          <w:rFonts w:ascii="Times New Roman" w:eastAsia="標楷體" w:hAnsi="Times New Roman" w:cs="Times New Roman"/>
          <w:b/>
          <w:sz w:val="28"/>
          <w:szCs w:val="28"/>
        </w:rPr>
      </w:pPr>
    </w:p>
    <w:p w:rsidR="00D32897" w:rsidRDefault="00D32897" w:rsidP="00D32897">
      <w:pPr>
        <w:spacing w:line="480" w:lineRule="exact"/>
        <w:jc w:val="both"/>
        <w:rPr>
          <w:rFonts w:ascii="標楷體" w:eastAsia="標楷體" w:hAnsi="標楷體"/>
          <w:b/>
          <w:sz w:val="28"/>
          <w:szCs w:val="28"/>
        </w:rPr>
      </w:pPr>
      <w:r>
        <w:rPr>
          <w:rFonts w:ascii="標楷體" w:eastAsia="標楷體" w:hAnsi="標楷體" w:hint="eastAsia"/>
          <w:b/>
          <w:sz w:val="28"/>
          <w:szCs w:val="28"/>
          <w:bdr w:val="single" w:sz="4" w:space="0" w:color="auto"/>
        </w:rPr>
        <w:t>第二</w:t>
      </w:r>
      <w:r w:rsidRPr="00270B11">
        <w:rPr>
          <w:rFonts w:ascii="標楷體" w:eastAsia="標楷體" w:hAnsi="標楷體" w:hint="eastAsia"/>
          <w:b/>
          <w:sz w:val="28"/>
          <w:szCs w:val="28"/>
          <w:bdr w:val="single" w:sz="4" w:space="0" w:color="auto"/>
        </w:rPr>
        <w:t>案</w:t>
      </w:r>
    </w:p>
    <w:p w:rsidR="00D32897" w:rsidRPr="007A0FAB" w:rsidRDefault="00D32897" w:rsidP="00D32897">
      <w:pPr>
        <w:spacing w:line="480" w:lineRule="exact"/>
        <w:ind w:left="849" w:hangingChars="303" w:hanging="849"/>
        <w:jc w:val="both"/>
        <w:rPr>
          <w:rFonts w:ascii="標楷體" w:eastAsia="標楷體" w:hAnsi="標楷體"/>
          <w:b/>
          <w:sz w:val="28"/>
          <w:szCs w:val="28"/>
        </w:rPr>
      </w:pPr>
      <w:r w:rsidRPr="007A0FAB">
        <w:rPr>
          <w:rFonts w:ascii="標楷體" w:eastAsia="標楷體" w:hAnsi="標楷體" w:hint="eastAsia"/>
          <w:b/>
          <w:sz w:val="28"/>
          <w:szCs w:val="28"/>
        </w:rPr>
        <w:t>案由：</w:t>
      </w:r>
      <w:r>
        <w:rPr>
          <w:rFonts w:ascii="標楷體" w:eastAsia="標楷體" w:hAnsi="標楷體" w:hint="eastAsia"/>
          <w:b/>
          <w:sz w:val="28"/>
          <w:szCs w:val="28"/>
        </w:rPr>
        <w:t>有關</w:t>
      </w:r>
      <w:r w:rsidR="008028E6">
        <w:rPr>
          <w:rFonts w:ascii="標楷體" w:eastAsia="標楷體" w:hAnsi="標楷體" w:hint="eastAsia"/>
          <w:b/>
          <w:sz w:val="28"/>
          <w:szCs w:val="28"/>
        </w:rPr>
        <w:t>兒童死亡原因回溯分析制度推動情</w:t>
      </w:r>
      <w:r w:rsidR="008A3F23">
        <w:rPr>
          <w:rFonts w:ascii="標楷體" w:eastAsia="標楷體" w:hAnsi="標楷體" w:hint="eastAsia"/>
          <w:b/>
          <w:sz w:val="28"/>
          <w:szCs w:val="28"/>
        </w:rPr>
        <w:t>形</w:t>
      </w:r>
      <w:r w:rsidR="008028E6">
        <w:rPr>
          <w:rFonts w:ascii="標楷體" w:eastAsia="標楷體" w:hAnsi="標楷體" w:hint="eastAsia"/>
          <w:b/>
          <w:sz w:val="28"/>
          <w:szCs w:val="28"/>
        </w:rPr>
        <w:t>案</w:t>
      </w:r>
      <w:r>
        <w:rPr>
          <w:rFonts w:ascii="標楷體" w:eastAsia="標楷體" w:hAnsi="標楷體" w:hint="eastAsia"/>
          <w:b/>
          <w:sz w:val="28"/>
          <w:szCs w:val="28"/>
        </w:rPr>
        <w:t>，提請討論</w:t>
      </w:r>
      <w:r w:rsidRPr="007A0FAB">
        <w:rPr>
          <w:rFonts w:ascii="標楷體" w:eastAsia="標楷體" w:hAnsi="標楷體" w:hint="eastAsia"/>
          <w:b/>
          <w:sz w:val="28"/>
          <w:szCs w:val="28"/>
        </w:rPr>
        <w:t>。</w:t>
      </w:r>
    </w:p>
    <w:p w:rsidR="00D32897" w:rsidRDefault="00B71D84" w:rsidP="00D32897">
      <w:pPr>
        <w:spacing w:line="480" w:lineRule="exact"/>
        <w:ind w:leftChars="2303" w:left="5527" w:firstLineChars="202" w:firstLine="566"/>
        <w:jc w:val="both"/>
        <w:rPr>
          <w:rFonts w:ascii="標楷體" w:eastAsia="標楷體" w:hAnsi="標楷體"/>
          <w:b/>
          <w:sz w:val="28"/>
          <w:szCs w:val="28"/>
        </w:rPr>
      </w:pPr>
      <w:r>
        <w:rPr>
          <w:rFonts w:ascii="標楷體" w:eastAsia="標楷體" w:hAnsi="標楷體" w:hint="eastAsia"/>
          <w:b/>
          <w:sz w:val="28"/>
          <w:szCs w:val="28"/>
        </w:rPr>
        <w:t xml:space="preserve">   </w:t>
      </w:r>
      <w:r w:rsidR="00D32897">
        <w:rPr>
          <w:rFonts w:ascii="標楷體" w:eastAsia="標楷體" w:hAnsi="標楷體" w:hint="eastAsia"/>
          <w:b/>
          <w:sz w:val="28"/>
          <w:szCs w:val="28"/>
        </w:rPr>
        <w:t>提案人</w:t>
      </w:r>
      <w:r w:rsidR="00D32897" w:rsidRPr="007A0FAB">
        <w:rPr>
          <w:rFonts w:ascii="標楷體" w:eastAsia="標楷體" w:hAnsi="標楷體" w:hint="eastAsia"/>
          <w:b/>
          <w:sz w:val="28"/>
          <w:szCs w:val="28"/>
        </w:rPr>
        <w:t>：</w:t>
      </w:r>
      <w:r w:rsidR="00D32897">
        <w:rPr>
          <w:rFonts w:ascii="標楷體" w:eastAsia="標楷體" w:hAnsi="標楷體" w:hint="eastAsia"/>
          <w:b/>
          <w:sz w:val="28"/>
          <w:szCs w:val="28"/>
        </w:rPr>
        <w:t>張</w:t>
      </w:r>
      <w:r>
        <w:rPr>
          <w:rFonts w:ascii="標楷體" w:eastAsia="標楷體" w:hAnsi="標楷體" w:hint="eastAsia"/>
          <w:b/>
          <w:sz w:val="28"/>
          <w:szCs w:val="28"/>
        </w:rPr>
        <w:t>委員</w:t>
      </w:r>
      <w:r w:rsidR="00D32897">
        <w:rPr>
          <w:rFonts w:ascii="標楷體" w:eastAsia="標楷體" w:hAnsi="標楷體" w:hint="eastAsia"/>
          <w:b/>
          <w:sz w:val="28"/>
          <w:szCs w:val="28"/>
        </w:rPr>
        <w:t>淑慧</w:t>
      </w:r>
    </w:p>
    <w:p w:rsidR="00207B16" w:rsidRDefault="00D32897" w:rsidP="008028E6">
      <w:pPr>
        <w:spacing w:line="480" w:lineRule="exact"/>
        <w:ind w:left="849" w:hangingChars="303" w:hanging="849"/>
        <w:jc w:val="both"/>
        <w:rPr>
          <w:rFonts w:ascii="Times New Roman" w:eastAsia="標楷體" w:hAnsi="Times New Roman" w:cs="Times New Roman"/>
          <w:sz w:val="28"/>
          <w:szCs w:val="28"/>
        </w:rPr>
      </w:pPr>
      <w:r w:rsidRPr="007A0FAB">
        <w:rPr>
          <w:rFonts w:ascii="標楷體" w:eastAsia="標楷體" w:hAnsi="標楷體" w:hint="eastAsia"/>
          <w:b/>
          <w:sz w:val="28"/>
          <w:szCs w:val="28"/>
        </w:rPr>
        <w:t>說明：</w:t>
      </w:r>
      <w:r w:rsidR="00525C31" w:rsidRPr="008B76A4">
        <w:rPr>
          <w:rFonts w:ascii="Times New Roman" w:eastAsia="標楷體" w:hAnsi="Times New Roman" w:cs="Times New Roman" w:hint="eastAsia"/>
          <w:sz w:val="28"/>
          <w:szCs w:val="28"/>
        </w:rPr>
        <w:t>近年各界所關注之兒童死亡原因回溯分析制度，前已</w:t>
      </w:r>
      <w:r w:rsidR="008028E6">
        <w:rPr>
          <w:rFonts w:ascii="Times New Roman" w:eastAsia="標楷體" w:hAnsi="Times New Roman" w:cs="Times New Roman" w:hint="eastAsia"/>
          <w:sz w:val="28"/>
          <w:szCs w:val="28"/>
        </w:rPr>
        <w:t>納入</w:t>
      </w:r>
      <w:r w:rsidR="00525C31" w:rsidRPr="008B76A4">
        <w:rPr>
          <w:rFonts w:ascii="Times New Roman" w:eastAsia="標楷體" w:hAnsi="Times New Roman" w:cs="Times New Roman" w:hint="eastAsia"/>
          <w:sz w:val="28"/>
          <w:szCs w:val="28"/>
        </w:rPr>
        <w:t>108</w:t>
      </w:r>
      <w:r w:rsidR="00525C31" w:rsidRPr="008B76A4">
        <w:rPr>
          <w:rFonts w:ascii="Times New Roman" w:eastAsia="標楷體" w:hAnsi="Times New Roman" w:cs="Times New Roman" w:hint="eastAsia"/>
          <w:sz w:val="28"/>
          <w:szCs w:val="28"/>
        </w:rPr>
        <w:t>年</w:t>
      </w:r>
      <w:r w:rsidR="00525C31" w:rsidRPr="008B76A4">
        <w:rPr>
          <w:rFonts w:ascii="Times New Roman" w:eastAsia="標楷體" w:hAnsi="Times New Roman" w:cs="Times New Roman" w:hint="eastAsia"/>
          <w:sz w:val="28"/>
          <w:szCs w:val="28"/>
        </w:rPr>
        <w:t>4</w:t>
      </w:r>
      <w:r w:rsidR="00525C31" w:rsidRPr="008B76A4">
        <w:rPr>
          <w:rFonts w:ascii="Times New Roman" w:eastAsia="標楷體" w:hAnsi="Times New Roman" w:cs="Times New Roman" w:hint="eastAsia"/>
          <w:sz w:val="28"/>
          <w:szCs w:val="28"/>
        </w:rPr>
        <w:t>月</w:t>
      </w:r>
      <w:r w:rsidR="00525C31" w:rsidRPr="008B76A4">
        <w:rPr>
          <w:rFonts w:ascii="Times New Roman" w:eastAsia="標楷體" w:hAnsi="Times New Roman" w:cs="Times New Roman" w:hint="eastAsia"/>
          <w:sz w:val="28"/>
          <w:szCs w:val="28"/>
        </w:rPr>
        <w:t>24</w:t>
      </w:r>
      <w:r w:rsidR="00525C31" w:rsidRPr="008B76A4">
        <w:rPr>
          <w:rFonts w:ascii="Times New Roman" w:eastAsia="標楷體" w:hAnsi="Times New Roman" w:cs="Times New Roman" w:hint="eastAsia"/>
          <w:sz w:val="28"/>
          <w:szCs w:val="28"/>
        </w:rPr>
        <w:t>日總統</w:t>
      </w:r>
      <w:r w:rsidR="008028E6">
        <w:rPr>
          <w:rFonts w:ascii="Times New Roman" w:eastAsia="標楷體" w:hAnsi="Times New Roman" w:cs="Times New Roman" w:hint="eastAsia"/>
          <w:sz w:val="28"/>
          <w:szCs w:val="28"/>
        </w:rPr>
        <w:t>修正公布</w:t>
      </w:r>
      <w:r w:rsidR="00525C31" w:rsidRPr="008B76A4">
        <w:rPr>
          <w:rFonts w:ascii="Times New Roman" w:eastAsia="標楷體" w:hAnsi="Times New Roman" w:cs="Times New Roman" w:hint="eastAsia"/>
          <w:sz w:val="28"/>
          <w:szCs w:val="28"/>
        </w:rPr>
        <w:t>兒童及少年福利與權益保障法，請衛生福利部就目前之推動進度、縣市推動</w:t>
      </w:r>
      <w:r w:rsidR="00525C31" w:rsidRPr="008B76A4">
        <w:rPr>
          <w:rFonts w:ascii="Times New Roman" w:eastAsia="標楷體" w:hAnsi="Times New Roman" w:cs="Times New Roman" w:hint="eastAsia"/>
          <w:sz w:val="28"/>
          <w:szCs w:val="28"/>
        </w:rPr>
        <w:t xml:space="preserve">6 </w:t>
      </w:r>
      <w:r w:rsidR="00525C31" w:rsidRPr="008B76A4">
        <w:rPr>
          <w:rFonts w:ascii="Times New Roman" w:eastAsia="標楷體" w:hAnsi="Times New Roman" w:cs="Times New Roman" w:hint="eastAsia"/>
          <w:sz w:val="28"/>
          <w:szCs w:val="28"/>
        </w:rPr>
        <w:t>歲以下兒童死因溯分析個案討論機制辦理情形，以及強化兒童死因回溯分析醫療紀錄與資訊蒐集之內容等提出說明。</w:t>
      </w:r>
    </w:p>
    <w:p w:rsidR="008028E6" w:rsidRPr="00914BA0" w:rsidRDefault="008028E6" w:rsidP="008028E6">
      <w:pPr>
        <w:spacing w:line="480" w:lineRule="exact"/>
        <w:ind w:left="849" w:hangingChars="303" w:hanging="849"/>
        <w:jc w:val="both"/>
        <w:rPr>
          <w:rFonts w:ascii="標楷體" w:eastAsia="標楷體" w:hAnsi="標楷體"/>
          <w:b/>
          <w:sz w:val="28"/>
          <w:szCs w:val="28"/>
        </w:rPr>
      </w:pPr>
      <w:r w:rsidRPr="00030A34">
        <w:rPr>
          <w:rFonts w:ascii="標楷體" w:eastAsia="標楷體" w:hAnsi="標楷體" w:hint="eastAsia"/>
          <w:b/>
          <w:sz w:val="28"/>
          <w:szCs w:val="28"/>
        </w:rPr>
        <w:t>決 議：</w:t>
      </w:r>
      <w:r>
        <w:rPr>
          <w:rFonts w:ascii="標楷體" w:eastAsia="標楷體" w:hAnsi="標楷體" w:hint="eastAsia"/>
          <w:b/>
          <w:sz w:val="28"/>
          <w:szCs w:val="28"/>
        </w:rPr>
        <w:t>請本</w:t>
      </w:r>
      <w:r w:rsidRPr="00914BA0">
        <w:rPr>
          <w:rFonts w:ascii="標楷體" w:eastAsia="標楷體" w:hAnsi="標楷體" w:hint="eastAsia"/>
          <w:b/>
          <w:sz w:val="28"/>
          <w:szCs w:val="28"/>
        </w:rPr>
        <w:t>部</w:t>
      </w:r>
      <w:r w:rsidRPr="008028E6">
        <w:rPr>
          <w:rFonts w:ascii="標楷體" w:eastAsia="標楷體" w:hAnsi="標楷體" w:hint="eastAsia"/>
          <w:b/>
          <w:sz w:val="28"/>
          <w:szCs w:val="28"/>
        </w:rPr>
        <w:t>國民</w:t>
      </w:r>
      <w:r w:rsidRPr="00914BA0">
        <w:rPr>
          <w:rFonts w:ascii="Times New Roman" w:eastAsia="標楷體" w:hAnsi="Times New Roman" w:cs="Times New Roman" w:hint="eastAsia"/>
          <w:b/>
          <w:sz w:val="28"/>
          <w:szCs w:val="28"/>
        </w:rPr>
        <w:t>健康署針對兒童死亡原因回溯分析制度</w:t>
      </w:r>
      <w:r>
        <w:rPr>
          <w:rFonts w:ascii="Times New Roman" w:eastAsia="標楷體" w:hAnsi="Times New Roman" w:cs="Times New Roman" w:hint="eastAsia"/>
          <w:b/>
          <w:sz w:val="28"/>
          <w:szCs w:val="28"/>
        </w:rPr>
        <w:t>目前</w:t>
      </w:r>
      <w:r w:rsidRPr="00914BA0">
        <w:rPr>
          <w:rFonts w:ascii="Times New Roman" w:eastAsia="標楷體" w:hAnsi="Times New Roman" w:cs="Times New Roman" w:hint="eastAsia"/>
          <w:b/>
          <w:sz w:val="28"/>
          <w:szCs w:val="28"/>
        </w:rPr>
        <w:t>推動</w:t>
      </w:r>
      <w:r>
        <w:rPr>
          <w:rFonts w:ascii="Times New Roman" w:eastAsia="標楷體" w:hAnsi="Times New Roman" w:cs="Times New Roman" w:hint="eastAsia"/>
          <w:b/>
          <w:sz w:val="28"/>
          <w:szCs w:val="28"/>
        </w:rPr>
        <w:t>情形，提</w:t>
      </w:r>
      <w:r w:rsidRPr="00914BA0">
        <w:rPr>
          <w:rFonts w:ascii="Times New Roman" w:eastAsia="標楷體" w:hAnsi="Times New Roman" w:cs="Times New Roman" w:hint="eastAsia"/>
          <w:b/>
          <w:sz w:val="28"/>
          <w:szCs w:val="28"/>
        </w:rPr>
        <w:t>下</w:t>
      </w:r>
      <w:r w:rsidRPr="008028E6">
        <w:rPr>
          <w:rFonts w:ascii="Times New Roman" w:eastAsia="標楷體" w:hAnsi="Times New Roman" w:cs="Times New Roman" w:hint="eastAsia"/>
          <w:b/>
          <w:sz w:val="28"/>
          <w:szCs w:val="28"/>
        </w:rPr>
        <w:t>（第</w:t>
      </w:r>
      <w:r w:rsidRPr="008028E6">
        <w:rPr>
          <w:rFonts w:ascii="Times New Roman" w:eastAsia="標楷體" w:hAnsi="Times New Roman" w:cs="Times New Roman" w:hint="eastAsia"/>
          <w:b/>
          <w:sz w:val="28"/>
          <w:szCs w:val="28"/>
        </w:rPr>
        <w:t>4</w:t>
      </w:r>
      <w:r w:rsidRPr="008028E6">
        <w:rPr>
          <w:rFonts w:ascii="Times New Roman" w:eastAsia="標楷體" w:hAnsi="Times New Roman" w:cs="Times New Roman" w:hint="eastAsia"/>
          <w:b/>
          <w:sz w:val="28"/>
          <w:szCs w:val="28"/>
        </w:rPr>
        <w:t>屆第</w:t>
      </w:r>
      <w:r w:rsidRPr="008028E6">
        <w:rPr>
          <w:rFonts w:ascii="Times New Roman" w:eastAsia="標楷體" w:hAnsi="Times New Roman" w:cs="Times New Roman" w:hint="eastAsia"/>
          <w:b/>
          <w:sz w:val="28"/>
          <w:szCs w:val="28"/>
        </w:rPr>
        <w:t>4</w:t>
      </w:r>
      <w:r w:rsidRPr="008028E6">
        <w:rPr>
          <w:rFonts w:ascii="Times New Roman" w:eastAsia="標楷體" w:hAnsi="Times New Roman" w:cs="Times New Roman" w:hint="eastAsia"/>
          <w:b/>
          <w:sz w:val="28"/>
          <w:szCs w:val="28"/>
        </w:rPr>
        <w:t>）</w:t>
      </w:r>
      <w:r w:rsidRPr="00914BA0">
        <w:rPr>
          <w:rFonts w:ascii="Times New Roman" w:eastAsia="標楷體" w:hAnsi="Times New Roman" w:cs="Times New Roman" w:hint="eastAsia"/>
          <w:b/>
          <w:sz w:val="28"/>
          <w:szCs w:val="28"/>
        </w:rPr>
        <w:t>次會議</w:t>
      </w:r>
      <w:r>
        <w:rPr>
          <w:rFonts w:ascii="Times New Roman" w:eastAsia="標楷體" w:hAnsi="Times New Roman" w:cs="Times New Roman" w:hint="eastAsia"/>
          <w:b/>
          <w:sz w:val="28"/>
          <w:szCs w:val="28"/>
        </w:rPr>
        <w:t>報告</w:t>
      </w:r>
      <w:r w:rsidRPr="00914BA0">
        <w:rPr>
          <w:rFonts w:ascii="Times New Roman" w:eastAsia="標楷體" w:hAnsi="Times New Roman" w:cs="Times New Roman" w:hint="eastAsia"/>
          <w:b/>
          <w:sz w:val="28"/>
          <w:szCs w:val="28"/>
        </w:rPr>
        <w:t>。</w:t>
      </w:r>
    </w:p>
    <w:p w:rsidR="008028E6" w:rsidRPr="008028E6" w:rsidRDefault="008028E6" w:rsidP="008028E6">
      <w:pPr>
        <w:spacing w:line="480" w:lineRule="exact"/>
        <w:jc w:val="both"/>
        <w:rPr>
          <w:rFonts w:ascii="Times New Roman" w:eastAsia="標楷體" w:hAnsi="Times New Roman" w:cs="Times New Roman"/>
          <w:sz w:val="28"/>
          <w:szCs w:val="28"/>
        </w:rPr>
      </w:pPr>
    </w:p>
    <w:p w:rsidR="008028E6" w:rsidRDefault="00384192" w:rsidP="008028E6">
      <w:pPr>
        <w:spacing w:line="480" w:lineRule="exact"/>
        <w:jc w:val="both"/>
        <w:rPr>
          <w:rFonts w:ascii="標楷體" w:eastAsia="標楷體" w:hAnsi="標楷體"/>
          <w:b/>
          <w:sz w:val="28"/>
          <w:szCs w:val="28"/>
        </w:rPr>
      </w:pPr>
      <w:r>
        <w:rPr>
          <w:rFonts w:ascii="標楷體" w:eastAsia="標楷體" w:hAnsi="標楷體" w:hint="eastAsia"/>
          <w:b/>
          <w:sz w:val="28"/>
          <w:szCs w:val="28"/>
          <w:bdr w:val="single" w:sz="4" w:space="0" w:color="auto"/>
        </w:rPr>
        <w:t>第三</w:t>
      </w:r>
      <w:r w:rsidR="008028E6" w:rsidRPr="00270B11">
        <w:rPr>
          <w:rFonts w:ascii="標楷體" w:eastAsia="標楷體" w:hAnsi="標楷體" w:hint="eastAsia"/>
          <w:b/>
          <w:sz w:val="28"/>
          <w:szCs w:val="28"/>
          <w:bdr w:val="single" w:sz="4" w:space="0" w:color="auto"/>
        </w:rPr>
        <w:t>案</w:t>
      </w:r>
    </w:p>
    <w:p w:rsidR="008028E6" w:rsidRPr="007A0FAB" w:rsidRDefault="008028E6" w:rsidP="008028E6">
      <w:pPr>
        <w:spacing w:line="480" w:lineRule="exact"/>
        <w:ind w:left="849" w:hangingChars="303" w:hanging="849"/>
        <w:jc w:val="both"/>
        <w:rPr>
          <w:rFonts w:ascii="標楷體" w:eastAsia="標楷體" w:hAnsi="標楷體"/>
          <w:b/>
          <w:sz w:val="28"/>
          <w:szCs w:val="28"/>
        </w:rPr>
      </w:pPr>
      <w:r w:rsidRPr="007A0FAB">
        <w:rPr>
          <w:rFonts w:ascii="標楷體" w:eastAsia="標楷體" w:hAnsi="標楷體" w:hint="eastAsia"/>
          <w:b/>
          <w:sz w:val="28"/>
          <w:szCs w:val="28"/>
        </w:rPr>
        <w:t>案由：</w:t>
      </w:r>
      <w:r>
        <w:rPr>
          <w:rFonts w:ascii="標楷體" w:eastAsia="標楷體" w:hAnsi="標楷體" w:hint="eastAsia"/>
          <w:b/>
          <w:sz w:val="28"/>
          <w:szCs w:val="28"/>
        </w:rPr>
        <w:t>有關防疫期間家暴及兒虐案件發生情形及因應作為案，提請討論</w:t>
      </w:r>
      <w:r w:rsidRPr="007A0FAB">
        <w:rPr>
          <w:rFonts w:ascii="標楷體" w:eastAsia="標楷體" w:hAnsi="標楷體" w:hint="eastAsia"/>
          <w:b/>
          <w:sz w:val="28"/>
          <w:szCs w:val="28"/>
        </w:rPr>
        <w:t>。</w:t>
      </w:r>
    </w:p>
    <w:p w:rsidR="008028E6" w:rsidRDefault="00B71D84" w:rsidP="008028E6">
      <w:pPr>
        <w:spacing w:line="480" w:lineRule="exact"/>
        <w:ind w:leftChars="2303" w:left="5527" w:firstLineChars="202" w:firstLine="566"/>
        <w:jc w:val="both"/>
        <w:rPr>
          <w:rFonts w:ascii="標楷體" w:eastAsia="標楷體" w:hAnsi="標楷體"/>
          <w:b/>
          <w:sz w:val="28"/>
          <w:szCs w:val="28"/>
        </w:rPr>
      </w:pPr>
      <w:r>
        <w:rPr>
          <w:rFonts w:ascii="標楷體" w:eastAsia="標楷體" w:hAnsi="標楷體" w:hint="eastAsia"/>
          <w:b/>
          <w:sz w:val="28"/>
          <w:szCs w:val="28"/>
        </w:rPr>
        <w:t xml:space="preserve">  </w:t>
      </w:r>
      <w:r w:rsidR="008028E6">
        <w:rPr>
          <w:rFonts w:ascii="標楷體" w:eastAsia="標楷體" w:hAnsi="標楷體" w:hint="eastAsia"/>
          <w:b/>
          <w:sz w:val="28"/>
          <w:szCs w:val="28"/>
        </w:rPr>
        <w:t>提案人</w:t>
      </w:r>
      <w:r w:rsidR="008028E6" w:rsidRPr="007A0FAB">
        <w:rPr>
          <w:rFonts w:ascii="標楷體" w:eastAsia="標楷體" w:hAnsi="標楷體" w:hint="eastAsia"/>
          <w:b/>
          <w:sz w:val="28"/>
          <w:szCs w:val="28"/>
        </w:rPr>
        <w:t>：</w:t>
      </w:r>
      <w:r w:rsidR="008028E6">
        <w:rPr>
          <w:rFonts w:ascii="標楷體" w:eastAsia="標楷體" w:hAnsi="標楷體" w:hint="eastAsia"/>
          <w:b/>
          <w:sz w:val="28"/>
          <w:szCs w:val="28"/>
        </w:rPr>
        <w:t>張</w:t>
      </w:r>
      <w:r>
        <w:rPr>
          <w:rFonts w:ascii="標楷體" w:eastAsia="標楷體" w:hAnsi="標楷體" w:hint="eastAsia"/>
          <w:b/>
          <w:sz w:val="28"/>
          <w:szCs w:val="28"/>
        </w:rPr>
        <w:t>委員</w:t>
      </w:r>
      <w:r w:rsidR="008028E6">
        <w:rPr>
          <w:rFonts w:ascii="標楷體" w:eastAsia="標楷體" w:hAnsi="標楷體" w:hint="eastAsia"/>
          <w:b/>
          <w:sz w:val="28"/>
          <w:szCs w:val="28"/>
        </w:rPr>
        <w:t>淑慧</w:t>
      </w:r>
    </w:p>
    <w:p w:rsidR="000F485C" w:rsidRDefault="008028E6" w:rsidP="008028E6">
      <w:pPr>
        <w:spacing w:line="480" w:lineRule="exact"/>
        <w:ind w:left="849" w:hangingChars="303" w:hanging="849"/>
        <w:jc w:val="both"/>
        <w:rPr>
          <w:rFonts w:ascii="Times New Roman" w:eastAsia="標楷體" w:hAnsi="Times New Roman" w:cs="Times New Roman"/>
          <w:sz w:val="28"/>
          <w:szCs w:val="28"/>
        </w:rPr>
      </w:pPr>
      <w:r w:rsidRPr="008028E6">
        <w:rPr>
          <w:rFonts w:ascii="Times New Roman" w:eastAsia="標楷體" w:hAnsi="Times New Roman" w:cs="Times New Roman" w:hint="eastAsia"/>
          <w:b/>
          <w:sz w:val="28"/>
          <w:szCs w:val="28"/>
        </w:rPr>
        <w:t>說明：</w:t>
      </w:r>
      <w:r w:rsidR="00525C31" w:rsidRPr="00747275">
        <w:rPr>
          <w:rFonts w:ascii="Times New Roman" w:eastAsia="標楷體" w:hAnsi="Times New Roman" w:cs="Times New Roman"/>
          <w:sz w:val="28"/>
          <w:szCs w:val="28"/>
        </w:rPr>
        <w:t>嚴重特殊傳染性肺炎</w:t>
      </w:r>
      <w:r w:rsidR="00525C31" w:rsidRPr="00747275">
        <w:rPr>
          <w:rFonts w:ascii="Times New Roman" w:eastAsia="標楷體" w:hAnsi="Times New Roman" w:cs="Times New Roman" w:hint="eastAsia"/>
          <w:sz w:val="28"/>
          <w:szCs w:val="28"/>
        </w:rPr>
        <w:t>疫情</w:t>
      </w:r>
      <w:r w:rsidR="00525C31">
        <w:rPr>
          <w:rFonts w:ascii="Times New Roman" w:eastAsia="標楷體" w:hAnsi="Times New Roman" w:cs="Times New Roman" w:hint="eastAsia"/>
          <w:sz w:val="28"/>
          <w:szCs w:val="28"/>
        </w:rPr>
        <w:t>造成</w:t>
      </w:r>
      <w:r w:rsidR="00525C31" w:rsidRPr="00747275">
        <w:rPr>
          <w:rFonts w:ascii="Times New Roman" w:eastAsia="標楷體" w:hAnsi="Times New Roman" w:cs="Times New Roman" w:hint="eastAsia"/>
          <w:sz w:val="28"/>
          <w:szCs w:val="28"/>
        </w:rPr>
        <w:t>家暴及兒虐事件</w:t>
      </w:r>
      <w:r w:rsidR="00525C31">
        <w:rPr>
          <w:rFonts w:ascii="Times New Roman" w:eastAsia="標楷體" w:hAnsi="Times New Roman" w:cs="Times New Roman" w:hint="eastAsia"/>
          <w:sz w:val="28"/>
          <w:szCs w:val="28"/>
        </w:rPr>
        <w:t>增加</w:t>
      </w:r>
      <w:r w:rsidR="00525C31" w:rsidRPr="00747275">
        <w:rPr>
          <w:rFonts w:ascii="Times New Roman" w:eastAsia="標楷體" w:hAnsi="Times New Roman" w:cs="Times New Roman" w:hint="eastAsia"/>
          <w:sz w:val="28"/>
          <w:szCs w:val="28"/>
        </w:rPr>
        <w:t>，國際間針對家暴及兒虐事件多提有相關預防策略，我國就防疫期間家暴及兒虐</w:t>
      </w:r>
      <w:r w:rsidR="00525C31">
        <w:rPr>
          <w:rFonts w:ascii="Times New Roman" w:eastAsia="標楷體" w:hAnsi="Times New Roman" w:cs="Times New Roman" w:hint="eastAsia"/>
          <w:sz w:val="28"/>
          <w:szCs w:val="28"/>
        </w:rPr>
        <w:t>事件是否有</w:t>
      </w:r>
      <w:r w:rsidR="00525C31" w:rsidRPr="00747275">
        <w:rPr>
          <w:rFonts w:ascii="Times New Roman" w:eastAsia="標楷體" w:hAnsi="Times New Roman" w:cs="Times New Roman" w:hint="eastAsia"/>
          <w:sz w:val="28"/>
          <w:szCs w:val="28"/>
        </w:rPr>
        <w:t>通報案件</w:t>
      </w:r>
      <w:r w:rsidR="00525C31">
        <w:rPr>
          <w:rFonts w:ascii="Times New Roman" w:eastAsia="標楷體" w:hAnsi="Times New Roman" w:cs="Times New Roman" w:hint="eastAsia"/>
          <w:sz w:val="28"/>
          <w:szCs w:val="28"/>
        </w:rPr>
        <w:t>數字及現象的觀察，</w:t>
      </w:r>
      <w:r>
        <w:rPr>
          <w:rFonts w:ascii="Times New Roman" w:eastAsia="標楷體" w:hAnsi="Times New Roman" w:cs="Times New Roman" w:hint="eastAsia"/>
          <w:sz w:val="28"/>
          <w:szCs w:val="28"/>
        </w:rPr>
        <w:t>及</w:t>
      </w:r>
      <w:r w:rsidR="00525C31">
        <w:rPr>
          <w:rFonts w:ascii="Times New Roman" w:eastAsia="標楷體" w:hAnsi="Times New Roman" w:cs="Times New Roman" w:hint="eastAsia"/>
          <w:sz w:val="28"/>
          <w:szCs w:val="28"/>
        </w:rPr>
        <w:t>是否有</w:t>
      </w:r>
      <w:r w:rsidR="00525C31" w:rsidRPr="00747275">
        <w:rPr>
          <w:rFonts w:ascii="Times New Roman" w:eastAsia="標楷體" w:hAnsi="Times New Roman" w:cs="Times New Roman" w:hint="eastAsia"/>
          <w:sz w:val="28"/>
          <w:szCs w:val="28"/>
        </w:rPr>
        <w:t>哪些積極作為</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應請說明</w:t>
      </w:r>
      <w:r w:rsidR="00525C31" w:rsidRPr="00747275">
        <w:rPr>
          <w:rFonts w:ascii="Times New Roman" w:eastAsia="標楷體" w:hAnsi="Times New Roman" w:cs="Times New Roman" w:hint="eastAsia"/>
          <w:sz w:val="28"/>
          <w:szCs w:val="28"/>
        </w:rPr>
        <w:t>。</w:t>
      </w:r>
    </w:p>
    <w:p w:rsidR="00914BA0" w:rsidRPr="00914BA0" w:rsidRDefault="008028E6" w:rsidP="008028E6">
      <w:pPr>
        <w:spacing w:line="480" w:lineRule="exact"/>
        <w:ind w:left="849" w:hangingChars="303" w:hanging="849"/>
        <w:jc w:val="both"/>
        <w:rPr>
          <w:rFonts w:ascii="標楷體" w:eastAsia="標楷體" w:hAnsi="標楷體"/>
          <w:b/>
          <w:sz w:val="28"/>
          <w:szCs w:val="28"/>
        </w:rPr>
      </w:pPr>
      <w:r>
        <w:rPr>
          <w:rFonts w:ascii="Times New Roman" w:eastAsia="標楷體" w:hAnsi="Times New Roman" w:cs="Times New Roman" w:hint="eastAsia"/>
          <w:b/>
          <w:sz w:val="28"/>
          <w:szCs w:val="28"/>
        </w:rPr>
        <w:t>決議</w:t>
      </w:r>
      <w:r>
        <w:rPr>
          <w:rFonts w:ascii="標楷體" w:eastAsia="標楷體" w:hAnsi="標楷體" w:cs="Times New Roman" w:hint="eastAsia"/>
          <w:b/>
          <w:sz w:val="28"/>
          <w:szCs w:val="28"/>
        </w:rPr>
        <w:t>：</w:t>
      </w:r>
      <w:r w:rsidR="00CC0893">
        <w:rPr>
          <w:rFonts w:ascii="標楷體" w:eastAsia="標楷體" w:hAnsi="標楷體" w:hint="eastAsia"/>
          <w:b/>
          <w:sz w:val="28"/>
          <w:szCs w:val="28"/>
        </w:rPr>
        <w:t>請本</w:t>
      </w:r>
      <w:r w:rsidR="00CC0893" w:rsidRPr="00914BA0">
        <w:rPr>
          <w:rFonts w:ascii="標楷體" w:eastAsia="標楷體" w:hAnsi="標楷體" w:hint="eastAsia"/>
          <w:b/>
          <w:sz w:val="28"/>
          <w:szCs w:val="28"/>
        </w:rPr>
        <w:t>部</w:t>
      </w:r>
      <w:r w:rsidR="00CC0893">
        <w:rPr>
          <w:rFonts w:ascii="Times New Roman" w:eastAsia="標楷體" w:hAnsi="Times New Roman" w:cs="Times New Roman" w:hint="eastAsia"/>
          <w:b/>
          <w:sz w:val="28"/>
          <w:szCs w:val="28"/>
        </w:rPr>
        <w:t>保護服務司針對</w:t>
      </w:r>
      <w:r>
        <w:rPr>
          <w:rFonts w:ascii="Times New Roman" w:eastAsia="標楷體" w:hAnsi="Times New Roman" w:cs="Times New Roman" w:hint="eastAsia"/>
          <w:b/>
          <w:sz w:val="28"/>
          <w:szCs w:val="28"/>
        </w:rPr>
        <w:t>C</w:t>
      </w:r>
      <w:r>
        <w:rPr>
          <w:rFonts w:ascii="Times New Roman" w:eastAsia="標楷體" w:hAnsi="Times New Roman" w:cs="Times New Roman"/>
          <w:b/>
          <w:sz w:val="28"/>
          <w:szCs w:val="28"/>
        </w:rPr>
        <w:t>OVID</w:t>
      </w:r>
      <w:r>
        <w:rPr>
          <w:rFonts w:ascii="Times New Roman" w:eastAsia="標楷體" w:hAnsi="Times New Roman" w:cs="Times New Roman" w:hint="eastAsia"/>
          <w:b/>
          <w:sz w:val="28"/>
          <w:szCs w:val="28"/>
        </w:rPr>
        <w:t>-19</w:t>
      </w:r>
      <w:r>
        <w:rPr>
          <w:rFonts w:ascii="Times New Roman" w:eastAsia="標楷體" w:hAnsi="Times New Roman" w:cs="Times New Roman" w:hint="eastAsia"/>
          <w:b/>
          <w:sz w:val="28"/>
          <w:szCs w:val="28"/>
        </w:rPr>
        <w:t>防疫期間</w:t>
      </w:r>
      <w:r w:rsidR="00671A7C" w:rsidRPr="00CB51D1">
        <w:rPr>
          <w:rFonts w:ascii="Times New Roman" w:eastAsia="標楷體" w:hAnsi="Times New Roman" w:cs="Times New Roman" w:hint="eastAsia"/>
          <w:b/>
          <w:sz w:val="28"/>
          <w:szCs w:val="28"/>
        </w:rPr>
        <w:t>家暴</w:t>
      </w:r>
      <w:r w:rsidR="00671A7C">
        <w:rPr>
          <w:rFonts w:ascii="Times New Roman" w:eastAsia="標楷體" w:hAnsi="Times New Roman" w:cs="Times New Roman" w:hint="eastAsia"/>
          <w:b/>
          <w:sz w:val="28"/>
          <w:szCs w:val="28"/>
        </w:rPr>
        <w:t>及</w:t>
      </w:r>
      <w:r w:rsidR="00671A7C" w:rsidRPr="00CB51D1">
        <w:rPr>
          <w:rFonts w:ascii="Times New Roman" w:eastAsia="標楷體" w:hAnsi="Times New Roman" w:cs="Times New Roman" w:hint="eastAsia"/>
          <w:b/>
          <w:sz w:val="28"/>
          <w:szCs w:val="28"/>
        </w:rPr>
        <w:t>兒虐</w:t>
      </w:r>
      <w:r>
        <w:rPr>
          <w:rFonts w:ascii="Times New Roman" w:eastAsia="標楷體" w:hAnsi="Times New Roman" w:cs="Times New Roman" w:hint="eastAsia"/>
          <w:b/>
          <w:sz w:val="28"/>
          <w:szCs w:val="28"/>
        </w:rPr>
        <w:t>通報案件</w:t>
      </w:r>
      <w:r w:rsidR="00671A7C">
        <w:rPr>
          <w:rFonts w:ascii="Times New Roman" w:eastAsia="標楷體" w:hAnsi="Times New Roman" w:cs="Times New Roman" w:hint="eastAsia"/>
          <w:b/>
          <w:sz w:val="28"/>
          <w:szCs w:val="28"/>
        </w:rPr>
        <w:t>之變化趨勢</w:t>
      </w:r>
      <w:r w:rsidR="00CC0893">
        <w:rPr>
          <w:rFonts w:ascii="Times New Roman" w:eastAsia="標楷體" w:hAnsi="Times New Roman" w:cs="Times New Roman" w:hint="eastAsia"/>
          <w:b/>
          <w:sz w:val="28"/>
          <w:szCs w:val="28"/>
        </w:rPr>
        <w:t>及</w:t>
      </w:r>
      <w:r w:rsidR="00051D4D">
        <w:rPr>
          <w:rFonts w:ascii="Times New Roman" w:eastAsia="標楷體" w:hAnsi="Times New Roman" w:cs="Times New Roman" w:hint="eastAsia"/>
          <w:b/>
          <w:sz w:val="28"/>
          <w:szCs w:val="28"/>
        </w:rPr>
        <w:t>相關</w:t>
      </w:r>
      <w:r w:rsidR="00815086">
        <w:rPr>
          <w:rFonts w:ascii="Times New Roman" w:eastAsia="標楷體" w:hAnsi="Times New Roman" w:cs="Times New Roman" w:hint="eastAsia"/>
          <w:b/>
          <w:sz w:val="28"/>
          <w:szCs w:val="28"/>
        </w:rPr>
        <w:t>防治</w:t>
      </w:r>
      <w:r w:rsidR="00051D4D">
        <w:rPr>
          <w:rFonts w:ascii="Times New Roman" w:eastAsia="標楷體" w:hAnsi="Times New Roman" w:cs="Times New Roman" w:hint="eastAsia"/>
          <w:b/>
          <w:sz w:val="28"/>
          <w:szCs w:val="28"/>
        </w:rPr>
        <w:t>作為</w:t>
      </w:r>
      <w:r w:rsidR="00CC0893">
        <w:rPr>
          <w:rFonts w:ascii="Times New Roman" w:eastAsia="標楷體" w:hAnsi="Times New Roman" w:cs="Times New Roman" w:hint="eastAsia"/>
          <w:b/>
          <w:sz w:val="28"/>
          <w:szCs w:val="28"/>
        </w:rPr>
        <w:t>等</w:t>
      </w:r>
      <w:r w:rsidR="00BA52DE">
        <w:rPr>
          <w:rFonts w:ascii="Times New Roman" w:eastAsia="標楷體" w:hAnsi="Times New Roman" w:cs="Times New Roman" w:hint="eastAsia"/>
          <w:b/>
          <w:sz w:val="28"/>
          <w:szCs w:val="28"/>
        </w:rPr>
        <w:t>，</w:t>
      </w:r>
      <w:r>
        <w:rPr>
          <w:rFonts w:ascii="Times New Roman" w:eastAsia="標楷體" w:hAnsi="Times New Roman" w:cs="Times New Roman" w:hint="eastAsia"/>
          <w:b/>
          <w:sz w:val="28"/>
          <w:szCs w:val="28"/>
        </w:rPr>
        <w:t>提</w:t>
      </w:r>
      <w:r w:rsidR="00263FB0">
        <w:rPr>
          <w:rFonts w:ascii="Times New Roman" w:eastAsia="標楷體" w:hAnsi="Times New Roman" w:cs="Times New Roman" w:hint="eastAsia"/>
          <w:b/>
          <w:sz w:val="28"/>
          <w:szCs w:val="28"/>
        </w:rPr>
        <w:t>下</w:t>
      </w:r>
      <w:r w:rsidRPr="008028E6">
        <w:rPr>
          <w:rFonts w:ascii="Times New Roman" w:eastAsia="標楷體" w:hAnsi="Times New Roman" w:cs="Times New Roman" w:hint="eastAsia"/>
          <w:b/>
          <w:sz w:val="28"/>
          <w:szCs w:val="28"/>
        </w:rPr>
        <w:t>（第</w:t>
      </w:r>
      <w:r w:rsidRPr="008028E6">
        <w:rPr>
          <w:rFonts w:ascii="Times New Roman" w:eastAsia="標楷體" w:hAnsi="Times New Roman" w:cs="Times New Roman" w:hint="eastAsia"/>
          <w:b/>
          <w:sz w:val="28"/>
          <w:szCs w:val="28"/>
        </w:rPr>
        <w:t>4</w:t>
      </w:r>
      <w:r w:rsidRPr="008028E6">
        <w:rPr>
          <w:rFonts w:ascii="Times New Roman" w:eastAsia="標楷體" w:hAnsi="Times New Roman" w:cs="Times New Roman" w:hint="eastAsia"/>
          <w:b/>
          <w:sz w:val="28"/>
          <w:szCs w:val="28"/>
        </w:rPr>
        <w:t>屆第</w:t>
      </w:r>
      <w:r w:rsidRPr="008028E6">
        <w:rPr>
          <w:rFonts w:ascii="Times New Roman" w:eastAsia="標楷體" w:hAnsi="Times New Roman" w:cs="Times New Roman" w:hint="eastAsia"/>
          <w:b/>
          <w:sz w:val="28"/>
          <w:szCs w:val="28"/>
        </w:rPr>
        <w:t>4</w:t>
      </w:r>
      <w:r w:rsidRPr="008028E6">
        <w:rPr>
          <w:rFonts w:ascii="Times New Roman" w:eastAsia="標楷體" w:hAnsi="Times New Roman" w:cs="Times New Roman" w:hint="eastAsia"/>
          <w:b/>
          <w:sz w:val="28"/>
          <w:szCs w:val="28"/>
        </w:rPr>
        <w:t>）</w:t>
      </w:r>
      <w:r w:rsidR="00263FB0">
        <w:rPr>
          <w:rFonts w:ascii="Times New Roman" w:eastAsia="標楷體" w:hAnsi="Times New Roman" w:cs="Times New Roman" w:hint="eastAsia"/>
          <w:b/>
          <w:sz w:val="28"/>
          <w:szCs w:val="28"/>
        </w:rPr>
        <w:t>次會議</w:t>
      </w:r>
      <w:r>
        <w:rPr>
          <w:rFonts w:ascii="Times New Roman" w:eastAsia="標楷體" w:hAnsi="Times New Roman" w:cs="Times New Roman" w:hint="eastAsia"/>
          <w:b/>
          <w:sz w:val="28"/>
          <w:szCs w:val="28"/>
        </w:rPr>
        <w:t>報告</w:t>
      </w:r>
      <w:r w:rsidR="00263FB0">
        <w:rPr>
          <w:rFonts w:ascii="Times New Roman" w:eastAsia="標楷體" w:hAnsi="Times New Roman" w:cs="Times New Roman" w:hint="eastAsia"/>
          <w:b/>
          <w:sz w:val="28"/>
          <w:szCs w:val="28"/>
        </w:rPr>
        <w:t>。</w:t>
      </w:r>
    </w:p>
    <w:p w:rsidR="008028E6" w:rsidRDefault="008028E6" w:rsidP="008663CA">
      <w:pPr>
        <w:widowControl/>
        <w:spacing w:line="440" w:lineRule="exact"/>
        <w:rPr>
          <w:rFonts w:ascii="Times New Roman" w:eastAsia="標楷體" w:hAnsi="Times New Roman" w:cs="Times New Roman"/>
          <w:sz w:val="28"/>
          <w:szCs w:val="28"/>
        </w:rPr>
      </w:pPr>
    </w:p>
    <w:p w:rsidR="008663CA" w:rsidRDefault="008663CA" w:rsidP="008663CA">
      <w:pPr>
        <w:widowControl/>
        <w:spacing w:line="44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捌、</w:t>
      </w:r>
      <w:r w:rsidRPr="00923240">
        <w:rPr>
          <w:rFonts w:ascii="Times New Roman" w:eastAsia="標楷體" w:hAnsi="Times New Roman" w:cs="Times New Roman"/>
          <w:sz w:val="28"/>
          <w:szCs w:val="28"/>
        </w:rPr>
        <w:t>散會</w:t>
      </w:r>
      <w:r w:rsidRPr="00923240">
        <w:rPr>
          <w:rFonts w:ascii="Times New Roman" w:eastAsia="標楷體" w:hAnsi="Times New Roman" w:cs="Times New Roman"/>
          <w:b/>
          <w:sz w:val="28"/>
          <w:szCs w:val="28"/>
        </w:rPr>
        <w:t>：</w:t>
      </w:r>
      <w:r w:rsidRPr="00923240">
        <w:rPr>
          <w:rFonts w:ascii="Times New Roman" w:eastAsia="標楷體" w:hAnsi="Times New Roman" w:cs="Times New Roman" w:hint="eastAsia"/>
          <w:sz w:val="28"/>
          <w:szCs w:val="28"/>
        </w:rPr>
        <w:t>下</w:t>
      </w:r>
      <w:r w:rsidRPr="00923240">
        <w:rPr>
          <w:rFonts w:ascii="Times New Roman" w:eastAsia="標楷體" w:hAnsi="Times New Roman" w:cs="Times New Roman"/>
          <w:sz w:val="28"/>
          <w:szCs w:val="28"/>
        </w:rPr>
        <w:t>午</w:t>
      </w:r>
      <w:r>
        <w:rPr>
          <w:rFonts w:ascii="Times New Roman" w:eastAsia="標楷體" w:hAnsi="Times New Roman" w:cs="Times New Roman" w:hint="eastAsia"/>
          <w:sz w:val="28"/>
          <w:szCs w:val="28"/>
        </w:rPr>
        <w:t>5</w:t>
      </w:r>
      <w:r w:rsidRPr="00923240">
        <w:rPr>
          <w:rFonts w:ascii="Times New Roman" w:eastAsia="標楷體" w:hAnsi="Times New Roman" w:cs="Times New Roman"/>
          <w:sz w:val="28"/>
          <w:szCs w:val="28"/>
        </w:rPr>
        <w:t>時</w:t>
      </w:r>
      <w:r w:rsidR="00B33032">
        <w:rPr>
          <w:rFonts w:ascii="Times New Roman" w:eastAsia="標楷體" w:hAnsi="Times New Roman" w:cs="Times New Roman" w:hint="eastAsia"/>
          <w:sz w:val="28"/>
          <w:szCs w:val="28"/>
        </w:rPr>
        <w:t>45</w:t>
      </w:r>
      <w:r>
        <w:rPr>
          <w:rFonts w:ascii="Times New Roman" w:eastAsia="標楷體" w:hAnsi="Times New Roman" w:cs="Times New Roman" w:hint="eastAsia"/>
          <w:sz w:val="28"/>
          <w:szCs w:val="28"/>
        </w:rPr>
        <w:t>分</w:t>
      </w:r>
      <w:r w:rsidRPr="00923240">
        <w:rPr>
          <w:rFonts w:ascii="Times New Roman" w:eastAsia="標楷體" w:hAnsi="Times New Roman" w:cs="Times New Roman"/>
          <w:sz w:val="28"/>
          <w:szCs w:val="28"/>
        </w:rPr>
        <w:t>。</w:t>
      </w:r>
    </w:p>
    <w:p w:rsidR="008663CA" w:rsidRDefault="00CC0893" w:rsidP="009A4097">
      <w:pPr>
        <w:widowControl/>
        <w:rPr>
          <w:rFonts w:ascii="標楷體" w:eastAsia="標楷體" w:hAnsi="標楷體"/>
          <w:b/>
          <w:sz w:val="28"/>
        </w:rPr>
      </w:pPr>
      <w:r>
        <w:rPr>
          <w:rFonts w:ascii="Times New Roman" w:eastAsia="標楷體" w:hAnsi="Times New Roman" w:cs="Times New Roman"/>
          <w:sz w:val="28"/>
          <w:szCs w:val="28"/>
        </w:rPr>
        <w:br w:type="page"/>
      </w:r>
      <w:r w:rsidR="008663CA">
        <w:rPr>
          <w:rFonts w:ascii="標楷體" w:eastAsia="標楷體" w:hAnsi="標楷體" w:hint="eastAsia"/>
          <w:b/>
          <w:sz w:val="28"/>
        </w:rPr>
        <w:lastRenderedPageBreak/>
        <w:t>【家庭暴力及性侵害防治推動小組第4屆第</w:t>
      </w:r>
      <w:r w:rsidR="00F00FD9">
        <w:rPr>
          <w:rFonts w:ascii="標楷體" w:eastAsia="標楷體" w:hAnsi="標楷體" w:hint="eastAsia"/>
          <w:b/>
          <w:sz w:val="28"/>
        </w:rPr>
        <w:t>3</w:t>
      </w:r>
      <w:r w:rsidR="008663CA">
        <w:rPr>
          <w:rFonts w:ascii="標楷體" w:eastAsia="標楷體" w:hAnsi="標楷體" w:hint="eastAsia"/>
          <w:b/>
          <w:sz w:val="28"/>
        </w:rPr>
        <w:t>次會議</w:t>
      </w:r>
      <w:r w:rsidR="008663CA" w:rsidRPr="006D269E">
        <w:rPr>
          <w:rFonts w:ascii="標楷體" w:eastAsia="標楷體" w:hAnsi="標楷體" w:hint="eastAsia"/>
          <w:b/>
          <w:sz w:val="28"/>
        </w:rPr>
        <w:t>委員發言摘要</w:t>
      </w:r>
      <w:r w:rsidR="008663CA">
        <w:rPr>
          <w:rFonts w:ascii="標楷體" w:eastAsia="標楷體" w:hAnsi="標楷體" w:hint="eastAsia"/>
          <w:b/>
          <w:sz w:val="28"/>
        </w:rPr>
        <w:t>】</w:t>
      </w:r>
    </w:p>
    <w:p w:rsidR="008663CA" w:rsidRPr="00062045" w:rsidRDefault="008663CA" w:rsidP="008663CA">
      <w:pPr>
        <w:tabs>
          <w:tab w:val="left" w:pos="1560"/>
        </w:tabs>
        <w:spacing w:line="480" w:lineRule="exact"/>
        <w:rPr>
          <w:rFonts w:ascii="標楷體" w:eastAsia="標楷體" w:hAnsi="標楷體"/>
          <w:b/>
          <w:sz w:val="28"/>
          <w:bdr w:val="single" w:sz="4" w:space="0" w:color="auto"/>
        </w:rPr>
      </w:pPr>
      <w:r w:rsidRPr="00062045">
        <w:rPr>
          <w:rFonts w:ascii="標楷體" w:eastAsia="標楷體" w:hAnsi="標楷體" w:hint="eastAsia"/>
          <w:b/>
          <w:sz w:val="28"/>
          <w:bdr w:val="single" w:sz="4" w:space="0" w:color="auto"/>
        </w:rPr>
        <w:t>專案報告</w:t>
      </w:r>
    </w:p>
    <w:p w:rsidR="008663CA" w:rsidRPr="00270B11" w:rsidRDefault="008663CA" w:rsidP="008663CA">
      <w:pPr>
        <w:spacing w:line="48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第一案</w:t>
      </w:r>
    </w:p>
    <w:p w:rsidR="008663CA" w:rsidRDefault="008028E6" w:rsidP="005D68F3">
      <w:pPr>
        <w:widowControl/>
        <w:spacing w:line="420" w:lineRule="exact"/>
        <w:jc w:val="both"/>
        <w:rPr>
          <w:rFonts w:ascii="標楷體" w:eastAsia="標楷體" w:hAnsi="標楷體"/>
          <w:b/>
          <w:sz w:val="28"/>
          <w:szCs w:val="28"/>
        </w:rPr>
      </w:pPr>
      <w:r>
        <w:rPr>
          <w:rFonts w:ascii="標楷體" w:eastAsia="標楷體" w:hAnsi="標楷體" w:hint="eastAsia"/>
          <w:b/>
          <w:sz w:val="28"/>
        </w:rPr>
        <w:t>案由</w:t>
      </w:r>
      <w:r w:rsidR="008663CA" w:rsidRPr="00A5337C">
        <w:rPr>
          <w:rFonts w:ascii="標楷體" w:eastAsia="標楷體" w:hAnsi="標楷體" w:hint="eastAsia"/>
          <w:b/>
          <w:sz w:val="28"/>
        </w:rPr>
        <w:t>：</w:t>
      </w:r>
      <w:r w:rsidR="008418D8" w:rsidRPr="008418D8">
        <w:rPr>
          <w:rFonts w:ascii="標楷體" w:eastAsia="標楷體" w:hAnsi="標楷體"/>
          <w:b/>
          <w:sz w:val="28"/>
          <w:szCs w:val="28"/>
        </w:rPr>
        <w:t>108</w:t>
      </w:r>
      <w:r w:rsidR="008418D8" w:rsidRPr="008418D8">
        <w:rPr>
          <w:rFonts w:ascii="標楷體" w:eastAsia="標楷體" w:hAnsi="標楷體" w:hint="eastAsia"/>
          <w:b/>
          <w:sz w:val="28"/>
          <w:szCs w:val="28"/>
        </w:rPr>
        <w:t>年度重大保護性案件檢討摘要</w:t>
      </w:r>
      <w:r>
        <w:rPr>
          <w:rFonts w:ascii="標楷體" w:eastAsia="標楷體" w:hAnsi="標楷體" w:hint="eastAsia"/>
          <w:b/>
          <w:sz w:val="28"/>
          <w:szCs w:val="28"/>
        </w:rPr>
        <w:t>。</w:t>
      </w:r>
    </w:p>
    <w:p w:rsidR="003B524B" w:rsidRPr="003B524B" w:rsidRDefault="00132B63" w:rsidP="005D68F3">
      <w:pPr>
        <w:pStyle w:val="a3"/>
        <w:widowControl/>
        <w:numPr>
          <w:ilvl w:val="0"/>
          <w:numId w:val="47"/>
        </w:numPr>
        <w:spacing w:line="420" w:lineRule="exact"/>
        <w:ind w:leftChars="0" w:left="567" w:hanging="567"/>
        <w:jc w:val="both"/>
        <w:rPr>
          <w:rFonts w:ascii="Times New Roman" w:eastAsia="標楷體" w:hAnsi="Times New Roman" w:cs="Times New Roman"/>
          <w:b/>
          <w:sz w:val="28"/>
          <w:szCs w:val="28"/>
        </w:rPr>
      </w:pPr>
      <w:r>
        <w:rPr>
          <w:rFonts w:ascii="標楷體" w:eastAsia="標楷體" w:hAnsi="標楷體" w:hint="eastAsia"/>
          <w:sz w:val="28"/>
          <w:u w:val="single"/>
        </w:rPr>
        <w:t>杜</w:t>
      </w:r>
      <w:r w:rsidR="008663CA" w:rsidRPr="008663CA">
        <w:rPr>
          <w:rFonts w:ascii="標楷體" w:eastAsia="標楷體" w:hAnsi="標楷體" w:hint="eastAsia"/>
          <w:sz w:val="28"/>
          <w:u w:val="single"/>
        </w:rPr>
        <w:t>委員</w:t>
      </w:r>
      <w:r>
        <w:rPr>
          <w:rFonts w:ascii="標楷體" w:eastAsia="標楷體" w:hAnsi="標楷體" w:hint="eastAsia"/>
          <w:sz w:val="28"/>
          <w:u w:val="single"/>
        </w:rPr>
        <w:t>瑛秋：</w:t>
      </w:r>
    </w:p>
    <w:p w:rsidR="008663CA" w:rsidRDefault="00230CE5" w:rsidP="005D68F3">
      <w:pPr>
        <w:pStyle w:val="a3"/>
        <w:widowControl/>
        <w:numPr>
          <w:ilvl w:val="0"/>
          <w:numId w:val="57"/>
        </w:numPr>
        <w:spacing w:line="420" w:lineRule="exact"/>
        <w:ind w:leftChars="0"/>
        <w:jc w:val="both"/>
        <w:rPr>
          <w:rFonts w:ascii="標楷體" w:eastAsia="標楷體" w:hAnsi="標楷體"/>
          <w:sz w:val="28"/>
        </w:rPr>
      </w:pPr>
      <w:r>
        <w:rPr>
          <w:rFonts w:ascii="標楷體" w:eastAsia="標楷體" w:hAnsi="標楷體" w:hint="eastAsia"/>
          <w:sz w:val="28"/>
        </w:rPr>
        <w:t>有關</w:t>
      </w:r>
      <w:r w:rsidR="008028E6">
        <w:rPr>
          <w:rFonts w:ascii="標楷體" w:eastAsia="標楷體" w:hAnsi="標楷體" w:hint="eastAsia"/>
          <w:sz w:val="28"/>
        </w:rPr>
        <w:t>議程</w:t>
      </w:r>
      <w:r w:rsidR="007301C8" w:rsidRPr="007301C8">
        <w:rPr>
          <w:rFonts w:ascii="標楷體" w:eastAsia="標楷體" w:hAnsi="標楷體" w:hint="eastAsia"/>
          <w:sz w:val="28"/>
        </w:rPr>
        <w:t>第30頁</w:t>
      </w:r>
      <w:r w:rsidR="002A2B00">
        <w:rPr>
          <w:rFonts w:ascii="標楷體" w:eastAsia="標楷體" w:hAnsi="標楷體" w:hint="eastAsia"/>
          <w:sz w:val="28"/>
        </w:rPr>
        <w:t>案例分享</w:t>
      </w:r>
      <w:r>
        <w:rPr>
          <w:rFonts w:ascii="標楷體" w:eastAsia="標楷體" w:hAnsi="標楷體" w:hint="eastAsia"/>
          <w:sz w:val="28"/>
        </w:rPr>
        <w:t>，</w:t>
      </w:r>
      <w:r w:rsidR="00FF7151">
        <w:rPr>
          <w:rFonts w:ascii="標楷體" w:eastAsia="標楷體" w:hAnsi="標楷體" w:hint="eastAsia"/>
          <w:sz w:val="28"/>
        </w:rPr>
        <w:t>該</w:t>
      </w:r>
      <w:r w:rsidR="00B1166B">
        <w:rPr>
          <w:rFonts w:ascii="標楷體" w:eastAsia="標楷體" w:hAnsi="標楷體" w:hint="eastAsia"/>
          <w:sz w:val="28"/>
        </w:rPr>
        <w:t>名教</w:t>
      </w:r>
      <w:r w:rsidR="00FF7151">
        <w:rPr>
          <w:rFonts w:ascii="標楷體" w:eastAsia="標楷體" w:hAnsi="標楷體" w:hint="eastAsia"/>
          <w:sz w:val="28"/>
        </w:rPr>
        <w:t>師</w:t>
      </w:r>
      <w:r w:rsidR="00245AE3">
        <w:rPr>
          <w:rFonts w:ascii="標楷體" w:eastAsia="標楷體" w:hAnsi="標楷體" w:hint="eastAsia"/>
          <w:sz w:val="28"/>
        </w:rPr>
        <w:t>原本</w:t>
      </w:r>
      <w:r w:rsidR="008028E6">
        <w:rPr>
          <w:rFonts w:ascii="標楷體" w:eastAsia="標楷體" w:hAnsi="標楷體" w:hint="eastAsia"/>
          <w:sz w:val="28"/>
        </w:rPr>
        <w:t>任教</w:t>
      </w:r>
      <w:r w:rsidR="00245AE3">
        <w:rPr>
          <w:rFonts w:ascii="標楷體" w:eastAsia="標楷體" w:hAnsi="標楷體" w:hint="eastAsia"/>
          <w:sz w:val="28"/>
        </w:rPr>
        <w:t>的</w:t>
      </w:r>
      <w:r w:rsidR="00FF7151">
        <w:rPr>
          <w:rFonts w:ascii="標楷體" w:eastAsia="標楷體" w:hAnsi="標楷體" w:hint="eastAsia"/>
          <w:sz w:val="28"/>
        </w:rPr>
        <w:t>學校知</w:t>
      </w:r>
      <w:r w:rsidR="00B1166B">
        <w:rPr>
          <w:rFonts w:ascii="標楷體" w:eastAsia="標楷體" w:hAnsi="標楷體" w:hint="eastAsia"/>
          <w:sz w:val="28"/>
        </w:rPr>
        <w:t>悉</w:t>
      </w:r>
      <w:r w:rsidR="001D5FC9">
        <w:rPr>
          <w:rFonts w:ascii="標楷體" w:eastAsia="標楷體" w:hAnsi="標楷體" w:hint="eastAsia"/>
          <w:sz w:val="28"/>
        </w:rPr>
        <w:t>其</w:t>
      </w:r>
      <w:r w:rsidR="00B1166B">
        <w:rPr>
          <w:rFonts w:ascii="標楷體" w:eastAsia="標楷體" w:hAnsi="標楷體" w:hint="eastAsia"/>
          <w:sz w:val="28"/>
        </w:rPr>
        <w:t>犯罪行為</w:t>
      </w:r>
      <w:r w:rsidR="00245AE3">
        <w:rPr>
          <w:rFonts w:ascii="標楷體" w:eastAsia="標楷體" w:hAnsi="標楷體" w:hint="eastAsia"/>
          <w:sz w:val="28"/>
        </w:rPr>
        <w:t>，</w:t>
      </w:r>
      <w:r w:rsidR="00FF7151">
        <w:rPr>
          <w:rFonts w:ascii="標楷體" w:eastAsia="標楷體" w:hAnsi="標楷體" w:hint="eastAsia"/>
          <w:sz w:val="28"/>
        </w:rPr>
        <w:t>卻</w:t>
      </w:r>
      <w:r w:rsidR="00893937">
        <w:rPr>
          <w:rFonts w:ascii="標楷體" w:eastAsia="標楷體" w:hAnsi="標楷體" w:hint="eastAsia"/>
          <w:sz w:val="28"/>
        </w:rPr>
        <w:t>允許</w:t>
      </w:r>
      <w:r w:rsidR="008028E6">
        <w:rPr>
          <w:rFonts w:ascii="標楷體" w:eastAsia="標楷體" w:hAnsi="標楷體" w:hint="eastAsia"/>
          <w:sz w:val="28"/>
        </w:rPr>
        <w:t>其</w:t>
      </w:r>
      <w:r w:rsidR="00893937">
        <w:rPr>
          <w:rFonts w:ascii="標楷體" w:eastAsia="標楷體" w:hAnsi="標楷體" w:hint="eastAsia"/>
          <w:sz w:val="28"/>
        </w:rPr>
        <w:t>換至</w:t>
      </w:r>
      <w:r w:rsidR="00B1166B">
        <w:rPr>
          <w:rFonts w:ascii="標楷體" w:eastAsia="標楷體" w:hAnsi="標楷體" w:hint="eastAsia"/>
          <w:sz w:val="28"/>
        </w:rPr>
        <w:t>另一所</w:t>
      </w:r>
      <w:r w:rsidR="00893937">
        <w:rPr>
          <w:rFonts w:ascii="標楷體" w:eastAsia="標楷體" w:hAnsi="標楷體" w:hint="eastAsia"/>
          <w:sz w:val="28"/>
        </w:rPr>
        <w:t>學校</w:t>
      </w:r>
      <w:r w:rsidR="00FF7151">
        <w:rPr>
          <w:rFonts w:ascii="標楷體" w:eastAsia="標楷體" w:hAnsi="標楷體" w:hint="eastAsia"/>
          <w:sz w:val="28"/>
        </w:rPr>
        <w:t>危害</w:t>
      </w:r>
      <w:r w:rsidR="00893937">
        <w:rPr>
          <w:rFonts w:ascii="標楷體" w:eastAsia="標楷體" w:hAnsi="標楷體" w:hint="eastAsia"/>
          <w:sz w:val="28"/>
        </w:rPr>
        <w:t>其他</w:t>
      </w:r>
      <w:r w:rsidR="00FF7151">
        <w:rPr>
          <w:rFonts w:ascii="標楷體" w:eastAsia="標楷體" w:hAnsi="標楷體" w:hint="eastAsia"/>
          <w:sz w:val="28"/>
        </w:rPr>
        <w:t>學生，</w:t>
      </w:r>
      <w:r w:rsidR="00245AE3">
        <w:rPr>
          <w:rFonts w:ascii="標楷體" w:eastAsia="標楷體" w:hAnsi="標楷體" w:hint="eastAsia"/>
          <w:sz w:val="28"/>
        </w:rPr>
        <w:t>且</w:t>
      </w:r>
      <w:r w:rsidR="00FF7151">
        <w:rPr>
          <w:rFonts w:ascii="標楷體" w:eastAsia="標楷體" w:hAnsi="標楷體" w:hint="eastAsia"/>
          <w:sz w:val="28"/>
        </w:rPr>
        <w:t>除了這個案子</w:t>
      </w:r>
      <w:r w:rsidR="00245AE3">
        <w:rPr>
          <w:rFonts w:ascii="標楷體" w:eastAsia="標楷體" w:hAnsi="標楷體" w:hint="eastAsia"/>
          <w:sz w:val="28"/>
        </w:rPr>
        <w:t>，上個月亦發生</w:t>
      </w:r>
      <w:r w:rsidR="00B1166B">
        <w:rPr>
          <w:rFonts w:ascii="標楷體" w:eastAsia="標楷體" w:hAnsi="標楷體" w:hint="eastAsia"/>
          <w:sz w:val="28"/>
        </w:rPr>
        <w:t>某</w:t>
      </w:r>
      <w:r w:rsidR="00FF7151">
        <w:rPr>
          <w:rFonts w:ascii="標楷體" w:eastAsia="標楷體" w:hAnsi="標楷體" w:hint="eastAsia"/>
          <w:sz w:val="28"/>
        </w:rPr>
        <w:t>校為了讓不適任</w:t>
      </w:r>
      <w:r w:rsidR="00B1166B">
        <w:rPr>
          <w:rFonts w:ascii="標楷體" w:eastAsia="標楷體" w:hAnsi="標楷體" w:hint="eastAsia"/>
          <w:sz w:val="28"/>
        </w:rPr>
        <w:t>教</w:t>
      </w:r>
      <w:r w:rsidR="00FF7151">
        <w:rPr>
          <w:rFonts w:ascii="標楷體" w:eastAsia="標楷體" w:hAnsi="標楷體" w:hint="eastAsia"/>
          <w:sz w:val="28"/>
        </w:rPr>
        <w:t>師盡快離校，</w:t>
      </w:r>
      <w:r w:rsidR="008028E6">
        <w:rPr>
          <w:rFonts w:ascii="標楷體" w:eastAsia="標楷體" w:hAnsi="標楷體" w:hint="eastAsia"/>
          <w:sz w:val="28"/>
        </w:rPr>
        <w:t>竟隱</w:t>
      </w:r>
      <w:r w:rsidR="00FF7151">
        <w:rPr>
          <w:rFonts w:ascii="標楷體" w:eastAsia="標楷體" w:hAnsi="標楷體" w:hint="eastAsia"/>
          <w:sz w:val="28"/>
        </w:rPr>
        <w:t>滅其</w:t>
      </w:r>
      <w:r w:rsidR="00893937">
        <w:rPr>
          <w:rFonts w:ascii="標楷體" w:eastAsia="標楷體" w:hAnsi="標楷體" w:hint="eastAsia"/>
          <w:sz w:val="28"/>
        </w:rPr>
        <w:t>性騷擾作為，導致</w:t>
      </w:r>
      <w:r w:rsidR="00923350">
        <w:rPr>
          <w:rFonts w:ascii="標楷體" w:eastAsia="標楷體" w:hAnsi="標楷體" w:hint="eastAsia"/>
          <w:sz w:val="28"/>
        </w:rPr>
        <w:t>別</w:t>
      </w:r>
      <w:r w:rsidR="00776A24">
        <w:rPr>
          <w:rFonts w:ascii="標楷體" w:eastAsia="標楷體" w:hAnsi="標楷體" w:hint="eastAsia"/>
          <w:sz w:val="28"/>
        </w:rPr>
        <w:t>校</w:t>
      </w:r>
      <w:r w:rsidR="00B1166B">
        <w:rPr>
          <w:rFonts w:ascii="標楷體" w:eastAsia="標楷體" w:hAnsi="標楷體" w:hint="eastAsia"/>
          <w:sz w:val="28"/>
        </w:rPr>
        <w:t>師生</w:t>
      </w:r>
      <w:r w:rsidR="008028E6">
        <w:rPr>
          <w:rFonts w:ascii="標楷體" w:eastAsia="標楷體" w:hAnsi="標楷體" w:hint="eastAsia"/>
          <w:sz w:val="28"/>
        </w:rPr>
        <w:t>受害</w:t>
      </w:r>
      <w:r w:rsidR="00776A24">
        <w:rPr>
          <w:rFonts w:ascii="標楷體" w:eastAsia="標楷體" w:hAnsi="標楷體" w:hint="eastAsia"/>
          <w:sz w:val="28"/>
        </w:rPr>
        <w:t>，</w:t>
      </w:r>
      <w:r w:rsidR="00FF7151">
        <w:rPr>
          <w:rFonts w:ascii="標楷體" w:eastAsia="標楷體" w:hAnsi="標楷體" w:hint="eastAsia"/>
          <w:sz w:val="28"/>
        </w:rPr>
        <w:t>請問教育部</w:t>
      </w:r>
      <w:r w:rsidR="00F84A97">
        <w:rPr>
          <w:rFonts w:ascii="標楷體" w:eastAsia="標楷體" w:hAnsi="標楷體" w:hint="eastAsia"/>
          <w:sz w:val="28"/>
        </w:rPr>
        <w:t>針對</w:t>
      </w:r>
      <w:r w:rsidR="00893937">
        <w:rPr>
          <w:rFonts w:ascii="標楷體" w:eastAsia="標楷體" w:hAnsi="標楷體" w:hint="eastAsia"/>
          <w:sz w:val="28"/>
        </w:rPr>
        <w:t>是類</w:t>
      </w:r>
      <w:r w:rsidR="00A54740">
        <w:rPr>
          <w:rFonts w:ascii="標楷體" w:eastAsia="標楷體" w:hAnsi="標楷體" w:hint="eastAsia"/>
          <w:sz w:val="28"/>
        </w:rPr>
        <w:t>狀況</w:t>
      </w:r>
      <w:r w:rsidR="00E9151A">
        <w:rPr>
          <w:rFonts w:ascii="標楷體" w:eastAsia="標楷體" w:hAnsi="標楷體" w:hint="eastAsia"/>
          <w:sz w:val="28"/>
        </w:rPr>
        <w:t>之</w:t>
      </w:r>
      <w:r w:rsidR="00FF7151">
        <w:rPr>
          <w:rFonts w:ascii="標楷體" w:eastAsia="標楷體" w:hAnsi="標楷體" w:hint="eastAsia"/>
          <w:sz w:val="28"/>
        </w:rPr>
        <w:t>因應</w:t>
      </w:r>
      <w:r w:rsidR="008028E6">
        <w:rPr>
          <w:rFonts w:ascii="標楷體" w:eastAsia="標楷體" w:hAnsi="標楷體" w:hint="eastAsia"/>
          <w:sz w:val="28"/>
        </w:rPr>
        <w:t>作為</w:t>
      </w:r>
      <w:r w:rsidR="00B1166B">
        <w:rPr>
          <w:rFonts w:ascii="標楷體" w:eastAsia="標楷體" w:hAnsi="標楷體" w:hint="eastAsia"/>
          <w:sz w:val="28"/>
        </w:rPr>
        <w:t>為何</w:t>
      </w:r>
      <w:r w:rsidR="00923350">
        <w:rPr>
          <w:rFonts w:ascii="標楷體" w:eastAsia="標楷體" w:hAnsi="標楷體" w:hint="eastAsia"/>
          <w:sz w:val="28"/>
        </w:rPr>
        <w:t>?</w:t>
      </w:r>
      <w:r w:rsidR="00776A24">
        <w:rPr>
          <w:rFonts w:ascii="標楷體" w:eastAsia="標楷體" w:hAnsi="標楷體" w:hint="eastAsia"/>
          <w:sz w:val="28"/>
        </w:rPr>
        <w:t>另外</w:t>
      </w:r>
      <w:r w:rsidR="00F94E95">
        <w:rPr>
          <w:rFonts w:ascii="標楷體" w:eastAsia="標楷體" w:hAnsi="標楷體" w:hint="eastAsia"/>
          <w:sz w:val="28"/>
        </w:rPr>
        <w:t>，</w:t>
      </w:r>
      <w:r w:rsidR="00245AE3">
        <w:rPr>
          <w:rFonts w:ascii="標楷體" w:eastAsia="標楷體" w:hAnsi="標楷體" w:hint="eastAsia"/>
          <w:sz w:val="28"/>
        </w:rPr>
        <w:t>也發生過</w:t>
      </w:r>
      <w:r w:rsidR="00F94E95">
        <w:rPr>
          <w:rFonts w:ascii="標楷體" w:eastAsia="標楷體" w:hAnsi="標楷體" w:hint="eastAsia"/>
          <w:sz w:val="28"/>
        </w:rPr>
        <w:t>學校</w:t>
      </w:r>
      <w:r w:rsidR="00776A24">
        <w:rPr>
          <w:rFonts w:ascii="標楷體" w:eastAsia="標楷體" w:hAnsi="標楷體" w:hint="eastAsia"/>
          <w:sz w:val="28"/>
        </w:rPr>
        <w:t>校長為了</w:t>
      </w:r>
      <w:r w:rsidR="00F94E95">
        <w:rPr>
          <w:rFonts w:ascii="標楷體" w:eastAsia="標楷體" w:hAnsi="標楷體" w:hint="eastAsia"/>
          <w:sz w:val="28"/>
        </w:rPr>
        <w:t>個人</w:t>
      </w:r>
      <w:r w:rsidR="00245AE3">
        <w:rPr>
          <w:rFonts w:ascii="標楷體" w:eastAsia="標楷體" w:hAnsi="標楷體" w:hint="eastAsia"/>
          <w:sz w:val="28"/>
        </w:rPr>
        <w:t>退休</w:t>
      </w:r>
      <w:r w:rsidR="00776A24">
        <w:rPr>
          <w:rFonts w:ascii="標楷體" w:eastAsia="標楷體" w:hAnsi="標楷體" w:hint="eastAsia"/>
          <w:sz w:val="28"/>
        </w:rPr>
        <w:t>要求家長不要</w:t>
      </w:r>
      <w:r w:rsidR="00F94E95">
        <w:rPr>
          <w:rFonts w:ascii="標楷體" w:eastAsia="標楷體" w:hAnsi="標楷體" w:hint="eastAsia"/>
          <w:sz w:val="28"/>
        </w:rPr>
        <w:t>提</w:t>
      </w:r>
      <w:r w:rsidR="00245AE3">
        <w:rPr>
          <w:rFonts w:ascii="標楷體" w:eastAsia="標楷體" w:hAnsi="標楷體" w:hint="eastAsia"/>
          <w:sz w:val="28"/>
        </w:rPr>
        <w:t>告，</w:t>
      </w:r>
      <w:r w:rsidR="00F94E95">
        <w:rPr>
          <w:rFonts w:ascii="標楷體" w:eastAsia="標楷體" w:hAnsi="標楷體" w:hint="eastAsia"/>
          <w:sz w:val="28"/>
        </w:rPr>
        <w:t>家長</w:t>
      </w:r>
      <w:r w:rsidR="000C537A">
        <w:rPr>
          <w:rFonts w:ascii="標楷體" w:eastAsia="標楷體" w:hAnsi="標楷體" w:hint="eastAsia"/>
          <w:sz w:val="28"/>
        </w:rPr>
        <w:t>則</w:t>
      </w:r>
      <w:r w:rsidR="00F84A97">
        <w:rPr>
          <w:rFonts w:ascii="標楷體" w:eastAsia="標楷體" w:hAnsi="標楷體" w:hint="eastAsia"/>
          <w:sz w:val="28"/>
        </w:rPr>
        <w:t>提出老</w:t>
      </w:r>
      <w:r w:rsidR="00F94E95">
        <w:rPr>
          <w:rFonts w:ascii="標楷體" w:eastAsia="標楷體" w:hAnsi="標楷體" w:hint="eastAsia"/>
          <w:sz w:val="28"/>
        </w:rPr>
        <w:t>師</w:t>
      </w:r>
      <w:r w:rsidR="000C537A">
        <w:rPr>
          <w:rFonts w:ascii="標楷體" w:eastAsia="標楷體" w:hAnsi="標楷體" w:hint="eastAsia"/>
          <w:sz w:val="28"/>
        </w:rPr>
        <w:t>必須</w:t>
      </w:r>
      <w:r w:rsidR="00F94E95">
        <w:rPr>
          <w:rFonts w:ascii="標楷體" w:eastAsia="標楷體" w:hAnsi="標楷體" w:hint="eastAsia"/>
          <w:sz w:val="28"/>
        </w:rPr>
        <w:t>離校</w:t>
      </w:r>
      <w:r w:rsidR="000C537A">
        <w:rPr>
          <w:rFonts w:ascii="標楷體" w:eastAsia="標楷體" w:hAnsi="標楷體" w:hint="eastAsia"/>
          <w:sz w:val="28"/>
        </w:rPr>
        <w:t>才不提告</w:t>
      </w:r>
      <w:r w:rsidR="008028E6">
        <w:rPr>
          <w:rFonts w:ascii="標楷體" w:eastAsia="標楷體" w:hAnsi="標楷體" w:hint="eastAsia"/>
          <w:sz w:val="28"/>
        </w:rPr>
        <w:t>的條件，校長因此</w:t>
      </w:r>
      <w:r w:rsidR="00F94E95">
        <w:rPr>
          <w:rFonts w:ascii="標楷體" w:eastAsia="標楷體" w:hAnsi="標楷體" w:hint="eastAsia"/>
          <w:sz w:val="28"/>
        </w:rPr>
        <w:t>想盡辦法將該</w:t>
      </w:r>
      <w:r w:rsidR="008028E6">
        <w:rPr>
          <w:rFonts w:ascii="標楷體" w:eastAsia="標楷體" w:hAnsi="標楷體" w:hint="eastAsia"/>
          <w:sz w:val="28"/>
        </w:rPr>
        <w:t>名老</w:t>
      </w:r>
      <w:r w:rsidR="00F94E95">
        <w:rPr>
          <w:rFonts w:ascii="標楷體" w:eastAsia="標楷體" w:hAnsi="標楷體" w:hint="eastAsia"/>
          <w:sz w:val="28"/>
        </w:rPr>
        <w:t>師轉至別所</w:t>
      </w:r>
      <w:r w:rsidR="000C537A">
        <w:rPr>
          <w:rFonts w:ascii="標楷體" w:eastAsia="標楷體" w:hAnsi="標楷體" w:hint="eastAsia"/>
          <w:sz w:val="28"/>
        </w:rPr>
        <w:t>學校，</w:t>
      </w:r>
      <w:r w:rsidR="00776A24">
        <w:rPr>
          <w:rFonts w:ascii="標楷體" w:eastAsia="標楷體" w:hAnsi="標楷體" w:hint="eastAsia"/>
          <w:sz w:val="28"/>
        </w:rPr>
        <w:t>對於這樣的校長，</w:t>
      </w:r>
      <w:r w:rsidR="000C537A">
        <w:rPr>
          <w:rFonts w:ascii="標楷體" w:eastAsia="標楷體" w:hAnsi="標楷體" w:hint="eastAsia"/>
          <w:sz w:val="28"/>
        </w:rPr>
        <w:t>目前是否有</w:t>
      </w:r>
      <w:r w:rsidR="00F94E95">
        <w:rPr>
          <w:rFonts w:ascii="標楷體" w:eastAsia="標楷體" w:hAnsi="標楷體" w:hint="eastAsia"/>
          <w:sz w:val="28"/>
        </w:rPr>
        <w:t>相關</w:t>
      </w:r>
      <w:r w:rsidR="00776A24">
        <w:rPr>
          <w:rFonts w:ascii="標楷體" w:eastAsia="標楷體" w:hAnsi="標楷體" w:hint="eastAsia"/>
          <w:sz w:val="28"/>
        </w:rPr>
        <w:t>懲處</w:t>
      </w:r>
      <w:r w:rsidR="00F94E95">
        <w:rPr>
          <w:rFonts w:ascii="標楷體" w:eastAsia="標楷體" w:hAnsi="標楷體" w:hint="eastAsia"/>
          <w:sz w:val="28"/>
        </w:rPr>
        <w:t>機制</w:t>
      </w:r>
      <w:r w:rsidR="000C537A">
        <w:rPr>
          <w:rFonts w:ascii="標楷體" w:eastAsia="標楷體" w:hAnsi="標楷體" w:hint="eastAsia"/>
          <w:sz w:val="28"/>
        </w:rPr>
        <w:t>?</w:t>
      </w:r>
      <w:r w:rsidR="000C537A">
        <w:rPr>
          <w:rFonts w:ascii="標楷體" w:eastAsia="標楷體" w:hAnsi="標楷體"/>
          <w:sz w:val="28"/>
        </w:rPr>
        <w:t xml:space="preserve"> </w:t>
      </w:r>
    </w:p>
    <w:p w:rsidR="003B524B" w:rsidRPr="003B524B" w:rsidRDefault="006D1446" w:rsidP="005D68F3">
      <w:pPr>
        <w:pStyle w:val="a3"/>
        <w:widowControl/>
        <w:numPr>
          <w:ilvl w:val="0"/>
          <w:numId w:val="57"/>
        </w:numPr>
        <w:spacing w:line="420" w:lineRule="exact"/>
        <w:ind w:leftChars="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台南有個案件發生地在偏</w:t>
      </w:r>
      <w:r w:rsidR="008028E6">
        <w:rPr>
          <w:rFonts w:ascii="Times New Roman" w:eastAsia="標楷體" w:hAnsi="Times New Roman" w:cs="Times New Roman" w:hint="eastAsia"/>
          <w:sz w:val="28"/>
          <w:szCs w:val="28"/>
        </w:rPr>
        <w:t>遠</w:t>
      </w:r>
      <w:r>
        <w:rPr>
          <w:rFonts w:ascii="Times New Roman" w:eastAsia="標楷體" w:hAnsi="Times New Roman" w:cs="Times New Roman" w:hint="eastAsia"/>
          <w:sz w:val="28"/>
          <w:szCs w:val="28"/>
        </w:rPr>
        <w:t>山區，</w:t>
      </w:r>
      <w:r w:rsidR="002C688B">
        <w:rPr>
          <w:rFonts w:ascii="Times New Roman" w:eastAsia="標楷體" w:hAnsi="Times New Roman" w:cs="Times New Roman" w:hint="eastAsia"/>
          <w:sz w:val="28"/>
          <w:szCs w:val="28"/>
        </w:rPr>
        <w:t>全校都知道</w:t>
      </w:r>
      <w:r w:rsidR="00F84A97">
        <w:rPr>
          <w:rFonts w:ascii="Times New Roman" w:eastAsia="標楷體" w:hAnsi="Times New Roman" w:cs="Times New Roman" w:hint="eastAsia"/>
          <w:sz w:val="28"/>
          <w:szCs w:val="28"/>
        </w:rPr>
        <w:t>案情</w:t>
      </w:r>
      <w:r w:rsidR="002C688B">
        <w:rPr>
          <w:rFonts w:ascii="Times New Roman" w:eastAsia="標楷體" w:hAnsi="Times New Roman" w:cs="Times New Roman" w:hint="eastAsia"/>
          <w:sz w:val="28"/>
          <w:szCs w:val="28"/>
        </w:rPr>
        <w:t>但</w:t>
      </w:r>
      <w:r w:rsidR="00362642">
        <w:rPr>
          <w:rFonts w:ascii="Times New Roman" w:eastAsia="標楷體" w:hAnsi="Times New Roman" w:cs="Times New Roman" w:hint="eastAsia"/>
          <w:sz w:val="28"/>
          <w:szCs w:val="28"/>
        </w:rPr>
        <w:t>被</w:t>
      </w:r>
      <w:r w:rsidR="00DB0061">
        <w:rPr>
          <w:rFonts w:ascii="Times New Roman" w:eastAsia="標楷體" w:hAnsi="Times New Roman" w:cs="Times New Roman" w:hint="eastAsia"/>
          <w:sz w:val="28"/>
          <w:szCs w:val="28"/>
        </w:rPr>
        <w:t>害人</w:t>
      </w:r>
      <w:r w:rsidR="00041BC1">
        <w:rPr>
          <w:rFonts w:ascii="Times New Roman" w:eastAsia="標楷體" w:hAnsi="Times New Roman" w:cs="Times New Roman" w:hint="eastAsia"/>
          <w:sz w:val="28"/>
          <w:szCs w:val="28"/>
        </w:rPr>
        <w:t>卻</w:t>
      </w:r>
      <w:r w:rsidR="00DB0061">
        <w:rPr>
          <w:rFonts w:ascii="Times New Roman" w:eastAsia="標楷體" w:hAnsi="Times New Roman" w:cs="Times New Roman" w:hint="eastAsia"/>
          <w:sz w:val="28"/>
          <w:szCs w:val="28"/>
        </w:rPr>
        <w:t>不敢求助，我想這不是單一事件，</w:t>
      </w:r>
      <w:r w:rsidR="009C4A3D">
        <w:rPr>
          <w:rFonts w:ascii="Times New Roman" w:eastAsia="標楷體" w:hAnsi="Times New Roman" w:cs="Times New Roman" w:hint="eastAsia"/>
          <w:sz w:val="28"/>
          <w:szCs w:val="28"/>
        </w:rPr>
        <w:t>建議加強向家長宣導多元求助管道，遇到這種狀況除學校應進行通報外，其亦可自行向教育局或教育部進行通報</w:t>
      </w:r>
      <w:r w:rsidR="00173FB2">
        <w:rPr>
          <w:rFonts w:ascii="Times New Roman" w:eastAsia="標楷體" w:hAnsi="Times New Roman" w:cs="Times New Roman" w:hint="eastAsia"/>
          <w:sz w:val="28"/>
          <w:szCs w:val="28"/>
        </w:rPr>
        <w:t>，因為</w:t>
      </w:r>
      <w:r w:rsidR="009C4A3D">
        <w:rPr>
          <w:rFonts w:ascii="Times New Roman" w:eastAsia="標楷體" w:hAnsi="Times New Roman" w:cs="Times New Roman" w:hint="eastAsia"/>
          <w:sz w:val="28"/>
          <w:szCs w:val="28"/>
        </w:rPr>
        <w:t>學校通報須經過校長同意，</w:t>
      </w:r>
      <w:r w:rsidR="008028E6">
        <w:rPr>
          <w:rFonts w:ascii="Times New Roman" w:eastAsia="標楷體" w:hAnsi="Times New Roman" w:cs="Times New Roman" w:hint="eastAsia"/>
          <w:sz w:val="28"/>
          <w:szCs w:val="28"/>
        </w:rPr>
        <w:t>致</w:t>
      </w:r>
      <w:r w:rsidR="00173FB2">
        <w:rPr>
          <w:rFonts w:ascii="Times New Roman" w:eastAsia="標楷體" w:hAnsi="Times New Roman" w:cs="Times New Roman" w:hint="eastAsia"/>
          <w:sz w:val="28"/>
          <w:szCs w:val="28"/>
        </w:rPr>
        <w:t>有些老師</w:t>
      </w:r>
      <w:r w:rsidR="009C4A3D">
        <w:rPr>
          <w:rFonts w:ascii="Times New Roman" w:eastAsia="標楷體" w:hAnsi="Times New Roman" w:cs="Times New Roman" w:hint="eastAsia"/>
          <w:sz w:val="28"/>
          <w:szCs w:val="28"/>
        </w:rPr>
        <w:t>可能</w:t>
      </w:r>
      <w:r w:rsidR="00173FB2">
        <w:rPr>
          <w:rFonts w:ascii="Times New Roman" w:eastAsia="標楷體" w:hAnsi="Times New Roman" w:cs="Times New Roman" w:hint="eastAsia"/>
          <w:sz w:val="28"/>
          <w:szCs w:val="28"/>
        </w:rPr>
        <w:t>不</w:t>
      </w:r>
      <w:r w:rsidR="004547A5">
        <w:rPr>
          <w:rFonts w:ascii="Times New Roman" w:eastAsia="標楷體" w:hAnsi="Times New Roman" w:cs="Times New Roman" w:hint="eastAsia"/>
          <w:sz w:val="28"/>
          <w:szCs w:val="28"/>
        </w:rPr>
        <w:t>敢通報</w:t>
      </w:r>
      <w:r w:rsidR="00D62086">
        <w:rPr>
          <w:rFonts w:ascii="Times New Roman" w:eastAsia="標楷體" w:hAnsi="Times New Roman" w:cs="Times New Roman" w:hint="eastAsia"/>
          <w:sz w:val="28"/>
          <w:szCs w:val="28"/>
        </w:rPr>
        <w:t>。</w:t>
      </w:r>
    </w:p>
    <w:p w:rsidR="00776A24" w:rsidRPr="001B4515" w:rsidRDefault="00776A24" w:rsidP="005D68F3">
      <w:pPr>
        <w:pStyle w:val="a3"/>
        <w:widowControl/>
        <w:numPr>
          <w:ilvl w:val="0"/>
          <w:numId w:val="47"/>
        </w:numPr>
        <w:spacing w:line="420" w:lineRule="exact"/>
        <w:ind w:leftChars="0" w:left="567" w:hanging="567"/>
        <w:jc w:val="both"/>
        <w:rPr>
          <w:rFonts w:ascii="Times New Roman" w:eastAsia="標楷體" w:hAnsi="Times New Roman" w:cs="Times New Roman"/>
          <w:b/>
          <w:sz w:val="28"/>
          <w:szCs w:val="28"/>
        </w:rPr>
      </w:pPr>
      <w:r>
        <w:rPr>
          <w:rFonts w:ascii="標楷體" w:eastAsia="標楷體" w:hAnsi="標楷體" w:hint="eastAsia"/>
          <w:sz w:val="28"/>
          <w:u w:val="single"/>
        </w:rPr>
        <w:t>許委員福生：</w:t>
      </w:r>
      <w:r w:rsidR="001B4515">
        <w:rPr>
          <w:rFonts w:ascii="標楷體" w:eastAsia="標楷體" w:hAnsi="標楷體" w:hint="eastAsia"/>
          <w:sz w:val="28"/>
        </w:rPr>
        <w:t>針對性侵害事件之</w:t>
      </w:r>
      <w:r w:rsidR="00680F16" w:rsidRPr="001B4515">
        <w:rPr>
          <w:rFonts w:ascii="標楷體" w:eastAsia="標楷體" w:hAnsi="標楷體" w:hint="eastAsia"/>
          <w:sz w:val="28"/>
        </w:rPr>
        <w:t>結構性</w:t>
      </w:r>
      <w:r w:rsidR="001D0CC3" w:rsidRPr="001B4515">
        <w:rPr>
          <w:rFonts w:ascii="標楷體" w:eastAsia="標楷體" w:hAnsi="標楷體" w:hint="eastAsia"/>
          <w:sz w:val="28"/>
        </w:rPr>
        <w:t>問題</w:t>
      </w:r>
      <w:r w:rsidR="009A223A">
        <w:rPr>
          <w:rFonts w:ascii="標楷體" w:eastAsia="標楷體" w:hAnsi="標楷體" w:hint="eastAsia"/>
          <w:sz w:val="28"/>
        </w:rPr>
        <w:t>我曾</w:t>
      </w:r>
      <w:r w:rsidR="001B4515">
        <w:rPr>
          <w:rFonts w:ascii="標楷體" w:eastAsia="標楷體" w:hAnsi="標楷體" w:hint="eastAsia"/>
          <w:sz w:val="28"/>
        </w:rPr>
        <w:t>提出相關建議如手冊</w:t>
      </w:r>
      <w:r w:rsidR="001B4515" w:rsidRPr="001B4515">
        <w:rPr>
          <w:rFonts w:ascii="標楷體" w:eastAsia="標楷體" w:hAnsi="標楷體" w:hint="eastAsia"/>
          <w:sz w:val="28"/>
        </w:rPr>
        <w:t>第4頁</w:t>
      </w:r>
      <w:r w:rsidR="007158EB">
        <w:rPr>
          <w:rFonts w:ascii="標楷體" w:eastAsia="標楷體" w:hAnsi="標楷體" w:hint="eastAsia"/>
          <w:sz w:val="28"/>
        </w:rPr>
        <w:t>，</w:t>
      </w:r>
      <w:r w:rsidR="00871278" w:rsidRPr="001B4515">
        <w:rPr>
          <w:rFonts w:ascii="標楷體" w:eastAsia="標楷體" w:hAnsi="標楷體" w:hint="eastAsia"/>
          <w:sz w:val="28"/>
        </w:rPr>
        <w:t>教育部</w:t>
      </w:r>
      <w:r w:rsidR="009A223A">
        <w:rPr>
          <w:rFonts w:ascii="標楷體" w:eastAsia="標楷體" w:hAnsi="標楷體" w:hint="eastAsia"/>
          <w:sz w:val="28"/>
        </w:rPr>
        <w:t>並已提出</w:t>
      </w:r>
      <w:r w:rsidR="002B24DB">
        <w:rPr>
          <w:rFonts w:ascii="標楷體" w:eastAsia="標楷體" w:hAnsi="標楷體" w:hint="eastAsia"/>
          <w:sz w:val="28"/>
        </w:rPr>
        <w:t>相關</w:t>
      </w:r>
      <w:r w:rsidR="00871278" w:rsidRPr="001B4515">
        <w:rPr>
          <w:rFonts w:ascii="標楷體" w:eastAsia="標楷體" w:hAnsi="標楷體" w:hint="eastAsia"/>
          <w:sz w:val="28"/>
        </w:rPr>
        <w:t>回應</w:t>
      </w:r>
      <w:r w:rsidR="009A223A">
        <w:rPr>
          <w:rFonts w:ascii="標楷體" w:eastAsia="標楷體" w:hAnsi="標楷體" w:hint="eastAsia"/>
          <w:sz w:val="28"/>
        </w:rPr>
        <w:t>作為，</w:t>
      </w:r>
      <w:r w:rsidR="002B24DB">
        <w:rPr>
          <w:rFonts w:ascii="標楷體" w:eastAsia="標楷體" w:hAnsi="標楷體" w:hint="eastAsia"/>
          <w:sz w:val="28"/>
        </w:rPr>
        <w:t>惟類似案件</w:t>
      </w:r>
      <w:r w:rsidR="009A223A">
        <w:rPr>
          <w:rFonts w:ascii="標楷體" w:eastAsia="標楷體" w:hAnsi="標楷體" w:hint="eastAsia"/>
          <w:sz w:val="28"/>
        </w:rPr>
        <w:t>仍</w:t>
      </w:r>
      <w:r w:rsidR="002B24DB">
        <w:rPr>
          <w:rFonts w:ascii="標楷體" w:eastAsia="標楷體" w:hAnsi="標楷體" w:hint="eastAsia"/>
          <w:sz w:val="28"/>
        </w:rPr>
        <w:t>反覆</w:t>
      </w:r>
      <w:r w:rsidR="00871278" w:rsidRPr="001B4515">
        <w:rPr>
          <w:rFonts w:ascii="標楷體" w:eastAsia="標楷體" w:hAnsi="標楷體" w:hint="eastAsia"/>
          <w:sz w:val="28"/>
        </w:rPr>
        <w:t>發生，</w:t>
      </w:r>
      <w:r w:rsidR="002B24DB">
        <w:rPr>
          <w:rFonts w:ascii="標楷體" w:eastAsia="標楷體" w:hAnsi="標楷體" w:hint="eastAsia"/>
          <w:sz w:val="28"/>
        </w:rPr>
        <w:t>建議整體調查程序</w:t>
      </w:r>
      <w:r w:rsidR="009A223A">
        <w:rPr>
          <w:rFonts w:ascii="標楷體" w:eastAsia="標楷體" w:hAnsi="標楷體" w:hint="eastAsia"/>
          <w:sz w:val="28"/>
        </w:rPr>
        <w:t>應</w:t>
      </w:r>
      <w:r w:rsidR="002B24DB">
        <w:rPr>
          <w:rFonts w:ascii="標楷體" w:eastAsia="標楷體" w:hAnsi="標楷體" w:hint="eastAsia"/>
          <w:sz w:val="28"/>
        </w:rPr>
        <w:t>更深入且透明化，才能</w:t>
      </w:r>
      <w:r w:rsidR="008028E6">
        <w:rPr>
          <w:rFonts w:ascii="標楷體" w:eastAsia="標楷體" w:hAnsi="標楷體" w:hint="eastAsia"/>
          <w:sz w:val="28"/>
        </w:rPr>
        <w:t>根本</w:t>
      </w:r>
      <w:r w:rsidR="002B24DB">
        <w:rPr>
          <w:rFonts w:ascii="標楷體" w:eastAsia="標楷體" w:hAnsi="標楷體" w:hint="eastAsia"/>
          <w:sz w:val="28"/>
        </w:rPr>
        <w:t>解決問題。</w:t>
      </w:r>
    </w:p>
    <w:p w:rsidR="002660B7" w:rsidRPr="002660B7" w:rsidRDefault="00F04E00" w:rsidP="005D68F3">
      <w:pPr>
        <w:pStyle w:val="a3"/>
        <w:widowControl/>
        <w:numPr>
          <w:ilvl w:val="0"/>
          <w:numId w:val="47"/>
        </w:numPr>
        <w:spacing w:line="420" w:lineRule="exact"/>
        <w:ind w:leftChars="1" w:left="569" w:hanging="567"/>
        <w:jc w:val="both"/>
        <w:rPr>
          <w:rFonts w:ascii="Times New Roman" w:eastAsia="標楷體" w:hAnsi="Times New Roman" w:cs="Times New Roman"/>
          <w:b/>
          <w:sz w:val="28"/>
          <w:szCs w:val="28"/>
        </w:rPr>
      </w:pPr>
      <w:r>
        <w:rPr>
          <w:rFonts w:ascii="標楷體" w:eastAsia="標楷體" w:hAnsi="標楷體" w:hint="eastAsia"/>
          <w:sz w:val="28"/>
          <w:u w:val="single"/>
        </w:rPr>
        <w:t>潘委員淑滿：</w:t>
      </w:r>
    </w:p>
    <w:p w:rsidR="002660B7" w:rsidRPr="002660B7" w:rsidRDefault="008028E6" w:rsidP="005D68F3">
      <w:pPr>
        <w:pStyle w:val="a3"/>
        <w:widowControl/>
        <w:numPr>
          <w:ilvl w:val="0"/>
          <w:numId w:val="61"/>
        </w:numPr>
        <w:spacing w:line="420" w:lineRule="exact"/>
        <w:ind w:leftChars="0"/>
        <w:jc w:val="both"/>
        <w:rPr>
          <w:rFonts w:ascii="Times New Roman" w:eastAsia="標楷體" w:hAnsi="Times New Roman" w:cs="Times New Roman"/>
          <w:b/>
          <w:sz w:val="28"/>
          <w:szCs w:val="28"/>
        </w:rPr>
      </w:pPr>
      <w:r>
        <w:rPr>
          <w:rFonts w:ascii="標楷體" w:eastAsia="標楷體" w:hAnsi="標楷體" w:hint="eastAsia"/>
          <w:sz w:val="28"/>
        </w:rPr>
        <w:t>議程</w:t>
      </w:r>
      <w:r w:rsidR="002660B7">
        <w:rPr>
          <w:rFonts w:ascii="標楷體" w:eastAsia="標楷體" w:hAnsi="標楷體" w:hint="eastAsia"/>
          <w:sz w:val="28"/>
        </w:rPr>
        <w:t>第29頁針對</w:t>
      </w:r>
      <w:r w:rsidR="00682BA2">
        <w:rPr>
          <w:rFonts w:ascii="標楷體" w:eastAsia="標楷體" w:hAnsi="標楷體" w:hint="eastAsia"/>
          <w:sz w:val="28"/>
        </w:rPr>
        <w:t>身心障礙福利機構性侵</w:t>
      </w:r>
      <w:r w:rsidR="002660B7">
        <w:rPr>
          <w:rFonts w:ascii="標楷體" w:eastAsia="標楷體" w:hAnsi="標楷體" w:hint="eastAsia"/>
          <w:sz w:val="28"/>
        </w:rPr>
        <w:t>害案件之原因分析提到機構內部管理機制待加強，對應之策進作為卻</w:t>
      </w:r>
      <w:r>
        <w:rPr>
          <w:rFonts w:ascii="標楷體" w:eastAsia="標楷體" w:hAnsi="標楷體" w:hint="eastAsia"/>
          <w:sz w:val="28"/>
        </w:rPr>
        <w:t>是</w:t>
      </w:r>
      <w:r w:rsidR="002660B7">
        <w:rPr>
          <w:rFonts w:ascii="標楷體" w:eastAsia="標楷體" w:hAnsi="標楷體" w:hint="eastAsia"/>
          <w:sz w:val="28"/>
        </w:rPr>
        <w:t>將相關防治課程參訓對象擴及機構董事會與主管，一般而言，董事跟主管較少機會直接接觸機構中的身心障礙者，爰</w:t>
      </w:r>
      <w:r>
        <w:rPr>
          <w:rFonts w:ascii="標楷體" w:eastAsia="標楷體" w:hAnsi="標楷體" w:hint="eastAsia"/>
          <w:sz w:val="28"/>
        </w:rPr>
        <w:t>請</w:t>
      </w:r>
      <w:r w:rsidR="002660B7">
        <w:rPr>
          <w:rFonts w:ascii="標楷體" w:eastAsia="標楷體" w:hAnsi="標楷體" w:hint="eastAsia"/>
          <w:sz w:val="28"/>
        </w:rPr>
        <w:t>針對這部分再</w:t>
      </w:r>
      <w:r>
        <w:rPr>
          <w:rFonts w:ascii="標楷體" w:eastAsia="標楷體" w:hAnsi="標楷體" w:hint="eastAsia"/>
          <w:sz w:val="28"/>
        </w:rPr>
        <w:t>做</w:t>
      </w:r>
      <w:r w:rsidR="002660B7">
        <w:rPr>
          <w:rFonts w:ascii="標楷體" w:eastAsia="標楷體" w:hAnsi="標楷體" w:hint="eastAsia"/>
          <w:sz w:val="28"/>
        </w:rPr>
        <w:t>釐清。</w:t>
      </w:r>
    </w:p>
    <w:p w:rsidR="005D68F3" w:rsidRPr="006413F9" w:rsidRDefault="002660B7" w:rsidP="00D32897">
      <w:pPr>
        <w:pStyle w:val="a3"/>
        <w:widowControl/>
        <w:numPr>
          <w:ilvl w:val="0"/>
          <w:numId w:val="61"/>
        </w:numPr>
        <w:spacing w:line="420" w:lineRule="exact"/>
        <w:ind w:leftChars="0"/>
        <w:jc w:val="both"/>
        <w:rPr>
          <w:rFonts w:ascii="Times New Roman" w:eastAsia="標楷體" w:hAnsi="Times New Roman" w:cs="Times New Roman"/>
          <w:b/>
          <w:sz w:val="28"/>
          <w:szCs w:val="28"/>
        </w:rPr>
      </w:pPr>
      <w:r w:rsidRPr="006413F9">
        <w:rPr>
          <w:rFonts w:ascii="標楷體" w:eastAsia="標楷體" w:hAnsi="標楷體" w:hint="eastAsia"/>
          <w:sz w:val="28"/>
        </w:rPr>
        <w:t>另有關</w:t>
      </w:r>
      <w:r w:rsidR="008028E6">
        <w:rPr>
          <w:rFonts w:ascii="標楷體" w:eastAsia="標楷體" w:hAnsi="標楷體" w:hint="eastAsia"/>
          <w:sz w:val="28"/>
        </w:rPr>
        <w:t>議程</w:t>
      </w:r>
      <w:r w:rsidRPr="006413F9">
        <w:rPr>
          <w:rFonts w:ascii="標楷體" w:eastAsia="標楷體" w:hAnsi="標楷體" w:hint="eastAsia"/>
          <w:sz w:val="28"/>
        </w:rPr>
        <w:t>第</w:t>
      </w:r>
      <w:r w:rsidR="00682BA2" w:rsidRPr="006413F9">
        <w:rPr>
          <w:rFonts w:ascii="標楷體" w:eastAsia="標楷體" w:hAnsi="標楷體" w:hint="eastAsia"/>
          <w:sz w:val="28"/>
        </w:rPr>
        <w:t>30頁</w:t>
      </w:r>
      <w:r w:rsidRPr="006413F9">
        <w:rPr>
          <w:rFonts w:ascii="標楷體" w:eastAsia="標楷體" w:hAnsi="標楷體" w:hint="eastAsia"/>
          <w:sz w:val="28"/>
        </w:rPr>
        <w:t>案例分享，我</w:t>
      </w:r>
      <w:r w:rsidR="00682BA2" w:rsidRPr="006413F9">
        <w:rPr>
          <w:rFonts w:ascii="標楷體" w:eastAsia="標楷體" w:hAnsi="標楷體" w:hint="eastAsia"/>
          <w:sz w:val="28"/>
        </w:rPr>
        <w:t>是學校</w:t>
      </w:r>
      <w:r w:rsidR="00011952" w:rsidRPr="006413F9">
        <w:rPr>
          <w:rFonts w:ascii="標楷體" w:eastAsia="標楷體" w:hAnsi="標楷體" w:hint="eastAsia"/>
          <w:sz w:val="28"/>
        </w:rPr>
        <w:t>的性平委員及調查委員，如果該教</w:t>
      </w:r>
      <w:r w:rsidRPr="006413F9">
        <w:rPr>
          <w:rFonts w:ascii="標楷體" w:eastAsia="標楷體" w:hAnsi="標楷體" w:hint="eastAsia"/>
          <w:sz w:val="28"/>
        </w:rPr>
        <w:t>師經</w:t>
      </w:r>
      <w:r w:rsidR="00682BA2" w:rsidRPr="006413F9">
        <w:rPr>
          <w:rFonts w:ascii="標楷體" w:eastAsia="標楷體" w:hAnsi="標楷體" w:hint="eastAsia"/>
          <w:sz w:val="28"/>
        </w:rPr>
        <w:t>調查確定</w:t>
      </w:r>
      <w:r w:rsidRPr="006413F9">
        <w:rPr>
          <w:rFonts w:ascii="標楷體" w:eastAsia="標楷體" w:hAnsi="標楷體" w:hint="eastAsia"/>
          <w:sz w:val="28"/>
        </w:rPr>
        <w:t>有</w:t>
      </w:r>
      <w:r w:rsidR="00682BA2" w:rsidRPr="006413F9">
        <w:rPr>
          <w:rFonts w:ascii="標楷體" w:eastAsia="標楷體" w:hAnsi="標楷體" w:hint="eastAsia"/>
          <w:sz w:val="28"/>
        </w:rPr>
        <w:t>性騷擾或性侵</w:t>
      </w:r>
      <w:r w:rsidRPr="006413F9">
        <w:rPr>
          <w:rFonts w:ascii="標楷體" w:eastAsia="標楷體" w:hAnsi="標楷體" w:hint="eastAsia"/>
          <w:sz w:val="28"/>
        </w:rPr>
        <w:t>害行為</w:t>
      </w:r>
      <w:r w:rsidR="00682BA2" w:rsidRPr="006413F9">
        <w:rPr>
          <w:rFonts w:ascii="標楷體" w:eastAsia="標楷體" w:hAnsi="標楷體" w:hint="eastAsia"/>
          <w:sz w:val="28"/>
        </w:rPr>
        <w:t>，</w:t>
      </w:r>
      <w:r w:rsidR="005255A8" w:rsidRPr="006413F9">
        <w:rPr>
          <w:rFonts w:ascii="標楷體" w:eastAsia="標楷體" w:hAnsi="標楷體" w:hint="eastAsia"/>
          <w:sz w:val="28"/>
        </w:rPr>
        <w:t>教育部</w:t>
      </w:r>
      <w:r w:rsidR="00016E37" w:rsidRPr="006413F9">
        <w:rPr>
          <w:rFonts w:ascii="標楷體" w:eastAsia="標楷體" w:hAnsi="標楷體" w:hint="eastAsia"/>
          <w:sz w:val="28"/>
        </w:rPr>
        <w:t>都會有</w:t>
      </w:r>
      <w:r w:rsidRPr="006413F9">
        <w:rPr>
          <w:rFonts w:ascii="標楷體" w:eastAsia="標楷體" w:hAnsi="標楷體" w:hint="eastAsia"/>
          <w:sz w:val="28"/>
        </w:rPr>
        <w:t>相關</w:t>
      </w:r>
      <w:r w:rsidR="00016E37" w:rsidRPr="006413F9">
        <w:rPr>
          <w:rFonts w:ascii="標楷體" w:eastAsia="標楷體" w:hAnsi="標楷體" w:hint="eastAsia"/>
          <w:sz w:val="28"/>
        </w:rPr>
        <w:t>紀錄</w:t>
      </w:r>
      <w:r w:rsidR="00011952" w:rsidRPr="006413F9">
        <w:rPr>
          <w:rFonts w:ascii="標楷體" w:eastAsia="標楷體" w:hAnsi="標楷體" w:hint="eastAsia"/>
          <w:sz w:val="28"/>
        </w:rPr>
        <w:t>，</w:t>
      </w:r>
      <w:r w:rsidR="00016E37" w:rsidRPr="006413F9">
        <w:rPr>
          <w:rFonts w:ascii="標楷體" w:eastAsia="標楷體" w:hAnsi="標楷體" w:hint="eastAsia"/>
          <w:sz w:val="28"/>
        </w:rPr>
        <w:t>學校</w:t>
      </w:r>
      <w:r w:rsidR="00011952" w:rsidRPr="006413F9">
        <w:rPr>
          <w:rFonts w:ascii="標楷體" w:eastAsia="標楷體" w:hAnsi="標楷體" w:hint="eastAsia"/>
          <w:sz w:val="28"/>
        </w:rPr>
        <w:t>在聘用</w:t>
      </w:r>
      <w:r w:rsidR="005255A8" w:rsidRPr="006413F9">
        <w:rPr>
          <w:rFonts w:ascii="標楷體" w:eastAsia="標楷體" w:hAnsi="標楷體" w:hint="eastAsia"/>
          <w:sz w:val="28"/>
        </w:rPr>
        <w:t>教師前</w:t>
      </w:r>
      <w:r w:rsidRPr="006413F9">
        <w:rPr>
          <w:rFonts w:ascii="標楷體" w:eastAsia="標楷體" w:hAnsi="標楷體" w:hint="eastAsia"/>
          <w:sz w:val="28"/>
        </w:rPr>
        <w:t>亦會進行</w:t>
      </w:r>
      <w:r w:rsidR="00343A12" w:rsidRPr="006413F9">
        <w:rPr>
          <w:rFonts w:ascii="標楷體" w:eastAsia="標楷體" w:hAnsi="標楷體" w:hint="eastAsia"/>
          <w:sz w:val="28"/>
        </w:rPr>
        <w:t>系統</w:t>
      </w:r>
      <w:r w:rsidR="00016E37" w:rsidRPr="006413F9">
        <w:rPr>
          <w:rFonts w:ascii="標楷體" w:eastAsia="標楷體" w:hAnsi="標楷體" w:hint="eastAsia"/>
          <w:sz w:val="28"/>
        </w:rPr>
        <w:t>查詢</w:t>
      </w:r>
      <w:r w:rsidRPr="006413F9">
        <w:rPr>
          <w:rFonts w:ascii="標楷體" w:eastAsia="標楷體" w:hAnsi="標楷體" w:hint="eastAsia"/>
          <w:sz w:val="28"/>
        </w:rPr>
        <w:t>作業</w:t>
      </w:r>
      <w:r w:rsidR="00343A12" w:rsidRPr="006413F9">
        <w:rPr>
          <w:rFonts w:ascii="標楷體" w:eastAsia="標楷體" w:hAnsi="標楷體" w:hint="eastAsia"/>
          <w:sz w:val="28"/>
        </w:rPr>
        <w:t>，</w:t>
      </w:r>
      <w:r w:rsidR="00016E37" w:rsidRPr="006413F9">
        <w:rPr>
          <w:rFonts w:ascii="標楷體" w:eastAsia="標楷體" w:hAnsi="標楷體" w:hint="eastAsia"/>
          <w:sz w:val="28"/>
        </w:rPr>
        <w:t>所以我不清楚</w:t>
      </w:r>
      <w:r w:rsidR="00011952" w:rsidRPr="006413F9">
        <w:rPr>
          <w:rFonts w:ascii="標楷體" w:eastAsia="標楷體" w:hAnsi="標楷體" w:hint="eastAsia"/>
          <w:sz w:val="28"/>
        </w:rPr>
        <w:t>為何該案例</w:t>
      </w:r>
      <w:r w:rsidR="00343A12" w:rsidRPr="006413F9">
        <w:rPr>
          <w:rFonts w:ascii="標楷體" w:eastAsia="標楷體" w:hAnsi="標楷體" w:hint="eastAsia"/>
          <w:sz w:val="28"/>
        </w:rPr>
        <w:t>教師</w:t>
      </w:r>
      <w:r w:rsidR="00011952" w:rsidRPr="006413F9">
        <w:rPr>
          <w:rFonts w:ascii="標楷體" w:eastAsia="標楷體" w:hAnsi="標楷體" w:hint="eastAsia"/>
          <w:sz w:val="28"/>
        </w:rPr>
        <w:t>之</w:t>
      </w:r>
      <w:r w:rsidR="00016E37" w:rsidRPr="006413F9">
        <w:rPr>
          <w:rFonts w:ascii="標楷體" w:eastAsia="標楷體" w:hAnsi="標楷體" w:hint="eastAsia"/>
          <w:sz w:val="28"/>
        </w:rPr>
        <w:t>轉任</w:t>
      </w:r>
      <w:r w:rsidR="00343A12" w:rsidRPr="006413F9">
        <w:rPr>
          <w:rFonts w:ascii="標楷體" w:eastAsia="標楷體" w:hAnsi="標楷體" w:hint="eastAsia"/>
          <w:sz w:val="28"/>
        </w:rPr>
        <w:t>如此容易。</w:t>
      </w:r>
    </w:p>
    <w:p w:rsidR="00B601CC" w:rsidRPr="00B601CC" w:rsidRDefault="00327EBE" w:rsidP="005D68F3">
      <w:pPr>
        <w:pStyle w:val="a3"/>
        <w:widowControl/>
        <w:numPr>
          <w:ilvl w:val="0"/>
          <w:numId w:val="47"/>
        </w:numPr>
        <w:spacing w:line="420" w:lineRule="exact"/>
        <w:ind w:leftChars="0" w:left="567" w:hanging="567"/>
        <w:jc w:val="both"/>
        <w:rPr>
          <w:rFonts w:ascii="Times New Roman" w:eastAsia="標楷體" w:hAnsi="Times New Roman" w:cs="Times New Roman"/>
          <w:b/>
          <w:sz w:val="28"/>
          <w:szCs w:val="28"/>
        </w:rPr>
      </w:pPr>
      <w:r>
        <w:rPr>
          <w:rFonts w:ascii="標楷體" w:eastAsia="標楷體" w:hAnsi="標楷體" w:hint="eastAsia"/>
          <w:sz w:val="28"/>
          <w:u w:val="single"/>
        </w:rPr>
        <w:t>張</w:t>
      </w:r>
      <w:r w:rsidR="00BF6B4D">
        <w:rPr>
          <w:rFonts w:ascii="標楷體" w:eastAsia="標楷體" w:hAnsi="標楷體" w:hint="eastAsia"/>
          <w:sz w:val="28"/>
          <w:u w:val="single"/>
        </w:rPr>
        <w:t>委員</w:t>
      </w:r>
      <w:r>
        <w:rPr>
          <w:rFonts w:ascii="標楷體" w:eastAsia="標楷體" w:hAnsi="標楷體" w:hint="eastAsia"/>
          <w:sz w:val="28"/>
          <w:u w:val="single"/>
        </w:rPr>
        <w:t>淑慧</w:t>
      </w:r>
      <w:r w:rsidR="00BF6B4D">
        <w:rPr>
          <w:rFonts w:ascii="標楷體" w:eastAsia="標楷體" w:hAnsi="標楷體" w:hint="eastAsia"/>
          <w:sz w:val="28"/>
          <w:u w:val="single"/>
        </w:rPr>
        <w:t>：</w:t>
      </w:r>
    </w:p>
    <w:p w:rsidR="00BF6B4D" w:rsidRDefault="00AB5E68" w:rsidP="005D68F3">
      <w:pPr>
        <w:pStyle w:val="a3"/>
        <w:widowControl/>
        <w:numPr>
          <w:ilvl w:val="0"/>
          <w:numId w:val="56"/>
        </w:numPr>
        <w:spacing w:line="420" w:lineRule="exact"/>
        <w:ind w:leftChars="0"/>
        <w:jc w:val="both"/>
        <w:rPr>
          <w:rFonts w:ascii="標楷體" w:eastAsia="標楷體" w:hAnsi="標楷體"/>
          <w:sz w:val="28"/>
        </w:rPr>
      </w:pPr>
      <w:r>
        <w:rPr>
          <w:rFonts w:ascii="標楷體" w:eastAsia="標楷體" w:hAnsi="標楷體" w:hint="eastAsia"/>
          <w:sz w:val="28"/>
        </w:rPr>
        <w:t>趙善如委員因臨時有要務無法出席，請我代</w:t>
      </w:r>
      <w:r w:rsidR="008028E6">
        <w:rPr>
          <w:rFonts w:ascii="標楷體" w:eastAsia="標楷體" w:hAnsi="標楷體" w:hint="eastAsia"/>
          <w:sz w:val="28"/>
        </w:rPr>
        <w:t>其於本案</w:t>
      </w:r>
      <w:r w:rsidR="0074403E">
        <w:rPr>
          <w:rFonts w:ascii="標楷體" w:eastAsia="標楷體" w:hAnsi="標楷體" w:hint="eastAsia"/>
          <w:sz w:val="28"/>
        </w:rPr>
        <w:t>發言。</w:t>
      </w:r>
      <w:r>
        <w:rPr>
          <w:rFonts w:ascii="標楷體" w:eastAsia="標楷體" w:hAnsi="標楷體" w:hint="eastAsia"/>
          <w:sz w:val="28"/>
        </w:rPr>
        <w:t>目前社家署編有安置機構性侵害處遇手冊</w:t>
      </w:r>
      <w:r w:rsidR="00E909E1">
        <w:rPr>
          <w:rFonts w:ascii="標楷體" w:eastAsia="標楷體" w:hAnsi="標楷體" w:hint="eastAsia"/>
          <w:sz w:val="28"/>
        </w:rPr>
        <w:t>，建議</w:t>
      </w:r>
      <w:r>
        <w:rPr>
          <w:rFonts w:ascii="標楷體" w:eastAsia="標楷體" w:hAnsi="標楷體" w:hint="eastAsia"/>
          <w:sz w:val="28"/>
        </w:rPr>
        <w:t>將</w:t>
      </w:r>
      <w:r w:rsidR="0074403E">
        <w:rPr>
          <w:rFonts w:ascii="標楷體" w:eastAsia="標楷體" w:hAnsi="標楷體" w:hint="eastAsia"/>
          <w:sz w:val="28"/>
        </w:rPr>
        <w:t>該</w:t>
      </w:r>
      <w:r w:rsidR="00E909E1">
        <w:rPr>
          <w:rFonts w:ascii="標楷體" w:eastAsia="標楷體" w:hAnsi="標楷體" w:hint="eastAsia"/>
          <w:sz w:val="28"/>
        </w:rPr>
        <w:t>手冊</w:t>
      </w:r>
      <w:r>
        <w:rPr>
          <w:rFonts w:ascii="標楷體" w:eastAsia="標楷體" w:hAnsi="標楷體" w:hint="eastAsia"/>
          <w:sz w:val="28"/>
        </w:rPr>
        <w:t>所提</w:t>
      </w:r>
      <w:r w:rsidR="00B601CC">
        <w:rPr>
          <w:rFonts w:ascii="標楷體" w:eastAsia="標楷體" w:hAnsi="標楷體" w:hint="eastAsia"/>
          <w:sz w:val="28"/>
        </w:rPr>
        <w:t>評估</w:t>
      </w:r>
      <w:r>
        <w:rPr>
          <w:rFonts w:ascii="標楷體" w:eastAsia="標楷體" w:hAnsi="標楷體" w:hint="eastAsia"/>
          <w:sz w:val="28"/>
        </w:rPr>
        <w:t>制度與</w:t>
      </w:r>
      <w:r>
        <w:rPr>
          <w:rFonts w:ascii="標楷體" w:eastAsia="標楷體" w:hAnsi="標楷體" w:hint="eastAsia"/>
          <w:sz w:val="28"/>
        </w:rPr>
        <w:lastRenderedPageBreak/>
        <w:t>入院評估、安全計畫及處遇計畫等做結合，不</w:t>
      </w:r>
      <w:r w:rsidR="0074403E">
        <w:rPr>
          <w:rFonts w:ascii="標楷體" w:eastAsia="標楷體" w:hAnsi="標楷體" w:hint="eastAsia"/>
          <w:sz w:val="28"/>
        </w:rPr>
        <w:t>要</w:t>
      </w:r>
      <w:r>
        <w:rPr>
          <w:rFonts w:ascii="標楷體" w:eastAsia="標楷體" w:hAnsi="標楷體" w:hint="eastAsia"/>
          <w:sz w:val="28"/>
        </w:rPr>
        <w:t>疊床架屋</w:t>
      </w:r>
      <w:r w:rsidR="004322D9">
        <w:rPr>
          <w:rFonts w:ascii="標楷體" w:eastAsia="標楷體" w:hAnsi="標楷體" w:hint="eastAsia"/>
          <w:sz w:val="28"/>
        </w:rPr>
        <w:t>，</w:t>
      </w:r>
      <w:r>
        <w:rPr>
          <w:rFonts w:ascii="標楷體" w:eastAsia="標楷體" w:hAnsi="標楷體" w:hint="eastAsia"/>
          <w:sz w:val="28"/>
        </w:rPr>
        <w:t>另該手冊目前</w:t>
      </w:r>
      <w:r w:rsidR="00B601CC">
        <w:rPr>
          <w:rFonts w:ascii="標楷體" w:eastAsia="標楷體" w:hAnsi="標楷體" w:hint="eastAsia"/>
          <w:sz w:val="28"/>
        </w:rPr>
        <w:t>使用性如何?希望更了解這部分。</w:t>
      </w:r>
    </w:p>
    <w:p w:rsidR="00191213" w:rsidRDefault="00252657" w:rsidP="005D68F3">
      <w:pPr>
        <w:pStyle w:val="a3"/>
        <w:widowControl/>
        <w:numPr>
          <w:ilvl w:val="0"/>
          <w:numId w:val="56"/>
        </w:numPr>
        <w:spacing w:line="420" w:lineRule="exact"/>
        <w:ind w:leftChars="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親密關係暴力與直系血親卑親屬虐待</w:t>
      </w:r>
      <w:r w:rsidR="00B601CC">
        <w:rPr>
          <w:rFonts w:ascii="Times New Roman" w:eastAsia="標楷體" w:hAnsi="Times New Roman" w:cs="Times New Roman" w:hint="eastAsia"/>
          <w:sz w:val="28"/>
          <w:szCs w:val="28"/>
        </w:rPr>
        <w:t>尊親屬案件</w:t>
      </w:r>
      <w:r w:rsidR="00C01A0F">
        <w:rPr>
          <w:rFonts w:ascii="Times New Roman" w:eastAsia="標楷體" w:hAnsi="Times New Roman" w:cs="Times New Roman" w:hint="eastAsia"/>
          <w:sz w:val="28"/>
          <w:szCs w:val="28"/>
        </w:rPr>
        <w:t>之</w:t>
      </w:r>
      <w:r w:rsidR="00B601CC">
        <w:rPr>
          <w:rFonts w:ascii="Times New Roman" w:eastAsia="標楷體" w:hAnsi="Times New Roman" w:cs="Times New Roman" w:hint="eastAsia"/>
          <w:sz w:val="28"/>
          <w:szCs w:val="28"/>
        </w:rPr>
        <w:t>成因皆與精神</w:t>
      </w:r>
      <w:r>
        <w:rPr>
          <w:rFonts w:ascii="Times New Roman" w:eastAsia="標楷體" w:hAnsi="Times New Roman" w:cs="Times New Roman" w:hint="eastAsia"/>
          <w:sz w:val="28"/>
          <w:szCs w:val="28"/>
        </w:rPr>
        <w:t>、</w:t>
      </w:r>
      <w:r w:rsidR="00B601CC">
        <w:rPr>
          <w:rFonts w:ascii="Times New Roman" w:eastAsia="標楷體" w:hAnsi="Times New Roman" w:cs="Times New Roman" w:hint="eastAsia"/>
          <w:sz w:val="28"/>
          <w:szCs w:val="28"/>
        </w:rPr>
        <w:t>自殺</w:t>
      </w:r>
      <w:r>
        <w:rPr>
          <w:rFonts w:ascii="Times New Roman" w:eastAsia="標楷體" w:hAnsi="Times New Roman" w:cs="Times New Roman" w:hint="eastAsia"/>
          <w:sz w:val="28"/>
          <w:szCs w:val="28"/>
        </w:rPr>
        <w:t>、</w:t>
      </w:r>
      <w:r w:rsidR="00B601CC">
        <w:rPr>
          <w:rFonts w:ascii="Times New Roman" w:eastAsia="標楷體" w:hAnsi="Times New Roman" w:cs="Times New Roman" w:hint="eastAsia"/>
          <w:sz w:val="28"/>
          <w:szCs w:val="28"/>
        </w:rPr>
        <w:t>毒品</w:t>
      </w:r>
      <w:r>
        <w:rPr>
          <w:rFonts w:ascii="Times New Roman" w:eastAsia="標楷體" w:hAnsi="Times New Roman" w:cs="Times New Roman" w:hint="eastAsia"/>
          <w:sz w:val="28"/>
          <w:szCs w:val="28"/>
        </w:rPr>
        <w:t>議題有關，對此我有</w:t>
      </w:r>
      <w:r w:rsidR="0074403E">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rPr>
        <w:t>個期待，第一是有關社安網策略三</w:t>
      </w:r>
      <w:r w:rsidR="00C01A0F">
        <w:rPr>
          <w:rFonts w:ascii="Times New Roman" w:eastAsia="標楷體" w:hAnsi="Times New Roman" w:cs="Times New Roman" w:hint="eastAsia"/>
          <w:sz w:val="28"/>
          <w:szCs w:val="28"/>
        </w:rPr>
        <w:t>，</w:t>
      </w:r>
      <w:r w:rsidR="00B601CC">
        <w:rPr>
          <w:rFonts w:ascii="Times New Roman" w:eastAsia="標楷體" w:hAnsi="Times New Roman" w:cs="Times New Roman" w:hint="eastAsia"/>
          <w:sz w:val="28"/>
          <w:szCs w:val="28"/>
        </w:rPr>
        <w:t>目前共案的只有精神跟自殺</w:t>
      </w:r>
      <w:r w:rsidR="0074403E">
        <w:rPr>
          <w:rFonts w:ascii="Times New Roman" w:eastAsia="標楷體" w:hAnsi="Times New Roman" w:cs="Times New Roman" w:hint="eastAsia"/>
          <w:sz w:val="28"/>
          <w:szCs w:val="28"/>
        </w:rPr>
        <w:t>個案</w:t>
      </w:r>
      <w:r w:rsidR="00B601CC">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建議亦將</w:t>
      </w:r>
      <w:r w:rsidR="00B601CC">
        <w:rPr>
          <w:rFonts w:ascii="Times New Roman" w:eastAsia="標楷體" w:hAnsi="Times New Roman" w:cs="Times New Roman" w:hint="eastAsia"/>
          <w:sz w:val="28"/>
          <w:szCs w:val="28"/>
        </w:rPr>
        <w:t>毒品</w:t>
      </w:r>
      <w:r w:rsidR="0074403E">
        <w:rPr>
          <w:rFonts w:ascii="Times New Roman" w:eastAsia="標楷體" w:hAnsi="Times New Roman" w:cs="Times New Roman" w:hint="eastAsia"/>
          <w:sz w:val="28"/>
          <w:szCs w:val="28"/>
        </w:rPr>
        <w:t>個案</w:t>
      </w:r>
      <w:r w:rsidR="00B601CC">
        <w:rPr>
          <w:rFonts w:ascii="Times New Roman" w:eastAsia="標楷體" w:hAnsi="Times New Roman" w:cs="Times New Roman" w:hint="eastAsia"/>
          <w:sz w:val="28"/>
          <w:szCs w:val="28"/>
        </w:rPr>
        <w:t>納入</w:t>
      </w:r>
      <w:r w:rsidR="00C01A0F">
        <w:rPr>
          <w:rFonts w:ascii="Times New Roman" w:eastAsia="標楷體" w:hAnsi="Times New Roman" w:cs="Times New Roman" w:hint="eastAsia"/>
          <w:sz w:val="28"/>
          <w:szCs w:val="28"/>
        </w:rPr>
        <w:t>辦理</w:t>
      </w:r>
      <w:r w:rsidR="0074403E">
        <w:rPr>
          <w:rFonts w:ascii="標楷體" w:eastAsia="標楷體" w:hAnsi="標楷體" w:cs="Times New Roman" w:hint="eastAsia"/>
          <w:sz w:val="28"/>
          <w:szCs w:val="28"/>
        </w:rPr>
        <w:t>；</w:t>
      </w:r>
      <w:r>
        <w:rPr>
          <w:rFonts w:ascii="Times New Roman" w:eastAsia="標楷體" w:hAnsi="Times New Roman" w:cs="Times New Roman" w:hint="eastAsia"/>
          <w:sz w:val="28"/>
          <w:szCs w:val="28"/>
        </w:rPr>
        <w:t>第二是</w:t>
      </w:r>
      <w:r w:rsidR="00C01A0F">
        <w:rPr>
          <w:rFonts w:ascii="Times New Roman" w:eastAsia="標楷體" w:hAnsi="Times New Roman" w:cs="Times New Roman" w:hint="eastAsia"/>
          <w:sz w:val="28"/>
          <w:szCs w:val="28"/>
        </w:rPr>
        <w:t>毒品類型</w:t>
      </w:r>
      <w:r w:rsidR="00047ACD">
        <w:rPr>
          <w:rFonts w:ascii="Times New Roman" w:eastAsia="標楷體" w:hAnsi="Times New Roman" w:cs="Times New Roman" w:hint="eastAsia"/>
          <w:sz w:val="28"/>
          <w:szCs w:val="28"/>
        </w:rPr>
        <w:t>愈趨</w:t>
      </w:r>
      <w:r w:rsidR="00C01A0F">
        <w:rPr>
          <w:rFonts w:ascii="Times New Roman" w:eastAsia="標楷體" w:hAnsi="Times New Roman" w:cs="Times New Roman" w:hint="eastAsia"/>
          <w:sz w:val="28"/>
          <w:szCs w:val="28"/>
        </w:rPr>
        <w:t>多元，處遇模式亦不斷變化，建議加強</w:t>
      </w:r>
      <w:r w:rsidR="009E039B">
        <w:rPr>
          <w:rFonts w:ascii="Times New Roman" w:eastAsia="標楷體" w:hAnsi="Times New Roman" w:cs="Times New Roman" w:hint="eastAsia"/>
          <w:sz w:val="28"/>
          <w:szCs w:val="28"/>
        </w:rPr>
        <w:t>兒少及</w:t>
      </w:r>
      <w:r w:rsidR="006413F9">
        <w:rPr>
          <w:rFonts w:ascii="Times New Roman" w:eastAsia="標楷體" w:hAnsi="Times New Roman" w:cs="Times New Roman" w:hint="eastAsia"/>
          <w:sz w:val="28"/>
          <w:szCs w:val="28"/>
        </w:rPr>
        <w:t>成保</w:t>
      </w:r>
      <w:r w:rsidR="00B601CC">
        <w:rPr>
          <w:rFonts w:ascii="Times New Roman" w:eastAsia="標楷體" w:hAnsi="Times New Roman" w:cs="Times New Roman" w:hint="eastAsia"/>
          <w:sz w:val="28"/>
          <w:szCs w:val="28"/>
        </w:rPr>
        <w:t>工作者</w:t>
      </w:r>
      <w:r w:rsidR="00047ACD">
        <w:rPr>
          <w:rFonts w:ascii="Times New Roman" w:eastAsia="標楷體" w:hAnsi="Times New Roman" w:cs="Times New Roman" w:hint="eastAsia"/>
          <w:sz w:val="28"/>
          <w:szCs w:val="28"/>
        </w:rPr>
        <w:t>對於</w:t>
      </w:r>
      <w:r w:rsidR="00C01A0F">
        <w:rPr>
          <w:rFonts w:ascii="Times New Roman" w:eastAsia="標楷體" w:hAnsi="Times New Roman" w:cs="Times New Roman" w:hint="eastAsia"/>
          <w:sz w:val="28"/>
          <w:szCs w:val="28"/>
        </w:rPr>
        <w:t>毒品</w:t>
      </w:r>
      <w:r w:rsidR="00047ACD">
        <w:rPr>
          <w:rFonts w:ascii="Times New Roman" w:eastAsia="標楷體" w:hAnsi="Times New Roman" w:cs="Times New Roman" w:hint="eastAsia"/>
          <w:sz w:val="28"/>
          <w:szCs w:val="28"/>
        </w:rPr>
        <w:t>之專業</w:t>
      </w:r>
      <w:r w:rsidR="00C01A0F">
        <w:rPr>
          <w:rFonts w:ascii="Times New Roman" w:eastAsia="標楷體" w:hAnsi="Times New Roman" w:cs="Times New Roman" w:hint="eastAsia"/>
          <w:sz w:val="28"/>
          <w:szCs w:val="28"/>
        </w:rPr>
        <w:t>知能，俾</w:t>
      </w:r>
      <w:r w:rsidR="00047ACD">
        <w:rPr>
          <w:rFonts w:ascii="Times New Roman" w:eastAsia="標楷體" w:hAnsi="Times New Roman" w:cs="Times New Roman" w:hint="eastAsia"/>
          <w:sz w:val="28"/>
          <w:szCs w:val="28"/>
        </w:rPr>
        <w:t>因應毒品衍伸之相關問題</w:t>
      </w:r>
      <w:r w:rsidR="00F0330B">
        <w:rPr>
          <w:rFonts w:ascii="Times New Roman" w:eastAsia="標楷體" w:hAnsi="Times New Roman" w:cs="Times New Roman" w:hint="eastAsia"/>
          <w:sz w:val="28"/>
          <w:szCs w:val="28"/>
        </w:rPr>
        <w:t>，</w:t>
      </w:r>
      <w:r w:rsidR="0074403E">
        <w:rPr>
          <w:rFonts w:ascii="Times New Roman" w:eastAsia="標楷體" w:hAnsi="Times New Roman" w:cs="Times New Roman" w:hint="eastAsia"/>
          <w:sz w:val="28"/>
          <w:szCs w:val="28"/>
        </w:rPr>
        <w:t>並</w:t>
      </w:r>
      <w:r w:rsidR="00CD474C">
        <w:rPr>
          <w:rFonts w:ascii="Times New Roman" w:eastAsia="標楷體" w:hAnsi="Times New Roman" w:cs="Times New Roman" w:hint="eastAsia"/>
          <w:sz w:val="28"/>
          <w:szCs w:val="28"/>
        </w:rPr>
        <w:t>請積極就新世代反毒</w:t>
      </w:r>
      <w:bookmarkStart w:id="4" w:name="_GoBack"/>
      <w:bookmarkEnd w:id="4"/>
      <w:r w:rsidR="00F0330B">
        <w:rPr>
          <w:rFonts w:ascii="Times New Roman" w:eastAsia="標楷體" w:hAnsi="Times New Roman" w:cs="Times New Roman" w:hint="eastAsia"/>
          <w:sz w:val="28"/>
          <w:szCs w:val="28"/>
        </w:rPr>
        <w:t>2.0</w:t>
      </w:r>
      <w:r w:rsidR="00F0330B">
        <w:rPr>
          <w:rFonts w:ascii="Times New Roman" w:eastAsia="標楷體" w:hAnsi="Times New Roman" w:cs="Times New Roman" w:hint="eastAsia"/>
          <w:sz w:val="28"/>
          <w:szCs w:val="28"/>
        </w:rPr>
        <w:t>與社安網計畫</w:t>
      </w:r>
      <w:r w:rsidR="00F0330B">
        <w:rPr>
          <w:rFonts w:ascii="Times New Roman" w:eastAsia="標楷體" w:hAnsi="Times New Roman" w:cs="Times New Roman" w:hint="eastAsia"/>
          <w:sz w:val="28"/>
          <w:szCs w:val="28"/>
        </w:rPr>
        <w:t>2.0</w:t>
      </w:r>
      <w:r w:rsidR="0074403E">
        <w:rPr>
          <w:rFonts w:ascii="Times New Roman" w:eastAsia="標楷體" w:hAnsi="Times New Roman" w:cs="Times New Roman" w:hint="eastAsia"/>
          <w:sz w:val="28"/>
          <w:szCs w:val="28"/>
        </w:rPr>
        <w:t>之</w:t>
      </w:r>
      <w:r w:rsidR="00191213">
        <w:rPr>
          <w:rFonts w:ascii="Times New Roman" w:eastAsia="標楷體" w:hAnsi="Times New Roman" w:cs="Times New Roman" w:hint="eastAsia"/>
          <w:sz w:val="28"/>
          <w:szCs w:val="28"/>
        </w:rPr>
        <w:t>連結</w:t>
      </w:r>
      <w:r w:rsidR="00F0330B">
        <w:rPr>
          <w:rFonts w:ascii="Times New Roman" w:eastAsia="標楷體" w:hAnsi="Times New Roman" w:cs="Times New Roman" w:hint="eastAsia"/>
          <w:sz w:val="28"/>
          <w:szCs w:val="28"/>
        </w:rPr>
        <w:t>進行研議</w:t>
      </w:r>
      <w:r w:rsidR="00047ACD">
        <w:rPr>
          <w:rFonts w:ascii="Times New Roman" w:eastAsia="標楷體" w:hAnsi="Times New Roman" w:cs="Times New Roman" w:hint="eastAsia"/>
          <w:sz w:val="28"/>
          <w:szCs w:val="28"/>
        </w:rPr>
        <w:t>。</w:t>
      </w:r>
    </w:p>
    <w:p w:rsidR="00B601CC" w:rsidRPr="00536B55" w:rsidRDefault="00047ACD" w:rsidP="005D68F3">
      <w:pPr>
        <w:pStyle w:val="a3"/>
        <w:widowControl/>
        <w:numPr>
          <w:ilvl w:val="0"/>
          <w:numId w:val="56"/>
        </w:numPr>
        <w:spacing w:line="420" w:lineRule="exact"/>
        <w:ind w:leftChars="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有關</w:t>
      </w:r>
      <w:r w:rsidR="00B601CC">
        <w:rPr>
          <w:rFonts w:ascii="Times New Roman" w:eastAsia="標楷體" w:hAnsi="Times New Roman" w:cs="Times New Roman" w:hint="eastAsia"/>
          <w:sz w:val="28"/>
          <w:szCs w:val="28"/>
        </w:rPr>
        <w:t>社家署研議</w:t>
      </w:r>
      <w:r w:rsidR="009E039B">
        <w:rPr>
          <w:rFonts w:ascii="Times New Roman" w:eastAsia="標楷體" w:hAnsi="Times New Roman" w:cs="Times New Roman" w:hint="eastAsia"/>
          <w:sz w:val="28"/>
          <w:szCs w:val="28"/>
        </w:rPr>
        <w:t>於社區</w:t>
      </w:r>
      <w:r w:rsidR="00DB0035">
        <w:rPr>
          <w:rFonts w:ascii="Times New Roman" w:eastAsia="標楷體" w:hAnsi="Times New Roman" w:cs="Times New Roman" w:hint="eastAsia"/>
          <w:sz w:val="28"/>
          <w:szCs w:val="28"/>
        </w:rPr>
        <w:t>布建普及式</w:t>
      </w:r>
      <w:r w:rsidR="00B601CC">
        <w:rPr>
          <w:rFonts w:ascii="Times New Roman" w:eastAsia="標楷體" w:hAnsi="Times New Roman" w:cs="Times New Roman" w:hint="eastAsia"/>
          <w:sz w:val="28"/>
          <w:szCs w:val="28"/>
        </w:rPr>
        <w:t>家事商談服務</w:t>
      </w:r>
      <w:r w:rsidR="009E039B">
        <w:rPr>
          <w:rFonts w:ascii="Times New Roman" w:eastAsia="標楷體" w:hAnsi="Times New Roman" w:cs="Times New Roman" w:hint="eastAsia"/>
          <w:sz w:val="28"/>
          <w:szCs w:val="28"/>
        </w:rPr>
        <w:t>並</w:t>
      </w:r>
      <w:r w:rsidR="00DB0035">
        <w:rPr>
          <w:rFonts w:ascii="Times New Roman" w:eastAsia="標楷體" w:hAnsi="Times New Roman" w:cs="Times New Roman" w:hint="eastAsia"/>
          <w:sz w:val="28"/>
          <w:szCs w:val="28"/>
        </w:rPr>
        <w:t>由</w:t>
      </w:r>
      <w:r w:rsidR="00B601CC">
        <w:rPr>
          <w:rFonts w:ascii="Times New Roman" w:eastAsia="標楷體" w:hAnsi="Times New Roman" w:cs="Times New Roman" w:hint="eastAsia"/>
          <w:sz w:val="28"/>
          <w:szCs w:val="28"/>
        </w:rPr>
        <w:t>社福中心</w:t>
      </w:r>
      <w:r w:rsidR="00DB0035">
        <w:rPr>
          <w:rFonts w:ascii="Times New Roman" w:eastAsia="標楷體" w:hAnsi="Times New Roman" w:cs="Times New Roman" w:hint="eastAsia"/>
          <w:sz w:val="28"/>
          <w:szCs w:val="28"/>
        </w:rPr>
        <w:t>辦理</w:t>
      </w:r>
      <w:r w:rsidR="00BB026C">
        <w:rPr>
          <w:rFonts w:ascii="Times New Roman" w:eastAsia="標楷體" w:hAnsi="Times New Roman" w:cs="Times New Roman" w:hint="eastAsia"/>
          <w:sz w:val="28"/>
          <w:szCs w:val="28"/>
        </w:rPr>
        <w:t>一節</w:t>
      </w:r>
      <w:r w:rsidR="00536B55">
        <w:rPr>
          <w:rFonts w:ascii="Times New Roman" w:eastAsia="標楷體" w:hAnsi="Times New Roman" w:cs="Times New Roman" w:hint="eastAsia"/>
          <w:sz w:val="28"/>
          <w:szCs w:val="28"/>
        </w:rPr>
        <w:t>，</w:t>
      </w:r>
      <w:r w:rsidR="0074403E">
        <w:rPr>
          <w:rFonts w:ascii="Times New Roman" w:eastAsia="標楷體" w:hAnsi="Times New Roman" w:cs="Times New Roman" w:hint="eastAsia"/>
          <w:sz w:val="28"/>
          <w:szCs w:val="28"/>
        </w:rPr>
        <w:t>考量</w:t>
      </w:r>
      <w:r w:rsidR="00536B55">
        <w:rPr>
          <w:rFonts w:ascii="Times New Roman" w:eastAsia="標楷體" w:hAnsi="Times New Roman" w:cs="Times New Roman" w:hint="eastAsia"/>
          <w:sz w:val="28"/>
          <w:szCs w:val="28"/>
        </w:rPr>
        <w:t>家事商談是一門非常重要的專業，而現行</w:t>
      </w:r>
      <w:r w:rsidR="00B601CC">
        <w:rPr>
          <w:rFonts w:ascii="Times New Roman" w:eastAsia="標楷體" w:hAnsi="Times New Roman" w:cs="Times New Roman" w:hint="eastAsia"/>
          <w:sz w:val="28"/>
          <w:szCs w:val="28"/>
        </w:rPr>
        <w:t>社福中心</w:t>
      </w:r>
      <w:r w:rsidR="006A4F0E">
        <w:rPr>
          <w:rFonts w:ascii="Times New Roman" w:eastAsia="標楷體" w:hAnsi="Times New Roman" w:cs="Times New Roman" w:hint="eastAsia"/>
          <w:sz w:val="28"/>
          <w:szCs w:val="28"/>
        </w:rPr>
        <w:t>社工</w:t>
      </w:r>
      <w:r w:rsidR="009E039B">
        <w:rPr>
          <w:rFonts w:ascii="Times New Roman" w:eastAsia="標楷體" w:hAnsi="Times New Roman" w:cs="Times New Roman" w:hint="eastAsia"/>
          <w:sz w:val="28"/>
          <w:szCs w:val="28"/>
        </w:rPr>
        <w:t>業務</w:t>
      </w:r>
      <w:r w:rsidR="00536B55">
        <w:rPr>
          <w:rFonts w:ascii="Times New Roman" w:eastAsia="標楷體" w:hAnsi="Times New Roman" w:cs="Times New Roman" w:hint="eastAsia"/>
          <w:sz w:val="28"/>
          <w:szCs w:val="28"/>
        </w:rPr>
        <w:t>已</w:t>
      </w:r>
      <w:r w:rsidR="00B601CC">
        <w:rPr>
          <w:rFonts w:ascii="Times New Roman" w:eastAsia="標楷體" w:hAnsi="Times New Roman" w:cs="Times New Roman" w:hint="eastAsia"/>
          <w:sz w:val="28"/>
          <w:szCs w:val="28"/>
        </w:rPr>
        <w:t>包山包海</w:t>
      </w:r>
      <w:r w:rsidR="00DB0035">
        <w:rPr>
          <w:rFonts w:ascii="Times New Roman" w:eastAsia="標楷體" w:hAnsi="Times New Roman" w:cs="Times New Roman" w:hint="eastAsia"/>
          <w:sz w:val="28"/>
          <w:szCs w:val="28"/>
        </w:rPr>
        <w:t>，建議社家署</w:t>
      </w:r>
      <w:r w:rsidR="009E039B">
        <w:rPr>
          <w:rFonts w:ascii="Times New Roman" w:eastAsia="標楷體" w:hAnsi="Times New Roman" w:cs="Times New Roman" w:hint="eastAsia"/>
          <w:sz w:val="28"/>
          <w:szCs w:val="28"/>
        </w:rPr>
        <w:t>再</w:t>
      </w:r>
      <w:r w:rsidR="0074403E">
        <w:rPr>
          <w:rFonts w:ascii="Times New Roman" w:eastAsia="標楷體" w:hAnsi="Times New Roman" w:cs="Times New Roman" w:hint="eastAsia"/>
          <w:sz w:val="28"/>
          <w:szCs w:val="28"/>
        </w:rPr>
        <w:t>行</w:t>
      </w:r>
      <w:r w:rsidR="009E039B">
        <w:rPr>
          <w:rFonts w:ascii="Times New Roman" w:eastAsia="標楷體" w:hAnsi="Times New Roman" w:cs="Times New Roman" w:hint="eastAsia"/>
          <w:sz w:val="28"/>
          <w:szCs w:val="28"/>
        </w:rPr>
        <w:t>思考</w:t>
      </w:r>
      <w:r w:rsidR="00536B55">
        <w:rPr>
          <w:rFonts w:ascii="Times New Roman" w:eastAsia="標楷體" w:hAnsi="Times New Roman" w:cs="Times New Roman" w:hint="eastAsia"/>
          <w:sz w:val="28"/>
          <w:szCs w:val="28"/>
        </w:rPr>
        <w:t>如何進行</w:t>
      </w:r>
      <w:r w:rsidR="00B601CC">
        <w:rPr>
          <w:rFonts w:ascii="Times New Roman" w:eastAsia="標楷體" w:hAnsi="Times New Roman" w:cs="Times New Roman" w:hint="eastAsia"/>
          <w:sz w:val="28"/>
          <w:szCs w:val="28"/>
        </w:rPr>
        <w:t>在地</w:t>
      </w:r>
      <w:r w:rsidR="00DB0035">
        <w:rPr>
          <w:rFonts w:ascii="Times New Roman" w:eastAsia="標楷體" w:hAnsi="Times New Roman" w:cs="Times New Roman" w:hint="eastAsia"/>
          <w:sz w:val="28"/>
          <w:szCs w:val="28"/>
        </w:rPr>
        <w:t>培力，</w:t>
      </w:r>
      <w:r w:rsidR="00536B55">
        <w:rPr>
          <w:rFonts w:ascii="Times New Roman" w:eastAsia="標楷體" w:hAnsi="Times New Roman" w:cs="Times New Roman" w:hint="eastAsia"/>
          <w:sz w:val="28"/>
          <w:szCs w:val="28"/>
        </w:rPr>
        <w:t>運用</w:t>
      </w:r>
      <w:r w:rsidR="00B601CC">
        <w:rPr>
          <w:rFonts w:ascii="Times New Roman" w:eastAsia="標楷體" w:hAnsi="Times New Roman" w:cs="Times New Roman" w:hint="eastAsia"/>
          <w:sz w:val="28"/>
          <w:szCs w:val="28"/>
        </w:rPr>
        <w:t>NGO</w:t>
      </w:r>
      <w:r w:rsidR="0074403E">
        <w:rPr>
          <w:rFonts w:ascii="Times New Roman" w:eastAsia="標楷體" w:hAnsi="Times New Roman" w:cs="Times New Roman" w:hint="eastAsia"/>
          <w:sz w:val="28"/>
          <w:szCs w:val="28"/>
        </w:rPr>
        <w:t>布建質量兼具之</w:t>
      </w:r>
      <w:r w:rsidR="00B601CC" w:rsidRPr="00536B55">
        <w:rPr>
          <w:rFonts w:ascii="Times New Roman" w:eastAsia="標楷體" w:hAnsi="Times New Roman" w:cs="Times New Roman" w:hint="eastAsia"/>
          <w:sz w:val="28"/>
          <w:szCs w:val="28"/>
        </w:rPr>
        <w:t>社區性商談服務</w:t>
      </w:r>
      <w:r w:rsidR="006C6FB6" w:rsidRPr="00536B55">
        <w:rPr>
          <w:rFonts w:ascii="Times New Roman" w:eastAsia="標楷體" w:hAnsi="Times New Roman" w:cs="Times New Roman" w:hint="eastAsia"/>
          <w:sz w:val="28"/>
          <w:szCs w:val="28"/>
        </w:rPr>
        <w:t>。</w:t>
      </w:r>
    </w:p>
    <w:p w:rsidR="00F87911" w:rsidRDefault="00A415A3" w:rsidP="005D68F3">
      <w:pPr>
        <w:pStyle w:val="a3"/>
        <w:widowControl/>
        <w:numPr>
          <w:ilvl w:val="0"/>
          <w:numId w:val="56"/>
        </w:numPr>
        <w:spacing w:line="420" w:lineRule="exact"/>
        <w:ind w:leftChars="237" w:left="929"/>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另</w:t>
      </w:r>
      <w:r w:rsidR="00984D89">
        <w:rPr>
          <w:rFonts w:ascii="Times New Roman" w:eastAsia="標楷體" w:hAnsi="Times New Roman" w:cs="Times New Roman" w:hint="eastAsia"/>
          <w:sz w:val="28"/>
          <w:szCs w:val="28"/>
        </w:rPr>
        <w:t>外，</w:t>
      </w:r>
      <w:r w:rsidR="00F87911">
        <w:rPr>
          <w:rFonts w:ascii="Times New Roman" w:eastAsia="標楷體" w:hAnsi="Times New Roman" w:cs="Times New Roman" w:hint="eastAsia"/>
          <w:sz w:val="28"/>
          <w:szCs w:val="28"/>
        </w:rPr>
        <w:t>強制親職教育</w:t>
      </w:r>
      <w:r w:rsidR="003D2A14">
        <w:rPr>
          <w:rFonts w:ascii="Times New Roman" w:eastAsia="標楷體" w:hAnsi="Times New Roman" w:cs="Times New Roman" w:hint="eastAsia"/>
          <w:sz w:val="28"/>
          <w:szCs w:val="28"/>
        </w:rPr>
        <w:t>對於兒虐防治</w:t>
      </w:r>
      <w:r w:rsidR="00615A40">
        <w:rPr>
          <w:rFonts w:ascii="Times New Roman" w:eastAsia="標楷體" w:hAnsi="Times New Roman" w:cs="Times New Roman" w:hint="eastAsia"/>
          <w:sz w:val="28"/>
          <w:szCs w:val="28"/>
        </w:rPr>
        <w:t>相當</w:t>
      </w:r>
      <w:r w:rsidR="00F87911">
        <w:rPr>
          <w:rFonts w:ascii="Times New Roman" w:eastAsia="標楷體" w:hAnsi="Times New Roman" w:cs="Times New Roman" w:hint="eastAsia"/>
          <w:sz w:val="28"/>
          <w:szCs w:val="28"/>
        </w:rPr>
        <w:t>重要，</w:t>
      </w:r>
      <w:r w:rsidR="003D2A14">
        <w:rPr>
          <w:rFonts w:ascii="Times New Roman" w:eastAsia="標楷體" w:hAnsi="Times New Roman" w:cs="Times New Roman" w:hint="eastAsia"/>
          <w:sz w:val="28"/>
          <w:szCs w:val="28"/>
        </w:rPr>
        <w:t>但</w:t>
      </w:r>
      <w:r w:rsidR="00A447AF">
        <w:rPr>
          <w:rFonts w:ascii="Times New Roman" w:eastAsia="標楷體" w:hAnsi="Times New Roman" w:cs="Times New Roman" w:hint="eastAsia"/>
          <w:sz w:val="28"/>
          <w:szCs w:val="28"/>
        </w:rPr>
        <w:t>時常遇</w:t>
      </w:r>
      <w:r w:rsidR="003D2A14">
        <w:rPr>
          <w:rFonts w:ascii="Times New Roman" w:eastAsia="標楷體" w:hAnsi="Times New Roman" w:cs="Times New Roman" w:hint="eastAsia"/>
          <w:sz w:val="28"/>
          <w:szCs w:val="28"/>
        </w:rPr>
        <w:t>有家長不配合、效能不彰</w:t>
      </w:r>
      <w:r w:rsidR="00F549B8">
        <w:rPr>
          <w:rFonts w:ascii="Times New Roman" w:eastAsia="標楷體" w:hAnsi="Times New Roman" w:cs="Times New Roman" w:hint="eastAsia"/>
          <w:sz w:val="28"/>
          <w:szCs w:val="28"/>
        </w:rPr>
        <w:t>及不符合</w:t>
      </w:r>
      <w:r w:rsidR="00F87911">
        <w:rPr>
          <w:rFonts w:ascii="Times New Roman" w:eastAsia="標楷體" w:hAnsi="Times New Roman" w:cs="Times New Roman" w:hint="eastAsia"/>
          <w:sz w:val="28"/>
          <w:szCs w:val="28"/>
        </w:rPr>
        <w:t>案主需求</w:t>
      </w:r>
      <w:r w:rsidR="00A447AF">
        <w:rPr>
          <w:rFonts w:ascii="Times New Roman" w:eastAsia="標楷體" w:hAnsi="Times New Roman" w:cs="Times New Roman" w:hint="eastAsia"/>
          <w:sz w:val="28"/>
          <w:szCs w:val="28"/>
        </w:rPr>
        <w:t>之</w:t>
      </w:r>
      <w:r w:rsidR="003D2A14">
        <w:rPr>
          <w:rFonts w:ascii="Times New Roman" w:eastAsia="標楷體" w:hAnsi="Times New Roman" w:cs="Times New Roman" w:hint="eastAsia"/>
          <w:sz w:val="28"/>
          <w:szCs w:val="28"/>
        </w:rPr>
        <w:t>問題</w:t>
      </w:r>
      <w:r w:rsidR="00F87911">
        <w:rPr>
          <w:rFonts w:ascii="Times New Roman" w:eastAsia="標楷體" w:hAnsi="Times New Roman" w:cs="Times New Roman" w:hint="eastAsia"/>
          <w:sz w:val="28"/>
          <w:szCs w:val="28"/>
        </w:rPr>
        <w:t>，</w:t>
      </w:r>
      <w:r w:rsidR="00102095">
        <w:rPr>
          <w:rFonts w:ascii="Times New Roman" w:eastAsia="標楷體" w:hAnsi="Times New Roman" w:cs="Times New Roman" w:hint="eastAsia"/>
          <w:sz w:val="28"/>
          <w:szCs w:val="28"/>
        </w:rPr>
        <w:t>又</w:t>
      </w:r>
      <w:r w:rsidR="003D2A14">
        <w:rPr>
          <w:rFonts w:ascii="Times New Roman" w:eastAsia="標楷體" w:hAnsi="Times New Roman" w:cs="Times New Roman" w:hint="eastAsia"/>
          <w:sz w:val="28"/>
          <w:szCs w:val="28"/>
        </w:rPr>
        <w:t>目前</w:t>
      </w:r>
      <w:r w:rsidR="0074403E">
        <w:rPr>
          <w:rFonts w:ascii="Times New Roman" w:eastAsia="標楷體" w:hAnsi="Times New Roman" w:cs="Times New Roman" w:hint="eastAsia"/>
          <w:sz w:val="28"/>
          <w:szCs w:val="28"/>
        </w:rPr>
        <w:t>運</w:t>
      </w:r>
      <w:r w:rsidR="003D2A14">
        <w:rPr>
          <w:rFonts w:ascii="Times New Roman" w:eastAsia="標楷體" w:hAnsi="Times New Roman" w:cs="Times New Roman" w:hint="eastAsia"/>
          <w:sz w:val="28"/>
          <w:szCs w:val="28"/>
        </w:rPr>
        <w:t>用的諮商輔導</w:t>
      </w:r>
      <w:r w:rsidR="006D59AE">
        <w:rPr>
          <w:rFonts w:ascii="Times New Roman" w:eastAsia="標楷體" w:hAnsi="Times New Roman" w:cs="Times New Roman" w:hint="eastAsia"/>
          <w:sz w:val="28"/>
          <w:szCs w:val="28"/>
        </w:rPr>
        <w:t>對於教育程度</w:t>
      </w:r>
      <w:r w:rsidR="003D2A14">
        <w:rPr>
          <w:rFonts w:ascii="Times New Roman" w:eastAsia="標楷體" w:hAnsi="Times New Roman" w:cs="Times New Roman" w:hint="eastAsia"/>
          <w:sz w:val="28"/>
          <w:szCs w:val="28"/>
        </w:rPr>
        <w:t>或經濟地位</w:t>
      </w:r>
      <w:r w:rsidR="006D59AE">
        <w:rPr>
          <w:rFonts w:ascii="Times New Roman" w:eastAsia="標楷體" w:hAnsi="Times New Roman" w:cs="Times New Roman" w:hint="eastAsia"/>
          <w:sz w:val="28"/>
          <w:szCs w:val="28"/>
        </w:rPr>
        <w:t>沒那麼高的</w:t>
      </w:r>
      <w:r w:rsidR="00615A40">
        <w:rPr>
          <w:rFonts w:ascii="Times New Roman" w:eastAsia="標楷體" w:hAnsi="Times New Roman" w:cs="Times New Roman" w:hint="eastAsia"/>
          <w:sz w:val="28"/>
          <w:szCs w:val="28"/>
        </w:rPr>
        <w:t>家長</w:t>
      </w:r>
      <w:r w:rsidR="00102095">
        <w:rPr>
          <w:rFonts w:ascii="Times New Roman" w:eastAsia="標楷體" w:hAnsi="Times New Roman" w:cs="Times New Roman" w:hint="eastAsia"/>
          <w:sz w:val="28"/>
          <w:szCs w:val="28"/>
        </w:rPr>
        <w:t>可能</w:t>
      </w:r>
      <w:r w:rsidR="003E26ED">
        <w:rPr>
          <w:rFonts w:ascii="Times New Roman" w:eastAsia="標楷體" w:hAnsi="Times New Roman" w:cs="Times New Roman" w:hint="eastAsia"/>
          <w:sz w:val="28"/>
          <w:szCs w:val="28"/>
        </w:rPr>
        <w:t>產生本土化落差，爰</w:t>
      </w:r>
      <w:r w:rsidR="006D59AE">
        <w:rPr>
          <w:rFonts w:ascii="Times New Roman" w:eastAsia="標楷體" w:hAnsi="Times New Roman" w:cs="Times New Roman" w:hint="eastAsia"/>
          <w:sz w:val="28"/>
          <w:szCs w:val="28"/>
        </w:rPr>
        <w:t>建議針對</w:t>
      </w:r>
      <w:r w:rsidR="00A45535">
        <w:rPr>
          <w:rFonts w:ascii="Times New Roman" w:eastAsia="標楷體" w:hAnsi="Times New Roman" w:cs="Times New Roman" w:hint="eastAsia"/>
          <w:sz w:val="28"/>
          <w:szCs w:val="28"/>
        </w:rPr>
        <w:t>強制親職教育課程設計</w:t>
      </w:r>
      <w:r w:rsidR="00102095">
        <w:rPr>
          <w:rFonts w:ascii="Times New Roman" w:eastAsia="標楷體" w:hAnsi="Times New Roman" w:cs="Times New Roman" w:hint="eastAsia"/>
          <w:sz w:val="28"/>
          <w:szCs w:val="28"/>
        </w:rPr>
        <w:t>如何更接近本土需求，以</w:t>
      </w:r>
      <w:r w:rsidR="00A45535">
        <w:rPr>
          <w:rFonts w:ascii="Times New Roman" w:eastAsia="標楷體" w:hAnsi="Times New Roman" w:cs="Times New Roman" w:hint="eastAsia"/>
          <w:sz w:val="28"/>
          <w:szCs w:val="28"/>
        </w:rPr>
        <w:t>增進家長參與</w:t>
      </w:r>
      <w:r w:rsidR="00102095">
        <w:rPr>
          <w:rFonts w:ascii="Times New Roman" w:eastAsia="標楷體" w:hAnsi="Times New Roman" w:cs="Times New Roman" w:hint="eastAsia"/>
          <w:sz w:val="28"/>
          <w:szCs w:val="28"/>
        </w:rPr>
        <w:t>等議題</w:t>
      </w:r>
      <w:r w:rsidR="006D59AE">
        <w:rPr>
          <w:rFonts w:ascii="Times New Roman" w:eastAsia="標楷體" w:hAnsi="Times New Roman" w:cs="Times New Roman" w:hint="eastAsia"/>
          <w:sz w:val="28"/>
          <w:szCs w:val="28"/>
        </w:rPr>
        <w:t>再行思考。</w:t>
      </w:r>
    </w:p>
    <w:p w:rsidR="00F432B5" w:rsidRDefault="006C6FB6" w:rsidP="005D68F3">
      <w:pPr>
        <w:pStyle w:val="a3"/>
        <w:widowControl/>
        <w:numPr>
          <w:ilvl w:val="0"/>
          <w:numId w:val="47"/>
        </w:numPr>
        <w:spacing w:line="420" w:lineRule="exact"/>
        <w:ind w:leftChars="0" w:left="567" w:hanging="567"/>
        <w:jc w:val="both"/>
        <w:rPr>
          <w:rFonts w:ascii="標楷體" w:eastAsia="標楷體" w:hAnsi="標楷體"/>
          <w:sz w:val="28"/>
          <w:u w:val="single"/>
        </w:rPr>
      </w:pPr>
      <w:r>
        <w:rPr>
          <w:rFonts w:ascii="標楷體" w:eastAsia="標楷體" w:hAnsi="標楷體" w:hint="eastAsia"/>
          <w:sz w:val="28"/>
          <w:u w:val="single"/>
        </w:rPr>
        <w:t>白委員麗芳：</w:t>
      </w:r>
    </w:p>
    <w:p w:rsidR="00F432B5" w:rsidRPr="00F432B5" w:rsidRDefault="00CC54DC" w:rsidP="005D68F3">
      <w:pPr>
        <w:pStyle w:val="a3"/>
        <w:widowControl/>
        <w:numPr>
          <w:ilvl w:val="0"/>
          <w:numId w:val="62"/>
        </w:numPr>
        <w:spacing w:line="420" w:lineRule="exact"/>
        <w:ind w:leftChars="0"/>
        <w:jc w:val="both"/>
        <w:rPr>
          <w:rFonts w:ascii="標楷體" w:eastAsia="標楷體" w:hAnsi="標楷體"/>
          <w:sz w:val="28"/>
          <w:u w:val="single"/>
        </w:rPr>
      </w:pPr>
      <w:r>
        <w:rPr>
          <w:rFonts w:ascii="標楷體" w:eastAsia="標楷體" w:hAnsi="標楷體" w:hint="eastAsia"/>
          <w:sz w:val="28"/>
        </w:rPr>
        <w:t>針對</w:t>
      </w:r>
      <w:r w:rsidR="00CB4A5D">
        <w:rPr>
          <w:rFonts w:ascii="標楷體" w:eastAsia="標楷體" w:hAnsi="標楷體" w:hint="eastAsia"/>
          <w:sz w:val="28"/>
        </w:rPr>
        <w:t>重大</w:t>
      </w:r>
      <w:r w:rsidR="00071B9F">
        <w:rPr>
          <w:rFonts w:ascii="標楷體" w:eastAsia="標楷體" w:hAnsi="標楷體" w:hint="eastAsia"/>
          <w:sz w:val="28"/>
        </w:rPr>
        <w:t>檢討會議</w:t>
      </w:r>
      <w:r>
        <w:rPr>
          <w:rFonts w:ascii="標楷體" w:eastAsia="標楷體" w:hAnsi="標楷體" w:hint="eastAsia"/>
          <w:sz w:val="28"/>
        </w:rPr>
        <w:t>僅就臺</w:t>
      </w:r>
      <w:r w:rsidR="001A0840">
        <w:rPr>
          <w:rFonts w:ascii="標楷體" w:eastAsia="標楷體" w:hAnsi="標楷體" w:hint="eastAsia"/>
          <w:sz w:val="28"/>
        </w:rPr>
        <w:t>南</w:t>
      </w:r>
      <w:r w:rsidR="0074403E">
        <w:rPr>
          <w:rFonts w:ascii="標楷體" w:eastAsia="標楷體" w:hAnsi="標楷體" w:hint="eastAsia"/>
          <w:sz w:val="28"/>
        </w:rPr>
        <w:t>市案件</w:t>
      </w:r>
      <w:r w:rsidR="001A0840">
        <w:rPr>
          <w:rFonts w:ascii="標楷體" w:eastAsia="標楷體" w:hAnsi="標楷體" w:hint="eastAsia"/>
          <w:sz w:val="28"/>
        </w:rPr>
        <w:t>提出策進作為</w:t>
      </w:r>
      <w:r w:rsidR="00CB4A5D">
        <w:rPr>
          <w:rFonts w:ascii="標楷體" w:eastAsia="標楷體" w:hAnsi="標楷體" w:hint="eastAsia"/>
          <w:sz w:val="28"/>
        </w:rPr>
        <w:t>，這部分</w:t>
      </w:r>
      <w:r w:rsidR="001A0840">
        <w:rPr>
          <w:rFonts w:ascii="標楷體" w:eastAsia="標楷體" w:hAnsi="標楷體" w:hint="eastAsia"/>
          <w:sz w:val="28"/>
        </w:rPr>
        <w:t>我認為</w:t>
      </w:r>
      <w:r w:rsidR="00CB4A5D">
        <w:rPr>
          <w:rFonts w:ascii="標楷體" w:eastAsia="標楷體" w:hAnsi="標楷體" w:hint="eastAsia"/>
          <w:sz w:val="28"/>
        </w:rPr>
        <w:t>相當</w:t>
      </w:r>
      <w:r w:rsidR="001A0840">
        <w:rPr>
          <w:rFonts w:ascii="標楷體" w:eastAsia="標楷體" w:hAnsi="標楷體" w:hint="eastAsia"/>
          <w:sz w:val="28"/>
        </w:rPr>
        <w:t>不夠</w:t>
      </w:r>
      <w:r w:rsidR="00CB4A5D">
        <w:rPr>
          <w:rFonts w:ascii="標楷體" w:eastAsia="標楷體" w:hAnsi="標楷體" w:hint="eastAsia"/>
          <w:sz w:val="28"/>
        </w:rPr>
        <w:t>，事實上臺南</w:t>
      </w:r>
      <w:r w:rsidR="001A0840">
        <w:rPr>
          <w:rFonts w:ascii="標楷體" w:eastAsia="標楷體" w:hAnsi="標楷體" w:hint="eastAsia"/>
          <w:sz w:val="28"/>
        </w:rPr>
        <w:t>事情發生</w:t>
      </w:r>
      <w:r w:rsidR="00CB4A5D">
        <w:rPr>
          <w:rFonts w:ascii="標楷體" w:eastAsia="標楷體" w:hAnsi="標楷體" w:hint="eastAsia"/>
          <w:sz w:val="28"/>
        </w:rPr>
        <w:t>後</w:t>
      </w:r>
      <w:r w:rsidR="001A0840">
        <w:rPr>
          <w:rFonts w:ascii="標楷體" w:eastAsia="標楷體" w:hAnsi="標楷體" w:hint="eastAsia"/>
          <w:sz w:val="28"/>
        </w:rPr>
        <w:t>，</w:t>
      </w:r>
      <w:r w:rsidR="00CB4A5D">
        <w:rPr>
          <w:rFonts w:ascii="標楷體" w:eastAsia="標楷體" w:hAnsi="標楷體" w:hint="eastAsia"/>
          <w:sz w:val="28"/>
        </w:rPr>
        <w:t>新竹跟臺</w:t>
      </w:r>
      <w:r w:rsidR="001A0840">
        <w:rPr>
          <w:rFonts w:ascii="標楷體" w:eastAsia="標楷體" w:hAnsi="標楷體" w:hint="eastAsia"/>
          <w:sz w:val="28"/>
        </w:rPr>
        <w:t>北</w:t>
      </w:r>
      <w:r w:rsidR="00CB4A5D">
        <w:rPr>
          <w:rFonts w:ascii="標楷體" w:eastAsia="標楷體" w:hAnsi="標楷體" w:hint="eastAsia"/>
          <w:sz w:val="28"/>
        </w:rPr>
        <w:t>陸續</w:t>
      </w:r>
      <w:r w:rsidR="001A0840">
        <w:rPr>
          <w:rFonts w:ascii="標楷體" w:eastAsia="標楷體" w:hAnsi="標楷體" w:hint="eastAsia"/>
          <w:sz w:val="28"/>
        </w:rPr>
        <w:t>發生</w:t>
      </w:r>
      <w:r w:rsidR="00CB4A5D">
        <w:rPr>
          <w:rFonts w:ascii="標楷體" w:eastAsia="標楷體" w:hAnsi="標楷體" w:hint="eastAsia"/>
          <w:sz w:val="28"/>
        </w:rPr>
        <w:t>類似案件</w:t>
      </w:r>
      <w:r w:rsidR="007E5F2C">
        <w:rPr>
          <w:rFonts w:ascii="標楷體" w:eastAsia="標楷體" w:hAnsi="標楷體" w:hint="eastAsia"/>
          <w:sz w:val="28"/>
        </w:rPr>
        <w:t>，代表</w:t>
      </w:r>
      <w:r w:rsidR="00D72B19">
        <w:rPr>
          <w:rFonts w:ascii="標楷體" w:eastAsia="標楷體" w:hAnsi="標楷體" w:hint="eastAsia"/>
          <w:sz w:val="28"/>
        </w:rPr>
        <w:t>這是</w:t>
      </w:r>
      <w:r w:rsidR="007E5F2C">
        <w:rPr>
          <w:rFonts w:ascii="標楷體" w:eastAsia="標楷體" w:hAnsi="標楷體" w:hint="eastAsia"/>
          <w:sz w:val="28"/>
        </w:rPr>
        <w:t>整體結構性問題，應</w:t>
      </w:r>
      <w:r w:rsidR="0074403E">
        <w:rPr>
          <w:rFonts w:ascii="標楷體" w:eastAsia="標楷體" w:hAnsi="標楷體" w:hint="eastAsia"/>
          <w:sz w:val="28"/>
        </w:rPr>
        <w:t>加強</w:t>
      </w:r>
      <w:r w:rsidR="001A0840">
        <w:rPr>
          <w:rFonts w:ascii="標楷體" w:eastAsia="標楷體" w:hAnsi="標楷體" w:hint="eastAsia"/>
          <w:sz w:val="28"/>
        </w:rPr>
        <w:t>全國</w:t>
      </w:r>
      <w:r w:rsidR="0074403E">
        <w:rPr>
          <w:rFonts w:ascii="標楷體" w:eastAsia="標楷體" w:hAnsi="標楷體" w:hint="eastAsia"/>
          <w:sz w:val="28"/>
        </w:rPr>
        <w:t>各縣市之</w:t>
      </w:r>
      <w:r w:rsidR="007E5F2C">
        <w:rPr>
          <w:rFonts w:ascii="標楷體" w:eastAsia="標楷體" w:hAnsi="標楷體" w:hint="eastAsia"/>
          <w:sz w:val="28"/>
        </w:rPr>
        <w:t>共同策</w:t>
      </w:r>
      <w:r w:rsidR="0070511E">
        <w:rPr>
          <w:rFonts w:ascii="標楷體" w:eastAsia="標楷體" w:hAnsi="標楷體" w:hint="eastAsia"/>
          <w:sz w:val="28"/>
        </w:rPr>
        <w:t>進</w:t>
      </w:r>
      <w:r w:rsidR="0074403E">
        <w:rPr>
          <w:rFonts w:ascii="標楷體" w:eastAsia="標楷體" w:hAnsi="標楷體" w:hint="eastAsia"/>
          <w:sz w:val="28"/>
        </w:rPr>
        <w:t>作為</w:t>
      </w:r>
      <w:r w:rsidR="0070511E">
        <w:rPr>
          <w:rFonts w:ascii="標楷體" w:eastAsia="標楷體" w:hAnsi="標楷體" w:hint="eastAsia"/>
          <w:sz w:val="28"/>
        </w:rPr>
        <w:t>。另外，</w:t>
      </w:r>
      <w:r w:rsidR="001A0840">
        <w:rPr>
          <w:rFonts w:ascii="標楷體" w:eastAsia="標楷體" w:hAnsi="標楷體" w:hint="eastAsia"/>
          <w:sz w:val="28"/>
        </w:rPr>
        <w:t>不</w:t>
      </w:r>
      <w:r w:rsidR="0070511E">
        <w:rPr>
          <w:rFonts w:ascii="標楷體" w:eastAsia="標楷體" w:hAnsi="標楷體" w:hint="eastAsia"/>
          <w:sz w:val="28"/>
        </w:rPr>
        <w:t>能只追現在的加害人及受害人，</w:t>
      </w:r>
      <w:r w:rsidR="0074403E">
        <w:rPr>
          <w:rFonts w:ascii="標楷體" w:eastAsia="標楷體" w:hAnsi="標楷體" w:hint="eastAsia"/>
          <w:sz w:val="28"/>
        </w:rPr>
        <w:t>因為</w:t>
      </w:r>
      <w:r w:rsidR="00366E5F">
        <w:rPr>
          <w:rFonts w:ascii="標楷體" w:eastAsia="標楷體" w:hAnsi="標楷體" w:hint="eastAsia"/>
          <w:sz w:val="28"/>
        </w:rPr>
        <w:t>過往一定</w:t>
      </w:r>
      <w:r w:rsidR="00CA5BA2">
        <w:rPr>
          <w:rFonts w:ascii="標楷體" w:eastAsia="標楷體" w:hAnsi="標楷體" w:hint="eastAsia"/>
          <w:sz w:val="28"/>
        </w:rPr>
        <w:t>有更多人</w:t>
      </w:r>
      <w:r w:rsidR="00D72B19">
        <w:rPr>
          <w:rFonts w:ascii="標楷體" w:eastAsia="標楷體" w:hAnsi="標楷體" w:hint="eastAsia"/>
          <w:sz w:val="28"/>
        </w:rPr>
        <w:t>受害，</w:t>
      </w:r>
      <w:r w:rsidR="00CA5BA2">
        <w:rPr>
          <w:rFonts w:ascii="標楷體" w:eastAsia="標楷體" w:hAnsi="標楷體" w:hint="eastAsia"/>
          <w:sz w:val="28"/>
        </w:rPr>
        <w:t>所以</w:t>
      </w:r>
      <w:r w:rsidR="00D72B19">
        <w:rPr>
          <w:rFonts w:ascii="標楷體" w:eastAsia="標楷體" w:hAnsi="標楷體" w:hint="eastAsia"/>
          <w:sz w:val="28"/>
        </w:rPr>
        <w:t>一定要</w:t>
      </w:r>
      <w:r w:rsidR="00CA5BA2">
        <w:rPr>
          <w:rFonts w:ascii="標楷體" w:eastAsia="標楷體" w:hAnsi="標楷體" w:hint="eastAsia"/>
          <w:sz w:val="28"/>
        </w:rPr>
        <w:t>進行案件回追</w:t>
      </w:r>
      <w:r w:rsidR="00F432B5">
        <w:rPr>
          <w:rFonts w:ascii="標楷體" w:eastAsia="標楷體" w:hAnsi="標楷體" w:hint="eastAsia"/>
          <w:sz w:val="28"/>
        </w:rPr>
        <w:t>。</w:t>
      </w:r>
    </w:p>
    <w:p w:rsidR="003B524B" w:rsidRPr="00A957A0" w:rsidRDefault="00F432B5" w:rsidP="005D68F3">
      <w:pPr>
        <w:pStyle w:val="a3"/>
        <w:widowControl/>
        <w:numPr>
          <w:ilvl w:val="0"/>
          <w:numId w:val="62"/>
        </w:numPr>
        <w:spacing w:line="420" w:lineRule="exact"/>
        <w:ind w:leftChars="0"/>
        <w:jc w:val="both"/>
        <w:rPr>
          <w:rFonts w:ascii="標楷體" w:eastAsia="標楷體" w:hAnsi="標楷體"/>
          <w:sz w:val="28"/>
          <w:u w:val="single"/>
        </w:rPr>
      </w:pPr>
      <w:r>
        <w:rPr>
          <w:rFonts w:ascii="標楷體" w:eastAsia="標楷體" w:hAnsi="標楷體" w:hint="eastAsia"/>
          <w:sz w:val="28"/>
        </w:rPr>
        <w:t>有關</w:t>
      </w:r>
      <w:r w:rsidR="006045C4">
        <w:rPr>
          <w:rFonts w:ascii="標楷體" w:eastAsia="標楷體" w:hAnsi="標楷體" w:hint="eastAsia"/>
          <w:sz w:val="28"/>
        </w:rPr>
        <w:t>社區式家事商談服務真的</w:t>
      </w:r>
      <w:r w:rsidR="0074403E">
        <w:rPr>
          <w:rFonts w:ascii="標楷體" w:eastAsia="標楷體" w:hAnsi="標楷體" w:hint="eastAsia"/>
          <w:sz w:val="28"/>
        </w:rPr>
        <w:t>很</w:t>
      </w:r>
      <w:r w:rsidR="006045C4">
        <w:rPr>
          <w:rFonts w:ascii="標楷體" w:eastAsia="標楷體" w:hAnsi="標楷體" w:hint="eastAsia"/>
          <w:sz w:val="28"/>
        </w:rPr>
        <w:t>困難</w:t>
      </w:r>
      <w:r w:rsidR="00AF0098">
        <w:rPr>
          <w:rFonts w:ascii="標楷體" w:eastAsia="標楷體" w:hAnsi="標楷體" w:hint="eastAsia"/>
          <w:sz w:val="28"/>
        </w:rPr>
        <w:t>，建議加強</w:t>
      </w:r>
      <w:r w:rsidR="00D72B19">
        <w:rPr>
          <w:rFonts w:ascii="標楷體" w:eastAsia="標楷體" w:hAnsi="標楷體" w:hint="eastAsia"/>
          <w:sz w:val="28"/>
        </w:rPr>
        <w:t>社福中心社工</w:t>
      </w:r>
      <w:r w:rsidR="006045C4">
        <w:rPr>
          <w:rFonts w:ascii="標楷體" w:eastAsia="標楷體" w:hAnsi="標楷體" w:hint="eastAsia"/>
          <w:sz w:val="28"/>
        </w:rPr>
        <w:t>對於案件之觀察及</w:t>
      </w:r>
      <w:r w:rsidR="00AF0098">
        <w:rPr>
          <w:rFonts w:ascii="標楷體" w:eastAsia="標楷體" w:hAnsi="標楷體" w:hint="eastAsia"/>
          <w:sz w:val="28"/>
        </w:rPr>
        <w:t>辨識能力，並適時轉介</w:t>
      </w:r>
      <w:r w:rsidR="00EC7F06">
        <w:rPr>
          <w:rFonts w:ascii="標楷體" w:eastAsia="標楷體" w:hAnsi="標楷體" w:hint="eastAsia"/>
          <w:sz w:val="28"/>
        </w:rPr>
        <w:t>民間單位</w:t>
      </w:r>
      <w:r w:rsidR="00AF0098">
        <w:rPr>
          <w:rFonts w:ascii="標楷體" w:eastAsia="標楷體" w:hAnsi="標楷體" w:hint="eastAsia"/>
          <w:sz w:val="28"/>
        </w:rPr>
        <w:t>進行</w:t>
      </w:r>
      <w:r w:rsidR="006045C4">
        <w:rPr>
          <w:rFonts w:ascii="標楷體" w:eastAsia="標楷體" w:hAnsi="標楷體" w:hint="eastAsia"/>
          <w:sz w:val="28"/>
        </w:rPr>
        <w:t>後續</w:t>
      </w:r>
      <w:r w:rsidR="00AF0098">
        <w:rPr>
          <w:rFonts w:ascii="標楷體" w:eastAsia="標楷體" w:hAnsi="標楷體" w:hint="eastAsia"/>
          <w:sz w:val="28"/>
        </w:rPr>
        <w:t>服務</w:t>
      </w:r>
      <w:r w:rsidR="00EC7F06">
        <w:rPr>
          <w:rFonts w:ascii="標楷體" w:eastAsia="標楷體" w:hAnsi="標楷體" w:hint="eastAsia"/>
          <w:sz w:val="28"/>
        </w:rPr>
        <w:t>，</w:t>
      </w:r>
      <w:r w:rsidR="006045C4">
        <w:rPr>
          <w:rFonts w:ascii="標楷體" w:eastAsia="標楷體" w:hAnsi="標楷體" w:hint="eastAsia"/>
          <w:sz w:val="28"/>
        </w:rPr>
        <w:t>惟</w:t>
      </w:r>
      <w:r w:rsidR="004F6C8E">
        <w:rPr>
          <w:rFonts w:ascii="標楷體" w:eastAsia="標楷體" w:hAnsi="標楷體" w:hint="eastAsia"/>
          <w:sz w:val="28"/>
        </w:rPr>
        <w:t>目前</w:t>
      </w:r>
      <w:r w:rsidR="00964A8F">
        <w:rPr>
          <w:rFonts w:ascii="標楷體" w:eastAsia="標楷體" w:hAnsi="標楷體" w:hint="eastAsia"/>
          <w:sz w:val="28"/>
        </w:rPr>
        <w:t>民間團體</w:t>
      </w:r>
      <w:r w:rsidR="00EC7F06">
        <w:rPr>
          <w:rFonts w:ascii="標楷體" w:eastAsia="標楷體" w:hAnsi="標楷體" w:hint="eastAsia"/>
          <w:sz w:val="28"/>
        </w:rPr>
        <w:t>申請公彩</w:t>
      </w:r>
      <w:r w:rsidR="003676B3">
        <w:rPr>
          <w:rFonts w:ascii="標楷體" w:eastAsia="標楷體" w:hAnsi="標楷體" w:hint="eastAsia"/>
          <w:sz w:val="28"/>
        </w:rPr>
        <w:t>經費</w:t>
      </w:r>
      <w:r w:rsidR="006045C4">
        <w:rPr>
          <w:rFonts w:ascii="標楷體" w:eastAsia="標楷體" w:hAnsi="標楷體" w:hint="eastAsia"/>
          <w:sz w:val="28"/>
        </w:rPr>
        <w:t>辦理</w:t>
      </w:r>
      <w:r w:rsidR="003676B3">
        <w:rPr>
          <w:rFonts w:ascii="標楷體" w:eastAsia="標楷體" w:hAnsi="標楷體" w:hint="eastAsia"/>
          <w:sz w:val="28"/>
        </w:rPr>
        <w:t>相關服務的</w:t>
      </w:r>
      <w:r w:rsidR="00EC7F06">
        <w:rPr>
          <w:rFonts w:ascii="標楷體" w:eastAsia="標楷體" w:hAnsi="標楷體" w:hint="eastAsia"/>
          <w:sz w:val="28"/>
        </w:rPr>
        <w:t>只有9</w:t>
      </w:r>
      <w:r w:rsidR="0074403E">
        <w:rPr>
          <w:rFonts w:ascii="標楷體" w:eastAsia="標楷體" w:hAnsi="標楷體" w:hint="eastAsia"/>
          <w:sz w:val="28"/>
        </w:rPr>
        <w:t>個</w:t>
      </w:r>
      <w:r w:rsidR="00EC7F06">
        <w:rPr>
          <w:rFonts w:ascii="標楷體" w:eastAsia="標楷體" w:hAnsi="標楷體" w:hint="eastAsia"/>
          <w:sz w:val="28"/>
        </w:rPr>
        <w:t>，這</w:t>
      </w:r>
      <w:r w:rsidR="003676B3">
        <w:rPr>
          <w:rFonts w:ascii="標楷體" w:eastAsia="標楷體" w:hAnsi="標楷體" w:hint="eastAsia"/>
          <w:sz w:val="28"/>
        </w:rPr>
        <w:t>攸關幾個層次的問題，包括</w:t>
      </w:r>
      <w:r w:rsidR="004F6C8E">
        <w:rPr>
          <w:rFonts w:ascii="標楷體" w:eastAsia="標楷體" w:hAnsi="標楷體" w:hint="eastAsia"/>
          <w:sz w:val="28"/>
        </w:rPr>
        <w:t>第一線</w:t>
      </w:r>
      <w:r w:rsidR="00EC7F06">
        <w:rPr>
          <w:rFonts w:ascii="標楷體" w:eastAsia="標楷體" w:hAnsi="標楷體" w:hint="eastAsia"/>
          <w:sz w:val="28"/>
        </w:rPr>
        <w:t>社工要</w:t>
      </w:r>
      <w:r w:rsidR="003676B3">
        <w:rPr>
          <w:rFonts w:ascii="標楷體" w:eastAsia="標楷體" w:hAnsi="標楷體" w:hint="eastAsia"/>
          <w:sz w:val="28"/>
        </w:rPr>
        <w:t>先能夠理解哪</w:t>
      </w:r>
      <w:r w:rsidR="00EC7F06">
        <w:rPr>
          <w:rFonts w:ascii="標楷體" w:eastAsia="標楷體" w:hAnsi="標楷體" w:hint="eastAsia"/>
          <w:sz w:val="28"/>
        </w:rPr>
        <w:t>些</w:t>
      </w:r>
      <w:r w:rsidR="003676B3">
        <w:rPr>
          <w:rFonts w:ascii="標楷體" w:eastAsia="標楷體" w:hAnsi="標楷體" w:hint="eastAsia"/>
          <w:sz w:val="28"/>
        </w:rPr>
        <w:t>案件</w:t>
      </w:r>
      <w:r w:rsidR="00EC7F06">
        <w:rPr>
          <w:rFonts w:ascii="標楷體" w:eastAsia="標楷體" w:hAnsi="標楷體" w:hint="eastAsia"/>
          <w:sz w:val="28"/>
        </w:rPr>
        <w:t>要轉民間團體，因為到目前</w:t>
      </w:r>
      <w:r w:rsidR="003676B3">
        <w:rPr>
          <w:rFonts w:ascii="標楷體" w:eastAsia="標楷體" w:hAnsi="標楷體" w:hint="eastAsia"/>
          <w:sz w:val="28"/>
        </w:rPr>
        <w:t>為止</w:t>
      </w:r>
      <w:r w:rsidR="004F6C8E">
        <w:rPr>
          <w:rFonts w:ascii="標楷體" w:eastAsia="標楷體" w:hAnsi="標楷體" w:hint="eastAsia"/>
          <w:sz w:val="28"/>
        </w:rPr>
        <w:t>我</w:t>
      </w:r>
      <w:r w:rsidR="003676B3">
        <w:rPr>
          <w:rFonts w:ascii="標楷體" w:eastAsia="標楷體" w:hAnsi="標楷體" w:hint="eastAsia"/>
          <w:sz w:val="28"/>
        </w:rPr>
        <w:t>們還沒有收案過</w:t>
      </w:r>
      <w:r w:rsidR="0074403E">
        <w:rPr>
          <w:rFonts w:ascii="標楷體" w:eastAsia="標楷體" w:hAnsi="標楷體" w:hint="eastAsia"/>
          <w:sz w:val="28"/>
        </w:rPr>
        <w:t>；</w:t>
      </w:r>
      <w:r w:rsidR="003676B3">
        <w:rPr>
          <w:rFonts w:ascii="標楷體" w:eastAsia="標楷體" w:hAnsi="標楷體" w:hint="eastAsia"/>
          <w:sz w:val="28"/>
        </w:rPr>
        <w:t>另案</w:t>
      </w:r>
      <w:r w:rsidR="0074403E">
        <w:rPr>
          <w:rFonts w:ascii="標楷體" w:eastAsia="標楷體" w:hAnsi="標楷體" w:hint="eastAsia"/>
          <w:sz w:val="28"/>
        </w:rPr>
        <w:t>件</w:t>
      </w:r>
      <w:r w:rsidR="003676B3">
        <w:rPr>
          <w:rFonts w:ascii="標楷體" w:eastAsia="標楷體" w:hAnsi="標楷體" w:hint="eastAsia"/>
          <w:sz w:val="28"/>
        </w:rPr>
        <w:t>轉介</w:t>
      </w:r>
      <w:r w:rsidR="0074403E">
        <w:rPr>
          <w:rFonts w:ascii="標楷體" w:eastAsia="標楷體" w:hAnsi="標楷體" w:hint="eastAsia"/>
          <w:sz w:val="28"/>
        </w:rPr>
        <w:t>民間團體後，仍要全數</w:t>
      </w:r>
      <w:r w:rsidR="003676B3">
        <w:rPr>
          <w:rFonts w:ascii="標楷體" w:eastAsia="標楷體" w:hAnsi="標楷體" w:hint="eastAsia"/>
          <w:sz w:val="28"/>
        </w:rPr>
        <w:t>依賴</w:t>
      </w:r>
      <w:r w:rsidR="00EC7F06">
        <w:rPr>
          <w:rFonts w:ascii="標楷體" w:eastAsia="標楷體" w:hAnsi="標楷體" w:hint="eastAsia"/>
          <w:sz w:val="28"/>
        </w:rPr>
        <w:t>公彩</w:t>
      </w:r>
      <w:r w:rsidR="003676B3">
        <w:rPr>
          <w:rFonts w:ascii="標楷體" w:eastAsia="標楷體" w:hAnsi="標楷體" w:hint="eastAsia"/>
          <w:sz w:val="28"/>
        </w:rPr>
        <w:t>經費</w:t>
      </w:r>
      <w:r w:rsidR="00EC7F06">
        <w:rPr>
          <w:rFonts w:ascii="標楷體" w:eastAsia="標楷體" w:hAnsi="標楷體" w:hint="eastAsia"/>
          <w:sz w:val="28"/>
        </w:rPr>
        <w:t>支應嗎</w:t>
      </w:r>
      <w:r w:rsidR="00BB3959">
        <w:rPr>
          <w:rFonts w:ascii="標楷體" w:eastAsia="標楷體" w:hAnsi="標楷體" w:hint="eastAsia"/>
          <w:sz w:val="28"/>
        </w:rPr>
        <w:t>?</w:t>
      </w:r>
    </w:p>
    <w:p w:rsidR="00940770" w:rsidRPr="004A608D" w:rsidRDefault="00C23734" w:rsidP="00D32897">
      <w:pPr>
        <w:pStyle w:val="a3"/>
        <w:widowControl/>
        <w:numPr>
          <w:ilvl w:val="0"/>
          <w:numId w:val="47"/>
        </w:numPr>
        <w:spacing w:line="420" w:lineRule="exact"/>
        <w:ind w:leftChars="0" w:left="567" w:hanging="567"/>
        <w:jc w:val="both"/>
        <w:rPr>
          <w:rFonts w:ascii="Times New Roman" w:eastAsia="標楷體" w:hAnsi="Times New Roman" w:cs="Times New Roman"/>
          <w:b/>
          <w:sz w:val="28"/>
          <w:szCs w:val="28"/>
        </w:rPr>
      </w:pPr>
      <w:r w:rsidRPr="004A608D">
        <w:rPr>
          <w:rFonts w:ascii="標楷體" w:eastAsia="標楷體" w:hAnsi="標楷體" w:hint="eastAsia"/>
          <w:sz w:val="28"/>
          <w:u w:val="single"/>
        </w:rPr>
        <w:t>鄭</w:t>
      </w:r>
      <w:r w:rsidR="002272A8" w:rsidRPr="004A608D">
        <w:rPr>
          <w:rFonts w:ascii="標楷體" w:eastAsia="標楷體" w:hAnsi="標楷體" w:hint="eastAsia"/>
          <w:sz w:val="28"/>
          <w:u w:val="single"/>
        </w:rPr>
        <w:t>委員</w:t>
      </w:r>
      <w:r w:rsidRPr="004A608D">
        <w:rPr>
          <w:rFonts w:ascii="標楷體" w:eastAsia="標楷體" w:hAnsi="標楷體" w:hint="eastAsia"/>
          <w:sz w:val="28"/>
          <w:u w:val="single"/>
        </w:rPr>
        <w:t>乃文</w:t>
      </w:r>
      <w:r w:rsidR="002272A8" w:rsidRPr="004A608D">
        <w:rPr>
          <w:rFonts w:ascii="標楷體" w:eastAsia="標楷體" w:hAnsi="標楷體" w:hint="eastAsia"/>
          <w:sz w:val="28"/>
          <w:u w:val="single"/>
        </w:rPr>
        <w:t>：</w:t>
      </w:r>
      <w:r w:rsidR="000E4525" w:rsidRPr="004A608D">
        <w:rPr>
          <w:rFonts w:ascii="標楷體" w:eastAsia="標楷體" w:hAnsi="標楷體" w:hint="eastAsia"/>
          <w:sz w:val="28"/>
        </w:rPr>
        <w:t>目前</w:t>
      </w:r>
      <w:r w:rsidR="0074403E">
        <w:rPr>
          <w:rFonts w:ascii="標楷體" w:eastAsia="標楷體" w:hAnsi="標楷體" w:hint="eastAsia"/>
          <w:sz w:val="28"/>
        </w:rPr>
        <w:t>教育部</w:t>
      </w:r>
      <w:r w:rsidR="004E0DD1" w:rsidRPr="004A608D">
        <w:rPr>
          <w:rFonts w:ascii="標楷體" w:eastAsia="標楷體" w:hAnsi="標楷體" w:hint="eastAsia"/>
          <w:sz w:val="28"/>
        </w:rPr>
        <w:t>針對</w:t>
      </w:r>
      <w:r w:rsidR="00F96B7D" w:rsidRPr="004A608D">
        <w:rPr>
          <w:rFonts w:ascii="標楷體" w:eastAsia="標楷體" w:hAnsi="標楷體" w:hint="eastAsia"/>
          <w:sz w:val="28"/>
        </w:rPr>
        <w:t>重大案件都會</w:t>
      </w:r>
      <w:r w:rsidR="000E4525" w:rsidRPr="004A608D">
        <w:rPr>
          <w:rFonts w:ascii="標楷體" w:eastAsia="標楷體" w:hAnsi="標楷體" w:hint="eastAsia"/>
          <w:sz w:val="28"/>
        </w:rPr>
        <w:t>進行追蹤</w:t>
      </w:r>
      <w:r w:rsidR="00F96B7D" w:rsidRPr="004A608D">
        <w:rPr>
          <w:rFonts w:ascii="標楷體" w:eastAsia="標楷體" w:hAnsi="標楷體" w:hint="eastAsia"/>
          <w:sz w:val="28"/>
        </w:rPr>
        <w:t>列管</w:t>
      </w:r>
      <w:r w:rsidR="000E4525" w:rsidRPr="004A608D">
        <w:rPr>
          <w:rFonts w:ascii="標楷體" w:eastAsia="標楷體" w:hAnsi="標楷體" w:hint="eastAsia"/>
          <w:sz w:val="28"/>
        </w:rPr>
        <w:t>，並</w:t>
      </w:r>
      <w:r w:rsidR="00D433D6" w:rsidRPr="004A608D">
        <w:rPr>
          <w:rFonts w:ascii="標楷體" w:eastAsia="標楷體" w:hAnsi="標楷體" w:hint="eastAsia"/>
          <w:sz w:val="28"/>
        </w:rPr>
        <w:t>循一定程序</w:t>
      </w:r>
      <w:r w:rsidR="000E4525" w:rsidRPr="004A608D">
        <w:rPr>
          <w:rFonts w:ascii="標楷體" w:eastAsia="標楷體" w:hAnsi="標楷體" w:hint="eastAsia"/>
          <w:sz w:val="28"/>
        </w:rPr>
        <w:t>監督</w:t>
      </w:r>
      <w:r w:rsidR="00F96B7D" w:rsidRPr="004A608D">
        <w:rPr>
          <w:rFonts w:ascii="標楷體" w:eastAsia="標楷體" w:hAnsi="標楷體" w:hint="eastAsia"/>
          <w:sz w:val="28"/>
        </w:rPr>
        <w:t>處理</w:t>
      </w:r>
      <w:r w:rsidR="0074403E">
        <w:rPr>
          <w:rFonts w:ascii="標楷體" w:eastAsia="標楷體" w:hAnsi="標楷體" w:hint="eastAsia"/>
          <w:sz w:val="28"/>
        </w:rPr>
        <w:t>；</w:t>
      </w:r>
      <w:r w:rsidR="00AD177C" w:rsidRPr="004A608D">
        <w:rPr>
          <w:rFonts w:ascii="標楷體" w:eastAsia="標楷體" w:hAnsi="標楷體" w:hint="eastAsia"/>
          <w:sz w:val="28"/>
        </w:rPr>
        <w:t>有關教師</w:t>
      </w:r>
      <w:r w:rsidR="00F96B7D" w:rsidRPr="004A608D">
        <w:rPr>
          <w:rFonts w:ascii="標楷體" w:eastAsia="標楷體" w:hAnsi="標楷體" w:hint="eastAsia"/>
          <w:sz w:val="28"/>
        </w:rPr>
        <w:t>不適任系統</w:t>
      </w:r>
      <w:r w:rsidR="00AD177C" w:rsidRPr="004A608D">
        <w:rPr>
          <w:rFonts w:ascii="標楷體" w:eastAsia="標楷體" w:hAnsi="標楷體" w:hint="eastAsia"/>
          <w:sz w:val="28"/>
        </w:rPr>
        <w:t>亦將因應</w:t>
      </w:r>
      <w:r w:rsidR="00F96B7D" w:rsidRPr="004A608D">
        <w:rPr>
          <w:rFonts w:ascii="標楷體" w:eastAsia="標楷體" w:hAnsi="標楷體" w:hint="eastAsia"/>
          <w:sz w:val="28"/>
        </w:rPr>
        <w:t>教師法修</w:t>
      </w:r>
      <w:r w:rsidR="00D433D6" w:rsidRPr="004A608D">
        <w:rPr>
          <w:rFonts w:ascii="標楷體" w:eastAsia="標楷體" w:hAnsi="標楷體" w:hint="eastAsia"/>
          <w:sz w:val="28"/>
        </w:rPr>
        <w:t>正</w:t>
      </w:r>
      <w:r w:rsidR="002A7484" w:rsidRPr="004A608D">
        <w:rPr>
          <w:rFonts w:ascii="標楷體" w:eastAsia="標楷體" w:hAnsi="標楷體" w:hint="eastAsia"/>
          <w:sz w:val="28"/>
        </w:rPr>
        <w:t>再</w:t>
      </w:r>
      <w:r w:rsidR="0074403E">
        <w:rPr>
          <w:rFonts w:ascii="標楷體" w:eastAsia="標楷體" w:hAnsi="標楷體" w:hint="eastAsia"/>
          <w:sz w:val="28"/>
        </w:rPr>
        <w:t>做</w:t>
      </w:r>
      <w:r w:rsidR="00AD177C" w:rsidRPr="004A608D">
        <w:rPr>
          <w:rFonts w:ascii="標楷體" w:eastAsia="標楷體" w:hAnsi="標楷體" w:hint="eastAsia"/>
          <w:sz w:val="28"/>
        </w:rPr>
        <w:t>相關</w:t>
      </w:r>
      <w:r w:rsidR="00F96B7D" w:rsidRPr="004A608D">
        <w:rPr>
          <w:rFonts w:ascii="標楷體" w:eastAsia="標楷體" w:hAnsi="標楷體" w:hint="eastAsia"/>
          <w:sz w:val="28"/>
        </w:rPr>
        <w:t>策進，</w:t>
      </w:r>
      <w:r w:rsidR="00AD177C" w:rsidRPr="004A608D">
        <w:rPr>
          <w:rFonts w:ascii="標楷體" w:eastAsia="標楷體" w:hAnsi="標楷體" w:hint="eastAsia"/>
          <w:sz w:val="28"/>
        </w:rPr>
        <w:t>我相信</w:t>
      </w:r>
      <w:r w:rsidR="00390885" w:rsidRPr="004A608D">
        <w:rPr>
          <w:rFonts w:ascii="標楷體" w:eastAsia="標楷體" w:hAnsi="標楷體" w:hint="eastAsia"/>
          <w:sz w:val="28"/>
        </w:rPr>
        <w:t>20年前</w:t>
      </w:r>
      <w:r w:rsidR="00D433D6" w:rsidRPr="004A608D">
        <w:rPr>
          <w:rFonts w:ascii="標楷體" w:eastAsia="標楷體" w:hAnsi="標楷體" w:hint="eastAsia"/>
          <w:sz w:val="28"/>
        </w:rPr>
        <w:t>師師相護</w:t>
      </w:r>
      <w:r w:rsidR="00390885" w:rsidRPr="004A608D">
        <w:rPr>
          <w:rFonts w:ascii="標楷體" w:eastAsia="標楷體" w:hAnsi="標楷體" w:hint="eastAsia"/>
          <w:sz w:val="28"/>
        </w:rPr>
        <w:t>、和諧了事</w:t>
      </w:r>
      <w:r w:rsidR="00D433D6" w:rsidRPr="004A608D">
        <w:rPr>
          <w:rFonts w:ascii="標楷體" w:eastAsia="標楷體" w:hAnsi="標楷體" w:hint="eastAsia"/>
          <w:sz w:val="28"/>
        </w:rPr>
        <w:t>的行為</w:t>
      </w:r>
      <w:r w:rsidR="00390885" w:rsidRPr="004A608D">
        <w:rPr>
          <w:rFonts w:ascii="標楷體" w:eastAsia="標楷體" w:hAnsi="標楷體" w:hint="eastAsia"/>
          <w:sz w:val="28"/>
        </w:rPr>
        <w:t>及現象</w:t>
      </w:r>
      <w:r w:rsidR="00C145E7" w:rsidRPr="004A608D">
        <w:rPr>
          <w:rFonts w:ascii="標楷體" w:eastAsia="標楷體" w:hAnsi="標楷體" w:hint="eastAsia"/>
          <w:sz w:val="28"/>
        </w:rPr>
        <w:t>都</w:t>
      </w:r>
      <w:r w:rsidR="0074403E">
        <w:rPr>
          <w:rFonts w:ascii="標楷體" w:eastAsia="標楷體" w:hAnsi="標楷體" w:hint="eastAsia"/>
          <w:sz w:val="28"/>
        </w:rPr>
        <w:t>已</w:t>
      </w:r>
      <w:r w:rsidR="00AD177C" w:rsidRPr="004A608D">
        <w:rPr>
          <w:rFonts w:ascii="標楷體" w:eastAsia="標楷體" w:hAnsi="標楷體" w:hint="eastAsia"/>
          <w:sz w:val="28"/>
        </w:rPr>
        <w:t>漸漸</w:t>
      </w:r>
      <w:r w:rsidR="002A7484" w:rsidRPr="004A608D">
        <w:rPr>
          <w:rFonts w:ascii="標楷體" w:eastAsia="標楷體" w:hAnsi="標楷體" w:hint="eastAsia"/>
          <w:sz w:val="28"/>
        </w:rPr>
        <w:t>獲得</w:t>
      </w:r>
      <w:r w:rsidR="004A608D">
        <w:rPr>
          <w:rFonts w:ascii="標楷體" w:eastAsia="標楷體" w:hAnsi="標楷體" w:hint="eastAsia"/>
          <w:sz w:val="28"/>
        </w:rPr>
        <w:t>改善。</w:t>
      </w:r>
    </w:p>
    <w:p w:rsidR="00F00FD9" w:rsidRPr="00F00FD9" w:rsidRDefault="00F00FD9" w:rsidP="005D68F3">
      <w:pPr>
        <w:spacing w:line="420" w:lineRule="exact"/>
        <w:jc w:val="both"/>
        <w:rPr>
          <w:rFonts w:ascii="標楷體" w:eastAsia="標楷體" w:hAnsi="標楷體"/>
          <w:b/>
          <w:sz w:val="28"/>
          <w:szCs w:val="28"/>
          <w:bdr w:val="single" w:sz="4" w:space="0" w:color="auto"/>
        </w:rPr>
      </w:pPr>
      <w:r>
        <w:rPr>
          <w:rFonts w:ascii="標楷體" w:eastAsia="標楷體" w:hAnsi="標楷體" w:hint="eastAsia"/>
          <w:b/>
          <w:sz w:val="28"/>
          <w:szCs w:val="28"/>
          <w:bdr w:val="single" w:sz="4" w:space="0" w:color="auto"/>
        </w:rPr>
        <w:lastRenderedPageBreak/>
        <w:t>第二</w:t>
      </w:r>
      <w:r w:rsidRPr="00F00FD9">
        <w:rPr>
          <w:rFonts w:ascii="標楷體" w:eastAsia="標楷體" w:hAnsi="標楷體" w:hint="eastAsia"/>
          <w:b/>
          <w:sz w:val="28"/>
          <w:szCs w:val="28"/>
          <w:bdr w:val="single" w:sz="4" w:space="0" w:color="auto"/>
        </w:rPr>
        <w:t>案</w:t>
      </w:r>
    </w:p>
    <w:p w:rsidR="00F00FD9" w:rsidRDefault="0074403E" w:rsidP="0074403E">
      <w:pPr>
        <w:widowControl/>
        <w:spacing w:line="420" w:lineRule="exact"/>
        <w:ind w:left="849" w:hangingChars="303" w:hanging="849"/>
        <w:jc w:val="both"/>
        <w:rPr>
          <w:rFonts w:ascii="標楷體" w:eastAsia="標楷體" w:hAnsi="標楷體"/>
          <w:b/>
          <w:sz w:val="28"/>
          <w:szCs w:val="28"/>
        </w:rPr>
      </w:pPr>
      <w:r>
        <w:rPr>
          <w:rFonts w:ascii="標楷體" w:eastAsia="標楷體" w:hAnsi="標楷體" w:hint="eastAsia"/>
          <w:b/>
          <w:sz w:val="28"/>
        </w:rPr>
        <w:t>案由</w:t>
      </w:r>
      <w:r w:rsidR="00F00FD9" w:rsidRPr="00F00FD9">
        <w:rPr>
          <w:rFonts w:ascii="標楷體" w:eastAsia="標楷體" w:hAnsi="標楷體" w:hint="eastAsia"/>
          <w:b/>
          <w:sz w:val="28"/>
        </w:rPr>
        <w:t>：</w:t>
      </w:r>
      <w:r w:rsidR="008418D8" w:rsidRPr="008418D8">
        <w:rPr>
          <w:rFonts w:ascii="標楷體" w:eastAsia="標楷體" w:hAnsi="標楷體" w:hint="eastAsia"/>
          <w:b/>
          <w:sz w:val="28"/>
          <w:szCs w:val="28"/>
        </w:rPr>
        <w:t>社區關懷訪視服務模式運用於精神疾病合併家暴議題個案之實務案例</w:t>
      </w:r>
      <w:r>
        <w:rPr>
          <w:rFonts w:ascii="標楷體" w:eastAsia="標楷體" w:hAnsi="標楷體" w:hint="eastAsia"/>
          <w:b/>
          <w:sz w:val="28"/>
          <w:szCs w:val="28"/>
        </w:rPr>
        <w:t>。</w:t>
      </w:r>
    </w:p>
    <w:p w:rsidR="0029581E" w:rsidRPr="006D3C62" w:rsidRDefault="0029581E" w:rsidP="005D68F3">
      <w:pPr>
        <w:pStyle w:val="a3"/>
        <w:widowControl/>
        <w:numPr>
          <w:ilvl w:val="0"/>
          <w:numId w:val="63"/>
        </w:numPr>
        <w:spacing w:line="420" w:lineRule="exact"/>
        <w:ind w:leftChars="0" w:left="651" w:hanging="651"/>
        <w:jc w:val="both"/>
        <w:rPr>
          <w:rFonts w:ascii="標楷體" w:eastAsia="標楷體" w:hAnsi="標楷體"/>
          <w:b/>
          <w:sz w:val="28"/>
          <w:szCs w:val="28"/>
        </w:rPr>
      </w:pPr>
      <w:r w:rsidRPr="0078269C">
        <w:rPr>
          <w:rFonts w:ascii="標楷體" w:eastAsia="標楷體" w:hAnsi="標楷體" w:hint="eastAsia"/>
          <w:sz w:val="28"/>
          <w:u w:val="single"/>
        </w:rPr>
        <w:t>張委員淑慧：</w:t>
      </w:r>
      <w:r w:rsidR="00FC52F3" w:rsidRPr="006D3C62">
        <w:rPr>
          <w:rFonts w:ascii="標楷體" w:eastAsia="標楷體" w:hAnsi="標楷體" w:hint="eastAsia"/>
          <w:sz w:val="28"/>
        </w:rPr>
        <w:t>社安網</w:t>
      </w:r>
      <w:r w:rsidR="00737D2D" w:rsidRPr="006D3C62">
        <w:rPr>
          <w:rFonts w:ascii="標楷體" w:eastAsia="標楷體" w:hAnsi="標楷體" w:hint="eastAsia"/>
          <w:sz w:val="28"/>
        </w:rPr>
        <w:t>的</w:t>
      </w:r>
      <w:r w:rsidR="0074403E">
        <w:rPr>
          <w:rFonts w:ascii="標楷體" w:eastAsia="標楷體" w:hAnsi="標楷體" w:hint="eastAsia"/>
          <w:sz w:val="28"/>
        </w:rPr>
        <w:t>基本概念係</w:t>
      </w:r>
      <w:r w:rsidR="00FC52F3" w:rsidRPr="006D3C62">
        <w:rPr>
          <w:rFonts w:ascii="標楷體" w:eastAsia="標楷體" w:hAnsi="標楷體" w:hint="eastAsia"/>
          <w:sz w:val="28"/>
        </w:rPr>
        <w:t>以家庭為中心，但</w:t>
      </w:r>
      <w:r w:rsidR="00946EEC" w:rsidRPr="006D3C62">
        <w:rPr>
          <w:rFonts w:ascii="標楷體" w:eastAsia="標楷體" w:hAnsi="標楷體" w:hint="eastAsia"/>
          <w:sz w:val="28"/>
        </w:rPr>
        <w:t>本案</w:t>
      </w:r>
      <w:r w:rsidR="00737D2D" w:rsidRPr="006D3C62">
        <w:rPr>
          <w:rFonts w:ascii="標楷體" w:eastAsia="標楷體" w:hAnsi="標楷體" w:hint="eastAsia"/>
          <w:sz w:val="28"/>
        </w:rPr>
        <w:t>仍</w:t>
      </w:r>
      <w:r w:rsidR="00073082" w:rsidRPr="006D3C62">
        <w:rPr>
          <w:rFonts w:ascii="標楷體" w:eastAsia="標楷體" w:hAnsi="標楷體" w:hint="eastAsia"/>
          <w:sz w:val="28"/>
        </w:rPr>
        <w:t>是以個案為中心，</w:t>
      </w:r>
      <w:r w:rsidR="00D35666" w:rsidRPr="006D3C62">
        <w:rPr>
          <w:rFonts w:ascii="標楷體" w:eastAsia="標楷體" w:hAnsi="標楷體" w:hint="eastAsia"/>
          <w:sz w:val="28"/>
        </w:rPr>
        <w:t>整個</w:t>
      </w:r>
      <w:r w:rsidR="00F50B58" w:rsidRPr="006D3C62">
        <w:rPr>
          <w:rFonts w:ascii="標楷體" w:eastAsia="標楷體" w:hAnsi="標楷體" w:hint="eastAsia"/>
          <w:sz w:val="28"/>
        </w:rPr>
        <w:t>服務</w:t>
      </w:r>
      <w:r w:rsidR="00C82D13" w:rsidRPr="006D3C62">
        <w:rPr>
          <w:rFonts w:ascii="標楷體" w:eastAsia="標楷體" w:hAnsi="標楷體" w:hint="eastAsia"/>
          <w:sz w:val="28"/>
        </w:rPr>
        <w:t>網絡</w:t>
      </w:r>
      <w:r w:rsidR="002D2471" w:rsidRPr="006D3C62">
        <w:rPr>
          <w:rFonts w:ascii="標楷體" w:eastAsia="標楷體" w:hAnsi="標楷體" w:hint="eastAsia"/>
          <w:sz w:val="28"/>
        </w:rPr>
        <w:t>仍缺乏</w:t>
      </w:r>
      <w:r w:rsidR="00D35666" w:rsidRPr="006D3C62">
        <w:rPr>
          <w:rFonts w:ascii="標楷體" w:eastAsia="標楷體" w:hAnsi="標楷體" w:hint="eastAsia"/>
          <w:sz w:val="28"/>
        </w:rPr>
        <w:t>家庭的概念</w:t>
      </w:r>
      <w:r w:rsidR="002D2471" w:rsidRPr="006D3C62">
        <w:rPr>
          <w:rFonts w:ascii="標楷體" w:eastAsia="標楷體" w:hAnsi="標楷體" w:hint="eastAsia"/>
          <w:sz w:val="28"/>
        </w:rPr>
        <w:t>。再者，個案具</w:t>
      </w:r>
      <w:r w:rsidR="00D35666" w:rsidRPr="006D3C62">
        <w:rPr>
          <w:rFonts w:ascii="標楷體" w:eastAsia="標楷體" w:hAnsi="標楷體" w:hint="eastAsia"/>
          <w:sz w:val="28"/>
        </w:rPr>
        <w:t>安非他命</w:t>
      </w:r>
      <w:r w:rsidR="00C82D13" w:rsidRPr="006D3C62">
        <w:rPr>
          <w:rFonts w:ascii="標楷體" w:eastAsia="標楷體" w:hAnsi="標楷體" w:hint="eastAsia"/>
          <w:sz w:val="28"/>
        </w:rPr>
        <w:t>病史</w:t>
      </w:r>
      <w:r w:rsidR="00D35666" w:rsidRPr="006D3C62">
        <w:rPr>
          <w:rFonts w:ascii="標楷體" w:eastAsia="標楷體" w:hAnsi="標楷體" w:hint="eastAsia"/>
          <w:sz w:val="28"/>
        </w:rPr>
        <w:t>，毒防中心</w:t>
      </w:r>
      <w:r w:rsidR="002D2471" w:rsidRPr="006D3C62">
        <w:rPr>
          <w:rFonts w:ascii="標楷體" w:eastAsia="標楷體" w:hAnsi="標楷體" w:hint="eastAsia"/>
          <w:sz w:val="28"/>
        </w:rPr>
        <w:t>應會有</w:t>
      </w:r>
      <w:r w:rsidR="00D35666" w:rsidRPr="006D3C62">
        <w:rPr>
          <w:rFonts w:ascii="標楷體" w:eastAsia="標楷體" w:hAnsi="標楷體" w:hint="eastAsia"/>
          <w:sz w:val="28"/>
        </w:rPr>
        <w:t>藥酒癮家庭支持</w:t>
      </w:r>
      <w:r w:rsidR="002D2471" w:rsidRPr="006D3C62">
        <w:rPr>
          <w:rFonts w:ascii="標楷體" w:eastAsia="標楷體" w:hAnsi="標楷體" w:hint="eastAsia"/>
          <w:sz w:val="28"/>
        </w:rPr>
        <w:t>方案的社工，另針對</w:t>
      </w:r>
      <w:r w:rsidR="00D35666" w:rsidRPr="006D3C62">
        <w:rPr>
          <w:rFonts w:ascii="標楷體" w:eastAsia="標楷體" w:hAnsi="標楷體" w:hint="eastAsia"/>
          <w:sz w:val="28"/>
        </w:rPr>
        <w:t>20歲的孩子，</w:t>
      </w:r>
      <w:r w:rsidR="002D2471" w:rsidRPr="006D3C62">
        <w:rPr>
          <w:rFonts w:ascii="標楷體" w:eastAsia="標楷體" w:hAnsi="標楷體" w:hint="eastAsia"/>
          <w:sz w:val="28"/>
        </w:rPr>
        <w:t>如</w:t>
      </w:r>
      <w:r w:rsidR="0074403E">
        <w:rPr>
          <w:rFonts w:ascii="標楷體" w:eastAsia="標楷體" w:hAnsi="標楷體" w:hint="eastAsia"/>
          <w:sz w:val="28"/>
        </w:rPr>
        <w:t>為</w:t>
      </w:r>
      <w:r w:rsidR="00D35666" w:rsidRPr="006D3C62">
        <w:rPr>
          <w:rFonts w:ascii="標楷體" w:eastAsia="標楷體" w:hAnsi="標楷體" w:hint="eastAsia"/>
          <w:sz w:val="28"/>
        </w:rPr>
        <w:t>司法安置</w:t>
      </w:r>
      <w:r w:rsidR="00C82D13" w:rsidRPr="006D3C62">
        <w:rPr>
          <w:rFonts w:ascii="標楷體" w:eastAsia="標楷體" w:hAnsi="標楷體" w:hint="eastAsia"/>
          <w:sz w:val="28"/>
        </w:rPr>
        <w:t>結束，應有</w:t>
      </w:r>
      <w:r w:rsidR="00D35666" w:rsidRPr="006D3C62">
        <w:rPr>
          <w:rFonts w:ascii="標楷體" w:eastAsia="標楷體" w:hAnsi="標楷體" w:hint="eastAsia"/>
          <w:sz w:val="28"/>
        </w:rPr>
        <w:t>司法</w:t>
      </w:r>
      <w:r w:rsidR="00D839B7" w:rsidRPr="006D3C62">
        <w:rPr>
          <w:rFonts w:ascii="標楷體" w:eastAsia="標楷體" w:hAnsi="標楷體" w:hint="eastAsia"/>
          <w:sz w:val="28"/>
        </w:rPr>
        <w:t>後追的</w:t>
      </w:r>
      <w:r w:rsidR="002D2471" w:rsidRPr="006D3C62">
        <w:rPr>
          <w:rFonts w:ascii="標楷體" w:eastAsia="標楷體" w:hAnsi="標楷體" w:hint="eastAsia"/>
          <w:sz w:val="28"/>
        </w:rPr>
        <w:t>社工，但本案呈現的服務</w:t>
      </w:r>
      <w:r w:rsidR="00C26F78" w:rsidRPr="006D3C62">
        <w:rPr>
          <w:rFonts w:ascii="標楷體" w:eastAsia="標楷體" w:hAnsi="標楷體" w:hint="eastAsia"/>
          <w:sz w:val="28"/>
        </w:rPr>
        <w:t>過</w:t>
      </w:r>
      <w:r w:rsidR="008D2839" w:rsidRPr="006D3C62">
        <w:rPr>
          <w:rFonts w:ascii="標楷體" w:eastAsia="標楷體" w:hAnsi="標楷體" w:hint="eastAsia"/>
          <w:sz w:val="28"/>
        </w:rPr>
        <w:t>程，只看到兒</w:t>
      </w:r>
      <w:r w:rsidR="002D2471" w:rsidRPr="006D3C62">
        <w:rPr>
          <w:rFonts w:ascii="標楷體" w:eastAsia="標楷體" w:hAnsi="標楷體" w:hint="eastAsia"/>
          <w:sz w:val="28"/>
        </w:rPr>
        <w:t>保、高危機及</w:t>
      </w:r>
      <w:r w:rsidR="00D839B7" w:rsidRPr="006D3C62">
        <w:rPr>
          <w:rFonts w:ascii="標楷體" w:eastAsia="標楷體" w:hAnsi="標楷體" w:hint="eastAsia"/>
          <w:sz w:val="28"/>
        </w:rPr>
        <w:t>心衛</w:t>
      </w:r>
      <w:r w:rsidR="00D35666" w:rsidRPr="006D3C62">
        <w:rPr>
          <w:rFonts w:ascii="標楷體" w:eastAsia="標楷體" w:hAnsi="標楷體" w:hint="eastAsia"/>
          <w:sz w:val="28"/>
        </w:rPr>
        <w:t>社工，其他網絡</w:t>
      </w:r>
      <w:r w:rsidR="002D2471" w:rsidRPr="006D3C62">
        <w:rPr>
          <w:rFonts w:ascii="標楷體" w:eastAsia="標楷體" w:hAnsi="標楷體" w:hint="eastAsia"/>
          <w:sz w:val="28"/>
        </w:rPr>
        <w:t>並沒有進來，導</w:t>
      </w:r>
      <w:r w:rsidR="00082AC0" w:rsidRPr="006D3C62">
        <w:rPr>
          <w:rFonts w:ascii="標楷體" w:eastAsia="標楷體" w:hAnsi="標楷體" w:hint="eastAsia"/>
          <w:sz w:val="28"/>
        </w:rPr>
        <w:t>致</w:t>
      </w:r>
      <w:r w:rsidR="002D2471" w:rsidRPr="006D3C62">
        <w:rPr>
          <w:rFonts w:ascii="標楷體" w:eastAsia="標楷體" w:hAnsi="標楷體" w:hint="eastAsia"/>
          <w:sz w:val="28"/>
        </w:rPr>
        <w:t>案家</w:t>
      </w:r>
      <w:r w:rsidR="001F283A" w:rsidRPr="006D3C62">
        <w:rPr>
          <w:rFonts w:ascii="標楷體" w:eastAsia="標楷體" w:hAnsi="標楷體" w:hint="eastAsia"/>
          <w:sz w:val="28"/>
        </w:rPr>
        <w:t>最後</w:t>
      </w:r>
      <w:r w:rsidR="002D2471" w:rsidRPr="006D3C62">
        <w:rPr>
          <w:rFonts w:ascii="標楷體" w:eastAsia="標楷體" w:hAnsi="標楷體" w:hint="eastAsia"/>
          <w:sz w:val="28"/>
        </w:rPr>
        <w:t>出現</w:t>
      </w:r>
      <w:r w:rsidR="00D35666" w:rsidRPr="006D3C62">
        <w:rPr>
          <w:rFonts w:ascii="標楷體" w:eastAsia="標楷體" w:hAnsi="標楷體" w:hint="eastAsia"/>
          <w:sz w:val="28"/>
        </w:rPr>
        <w:t>一堆社工</w:t>
      </w:r>
      <w:r w:rsidR="0074403E">
        <w:rPr>
          <w:rFonts w:ascii="標楷體" w:eastAsia="標楷體" w:hAnsi="標楷體" w:hint="eastAsia"/>
          <w:sz w:val="28"/>
        </w:rPr>
        <w:t>，卻欠缺其他網絡人員的情況</w:t>
      </w:r>
      <w:r w:rsidR="00D35666" w:rsidRPr="006D3C62">
        <w:rPr>
          <w:rFonts w:ascii="標楷體" w:eastAsia="標楷體" w:hAnsi="標楷體" w:hint="eastAsia"/>
          <w:sz w:val="28"/>
        </w:rPr>
        <w:t>。</w:t>
      </w:r>
    </w:p>
    <w:p w:rsidR="0029581E" w:rsidRPr="00940770" w:rsidRDefault="0029581E" w:rsidP="005D68F3">
      <w:pPr>
        <w:pStyle w:val="a3"/>
        <w:widowControl/>
        <w:numPr>
          <w:ilvl w:val="0"/>
          <w:numId w:val="63"/>
        </w:numPr>
        <w:spacing w:line="420" w:lineRule="exact"/>
        <w:ind w:leftChars="0" w:left="651" w:hanging="651"/>
        <w:jc w:val="both"/>
        <w:rPr>
          <w:rFonts w:ascii="標楷體" w:eastAsia="標楷體" w:hAnsi="標楷體"/>
          <w:b/>
          <w:sz w:val="28"/>
          <w:szCs w:val="28"/>
        </w:rPr>
      </w:pPr>
      <w:r w:rsidRPr="009942DB">
        <w:rPr>
          <w:rFonts w:ascii="標楷體" w:eastAsia="標楷體" w:hAnsi="標楷體" w:hint="eastAsia"/>
          <w:sz w:val="28"/>
          <w:u w:val="single"/>
        </w:rPr>
        <w:t>許委員福生：</w:t>
      </w:r>
      <w:r w:rsidR="0074403E">
        <w:rPr>
          <w:rFonts w:ascii="標楷體" w:eastAsia="標楷體" w:hAnsi="標楷體" w:hint="eastAsia"/>
          <w:sz w:val="28"/>
        </w:rPr>
        <w:t>現場</w:t>
      </w:r>
      <w:r w:rsidR="002409DE" w:rsidRPr="009942DB">
        <w:rPr>
          <w:rFonts w:ascii="標楷體" w:eastAsia="標楷體" w:hAnsi="標楷體" w:hint="eastAsia"/>
          <w:sz w:val="28"/>
        </w:rPr>
        <w:t>補充簡報第10頁</w:t>
      </w:r>
      <w:r w:rsidR="0074403E">
        <w:rPr>
          <w:rFonts w:ascii="標楷體" w:eastAsia="標楷體" w:hAnsi="標楷體" w:hint="eastAsia"/>
          <w:sz w:val="28"/>
        </w:rPr>
        <w:t>有關</w:t>
      </w:r>
      <w:r w:rsidR="002409DE" w:rsidRPr="009942DB">
        <w:rPr>
          <w:rFonts w:ascii="標楷體" w:eastAsia="標楷體" w:hAnsi="標楷體" w:hint="eastAsia"/>
          <w:sz w:val="28"/>
        </w:rPr>
        <w:t>網絡合作困境</w:t>
      </w:r>
      <w:r w:rsidR="0074403E">
        <w:rPr>
          <w:rFonts w:ascii="標楷體" w:eastAsia="標楷體" w:hAnsi="標楷體" w:hint="eastAsia"/>
          <w:sz w:val="28"/>
        </w:rPr>
        <w:t>--</w:t>
      </w:r>
      <w:r w:rsidR="002409DE" w:rsidRPr="009942DB">
        <w:rPr>
          <w:rFonts w:ascii="標楷體" w:eastAsia="標楷體" w:hAnsi="標楷體" w:hint="eastAsia"/>
          <w:sz w:val="28"/>
        </w:rPr>
        <w:t>警察處理精神病人標籤化之錯誤通報及教育或司法單位偏差少年處遇缺乏網絡整合機制等部分，</w:t>
      </w:r>
      <w:r w:rsidR="006F026F" w:rsidRPr="009942DB">
        <w:rPr>
          <w:rFonts w:ascii="標楷體" w:eastAsia="標楷體" w:hAnsi="標楷體" w:hint="eastAsia"/>
          <w:sz w:val="28"/>
        </w:rPr>
        <w:t>報告中</w:t>
      </w:r>
      <w:r w:rsidR="002409DE" w:rsidRPr="009942DB">
        <w:rPr>
          <w:rFonts w:ascii="標楷體" w:eastAsia="標楷體" w:hAnsi="標楷體" w:hint="eastAsia"/>
          <w:sz w:val="28"/>
        </w:rPr>
        <w:t>並未提出</w:t>
      </w:r>
      <w:r w:rsidR="00DC0735">
        <w:rPr>
          <w:rFonts w:ascii="標楷體" w:eastAsia="標楷體" w:hAnsi="標楷體" w:hint="eastAsia"/>
          <w:sz w:val="28"/>
        </w:rPr>
        <w:t>具體問</w:t>
      </w:r>
      <w:r w:rsidR="008B2CEC">
        <w:rPr>
          <w:rFonts w:ascii="標楷體" w:eastAsia="標楷體" w:hAnsi="標楷體" w:hint="eastAsia"/>
          <w:sz w:val="28"/>
        </w:rPr>
        <w:t>題</w:t>
      </w:r>
      <w:r w:rsidR="00DC0735">
        <w:rPr>
          <w:rFonts w:ascii="標楷體" w:eastAsia="標楷體" w:hAnsi="標楷體" w:hint="eastAsia"/>
          <w:sz w:val="28"/>
        </w:rPr>
        <w:t>說明及</w:t>
      </w:r>
      <w:r w:rsidR="008B2CEC">
        <w:rPr>
          <w:rFonts w:ascii="標楷體" w:eastAsia="標楷體" w:hAnsi="標楷體" w:hint="eastAsia"/>
          <w:sz w:val="28"/>
        </w:rPr>
        <w:t>相對應之</w:t>
      </w:r>
      <w:r w:rsidR="002409DE" w:rsidRPr="009942DB">
        <w:rPr>
          <w:rFonts w:ascii="標楷體" w:eastAsia="標楷體" w:hAnsi="標楷體" w:hint="eastAsia"/>
          <w:sz w:val="28"/>
        </w:rPr>
        <w:t>策進作為</w:t>
      </w:r>
      <w:r w:rsidR="00670E45" w:rsidRPr="009942DB">
        <w:rPr>
          <w:rFonts w:ascii="標楷體" w:eastAsia="標楷體" w:hAnsi="標楷體" w:hint="eastAsia"/>
          <w:sz w:val="28"/>
        </w:rPr>
        <w:t>。</w:t>
      </w:r>
    </w:p>
    <w:p w:rsidR="00940770" w:rsidRPr="009942DB" w:rsidRDefault="00940770" w:rsidP="005D68F3">
      <w:pPr>
        <w:pStyle w:val="a3"/>
        <w:widowControl/>
        <w:spacing w:line="420" w:lineRule="exact"/>
        <w:ind w:leftChars="0" w:left="651"/>
        <w:jc w:val="both"/>
        <w:rPr>
          <w:rFonts w:ascii="標楷體" w:eastAsia="標楷體" w:hAnsi="標楷體"/>
          <w:b/>
          <w:sz w:val="28"/>
          <w:szCs w:val="28"/>
        </w:rPr>
      </w:pPr>
    </w:p>
    <w:p w:rsidR="00F00FD9" w:rsidRPr="00F00FD9" w:rsidRDefault="00F00FD9" w:rsidP="005D68F3">
      <w:pPr>
        <w:spacing w:line="420" w:lineRule="exact"/>
        <w:jc w:val="both"/>
        <w:rPr>
          <w:rFonts w:ascii="標楷體" w:eastAsia="標楷體" w:hAnsi="標楷體"/>
          <w:b/>
          <w:sz w:val="28"/>
          <w:szCs w:val="28"/>
          <w:bdr w:val="single" w:sz="4" w:space="0" w:color="auto"/>
        </w:rPr>
      </w:pPr>
      <w:r>
        <w:rPr>
          <w:rFonts w:ascii="標楷體" w:eastAsia="標楷體" w:hAnsi="標楷體" w:hint="eastAsia"/>
          <w:b/>
          <w:sz w:val="28"/>
          <w:szCs w:val="28"/>
          <w:bdr w:val="single" w:sz="4" w:space="0" w:color="auto"/>
        </w:rPr>
        <w:t>第三</w:t>
      </w:r>
      <w:r w:rsidRPr="00F00FD9">
        <w:rPr>
          <w:rFonts w:ascii="標楷體" w:eastAsia="標楷體" w:hAnsi="標楷體" w:hint="eastAsia"/>
          <w:b/>
          <w:sz w:val="28"/>
          <w:szCs w:val="28"/>
          <w:bdr w:val="single" w:sz="4" w:space="0" w:color="auto"/>
        </w:rPr>
        <w:t>案</w:t>
      </w:r>
    </w:p>
    <w:p w:rsidR="00F00FD9" w:rsidRDefault="0074403E" w:rsidP="0074403E">
      <w:pPr>
        <w:widowControl/>
        <w:spacing w:line="420" w:lineRule="exact"/>
        <w:ind w:left="849" w:hangingChars="303" w:hanging="849"/>
        <w:jc w:val="both"/>
        <w:rPr>
          <w:rFonts w:ascii="標楷體" w:eastAsia="標楷體" w:hAnsi="標楷體"/>
          <w:b/>
          <w:sz w:val="28"/>
          <w:szCs w:val="28"/>
        </w:rPr>
      </w:pPr>
      <w:r>
        <w:rPr>
          <w:rFonts w:ascii="標楷體" w:eastAsia="標楷體" w:hAnsi="標楷體" w:hint="eastAsia"/>
          <w:b/>
          <w:sz w:val="28"/>
        </w:rPr>
        <w:t>案由</w:t>
      </w:r>
      <w:r w:rsidR="0056199B">
        <w:rPr>
          <w:rFonts w:ascii="標楷體" w:eastAsia="標楷體" w:hAnsi="標楷體" w:hint="eastAsia"/>
          <w:b/>
          <w:sz w:val="28"/>
        </w:rPr>
        <w:t>：</w:t>
      </w:r>
      <w:r w:rsidR="008418D8" w:rsidRPr="008418D8">
        <w:rPr>
          <w:rFonts w:ascii="標楷體" w:eastAsia="標楷體" w:hAnsi="標楷體" w:hint="eastAsia"/>
          <w:b/>
          <w:sz w:val="28"/>
          <w:szCs w:val="28"/>
        </w:rPr>
        <w:t>家暴被害人現行就業輔導機制與成效/地方政府推動家暴被害人就業自立方案辦理情形</w:t>
      </w:r>
      <w:r>
        <w:rPr>
          <w:rFonts w:ascii="標楷體" w:eastAsia="標楷體" w:hAnsi="標楷體" w:hint="eastAsia"/>
          <w:b/>
          <w:sz w:val="28"/>
          <w:szCs w:val="28"/>
        </w:rPr>
        <w:t>。</w:t>
      </w:r>
    </w:p>
    <w:p w:rsidR="004B0A82" w:rsidRPr="004B0A82" w:rsidRDefault="000B3C22" w:rsidP="005D68F3">
      <w:pPr>
        <w:pStyle w:val="a3"/>
        <w:widowControl/>
        <w:numPr>
          <w:ilvl w:val="0"/>
          <w:numId w:val="64"/>
        </w:numPr>
        <w:spacing w:line="420" w:lineRule="exact"/>
        <w:ind w:leftChars="0"/>
        <w:jc w:val="both"/>
        <w:rPr>
          <w:rFonts w:ascii="標楷體" w:eastAsia="標楷體" w:hAnsi="標楷體"/>
          <w:b/>
          <w:sz w:val="28"/>
          <w:szCs w:val="28"/>
        </w:rPr>
      </w:pPr>
      <w:r w:rsidRPr="00467B59">
        <w:rPr>
          <w:rFonts w:ascii="標楷體" w:eastAsia="標楷體" w:hAnsi="標楷體" w:hint="eastAsia"/>
          <w:sz w:val="28"/>
          <w:u w:val="single"/>
        </w:rPr>
        <w:t>張委員淑慧：</w:t>
      </w:r>
    </w:p>
    <w:p w:rsidR="004B0A82" w:rsidRPr="004B0A82" w:rsidRDefault="004B0A82" w:rsidP="005D68F3">
      <w:pPr>
        <w:pStyle w:val="a3"/>
        <w:widowControl/>
        <w:numPr>
          <w:ilvl w:val="0"/>
          <w:numId w:val="65"/>
        </w:numPr>
        <w:spacing w:line="420" w:lineRule="exact"/>
        <w:ind w:leftChars="0"/>
        <w:jc w:val="both"/>
        <w:rPr>
          <w:rFonts w:ascii="標楷體" w:eastAsia="標楷體" w:hAnsi="標楷體"/>
          <w:b/>
          <w:sz w:val="28"/>
          <w:szCs w:val="28"/>
        </w:rPr>
      </w:pPr>
      <w:r>
        <w:rPr>
          <w:rFonts w:ascii="標楷體" w:eastAsia="標楷體" w:hAnsi="標楷體" w:hint="eastAsia"/>
          <w:sz w:val="28"/>
        </w:rPr>
        <w:t>針對勞動部報告部分，</w:t>
      </w:r>
      <w:r w:rsidR="00905408" w:rsidRPr="00467B59">
        <w:rPr>
          <w:rFonts w:ascii="標楷體" w:eastAsia="標楷體" w:hAnsi="標楷體" w:hint="eastAsia"/>
          <w:sz w:val="28"/>
        </w:rPr>
        <w:t>有關</w:t>
      </w:r>
      <w:r w:rsidR="00472CF5">
        <w:rPr>
          <w:rFonts w:ascii="標楷體" w:eastAsia="標楷體" w:hAnsi="標楷體" w:hint="eastAsia"/>
          <w:sz w:val="28"/>
        </w:rPr>
        <w:t>議程</w:t>
      </w:r>
      <w:r w:rsidR="00F961FA" w:rsidRPr="00467B59">
        <w:rPr>
          <w:rFonts w:ascii="標楷體" w:eastAsia="標楷體" w:hAnsi="標楷體" w:hint="eastAsia"/>
          <w:sz w:val="28"/>
        </w:rPr>
        <w:t>第45</w:t>
      </w:r>
      <w:r w:rsidR="00FA5F3C" w:rsidRPr="00467B59">
        <w:rPr>
          <w:rFonts w:ascii="標楷體" w:eastAsia="標楷體" w:hAnsi="標楷體" w:hint="eastAsia"/>
          <w:sz w:val="28"/>
        </w:rPr>
        <w:t>頁</w:t>
      </w:r>
      <w:r w:rsidR="00F961FA" w:rsidRPr="00467B59">
        <w:rPr>
          <w:rFonts w:ascii="標楷體" w:eastAsia="標楷體" w:hAnsi="標楷體" w:hint="eastAsia"/>
          <w:sz w:val="28"/>
        </w:rPr>
        <w:t>推</w:t>
      </w:r>
      <w:r w:rsidR="00905408" w:rsidRPr="00467B59">
        <w:rPr>
          <w:rFonts w:ascii="標楷體" w:eastAsia="標楷體" w:hAnsi="標楷體" w:hint="eastAsia"/>
          <w:sz w:val="28"/>
        </w:rPr>
        <w:t>介</w:t>
      </w:r>
      <w:r w:rsidR="00F961FA" w:rsidRPr="00467B59">
        <w:rPr>
          <w:rFonts w:ascii="標楷體" w:eastAsia="標楷體" w:hAnsi="標楷體" w:hint="eastAsia"/>
          <w:sz w:val="28"/>
        </w:rPr>
        <w:t>就業服務的</w:t>
      </w:r>
      <w:r w:rsidR="00905408" w:rsidRPr="00467B59">
        <w:rPr>
          <w:rFonts w:ascii="標楷體" w:eastAsia="標楷體" w:hAnsi="標楷體" w:hint="eastAsia"/>
          <w:sz w:val="28"/>
        </w:rPr>
        <w:t>數字與第</w:t>
      </w:r>
      <w:r w:rsidR="00F961FA" w:rsidRPr="00467B59">
        <w:rPr>
          <w:rFonts w:ascii="標楷體" w:eastAsia="標楷體" w:hAnsi="標楷體" w:hint="eastAsia"/>
          <w:sz w:val="28"/>
        </w:rPr>
        <w:t>53頁</w:t>
      </w:r>
      <w:r w:rsidR="00FA5F3C" w:rsidRPr="00467B59">
        <w:rPr>
          <w:rFonts w:ascii="標楷體" w:eastAsia="標楷體" w:hAnsi="標楷體" w:hint="eastAsia"/>
          <w:sz w:val="28"/>
        </w:rPr>
        <w:t>數字不一致，</w:t>
      </w:r>
      <w:r w:rsidR="00DE6526" w:rsidRPr="00467B59">
        <w:rPr>
          <w:rFonts w:ascii="標楷體" w:eastAsia="標楷體" w:hAnsi="標楷體" w:hint="eastAsia"/>
          <w:sz w:val="28"/>
        </w:rPr>
        <w:t>且</w:t>
      </w:r>
      <w:r w:rsidR="00FA5F3C" w:rsidRPr="00467B59">
        <w:rPr>
          <w:rFonts w:ascii="標楷體" w:eastAsia="標楷體" w:hAnsi="標楷體" w:hint="eastAsia"/>
          <w:sz w:val="28"/>
        </w:rPr>
        <w:t>推介就業</w:t>
      </w:r>
      <w:r w:rsidR="00DE6526" w:rsidRPr="00467B59">
        <w:rPr>
          <w:rFonts w:ascii="標楷體" w:eastAsia="標楷體" w:hAnsi="標楷體" w:hint="eastAsia"/>
          <w:sz w:val="28"/>
        </w:rPr>
        <w:t>中有</w:t>
      </w:r>
      <w:r w:rsidR="00FA5F3C" w:rsidRPr="00467B59">
        <w:rPr>
          <w:rFonts w:ascii="標楷體" w:eastAsia="標楷體" w:hAnsi="標楷體" w:hint="eastAsia"/>
          <w:sz w:val="28"/>
        </w:rPr>
        <w:t>多少人是穩定</w:t>
      </w:r>
      <w:r w:rsidR="00DE6526" w:rsidRPr="00467B59">
        <w:rPr>
          <w:rFonts w:ascii="標楷體" w:eastAsia="標楷體" w:hAnsi="標楷體" w:hint="eastAsia"/>
          <w:sz w:val="28"/>
        </w:rPr>
        <w:t>就業</w:t>
      </w:r>
      <w:r w:rsidR="00472CF5">
        <w:rPr>
          <w:rFonts w:ascii="標楷體" w:eastAsia="標楷體" w:hAnsi="標楷體" w:hint="eastAsia"/>
          <w:sz w:val="28"/>
        </w:rPr>
        <w:t>？</w:t>
      </w:r>
      <w:r w:rsidR="00FA5F3C" w:rsidRPr="00467B59">
        <w:rPr>
          <w:rFonts w:ascii="標楷體" w:eastAsia="標楷體" w:hAnsi="標楷體" w:hint="eastAsia"/>
          <w:sz w:val="28"/>
        </w:rPr>
        <w:t>因為推介不代表穩</w:t>
      </w:r>
      <w:r w:rsidR="00467B59" w:rsidRPr="00467B59">
        <w:rPr>
          <w:rFonts w:ascii="標楷體" w:eastAsia="標楷體" w:hAnsi="標楷體" w:hint="eastAsia"/>
          <w:sz w:val="28"/>
        </w:rPr>
        <w:t>定</w:t>
      </w:r>
      <w:r w:rsidR="00472CF5">
        <w:rPr>
          <w:rFonts w:ascii="標楷體" w:eastAsia="標楷體" w:hAnsi="標楷體" w:hint="eastAsia"/>
          <w:sz w:val="28"/>
        </w:rPr>
        <w:t>。議程</w:t>
      </w:r>
      <w:r w:rsidR="00294895" w:rsidRPr="00467B59">
        <w:rPr>
          <w:rFonts w:ascii="標楷體" w:eastAsia="標楷體" w:hAnsi="標楷體" w:hint="eastAsia"/>
          <w:sz w:val="28"/>
        </w:rPr>
        <w:t>第</w:t>
      </w:r>
      <w:r w:rsidR="00FA5F3C" w:rsidRPr="00467B59">
        <w:rPr>
          <w:rFonts w:ascii="標楷體" w:eastAsia="標楷體" w:hAnsi="標楷體" w:hint="eastAsia"/>
          <w:sz w:val="28"/>
        </w:rPr>
        <w:t>46頁臨</w:t>
      </w:r>
      <w:r w:rsidR="00294895" w:rsidRPr="00467B59">
        <w:rPr>
          <w:rFonts w:ascii="標楷體" w:eastAsia="標楷體" w:hAnsi="標楷體" w:hint="eastAsia"/>
          <w:sz w:val="28"/>
        </w:rPr>
        <w:t>工</w:t>
      </w:r>
      <w:r w:rsidR="00FA5F3C" w:rsidRPr="00467B59">
        <w:rPr>
          <w:rFonts w:ascii="標楷體" w:eastAsia="標楷體" w:hAnsi="標楷體" w:hint="eastAsia"/>
          <w:sz w:val="28"/>
        </w:rPr>
        <w:t>津貼、創業貸款利息補貼</w:t>
      </w:r>
      <w:r w:rsidR="00294895" w:rsidRPr="00467B59">
        <w:rPr>
          <w:rFonts w:ascii="標楷體" w:eastAsia="標楷體" w:hAnsi="標楷體" w:hint="eastAsia"/>
          <w:sz w:val="28"/>
        </w:rPr>
        <w:t>等之運用情形，人數皆呈現</w:t>
      </w:r>
      <w:r w:rsidR="00FA5F3C" w:rsidRPr="00467B59">
        <w:rPr>
          <w:rFonts w:ascii="標楷體" w:eastAsia="標楷體" w:hAnsi="標楷體" w:hint="eastAsia"/>
          <w:sz w:val="28"/>
        </w:rPr>
        <w:t>個位數，可見這個政策的推展性及落實</w:t>
      </w:r>
      <w:r w:rsidR="000F4435">
        <w:rPr>
          <w:rFonts w:ascii="標楷體" w:eastAsia="標楷體" w:hAnsi="標楷體" w:hint="eastAsia"/>
          <w:sz w:val="28"/>
        </w:rPr>
        <w:t>性存有</w:t>
      </w:r>
      <w:r w:rsidR="00294895" w:rsidRPr="00467B59">
        <w:rPr>
          <w:rFonts w:ascii="標楷體" w:eastAsia="標楷體" w:hAnsi="標楷體" w:hint="eastAsia"/>
          <w:sz w:val="28"/>
        </w:rPr>
        <w:t>疑慮</w:t>
      </w:r>
      <w:r w:rsidR="00FA5F3C" w:rsidRPr="00467B59">
        <w:rPr>
          <w:rFonts w:ascii="標楷體" w:eastAsia="標楷體" w:hAnsi="標楷體" w:hint="eastAsia"/>
          <w:sz w:val="28"/>
        </w:rPr>
        <w:t>，</w:t>
      </w:r>
      <w:r w:rsidR="00294895" w:rsidRPr="00467B59">
        <w:rPr>
          <w:rFonts w:ascii="標楷體" w:eastAsia="標楷體" w:hAnsi="標楷體" w:hint="eastAsia"/>
          <w:sz w:val="28"/>
        </w:rPr>
        <w:t>對此，建議</w:t>
      </w:r>
      <w:r w:rsidR="00FA5F3C" w:rsidRPr="00467B59">
        <w:rPr>
          <w:rFonts w:ascii="標楷體" w:eastAsia="標楷體" w:hAnsi="標楷體" w:hint="eastAsia"/>
          <w:sz w:val="28"/>
        </w:rPr>
        <w:t>勞動部提出檢討</w:t>
      </w:r>
      <w:r w:rsidR="00294895" w:rsidRPr="00467B59">
        <w:rPr>
          <w:rFonts w:ascii="標楷體" w:eastAsia="標楷體" w:hAnsi="標楷體" w:hint="eastAsia"/>
          <w:sz w:val="28"/>
        </w:rPr>
        <w:t>及</w:t>
      </w:r>
      <w:r w:rsidR="00467B59">
        <w:rPr>
          <w:rFonts w:ascii="標楷體" w:eastAsia="標楷體" w:hAnsi="標楷體" w:hint="eastAsia"/>
          <w:sz w:val="28"/>
        </w:rPr>
        <w:t>改善</w:t>
      </w:r>
      <w:r w:rsidR="00472CF5">
        <w:rPr>
          <w:rFonts w:ascii="標楷體" w:eastAsia="標楷體" w:hAnsi="標楷體" w:hint="eastAsia"/>
          <w:sz w:val="28"/>
        </w:rPr>
        <w:t>。</w:t>
      </w:r>
      <w:r w:rsidR="00467B59">
        <w:rPr>
          <w:rFonts w:ascii="標楷體" w:eastAsia="標楷體" w:hAnsi="標楷體" w:hint="eastAsia"/>
          <w:sz w:val="28"/>
        </w:rPr>
        <w:t>另</w:t>
      </w:r>
      <w:r w:rsidR="00472CF5">
        <w:rPr>
          <w:rFonts w:ascii="標楷體" w:eastAsia="標楷體" w:hAnsi="標楷體" w:hint="eastAsia"/>
          <w:sz w:val="28"/>
        </w:rPr>
        <w:t>議程</w:t>
      </w:r>
      <w:r w:rsidR="00294895" w:rsidRPr="00467B59">
        <w:rPr>
          <w:rFonts w:ascii="標楷體" w:eastAsia="標楷體" w:hAnsi="標楷體" w:hint="eastAsia"/>
          <w:sz w:val="28"/>
        </w:rPr>
        <w:t>第</w:t>
      </w:r>
      <w:r w:rsidR="00FA5F3C" w:rsidRPr="00467B59">
        <w:rPr>
          <w:rFonts w:ascii="標楷體" w:eastAsia="標楷體" w:hAnsi="標楷體" w:hint="eastAsia"/>
          <w:sz w:val="28"/>
        </w:rPr>
        <w:t>49頁就業安定基金</w:t>
      </w:r>
      <w:r w:rsidR="00467B59">
        <w:rPr>
          <w:rFonts w:ascii="標楷體" w:eastAsia="標楷體" w:hAnsi="標楷體" w:hint="eastAsia"/>
          <w:sz w:val="28"/>
        </w:rPr>
        <w:t>部分，近3年僅補助</w:t>
      </w:r>
      <w:r w:rsidR="00FA5F3C" w:rsidRPr="00467B59">
        <w:rPr>
          <w:rFonts w:ascii="標楷體" w:eastAsia="標楷體" w:hAnsi="標楷體" w:hint="eastAsia"/>
          <w:sz w:val="28"/>
        </w:rPr>
        <w:t>9案，這部分希望提出更為精進</w:t>
      </w:r>
      <w:r w:rsidR="00467B59">
        <w:rPr>
          <w:rFonts w:ascii="標楷體" w:eastAsia="標楷體" w:hAnsi="標楷體" w:hint="eastAsia"/>
          <w:sz w:val="28"/>
        </w:rPr>
        <w:t>之</w:t>
      </w:r>
      <w:r w:rsidR="004047AC" w:rsidRPr="00467B59">
        <w:rPr>
          <w:rFonts w:ascii="標楷體" w:eastAsia="標楷體" w:hAnsi="標楷體" w:hint="eastAsia"/>
          <w:sz w:val="28"/>
        </w:rPr>
        <w:t>作為。</w:t>
      </w:r>
    </w:p>
    <w:p w:rsidR="000B3C22" w:rsidRPr="00467B59" w:rsidRDefault="004B0A82" w:rsidP="005D68F3">
      <w:pPr>
        <w:pStyle w:val="a3"/>
        <w:widowControl/>
        <w:numPr>
          <w:ilvl w:val="0"/>
          <w:numId w:val="65"/>
        </w:numPr>
        <w:spacing w:line="420" w:lineRule="exact"/>
        <w:ind w:leftChars="0"/>
        <w:jc w:val="both"/>
        <w:rPr>
          <w:rFonts w:ascii="標楷體" w:eastAsia="標楷體" w:hAnsi="標楷體"/>
          <w:b/>
          <w:sz w:val="28"/>
          <w:szCs w:val="28"/>
        </w:rPr>
      </w:pPr>
      <w:r>
        <w:rPr>
          <w:rFonts w:ascii="標楷體" w:eastAsia="標楷體" w:hAnsi="標楷體" w:hint="eastAsia"/>
          <w:sz w:val="28"/>
        </w:rPr>
        <w:t>針對</w:t>
      </w:r>
      <w:r w:rsidR="004047AC" w:rsidRPr="00467B59">
        <w:rPr>
          <w:rFonts w:ascii="標楷體" w:eastAsia="標楷體" w:hAnsi="標楷體" w:hint="eastAsia"/>
          <w:sz w:val="28"/>
        </w:rPr>
        <w:t>保</w:t>
      </w:r>
      <w:r>
        <w:rPr>
          <w:rFonts w:ascii="標楷體" w:eastAsia="標楷體" w:hAnsi="標楷體" w:hint="eastAsia"/>
          <w:sz w:val="28"/>
        </w:rPr>
        <w:t>護</w:t>
      </w:r>
      <w:r w:rsidR="004047AC" w:rsidRPr="00467B59">
        <w:rPr>
          <w:rFonts w:ascii="標楷體" w:eastAsia="標楷體" w:hAnsi="標楷體" w:hint="eastAsia"/>
          <w:sz w:val="28"/>
        </w:rPr>
        <w:t>司</w:t>
      </w:r>
      <w:r>
        <w:rPr>
          <w:rFonts w:ascii="標楷體" w:eastAsia="標楷體" w:hAnsi="標楷體" w:hint="eastAsia"/>
          <w:sz w:val="28"/>
        </w:rPr>
        <w:t>報告部分，</w:t>
      </w:r>
      <w:r w:rsidR="00CF684B">
        <w:rPr>
          <w:rFonts w:ascii="標楷體" w:eastAsia="標楷體" w:hAnsi="標楷體" w:hint="eastAsia"/>
          <w:sz w:val="28"/>
        </w:rPr>
        <w:t>有關居住方面，建議連結社會住宅資源協助家暴被害人</w:t>
      </w:r>
      <w:r w:rsidR="00257EB6">
        <w:rPr>
          <w:rFonts w:ascii="標楷體" w:eastAsia="標楷體" w:hAnsi="標楷體" w:hint="eastAsia"/>
          <w:sz w:val="28"/>
        </w:rPr>
        <w:t>；</w:t>
      </w:r>
      <w:r w:rsidR="00CF684B">
        <w:rPr>
          <w:rFonts w:ascii="標楷體" w:eastAsia="標楷體" w:hAnsi="標楷體" w:hint="eastAsia"/>
          <w:sz w:val="28"/>
        </w:rPr>
        <w:t>另</w:t>
      </w:r>
      <w:r w:rsidR="004047AC" w:rsidRPr="00467B59">
        <w:rPr>
          <w:rFonts w:ascii="標楷體" w:eastAsia="標楷體" w:hAnsi="標楷體" w:hint="eastAsia"/>
          <w:sz w:val="28"/>
        </w:rPr>
        <w:t>就業方面，</w:t>
      </w:r>
      <w:r w:rsidR="00CF684B">
        <w:rPr>
          <w:rFonts w:ascii="標楷體" w:eastAsia="標楷體" w:hAnsi="標楷體" w:hint="eastAsia"/>
          <w:sz w:val="28"/>
        </w:rPr>
        <w:t>建議</w:t>
      </w:r>
      <w:r w:rsidR="00472CF5">
        <w:rPr>
          <w:rFonts w:ascii="標楷體" w:eastAsia="標楷體" w:hAnsi="標楷體" w:hint="eastAsia"/>
          <w:sz w:val="28"/>
        </w:rPr>
        <w:t>運用</w:t>
      </w:r>
      <w:r w:rsidR="00CF684B">
        <w:rPr>
          <w:rFonts w:ascii="標楷體" w:eastAsia="標楷體" w:hAnsi="標楷體" w:hint="eastAsia"/>
          <w:sz w:val="28"/>
        </w:rPr>
        <w:t>社會救助法</w:t>
      </w:r>
      <w:r w:rsidR="00DC209B">
        <w:rPr>
          <w:rFonts w:ascii="標楷體" w:eastAsia="標楷體" w:hAnsi="標楷體" w:hint="eastAsia"/>
          <w:sz w:val="28"/>
        </w:rPr>
        <w:t>之</w:t>
      </w:r>
      <w:r w:rsidR="00CF684B">
        <w:rPr>
          <w:rFonts w:ascii="標楷體" w:eastAsia="標楷體" w:hAnsi="標楷體" w:hint="eastAsia"/>
          <w:sz w:val="28"/>
        </w:rPr>
        <w:t>以工代賑</w:t>
      </w:r>
      <w:r w:rsidR="00D25719">
        <w:rPr>
          <w:rFonts w:ascii="標楷體" w:eastAsia="標楷體" w:hAnsi="標楷體" w:hint="eastAsia"/>
          <w:sz w:val="28"/>
        </w:rPr>
        <w:t>模式</w:t>
      </w:r>
      <w:r w:rsidR="00DC209B">
        <w:rPr>
          <w:rFonts w:ascii="標楷體" w:eastAsia="標楷體" w:hAnsi="標楷體" w:hint="eastAsia"/>
          <w:sz w:val="28"/>
        </w:rPr>
        <w:t>辦理。</w:t>
      </w:r>
    </w:p>
    <w:p w:rsidR="004C5EA6" w:rsidRPr="005832BC" w:rsidRDefault="004C5EA6" w:rsidP="005D68F3">
      <w:pPr>
        <w:pStyle w:val="a3"/>
        <w:widowControl/>
        <w:numPr>
          <w:ilvl w:val="0"/>
          <w:numId w:val="64"/>
        </w:numPr>
        <w:spacing w:line="420" w:lineRule="exact"/>
        <w:ind w:leftChars="1" w:left="482"/>
        <w:jc w:val="both"/>
        <w:rPr>
          <w:rFonts w:ascii="標楷體" w:eastAsia="標楷體" w:hAnsi="標楷體"/>
          <w:b/>
          <w:sz w:val="28"/>
          <w:szCs w:val="28"/>
        </w:rPr>
      </w:pPr>
      <w:r>
        <w:rPr>
          <w:rFonts w:ascii="標楷體" w:eastAsia="標楷體" w:hAnsi="標楷體" w:hint="eastAsia"/>
          <w:sz w:val="28"/>
          <w:u w:val="single"/>
        </w:rPr>
        <w:t>王</w:t>
      </w:r>
      <w:r w:rsidRPr="0078269C">
        <w:rPr>
          <w:rFonts w:ascii="標楷體" w:eastAsia="標楷體" w:hAnsi="標楷體" w:hint="eastAsia"/>
          <w:sz w:val="28"/>
          <w:u w:val="single"/>
        </w:rPr>
        <w:t>委員</w:t>
      </w:r>
      <w:r>
        <w:rPr>
          <w:rFonts w:ascii="標楷體" w:eastAsia="標楷體" w:hAnsi="標楷體" w:hint="eastAsia"/>
          <w:sz w:val="28"/>
          <w:u w:val="single"/>
        </w:rPr>
        <w:t>玥好</w:t>
      </w:r>
      <w:r w:rsidRPr="0078269C">
        <w:rPr>
          <w:rFonts w:ascii="標楷體" w:eastAsia="標楷體" w:hAnsi="標楷體" w:hint="eastAsia"/>
          <w:sz w:val="28"/>
          <w:u w:val="single"/>
        </w:rPr>
        <w:t>：</w:t>
      </w:r>
      <w:r w:rsidR="001B7CF4">
        <w:rPr>
          <w:rFonts w:ascii="標楷體" w:eastAsia="標楷體" w:hAnsi="標楷體" w:hint="eastAsia"/>
          <w:sz w:val="28"/>
        </w:rPr>
        <w:t>勞動部所提</w:t>
      </w:r>
      <w:r w:rsidR="00AD4153">
        <w:rPr>
          <w:rFonts w:ascii="標楷體" w:eastAsia="標楷體" w:hAnsi="標楷體" w:hint="eastAsia"/>
          <w:sz w:val="28"/>
        </w:rPr>
        <w:t>策進作為</w:t>
      </w:r>
      <w:r w:rsidR="001736EA">
        <w:rPr>
          <w:rFonts w:ascii="標楷體" w:eastAsia="標楷體" w:hAnsi="標楷體" w:hint="eastAsia"/>
          <w:sz w:val="28"/>
        </w:rPr>
        <w:t>僅是</w:t>
      </w:r>
      <w:r w:rsidR="00AD4153">
        <w:rPr>
          <w:rFonts w:ascii="標楷體" w:eastAsia="標楷體" w:hAnsi="標楷體" w:hint="eastAsia"/>
          <w:sz w:val="28"/>
        </w:rPr>
        <w:t>整理</w:t>
      </w:r>
      <w:r w:rsidR="001B7CF4">
        <w:rPr>
          <w:rFonts w:ascii="標楷體" w:eastAsia="標楷體" w:hAnsi="標楷體" w:hint="eastAsia"/>
          <w:sz w:val="28"/>
        </w:rPr>
        <w:t>目前有在做</w:t>
      </w:r>
      <w:r w:rsidR="00AD4153">
        <w:rPr>
          <w:rFonts w:ascii="標楷體" w:eastAsia="標楷體" w:hAnsi="標楷體" w:hint="eastAsia"/>
          <w:sz w:val="28"/>
        </w:rPr>
        <w:t>的事情，</w:t>
      </w:r>
      <w:r w:rsidR="001B7CF4">
        <w:rPr>
          <w:rFonts w:ascii="標楷體" w:eastAsia="標楷體" w:hAnsi="標楷體" w:hint="eastAsia"/>
          <w:sz w:val="28"/>
        </w:rPr>
        <w:t>並沒有</w:t>
      </w:r>
      <w:r w:rsidR="001736EA">
        <w:rPr>
          <w:rFonts w:ascii="標楷體" w:eastAsia="標楷體" w:hAnsi="標楷體" w:hint="eastAsia"/>
          <w:sz w:val="28"/>
        </w:rPr>
        <w:t>實際</w:t>
      </w:r>
      <w:r w:rsidR="005832BC">
        <w:rPr>
          <w:rFonts w:ascii="標楷體" w:eastAsia="標楷體" w:hAnsi="標楷體" w:hint="eastAsia"/>
          <w:sz w:val="28"/>
        </w:rPr>
        <w:t>的</w:t>
      </w:r>
      <w:r w:rsidR="001736EA" w:rsidRPr="005832BC">
        <w:rPr>
          <w:rFonts w:ascii="標楷體" w:eastAsia="標楷體" w:hAnsi="標楷體" w:hint="eastAsia"/>
          <w:sz w:val="28"/>
        </w:rPr>
        <w:t>精進作為</w:t>
      </w:r>
      <w:r w:rsidR="001B6DA1" w:rsidRPr="005832BC">
        <w:rPr>
          <w:rFonts w:ascii="標楷體" w:eastAsia="標楷體" w:hAnsi="標楷體" w:hint="eastAsia"/>
          <w:sz w:val="28"/>
        </w:rPr>
        <w:t>，現在</w:t>
      </w:r>
      <w:r w:rsidR="00AD4153" w:rsidRPr="005832BC">
        <w:rPr>
          <w:rFonts w:ascii="標楷體" w:eastAsia="標楷體" w:hAnsi="標楷體" w:hint="eastAsia"/>
          <w:sz w:val="28"/>
        </w:rPr>
        <w:t>勞政</w:t>
      </w:r>
      <w:r w:rsidR="001736EA" w:rsidRPr="005832BC">
        <w:rPr>
          <w:rFonts w:ascii="標楷體" w:eastAsia="標楷體" w:hAnsi="標楷體" w:hint="eastAsia"/>
          <w:sz w:val="28"/>
        </w:rPr>
        <w:t>及</w:t>
      </w:r>
      <w:r w:rsidR="00AD4153" w:rsidRPr="005832BC">
        <w:rPr>
          <w:rFonts w:ascii="標楷體" w:eastAsia="標楷體" w:hAnsi="標楷體" w:hint="eastAsia"/>
          <w:sz w:val="28"/>
        </w:rPr>
        <w:t>社政</w:t>
      </w:r>
      <w:r w:rsidR="00472CF5">
        <w:rPr>
          <w:rFonts w:ascii="標楷體" w:eastAsia="標楷體" w:hAnsi="標楷體" w:hint="eastAsia"/>
          <w:sz w:val="28"/>
        </w:rPr>
        <w:t>單位都知道</w:t>
      </w:r>
      <w:r w:rsidR="00D10284" w:rsidRPr="005832BC">
        <w:rPr>
          <w:rFonts w:ascii="標楷體" w:eastAsia="標楷體" w:hAnsi="標楷體" w:hint="eastAsia"/>
          <w:sz w:val="28"/>
        </w:rPr>
        <w:t>需補強就業</w:t>
      </w:r>
      <w:r w:rsidR="00AD4153" w:rsidRPr="005832BC">
        <w:rPr>
          <w:rFonts w:ascii="標楷體" w:eastAsia="標楷體" w:hAnsi="標楷體" w:hint="eastAsia"/>
          <w:sz w:val="28"/>
        </w:rPr>
        <w:t>銜接跟</w:t>
      </w:r>
      <w:r w:rsidR="00D10284" w:rsidRPr="005832BC">
        <w:rPr>
          <w:rFonts w:ascii="標楷體" w:eastAsia="標楷體" w:hAnsi="標楷體" w:hint="eastAsia"/>
          <w:sz w:val="28"/>
        </w:rPr>
        <w:t>後續</w:t>
      </w:r>
      <w:r w:rsidR="00AD4153" w:rsidRPr="005832BC">
        <w:rPr>
          <w:rFonts w:ascii="標楷體" w:eastAsia="標楷體" w:hAnsi="標楷體" w:hint="eastAsia"/>
          <w:sz w:val="28"/>
        </w:rPr>
        <w:t>追蹤</w:t>
      </w:r>
      <w:r w:rsidR="00D10284" w:rsidRPr="005832BC">
        <w:rPr>
          <w:rFonts w:ascii="標楷體" w:eastAsia="標楷體" w:hAnsi="標楷體" w:hint="eastAsia"/>
          <w:sz w:val="28"/>
        </w:rPr>
        <w:t>之</w:t>
      </w:r>
      <w:r w:rsidR="00472CF5">
        <w:rPr>
          <w:rFonts w:ascii="標楷體" w:eastAsia="標楷體" w:hAnsi="標楷體" w:hint="eastAsia"/>
          <w:sz w:val="28"/>
        </w:rPr>
        <w:t>機制</w:t>
      </w:r>
      <w:r w:rsidR="005832BC">
        <w:rPr>
          <w:rFonts w:ascii="標楷體" w:eastAsia="標楷體" w:hAnsi="標楷體" w:hint="eastAsia"/>
          <w:sz w:val="28"/>
        </w:rPr>
        <w:t>，</w:t>
      </w:r>
      <w:r w:rsidR="001B6DA1" w:rsidRPr="005832BC">
        <w:rPr>
          <w:rFonts w:ascii="標楷體" w:eastAsia="標楷體" w:hAnsi="標楷體" w:hint="eastAsia"/>
          <w:sz w:val="28"/>
        </w:rPr>
        <w:t>建議召開</w:t>
      </w:r>
      <w:r w:rsidR="00AD4153" w:rsidRPr="005832BC">
        <w:rPr>
          <w:rFonts w:ascii="標楷體" w:eastAsia="標楷體" w:hAnsi="標楷體" w:hint="eastAsia"/>
          <w:sz w:val="28"/>
        </w:rPr>
        <w:t>專案會議進行</w:t>
      </w:r>
      <w:r w:rsidR="001B6DA1" w:rsidRPr="005832BC">
        <w:rPr>
          <w:rFonts w:ascii="標楷體" w:eastAsia="標楷體" w:hAnsi="標楷體" w:hint="eastAsia"/>
          <w:sz w:val="28"/>
        </w:rPr>
        <w:t>研議</w:t>
      </w:r>
      <w:r w:rsidR="00AD4153" w:rsidRPr="005832BC">
        <w:rPr>
          <w:rFonts w:ascii="標楷體" w:eastAsia="標楷體" w:hAnsi="標楷體" w:hint="eastAsia"/>
          <w:sz w:val="28"/>
        </w:rPr>
        <w:t>，否則</w:t>
      </w:r>
      <w:r w:rsidR="001B6DA1" w:rsidRPr="005832BC">
        <w:rPr>
          <w:rFonts w:ascii="標楷體" w:eastAsia="標楷體" w:hAnsi="標楷體" w:hint="eastAsia"/>
          <w:sz w:val="28"/>
        </w:rPr>
        <w:t>將</w:t>
      </w:r>
      <w:r w:rsidR="00CF6A68">
        <w:rPr>
          <w:rFonts w:ascii="標楷體" w:eastAsia="標楷體" w:hAnsi="標楷體" w:hint="eastAsia"/>
          <w:sz w:val="28"/>
        </w:rPr>
        <w:t>淪為</w:t>
      </w:r>
      <w:r w:rsidR="00AD4153" w:rsidRPr="005832BC">
        <w:rPr>
          <w:rFonts w:ascii="標楷體" w:eastAsia="標楷體" w:hAnsi="標楷體" w:hint="eastAsia"/>
          <w:sz w:val="28"/>
        </w:rPr>
        <w:t>紙上作業。另</w:t>
      </w:r>
      <w:r w:rsidR="001B6DA1" w:rsidRPr="005832BC">
        <w:rPr>
          <w:rFonts w:ascii="標楷體" w:eastAsia="標楷體" w:hAnsi="標楷體" w:hint="eastAsia"/>
          <w:sz w:val="28"/>
        </w:rPr>
        <w:t>外</w:t>
      </w:r>
      <w:r w:rsidR="00AD4153" w:rsidRPr="005832BC">
        <w:rPr>
          <w:rFonts w:ascii="標楷體" w:eastAsia="標楷體" w:hAnsi="標楷體" w:hint="eastAsia"/>
          <w:sz w:val="28"/>
        </w:rPr>
        <w:t>，</w:t>
      </w:r>
      <w:r w:rsidR="001B6DA1" w:rsidRPr="005832BC">
        <w:rPr>
          <w:rFonts w:ascii="標楷體" w:eastAsia="標楷體" w:hAnsi="標楷體" w:hint="eastAsia"/>
          <w:sz w:val="28"/>
        </w:rPr>
        <w:t>目前</w:t>
      </w:r>
      <w:r w:rsidR="00CF6A68">
        <w:rPr>
          <w:rFonts w:ascii="標楷體" w:eastAsia="標楷體" w:hAnsi="標楷體" w:hint="eastAsia"/>
          <w:sz w:val="28"/>
        </w:rPr>
        <w:t>內政部的</w:t>
      </w:r>
      <w:r w:rsidR="00AD4153" w:rsidRPr="005832BC">
        <w:rPr>
          <w:rFonts w:ascii="標楷體" w:eastAsia="標楷體" w:hAnsi="標楷體" w:hint="eastAsia"/>
          <w:sz w:val="28"/>
        </w:rPr>
        <w:t>社會住宅已陸續</w:t>
      </w:r>
      <w:r w:rsidR="001B6DA1" w:rsidRPr="005832BC">
        <w:rPr>
          <w:rFonts w:ascii="標楷體" w:eastAsia="標楷體" w:hAnsi="標楷體" w:hint="eastAsia"/>
          <w:sz w:val="28"/>
        </w:rPr>
        <w:t>完工</w:t>
      </w:r>
      <w:r w:rsidR="00AD4153" w:rsidRPr="005832BC">
        <w:rPr>
          <w:rFonts w:ascii="標楷體" w:eastAsia="標楷體" w:hAnsi="標楷體" w:hint="eastAsia"/>
          <w:sz w:val="28"/>
        </w:rPr>
        <w:t>，</w:t>
      </w:r>
      <w:r w:rsidR="001B6DA1" w:rsidRPr="005832BC">
        <w:rPr>
          <w:rFonts w:ascii="標楷體" w:eastAsia="標楷體" w:hAnsi="標楷體" w:hint="eastAsia"/>
          <w:sz w:val="28"/>
        </w:rPr>
        <w:t>建議</w:t>
      </w:r>
      <w:r w:rsidR="00C22701" w:rsidRPr="005832BC">
        <w:rPr>
          <w:rFonts w:ascii="標楷體" w:eastAsia="標楷體" w:hAnsi="標楷體" w:hint="eastAsia"/>
          <w:sz w:val="28"/>
        </w:rPr>
        <w:t>針對中長期庇護與社會住宅的連結機制，</w:t>
      </w:r>
      <w:r w:rsidR="001B6DA1" w:rsidRPr="005832BC">
        <w:rPr>
          <w:rFonts w:ascii="標楷體" w:eastAsia="標楷體" w:hAnsi="標楷體" w:hint="eastAsia"/>
          <w:sz w:val="28"/>
        </w:rPr>
        <w:t>儘快進行相關規劃</w:t>
      </w:r>
      <w:r w:rsidR="00C22701" w:rsidRPr="005832BC">
        <w:rPr>
          <w:rFonts w:ascii="標楷體" w:eastAsia="標楷體" w:hAnsi="標楷體" w:hint="eastAsia"/>
          <w:sz w:val="28"/>
        </w:rPr>
        <w:t>與行動</w:t>
      </w:r>
      <w:r w:rsidR="00CF6A68">
        <w:rPr>
          <w:rFonts w:ascii="標楷體" w:eastAsia="標楷體" w:hAnsi="標楷體" w:hint="eastAsia"/>
          <w:sz w:val="28"/>
        </w:rPr>
        <w:t>。</w:t>
      </w:r>
    </w:p>
    <w:p w:rsidR="00AD4153" w:rsidRPr="00F71EFA" w:rsidRDefault="00AD4153" w:rsidP="005D68F3">
      <w:pPr>
        <w:pStyle w:val="a3"/>
        <w:widowControl/>
        <w:numPr>
          <w:ilvl w:val="0"/>
          <w:numId w:val="64"/>
        </w:numPr>
        <w:spacing w:line="420" w:lineRule="exact"/>
        <w:ind w:leftChars="0"/>
        <w:jc w:val="both"/>
        <w:rPr>
          <w:rFonts w:ascii="標楷體" w:eastAsia="標楷體" w:hAnsi="標楷體"/>
          <w:b/>
          <w:sz w:val="28"/>
          <w:szCs w:val="28"/>
        </w:rPr>
      </w:pPr>
      <w:r>
        <w:rPr>
          <w:rFonts w:ascii="標楷體" w:eastAsia="標楷體" w:hAnsi="標楷體" w:hint="eastAsia"/>
          <w:sz w:val="28"/>
          <w:u w:val="single"/>
        </w:rPr>
        <w:lastRenderedPageBreak/>
        <w:t>潘</w:t>
      </w:r>
      <w:r w:rsidRPr="0078269C">
        <w:rPr>
          <w:rFonts w:ascii="標楷體" w:eastAsia="標楷體" w:hAnsi="標楷體" w:hint="eastAsia"/>
          <w:sz w:val="28"/>
          <w:u w:val="single"/>
        </w:rPr>
        <w:t>委員</w:t>
      </w:r>
      <w:r>
        <w:rPr>
          <w:rFonts w:ascii="標楷體" w:eastAsia="標楷體" w:hAnsi="標楷體" w:hint="eastAsia"/>
          <w:sz w:val="28"/>
          <w:u w:val="single"/>
        </w:rPr>
        <w:t>淑滿</w:t>
      </w:r>
      <w:r w:rsidRPr="0078269C">
        <w:rPr>
          <w:rFonts w:ascii="標楷體" w:eastAsia="標楷體" w:hAnsi="標楷體" w:hint="eastAsia"/>
          <w:sz w:val="28"/>
          <w:u w:val="single"/>
        </w:rPr>
        <w:t>：</w:t>
      </w:r>
      <w:r w:rsidR="00B50A04">
        <w:rPr>
          <w:rFonts w:ascii="標楷體" w:eastAsia="標楷體" w:hAnsi="標楷體" w:hint="eastAsia"/>
          <w:sz w:val="28"/>
        </w:rPr>
        <w:t>有關</w:t>
      </w:r>
      <w:r w:rsidR="00472CF5">
        <w:rPr>
          <w:rFonts w:ascii="標楷體" w:eastAsia="標楷體" w:hAnsi="標楷體" w:hint="eastAsia"/>
          <w:sz w:val="28"/>
        </w:rPr>
        <w:t>議程</w:t>
      </w:r>
      <w:r w:rsidR="00993DDC">
        <w:rPr>
          <w:rFonts w:ascii="標楷體" w:eastAsia="標楷體" w:hAnsi="標楷體" w:hint="eastAsia"/>
          <w:sz w:val="28"/>
        </w:rPr>
        <w:t>第</w:t>
      </w:r>
      <w:r w:rsidR="00346F8E">
        <w:rPr>
          <w:rFonts w:ascii="標楷體" w:eastAsia="標楷體" w:hAnsi="標楷體" w:hint="eastAsia"/>
          <w:sz w:val="28"/>
        </w:rPr>
        <w:t>53頁</w:t>
      </w:r>
      <w:r w:rsidR="00145A90">
        <w:rPr>
          <w:rFonts w:ascii="標楷體" w:eastAsia="標楷體" w:hAnsi="標楷體" w:hint="eastAsia"/>
          <w:sz w:val="28"/>
        </w:rPr>
        <w:t>家暴被害人男性與女性轉介就業協助</w:t>
      </w:r>
      <w:r w:rsidR="00472CF5">
        <w:rPr>
          <w:rFonts w:ascii="標楷體" w:eastAsia="標楷體" w:hAnsi="標楷體" w:hint="eastAsia"/>
          <w:sz w:val="28"/>
        </w:rPr>
        <w:t>部分</w:t>
      </w:r>
      <w:r w:rsidR="00993DDC">
        <w:rPr>
          <w:rFonts w:ascii="標楷體" w:eastAsia="標楷體" w:hAnsi="標楷體" w:hint="eastAsia"/>
          <w:sz w:val="28"/>
        </w:rPr>
        <w:t>，</w:t>
      </w:r>
      <w:r w:rsidR="00673D6B">
        <w:rPr>
          <w:rFonts w:ascii="標楷體" w:eastAsia="標楷體" w:hAnsi="標楷體" w:hint="eastAsia"/>
          <w:sz w:val="28"/>
        </w:rPr>
        <w:t>嘉義市的男女比</w:t>
      </w:r>
      <w:r w:rsidR="00993DDC">
        <w:rPr>
          <w:rFonts w:ascii="標楷體" w:eastAsia="標楷體" w:hAnsi="標楷體" w:hint="eastAsia"/>
          <w:sz w:val="28"/>
        </w:rPr>
        <w:t>幾乎</w:t>
      </w:r>
      <w:r w:rsidR="00673D6B">
        <w:rPr>
          <w:rFonts w:ascii="標楷體" w:eastAsia="標楷體" w:hAnsi="標楷體" w:hint="eastAsia"/>
          <w:sz w:val="28"/>
        </w:rPr>
        <w:t>接近</w:t>
      </w:r>
      <w:r w:rsidR="00346F8E">
        <w:rPr>
          <w:rFonts w:ascii="標楷體" w:eastAsia="標楷體" w:hAnsi="標楷體" w:hint="eastAsia"/>
          <w:sz w:val="28"/>
        </w:rPr>
        <w:t>1比1</w:t>
      </w:r>
      <w:r w:rsidR="005B662B">
        <w:rPr>
          <w:rFonts w:ascii="標楷體" w:eastAsia="標楷體" w:hAnsi="標楷體" w:hint="eastAsia"/>
          <w:sz w:val="28"/>
        </w:rPr>
        <w:t>，</w:t>
      </w:r>
      <w:r w:rsidR="00A935AF">
        <w:rPr>
          <w:rFonts w:ascii="標楷體" w:eastAsia="標楷體" w:hAnsi="標楷體" w:hint="eastAsia"/>
          <w:sz w:val="28"/>
        </w:rPr>
        <w:t>針對</w:t>
      </w:r>
      <w:r w:rsidR="005B662B">
        <w:rPr>
          <w:rFonts w:ascii="標楷體" w:eastAsia="標楷體" w:hAnsi="標楷體" w:hint="eastAsia"/>
          <w:sz w:val="28"/>
        </w:rPr>
        <w:t>男性</w:t>
      </w:r>
      <w:r w:rsidR="00346F8E">
        <w:rPr>
          <w:rFonts w:ascii="標楷體" w:eastAsia="標楷體" w:hAnsi="標楷體" w:hint="eastAsia"/>
          <w:sz w:val="28"/>
        </w:rPr>
        <w:t>被害人跟女性</w:t>
      </w:r>
      <w:r w:rsidR="00865F41">
        <w:rPr>
          <w:rFonts w:ascii="標楷體" w:eastAsia="標楷體" w:hAnsi="標楷體" w:hint="eastAsia"/>
          <w:sz w:val="28"/>
        </w:rPr>
        <w:t>被害人</w:t>
      </w:r>
      <w:r w:rsidR="00A935AF">
        <w:rPr>
          <w:rFonts w:ascii="標楷體" w:eastAsia="標楷體" w:hAnsi="標楷體" w:hint="eastAsia"/>
          <w:sz w:val="28"/>
        </w:rPr>
        <w:t>數字如此</w:t>
      </w:r>
      <w:r w:rsidR="00346F8E">
        <w:rPr>
          <w:rFonts w:ascii="標楷體" w:eastAsia="標楷體" w:hAnsi="標楷體" w:hint="eastAsia"/>
          <w:sz w:val="28"/>
        </w:rPr>
        <w:t>接近</w:t>
      </w:r>
      <w:r w:rsidR="00865F41">
        <w:rPr>
          <w:rFonts w:ascii="標楷體" w:eastAsia="標楷體" w:hAnsi="標楷體" w:hint="eastAsia"/>
          <w:sz w:val="28"/>
        </w:rPr>
        <w:t>的部分，可能</w:t>
      </w:r>
      <w:r w:rsidR="00A935AF">
        <w:rPr>
          <w:rFonts w:ascii="標楷體" w:eastAsia="標楷體" w:hAnsi="標楷體" w:hint="eastAsia"/>
          <w:sz w:val="28"/>
        </w:rPr>
        <w:t>需要再釐清。</w:t>
      </w:r>
    </w:p>
    <w:p w:rsidR="002F04E3" w:rsidRPr="00940770" w:rsidRDefault="00F71EFA" w:rsidP="005D68F3">
      <w:pPr>
        <w:pStyle w:val="a3"/>
        <w:widowControl/>
        <w:numPr>
          <w:ilvl w:val="0"/>
          <w:numId w:val="64"/>
        </w:numPr>
        <w:spacing w:line="420" w:lineRule="exact"/>
        <w:ind w:leftChars="0"/>
        <w:jc w:val="both"/>
        <w:rPr>
          <w:rFonts w:ascii="標楷體" w:eastAsia="標楷體" w:hAnsi="標楷體"/>
          <w:b/>
          <w:sz w:val="28"/>
          <w:szCs w:val="28"/>
        </w:rPr>
      </w:pPr>
      <w:r>
        <w:rPr>
          <w:rFonts w:ascii="標楷體" w:eastAsia="標楷體" w:hAnsi="標楷體" w:hint="eastAsia"/>
          <w:sz w:val="28"/>
          <w:u w:val="single"/>
        </w:rPr>
        <w:t>杜</w:t>
      </w:r>
      <w:r w:rsidRPr="0078269C">
        <w:rPr>
          <w:rFonts w:ascii="標楷體" w:eastAsia="標楷體" w:hAnsi="標楷體" w:hint="eastAsia"/>
          <w:sz w:val="28"/>
          <w:u w:val="single"/>
        </w:rPr>
        <w:t>委員</w:t>
      </w:r>
      <w:r>
        <w:rPr>
          <w:rFonts w:ascii="標楷體" w:eastAsia="標楷體" w:hAnsi="標楷體" w:hint="eastAsia"/>
          <w:sz w:val="28"/>
          <w:u w:val="single"/>
        </w:rPr>
        <w:t>瑛秋：</w:t>
      </w:r>
      <w:r w:rsidR="002F04E3">
        <w:rPr>
          <w:rFonts w:ascii="標楷體" w:eastAsia="標楷體" w:hAnsi="標楷體" w:hint="eastAsia"/>
          <w:sz w:val="28"/>
        </w:rPr>
        <w:t>民間單位提供的就業服務與勞動部的就業協助性質不盡相</w:t>
      </w:r>
      <w:r w:rsidR="00676D62">
        <w:rPr>
          <w:rFonts w:ascii="標楷體" w:eastAsia="標楷體" w:hAnsi="標楷體" w:hint="eastAsia"/>
          <w:sz w:val="28"/>
        </w:rPr>
        <w:t>同，且勞動部案量太高，在提供就業服務的過程可能無法像婦保社工那樣細緻，建議保護司持續運用公彩補助民間單位辦理</w:t>
      </w:r>
      <w:r w:rsidR="005A0AFB">
        <w:rPr>
          <w:rFonts w:ascii="標楷體" w:eastAsia="標楷體" w:hAnsi="標楷體" w:hint="eastAsia"/>
          <w:sz w:val="28"/>
        </w:rPr>
        <w:t>，讓整體</w:t>
      </w:r>
      <w:r w:rsidR="00472CF5">
        <w:rPr>
          <w:rFonts w:ascii="標楷體" w:eastAsia="標楷體" w:hAnsi="標楷體" w:hint="eastAsia"/>
          <w:sz w:val="28"/>
        </w:rPr>
        <w:t>措施更為完整</w:t>
      </w:r>
      <w:r w:rsidR="00676D62">
        <w:rPr>
          <w:rFonts w:ascii="標楷體" w:eastAsia="標楷體" w:hAnsi="標楷體" w:hint="eastAsia"/>
          <w:sz w:val="28"/>
        </w:rPr>
        <w:t>。</w:t>
      </w:r>
    </w:p>
    <w:p w:rsidR="00940770" w:rsidRPr="002F04E3" w:rsidRDefault="00940770" w:rsidP="005D68F3">
      <w:pPr>
        <w:pStyle w:val="a3"/>
        <w:widowControl/>
        <w:spacing w:line="420" w:lineRule="exact"/>
        <w:ind w:leftChars="0"/>
        <w:jc w:val="both"/>
        <w:rPr>
          <w:rFonts w:ascii="標楷體" w:eastAsia="標楷體" w:hAnsi="標楷體"/>
          <w:b/>
          <w:sz w:val="28"/>
          <w:szCs w:val="28"/>
        </w:rPr>
      </w:pPr>
    </w:p>
    <w:p w:rsidR="00D1553F" w:rsidRPr="00550C99" w:rsidRDefault="00D1553F" w:rsidP="005D68F3">
      <w:pPr>
        <w:tabs>
          <w:tab w:val="left" w:pos="1560"/>
        </w:tabs>
        <w:spacing w:line="420" w:lineRule="exact"/>
        <w:jc w:val="both"/>
        <w:rPr>
          <w:rFonts w:ascii="標楷體" w:eastAsia="標楷體" w:hAnsi="標楷體"/>
          <w:b/>
          <w:sz w:val="28"/>
        </w:rPr>
      </w:pPr>
      <w:r w:rsidRPr="00292191">
        <w:rPr>
          <w:rFonts w:ascii="標楷體" w:eastAsia="標楷體" w:hAnsi="標楷體" w:hint="eastAsia"/>
          <w:b/>
          <w:sz w:val="28"/>
          <w:szCs w:val="28"/>
          <w:bdr w:val="single" w:sz="4" w:space="0" w:color="auto"/>
        </w:rPr>
        <w:t>討論提案</w:t>
      </w:r>
    </w:p>
    <w:p w:rsidR="00D1553F" w:rsidRPr="00270B11" w:rsidRDefault="00D1553F" w:rsidP="005D68F3">
      <w:pPr>
        <w:spacing w:line="42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一</w:t>
      </w:r>
      <w:r w:rsidRPr="00270B11">
        <w:rPr>
          <w:rFonts w:ascii="標楷體" w:eastAsia="標楷體" w:hAnsi="標楷體" w:hint="eastAsia"/>
          <w:b/>
          <w:sz w:val="28"/>
          <w:szCs w:val="28"/>
          <w:bdr w:val="single" w:sz="4" w:space="0" w:color="auto"/>
        </w:rPr>
        <w:t>案</w:t>
      </w:r>
    </w:p>
    <w:p w:rsidR="00D1553F" w:rsidRDefault="00D1553F" w:rsidP="005D68F3">
      <w:pPr>
        <w:widowControl/>
        <w:spacing w:line="420" w:lineRule="exact"/>
        <w:jc w:val="both"/>
        <w:rPr>
          <w:rFonts w:ascii="標楷體" w:eastAsia="標楷體" w:hAnsi="標楷體"/>
          <w:b/>
          <w:sz w:val="28"/>
          <w:szCs w:val="28"/>
        </w:rPr>
      </w:pPr>
      <w:r w:rsidRPr="00A5337C">
        <w:rPr>
          <w:rFonts w:ascii="標楷體" w:eastAsia="標楷體" w:hAnsi="標楷體" w:hint="eastAsia"/>
          <w:b/>
          <w:sz w:val="28"/>
        </w:rPr>
        <w:t>案由：</w:t>
      </w:r>
      <w:r w:rsidR="008418D8" w:rsidRPr="008418D8">
        <w:rPr>
          <w:rFonts w:eastAsia="標楷體" w:hint="eastAsia"/>
          <w:b/>
          <w:sz w:val="28"/>
          <w:szCs w:val="28"/>
        </w:rPr>
        <w:t>有關</w:t>
      </w:r>
      <w:r w:rsidR="008418D8" w:rsidRPr="008418D8">
        <w:rPr>
          <w:rFonts w:ascii="標楷體" w:eastAsia="標楷體" w:hAnsi="標楷體" w:cs="Calibri"/>
          <w:b/>
          <w:sz w:val="28"/>
          <w:szCs w:val="28"/>
        </w:rPr>
        <w:t>保護資訊系統新增目睹兒少線上知會</w:t>
      </w:r>
      <w:r w:rsidR="008418D8" w:rsidRPr="008418D8">
        <w:rPr>
          <w:rFonts w:ascii="標楷體" w:eastAsia="標楷體" w:hAnsi="標楷體" w:cs="Calibri" w:hint="eastAsia"/>
          <w:b/>
          <w:sz w:val="28"/>
          <w:szCs w:val="28"/>
        </w:rPr>
        <w:t>問題</w:t>
      </w:r>
      <w:r w:rsidR="008418D8" w:rsidRPr="008418D8">
        <w:rPr>
          <w:rFonts w:eastAsia="標楷體" w:hint="eastAsia"/>
          <w:b/>
          <w:sz w:val="28"/>
          <w:szCs w:val="32"/>
        </w:rPr>
        <w:t>一案</w:t>
      </w:r>
      <w:r w:rsidR="008418D8" w:rsidRPr="008418D8">
        <w:rPr>
          <w:rFonts w:ascii="標楷體" w:eastAsia="標楷體" w:hAnsi="標楷體" w:cs="Calibri" w:hint="eastAsia"/>
          <w:b/>
          <w:sz w:val="28"/>
          <w:szCs w:val="28"/>
        </w:rPr>
        <w:t>，提請討論。</w:t>
      </w:r>
    </w:p>
    <w:p w:rsidR="00892A6F" w:rsidRPr="00A95B55" w:rsidRDefault="00C03D6C" w:rsidP="005D68F3">
      <w:pPr>
        <w:pStyle w:val="a3"/>
        <w:widowControl/>
        <w:numPr>
          <w:ilvl w:val="0"/>
          <w:numId w:val="58"/>
        </w:numPr>
        <w:spacing w:line="420" w:lineRule="exact"/>
        <w:ind w:leftChars="0"/>
        <w:jc w:val="both"/>
        <w:rPr>
          <w:rFonts w:ascii="標楷體" w:eastAsia="標楷體" w:hAnsi="標楷體"/>
          <w:sz w:val="28"/>
          <w:szCs w:val="28"/>
        </w:rPr>
      </w:pPr>
      <w:r>
        <w:rPr>
          <w:rFonts w:ascii="標楷體" w:eastAsia="標楷體" w:hAnsi="標楷體" w:hint="eastAsia"/>
          <w:sz w:val="28"/>
          <w:u w:val="single"/>
        </w:rPr>
        <w:t>劉</w:t>
      </w:r>
      <w:r w:rsidR="00892A6F" w:rsidRPr="00A95B55">
        <w:rPr>
          <w:rFonts w:ascii="標楷體" w:eastAsia="標楷體" w:hAnsi="標楷體" w:hint="eastAsia"/>
          <w:sz w:val="28"/>
          <w:u w:val="single"/>
        </w:rPr>
        <w:t>委員</w:t>
      </w:r>
      <w:r>
        <w:rPr>
          <w:rFonts w:ascii="標楷體" w:eastAsia="標楷體" w:hAnsi="標楷體" w:hint="eastAsia"/>
          <w:sz w:val="28"/>
          <w:u w:val="single"/>
        </w:rPr>
        <w:t>淑瓊</w:t>
      </w:r>
      <w:r w:rsidR="00892A6F" w:rsidRPr="00A95B55">
        <w:rPr>
          <w:rFonts w:ascii="標楷體" w:eastAsia="標楷體" w:hAnsi="標楷體" w:hint="eastAsia"/>
          <w:sz w:val="28"/>
          <w:u w:val="single"/>
        </w:rPr>
        <w:t>：</w:t>
      </w:r>
      <w:r w:rsidR="00892A6F" w:rsidRPr="00A95B55">
        <w:rPr>
          <w:rFonts w:ascii="標楷體" w:eastAsia="標楷體" w:hAnsi="標楷體" w:hint="eastAsia"/>
          <w:sz w:val="28"/>
          <w:szCs w:val="28"/>
        </w:rPr>
        <w:t>實務上</w:t>
      </w:r>
      <w:r w:rsidR="00480825">
        <w:rPr>
          <w:rFonts w:ascii="標楷體" w:eastAsia="標楷體" w:hAnsi="標楷體" w:hint="eastAsia"/>
          <w:sz w:val="28"/>
          <w:szCs w:val="28"/>
        </w:rPr>
        <w:t>成保社工、目睹方案社工及學校三方之連結</w:t>
      </w:r>
      <w:r w:rsidR="005F2F8B">
        <w:rPr>
          <w:rFonts w:ascii="標楷體" w:eastAsia="標楷體" w:hAnsi="標楷體" w:hint="eastAsia"/>
          <w:sz w:val="28"/>
          <w:szCs w:val="28"/>
        </w:rPr>
        <w:t>可再強化</w:t>
      </w:r>
      <w:r w:rsidR="00D3549E">
        <w:rPr>
          <w:rFonts w:ascii="標楷體" w:eastAsia="標楷體" w:hAnsi="標楷體" w:hint="eastAsia"/>
          <w:sz w:val="28"/>
          <w:szCs w:val="28"/>
        </w:rPr>
        <w:t>，</w:t>
      </w:r>
      <w:r w:rsidR="003917C2">
        <w:rPr>
          <w:rFonts w:ascii="標楷體" w:eastAsia="標楷體" w:hAnsi="標楷體" w:hint="eastAsia"/>
          <w:sz w:val="28"/>
          <w:szCs w:val="28"/>
        </w:rPr>
        <w:t>本人也針對</w:t>
      </w:r>
      <w:r w:rsidR="00480825">
        <w:rPr>
          <w:rFonts w:ascii="標楷體" w:eastAsia="標楷體" w:hAnsi="標楷體" w:hint="eastAsia"/>
          <w:sz w:val="28"/>
          <w:szCs w:val="28"/>
        </w:rPr>
        <w:t>保護司後續就三方於實務現場面臨之困境進行</w:t>
      </w:r>
      <w:r w:rsidR="005F2F8B">
        <w:rPr>
          <w:rFonts w:ascii="標楷體" w:eastAsia="標楷體" w:hAnsi="標楷體" w:hint="eastAsia"/>
          <w:sz w:val="28"/>
          <w:szCs w:val="28"/>
        </w:rPr>
        <w:t>研討</w:t>
      </w:r>
      <w:r w:rsidR="00480825">
        <w:rPr>
          <w:rFonts w:ascii="標楷體" w:eastAsia="標楷體" w:hAnsi="標楷體" w:hint="eastAsia"/>
          <w:sz w:val="28"/>
          <w:szCs w:val="28"/>
        </w:rPr>
        <w:t>修正</w:t>
      </w:r>
      <w:r w:rsidR="003917C2">
        <w:rPr>
          <w:rFonts w:ascii="標楷體" w:eastAsia="標楷體" w:hAnsi="標楷體" w:hint="eastAsia"/>
          <w:sz w:val="28"/>
          <w:szCs w:val="28"/>
        </w:rPr>
        <w:t>予以肯定</w:t>
      </w:r>
      <w:r w:rsidR="005F2F8B">
        <w:rPr>
          <w:rFonts w:ascii="標楷體" w:eastAsia="標楷體" w:hAnsi="標楷體" w:hint="eastAsia"/>
          <w:sz w:val="28"/>
          <w:szCs w:val="28"/>
        </w:rPr>
        <w:t>。</w:t>
      </w:r>
      <w:r w:rsidR="00480825">
        <w:rPr>
          <w:rFonts w:ascii="標楷體" w:eastAsia="標楷體" w:hAnsi="標楷體" w:hint="eastAsia"/>
          <w:sz w:val="28"/>
          <w:szCs w:val="28"/>
        </w:rPr>
        <w:t>另</w:t>
      </w:r>
      <w:r w:rsidR="00892A6F" w:rsidRPr="00A95B55">
        <w:rPr>
          <w:rFonts w:ascii="標楷體" w:eastAsia="標楷體" w:hAnsi="標楷體" w:hint="eastAsia"/>
          <w:sz w:val="28"/>
          <w:szCs w:val="28"/>
        </w:rPr>
        <w:t>目睹兒少</w:t>
      </w:r>
      <w:r w:rsidR="005F2F8B">
        <w:rPr>
          <w:rFonts w:ascii="標楷體" w:eastAsia="標楷體" w:hAnsi="標楷體" w:hint="eastAsia"/>
          <w:sz w:val="28"/>
          <w:szCs w:val="28"/>
        </w:rPr>
        <w:t>在校園非常容易</w:t>
      </w:r>
      <w:r w:rsidR="003917C2">
        <w:rPr>
          <w:rFonts w:ascii="標楷體" w:eastAsia="標楷體" w:hAnsi="標楷體" w:hint="eastAsia"/>
          <w:sz w:val="28"/>
          <w:szCs w:val="28"/>
        </w:rPr>
        <w:t>被</w:t>
      </w:r>
      <w:r w:rsidR="005F2F8B">
        <w:rPr>
          <w:rFonts w:ascii="標楷體" w:eastAsia="標楷體" w:hAnsi="標楷體" w:hint="eastAsia"/>
          <w:sz w:val="28"/>
          <w:szCs w:val="28"/>
        </w:rPr>
        <w:t>標籤化，</w:t>
      </w:r>
      <w:r w:rsidR="00892A6F" w:rsidRPr="00A95B55">
        <w:rPr>
          <w:rFonts w:ascii="標楷體" w:eastAsia="標楷體" w:hAnsi="標楷體" w:hint="eastAsia"/>
          <w:sz w:val="28"/>
          <w:szCs w:val="28"/>
        </w:rPr>
        <w:t>國外校園</w:t>
      </w:r>
      <w:r w:rsidR="005F2F8B">
        <w:rPr>
          <w:rFonts w:ascii="標楷體" w:eastAsia="標楷體" w:hAnsi="標楷體" w:hint="eastAsia"/>
          <w:sz w:val="28"/>
          <w:szCs w:val="28"/>
        </w:rPr>
        <w:t>在處理是類案件時，會</w:t>
      </w:r>
      <w:r w:rsidR="00D3549E">
        <w:rPr>
          <w:rFonts w:ascii="標楷體" w:eastAsia="標楷體" w:hAnsi="標楷體" w:hint="eastAsia"/>
          <w:sz w:val="28"/>
          <w:szCs w:val="28"/>
        </w:rPr>
        <w:t>將相關家暴議題融入</w:t>
      </w:r>
      <w:r w:rsidR="003F68B9">
        <w:rPr>
          <w:rFonts w:ascii="標楷體" w:eastAsia="標楷體" w:hAnsi="標楷體" w:hint="eastAsia"/>
          <w:sz w:val="28"/>
          <w:szCs w:val="28"/>
        </w:rPr>
        <w:t>一般</w:t>
      </w:r>
      <w:r w:rsidR="00D3549E">
        <w:rPr>
          <w:rFonts w:ascii="標楷體" w:eastAsia="標楷體" w:hAnsi="標楷體" w:hint="eastAsia"/>
          <w:sz w:val="28"/>
          <w:szCs w:val="28"/>
        </w:rPr>
        <w:t>教育及</w:t>
      </w:r>
      <w:r w:rsidR="00892A6F" w:rsidRPr="00A95B55">
        <w:rPr>
          <w:rFonts w:ascii="標楷體" w:eastAsia="標楷體" w:hAnsi="標楷體" w:hint="eastAsia"/>
          <w:sz w:val="28"/>
          <w:szCs w:val="28"/>
        </w:rPr>
        <w:t>班級管理中，讓個案能不知不覺被關</w:t>
      </w:r>
      <w:r w:rsidR="003917C2">
        <w:rPr>
          <w:rFonts w:ascii="標楷體" w:eastAsia="標楷體" w:hAnsi="標楷體" w:hint="eastAsia"/>
          <w:sz w:val="28"/>
          <w:szCs w:val="28"/>
        </w:rPr>
        <w:t>懷</w:t>
      </w:r>
      <w:r w:rsidR="00892A6F" w:rsidRPr="00A95B55">
        <w:rPr>
          <w:rFonts w:ascii="標楷體" w:eastAsia="標楷體" w:hAnsi="標楷體" w:hint="eastAsia"/>
          <w:sz w:val="28"/>
          <w:szCs w:val="28"/>
        </w:rPr>
        <w:t>，而非</w:t>
      </w:r>
      <w:r w:rsidR="00D3549E">
        <w:rPr>
          <w:rFonts w:ascii="標楷體" w:eastAsia="標楷體" w:hAnsi="標楷體" w:hint="eastAsia"/>
          <w:sz w:val="28"/>
          <w:szCs w:val="28"/>
        </w:rPr>
        <w:t>單獨被挑出來</w:t>
      </w:r>
      <w:r w:rsidR="005F2F8B">
        <w:rPr>
          <w:rFonts w:ascii="標楷體" w:eastAsia="標楷體" w:hAnsi="標楷體" w:hint="eastAsia"/>
          <w:sz w:val="28"/>
          <w:szCs w:val="28"/>
        </w:rPr>
        <w:t>輔導</w:t>
      </w:r>
      <w:r w:rsidR="00D3549E">
        <w:rPr>
          <w:rFonts w:ascii="標楷體" w:eastAsia="標楷體" w:hAnsi="標楷體" w:hint="eastAsia"/>
          <w:sz w:val="28"/>
          <w:szCs w:val="28"/>
        </w:rPr>
        <w:t>，也就是格局要大、動作要小，</w:t>
      </w:r>
      <w:r w:rsidR="005F2F8B">
        <w:rPr>
          <w:rFonts w:ascii="標楷體" w:eastAsia="標楷體" w:hAnsi="標楷體" w:hint="eastAsia"/>
          <w:sz w:val="28"/>
          <w:szCs w:val="28"/>
        </w:rPr>
        <w:t>這</w:t>
      </w:r>
      <w:r w:rsidR="003F68B9">
        <w:rPr>
          <w:rFonts w:ascii="標楷體" w:eastAsia="標楷體" w:hAnsi="標楷體" w:hint="eastAsia"/>
          <w:sz w:val="28"/>
          <w:szCs w:val="28"/>
        </w:rPr>
        <w:t>確實不容易，</w:t>
      </w:r>
      <w:r w:rsidR="00D3549E">
        <w:rPr>
          <w:rFonts w:ascii="標楷體" w:eastAsia="標楷體" w:hAnsi="標楷體" w:hint="eastAsia"/>
          <w:sz w:val="28"/>
          <w:szCs w:val="28"/>
        </w:rPr>
        <w:t>建議</w:t>
      </w:r>
      <w:r w:rsidR="005F2F8B">
        <w:rPr>
          <w:rFonts w:ascii="標楷體" w:eastAsia="標楷體" w:hAnsi="標楷體" w:hint="eastAsia"/>
          <w:sz w:val="28"/>
          <w:szCs w:val="28"/>
        </w:rPr>
        <w:t>先找出執行上的具體</w:t>
      </w:r>
      <w:r w:rsidR="00D3549E">
        <w:rPr>
          <w:rFonts w:ascii="標楷體" w:eastAsia="標楷體" w:hAnsi="標楷體" w:hint="eastAsia"/>
          <w:sz w:val="28"/>
          <w:szCs w:val="28"/>
        </w:rPr>
        <w:t>困境</w:t>
      </w:r>
      <w:r w:rsidR="003F68B9">
        <w:rPr>
          <w:rFonts w:ascii="標楷體" w:eastAsia="標楷體" w:hAnsi="標楷體" w:hint="eastAsia"/>
          <w:sz w:val="28"/>
          <w:szCs w:val="28"/>
        </w:rPr>
        <w:t>，並</w:t>
      </w:r>
      <w:r w:rsidR="005F2F8B">
        <w:rPr>
          <w:rFonts w:ascii="標楷體" w:eastAsia="標楷體" w:hAnsi="標楷體" w:hint="eastAsia"/>
          <w:sz w:val="28"/>
          <w:szCs w:val="28"/>
        </w:rPr>
        <w:t>實際</w:t>
      </w:r>
      <w:r w:rsidR="003F68B9">
        <w:rPr>
          <w:rFonts w:ascii="標楷體" w:eastAsia="標楷體" w:hAnsi="標楷體" w:hint="eastAsia"/>
          <w:sz w:val="28"/>
          <w:szCs w:val="28"/>
        </w:rPr>
        <w:t>理</w:t>
      </w:r>
      <w:r w:rsidR="00D3549E">
        <w:rPr>
          <w:rFonts w:ascii="標楷體" w:eastAsia="標楷體" w:hAnsi="標楷體" w:hint="eastAsia"/>
          <w:sz w:val="28"/>
          <w:szCs w:val="28"/>
        </w:rPr>
        <w:t>解學校老師真正</w:t>
      </w:r>
      <w:r w:rsidR="003917C2">
        <w:rPr>
          <w:rFonts w:ascii="標楷體" w:eastAsia="標楷體" w:hAnsi="標楷體" w:hint="eastAsia"/>
          <w:sz w:val="28"/>
          <w:szCs w:val="28"/>
        </w:rPr>
        <w:t>的</w:t>
      </w:r>
      <w:r w:rsidR="005F2F8B">
        <w:rPr>
          <w:rFonts w:ascii="標楷體" w:eastAsia="標楷體" w:hAnsi="標楷體" w:hint="eastAsia"/>
          <w:sz w:val="28"/>
          <w:szCs w:val="28"/>
        </w:rPr>
        <w:t>需</w:t>
      </w:r>
      <w:r w:rsidR="003917C2">
        <w:rPr>
          <w:rFonts w:ascii="標楷體" w:eastAsia="標楷體" w:hAnsi="標楷體" w:hint="eastAsia"/>
          <w:sz w:val="28"/>
          <w:szCs w:val="28"/>
        </w:rPr>
        <w:t>要；</w:t>
      </w:r>
      <w:r w:rsidR="005F2F8B">
        <w:rPr>
          <w:rFonts w:ascii="標楷體" w:eastAsia="標楷體" w:hAnsi="標楷體" w:hint="eastAsia"/>
          <w:sz w:val="28"/>
          <w:szCs w:val="28"/>
        </w:rPr>
        <w:t>僅依賴</w:t>
      </w:r>
      <w:r w:rsidR="00D3549E">
        <w:rPr>
          <w:rFonts w:ascii="標楷體" w:eastAsia="標楷體" w:hAnsi="標楷體" w:hint="eastAsia"/>
          <w:sz w:val="28"/>
          <w:szCs w:val="28"/>
        </w:rPr>
        <w:t>目前使用</w:t>
      </w:r>
      <w:r w:rsidR="005F2F8B">
        <w:rPr>
          <w:rFonts w:ascii="標楷體" w:eastAsia="標楷體" w:hAnsi="標楷體" w:hint="eastAsia"/>
          <w:sz w:val="28"/>
          <w:szCs w:val="28"/>
        </w:rPr>
        <w:t>的教學</w:t>
      </w:r>
      <w:r w:rsidR="00892A6F" w:rsidRPr="00A95B55">
        <w:rPr>
          <w:rFonts w:ascii="標楷體" w:eastAsia="標楷體" w:hAnsi="標楷體" w:hint="eastAsia"/>
          <w:sz w:val="28"/>
          <w:szCs w:val="28"/>
        </w:rPr>
        <w:t>手冊</w:t>
      </w:r>
      <w:r w:rsidR="00D3549E">
        <w:rPr>
          <w:rFonts w:ascii="標楷體" w:eastAsia="標楷體" w:hAnsi="標楷體" w:hint="eastAsia"/>
          <w:sz w:val="28"/>
          <w:szCs w:val="28"/>
        </w:rPr>
        <w:t>效果</w:t>
      </w:r>
      <w:r w:rsidR="003917C2">
        <w:rPr>
          <w:rFonts w:ascii="標楷體" w:eastAsia="標楷體" w:hAnsi="標楷體" w:hint="eastAsia"/>
          <w:sz w:val="28"/>
          <w:szCs w:val="28"/>
        </w:rPr>
        <w:t>是</w:t>
      </w:r>
      <w:r w:rsidR="005F2F8B">
        <w:rPr>
          <w:rFonts w:ascii="標楷體" w:eastAsia="標楷體" w:hAnsi="標楷體" w:hint="eastAsia"/>
          <w:sz w:val="28"/>
          <w:szCs w:val="28"/>
        </w:rPr>
        <w:t>非常</w:t>
      </w:r>
      <w:r w:rsidR="003F68B9">
        <w:rPr>
          <w:rFonts w:ascii="標楷體" w:eastAsia="標楷體" w:hAnsi="標楷體" w:hint="eastAsia"/>
          <w:sz w:val="28"/>
          <w:szCs w:val="28"/>
        </w:rPr>
        <w:t>不夠</w:t>
      </w:r>
      <w:r w:rsidR="003917C2">
        <w:rPr>
          <w:rFonts w:ascii="標楷體" w:eastAsia="標楷體" w:hAnsi="標楷體" w:hint="eastAsia"/>
          <w:sz w:val="28"/>
          <w:szCs w:val="28"/>
        </w:rPr>
        <w:t>且效果有限的</w:t>
      </w:r>
      <w:r w:rsidR="003F68B9">
        <w:rPr>
          <w:rFonts w:ascii="標楷體" w:eastAsia="標楷體" w:hAnsi="標楷體" w:hint="eastAsia"/>
          <w:sz w:val="28"/>
          <w:szCs w:val="28"/>
        </w:rPr>
        <w:t>。</w:t>
      </w:r>
    </w:p>
    <w:p w:rsidR="009377D3" w:rsidRDefault="00FC1E20" w:rsidP="005D68F3">
      <w:pPr>
        <w:pStyle w:val="a3"/>
        <w:widowControl/>
        <w:numPr>
          <w:ilvl w:val="0"/>
          <w:numId w:val="58"/>
        </w:numPr>
        <w:spacing w:line="420" w:lineRule="exact"/>
        <w:ind w:leftChars="0"/>
        <w:jc w:val="both"/>
        <w:rPr>
          <w:rFonts w:ascii="標楷體" w:eastAsia="標楷體" w:hAnsi="標楷體"/>
          <w:sz w:val="28"/>
          <w:szCs w:val="28"/>
        </w:rPr>
      </w:pPr>
      <w:r>
        <w:rPr>
          <w:rFonts w:ascii="標楷體" w:eastAsia="標楷體" w:hAnsi="標楷體" w:hint="eastAsia"/>
          <w:sz w:val="28"/>
          <w:u w:val="single"/>
        </w:rPr>
        <w:t>杜</w:t>
      </w:r>
      <w:r w:rsidR="00892A6F" w:rsidRPr="00A95B55">
        <w:rPr>
          <w:rFonts w:ascii="標楷體" w:eastAsia="標楷體" w:hAnsi="標楷體" w:hint="eastAsia"/>
          <w:sz w:val="28"/>
          <w:u w:val="single"/>
        </w:rPr>
        <w:t>委員</w:t>
      </w:r>
      <w:r>
        <w:rPr>
          <w:rFonts w:ascii="標楷體" w:eastAsia="標楷體" w:hAnsi="標楷體" w:hint="eastAsia"/>
          <w:sz w:val="28"/>
          <w:u w:val="single"/>
        </w:rPr>
        <w:t>瑛秋</w:t>
      </w:r>
      <w:r w:rsidR="00892A6F" w:rsidRPr="00A95B55">
        <w:rPr>
          <w:rFonts w:ascii="標楷體" w:eastAsia="標楷體" w:hAnsi="標楷體" w:hint="eastAsia"/>
          <w:sz w:val="28"/>
          <w:u w:val="single"/>
        </w:rPr>
        <w:t>：</w:t>
      </w:r>
    </w:p>
    <w:p w:rsidR="00496072" w:rsidRDefault="009377D3" w:rsidP="005D68F3">
      <w:pPr>
        <w:pStyle w:val="a3"/>
        <w:widowControl/>
        <w:numPr>
          <w:ilvl w:val="0"/>
          <w:numId w:val="66"/>
        </w:numPr>
        <w:spacing w:line="420" w:lineRule="exact"/>
        <w:ind w:leftChars="0"/>
        <w:jc w:val="both"/>
        <w:rPr>
          <w:rFonts w:ascii="標楷體" w:eastAsia="標楷體" w:hAnsi="標楷體"/>
          <w:sz w:val="28"/>
          <w:szCs w:val="28"/>
        </w:rPr>
      </w:pPr>
      <w:r>
        <w:rPr>
          <w:rFonts w:ascii="標楷體" w:eastAsia="標楷體" w:hAnsi="標楷體" w:hint="eastAsia"/>
          <w:sz w:val="28"/>
          <w:szCs w:val="28"/>
        </w:rPr>
        <w:t>針對</w:t>
      </w:r>
      <w:r w:rsidR="003917C2">
        <w:rPr>
          <w:rFonts w:ascii="標楷體" w:eastAsia="標楷體" w:hAnsi="標楷體" w:hint="eastAsia"/>
          <w:sz w:val="28"/>
          <w:szCs w:val="28"/>
        </w:rPr>
        <w:t>將目睹</w:t>
      </w:r>
      <w:r w:rsidR="00B31DDB">
        <w:rPr>
          <w:rFonts w:ascii="標楷體" w:eastAsia="標楷體" w:hAnsi="標楷體" w:hint="eastAsia"/>
          <w:sz w:val="28"/>
          <w:szCs w:val="28"/>
        </w:rPr>
        <w:t>兒少</w:t>
      </w:r>
      <w:r w:rsidR="00892A6F" w:rsidRPr="00A95B55">
        <w:rPr>
          <w:rFonts w:ascii="標楷體" w:eastAsia="標楷體" w:hAnsi="標楷體" w:hint="eastAsia"/>
          <w:sz w:val="28"/>
          <w:szCs w:val="28"/>
        </w:rPr>
        <w:t>通知</w:t>
      </w:r>
      <w:r w:rsidR="00B31DDB">
        <w:rPr>
          <w:rFonts w:ascii="標楷體" w:eastAsia="標楷體" w:hAnsi="標楷體" w:hint="eastAsia"/>
          <w:sz w:val="28"/>
          <w:szCs w:val="28"/>
        </w:rPr>
        <w:t>給學校</w:t>
      </w:r>
      <w:r w:rsidR="003917C2">
        <w:rPr>
          <w:rFonts w:ascii="標楷體" w:eastAsia="標楷體" w:hAnsi="標楷體" w:hint="eastAsia"/>
          <w:sz w:val="28"/>
          <w:szCs w:val="28"/>
        </w:rPr>
        <w:t>之機制</w:t>
      </w:r>
      <w:r w:rsidR="00B31DDB">
        <w:rPr>
          <w:rFonts w:ascii="標楷體" w:eastAsia="標楷體" w:hAnsi="標楷體" w:hint="eastAsia"/>
          <w:sz w:val="28"/>
          <w:szCs w:val="28"/>
        </w:rPr>
        <w:t>，如遇</w:t>
      </w:r>
      <w:r w:rsidR="00892A6F" w:rsidRPr="00A95B55">
        <w:rPr>
          <w:rFonts w:ascii="標楷體" w:eastAsia="標楷體" w:hAnsi="標楷體" w:hint="eastAsia"/>
          <w:sz w:val="28"/>
          <w:szCs w:val="28"/>
        </w:rPr>
        <w:t>寒</w:t>
      </w:r>
      <w:r w:rsidR="00B31DDB">
        <w:rPr>
          <w:rFonts w:ascii="標楷體" w:eastAsia="標楷體" w:hAnsi="標楷體" w:hint="eastAsia"/>
          <w:sz w:val="28"/>
          <w:szCs w:val="28"/>
        </w:rPr>
        <w:t>暑假</w:t>
      </w:r>
      <w:r w:rsidR="002B370D">
        <w:rPr>
          <w:rFonts w:ascii="標楷體" w:eastAsia="標楷體" w:hAnsi="標楷體" w:hint="eastAsia"/>
          <w:sz w:val="28"/>
          <w:szCs w:val="28"/>
        </w:rPr>
        <w:t>該</w:t>
      </w:r>
      <w:r w:rsidR="00B31DDB">
        <w:rPr>
          <w:rFonts w:ascii="標楷體" w:eastAsia="標楷體" w:hAnsi="標楷體" w:hint="eastAsia"/>
          <w:sz w:val="28"/>
          <w:szCs w:val="28"/>
        </w:rPr>
        <w:t>如何處理</w:t>
      </w:r>
      <w:r w:rsidR="003917C2">
        <w:rPr>
          <w:rFonts w:ascii="標楷體" w:eastAsia="標楷體" w:hAnsi="標楷體" w:hint="eastAsia"/>
          <w:sz w:val="28"/>
          <w:szCs w:val="28"/>
        </w:rPr>
        <w:t>？</w:t>
      </w:r>
      <w:r w:rsidR="00B31DDB" w:rsidRPr="00B31DDB">
        <w:rPr>
          <w:rFonts w:ascii="標楷體" w:eastAsia="標楷體" w:hAnsi="標楷體" w:hint="eastAsia"/>
          <w:sz w:val="28"/>
        </w:rPr>
        <w:t>目前</w:t>
      </w:r>
      <w:r w:rsidR="00B31DDB">
        <w:rPr>
          <w:rFonts w:ascii="標楷體" w:eastAsia="標楷體" w:hAnsi="標楷體" w:hint="eastAsia"/>
          <w:sz w:val="28"/>
        </w:rPr>
        <w:t>常</w:t>
      </w:r>
      <w:r w:rsidR="00B31DDB" w:rsidRPr="00A95B55">
        <w:rPr>
          <w:rFonts w:ascii="標楷體" w:eastAsia="標楷體" w:hAnsi="標楷體" w:hint="eastAsia"/>
          <w:sz w:val="28"/>
          <w:szCs w:val="28"/>
        </w:rPr>
        <w:t>遇到</w:t>
      </w:r>
      <w:r w:rsidR="00B31DDB">
        <w:rPr>
          <w:rFonts w:ascii="標楷體" w:eastAsia="標楷體" w:hAnsi="標楷體" w:hint="eastAsia"/>
          <w:sz w:val="28"/>
          <w:szCs w:val="28"/>
        </w:rPr>
        <w:t>目睹兒少在寒暑假期間沒有民間團體介入協助</w:t>
      </w:r>
      <w:r w:rsidR="00496072">
        <w:rPr>
          <w:rFonts w:ascii="標楷體" w:eastAsia="標楷體" w:hAnsi="標楷體" w:hint="eastAsia"/>
          <w:sz w:val="28"/>
          <w:szCs w:val="28"/>
        </w:rPr>
        <w:t>，</w:t>
      </w:r>
      <w:r w:rsidR="00B31DDB">
        <w:rPr>
          <w:rFonts w:ascii="標楷體" w:eastAsia="標楷體" w:hAnsi="標楷體" w:hint="eastAsia"/>
          <w:sz w:val="28"/>
          <w:szCs w:val="28"/>
        </w:rPr>
        <w:t>情況會更嚴重</w:t>
      </w:r>
      <w:r w:rsidR="00496072">
        <w:rPr>
          <w:rFonts w:ascii="標楷體" w:eastAsia="標楷體" w:hAnsi="標楷體" w:hint="eastAsia"/>
          <w:sz w:val="28"/>
          <w:szCs w:val="28"/>
        </w:rPr>
        <w:t>，</w:t>
      </w:r>
      <w:r w:rsidR="00B31DDB">
        <w:rPr>
          <w:rFonts w:ascii="標楷體" w:eastAsia="標楷體" w:hAnsi="標楷體" w:hint="eastAsia"/>
          <w:sz w:val="28"/>
          <w:szCs w:val="28"/>
        </w:rPr>
        <w:t>請問教育部跟保護司</w:t>
      </w:r>
      <w:r w:rsidR="00496072">
        <w:rPr>
          <w:rFonts w:ascii="標楷體" w:eastAsia="標楷體" w:hAnsi="標楷體" w:hint="eastAsia"/>
          <w:sz w:val="28"/>
          <w:szCs w:val="28"/>
        </w:rPr>
        <w:t>就該</w:t>
      </w:r>
      <w:r w:rsidR="00B31DDB">
        <w:rPr>
          <w:rFonts w:ascii="標楷體" w:eastAsia="標楷體" w:hAnsi="標楷體" w:hint="eastAsia"/>
          <w:sz w:val="28"/>
          <w:szCs w:val="28"/>
        </w:rPr>
        <w:t>問題如何解決</w:t>
      </w:r>
      <w:r w:rsidR="00892A6F" w:rsidRPr="00A95B55">
        <w:rPr>
          <w:rFonts w:ascii="標楷體" w:eastAsia="標楷體" w:hAnsi="標楷體" w:hint="eastAsia"/>
          <w:sz w:val="28"/>
          <w:szCs w:val="28"/>
        </w:rPr>
        <w:t>。</w:t>
      </w:r>
    </w:p>
    <w:p w:rsidR="00892A6F" w:rsidRDefault="00417CF4" w:rsidP="005D68F3">
      <w:pPr>
        <w:pStyle w:val="a3"/>
        <w:widowControl/>
        <w:numPr>
          <w:ilvl w:val="0"/>
          <w:numId w:val="66"/>
        </w:numPr>
        <w:spacing w:line="420" w:lineRule="exact"/>
        <w:ind w:leftChars="0"/>
        <w:jc w:val="both"/>
        <w:rPr>
          <w:rFonts w:ascii="標楷體" w:eastAsia="標楷體" w:hAnsi="標楷體"/>
          <w:sz w:val="28"/>
          <w:szCs w:val="28"/>
        </w:rPr>
      </w:pPr>
      <w:r>
        <w:rPr>
          <w:rFonts w:ascii="標楷體" w:eastAsia="標楷體" w:hAnsi="標楷體" w:hint="eastAsia"/>
          <w:sz w:val="28"/>
          <w:szCs w:val="28"/>
        </w:rPr>
        <w:t>另在</w:t>
      </w:r>
      <w:r w:rsidR="00496072">
        <w:rPr>
          <w:rFonts w:ascii="標楷體" w:eastAsia="標楷體" w:hAnsi="標楷體" w:hint="eastAsia"/>
          <w:sz w:val="28"/>
          <w:szCs w:val="28"/>
        </w:rPr>
        <w:t>實務現場</w:t>
      </w:r>
      <w:r>
        <w:rPr>
          <w:rFonts w:ascii="標楷體" w:eastAsia="標楷體" w:hAnsi="標楷體" w:hint="eastAsia"/>
          <w:sz w:val="28"/>
          <w:szCs w:val="28"/>
        </w:rPr>
        <w:t>，</w:t>
      </w:r>
      <w:r w:rsidR="00B5159E">
        <w:rPr>
          <w:rFonts w:ascii="標楷體" w:eastAsia="標楷體" w:hAnsi="標楷體" w:hint="eastAsia"/>
          <w:sz w:val="28"/>
          <w:szCs w:val="28"/>
        </w:rPr>
        <w:t>當</w:t>
      </w:r>
      <w:r w:rsidR="00496072">
        <w:rPr>
          <w:rFonts w:ascii="標楷體" w:eastAsia="標楷體" w:hAnsi="標楷體" w:hint="eastAsia"/>
          <w:sz w:val="28"/>
          <w:szCs w:val="28"/>
        </w:rPr>
        <w:t>老師遇</w:t>
      </w:r>
      <w:r>
        <w:rPr>
          <w:rFonts w:ascii="標楷體" w:eastAsia="標楷體" w:hAnsi="標楷體" w:hint="eastAsia"/>
          <w:sz w:val="28"/>
          <w:szCs w:val="28"/>
        </w:rPr>
        <w:t>有</w:t>
      </w:r>
      <w:r w:rsidR="00496072">
        <w:rPr>
          <w:rFonts w:ascii="標楷體" w:eastAsia="標楷體" w:hAnsi="標楷體" w:hint="eastAsia"/>
          <w:sz w:val="28"/>
          <w:szCs w:val="28"/>
        </w:rPr>
        <w:t>目睹兒少問題</w:t>
      </w:r>
      <w:r w:rsidR="00B5159E">
        <w:rPr>
          <w:rFonts w:ascii="標楷體" w:eastAsia="標楷體" w:hAnsi="標楷體" w:hint="eastAsia"/>
          <w:sz w:val="28"/>
          <w:szCs w:val="28"/>
        </w:rPr>
        <w:t>經</w:t>
      </w:r>
      <w:r w:rsidR="00496072">
        <w:rPr>
          <w:rFonts w:ascii="標楷體" w:eastAsia="標楷體" w:hAnsi="標楷體" w:hint="eastAsia"/>
          <w:sz w:val="28"/>
          <w:szCs w:val="28"/>
        </w:rPr>
        <w:t>常會請教</w:t>
      </w:r>
      <w:r w:rsidR="007F056C" w:rsidRPr="00A95B55">
        <w:rPr>
          <w:rFonts w:ascii="標楷體" w:eastAsia="標楷體" w:hAnsi="標楷體" w:hint="eastAsia"/>
          <w:sz w:val="28"/>
          <w:szCs w:val="28"/>
        </w:rPr>
        <w:t>婦保</w:t>
      </w:r>
      <w:r w:rsidR="00496072">
        <w:rPr>
          <w:rFonts w:ascii="標楷體" w:eastAsia="標楷體" w:hAnsi="標楷體" w:hint="eastAsia"/>
          <w:sz w:val="28"/>
          <w:szCs w:val="28"/>
        </w:rPr>
        <w:t>社工應如何處理，但</w:t>
      </w:r>
      <w:r w:rsidR="00210846">
        <w:rPr>
          <w:rFonts w:ascii="標楷體" w:eastAsia="標楷體" w:hAnsi="標楷體" w:hint="eastAsia"/>
          <w:sz w:val="28"/>
          <w:szCs w:val="28"/>
        </w:rPr>
        <w:t>這對</w:t>
      </w:r>
      <w:r w:rsidR="00496072">
        <w:rPr>
          <w:rFonts w:ascii="標楷體" w:eastAsia="標楷體" w:hAnsi="標楷體" w:hint="eastAsia"/>
          <w:sz w:val="28"/>
          <w:szCs w:val="28"/>
        </w:rPr>
        <w:t>婦保社工</w:t>
      </w:r>
      <w:r w:rsidR="00210846">
        <w:rPr>
          <w:rFonts w:ascii="標楷體" w:eastAsia="標楷體" w:hAnsi="標楷體" w:hint="eastAsia"/>
          <w:sz w:val="28"/>
          <w:szCs w:val="28"/>
        </w:rPr>
        <w:t>來說是有困難的，因為他們的專業並不在此</w:t>
      </w:r>
      <w:r w:rsidR="00496072">
        <w:rPr>
          <w:rFonts w:ascii="標楷體" w:eastAsia="標楷體" w:hAnsi="標楷體" w:hint="eastAsia"/>
          <w:sz w:val="28"/>
          <w:szCs w:val="28"/>
        </w:rPr>
        <w:t>，</w:t>
      </w:r>
      <w:r>
        <w:rPr>
          <w:rFonts w:ascii="標楷體" w:eastAsia="標楷體" w:hAnsi="標楷體" w:hint="eastAsia"/>
          <w:sz w:val="28"/>
          <w:szCs w:val="28"/>
        </w:rPr>
        <w:t>想請問</w:t>
      </w:r>
      <w:r w:rsidR="00210846">
        <w:rPr>
          <w:rFonts w:ascii="標楷體" w:eastAsia="標楷體" w:hAnsi="標楷體" w:hint="eastAsia"/>
          <w:sz w:val="28"/>
          <w:szCs w:val="28"/>
        </w:rPr>
        <w:t>針對這</w:t>
      </w:r>
      <w:r>
        <w:rPr>
          <w:rFonts w:ascii="標楷體" w:eastAsia="標楷體" w:hAnsi="標楷體" w:hint="eastAsia"/>
          <w:sz w:val="28"/>
          <w:szCs w:val="28"/>
        </w:rPr>
        <w:t>議題該</w:t>
      </w:r>
      <w:r w:rsidR="00210846">
        <w:rPr>
          <w:rFonts w:ascii="標楷體" w:eastAsia="標楷體" w:hAnsi="標楷體" w:hint="eastAsia"/>
          <w:sz w:val="28"/>
          <w:szCs w:val="28"/>
        </w:rPr>
        <w:t>如何</w:t>
      </w:r>
      <w:r w:rsidR="00EB22D2">
        <w:rPr>
          <w:rFonts w:ascii="標楷體" w:eastAsia="標楷體" w:hAnsi="標楷體" w:hint="eastAsia"/>
          <w:sz w:val="28"/>
          <w:szCs w:val="28"/>
        </w:rPr>
        <w:t>處理</w:t>
      </w:r>
      <w:r w:rsidR="00210846">
        <w:rPr>
          <w:rFonts w:ascii="標楷體" w:eastAsia="標楷體" w:hAnsi="標楷體" w:hint="eastAsia"/>
          <w:sz w:val="28"/>
          <w:szCs w:val="28"/>
        </w:rPr>
        <w:t>。</w:t>
      </w:r>
    </w:p>
    <w:p w:rsidR="00826A20" w:rsidRDefault="00826A20" w:rsidP="005D68F3">
      <w:pPr>
        <w:pStyle w:val="a3"/>
        <w:widowControl/>
        <w:numPr>
          <w:ilvl w:val="0"/>
          <w:numId w:val="66"/>
        </w:numPr>
        <w:spacing w:line="420" w:lineRule="exact"/>
        <w:ind w:leftChars="0"/>
        <w:jc w:val="both"/>
        <w:rPr>
          <w:rFonts w:ascii="標楷體" w:eastAsia="標楷體" w:hAnsi="標楷體"/>
          <w:sz w:val="28"/>
          <w:szCs w:val="28"/>
        </w:rPr>
      </w:pPr>
      <w:r w:rsidRPr="00A95B55">
        <w:rPr>
          <w:rFonts w:ascii="標楷體" w:eastAsia="標楷體" w:hAnsi="標楷體" w:hint="eastAsia"/>
          <w:sz w:val="28"/>
          <w:szCs w:val="28"/>
        </w:rPr>
        <w:t>不建議讓社工進入幼兒園，除非幼兒園有比較大的空間或是</w:t>
      </w:r>
      <w:r>
        <w:rPr>
          <w:rFonts w:ascii="標楷體" w:eastAsia="標楷體" w:hAnsi="標楷體" w:hint="eastAsia"/>
          <w:sz w:val="28"/>
          <w:szCs w:val="28"/>
        </w:rPr>
        <w:t>附屬在學校旁，因為幼兒園空間很小，一個小朋友被叫出去，很多小朋友都會知道，建議針對這樣的介入處遇模式對於目睹兒少</w:t>
      </w:r>
      <w:r w:rsidRPr="00A95B55">
        <w:rPr>
          <w:rFonts w:ascii="標楷體" w:eastAsia="標楷體" w:hAnsi="標楷體" w:hint="eastAsia"/>
          <w:sz w:val="28"/>
          <w:szCs w:val="28"/>
        </w:rPr>
        <w:t>創傷</w:t>
      </w:r>
      <w:r>
        <w:rPr>
          <w:rFonts w:ascii="標楷體" w:eastAsia="標楷體" w:hAnsi="標楷體" w:hint="eastAsia"/>
          <w:sz w:val="28"/>
          <w:szCs w:val="28"/>
        </w:rPr>
        <w:t>之修復成效進行相關研究。</w:t>
      </w:r>
    </w:p>
    <w:p w:rsidR="00826A20" w:rsidRPr="00826A20" w:rsidRDefault="00A06FB4" w:rsidP="005D68F3">
      <w:pPr>
        <w:pStyle w:val="a3"/>
        <w:widowControl/>
        <w:numPr>
          <w:ilvl w:val="0"/>
          <w:numId w:val="58"/>
        </w:numPr>
        <w:spacing w:line="420" w:lineRule="exact"/>
        <w:ind w:leftChars="1" w:left="482"/>
        <w:jc w:val="both"/>
        <w:rPr>
          <w:rFonts w:ascii="標楷體" w:eastAsia="標楷體" w:hAnsi="標楷體"/>
          <w:sz w:val="28"/>
          <w:szCs w:val="28"/>
        </w:rPr>
      </w:pPr>
      <w:r>
        <w:rPr>
          <w:rFonts w:ascii="標楷體" w:eastAsia="標楷體" w:hAnsi="標楷體" w:hint="eastAsia"/>
          <w:sz w:val="28"/>
          <w:u w:val="single"/>
        </w:rPr>
        <w:t>張</w:t>
      </w:r>
      <w:r w:rsidR="00892A6F" w:rsidRPr="00A95B55">
        <w:rPr>
          <w:rFonts w:ascii="標楷體" w:eastAsia="標楷體" w:hAnsi="標楷體" w:hint="eastAsia"/>
          <w:sz w:val="28"/>
          <w:u w:val="single"/>
        </w:rPr>
        <w:t>委員</w:t>
      </w:r>
      <w:r>
        <w:rPr>
          <w:rFonts w:ascii="標楷體" w:eastAsia="標楷體" w:hAnsi="標楷體" w:hint="eastAsia"/>
          <w:sz w:val="28"/>
          <w:u w:val="single"/>
        </w:rPr>
        <w:t>淑慧</w:t>
      </w:r>
      <w:r w:rsidR="00892A6F" w:rsidRPr="00A95B55">
        <w:rPr>
          <w:rFonts w:ascii="標楷體" w:eastAsia="標楷體" w:hAnsi="標楷體" w:hint="eastAsia"/>
          <w:sz w:val="28"/>
          <w:u w:val="single"/>
        </w:rPr>
        <w:t>：</w:t>
      </w:r>
    </w:p>
    <w:p w:rsidR="00892A6F" w:rsidRDefault="009B644C" w:rsidP="005D68F3">
      <w:pPr>
        <w:pStyle w:val="a3"/>
        <w:widowControl/>
        <w:numPr>
          <w:ilvl w:val="0"/>
          <w:numId w:val="67"/>
        </w:numPr>
        <w:spacing w:line="420" w:lineRule="exact"/>
        <w:ind w:leftChars="0"/>
        <w:jc w:val="both"/>
        <w:rPr>
          <w:rFonts w:ascii="標楷體" w:eastAsia="標楷體" w:hAnsi="標楷體"/>
          <w:sz w:val="28"/>
          <w:szCs w:val="28"/>
        </w:rPr>
      </w:pPr>
      <w:r>
        <w:rPr>
          <w:rFonts w:ascii="標楷體" w:eastAsia="標楷體" w:hAnsi="標楷體" w:hint="eastAsia"/>
          <w:sz w:val="28"/>
          <w:szCs w:val="28"/>
        </w:rPr>
        <w:t>目前教育部辦理</w:t>
      </w:r>
      <w:r w:rsidRPr="00A95B55">
        <w:rPr>
          <w:rFonts w:ascii="標楷體" w:eastAsia="標楷體" w:hAnsi="標楷體" w:hint="eastAsia"/>
          <w:sz w:val="28"/>
          <w:szCs w:val="28"/>
        </w:rPr>
        <w:t>各級學校</w:t>
      </w:r>
      <w:r w:rsidR="00892A6F" w:rsidRPr="00A95B55">
        <w:rPr>
          <w:rFonts w:ascii="標楷體" w:eastAsia="標楷體" w:hAnsi="標楷體" w:hint="eastAsia"/>
          <w:sz w:val="28"/>
          <w:szCs w:val="28"/>
        </w:rPr>
        <w:t>的目睹兒少專業課程中，很多</w:t>
      </w:r>
      <w:r w:rsidR="005064BC">
        <w:rPr>
          <w:rFonts w:ascii="標楷體" w:eastAsia="標楷體" w:hAnsi="標楷體" w:hint="eastAsia"/>
          <w:sz w:val="28"/>
          <w:szCs w:val="28"/>
        </w:rPr>
        <w:t>都</w:t>
      </w:r>
      <w:r w:rsidR="00892A6F" w:rsidRPr="00A95B55">
        <w:rPr>
          <w:rFonts w:ascii="標楷體" w:eastAsia="標楷體" w:hAnsi="標楷體" w:hint="eastAsia"/>
          <w:sz w:val="28"/>
          <w:szCs w:val="28"/>
        </w:rPr>
        <w:t>忽略幼兒園，</w:t>
      </w:r>
      <w:r>
        <w:rPr>
          <w:rFonts w:ascii="標楷體" w:eastAsia="標楷體" w:hAnsi="標楷體" w:hint="eastAsia"/>
          <w:sz w:val="28"/>
          <w:szCs w:val="28"/>
        </w:rPr>
        <w:t>且從</w:t>
      </w:r>
      <w:r w:rsidR="00892A6F" w:rsidRPr="00A95B55">
        <w:rPr>
          <w:rFonts w:ascii="標楷體" w:eastAsia="標楷體" w:hAnsi="標楷體" w:hint="eastAsia"/>
          <w:sz w:val="28"/>
          <w:szCs w:val="28"/>
        </w:rPr>
        <w:t>縣市實務經驗發現</w:t>
      </w:r>
      <w:r>
        <w:rPr>
          <w:rFonts w:ascii="標楷體" w:eastAsia="標楷體" w:hAnsi="標楷體" w:hint="eastAsia"/>
          <w:sz w:val="28"/>
          <w:szCs w:val="28"/>
        </w:rPr>
        <w:t>，</w:t>
      </w:r>
      <w:r w:rsidR="00892A6F" w:rsidRPr="00A95B55">
        <w:rPr>
          <w:rFonts w:ascii="標楷體" w:eastAsia="標楷體" w:hAnsi="標楷體" w:hint="eastAsia"/>
          <w:sz w:val="28"/>
          <w:szCs w:val="28"/>
        </w:rPr>
        <w:t>教育局處會說幼兒園不歸他們管，</w:t>
      </w:r>
      <w:r w:rsidR="001810F5">
        <w:rPr>
          <w:rFonts w:ascii="標楷體" w:eastAsia="標楷體" w:hAnsi="標楷體" w:hint="eastAsia"/>
          <w:sz w:val="28"/>
          <w:szCs w:val="28"/>
        </w:rPr>
        <w:t>究竟在</w:t>
      </w:r>
      <w:r w:rsidR="00892A6F" w:rsidRPr="00A95B55">
        <w:rPr>
          <w:rFonts w:ascii="標楷體" w:eastAsia="標楷體" w:hAnsi="標楷體" w:hint="eastAsia"/>
          <w:sz w:val="28"/>
          <w:szCs w:val="28"/>
        </w:rPr>
        <w:t>轉介、通報</w:t>
      </w:r>
      <w:r w:rsidR="001810F5">
        <w:rPr>
          <w:rFonts w:ascii="標楷體" w:eastAsia="標楷體" w:hAnsi="標楷體" w:hint="eastAsia"/>
          <w:sz w:val="28"/>
          <w:szCs w:val="28"/>
        </w:rPr>
        <w:t>及合作系統當中，</w:t>
      </w:r>
      <w:r w:rsidR="0019141B">
        <w:rPr>
          <w:rFonts w:ascii="標楷體" w:eastAsia="標楷體" w:hAnsi="標楷體" w:hint="eastAsia"/>
          <w:sz w:val="28"/>
          <w:szCs w:val="28"/>
        </w:rPr>
        <w:t>幼兒園是不是</w:t>
      </w:r>
      <w:r w:rsidR="008E61F8">
        <w:rPr>
          <w:rFonts w:ascii="標楷體" w:eastAsia="標楷體" w:hAnsi="標楷體" w:hint="eastAsia"/>
          <w:sz w:val="28"/>
          <w:szCs w:val="28"/>
        </w:rPr>
        <w:t>教育體系中的一環，</w:t>
      </w:r>
      <w:r w:rsidR="008E61F8">
        <w:rPr>
          <w:rFonts w:ascii="標楷體" w:eastAsia="標楷體" w:hAnsi="標楷體" w:hint="eastAsia"/>
          <w:sz w:val="28"/>
          <w:szCs w:val="28"/>
        </w:rPr>
        <w:lastRenderedPageBreak/>
        <w:t>另</w:t>
      </w:r>
      <w:r w:rsidR="00892A6F" w:rsidRPr="00A95B55">
        <w:rPr>
          <w:rFonts w:ascii="標楷體" w:eastAsia="標楷體" w:hAnsi="標楷體" w:hint="eastAsia"/>
          <w:sz w:val="28"/>
          <w:szCs w:val="28"/>
        </w:rPr>
        <w:t>幼兒園、教</w:t>
      </w:r>
      <w:r w:rsidR="0019141B">
        <w:rPr>
          <w:rFonts w:ascii="標楷體" w:eastAsia="標楷體" w:hAnsi="標楷體" w:hint="eastAsia"/>
          <w:sz w:val="28"/>
          <w:szCs w:val="28"/>
        </w:rPr>
        <w:t>育局處</w:t>
      </w:r>
      <w:r w:rsidR="008E61F8">
        <w:rPr>
          <w:rFonts w:ascii="標楷體" w:eastAsia="標楷體" w:hAnsi="標楷體" w:hint="eastAsia"/>
          <w:sz w:val="28"/>
          <w:szCs w:val="28"/>
        </w:rPr>
        <w:t>與</w:t>
      </w:r>
      <w:r w:rsidR="00892A6F" w:rsidRPr="00A95B55">
        <w:rPr>
          <w:rFonts w:ascii="標楷體" w:eastAsia="標楷體" w:hAnsi="標楷體" w:hint="eastAsia"/>
          <w:sz w:val="28"/>
          <w:szCs w:val="28"/>
        </w:rPr>
        <w:t>社工</w:t>
      </w:r>
      <w:r w:rsidR="008E61F8">
        <w:rPr>
          <w:rFonts w:ascii="標楷體" w:eastAsia="標楷體" w:hAnsi="標楷體" w:hint="eastAsia"/>
          <w:sz w:val="28"/>
          <w:szCs w:val="28"/>
        </w:rPr>
        <w:t>之間的</w:t>
      </w:r>
      <w:r w:rsidR="00892A6F" w:rsidRPr="00A95B55">
        <w:rPr>
          <w:rFonts w:ascii="標楷體" w:eastAsia="標楷體" w:hAnsi="標楷體" w:hint="eastAsia"/>
          <w:sz w:val="28"/>
          <w:szCs w:val="28"/>
        </w:rPr>
        <w:t>合作</w:t>
      </w:r>
      <w:r w:rsidR="0019141B">
        <w:rPr>
          <w:rFonts w:ascii="標楷體" w:eastAsia="標楷體" w:hAnsi="標楷體" w:hint="eastAsia"/>
          <w:sz w:val="28"/>
          <w:szCs w:val="28"/>
        </w:rPr>
        <w:t>機制為何</w:t>
      </w:r>
      <w:r w:rsidR="008E61F8">
        <w:rPr>
          <w:rFonts w:ascii="標楷體" w:eastAsia="標楷體" w:hAnsi="標楷體" w:hint="eastAsia"/>
          <w:sz w:val="28"/>
          <w:szCs w:val="28"/>
        </w:rPr>
        <w:t>，</w:t>
      </w:r>
      <w:r w:rsidR="0019141B">
        <w:rPr>
          <w:rFonts w:ascii="標楷體" w:eastAsia="標楷體" w:hAnsi="標楷體" w:hint="eastAsia"/>
          <w:sz w:val="28"/>
          <w:szCs w:val="28"/>
        </w:rPr>
        <w:t>請教育部</w:t>
      </w:r>
      <w:r w:rsidR="00905351" w:rsidRPr="00A95B55">
        <w:rPr>
          <w:rFonts w:ascii="標楷體" w:eastAsia="標楷體" w:hAnsi="標楷體" w:hint="eastAsia"/>
          <w:sz w:val="28"/>
          <w:szCs w:val="28"/>
        </w:rPr>
        <w:t>一併</w:t>
      </w:r>
      <w:r w:rsidR="00905351">
        <w:rPr>
          <w:rFonts w:ascii="標楷體" w:eastAsia="標楷體" w:hAnsi="標楷體" w:hint="eastAsia"/>
          <w:sz w:val="28"/>
          <w:szCs w:val="28"/>
        </w:rPr>
        <w:t>納入</w:t>
      </w:r>
      <w:r w:rsidR="003917C2">
        <w:rPr>
          <w:rFonts w:ascii="標楷體" w:eastAsia="標楷體" w:hAnsi="標楷體" w:hint="eastAsia"/>
          <w:sz w:val="28"/>
          <w:szCs w:val="28"/>
        </w:rPr>
        <w:t>規劃</w:t>
      </w:r>
      <w:r w:rsidR="002F77A7">
        <w:rPr>
          <w:rFonts w:ascii="標楷體" w:eastAsia="標楷體" w:hAnsi="標楷體" w:hint="eastAsia"/>
          <w:sz w:val="28"/>
          <w:szCs w:val="28"/>
        </w:rPr>
        <w:t>考</w:t>
      </w:r>
      <w:r w:rsidR="006E5D05">
        <w:rPr>
          <w:rFonts w:ascii="標楷體" w:eastAsia="標楷體" w:hAnsi="標楷體" w:hint="eastAsia"/>
          <w:sz w:val="28"/>
          <w:szCs w:val="28"/>
        </w:rPr>
        <w:t>量。</w:t>
      </w:r>
    </w:p>
    <w:p w:rsidR="00892A6F" w:rsidRDefault="00164E94" w:rsidP="005D68F3">
      <w:pPr>
        <w:pStyle w:val="a3"/>
        <w:widowControl/>
        <w:numPr>
          <w:ilvl w:val="0"/>
          <w:numId w:val="67"/>
        </w:numPr>
        <w:spacing w:line="420" w:lineRule="exact"/>
        <w:ind w:leftChars="0"/>
        <w:jc w:val="both"/>
        <w:rPr>
          <w:rFonts w:ascii="標楷體" w:eastAsia="標楷體" w:hAnsi="標楷體"/>
          <w:sz w:val="28"/>
          <w:szCs w:val="28"/>
        </w:rPr>
      </w:pPr>
      <w:r>
        <w:rPr>
          <w:rFonts w:ascii="標楷體" w:eastAsia="標楷體" w:hAnsi="標楷體" w:hint="eastAsia"/>
          <w:sz w:val="28"/>
          <w:szCs w:val="28"/>
        </w:rPr>
        <w:t>有關</w:t>
      </w:r>
      <w:r w:rsidR="003944CC">
        <w:rPr>
          <w:rFonts w:ascii="標楷體" w:eastAsia="標楷體" w:hAnsi="標楷體" w:hint="eastAsia"/>
          <w:sz w:val="28"/>
          <w:szCs w:val="28"/>
        </w:rPr>
        <w:t>進入</w:t>
      </w:r>
      <w:r w:rsidR="00892A6F" w:rsidRPr="006E5D05">
        <w:rPr>
          <w:rFonts w:ascii="標楷體" w:eastAsia="標楷體" w:hAnsi="標楷體" w:hint="eastAsia"/>
          <w:sz w:val="28"/>
          <w:szCs w:val="28"/>
        </w:rPr>
        <w:t>幼兒園</w:t>
      </w:r>
      <w:r w:rsidR="003944CC">
        <w:rPr>
          <w:rFonts w:ascii="標楷體" w:eastAsia="標楷體" w:hAnsi="標楷體" w:hint="eastAsia"/>
          <w:sz w:val="28"/>
          <w:szCs w:val="28"/>
        </w:rPr>
        <w:t>的討論，第一部分是由地方</w:t>
      </w:r>
      <w:r w:rsidR="00892A6F" w:rsidRPr="006D2637">
        <w:rPr>
          <w:rFonts w:ascii="標楷體" w:eastAsia="標楷體" w:hAnsi="標楷體" w:hint="eastAsia"/>
          <w:sz w:val="28"/>
          <w:szCs w:val="28"/>
        </w:rPr>
        <w:t>教育局處</w:t>
      </w:r>
      <w:r w:rsidR="003944CC">
        <w:rPr>
          <w:rFonts w:ascii="標楷體" w:eastAsia="標楷體" w:hAnsi="標楷體" w:hint="eastAsia"/>
          <w:sz w:val="28"/>
          <w:szCs w:val="28"/>
        </w:rPr>
        <w:t>進行知會</w:t>
      </w:r>
      <w:r w:rsidR="00892A6F" w:rsidRPr="006D2637">
        <w:rPr>
          <w:rFonts w:ascii="標楷體" w:eastAsia="標楷體" w:hAnsi="標楷體" w:hint="eastAsia"/>
          <w:sz w:val="28"/>
          <w:szCs w:val="28"/>
        </w:rPr>
        <w:t>，在輔導過程中結合</w:t>
      </w:r>
      <w:r w:rsidR="00771030" w:rsidRPr="006D2637">
        <w:rPr>
          <w:rFonts w:ascii="標楷體" w:eastAsia="標楷體" w:hAnsi="標楷體" w:hint="eastAsia"/>
          <w:sz w:val="28"/>
          <w:szCs w:val="28"/>
        </w:rPr>
        <w:t>輔</w:t>
      </w:r>
      <w:r w:rsidR="00892A6F" w:rsidRPr="006D2637">
        <w:rPr>
          <w:rFonts w:ascii="標楷體" w:eastAsia="標楷體" w:hAnsi="標楷體" w:hint="eastAsia"/>
          <w:sz w:val="28"/>
          <w:szCs w:val="28"/>
        </w:rPr>
        <w:t>諮</w:t>
      </w:r>
      <w:r w:rsidR="0041663C" w:rsidRPr="006D2637">
        <w:rPr>
          <w:rFonts w:ascii="標楷體" w:eastAsia="標楷體" w:hAnsi="標楷體" w:hint="eastAsia"/>
          <w:sz w:val="28"/>
          <w:szCs w:val="28"/>
        </w:rPr>
        <w:t>中心、心理師及</w:t>
      </w:r>
      <w:r w:rsidRPr="006D2637">
        <w:rPr>
          <w:rFonts w:ascii="標楷體" w:eastAsia="標楷體" w:hAnsi="標楷體" w:hint="eastAsia"/>
          <w:sz w:val="28"/>
          <w:szCs w:val="28"/>
        </w:rPr>
        <w:t>社工</w:t>
      </w:r>
      <w:r w:rsidR="0041663C" w:rsidRPr="006D2637">
        <w:rPr>
          <w:rFonts w:ascii="標楷體" w:eastAsia="標楷體" w:hAnsi="標楷體" w:hint="eastAsia"/>
          <w:sz w:val="28"/>
          <w:szCs w:val="28"/>
        </w:rPr>
        <w:t>人員提供適性服務，並</w:t>
      </w:r>
      <w:r w:rsidR="003C7BBC">
        <w:rPr>
          <w:rFonts w:ascii="標楷體" w:eastAsia="標楷體" w:hAnsi="標楷體" w:hint="eastAsia"/>
          <w:sz w:val="28"/>
          <w:szCs w:val="28"/>
        </w:rPr>
        <w:t>不一定要進到</w:t>
      </w:r>
      <w:r w:rsidR="0041663C" w:rsidRPr="006D2637">
        <w:rPr>
          <w:rFonts w:ascii="標楷體" w:eastAsia="標楷體" w:hAnsi="標楷體" w:hint="eastAsia"/>
          <w:sz w:val="28"/>
          <w:szCs w:val="28"/>
        </w:rPr>
        <w:t>幼兒園，但</w:t>
      </w:r>
      <w:r w:rsidR="005E130C" w:rsidRPr="006D2637">
        <w:rPr>
          <w:rFonts w:ascii="標楷體" w:eastAsia="標楷體" w:hAnsi="標楷體" w:hint="eastAsia"/>
          <w:sz w:val="28"/>
          <w:szCs w:val="28"/>
        </w:rPr>
        <w:t>如</w:t>
      </w:r>
      <w:r w:rsidR="00892A6F" w:rsidRPr="006D2637">
        <w:rPr>
          <w:rFonts w:ascii="標楷體" w:eastAsia="標楷體" w:hAnsi="標楷體" w:hint="eastAsia"/>
          <w:sz w:val="28"/>
          <w:szCs w:val="28"/>
        </w:rPr>
        <w:t>社工</w:t>
      </w:r>
      <w:r w:rsidR="005E130C">
        <w:rPr>
          <w:rFonts w:ascii="標楷體" w:eastAsia="標楷體" w:hAnsi="標楷體" w:hint="eastAsia"/>
          <w:sz w:val="28"/>
          <w:szCs w:val="28"/>
        </w:rPr>
        <w:t>後續有進入</w:t>
      </w:r>
      <w:r w:rsidR="00892A6F" w:rsidRPr="006D2637">
        <w:rPr>
          <w:rFonts w:ascii="標楷體" w:eastAsia="標楷體" w:hAnsi="標楷體" w:hint="eastAsia"/>
          <w:sz w:val="28"/>
          <w:szCs w:val="28"/>
        </w:rPr>
        <w:t>幼兒園</w:t>
      </w:r>
      <w:r w:rsidR="005E130C">
        <w:rPr>
          <w:rFonts w:ascii="標楷體" w:eastAsia="標楷體" w:hAnsi="標楷體" w:hint="eastAsia"/>
          <w:sz w:val="28"/>
          <w:szCs w:val="28"/>
        </w:rPr>
        <w:t>相關必要時，</w:t>
      </w:r>
      <w:r w:rsidR="00D21817">
        <w:rPr>
          <w:rFonts w:ascii="標楷體" w:eastAsia="標楷體" w:hAnsi="標楷體" w:hint="eastAsia"/>
          <w:sz w:val="28"/>
          <w:szCs w:val="28"/>
        </w:rPr>
        <w:t>則</w:t>
      </w:r>
      <w:r w:rsidR="005E130C">
        <w:rPr>
          <w:rFonts w:ascii="標楷體" w:eastAsia="標楷體" w:hAnsi="標楷體" w:hint="eastAsia"/>
          <w:sz w:val="28"/>
          <w:szCs w:val="28"/>
        </w:rPr>
        <w:t>請</w:t>
      </w:r>
      <w:r w:rsidR="00892A6F" w:rsidRPr="006D2637">
        <w:rPr>
          <w:rFonts w:ascii="標楷體" w:eastAsia="標楷體" w:hAnsi="標楷體" w:hint="eastAsia"/>
          <w:sz w:val="28"/>
          <w:szCs w:val="28"/>
        </w:rPr>
        <w:t>教育局處及幼兒園全力</w:t>
      </w:r>
      <w:r w:rsidR="00940770">
        <w:rPr>
          <w:rFonts w:ascii="標楷體" w:eastAsia="標楷體" w:hAnsi="標楷體" w:hint="eastAsia"/>
          <w:sz w:val="28"/>
          <w:szCs w:val="28"/>
        </w:rPr>
        <w:t>協助。</w:t>
      </w:r>
    </w:p>
    <w:p w:rsidR="00940770" w:rsidRPr="006D2637" w:rsidRDefault="00940770" w:rsidP="005D68F3">
      <w:pPr>
        <w:pStyle w:val="a3"/>
        <w:widowControl/>
        <w:spacing w:line="420" w:lineRule="exact"/>
        <w:ind w:leftChars="0" w:left="962"/>
        <w:jc w:val="both"/>
        <w:rPr>
          <w:rFonts w:ascii="標楷體" w:eastAsia="標楷體" w:hAnsi="標楷體"/>
          <w:sz w:val="28"/>
          <w:szCs w:val="28"/>
        </w:rPr>
      </w:pPr>
    </w:p>
    <w:p w:rsidR="00F00FD9" w:rsidRPr="00270B11" w:rsidRDefault="00F00FD9" w:rsidP="005D68F3">
      <w:pPr>
        <w:spacing w:line="42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二</w:t>
      </w:r>
      <w:r w:rsidRPr="00270B11">
        <w:rPr>
          <w:rFonts w:ascii="標楷體" w:eastAsia="標楷體" w:hAnsi="標楷體" w:hint="eastAsia"/>
          <w:b/>
          <w:sz w:val="28"/>
          <w:szCs w:val="28"/>
          <w:bdr w:val="single" w:sz="4" w:space="0" w:color="auto"/>
        </w:rPr>
        <w:t>案</w:t>
      </w:r>
    </w:p>
    <w:p w:rsidR="00F00FD9" w:rsidRDefault="00F00FD9" w:rsidP="00D21817">
      <w:pPr>
        <w:widowControl/>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008418D8" w:rsidRPr="008418D8">
        <w:rPr>
          <w:rFonts w:eastAsia="標楷體" w:hint="eastAsia"/>
          <w:b/>
          <w:sz w:val="28"/>
          <w:szCs w:val="32"/>
        </w:rPr>
        <w:t>有關提升法院核發命相對人完成加害人處遇計畫之比率一案，提請討論。</w:t>
      </w:r>
    </w:p>
    <w:p w:rsidR="00CB64DB" w:rsidRPr="00CB64DB" w:rsidRDefault="002A1C4B" w:rsidP="005D68F3">
      <w:pPr>
        <w:pStyle w:val="a3"/>
        <w:widowControl/>
        <w:numPr>
          <w:ilvl w:val="0"/>
          <w:numId w:val="59"/>
        </w:numPr>
        <w:spacing w:line="420" w:lineRule="exact"/>
        <w:ind w:leftChars="0"/>
        <w:jc w:val="both"/>
        <w:rPr>
          <w:rFonts w:ascii="標楷體" w:eastAsia="標楷體" w:hAnsi="標楷體"/>
          <w:sz w:val="28"/>
          <w:szCs w:val="28"/>
        </w:rPr>
      </w:pPr>
      <w:r>
        <w:rPr>
          <w:rFonts w:ascii="標楷體" w:eastAsia="標楷體" w:hAnsi="標楷體" w:hint="eastAsia"/>
          <w:sz w:val="28"/>
          <w:u w:val="single"/>
        </w:rPr>
        <w:t>劉</w:t>
      </w:r>
      <w:r w:rsidR="00892A6F" w:rsidRPr="00A95B55">
        <w:rPr>
          <w:rFonts w:ascii="標楷體" w:eastAsia="標楷體" w:hAnsi="標楷體" w:hint="eastAsia"/>
          <w:sz w:val="28"/>
          <w:u w:val="single"/>
        </w:rPr>
        <w:t>委員</w:t>
      </w:r>
      <w:r>
        <w:rPr>
          <w:rFonts w:ascii="標楷體" w:eastAsia="標楷體" w:hAnsi="標楷體" w:hint="eastAsia"/>
          <w:sz w:val="28"/>
          <w:u w:val="single"/>
        </w:rPr>
        <w:t>淑瓊</w:t>
      </w:r>
      <w:r w:rsidR="00892A6F" w:rsidRPr="00A95B55">
        <w:rPr>
          <w:rFonts w:ascii="標楷體" w:eastAsia="標楷體" w:hAnsi="標楷體" w:hint="eastAsia"/>
          <w:sz w:val="28"/>
          <w:u w:val="single"/>
        </w:rPr>
        <w:t>：</w:t>
      </w:r>
    </w:p>
    <w:p w:rsidR="00CB64DB" w:rsidRDefault="00892A6F" w:rsidP="005D68F3">
      <w:pPr>
        <w:pStyle w:val="a3"/>
        <w:widowControl/>
        <w:numPr>
          <w:ilvl w:val="0"/>
          <w:numId w:val="68"/>
        </w:numPr>
        <w:spacing w:line="420" w:lineRule="exact"/>
        <w:ind w:leftChars="0"/>
        <w:jc w:val="both"/>
        <w:rPr>
          <w:rFonts w:ascii="標楷體" w:eastAsia="標楷體" w:hAnsi="標楷體"/>
          <w:sz w:val="28"/>
          <w:szCs w:val="28"/>
        </w:rPr>
      </w:pPr>
      <w:r w:rsidRPr="00A95B55">
        <w:rPr>
          <w:rFonts w:ascii="標楷體" w:eastAsia="標楷體" w:hAnsi="標楷體" w:hint="eastAsia"/>
          <w:sz w:val="28"/>
          <w:szCs w:val="28"/>
        </w:rPr>
        <w:t>本案至少10年前</w:t>
      </w:r>
      <w:r w:rsidR="00CB64DB">
        <w:rPr>
          <w:rFonts w:ascii="標楷體" w:eastAsia="標楷體" w:hAnsi="標楷體" w:hint="eastAsia"/>
          <w:sz w:val="28"/>
          <w:szCs w:val="28"/>
        </w:rPr>
        <w:t>就</w:t>
      </w:r>
      <w:r w:rsidRPr="00A95B55">
        <w:rPr>
          <w:rFonts w:ascii="標楷體" w:eastAsia="標楷體" w:hAnsi="標楷體" w:hint="eastAsia"/>
          <w:sz w:val="28"/>
          <w:szCs w:val="28"/>
        </w:rPr>
        <w:t>已</w:t>
      </w:r>
      <w:r w:rsidR="00CB64DB">
        <w:rPr>
          <w:rFonts w:ascii="標楷體" w:eastAsia="標楷體" w:hAnsi="標楷體" w:hint="eastAsia"/>
          <w:sz w:val="28"/>
          <w:szCs w:val="28"/>
        </w:rPr>
        <w:t>經提過</w:t>
      </w:r>
      <w:r w:rsidR="00D21817">
        <w:rPr>
          <w:rFonts w:ascii="標楷體" w:eastAsia="標楷體" w:hAnsi="標楷體" w:hint="eastAsia"/>
          <w:sz w:val="28"/>
          <w:szCs w:val="28"/>
        </w:rPr>
        <w:t>。</w:t>
      </w:r>
      <w:r w:rsidR="00CB64DB">
        <w:rPr>
          <w:rFonts w:ascii="標楷體" w:eastAsia="標楷體" w:hAnsi="標楷體" w:hint="eastAsia"/>
          <w:sz w:val="28"/>
          <w:szCs w:val="28"/>
        </w:rPr>
        <w:t>長期以來</w:t>
      </w:r>
      <w:r w:rsidR="00D21817">
        <w:rPr>
          <w:rFonts w:ascii="標楷體" w:eastAsia="標楷體" w:hAnsi="標楷體" w:hint="eastAsia"/>
          <w:sz w:val="28"/>
          <w:szCs w:val="28"/>
        </w:rPr>
        <w:t>，</w:t>
      </w:r>
      <w:r w:rsidR="00CB64DB">
        <w:rPr>
          <w:rFonts w:ascii="標楷體" w:eastAsia="標楷體" w:hAnsi="標楷體" w:hint="eastAsia"/>
          <w:sz w:val="28"/>
          <w:szCs w:val="28"/>
        </w:rPr>
        <w:t>法院核發之比率</w:t>
      </w:r>
      <w:r w:rsidR="00D052F3">
        <w:rPr>
          <w:rFonts w:ascii="標楷體" w:eastAsia="標楷體" w:hAnsi="標楷體" w:hint="eastAsia"/>
          <w:sz w:val="28"/>
          <w:szCs w:val="28"/>
        </w:rPr>
        <w:t>不</w:t>
      </w:r>
      <w:r w:rsidR="00CB64DB">
        <w:rPr>
          <w:rFonts w:ascii="標楷體" w:eastAsia="標楷體" w:hAnsi="標楷體" w:hint="eastAsia"/>
          <w:sz w:val="28"/>
          <w:szCs w:val="28"/>
        </w:rPr>
        <w:t>是只有</w:t>
      </w:r>
      <w:r w:rsidR="00D052F3">
        <w:rPr>
          <w:rFonts w:ascii="標楷體" w:eastAsia="標楷體" w:hAnsi="標楷體" w:hint="eastAsia"/>
          <w:sz w:val="28"/>
          <w:szCs w:val="28"/>
        </w:rPr>
        <w:t>低</w:t>
      </w:r>
      <w:r w:rsidR="00CB64DB">
        <w:rPr>
          <w:rFonts w:ascii="標楷體" w:eastAsia="標楷體" w:hAnsi="標楷體" w:hint="eastAsia"/>
          <w:sz w:val="28"/>
          <w:szCs w:val="28"/>
        </w:rPr>
        <w:t>的問題</w:t>
      </w:r>
      <w:r w:rsidR="00D052F3">
        <w:rPr>
          <w:rFonts w:ascii="標楷體" w:eastAsia="標楷體" w:hAnsi="標楷體" w:hint="eastAsia"/>
          <w:sz w:val="28"/>
          <w:szCs w:val="28"/>
        </w:rPr>
        <w:t>，</w:t>
      </w:r>
      <w:r w:rsidR="00CB64DB">
        <w:rPr>
          <w:rFonts w:ascii="標楷體" w:eastAsia="標楷體" w:hAnsi="標楷體" w:hint="eastAsia"/>
          <w:sz w:val="28"/>
          <w:szCs w:val="28"/>
        </w:rPr>
        <w:t>更重要的是存在</w:t>
      </w:r>
      <w:r w:rsidR="00D052F3">
        <w:rPr>
          <w:rFonts w:ascii="標楷體" w:eastAsia="標楷體" w:hAnsi="標楷體" w:hint="eastAsia"/>
          <w:sz w:val="28"/>
          <w:szCs w:val="28"/>
        </w:rPr>
        <w:t>系統性偏差</w:t>
      </w:r>
      <w:r w:rsidR="00CB64DB">
        <w:rPr>
          <w:rFonts w:ascii="標楷體" w:eastAsia="標楷體" w:hAnsi="標楷體" w:hint="eastAsia"/>
          <w:sz w:val="28"/>
          <w:szCs w:val="28"/>
        </w:rPr>
        <w:t>，從</w:t>
      </w:r>
      <w:r w:rsidR="00D21817">
        <w:rPr>
          <w:rFonts w:ascii="標楷體" w:eastAsia="標楷體" w:hAnsi="標楷體" w:hint="eastAsia"/>
          <w:sz w:val="28"/>
          <w:szCs w:val="28"/>
        </w:rPr>
        <w:t>司法院</w:t>
      </w:r>
      <w:r w:rsidRPr="00A95B55">
        <w:rPr>
          <w:rFonts w:ascii="標楷體" w:eastAsia="標楷體" w:hAnsi="標楷體" w:hint="eastAsia"/>
          <w:sz w:val="28"/>
          <w:szCs w:val="28"/>
        </w:rPr>
        <w:t>提出的數據顯示</w:t>
      </w:r>
      <w:r w:rsidR="00CB64DB">
        <w:rPr>
          <w:rFonts w:ascii="標楷體" w:eastAsia="標楷體" w:hAnsi="標楷體" w:hint="eastAsia"/>
          <w:sz w:val="28"/>
          <w:szCs w:val="28"/>
        </w:rPr>
        <w:t>，針對當事人自行</w:t>
      </w:r>
      <w:r w:rsidRPr="00A95B55">
        <w:rPr>
          <w:rFonts w:ascii="標楷體" w:eastAsia="標楷體" w:hAnsi="標楷體" w:hint="eastAsia"/>
          <w:sz w:val="28"/>
          <w:szCs w:val="28"/>
        </w:rPr>
        <w:t>提出申請</w:t>
      </w:r>
      <w:r w:rsidR="00CB64DB">
        <w:rPr>
          <w:rFonts w:ascii="標楷體" w:eastAsia="標楷體" w:hAnsi="標楷體" w:hint="eastAsia"/>
          <w:sz w:val="28"/>
          <w:szCs w:val="28"/>
        </w:rPr>
        <w:t>者</w:t>
      </w:r>
      <w:r w:rsidRPr="00A95B55">
        <w:rPr>
          <w:rFonts w:ascii="標楷體" w:eastAsia="標楷體" w:hAnsi="標楷體" w:hint="eastAsia"/>
          <w:sz w:val="28"/>
          <w:szCs w:val="28"/>
        </w:rPr>
        <w:t>，士林</w:t>
      </w:r>
      <w:r w:rsidR="00CB64DB">
        <w:rPr>
          <w:rFonts w:ascii="標楷體" w:eastAsia="標楷體" w:hAnsi="標楷體" w:hint="eastAsia"/>
          <w:sz w:val="28"/>
          <w:szCs w:val="28"/>
        </w:rPr>
        <w:t>、</w:t>
      </w:r>
      <w:r w:rsidRPr="00A95B55">
        <w:rPr>
          <w:rFonts w:ascii="標楷體" w:eastAsia="標楷體" w:hAnsi="標楷體" w:hint="eastAsia"/>
          <w:sz w:val="28"/>
          <w:szCs w:val="28"/>
        </w:rPr>
        <w:t>新北</w:t>
      </w:r>
      <w:r w:rsidR="00CB64DB">
        <w:rPr>
          <w:rFonts w:ascii="標楷體" w:eastAsia="標楷體" w:hAnsi="標楷體" w:hint="eastAsia"/>
          <w:sz w:val="28"/>
          <w:szCs w:val="28"/>
        </w:rPr>
        <w:t>、</w:t>
      </w:r>
      <w:r w:rsidRPr="00A95B55">
        <w:rPr>
          <w:rFonts w:ascii="標楷體" w:eastAsia="標楷體" w:hAnsi="標楷體" w:hint="eastAsia"/>
          <w:sz w:val="28"/>
          <w:szCs w:val="28"/>
        </w:rPr>
        <w:t>桃園</w:t>
      </w:r>
      <w:r w:rsidR="00CB64DB">
        <w:rPr>
          <w:rFonts w:ascii="標楷體" w:eastAsia="標楷體" w:hAnsi="標楷體" w:hint="eastAsia"/>
          <w:sz w:val="28"/>
          <w:szCs w:val="28"/>
        </w:rPr>
        <w:t>、</w:t>
      </w:r>
      <w:r w:rsidRPr="00A95B55">
        <w:rPr>
          <w:rFonts w:ascii="標楷體" w:eastAsia="標楷體" w:hAnsi="標楷體" w:hint="eastAsia"/>
          <w:sz w:val="28"/>
          <w:szCs w:val="28"/>
        </w:rPr>
        <w:t>台南</w:t>
      </w:r>
      <w:r w:rsidR="00CB64DB">
        <w:rPr>
          <w:rFonts w:ascii="標楷體" w:eastAsia="標楷體" w:hAnsi="標楷體" w:hint="eastAsia"/>
          <w:sz w:val="28"/>
          <w:szCs w:val="28"/>
        </w:rPr>
        <w:t>及</w:t>
      </w:r>
      <w:r w:rsidRPr="00A95B55">
        <w:rPr>
          <w:rFonts w:ascii="標楷體" w:eastAsia="標楷體" w:hAnsi="標楷體" w:hint="eastAsia"/>
          <w:sz w:val="28"/>
          <w:szCs w:val="28"/>
        </w:rPr>
        <w:t>基隆</w:t>
      </w:r>
      <w:r w:rsidR="00D21817">
        <w:rPr>
          <w:rFonts w:ascii="標楷體" w:eastAsia="標楷體" w:hAnsi="標楷體" w:hint="eastAsia"/>
          <w:sz w:val="28"/>
          <w:szCs w:val="28"/>
        </w:rPr>
        <w:t>等</w:t>
      </w:r>
      <w:r w:rsidR="00CB64DB">
        <w:rPr>
          <w:rFonts w:ascii="標楷體" w:eastAsia="標楷體" w:hAnsi="標楷體" w:hint="eastAsia"/>
          <w:sz w:val="28"/>
          <w:szCs w:val="28"/>
        </w:rPr>
        <w:t>法院裁定的比例</w:t>
      </w:r>
      <w:r w:rsidRPr="00A95B55">
        <w:rPr>
          <w:rFonts w:ascii="標楷體" w:eastAsia="標楷體" w:hAnsi="標楷體" w:hint="eastAsia"/>
          <w:sz w:val="28"/>
          <w:szCs w:val="28"/>
        </w:rPr>
        <w:t>都</w:t>
      </w:r>
      <w:r w:rsidR="00CB64DB">
        <w:rPr>
          <w:rFonts w:ascii="標楷體" w:eastAsia="標楷體" w:hAnsi="標楷體" w:hint="eastAsia"/>
          <w:sz w:val="28"/>
          <w:szCs w:val="28"/>
        </w:rPr>
        <w:t>在</w:t>
      </w:r>
      <w:r w:rsidRPr="00A95B55">
        <w:rPr>
          <w:rFonts w:ascii="標楷體" w:eastAsia="標楷體" w:hAnsi="標楷體" w:hint="eastAsia"/>
          <w:sz w:val="28"/>
          <w:szCs w:val="28"/>
        </w:rPr>
        <w:t>4</w:t>
      </w:r>
      <w:r w:rsidR="00CB64DB">
        <w:rPr>
          <w:rFonts w:ascii="標楷體" w:eastAsia="標楷體" w:hAnsi="標楷體" w:hint="eastAsia"/>
          <w:sz w:val="28"/>
          <w:szCs w:val="28"/>
        </w:rPr>
        <w:t>成以下，</w:t>
      </w:r>
      <w:r w:rsidRPr="00A95B55">
        <w:rPr>
          <w:rFonts w:ascii="標楷體" w:eastAsia="標楷體" w:hAnsi="標楷體" w:hint="eastAsia"/>
          <w:sz w:val="28"/>
          <w:szCs w:val="28"/>
        </w:rPr>
        <w:t>依</w:t>
      </w:r>
      <w:r w:rsidR="00CB64DB">
        <w:rPr>
          <w:rFonts w:ascii="標楷體" w:eastAsia="標楷體" w:hAnsi="標楷體" w:hint="eastAsia"/>
          <w:sz w:val="28"/>
          <w:szCs w:val="28"/>
        </w:rPr>
        <w:t>法官</w:t>
      </w:r>
      <w:r w:rsidRPr="00A95B55">
        <w:rPr>
          <w:rFonts w:ascii="標楷體" w:eastAsia="標楷體" w:hAnsi="標楷體" w:hint="eastAsia"/>
          <w:sz w:val="28"/>
          <w:szCs w:val="28"/>
        </w:rPr>
        <w:t>職權</w:t>
      </w:r>
      <w:r w:rsidR="00CB64DB">
        <w:rPr>
          <w:rFonts w:ascii="標楷體" w:eastAsia="標楷體" w:hAnsi="標楷體" w:hint="eastAsia"/>
          <w:sz w:val="28"/>
          <w:szCs w:val="28"/>
        </w:rPr>
        <w:t>裁定</w:t>
      </w:r>
      <w:r w:rsidRPr="00A95B55">
        <w:rPr>
          <w:rFonts w:ascii="標楷體" w:eastAsia="標楷體" w:hAnsi="標楷體" w:hint="eastAsia"/>
          <w:sz w:val="28"/>
          <w:szCs w:val="28"/>
        </w:rPr>
        <w:t>的</w:t>
      </w:r>
      <w:r w:rsidR="00CB64DB">
        <w:rPr>
          <w:rFonts w:ascii="標楷體" w:eastAsia="標楷體" w:hAnsi="標楷體" w:hint="eastAsia"/>
          <w:sz w:val="28"/>
          <w:szCs w:val="28"/>
        </w:rPr>
        <w:t>也多為個位數，另不論</w:t>
      </w:r>
      <w:r w:rsidRPr="00A95B55">
        <w:rPr>
          <w:rFonts w:ascii="標楷體" w:eastAsia="標楷體" w:hAnsi="標楷體" w:hint="eastAsia"/>
          <w:sz w:val="28"/>
          <w:szCs w:val="28"/>
        </w:rPr>
        <w:t>依職權</w:t>
      </w:r>
      <w:r w:rsidR="00CB64DB">
        <w:rPr>
          <w:rFonts w:ascii="標楷體" w:eastAsia="標楷體" w:hAnsi="標楷體" w:hint="eastAsia"/>
          <w:sz w:val="28"/>
          <w:szCs w:val="28"/>
        </w:rPr>
        <w:t>、</w:t>
      </w:r>
      <w:r w:rsidRPr="00A95B55">
        <w:rPr>
          <w:rFonts w:ascii="標楷體" w:eastAsia="標楷體" w:hAnsi="標楷體" w:hint="eastAsia"/>
          <w:sz w:val="28"/>
          <w:szCs w:val="28"/>
        </w:rPr>
        <w:t>依</w:t>
      </w:r>
      <w:r w:rsidR="00CB64DB">
        <w:rPr>
          <w:rFonts w:ascii="標楷體" w:eastAsia="標楷體" w:hAnsi="標楷體" w:hint="eastAsia"/>
          <w:sz w:val="28"/>
          <w:szCs w:val="28"/>
        </w:rPr>
        <w:t>聲請都偏低的是士林及台南，這</w:t>
      </w:r>
      <w:r w:rsidR="00D052F3">
        <w:rPr>
          <w:rFonts w:ascii="標楷體" w:eastAsia="標楷體" w:hAnsi="標楷體" w:hint="eastAsia"/>
          <w:sz w:val="28"/>
          <w:szCs w:val="28"/>
        </w:rPr>
        <w:t>會造成同</w:t>
      </w:r>
      <w:r w:rsidR="00CB64DB">
        <w:rPr>
          <w:rFonts w:ascii="標楷體" w:eastAsia="標楷體" w:hAnsi="標楷體" w:hint="eastAsia"/>
          <w:sz w:val="28"/>
          <w:szCs w:val="28"/>
        </w:rPr>
        <w:t>樣</w:t>
      </w:r>
      <w:r w:rsidR="00D052F3">
        <w:rPr>
          <w:rFonts w:ascii="標楷體" w:eastAsia="標楷體" w:hAnsi="標楷體" w:hint="eastAsia"/>
          <w:sz w:val="28"/>
          <w:szCs w:val="28"/>
        </w:rPr>
        <w:t>案情</w:t>
      </w:r>
      <w:r w:rsidR="00CB64DB">
        <w:rPr>
          <w:rFonts w:ascii="標楷體" w:eastAsia="標楷體" w:hAnsi="標楷體" w:hint="eastAsia"/>
          <w:sz w:val="28"/>
          <w:szCs w:val="28"/>
        </w:rPr>
        <w:t>的</w:t>
      </w:r>
      <w:r w:rsidR="00D052F3">
        <w:rPr>
          <w:rFonts w:ascii="標楷體" w:eastAsia="標楷體" w:hAnsi="標楷體" w:hint="eastAsia"/>
          <w:sz w:val="28"/>
          <w:szCs w:val="28"/>
        </w:rPr>
        <w:t>加害人</w:t>
      </w:r>
      <w:r w:rsidR="00CB64DB">
        <w:rPr>
          <w:rFonts w:ascii="標楷體" w:eastAsia="標楷體" w:hAnsi="標楷體" w:hint="eastAsia"/>
          <w:sz w:val="28"/>
          <w:szCs w:val="28"/>
        </w:rPr>
        <w:t>在不同</w:t>
      </w:r>
      <w:r w:rsidRPr="00A95B55">
        <w:rPr>
          <w:rFonts w:ascii="標楷體" w:eastAsia="標楷體" w:hAnsi="標楷體" w:hint="eastAsia"/>
          <w:sz w:val="28"/>
          <w:szCs w:val="28"/>
        </w:rPr>
        <w:t>地院</w:t>
      </w:r>
      <w:r w:rsidR="00D21817">
        <w:rPr>
          <w:rFonts w:ascii="標楷體" w:eastAsia="標楷體" w:hAnsi="標楷體" w:hint="eastAsia"/>
          <w:sz w:val="28"/>
          <w:szCs w:val="28"/>
        </w:rPr>
        <w:t>卻會</w:t>
      </w:r>
      <w:r w:rsidRPr="00A95B55">
        <w:rPr>
          <w:rFonts w:ascii="標楷體" w:eastAsia="標楷體" w:hAnsi="標楷體" w:hint="eastAsia"/>
          <w:sz w:val="28"/>
          <w:szCs w:val="28"/>
        </w:rPr>
        <w:t>受到</w:t>
      </w:r>
      <w:r w:rsidR="00CB64DB">
        <w:rPr>
          <w:rFonts w:ascii="標楷體" w:eastAsia="標楷體" w:hAnsi="標楷體" w:hint="eastAsia"/>
          <w:sz w:val="28"/>
          <w:szCs w:val="28"/>
        </w:rPr>
        <w:t>不同</w:t>
      </w:r>
      <w:r w:rsidR="00BD3852">
        <w:rPr>
          <w:rFonts w:ascii="標楷體" w:eastAsia="標楷體" w:hAnsi="標楷體" w:hint="eastAsia"/>
          <w:sz w:val="28"/>
          <w:szCs w:val="28"/>
        </w:rPr>
        <w:t>裁定</w:t>
      </w:r>
      <w:r w:rsidR="00D21817">
        <w:rPr>
          <w:rFonts w:ascii="標楷體" w:eastAsia="標楷體" w:hAnsi="標楷體" w:hint="eastAsia"/>
          <w:sz w:val="28"/>
          <w:szCs w:val="28"/>
        </w:rPr>
        <w:t>之情事</w:t>
      </w:r>
      <w:r w:rsidR="00CB64DB">
        <w:rPr>
          <w:rFonts w:ascii="標楷體" w:eastAsia="標楷體" w:hAnsi="標楷體" w:hint="eastAsia"/>
          <w:sz w:val="28"/>
          <w:szCs w:val="28"/>
        </w:rPr>
        <w:t>。</w:t>
      </w:r>
    </w:p>
    <w:p w:rsidR="00892A6F" w:rsidRPr="00A95B55" w:rsidRDefault="00CB64DB" w:rsidP="005D68F3">
      <w:pPr>
        <w:pStyle w:val="a3"/>
        <w:widowControl/>
        <w:numPr>
          <w:ilvl w:val="0"/>
          <w:numId w:val="68"/>
        </w:numPr>
        <w:spacing w:line="420" w:lineRule="exact"/>
        <w:ind w:leftChars="0"/>
        <w:jc w:val="both"/>
        <w:rPr>
          <w:rFonts w:ascii="標楷體" w:eastAsia="標楷體" w:hAnsi="標楷體"/>
          <w:sz w:val="28"/>
          <w:szCs w:val="28"/>
        </w:rPr>
      </w:pPr>
      <w:r>
        <w:rPr>
          <w:rFonts w:ascii="標楷體" w:eastAsia="標楷體" w:hAnsi="標楷體" w:hint="eastAsia"/>
          <w:sz w:val="28"/>
          <w:szCs w:val="28"/>
        </w:rPr>
        <w:t>另有關</w:t>
      </w:r>
      <w:r w:rsidR="000E3EC2">
        <w:rPr>
          <w:rFonts w:ascii="標楷體" w:eastAsia="標楷體" w:hAnsi="標楷體" w:hint="eastAsia"/>
          <w:sz w:val="28"/>
          <w:szCs w:val="28"/>
        </w:rPr>
        <w:t>司法院</w:t>
      </w:r>
      <w:r>
        <w:rPr>
          <w:rFonts w:ascii="標楷體" w:eastAsia="標楷體" w:hAnsi="標楷體" w:hint="eastAsia"/>
          <w:sz w:val="28"/>
          <w:szCs w:val="28"/>
        </w:rPr>
        <w:t>建議</w:t>
      </w:r>
      <w:r w:rsidR="00892A6F" w:rsidRPr="00A95B55">
        <w:rPr>
          <w:rFonts w:ascii="標楷體" w:eastAsia="標楷體" w:hAnsi="標楷體" w:hint="eastAsia"/>
          <w:sz w:val="28"/>
          <w:szCs w:val="28"/>
        </w:rPr>
        <w:t>行政部門</w:t>
      </w:r>
      <w:r>
        <w:rPr>
          <w:rFonts w:ascii="標楷體" w:eastAsia="標楷體" w:hAnsi="標楷體" w:hint="eastAsia"/>
          <w:sz w:val="28"/>
          <w:szCs w:val="28"/>
        </w:rPr>
        <w:t>整理</w:t>
      </w:r>
      <w:r w:rsidR="00A71E87">
        <w:rPr>
          <w:rFonts w:ascii="標楷體" w:eastAsia="標楷體" w:hAnsi="標楷體" w:hint="eastAsia"/>
          <w:sz w:val="28"/>
          <w:szCs w:val="28"/>
        </w:rPr>
        <w:t>在地資源名單</w:t>
      </w:r>
      <w:r w:rsidR="00D21817">
        <w:rPr>
          <w:rFonts w:ascii="標楷體" w:eastAsia="標楷體" w:hAnsi="標楷體" w:hint="eastAsia"/>
          <w:sz w:val="28"/>
          <w:szCs w:val="28"/>
        </w:rPr>
        <w:t>部分</w:t>
      </w:r>
      <w:r w:rsidR="000E3EC2">
        <w:rPr>
          <w:rFonts w:ascii="標楷體" w:eastAsia="標楷體" w:hAnsi="標楷體" w:hint="eastAsia"/>
          <w:sz w:val="28"/>
          <w:szCs w:val="28"/>
        </w:rPr>
        <w:t>，</w:t>
      </w:r>
      <w:r w:rsidR="006C5AEE">
        <w:rPr>
          <w:rFonts w:ascii="標楷體" w:eastAsia="標楷體" w:hAnsi="標楷體" w:hint="eastAsia"/>
          <w:sz w:val="28"/>
          <w:szCs w:val="28"/>
        </w:rPr>
        <w:t>我認為是</w:t>
      </w:r>
      <w:r w:rsidR="00A426C6">
        <w:rPr>
          <w:rFonts w:ascii="標楷體" w:eastAsia="標楷體" w:hAnsi="標楷體" w:hint="eastAsia"/>
          <w:sz w:val="28"/>
          <w:szCs w:val="28"/>
        </w:rPr>
        <w:t>個</w:t>
      </w:r>
      <w:r w:rsidR="006C5AEE">
        <w:rPr>
          <w:rFonts w:ascii="標楷體" w:eastAsia="標楷體" w:hAnsi="標楷體" w:hint="eastAsia"/>
          <w:sz w:val="28"/>
          <w:szCs w:val="28"/>
        </w:rPr>
        <w:t>具體可行的方法</w:t>
      </w:r>
      <w:r w:rsidR="001D18FB">
        <w:rPr>
          <w:rFonts w:ascii="標楷體" w:eastAsia="標楷體" w:hAnsi="標楷體" w:hint="eastAsia"/>
          <w:sz w:val="28"/>
          <w:szCs w:val="28"/>
        </w:rPr>
        <w:t>，</w:t>
      </w:r>
      <w:r w:rsidR="00A426C6">
        <w:rPr>
          <w:rFonts w:ascii="標楷體" w:eastAsia="標楷體" w:hAnsi="標楷體" w:hint="eastAsia"/>
          <w:sz w:val="28"/>
          <w:szCs w:val="28"/>
        </w:rPr>
        <w:t>為提升法院</w:t>
      </w:r>
      <w:r w:rsidR="00A426C6" w:rsidRPr="000E3EC2">
        <w:rPr>
          <w:rFonts w:ascii="標楷體" w:eastAsia="標楷體" w:hAnsi="標楷體" w:hint="eastAsia"/>
          <w:sz w:val="28"/>
          <w:szCs w:val="28"/>
        </w:rPr>
        <w:t>對轄區內資源之瞭解</w:t>
      </w:r>
      <w:r w:rsidR="00A426C6">
        <w:rPr>
          <w:rFonts w:ascii="標楷體" w:eastAsia="標楷體" w:hAnsi="標楷體" w:hint="eastAsia"/>
          <w:sz w:val="28"/>
          <w:szCs w:val="28"/>
        </w:rPr>
        <w:t>，</w:t>
      </w:r>
      <w:r w:rsidR="00044898">
        <w:rPr>
          <w:rFonts w:ascii="標楷體" w:eastAsia="標楷體" w:hAnsi="標楷體" w:hint="eastAsia"/>
          <w:sz w:val="28"/>
          <w:szCs w:val="28"/>
        </w:rPr>
        <w:t>行政部門</w:t>
      </w:r>
      <w:r w:rsidR="00A426C6">
        <w:rPr>
          <w:rFonts w:ascii="標楷體" w:eastAsia="標楷體" w:hAnsi="標楷體" w:hint="eastAsia"/>
          <w:sz w:val="28"/>
          <w:szCs w:val="28"/>
        </w:rPr>
        <w:t>除列出資源名單外，</w:t>
      </w:r>
      <w:r w:rsidR="001D18FB">
        <w:rPr>
          <w:rFonts w:ascii="標楷體" w:eastAsia="標楷體" w:hAnsi="標楷體" w:hint="eastAsia"/>
          <w:sz w:val="28"/>
          <w:szCs w:val="28"/>
        </w:rPr>
        <w:t>亦</w:t>
      </w:r>
      <w:r w:rsidR="00A426C6">
        <w:rPr>
          <w:rFonts w:ascii="標楷體" w:eastAsia="標楷體" w:hAnsi="標楷體" w:hint="eastAsia"/>
          <w:sz w:val="28"/>
          <w:szCs w:val="28"/>
        </w:rPr>
        <w:t>應</w:t>
      </w:r>
      <w:r w:rsidR="00D70BCB">
        <w:rPr>
          <w:rFonts w:ascii="標楷體" w:eastAsia="標楷體" w:hAnsi="標楷體" w:hint="eastAsia"/>
          <w:sz w:val="28"/>
          <w:szCs w:val="28"/>
        </w:rPr>
        <w:t>深入</w:t>
      </w:r>
      <w:r w:rsidR="00892A6F" w:rsidRPr="00A95B55">
        <w:rPr>
          <w:rFonts w:ascii="標楷體" w:eastAsia="標楷體" w:hAnsi="標楷體" w:hint="eastAsia"/>
          <w:sz w:val="28"/>
          <w:szCs w:val="28"/>
        </w:rPr>
        <w:t>了解</w:t>
      </w:r>
      <w:r>
        <w:rPr>
          <w:rFonts w:ascii="標楷體" w:eastAsia="標楷體" w:hAnsi="標楷體" w:hint="eastAsia"/>
          <w:sz w:val="28"/>
          <w:szCs w:val="28"/>
        </w:rPr>
        <w:t>相關</w:t>
      </w:r>
      <w:r w:rsidR="00D70BCB">
        <w:rPr>
          <w:rFonts w:ascii="標楷體" w:eastAsia="標楷體" w:hAnsi="標楷體" w:hint="eastAsia"/>
          <w:sz w:val="28"/>
          <w:szCs w:val="28"/>
        </w:rPr>
        <w:t>資源</w:t>
      </w:r>
      <w:r w:rsidR="00A426C6">
        <w:rPr>
          <w:rFonts w:ascii="標楷體" w:eastAsia="標楷體" w:hAnsi="標楷體" w:hint="eastAsia"/>
          <w:sz w:val="28"/>
          <w:szCs w:val="28"/>
        </w:rPr>
        <w:t>之</w:t>
      </w:r>
      <w:r w:rsidR="001D18FB">
        <w:rPr>
          <w:rFonts w:ascii="標楷體" w:eastAsia="標楷體" w:hAnsi="標楷體" w:hint="eastAsia"/>
          <w:sz w:val="28"/>
          <w:szCs w:val="28"/>
        </w:rPr>
        <w:t>特質，並</w:t>
      </w:r>
      <w:r w:rsidR="00A71E87">
        <w:rPr>
          <w:rFonts w:ascii="標楷體" w:eastAsia="標楷體" w:hAnsi="標楷體" w:hint="eastAsia"/>
          <w:sz w:val="28"/>
          <w:szCs w:val="28"/>
        </w:rPr>
        <w:t>提供特別需要裁定執行</w:t>
      </w:r>
      <w:r w:rsidR="00D21817">
        <w:rPr>
          <w:rFonts w:ascii="標楷體" w:eastAsia="標楷體" w:hAnsi="標楷體" w:hint="eastAsia"/>
          <w:sz w:val="28"/>
          <w:szCs w:val="28"/>
        </w:rPr>
        <w:t>案件</w:t>
      </w:r>
      <w:r w:rsidR="001D18FB">
        <w:rPr>
          <w:rFonts w:ascii="標楷體" w:eastAsia="標楷體" w:hAnsi="標楷體" w:hint="eastAsia"/>
          <w:sz w:val="28"/>
          <w:szCs w:val="28"/>
        </w:rPr>
        <w:t>之</w:t>
      </w:r>
      <w:r w:rsidR="00A71E87">
        <w:rPr>
          <w:rFonts w:ascii="標楷體" w:eastAsia="標楷體" w:hAnsi="標楷體" w:hint="eastAsia"/>
          <w:sz w:val="28"/>
          <w:szCs w:val="28"/>
        </w:rPr>
        <w:t>範例</w:t>
      </w:r>
      <w:r w:rsidR="001D18FB">
        <w:rPr>
          <w:rFonts w:ascii="標楷體" w:eastAsia="標楷體" w:hAnsi="標楷體" w:hint="eastAsia"/>
          <w:sz w:val="28"/>
          <w:szCs w:val="28"/>
        </w:rPr>
        <w:t>供法院參考，希望司法院能夠正視</w:t>
      </w:r>
      <w:r w:rsidR="00A426C6">
        <w:rPr>
          <w:rFonts w:ascii="標楷體" w:eastAsia="標楷體" w:hAnsi="標楷體" w:hint="eastAsia"/>
          <w:sz w:val="28"/>
          <w:szCs w:val="28"/>
        </w:rPr>
        <w:t>這個長期</w:t>
      </w:r>
      <w:r w:rsidR="00171CA9">
        <w:rPr>
          <w:rFonts w:ascii="標楷體" w:eastAsia="標楷體" w:hAnsi="標楷體" w:hint="eastAsia"/>
          <w:sz w:val="28"/>
          <w:szCs w:val="28"/>
        </w:rPr>
        <w:t>存在的</w:t>
      </w:r>
      <w:r w:rsidR="00A426C6">
        <w:rPr>
          <w:rFonts w:ascii="標楷體" w:eastAsia="標楷體" w:hAnsi="標楷體" w:hint="eastAsia"/>
          <w:sz w:val="28"/>
          <w:szCs w:val="28"/>
        </w:rPr>
        <w:t>問</w:t>
      </w:r>
      <w:r w:rsidR="001D18FB">
        <w:rPr>
          <w:rFonts w:ascii="標楷體" w:eastAsia="標楷體" w:hAnsi="標楷體" w:hint="eastAsia"/>
          <w:sz w:val="28"/>
          <w:szCs w:val="28"/>
        </w:rPr>
        <w:t>題。</w:t>
      </w:r>
    </w:p>
    <w:p w:rsidR="00892A6F" w:rsidRPr="00A95B55" w:rsidRDefault="006C5727" w:rsidP="005D68F3">
      <w:pPr>
        <w:pStyle w:val="a3"/>
        <w:widowControl/>
        <w:numPr>
          <w:ilvl w:val="0"/>
          <w:numId w:val="59"/>
        </w:numPr>
        <w:spacing w:line="420" w:lineRule="exact"/>
        <w:ind w:leftChars="0"/>
        <w:jc w:val="both"/>
        <w:rPr>
          <w:rFonts w:ascii="標楷體" w:eastAsia="標楷體" w:hAnsi="標楷體"/>
          <w:sz w:val="28"/>
          <w:szCs w:val="28"/>
        </w:rPr>
      </w:pPr>
      <w:r>
        <w:rPr>
          <w:rFonts w:ascii="標楷體" w:eastAsia="標楷體" w:hAnsi="標楷體" w:hint="eastAsia"/>
          <w:sz w:val="28"/>
          <w:u w:val="single"/>
        </w:rPr>
        <w:t>潘</w:t>
      </w:r>
      <w:r w:rsidR="00892A6F" w:rsidRPr="00A95B55">
        <w:rPr>
          <w:rFonts w:ascii="標楷體" w:eastAsia="標楷體" w:hAnsi="標楷體" w:hint="eastAsia"/>
          <w:sz w:val="28"/>
          <w:u w:val="single"/>
        </w:rPr>
        <w:t>委員</w:t>
      </w:r>
      <w:r>
        <w:rPr>
          <w:rFonts w:ascii="標楷體" w:eastAsia="標楷體" w:hAnsi="標楷體" w:hint="eastAsia"/>
          <w:sz w:val="28"/>
          <w:u w:val="single"/>
        </w:rPr>
        <w:t>淑滿</w:t>
      </w:r>
      <w:r w:rsidR="00892A6F" w:rsidRPr="00A95B55">
        <w:rPr>
          <w:rFonts w:ascii="標楷體" w:eastAsia="標楷體" w:hAnsi="標楷體" w:hint="eastAsia"/>
          <w:sz w:val="28"/>
          <w:u w:val="single"/>
        </w:rPr>
        <w:t>：</w:t>
      </w:r>
      <w:r w:rsidR="00D21817">
        <w:rPr>
          <w:rFonts w:ascii="標楷體" w:eastAsia="標楷體" w:hAnsi="標楷體" w:hint="eastAsia"/>
          <w:sz w:val="28"/>
        </w:rPr>
        <w:t>有關</w:t>
      </w:r>
      <w:r w:rsidR="009044AE">
        <w:rPr>
          <w:rFonts w:ascii="標楷體" w:eastAsia="標楷體" w:hAnsi="標楷體" w:hint="eastAsia"/>
          <w:sz w:val="28"/>
        </w:rPr>
        <w:t>資源的因素應該不成立，因為像</w:t>
      </w:r>
      <w:r w:rsidR="009044AE">
        <w:rPr>
          <w:rFonts w:ascii="標楷體" w:eastAsia="標楷體" w:hAnsi="標楷體" w:hint="eastAsia"/>
          <w:sz w:val="28"/>
          <w:szCs w:val="28"/>
        </w:rPr>
        <w:t>屏東、雲林這些偏遠</w:t>
      </w:r>
      <w:r w:rsidR="009044AE" w:rsidRPr="00A95B55">
        <w:rPr>
          <w:rFonts w:ascii="標楷體" w:eastAsia="標楷體" w:hAnsi="標楷體" w:hint="eastAsia"/>
          <w:sz w:val="28"/>
          <w:szCs w:val="28"/>
        </w:rPr>
        <w:t>地區裁定</w:t>
      </w:r>
      <w:r w:rsidR="00687938">
        <w:rPr>
          <w:rFonts w:ascii="標楷體" w:eastAsia="標楷體" w:hAnsi="標楷體" w:hint="eastAsia"/>
          <w:sz w:val="28"/>
          <w:szCs w:val="28"/>
        </w:rPr>
        <w:t>比率反而較</w:t>
      </w:r>
      <w:r w:rsidR="009044AE" w:rsidRPr="00A95B55">
        <w:rPr>
          <w:rFonts w:ascii="標楷體" w:eastAsia="標楷體" w:hAnsi="標楷體" w:hint="eastAsia"/>
          <w:sz w:val="28"/>
          <w:szCs w:val="28"/>
        </w:rPr>
        <w:t>高</w:t>
      </w:r>
      <w:r w:rsidR="009044AE">
        <w:rPr>
          <w:rFonts w:ascii="標楷體" w:eastAsia="標楷體" w:hAnsi="標楷體" w:hint="eastAsia"/>
          <w:sz w:val="28"/>
          <w:szCs w:val="28"/>
        </w:rPr>
        <w:t>，建議針對前端數據資料</w:t>
      </w:r>
      <w:r w:rsidR="00687938">
        <w:rPr>
          <w:rFonts w:ascii="標楷體" w:eastAsia="標楷體" w:hAnsi="標楷體" w:hint="eastAsia"/>
          <w:sz w:val="28"/>
          <w:szCs w:val="28"/>
        </w:rPr>
        <w:t>加以</w:t>
      </w:r>
      <w:r w:rsidR="009044AE">
        <w:rPr>
          <w:rFonts w:ascii="標楷體" w:eastAsia="標楷體" w:hAnsi="標楷體" w:hint="eastAsia"/>
          <w:sz w:val="28"/>
          <w:szCs w:val="28"/>
        </w:rPr>
        <w:t>分析</w:t>
      </w:r>
      <w:r w:rsidR="00892A6F" w:rsidRPr="00A95B55">
        <w:rPr>
          <w:rFonts w:ascii="標楷體" w:eastAsia="標楷體" w:hAnsi="標楷體" w:hint="eastAsia"/>
          <w:sz w:val="28"/>
          <w:szCs w:val="28"/>
        </w:rPr>
        <w:t>，以數據科學來</w:t>
      </w:r>
      <w:r w:rsidR="00687938">
        <w:rPr>
          <w:rFonts w:ascii="標楷體" w:eastAsia="標楷體" w:hAnsi="標楷體" w:hint="eastAsia"/>
          <w:sz w:val="28"/>
          <w:szCs w:val="28"/>
        </w:rPr>
        <w:t>進行</w:t>
      </w:r>
      <w:r w:rsidR="00892A6F" w:rsidRPr="00A95B55">
        <w:rPr>
          <w:rFonts w:ascii="標楷體" w:eastAsia="標楷體" w:hAnsi="標楷體" w:hint="eastAsia"/>
          <w:sz w:val="28"/>
          <w:szCs w:val="28"/>
        </w:rPr>
        <w:t>論證，</w:t>
      </w:r>
      <w:r w:rsidR="00687938">
        <w:rPr>
          <w:rFonts w:ascii="標楷體" w:eastAsia="標楷體" w:hAnsi="標楷體" w:hint="eastAsia"/>
          <w:sz w:val="28"/>
          <w:szCs w:val="28"/>
        </w:rPr>
        <w:t>並藉此提出</w:t>
      </w:r>
      <w:r w:rsidR="00A54F1A">
        <w:rPr>
          <w:rFonts w:ascii="標楷體" w:eastAsia="標楷體" w:hAnsi="標楷體" w:hint="eastAsia"/>
          <w:sz w:val="28"/>
          <w:szCs w:val="28"/>
        </w:rPr>
        <w:t>溝通</w:t>
      </w:r>
      <w:r w:rsidR="00687938">
        <w:rPr>
          <w:rFonts w:ascii="標楷體" w:eastAsia="標楷體" w:hAnsi="標楷體" w:hint="eastAsia"/>
          <w:sz w:val="28"/>
          <w:szCs w:val="28"/>
        </w:rPr>
        <w:t>策略及</w:t>
      </w:r>
      <w:r w:rsidR="00892A6F" w:rsidRPr="00A95B55">
        <w:rPr>
          <w:rFonts w:ascii="標楷體" w:eastAsia="標楷體" w:hAnsi="標楷體" w:hint="eastAsia"/>
          <w:sz w:val="28"/>
          <w:szCs w:val="28"/>
        </w:rPr>
        <w:t>教育訓練的重點</w:t>
      </w:r>
      <w:r w:rsidR="00687938">
        <w:rPr>
          <w:rFonts w:ascii="標楷體" w:eastAsia="標楷體" w:hAnsi="標楷體" w:hint="eastAsia"/>
          <w:sz w:val="28"/>
          <w:szCs w:val="28"/>
        </w:rPr>
        <w:t>。</w:t>
      </w:r>
    </w:p>
    <w:p w:rsidR="00892A6F" w:rsidRPr="00A95B55" w:rsidRDefault="00210361" w:rsidP="005D68F3">
      <w:pPr>
        <w:pStyle w:val="a3"/>
        <w:widowControl/>
        <w:numPr>
          <w:ilvl w:val="0"/>
          <w:numId w:val="59"/>
        </w:numPr>
        <w:spacing w:line="420" w:lineRule="exact"/>
        <w:ind w:leftChars="0"/>
        <w:jc w:val="both"/>
        <w:rPr>
          <w:rFonts w:ascii="標楷體" w:eastAsia="標楷體" w:hAnsi="標楷體"/>
          <w:sz w:val="28"/>
          <w:szCs w:val="28"/>
        </w:rPr>
      </w:pPr>
      <w:r>
        <w:rPr>
          <w:rFonts w:ascii="標楷體" w:eastAsia="標楷體" w:hAnsi="標楷體" w:hint="eastAsia"/>
          <w:sz w:val="28"/>
          <w:u w:val="single"/>
        </w:rPr>
        <w:t>許</w:t>
      </w:r>
      <w:r w:rsidR="00892A6F" w:rsidRPr="00A95B55">
        <w:rPr>
          <w:rFonts w:ascii="標楷體" w:eastAsia="標楷體" w:hAnsi="標楷體" w:hint="eastAsia"/>
          <w:sz w:val="28"/>
          <w:u w:val="single"/>
        </w:rPr>
        <w:t>委員</w:t>
      </w:r>
      <w:r>
        <w:rPr>
          <w:rFonts w:ascii="標楷體" w:eastAsia="標楷體" w:hAnsi="標楷體" w:hint="eastAsia"/>
          <w:sz w:val="28"/>
          <w:u w:val="single"/>
        </w:rPr>
        <w:t>福生</w:t>
      </w:r>
      <w:r w:rsidR="00892A6F" w:rsidRPr="00A95B55">
        <w:rPr>
          <w:rFonts w:ascii="標楷體" w:eastAsia="標楷體" w:hAnsi="標楷體" w:hint="eastAsia"/>
          <w:sz w:val="28"/>
          <w:u w:val="single"/>
        </w:rPr>
        <w:t>：</w:t>
      </w:r>
      <w:r w:rsidR="00884DB8">
        <w:rPr>
          <w:rFonts w:ascii="標楷體" w:eastAsia="標楷體" w:hAnsi="標楷體" w:hint="eastAsia"/>
          <w:sz w:val="28"/>
          <w:szCs w:val="28"/>
        </w:rPr>
        <w:t>這個案子已經講</w:t>
      </w:r>
      <w:r w:rsidR="00892A6F" w:rsidRPr="00A95B55">
        <w:rPr>
          <w:rFonts w:ascii="標楷體" w:eastAsia="標楷體" w:hAnsi="標楷體" w:hint="eastAsia"/>
          <w:sz w:val="28"/>
          <w:szCs w:val="28"/>
        </w:rPr>
        <w:t>10幾年</w:t>
      </w:r>
      <w:r w:rsidR="00884DB8">
        <w:rPr>
          <w:rFonts w:ascii="標楷體" w:eastAsia="標楷體" w:hAnsi="標楷體" w:hint="eastAsia"/>
          <w:sz w:val="28"/>
          <w:szCs w:val="28"/>
        </w:rPr>
        <w:t>了</w:t>
      </w:r>
      <w:r w:rsidR="00892A6F" w:rsidRPr="00A95B55">
        <w:rPr>
          <w:rFonts w:ascii="標楷體" w:eastAsia="標楷體" w:hAnsi="標楷體" w:hint="eastAsia"/>
          <w:sz w:val="28"/>
          <w:szCs w:val="28"/>
        </w:rPr>
        <w:t>，</w:t>
      </w:r>
      <w:r w:rsidR="00261E02">
        <w:rPr>
          <w:rFonts w:ascii="標楷體" w:eastAsia="標楷體" w:hAnsi="標楷體" w:hint="eastAsia"/>
          <w:sz w:val="28"/>
          <w:szCs w:val="28"/>
        </w:rPr>
        <w:t>也有好幾個</w:t>
      </w:r>
      <w:r w:rsidR="00651FB7">
        <w:rPr>
          <w:rFonts w:ascii="標楷體" w:eastAsia="標楷體" w:hAnsi="標楷體" w:hint="eastAsia"/>
          <w:sz w:val="28"/>
          <w:szCs w:val="28"/>
        </w:rPr>
        <w:t>立法</w:t>
      </w:r>
      <w:r w:rsidR="00261E02">
        <w:rPr>
          <w:rFonts w:ascii="標楷體" w:eastAsia="標楷體" w:hAnsi="標楷體" w:hint="eastAsia"/>
          <w:sz w:val="28"/>
          <w:szCs w:val="28"/>
        </w:rPr>
        <w:t>委員關心這個議題，下半年審預算時一定會特別關注，</w:t>
      </w:r>
      <w:r w:rsidR="00884DB8" w:rsidRPr="00A95B55">
        <w:rPr>
          <w:rFonts w:ascii="標楷體" w:eastAsia="標楷體" w:hAnsi="標楷體" w:hint="eastAsia"/>
          <w:sz w:val="28"/>
          <w:szCs w:val="28"/>
        </w:rPr>
        <w:t>建議透過</w:t>
      </w:r>
      <w:r w:rsidR="00D21817">
        <w:rPr>
          <w:rFonts w:ascii="標楷體" w:eastAsia="標楷體" w:hAnsi="標楷體" w:hint="eastAsia"/>
          <w:sz w:val="28"/>
          <w:szCs w:val="28"/>
        </w:rPr>
        <w:t>本推動小組</w:t>
      </w:r>
      <w:r w:rsidR="00884DB8" w:rsidRPr="00A95B55">
        <w:rPr>
          <w:rFonts w:ascii="標楷體" w:eastAsia="標楷體" w:hAnsi="標楷體" w:hint="eastAsia"/>
          <w:sz w:val="28"/>
          <w:szCs w:val="28"/>
        </w:rPr>
        <w:t>會議</w:t>
      </w:r>
      <w:r w:rsidR="006B3809">
        <w:rPr>
          <w:rFonts w:ascii="標楷體" w:eastAsia="標楷體" w:hAnsi="標楷體" w:hint="eastAsia"/>
          <w:sz w:val="28"/>
          <w:szCs w:val="28"/>
        </w:rPr>
        <w:t>請</w:t>
      </w:r>
      <w:r w:rsidR="00606020">
        <w:rPr>
          <w:rFonts w:ascii="標楷體" w:eastAsia="標楷體" w:hAnsi="標楷體" w:hint="eastAsia"/>
          <w:sz w:val="28"/>
          <w:szCs w:val="28"/>
        </w:rPr>
        <w:t>司法院</w:t>
      </w:r>
      <w:r w:rsidR="00D21817">
        <w:rPr>
          <w:rFonts w:ascii="標楷體" w:eastAsia="標楷體" w:hAnsi="標楷體" w:hint="eastAsia"/>
          <w:sz w:val="28"/>
          <w:szCs w:val="28"/>
        </w:rPr>
        <w:t>定期</w:t>
      </w:r>
      <w:r w:rsidR="00261E02">
        <w:rPr>
          <w:rFonts w:ascii="標楷體" w:eastAsia="標楷體" w:hAnsi="標楷體" w:hint="eastAsia"/>
          <w:sz w:val="28"/>
          <w:szCs w:val="28"/>
        </w:rPr>
        <w:t>按季</w:t>
      </w:r>
      <w:r w:rsidR="006B3809">
        <w:rPr>
          <w:rFonts w:ascii="標楷體" w:eastAsia="標楷體" w:hAnsi="標楷體" w:hint="eastAsia"/>
          <w:sz w:val="28"/>
          <w:szCs w:val="28"/>
        </w:rPr>
        <w:t>提供數據資料，讓</w:t>
      </w:r>
      <w:r w:rsidR="00606020">
        <w:rPr>
          <w:rFonts w:ascii="標楷體" w:eastAsia="標楷體" w:hAnsi="標楷體" w:hint="eastAsia"/>
          <w:sz w:val="28"/>
          <w:szCs w:val="28"/>
        </w:rPr>
        <w:t>司法院</w:t>
      </w:r>
      <w:r w:rsidR="00D21817">
        <w:rPr>
          <w:rFonts w:ascii="標楷體" w:eastAsia="標楷體" w:hAnsi="標楷體" w:hint="eastAsia"/>
          <w:sz w:val="28"/>
          <w:szCs w:val="28"/>
        </w:rPr>
        <w:t>也可</w:t>
      </w:r>
      <w:r w:rsidR="00606020">
        <w:rPr>
          <w:rFonts w:ascii="標楷體" w:eastAsia="標楷體" w:hAnsi="標楷體" w:hint="eastAsia"/>
          <w:sz w:val="28"/>
          <w:szCs w:val="28"/>
        </w:rPr>
        <w:t>透過</w:t>
      </w:r>
      <w:r w:rsidR="00571E7E">
        <w:rPr>
          <w:rFonts w:ascii="標楷體" w:eastAsia="標楷體" w:hAnsi="標楷體" w:hint="eastAsia"/>
          <w:sz w:val="28"/>
          <w:szCs w:val="28"/>
        </w:rPr>
        <w:t>整理</w:t>
      </w:r>
      <w:r w:rsidR="00606020">
        <w:rPr>
          <w:rFonts w:ascii="標楷體" w:eastAsia="標楷體" w:hAnsi="標楷體" w:hint="eastAsia"/>
          <w:sz w:val="28"/>
          <w:szCs w:val="28"/>
        </w:rPr>
        <w:t>資料</w:t>
      </w:r>
      <w:r w:rsidR="00571E7E">
        <w:rPr>
          <w:rFonts w:ascii="標楷體" w:eastAsia="標楷體" w:hAnsi="標楷體" w:hint="eastAsia"/>
          <w:sz w:val="28"/>
          <w:szCs w:val="28"/>
        </w:rPr>
        <w:t>的過程，實際</w:t>
      </w:r>
      <w:r w:rsidR="00606020">
        <w:rPr>
          <w:rFonts w:ascii="標楷體" w:eastAsia="標楷體" w:hAnsi="標楷體" w:hint="eastAsia"/>
          <w:sz w:val="28"/>
          <w:szCs w:val="28"/>
        </w:rPr>
        <w:t>了解比例</w:t>
      </w:r>
      <w:r w:rsidR="00571E7E">
        <w:rPr>
          <w:rFonts w:ascii="標楷體" w:eastAsia="標楷體" w:hAnsi="標楷體" w:hint="eastAsia"/>
          <w:sz w:val="28"/>
          <w:szCs w:val="28"/>
        </w:rPr>
        <w:t>偏低的狀況。</w:t>
      </w:r>
      <w:r w:rsidR="00571E7E" w:rsidRPr="00A95B55">
        <w:rPr>
          <w:rFonts w:ascii="標楷體" w:eastAsia="標楷體" w:hAnsi="標楷體"/>
          <w:sz w:val="28"/>
          <w:szCs w:val="28"/>
        </w:rPr>
        <w:t xml:space="preserve"> </w:t>
      </w:r>
    </w:p>
    <w:p w:rsidR="00892A6F" w:rsidRPr="00A95B55" w:rsidRDefault="006E4125" w:rsidP="005D68F3">
      <w:pPr>
        <w:pStyle w:val="a3"/>
        <w:widowControl/>
        <w:numPr>
          <w:ilvl w:val="0"/>
          <w:numId w:val="59"/>
        </w:numPr>
        <w:spacing w:line="420" w:lineRule="exact"/>
        <w:ind w:leftChars="0"/>
        <w:jc w:val="both"/>
        <w:rPr>
          <w:rFonts w:ascii="標楷體" w:eastAsia="標楷體" w:hAnsi="標楷體"/>
          <w:sz w:val="28"/>
          <w:szCs w:val="28"/>
        </w:rPr>
      </w:pPr>
      <w:r>
        <w:rPr>
          <w:rFonts w:ascii="標楷體" w:eastAsia="標楷體" w:hAnsi="標楷體" w:hint="eastAsia"/>
          <w:sz w:val="28"/>
          <w:u w:val="single"/>
        </w:rPr>
        <w:t>謝</w:t>
      </w:r>
      <w:r w:rsidR="00892A6F" w:rsidRPr="00A95B55">
        <w:rPr>
          <w:rFonts w:ascii="標楷體" w:eastAsia="標楷體" w:hAnsi="標楷體" w:hint="eastAsia"/>
          <w:sz w:val="28"/>
          <w:u w:val="single"/>
        </w:rPr>
        <w:t>委員</w:t>
      </w:r>
      <w:r>
        <w:rPr>
          <w:rFonts w:ascii="標楷體" w:eastAsia="標楷體" w:hAnsi="標楷體" w:hint="eastAsia"/>
          <w:sz w:val="28"/>
          <w:u w:val="single"/>
        </w:rPr>
        <w:t>靜慧(吳法官素勤代)</w:t>
      </w:r>
      <w:r w:rsidR="00892A6F" w:rsidRPr="00A95B55">
        <w:rPr>
          <w:rFonts w:ascii="標楷體" w:eastAsia="標楷體" w:hAnsi="標楷體" w:hint="eastAsia"/>
          <w:sz w:val="28"/>
          <w:u w:val="single"/>
        </w:rPr>
        <w:t>：</w:t>
      </w:r>
      <w:r w:rsidRPr="006E4125">
        <w:rPr>
          <w:rFonts w:ascii="標楷體" w:eastAsia="標楷體" w:hAnsi="標楷體" w:hint="eastAsia"/>
          <w:sz w:val="28"/>
        </w:rPr>
        <w:t>有關</w:t>
      </w:r>
      <w:r>
        <w:rPr>
          <w:rFonts w:ascii="標楷體" w:eastAsia="標楷體" w:hAnsi="標楷體" w:hint="eastAsia"/>
          <w:sz w:val="28"/>
          <w:szCs w:val="28"/>
        </w:rPr>
        <w:t>委員關心事項</w:t>
      </w:r>
      <w:r w:rsidR="00892A6F" w:rsidRPr="00A95B55">
        <w:rPr>
          <w:rFonts w:ascii="標楷體" w:eastAsia="標楷體" w:hAnsi="標楷體" w:hint="eastAsia"/>
          <w:sz w:val="28"/>
          <w:szCs w:val="28"/>
        </w:rPr>
        <w:t>我們會在相關課程中</w:t>
      </w:r>
      <w:r>
        <w:rPr>
          <w:rFonts w:ascii="標楷體" w:eastAsia="標楷體" w:hAnsi="標楷體" w:hint="eastAsia"/>
          <w:sz w:val="28"/>
          <w:szCs w:val="28"/>
        </w:rPr>
        <w:t>進行</w:t>
      </w:r>
      <w:r w:rsidR="005A5C11">
        <w:rPr>
          <w:rFonts w:ascii="標楷體" w:eastAsia="標楷體" w:hAnsi="標楷體" w:hint="eastAsia"/>
          <w:sz w:val="28"/>
          <w:szCs w:val="28"/>
        </w:rPr>
        <w:t>加強，或許能</w:t>
      </w:r>
      <w:r>
        <w:rPr>
          <w:rFonts w:ascii="標楷體" w:eastAsia="標楷體" w:hAnsi="標楷體" w:hint="eastAsia"/>
          <w:sz w:val="28"/>
          <w:szCs w:val="28"/>
        </w:rPr>
        <w:t>將加害人處遇計畫</w:t>
      </w:r>
      <w:r w:rsidR="00FF66E4">
        <w:rPr>
          <w:rFonts w:ascii="標楷體" w:eastAsia="標楷體" w:hAnsi="標楷體" w:hint="eastAsia"/>
          <w:sz w:val="28"/>
          <w:szCs w:val="28"/>
        </w:rPr>
        <w:t>之</w:t>
      </w:r>
      <w:r w:rsidR="00FF66E4" w:rsidRPr="00A95B55">
        <w:rPr>
          <w:rFonts w:ascii="標楷體" w:eastAsia="標楷體" w:hAnsi="標楷體" w:hint="eastAsia"/>
          <w:sz w:val="28"/>
          <w:szCs w:val="28"/>
        </w:rPr>
        <w:t>功</w:t>
      </w:r>
      <w:r w:rsidR="00FF66E4">
        <w:rPr>
          <w:rFonts w:ascii="標楷體" w:eastAsia="標楷體" w:hAnsi="標楷體" w:hint="eastAsia"/>
          <w:sz w:val="28"/>
          <w:szCs w:val="28"/>
        </w:rPr>
        <w:t>能、目的、成效及相關結果數據等</w:t>
      </w:r>
      <w:r w:rsidR="00220686">
        <w:rPr>
          <w:rFonts w:ascii="標楷體" w:eastAsia="標楷體" w:hAnsi="標楷體" w:hint="eastAsia"/>
          <w:sz w:val="28"/>
          <w:szCs w:val="28"/>
        </w:rPr>
        <w:t>提供</w:t>
      </w:r>
      <w:r w:rsidR="00FF66E4">
        <w:rPr>
          <w:rFonts w:ascii="標楷體" w:eastAsia="標楷體" w:hAnsi="標楷體" w:hint="eastAsia"/>
          <w:sz w:val="28"/>
          <w:szCs w:val="28"/>
        </w:rPr>
        <w:t>法官</w:t>
      </w:r>
      <w:r w:rsidR="00044898">
        <w:rPr>
          <w:rFonts w:ascii="標楷體" w:eastAsia="標楷體" w:hAnsi="標楷體" w:hint="eastAsia"/>
          <w:sz w:val="28"/>
          <w:szCs w:val="28"/>
        </w:rPr>
        <w:t>知悉</w:t>
      </w:r>
      <w:r>
        <w:rPr>
          <w:rFonts w:ascii="標楷體" w:eastAsia="標楷體" w:hAnsi="標楷體" w:hint="eastAsia"/>
          <w:sz w:val="28"/>
          <w:szCs w:val="28"/>
        </w:rPr>
        <w:t>，</w:t>
      </w:r>
      <w:r w:rsidR="00FF66E4">
        <w:rPr>
          <w:rFonts w:ascii="標楷體" w:eastAsia="標楷體" w:hAnsi="標楷體" w:hint="eastAsia"/>
          <w:sz w:val="28"/>
          <w:szCs w:val="28"/>
        </w:rPr>
        <w:t>俾法官進行</w:t>
      </w:r>
      <w:r w:rsidR="00892A6F" w:rsidRPr="00A95B55">
        <w:rPr>
          <w:rFonts w:ascii="標楷體" w:eastAsia="標楷體" w:hAnsi="標楷體" w:hint="eastAsia"/>
          <w:sz w:val="28"/>
          <w:szCs w:val="28"/>
        </w:rPr>
        <w:t>審前評估</w:t>
      </w:r>
      <w:r w:rsidR="00FF66E4">
        <w:rPr>
          <w:rFonts w:ascii="標楷體" w:eastAsia="標楷體" w:hAnsi="標楷體" w:hint="eastAsia"/>
          <w:sz w:val="28"/>
          <w:szCs w:val="28"/>
        </w:rPr>
        <w:t>作業</w:t>
      </w:r>
      <w:r w:rsidR="001A75F4">
        <w:rPr>
          <w:rFonts w:ascii="標楷體" w:eastAsia="標楷體" w:hAnsi="標楷體" w:hint="eastAsia"/>
          <w:sz w:val="28"/>
          <w:szCs w:val="28"/>
        </w:rPr>
        <w:t>得</w:t>
      </w:r>
      <w:r w:rsidR="00222571">
        <w:rPr>
          <w:rFonts w:ascii="標楷體" w:eastAsia="標楷體" w:hAnsi="標楷體" w:hint="eastAsia"/>
          <w:sz w:val="28"/>
          <w:szCs w:val="28"/>
        </w:rPr>
        <w:t>參考運用。</w:t>
      </w:r>
    </w:p>
    <w:p w:rsidR="00892A6F" w:rsidRPr="00A95B55" w:rsidRDefault="009D31FD" w:rsidP="005D68F3">
      <w:pPr>
        <w:pStyle w:val="a3"/>
        <w:widowControl/>
        <w:numPr>
          <w:ilvl w:val="0"/>
          <w:numId w:val="59"/>
        </w:numPr>
        <w:spacing w:line="420" w:lineRule="exact"/>
        <w:ind w:leftChars="0"/>
        <w:jc w:val="both"/>
        <w:rPr>
          <w:rFonts w:ascii="標楷體" w:eastAsia="標楷體" w:hAnsi="標楷體"/>
          <w:sz w:val="28"/>
          <w:szCs w:val="28"/>
        </w:rPr>
      </w:pPr>
      <w:r>
        <w:rPr>
          <w:rFonts w:ascii="標楷體" w:eastAsia="標楷體" w:hAnsi="標楷體" w:hint="eastAsia"/>
          <w:sz w:val="28"/>
          <w:u w:val="single"/>
        </w:rPr>
        <w:lastRenderedPageBreak/>
        <w:t>林</w:t>
      </w:r>
      <w:r w:rsidR="00892A6F" w:rsidRPr="00A95B55">
        <w:rPr>
          <w:rFonts w:ascii="標楷體" w:eastAsia="標楷體" w:hAnsi="標楷體" w:hint="eastAsia"/>
          <w:sz w:val="28"/>
          <w:u w:val="single"/>
        </w:rPr>
        <w:t>委員</w:t>
      </w:r>
      <w:r>
        <w:rPr>
          <w:rFonts w:ascii="標楷體" w:eastAsia="標楷體" w:hAnsi="標楷體" w:hint="eastAsia"/>
          <w:sz w:val="28"/>
          <w:u w:val="single"/>
        </w:rPr>
        <w:t>明傑</w:t>
      </w:r>
      <w:r w:rsidR="00892A6F" w:rsidRPr="00A95B55">
        <w:rPr>
          <w:rFonts w:ascii="標楷體" w:eastAsia="標楷體" w:hAnsi="標楷體" w:hint="eastAsia"/>
          <w:sz w:val="28"/>
          <w:u w:val="single"/>
        </w:rPr>
        <w:t>：</w:t>
      </w:r>
      <w:r w:rsidR="00D44695">
        <w:rPr>
          <w:rFonts w:ascii="標楷體" w:eastAsia="標楷體" w:hAnsi="標楷體" w:hint="eastAsia"/>
          <w:sz w:val="28"/>
          <w:szCs w:val="28"/>
        </w:rPr>
        <w:t>我</w:t>
      </w:r>
      <w:r w:rsidR="00CB03D6">
        <w:rPr>
          <w:rFonts w:ascii="標楷體" w:eastAsia="標楷體" w:hAnsi="標楷體" w:hint="eastAsia"/>
          <w:sz w:val="28"/>
          <w:szCs w:val="28"/>
        </w:rPr>
        <w:t>都會</w:t>
      </w:r>
      <w:r w:rsidR="00D44695">
        <w:rPr>
          <w:rFonts w:ascii="標楷體" w:eastAsia="標楷體" w:hAnsi="標楷體" w:hint="eastAsia"/>
          <w:sz w:val="28"/>
          <w:szCs w:val="28"/>
        </w:rPr>
        <w:t>說如果想要打太太的話要搬到士林，如果</w:t>
      </w:r>
      <w:r w:rsidR="00CB03D6">
        <w:rPr>
          <w:rFonts w:ascii="標楷體" w:eastAsia="標楷體" w:hAnsi="標楷體" w:hint="eastAsia"/>
          <w:sz w:val="28"/>
          <w:szCs w:val="28"/>
        </w:rPr>
        <w:t>要</w:t>
      </w:r>
      <w:r>
        <w:rPr>
          <w:rFonts w:ascii="標楷體" w:eastAsia="標楷體" w:hAnsi="標楷體" w:hint="eastAsia"/>
          <w:sz w:val="28"/>
          <w:szCs w:val="28"/>
        </w:rPr>
        <w:t>治</w:t>
      </w:r>
      <w:r w:rsidR="00D44695">
        <w:rPr>
          <w:rFonts w:ascii="標楷體" w:eastAsia="標楷體" w:hAnsi="標楷體" w:hint="eastAsia"/>
          <w:sz w:val="28"/>
          <w:szCs w:val="28"/>
        </w:rPr>
        <w:t>先生打太太的話</w:t>
      </w:r>
      <w:r w:rsidR="00CB03D6">
        <w:rPr>
          <w:rFonts w:ascii="標楷體" w:eastAsia="標楷體" w:hAnsi="標楷體" w:hint="eastAsia"/>
          <w:sz w:val="28"/>
          <w:szCs w:val="28"/>
        </w:rPr>
        <w:t>要搬到彰化，各縣市做法不一</w:t>
      </w:r>
      <w:r w:rsidR="00892A6F" w:rsidRPr="00A95B55">
        <w:rPr>
          <w:rFonts w:ascii="標楷體" w:eastAsia="標楷體" w:hAnsi="標楷體" w:hint="eastAsia"/>
          <w:sz w:val="28"/>
          <w:szCs w:val="28"/>
        </w:rPr>
        <w:t>的司法</w:t>
      </w:r>
      <w:r w:rsidR="00CB03D6">
        <w:rPr>
          <w:rFonts w:ascii="標楷體" w:eastAsia="標楷體" w:hAnsi="標楷體" w:hint="eastAsia"/>
          <w:sz w:val="28"/>
          <w:szCs w:val="28"/>
        </w:rPr>
        <w:t>裁定並不合理，況且</w:t>
      </w:r>
      <w:r w:rsidR="00892A6F" w:rsidRPr="00A95B55">
        <w:rPr>
          <w:rFonts w:ascii="標楷體" w:eastAsia="標楷體" w:hAnsi="標楷體" w:hint="eastAsia"/>
          <w:sz w:val="28"/>
          <w:szCs w:val="28"/>
        </w:rPr>
        <w:t>這個</w:t>
      </w:r>
      <w:r w:rsidR="00CB03D6">
        <w:rPr>
          <w:rFonts w:ascii="標楷體" w:eastAsia="標楷體" w:hAnsi="標楷體" w:hint="eastAsia"/>
          <w:sz w:val="28"/>
          <w:szCs w:val="28"/>
        </w:rPr>
        <w:t>問題</w:t>
      </w:r>
      <w:r w:rsidR="002D533A">
        <w:rPr>
          <w:rFonts w:ascii="標楷體" w:eastAsia="標楷體" w:hAnsi="標楷體" w:hint="eastAsia"/>
          <w:sz w:val="28"/>
          <w:szCs w:val="28"/>
        </w:rPr>
        <w:t>已經</w:t>
      </w:r>
      <w:r w:rsidR="00892A6F" w:rsidRPr="00A95B55">
        <w:rPr>
          <w:rFonts w:ascii="標楷體" w:eastAsia="標楷體" w:hAnsi="標楷體" w:hint="eastAsia"/>
          <w:sz w:val="28"/>
          <w:szCs w:val="28"/>
        </w:rPr>
        <w:t>10幾年</w:t>
      </w:r>
      <w:r w:rsidR="00CB03D6">
        <w:rPr>
          <w:rFonts w:ascii="標楷體" w:eastAsia="標楷體" w:hAnsi="標楷體" w:hint="eastAsia"/>
          <w:sz w:val="28"/>
          <w:szCs w:val="28"/>
        </w:rPr>
        <w:t>到現在還是會</w:t>
      </w:r>
      <w:r w:rsidR="00CB03D6" w:rsidRPr="00A95B55">
        <w:rPr>
          <w:rFonts w:ascii="標楷體" w:eastAsia="標楷體" w:hAnsi="標楷體" w:hint="eastAsia"/>
          <w:sz w:val="28"/>
          <w:szCs w:val="28"/>
        </w:rPr>
        <w:t>聽到士林地院說</w:t>
      </w:r>
      <w:r w:rsidR="00FA4B30">
        <w:rPr>
          <w:rFonts w:ascii="標楷體" w:eastAsia="標楷體" w:hAnsi="標楷體" w:hint="eastAsia"/>
          <w:sz w:val="28"/>
          <w:szCs w:val="28"/>
        </w:rPr>
        <w:t>「</w:t>
      </w:r>
      <w:r w:rsidR="00CB03D6" w:rsidRPr="00A95B55">
        <w:rPr>
          <w:rFonts w:ascii="標楷體" w:eastAsia="標楷體" w:hAnsi="標楷體" w:hint="eastAsia"/>
          <w:sz w:val="28"/>
          <w:szCs w:val="28"/>
        </w:rPr>
        <w:t>這個只是家暴而已，幹嘛要判輔導</w:t>
      </w:r>
      <w:r w:rsidR="00FA4B30">
        <w:rPr>
          <w:rFonts w:ascii="標楷體" w:eastAsia="標楷體" w:hAnsi="標楷體" w:hint="eastAsia"/>
          <w:sz w:val="28"/>
          <w:szCs w:val="28"/>
        </w:rPr>
        <w:t>」</w:t>
      </w:r>
      <w:r w:rsidR="00CB03D6">
        <w:rPr>
          <w:rFonts w:ascii="標楷體" w:eastAsia="標楷體" w:hAnsi="標楷體" w:hint="eastAsia"/>
          <w:sz w:val="28"/>
          <w:szCs w:val="28"/>
        </w:rPr>
        <w:t>，所以</w:t>
      </w:r>
      <w:r w:rsidR="003A25C1">
        <w:rPr>
          <w:rFonts w:ascii="標楷體" w:eastAsia="標楷體" w:hAnsi="標楷體" w:hint="eastAsia"/>
          <w:sz w:val="28"/>
          <w:szCs w:val="28"/>
        </w:rPr>
        <w:t>我贊成</w:t>
      </w:r>
      <w:r w:rsidR="00892A6F" w:rsidRPr="00A95B55">
        <w:rPr>
          <w:rFonts w:ascii="標楷體" w:eastAsia="標楷體" w:hAnsi="標楷體" w:hint="eastAsia"/>
          <w:sz w:val="28"/>
          <w:szCs w:val="28"/>
        </w:rPr>
        <w:t>許委員</w:t>
      </w:r>
      <w:r w:rsidR="003A25C1">
        <w:rPr>
          <w:rFonts w:ascii="標楷體" w:eastAsia="標楷體" w:hAnsi="標楷體" w:hint="eastAsia"/>
          <w:sz w:val="28"/>
          <w:szCs w:val="28"/>
        </w:rPr>
        <w:t>的建議，按季進行</w:t>
      </w:r>
      <w:r w:rsidR="00CB03D6">
        <w:rPr>
          <w:rFonts w:ascii="標楷體" w:eastAsia="標楷體" w:hAnsi="標楷體" w:hint="eastAsia"/>
          <w:sz w:val="28"/>
          <w:szCs w:val="28"/>
        </w:rPr>
        <w:t>列管。</w:t>
      </w:r>
    </w:p>
    <w:p w:rsidR="00892A6F" w:rsidRPr="00A95B55" w:rsidRDefault="00B8700D" w:rsidP="005D68F3">
      <w:pPr>
        <w:pStyle w:val="a3"/>
        <w:widowControl/>
        <w:numPr>
          <w:ilvl w:val="0"/>
          <w:numId w:val="59"/>
        </w:numPr>
        <w:spacing w:line="420" w:lineRule="exact"/>
        <w:ind w:leftChars="0"/>
        <w:jc w:val="both"/>
        <w:rPr>
          <w:rFonts w:ascii="標楷體" w:eastAsia="標楷體" w:hAnsi="標楷體"/>
          <w:sz w:val="28"/>
          <w:szCs w:val="28"/>
        </w:rPr>
      </w:pPr>
      <w:r>
        <w:rPr>
          <w:rFonts w:ascii="標楷體" w:eastAsia="標楷體" w:hAnsi="標楷體" w:hint="eastAsia"/>
          <w:sz w:val="28"/>
          <w:u w:val="single"/>
        </w:rPr>
        <w:t>張</w:t>
      </w:r>
      <w:r w:rsidR="00892A6F" w:rsidRPr="00A95B55">
        <w:rPr>
          <w:rFonts w:ascii="標楷體" w:eastAsia="標楷體" w:hAnsi="標楷體" w:hint="eastAsia"/>
          <w:sz w:val="28"/>
          <w:u w:val="single"/>
        </w:rPr>
        <w:t>委員</w:t>
      </w:r>
      <w:r>
        <w:rPr>
          <w:rFonts w:ascii="標楷體" w:eastAsia="標楷體" w:hAnsi="標楷體" w:hint="eastAsia"/>
          <w:sz w:val="28"/>
          <w:u w:val="single"/>
        </w:rPr>
        <w:t>淑慧</w:t>
      </w:r>
      <w:r w:rsidR="00892A6F" w:rsidRPr="00A95B55">
        <w:rPr>
          <w:rFonts w:ascii="標楷體" w:eastAsia="標楷體" w:hAnsi="標楷體" w:hint="eastAsia"/>
          <w:sz w:val="28"/>
          <w:u w:val="single"/>
        </w:rPr>
        <w:t>：</w:t>
      </w:r>
      <w:r>
        <w:rPr>
          <w:rFonts w:ascii="標楷體" w:eastAsia="標楷體" w:hAnsi="標楷體" w:hint="eastAsia"/>
          <w:sz w:val="28"/>
          <w:szCs w:val="28"/>
        </w:rPr>
        <w:t>建議</w:t>
      </w:r>
      <w:r w:rsidR="00892A6F" w:rsidRPr="00A95B55">
        <w:rPr>
          <w:rFonts w:ascii="標楷體" w:eastAsia="標楷體" w:hAnsi="標楷體" w:hint="eastAsia"/>
          <w:sz w:val="28"/>
          <w:szCs w:val="28"/>
        </w:rPr>
        <w:t>法官學院</w:t>
      </w:r>
      <w:r>
        <w:rPr>
          <w:rFonts w:ascii="標楷體" w:eastAsia="標楷體" w:hAnsi="標楷體" w:hint="eastAsia"/>
          <w:sz w:val="28"/>
          <w:szCs w:val="28"/>
        </w:rPr>
        <w:t>將</w:t>
      </w:r>
      <w:r w:rsidR="00B425CD">
        <w:rPr>
          <w:rFonts w:ascii="標楷體" w:eastAsia="標楷體" w:hAnsi="標楷體" w:hint="eastAsia"/>
          <w:sz w:val="28"/>
          <w:szCs w:val="28"/>
        </w:rPr>
        <w:t>加害人處遇與</w:t>
      </w:r>
      <w:r w:rsidRPr="00A95B55">
        <w:rPr>
          <w:rFonts w:ascii="標楷體" w:eastAsia="標楷體" w:hAnsi="標楷體" w:hint="eastAsia"/>
          <w:sz w:val="28"/>
          <w:szCs w:val="28"/>
        </w:rPr>
        <w:t>相關資源服務流程</w:t>
      </w:r>
      <w:r w:rsidR="005A38B9">
        <w:rPr>
          <w:rFonts w:ascii="標楷體" w:eastAsia="標楷體" w:hAnsi="標楷體" w:hint="eastAsia"/>
          <w:sz w:val="28"/>
          <w:szCs w:val="28"/>
        </w:rPr>
        <w:t>及</w:t>
      </w:r>
      <w:r w:rsidR="005A38B9" w:rsidRPr="00A95B55">
        <w:rPr>
          <w:rFonts w:ascii="標楷體" w:eastAsia="標楷體" w:hAnsi="標楷體" w:hint="eastAsia"/>
          <w:sz w:val="28"/>
          <w:szCs w:val="28"/>
        </w:rPr>
        <w:t>加害人處遇案例研討</w:t>
      </w:r>
      <w:r w:rsidR="005A38B9">
        <w:rPr>
          <w:rFonts w:ascii="標楷體" w:eastAsia="標楷體" w:hAnsi="標楷體" w:hint="eastAsia"/>
          <w:sz w:val="28"/>
          <w:szCs w:val="28"/>
        </w:rPr>
        <w:t>等</w:t>
      </w:r>
      <w:r>
        <w:rPr>
          <w:rFonts w:ascii="標楷體" w:eastAsia="標楷體" w:hAnsi="標楷體" w:hint="eastAsia"/>
          <w:sz w:val="28"/>
          <w:szCs w:val="28"/>
        </w:rPr>
        <w:t>納入</w:t>
      </w:r>
      <w:r w:rsidR="00892A6F" w:rsidRPr="00A95B55">
        <w:rPr>
          <w:rFonts w:ascii="標楷體" w:eastAsia="標楷體" w:hAnsi="標楷體" w:hint="eastAsia"/>
          <w:sz w:val="28"/>
          <w:szCs w:val="28"/>
        </w:rPr>
        <w:t>家事法官</w:t>
      </w:r>
      <w:r>
        <w:rPr>
          <w:rFonts w:ascii="標楷體" w:eastAsia="標楷體" w:hAnsi="標楷體" w:hint="eastAsia"/>
          <w:sz w:val="28"/>
          <w:szCs w:val="28"/>
        </w:rPr>
        <w:t>每年</w:t>
      </w:r>
      <w:r w:rsidR="005A38B9">
        <w:rPr>
          <w:rFonts w:ascii="標楷體" w:eastAsia="標楷體" w:hAnsi="標楷體" w:hint="eastAsia"/>
          <w:sz w:val="28"/>
          <w:szCs w:val="28"/>
        </w:rPr>
        <w:t>的</w:t>
      </w:r>
      <w:r>
        <w:rPr>
          <w:rFonts w:ascii="標楷體" w:eastAsia="標楷體" w:hAnsi="標楷體" w:hint="eastAsia"/>
          <w:sz w:val="28"/>
          <w:szCs w:val="28"/>
        </w:rPr>
        <w:t>在職訓練</w:t>
      </w:r>
      <w:r w:rsidR="005A38B9">
        <w:rPr>
          <w:rFonts w:ascii="標楷體" w:eastAsia="標楷體" w:hAnsi="標楷體" w:hint="eastAsia"/>
          <w:sz w:val="28"/>
          <w:szCs w:val="28"/>
        </w:rPr>
        <w:t>課程</w:t>
      </w:r>
      <w:r w:rsidR="00022C61">
        <w:rPr>
          <w:rFonts w:ascii="標楷體" w:eastAsia="標楷體" w:hAnsi="標楷體" w:hint="eastAsia"/>
          <w:sz w:val="28"/>
          <w:szCs w:val="28"/>
        </w:rPr>
        <w:t>。</w:t>
      </w:r>
    </w:p>
    <w:p w:rsidR="00892A6F" w:rsidRDefault="006301D6" w:rsidP="005D68F3">
      <w:pPr>
        <w:pStyle w:val="a3"/>
        <w:widowControl/>
        <w:numPr>
          <w:ilvl w:val="0"/>
          <w:numId w:val="59"/>
        </w:numPr>
        <w:spacing w:line="420" w:lineRule="exact"/>
        <w:ind w:leftChars="0"/>
        <w:jc w:val="both"/>
        <w:rPr>
          <w:rFonts w:ascii="標楷體" w:eastAsia="標楷體" w:hAnsi="標楷體"/>
          <w:sz w:val="28"/>
          <w:szCs w:val="28"/>
        </w:rPr>
      </w:pPr>
      <w:r>
        <w:rPr>
          <w:rFonts w:ascii="標楷體" w:eastAsia="標楷體" w:hAnsi="標楷體" w:hint="eastAsia"/>
          <w:sz w:val="28"/>
          <w:u w:val="single"/>
        </w:rPr>
        <w:t>杜</w:t>
      </w:r>
      <w:r w:rsidR="00892A6F" w:rsidRPr="00A95B55">
        <w:rPr>
          <w:rFonts w:ascii="標楷體" w:eastAsia="標楷體" w:hAnsi="標楷體" w:hint="eastAsia"/>
          <w:sz w:val="28"/>
          <w:u w:val="single"/>
        </w:rPr>
        <w:t>委員</w:t>
      </w:r>
      <w:r>
        <w:rPr>
          <w:rFonts w:ascii="標楷體" w:eastAsia="標楷體" w:hAnsi="標楷體" w:hint="eastAsia"/>
          <w:sz w:val="28"/>
          <w:u w:val="single"/>
        </w:rPr>
        <w:t>瑛秋</w:t>
      </w:r>
      <w:r w:rsidR="00892A6F" w:rsidRPr="00A95B55">
        <w:rPr>
          <w:rFonts w:ascii="標楷體" w:eastAsia="標楷體" w:hAnsi="標楷體" w:hint="eastAsia"/>
          <w:sz w:val="28"/>
          <w:u w:val="single"/>
        </w:rPr>
        <w:t>：</w:t>
      </w:r>
      <w:r w:rsidR="007D54A3">
        <w:rPr>
          <w:rFonts w:ascii="標楷體" w:eastAsia="標楷體" w:hAnsi="標楷體" w:hint="eastAsia"/>
          <w:sz w:val="28"/>
          <w:szCs w:val="28"/>
        </w:rPr>
        <w:t>建議</w:t>
      </w:r>
      <w:r w:rsidR="00892A6F" w:rsidRPr="00A95B55">
        <w:rPr>
          <w:rFonts w:ascii="標楷體" w:eastAsia="標楷體" w:hAnsi="標楷體" w:hint="eastAsia"/>
          <w:sz w:val="28"/>
          <w:szCs w:val="28"/>
        </w:rPr>
        <w:t>提出</w:t>
      </w:r>
      <w:r w:rsidR="00FC6C02">
        <w:rPr>
          <w:rFonts w:ascii="標楷體" w:eastAsia="標楷體" w:hAnsi="標楷體" w:hint="eastAsia"/>
          <w:sz w:val="28"/>
          <w:szCs w:val="28"/>
        </w:rPr>
        <w:t>相關</w:t>
      </w:r>
      <w:r w:rsidR="00083295">
        <w:rPr>
          <w:rFonts w:ascii="標楷體" w:eastAsia="標楷體" w:hAnsi="標楷體" w:hint="eastAsia"/>
          <w:sz w:val="28"/>
          <w:szCs w:val="28"/>
        </w:rPr>
        <w:t>獎勵機制</w:t>
      </w:r>
      <w:r w:rsidR="00126EF2">
        <w:rPr>
          <w:rFonts w:ascii="標楷體" w:eastAsia="標楷體" w:hAnsi="標楷體" w:hint="eastAsia"/>
          <w:sz w:val="28"/>
          <w:szCs w:val="28"/>
        </w:rPr>
        <w:t>，</w:t>
      </w:r>
      <w:r w:rsidR="00892A6F" w:rsidRPr="00A95B55">
        <w:rPr>
          <w:rFonts w:ascii="標楷體" w:eastAsia="標楷體" w:hAnsi="標楷體" w:hint="eastAsia"/>
          <w:sz w:val="28"/>
          <w:szCs w:val="28"/>
        </w:rPr>
        <w:t>讓</w:t>
      </w:r>
      <w:r w:rsidR="00DC4F35">
        <w:rPr>
          <w:rFonts w:ascii="標楷體" w:eastAsia="標楷體" w:hAnsi="標楷體" w:hint="eastAsia"/>
          <w:sz w:val="28"/>
          <w:szCs w:val="28"/>
        </w:rPr>
        <w:t>執行成效良</w:t>
      </w:r>
      <w:r w:rsidR="00892A6F" w:rsidRPr="00A95B55">
        <w:rPr>
          <w:rFonts w:ascii="標楷體" w:eastAsia="標楷體" w:hAnsi="標楷體" w:hint="eastAsia"/>
          <w:sz w:val="28"/>
          <w:szCs w:val="28"/>
        </w:rPr>
        <w:t>好的法院</w:t>
      </w:r>
      <w:r w:rsidR="007D54A3">
        <w:rPr>
          <w:rFonts w:ascii="標楷體" w:eastAsia="標楷體" w:hAnsi="標楷體" w:hint="eastAsia"/>
          <w:sz w:val="28"/>
          <w:szCs w:val="28"/>
        </w:rPr>
        <w:t>有機會</w:t>
      </w:r>
      <w:r w:rsidR="00DC4F35">
        <w:rPr>
          <w:rFonts w:ascii="標楷體" w:eastAsia="標楷體" w:hAnsi="標楷體" w:hint="eastAsia"/>
          <w:sz w:val="28"/>
          <w:szCs w:val="28"/>
        </w:rPr>
        <w:t>向其他法院進行</w:t>
      </w:r>
      <w:r w:rsidR="007D54A3">
        <w:rPr>
          <w:rFonts w:ascii="標楷體" w:eastAsia="標楷體" w:hAnsi="標楷體" w:hint="eastAsia"/>
          <w:sz w:val="28"/>
          <w:szCs w:val="28"/>
        </w:rPr>
        <w:t>分享</w:t>
      </w:r>
      <w:r w:rsidR="000D11F2">
        <w:rPr>
          <w:rFonts w:ascii="標楷體" w:eastAsia="標楷體" w:hAnsi="標楷體" w:hint="eastAsia"/>
          <w:sz w:val="28"/>
          <w:szCs w:val="28"/>
        </w:rPr>
        <w:t>，並將正向</w:t>
      </w:r>
      <w:r w:rsidR="00DC4F35" w:rsidRPr="00A95B55">
        <w:rPr>
          <w:rFonts w:ascii="標楷體" w:eastAsia="標楷體" w:hAnsi="標楷體" w:hint="eastAsia"/>
          <w:sz w:val="28"/>
          <w:szCs w:val="28"/>
        </w:rPr>
        <w:t>的</w:t>
      </w:r>
      <w:r w:rsidR="00DC4F35">
        <w:rPr>
          <w:rFonts w:ascii="標楷體" w:eastAsia="標楷體" w:hAnsi="標楷體" w:hint="eastAsia"/>
          <w:sz w:val="28"/>
          <w:szCs w:val="28"/>
        </w:rPr>
        <w:t>裁定</w:t>
      </w:r>
      <w:r w:rsidR="00DC4F35" w:rsidRPr="00A95B55">
        <w:rPr>
          <w:rFonts w:ascii="標楷體" w:eastAsia="標楷體" w:hAnsi="標楷體" w:hint="eastAsia"/>
          <w:sz w:val="28"/>
          <w:szCs w:val="28"/>
        </w:rPr>
        <w:t>成果回饋</w:t>
      </w:r>
      <w:r w:rsidR="00DC4F35">
        <w:rPr>
          <w:rFonts w:ascii="標楷體" w:eastAsia="標楷體" w:hAnsi="標楷體" w:hint="eastAsia"/>
          <w:sz w:val="28"/>
          <w:szCs w:val="28"/>
        </w:rPr>
        <w:t>給</w:t>
      </w:r>
      <w:r w:rsidR="00DC4F35" w:rsidRPr="00A95B55">
        <w:rPr>
          <w:rFonts w:ascii="標楷體" w:eastAsia="標楷體" w:hAnsi="標楷體" w:hint="eastAsia"/>
          <w:sz w:val="28"/>
          <w:szCs w:val="28"/>
        </w:rPr>
        <w:t>法官，</w:t>
      </w:r>
      <w:r w:rsidR="00D21817">
        <w:rPr>
          <w:rFonts w:ascii="標楷體" w:eastAsia="標楷體" w:hAnsi="標楷體" w:hint="eastAsia"/>
          <w:sz w:val="28"/>
          <w:szCs w:val="28"/>
        </w:rPr>
        <w:t>讓法官覺得判得</w:t>
      </w:r>
      <w:r w:rsidR="00DC4F35">
        <w:rPr>
          <w:rFonts w:ascii="標楷體" w:eastAsia="標楷體" w:hAnsi="標楷體" w:hint="eastAsia"/>
          <w:sz w:val="28"/>
          <w:szCs w:val="28"/>
        </w:rPr>
        <w:t>值得，進而</w:t>
      </w:r>
      <w:r w:rsidR="00DC4F35" w:rsidRPr="00A95B55">
        <w:rPr>
          <w:rFonts w:ascii="標楷體" w:eastAsia="標楷體" w:hAnsi="標楷體" w:hint="eastAsia"/>
          <w:sz w:val="28"/>
          <w:szCs w:val="28"/>
        </w:rPr>
        <w:t>願意</w:t>
      </w:r>
      <w:r w:rsidR="00DC4F35">
        <w:rPr>
          <w:rFonts w:ascii="標楷體" w:eastAsia="標楷體" w:hAnsi="標楷體" w:hint="eastAsia"/>
          <w:sz w:val="28"/>
          <w:szCs w:val="28"/>
        </w:rPr>
        <w:t>進行</w:t>
      </w:r>
      <w:r w:rsidR="00DC4F35" w:rsidRPr="00A95B55">
        <w:rPr>
          <w:rFonts w:ascii="標楷體" w:eastAsia="標楷體" w:hAnsi="標楷體" w:hint="eastAsia"/>
          <w:sz w:val="28"/>
          <w:szCs w:val="28"/>
        </w:rPr>
        <w:t>裁</w:t>
      </w:r>
      <w:r w:rsidR="00DC4F35">
        <w:rPr>
          <w:rFonts w:ascii="標楷體" w:eastAsia="標楷體" w:hAnsi="標楷體" w:hint="eastAsia"/>
          <w:sz w:val="28"/>
          <w:szCs w:val="28"/>
        </w:rPr>
        <w:t>定，</w:t>
      </w:r>
      <w:r w:rsidR="00DC4F35" w:rsidRPr="00A95B55">
        <w:rPr>
          <w:rFonts w:ascii="標楷體" w:eastAsia="標楷體" w:hAnsi="標楷體" w:hint="eastAsia"/>
          <w:sz w:val="28"/>
          <w:szCs w:val="28"/>
        </w:rPr>
        <w:t>我</w:t>
      </w:r>
      <w:r w:rsidR="00DC4F35">
        <w:rPr>
          <w:rFonts w:ascii="標楷體" w:eastAsia="標楷體" w:hAnsi="標楷體" w:hint="eastAsia"/>
          <w:sz w:val="28"/>
          <w:szCs w:val="28"/>
        </w:rPr>
        <w:t>想法官的意願才是關鍵，建議司法院再行思考</w:t>
      </w:r>
      <w:r w:rsidR="00083295">
        <w:rPr>
          <w:rFonts w:ascii="標楷體" w:eastAsia="標楷體" w:hAnsi="標楷體" w:hint="eastAsia"/>
          <w:sz w:val="28"/>
          <w:szCs w:val="28"/>
        </w:rPr>
        <w:t>。</w:t>
      </w:r>
    </w:p>
    <w:p w:rsidR="00A20C20" w:rsidRPr="00A95B55" w:rsidRDefault="00A20C20" w:rsidP="005D68F3">
      <w:pPr>
        <w:pStyle w:val="a3"/>
        <w:widowControl/>
        <w:spacing w:line="420" w:lineRule="exact"/>
        <w:ind w:leftChars="0"/>
        <w:jc w:val="both"/>
        <w:rPr>
          <w:rFonts w:ascii="標楷體" w:eastAsia="標楷體" w:hAnsi="標楷體"/>
          <w:sz w:val="28"/>
          <w:szCs w:val="28"/>
        </w:rPr>
      </w:pPr>
    </w:p>
    <w:p w:rsidR="00F00FD9" w:rsidRPr="00270B11" w:rsidRDefault="00F00FD9" w:rsidP="005D68F3">
      <w:pPr>
        <w:spacing w:line="42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三</w:t>
      </w:r>
      <w:r w:rsidRPr="00270B11">
        <w:rPr>
          <w:rFonts w:ascii="標楷體" w:eastAsia="標楷體" w:hAnsi="標楷體" w:hint="eastAsia"/>
          <w:b/>
          <w:sz w:val="28"/>
          <w:szCs w:val="28"/>
          <w:bdr w:val="single" w:sz="4" w:space="0" w:color="auto"/>
        </w:rPr>
        <w:t>案</w:t>
      </w:r>
    </w:p>
    <w:p w:rsidR="00F00FD9" w:rsidRDefault="00F00FD9" w:rsidP="00D21817">
      <w:pPr>
        <w:widowControl/>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008418D8" w:rsidRPr="008418D8">
        <w:rPr>
          <w:rFonts w:eastAsia="標楷體"/>
          <w:b/>
          <w:color w:val="000000"/>
          <w:sz w:val="28"/>
          <w:szCs w:val="32"/>
        </w:rPr>
        <w:t>有關外國籍人士在台灣遭受性騷擾或性侵害者，其所需要之外語服務資源，建請通盤研議及提供妥適措施一案，提請討論。</w:t>
      </w:r>
    </w:p>
    <w:p w:rsidR="00A20C20" w:rsidRDefault="003628B8" w:rsidP="005D68F3">
      <w:pPr>
        <w:widowControl/>
        <w:spacing w:line="420" w:lineRule="exact"/>
        <w:jc w:val="both"/>
        <w:rPr>
          <w:rFonts w:ascii="標楷體" w:eastAsia="標楷體" w:hAnsi="標楷體"/>
          <w:sz w:val="28"/>
          <w:szCs w:val="28"/>
        </w:rPr>
      </w:pPr>
      <w:r w:rsidRPr="003628B8">
        <w:rPr>
          <w:rFonts w:ascii="標楷體" w:eastAsia="標楷體" w:hAnsi="標楷體" w:hint="eastAsia"/>
          <w:sz w:val="28"/>
          <w:szCs w:val="28"/>
        </w:rPr>
        <w:t>無發言摘要</w:t>
      </w:r>
      <w:r w:rsidR="00A20C20">
        <w:rPr>
          <w:rFonts w:ascii="標楷體" w:eastAsia="標楷體" w:hAnsi="標楷體" w:hint="eastAsia"/>
          <w:sz w:val="28"/>
          <w:szCs w:val="28"/>
        </w:rPr>
        <w:t>。</w:t>
      </w:r>
    </w:p>
    <w:p w:rsidR="00A20C20" w:rsidRPr="003628B8" w:rsidRDefault="00A20C20" w:rsidP="005D68F3">
      <w:pPr>
        <w:widowControl/>
        <w:spacing w:line="420" w:lineRule="exact"/>
        <w:jc w:val="both"/>
        <w:rPr>
          <w:rFonts w:ascii="標楷體" w:eastAsia="標楷體" w:hAnsi="標楷體"/>
          <w:sz w:val="28"/>
          <w:szCs w:val="28"/>
        </w:rPr>
      </w:pPr>
    </w:p>
    <w:p w:rsidR="00F00FD9" w:rsidRPr="00270B11" w:rsidRDefault="00F00FD9" w:rsidP="005D68F3">
      <w:pPr>
        <w:spacing w:line="42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四</w:t>
      </w:r>
      <w:r w:rsidRPr="00270B11">
        <w:rPr>
          <w:rFonts w:ascii="標楷體" w:eastAsia="標楷體" w:hAnsi="標楷體" w:hint="eastAsia"/>
          <w:b/>
          <w:sz w:val="28"/>
          <w:szCs w:val="28"/>
          <w:bdr w:val="single" w:sz="4" w:space="0" w:color="auto"/>
        </w:rPr>
        <w:t>案</w:t>
      </w:r>
    </w:p>
    <w:p w:rsidR="00F00FD9" w:rsidRDefault="00F00FD9" w:rsidP="00D21817">
      <w:pPr>
        <w:widowControl/>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008418D8" w:rsidRPr="008418D8">
        <w:rPr>
          <w:rFonts w:ascii="標楷體" w:eastAsia="標楷體" w:hAnsi="標楷體" w:hint="eastAsia"/>
          <w:b/>
          <w:sz w:val="28"/>
          <w:szCs w:val="32"/>
        </w:rPr>
        <w:t>有關兒少保護醫療區域整合中心缺乏永續發展之規劃，易因經費不穩定、遇跨院或跨域</w:t>
      </w:r>
      <w:r w:rsidR="008418D8" w:rsidRPr="00D21817">
        <w:rPr>
          <w:rFonts w:eastAsia="標楷體" w:hint="eastAsia"/>
          <w:b/>
          <w:color w:val="000000"/>
          <w:sz w:val="28"/>
          <w:szCs w:val="32"/>
        </w:rPr>
        <w:t>合作</w:t>
      </w:r>
      <w:r w:rsidR="008418D8" w:rsidRPr="008418D8">
        <w:rPr>
          <w:rFonts w:ascii="標楷體" w:eastAsia="標楷體" w:hAnsi="標楷體" w:hint="eastAsia"/>
          <w:b/>
          <w:sz w:val="28"/>
          <w:szCs w:val="32"/>
        </w:rPr>
        <w:t>障礙，致影響執行成效乙案，提請討論。</w:t>
      </w:r>
    </w:p>
    <w:p w:rsidR="0005721F" w:rsidRPr="0005721F" w:rsidRDefault="005D1D83" w:rsidP="005D68F3">
      <w:pPr>
        <w:pStyle w:val="a3"/>
        <w:widowControl/>
        <w:numPr>
          <w:ilvl w:val="0"/>
          <w:numId w:val="60"/>
        </w:numPr>
        <w:spacing w:line="420" w:lineRule="exact"/>
        <w:ind w:leftChars="0"/>
        <w:jc w:val="both"/>
        <w:rPr>
          <w:rFonts w:ascii="標楷體" w:eastAsia="標楷體" w:hAnsi="標楷體"/>
          <w:b/>
          <w:sz w:val="28"/>
          <w:szCs w:val="28"/>
        </w:rPr>
      </w:pPr>
      <w:r>
        <w:rPr>
          <w:rFonts w:ascii="標楷體" w:eastAsia="標楷體" w:hAnsi="標楷體" w:hint="eastAsia"/>
          <w:sz w:val="28"/>
          <w:u w:val="single"/>
        </w:rPr>
        <w:t>張</w:t>
      </w:r>
      <w:r w:rsidR="00E12F5F" w:rsidRPr="00E12F5F">
        <w:rPr>
          <w:rFonts w:ascii="標楷體" w:eastAsia="標楷體" w:hAnsi="標楷體" w:hint="eastAsia"/>
          <w:sz w:val="28"/>
          <w:u w:val="single"/>
        </w:rPr>
        <w:t>委員</w:t>
      </w:r>
      <w:r>
        <w:rPr>
          <w:rFonts w:ascii="標楷體" w:eastAsia="標楷體" w:hAnsi="標楷體" w:hint="eastAsia"/>
          <w:sz w:val="28"/>
          <w:u w:val="single"/>
        </w:rPr>
        <w:t>鈺孜</w:t>
      </w:r>
      <w:r w:rsidR="00E12F5F" w:rsidRPr="00E12F5F">
        <w:rPr>
          <w:rFonts w:ascii="標楷體" w:eastAsia="標楷體" w:hAnsi="標楷體" w:hint="eastAsia"/>
          <w:sz w:val="28"/>
          <w:u w:val="single"/>
        </w:rPr>
        <w:t>：</w:t>
      </w:r>
    </w:p>
    <w:p w:rsidR="00312EF1" w:rsidRPr="00312EF1" w:rsidRDefault="00EF2B0B" w:rsidP="00C42594">
      <w:pPr>
        <w:pStyle w:val="a3"/>
        <w:widowControl/>
        <w:numPr>
          <w:ilvl w:val="0"/>
          <w:numId w:val="71"/>
        </w:numPr>
        <w:spacing w:line="420" w:lineRule="exact"/>
        <w:ind w:leftChars="0"/>
        <w:jc w:val="both"/>
        <w:rPr>
          <w:rFonts w:ascii="標楷體" w:eastAsia="標楷體" w:hAnsi="標楷體"/>
          <w:b/>
          <w:sz w:val="28"/>
          <w:szCs w:val="28"/>
        </w:rPr>
      </w:pPr>
      <w:r>
        <w:rPr>
          <w:rFonts w:ascii="標楷體" w:eastAsia="標楷體" w:hAnsi="標楷體" w:hint="eastAsia"/>
          <w:sz w:val="28"/>
        </w:rPr>
        <w:t>其實這幾年</w:t>
      </w:r>
      <w:r w:rsidR="0005721F">
        <w:rPr>
          <w:rFonts w:ascii="標楷體" w:eastAsia="標楷體" w:hAnsi="標楷體" w:hint="eastAsia"/>
          <w:sz w:val="28"/>
        </w:rPr>
        <w:t>我們也曾擔心經費問題</w:t>
      </w:r>
      <w:r w:rsidR="008F745B">
        <w:rPr>
          <w:rFonts w:ascii="標楷體" w:eastAsia="標楷體" w:hAnsi="標楷體" w:hint="eastAsia"/>
          <w:sz w:val="28"/>
        </w:rPr>
        <w:t>，</w:t>
      </w:r>
      <w:r w:rsidR="00F7226D" w:rsidRPr="00F7226D">
        <w:rPr>
          <w:rFonts w:ascii="標楷體" w:eastAsia="標楷體" w:hAnsi="標楷體" w:hint="eastAsia"/>
          <w:sz w:val="28"/>
        </w:rPr>
        <w:t>但</w:t>
      </w:r>
      <w:r>
        <w:rPr>
          <w:rFonts w:ascii="標楷體" w:eastAsia="標楷體" w:hAnsi="標楷體" w:hint="eastAsia"/>
          <w:sz w:val="28"/>
        </w:rPr>
        <w:t>看到</w:t>
      </w:r>
      <w:r w:rsidR="00F7226D" w:rsidRPr="00F7226D">
        <w:rPr>
          <w:rFonts w:ascii="標楷體" w:eastAsia="標楷體" w:hAnsi="標楷體" w:hint="eastAsia"/>
          <w:sz w:val="28"/>
        </w:rPr>
        <w:t>社安網計畫</w:t>
      </w:r>
      <w:r w:rsidR="00D21817">
        <w:rPr>
          <w:rFonts w:ascii="標楷體" w:eastAsia="標楷體" w:hAnsi="標楷體" w:hint="eastAsia"/>
          <w:sz w:val="28"/>
        </w:rPr>
        <w:t>已</w:t>
      </w:r>
      <w:r>
        <w:rPr>
          <w:rFonts w:ascii="標楷體" w:eastAsia="標楷體" w:hAnsi="標楷體" w:hint="eastAsia"/>
          <w:sz w:val="28"/>
        </w:rPr>
        <w:t>將</w:t>
      </w:r>
      <w:r w:rsidRPr="00F7226D">
        <w:rPr>
          <w:rFonts w:ascii="標楷體" w:eastAsia="標楷體" w:hAnsi="標楷體" w:hint="eastAsia"/>
          <w:sz w:val="28"/>
        </w:rPr>
        <w:t>兒保醫療</w:t>
      </w:r>
      <w:r>
        <w:rPr>
          <w:rFonts w:ascii="標楷體" w:eastAsia="標楷體" w:hAnsi="標楷體" w:hint="eastAsia"/>
          <w:sz w:val="28"/>
        </w:rPr>
        <w:t>整合</w:t>
      </w:r>
      <w:r w:rsidRPr="00F7226D">
        <w:rPr>
          <w:rFonts w:ascii="標楷體" w:eastAsia="標楷體" w:hAnsi="標楷體" w:hint="eastAsia"/>
          <w:sz w:val="28"/>
        </w:rPr>
        <w:t>中心</w:t>
      </w:r>
      <w:r>
        <w:rPr>
          <w:rFonts w:ascii="標楷體" w:eastAsia="標楷體" w:hAnsi="標楷體" w:hint="eastAsia"/>
          <w:sz w:val="28"/>
        </w:rPr>
        <w:t>計畫納入，至少在</w:t>
      </w:r>
      <w:r w:rsidR="00F7226D" w:rsidRPr="00F7226D">
        <w:rPr>
          <w:rFonts w:ascii="標楷體" w:eastAsia="標楷體" w:hAnsi="標楷體" w:hint="eastAsia"/>
          <w:sz w:val="28"/>
        </w:rPr>
        <w:t>113年</w:t>
      </w:r>
      <w:r>
        <w:rPr>
          <w:rFonts w:ascii="標楷體" w:eastAsia="標楷體" w:hAnsi="標楷體" w:hint="eastAsia"/>
          <w:sz w:val="28"/>
        </w:rPr>
        <w:t>以前</w:t>
      </w:r>
      <w:r w:rsidR="00F7226D" w:rsidRPr="00F7226D">
        <w:rPr>
          <w:rFonts w:ascii="標楷體" w:eastAsia="標楷體" w:hAnsi="標楷體" w:hint="eastAsia"/>
          <w:sz w:val="28"/>
        </w:rPr>
        <w:t>經費</w:t>
      </w:r>
      <w:r w:rsidR="00D21817">
        <w:rPr>
          <w:rFonts w:ascii="標楷體" w:eastAsia="標楷體" w:hAnsi="標楷體" w:hint="eastAsia"/>
          <w:sz w:val="28"/>
        </w:rPr>
        <w:t>是穩定的</w:t>
      </w:r>
      <w:r w:rsidR="00312EF1">
        <w:rPr>
          <w:rFonts w:ascii="標楷體" w:eastAsia="標楷體" w:hAnsi="標楷體" w:hint="eastAsia"/>
          <w:sz w:val="28"/>
        </w:rPr>
        <w:t>。</w:t>
      </w:r>
    </w:p>
    <w:p w:rsidR="00281F04" w:rsidRPr="00281F04" w:rsidRDefault="00312EF1" w:rsidP="00C42594">
      <w:pPr>
        <w:pStyle w:val="a3"/>
        <w:widowControl/>
        <w:numPr>
          <w:ilvl w:val="0"/>
          <w:numId w:val="71"/>
        </w:numPr>
        <w:spacing w:line="420" w:lineRule="exact"/>
        <w:ind w:leftChars="0"/>
        <w:jc w:val="both"/>
        <w:rPr>
          <w:rFonts w:ascii="標楷體" w:eastAsia="標楷體" w:hAnsi="標楷體"/>
          <w:b/>
          <w:sz w:val="28"/>
          <w:szCs w:val="28"/>
        </w:rPr>
      </w:pPr>
      <w:r>
        <w:rPr>
          <w:rFonts w:ascii="標楷體" w:eastAsia="標楷體" w:hAnsi="標楷體" w:hint="eastAsia"/>
          <w:sz w:val="28"/>
        </w:rPr>
        <w:t>釐清</w:t>
      </w:r>
      <w:r w:rsidR="00203A36">
        <w:rPr>
          <w:rFonts w:ascii="標楷體" w:eastAsia="標楷體" w:hAnsi="標楷體" w:hint="eastAsia"/>
          <w:sz w:val="28"/>
        </w:rPr>
        <w:t>一下提案</w:t>
      </w:r>
      <w:r w:rsidR="00F7226D" w:rsidRPr="00F7226D">
        <w:rPr>
          <w:rFonts w:ascii="標楷體" w:eastAsia="標楷體" w:hAnsi="標楷體" w:hint="eastAsia"/>
          <w:sz w:val="28"/>
        </w:rPr>
        <w:t>說明</w:t>
      </w:r>
      <w:r w:rsidR="00D21817">
        <w:rPr>
          <w:rFonts w:ascii="標楷體" w:eastAsia="標楷體" w:hAnsi="標楷體" w:hint="eastAsia"/>
          <w:sz w:val="28"/>
        </w:rPr>
        <w:t>二</w:t>
      </w:r>
      <w:r>
        <w:rPr>
          <w:rFonts w:ascii="標楷體" w:eastAsia="標楷體" w:hAnsi="標楷體" w:hint="eastAsia"/>
          <w:sz w:val="28"/>
        </w:rPr>
        <w:t>，有關</w:t>
      </w:r>
      <w:r w:rsidR="00F7226D" w:rsidRPr="00F7226D">
        <w:rPr>
          <w:rFonts w:ascii="標楷體" w:eastAsia="標楷體" w:hAnsi="標楷體" w:hint="eastAsia"/>
          <w:sz w:val="28"/>
        </w:rPr>
        <w:t>區域醫院拒絕</w:t>
      </w:r>
      <w:r>
        <w:rPr>
          <w:rFonts w:ascii="標楷體" w:eastAsia="標楷體" w:hAnsi="標楷體" w:hint="eastAsia"/>
          <w:sz w:val="28"/>
        </w:rPr>
        <w:t>與兒保醫療中心聯合診斷部分，醫療的</w:t>
      </w:r>
      <w:r w:rsidR="00F7226D" w:rsidRPr="00F7226D">
        <w:rPr>
          <w:rFonts w:ascii="標楷體" w:eastAsia="標楷體" w:hAnsi="標楷體" w:hint="eastAsia"/>
          <w:sz w:val="28"/>
        </w:rPr>
        <w:t>合作機制</w:t>
      </w:r>
      <w:r>
        <w:rPr>
          <w:rFonts w:ascii="標楷體" w:eastAsia="標楷體" w:hAnsi="標楷體" w:hint="eastAsia"/>
          <w:sz w:val="28"/>
        </w:rPr>
        <w:t>並非如此，台灣所有的醫院都沒有跨院會診或聯合診斷的制度，基本上採</w:t>
      </w:r>
      <w:r w:rsidR="00F7226D" w:rsidRPr="00F7226D">
        <w:rPr>
          <w:rFonts w:ascii="標楷體" w:eastAsia="標楷體" w:hAnsi="標楷體" w:hint="eastAsia"/>
          <w:sz w:val="28"/>
        </w:rPr>
        <w:t>尊重主治醫生或</w:t>
      </w:r>
      <w:r>
        <w:rPr>
          <w:rFonts w:ascii="標楷體" w:eastAsia="標楷體" w:hAnsi="標楷體" w:hint="eastAsia"/>
          <w:sz w:val="28"/>
        </w:rPr>
        <w:t>該</w:t>
      </w:r>
      <w:r w:rsidR="00F7226D" w:rsidRPr="00F7226D">
        <w:rPr>
          <w:rFonts w:ascii="標楷體" w:eastAsia="標楷體" w:hAnsi="標楷體" w:hint="eastAsia"/>
          <w:sz w:val="28"/>
        </w:rPr>
        <w:t>醫院</w:t>
      </w:r>
      <w:r>
        <w:rPr>
          <w:rFonts w:ascii="標楷體" w:eastAsia="標楷體" w:hAnsi="標楷體" w:hint="eastAsia"/>
          <w:sz w:val="28"/>
        </w:rPr>
        <w:t>之</w:t>
      </w:r>
      <w:r w:rsidR="00F7226D" w:rsidRPr="00F7226D">
        <w:rPr>
          <w:rFonts w:ascii="標楷體" w:eastAsia="標楷體" w:hAnsi="標楷體" w:hint="eastAsia"/>
          <w:sz w:val="28"/>
        </w:rPr>
        <w:t>意願。臨床上，醫生或是醫院針對兒少保案件的處理都是走</w:t>
      </w:r>
      <w:r>
        <w:rPr>
          <w:rFonts w:ascii="標楷體" w:eastAsia="標楷體" w:hAnsi="標楷體" w:hint="eastAsia"/>
          <w:sz w:val="28"/>
        </w:rPr>
        <w:t>醫療體制，而醫療體制本身</w:t>
      </w:r>
      <w:r w:rsidR="00F7226D" w:rsidRPr="00F7226D">
        <w:rPr>
          <w:rFonts w:ascii="標楷體" w:eastAsia="標楷體" w:hAnsi="標楷體" w:hint="eastAsia"/>
          <w:sz w:val="28"/>
        </w:rPr>
        <w:t>就有層級</w:t>
      </w:r>
      <w:r>
        <w:rPr>
          <w:rFonts w:ascii="標楷體" w:eastAsia="標楷體" w:hAnsi="標楷體" w:hint="eastAsia"/>
          <w:sz w:val="28"/>
        </w:rPr>
        <w:t>區別</w:t>
      </w:r>
      <w:r w:rsidR="00F7226D" w:rsidRPr="00F7226D">
        <w:rPr>
          <w:rFonts w:ascii="標楷體" w:eastAsia="標楷體" w:hAnsi="標楷體" w:hint="eastAsia"/>
          <w:sz w:val="28"/>
        </w:rPr>
        <w:t>，會依照嚴重程度</w:t>
      </w:r>
      <w:r>
        <w:rPr>
          <w:rFonts w:ascii="標楷體" w:eastAsia="標楷體" w:hAnsi="標楷體" w:hint="eastAsia"/>
          <w:sz w:val="28"/>
        </w:rPr>
        <w:t>進行</w:t>
      </w:r>
      <w:r w:rsidR="00F7226D" w:rsidRPr="00F7226D">
        <w:rPr>
          <w:rFonts w:ascii="標楷體" w:eastAsia="標楷體" w:hAnsi="標楷體" w:hint="eastAsia"/>
          <w:sz w:val="28"/>
        </w:rPr>
        <w:t>轉診</w:t>
      </w:r>
      <w:r w:rsidR="00763D3F">
        <w:rPr>
          <w:rFonts w:ascii="標楷體" w:eastAsia="標楷體" w:hAnsi="標楷體" w:hint="eastAsia"/>
          <w:sz w:val="28"/>
        </w:rPr>
        <w:t>。</w:t>
      </w:r>
      <w:r w:rsidR="00AA5965">
        <w:rPr>
          <w:rFonts w:ascii="標楷體" w:eastAsia="標楷體" w:hAnsi="標楷體" w:hint="eastAsia"/>
          <w:sz w:val="28"/>
        </w:rPr>
        <w:t>又</w:t>
      </w:r>
      <w:r w:rsidR="00D32080">
        <w:rPr>
          <w:rFonts w:ascii="標楷體" w:eastAsia="標楷體" w:hAnsi="標楷體" w:hint="eastAsia"/>
          <w:sz w:val="28"/>
        </w:rPr>
        <w:t>通常在</w:t>
      </w:r>
      <w:r w:rsidR="00F7226D" w:rsidRPr="00F7226D">
        <w:rPr>
          <w:rFonts w:ascii="標楷體" w:eastAsia="標楷體" w:hAnsi="標楷體" w:hint="eastAsia"/>
          <w:sz w:val="28"/>
        </w:rPr>
        <w:t>診斷</w:t>
      </w:r>
      <w:r w:rsidR="00D32080">
        <w:rPr>
          <w:rFonts w:ascii="標楷體" w:eastAsia="標楷體" w:hAnsi="標楷體" w:hint="eastAsia"/>
          <w:sz w:val="28"/>
        </w:rPr>
        <w:t>層面較不會有</w:t>
      </w:r>
      <w:r w:rsidR="00B873B8">
        <w:rPr>
          <w:rFonts w:ascii="標楷體" w:eastAsia="標楷體" w:hAnsi="標楷體" w:hint="eastAsia"/>
          <w:sz w:val="28"/>
        </w:rPr>
        <w:t>問題，比較</w:t>
      </w:r>
      <w:r w:rsidR="00D32080">
        <w:rPr>
          <w:rFonts w:ascii="標楷體" w:eastAsia="標楷體" w:hAnsi="標楷體" w:hint="eastAsia"/>
          <w:sz w:val="28"/>
        </w:rPr>
        <w:t>會</w:t>
      </w:r>
      <w:r w:rsidR="00B873B8">
        <w:rPr>
          <w:rFonts w:ascii="標楷體" w:eastAsia="標楷體" w:hAnsi="標楷體" w:hint="eastAsia"/>
          <w:sz w:val="28"/>
        </w:rPr>
        <w:t>有疑慮</w:t>
      </w:r>
      <w:r w:rsidR="00D32080">
        <w:rPr>
          <w:rFonts w:ascii="標楷體" w:eastAsia="標楷體" w:hAnsi="標楷體" w:hint="eastAsia"/>
          <w:sz w:val="28"/>
        </w:rPr>
        <w:t>的是</w:t>
      </w:r>
      <w:r w:rsidR="00610F42">
        <w:rPr>
          <w:rFonts w:ascii="標楷體" w:eastAsia="標楷體" w:hAnsi="標楷體" w:hint="eastAsia"/>
          <w:sz w:val="28"/>
        </w:rPr>
        <w:t>傷勢造成的成因，因</w:t>
      </w:r>
      <w:r w:rsidR="00D32080">
        <w:rPr>
          <w:rFonts w:ascii="標楷體" w:eastAsia="標楷體" w:hAnsi="標楷體" w:hint="eastAsia"/>
          <w:sz w:val="28"/>
        </w:rPr>
        <w:t>涉及</w:t>
      </w:r>
      <w:r w:rsidR="005B789E">
        <w:rPr>
          <w:rFonts w:ascii="標楷體" w:eastAsia="標楷體" w:hAnsi="標楷體" w:hint="eastAsia"/>
          <w:sz w:val="28"/>
        </w:rPr>
        <w:t>專業考量，</w:t>
      </w:r>
      <w:r w:rsidR="00B873B8">
        <w:rPr>
          <w:rFonts w:ascii="標楷體" w:eastAsia="標楷體" w:hAnsi="標楷體" w:hint="eastAsia"/>
          <w:sz w:val="28"/>
        </w:rPr>
        <w:t>目前</w:t>
      </w:r>
      <w:r w:rsidR="005B789E">
        <w:rPr>
          <w:rFonts w:ascii="標楷體" w:eastAsia="標楷體" w:hAnsi="標楷體" w:hint="eastAsia"/>
          <w:sz w:val="28"/>
        </w:rPr>
        <w:t>家防中心及</w:t>
      </w:r>
      <w:r w:rsidR="00F7226D" w:rsidRPr="00F7226D">
        <w:rPr>
          <w:rFonts w:ascii="標楷體" w:eastAsia="標楷體" w:hAnsi="標楷體" w:hint="eastAsia"/>
          <w:sz w:val="28"/>
        </w:rPr>
        <w:t>檢警方面</w:t>
      </w:r>
      <w:r w:rsidR="005B789E">
        <w:rPr>
          <w:rFonts w:ascii="標楷體" w:eastAsia="標楷體" w:hAnsi="標楷體" w:hint="eastAsia"/>
          <w:sz w:val="28"/>
        </w:rPr>
        <w:t>，</w:t>
      </w:r>
      <w:r w:rsidR="00F7226D" w:rsidRPr="00F7226D">
        <w:rPr>
          <w:rFonts w:ascii="標楷體" w:eastAsia="標楷體" w:hAnsi="標楷體" w:hint="eastAsia"/>
          <w:sz w:val="28"/>
        </w:rPr>
        <w:t>對於第一家醫院</w:t>
      </w:r>
      <w:r w:rsidR="005B789E">
        <w:rPr>
          <w:rFonts w:ascii="標楷體" w:eastAsia="標楷體" w:hAnsi="標楷體" w:hint="eastAsia"/>
          <w:sz w:val="28"/>
        </w:rPr>
        <w:t>之</w:t>
      </w:r>
      <w:r w:rsidR="00281F04">
        <w:rPr>
          <w:rFonts w:ascii="標楷體" w:eastAsia="標楷體" w:hAnsi="標楷體" w:hint="eastAsia"/>
          <w:sz w:val="28"/>
        </w:rPr>
        <w:t>說法有疑慮時，</w:t>
      </w:r>
      <w:r w:rsidR="00F7226D" w:rsidRPr="00F7226D">
        <w:rPr>
          <w:rFonts w:ascii="標楷體" w:eastAsia="標楷體" w:hAnsi="標楷體" w:hint="eastAsia"/>
          <w:sz w:val="28"/>
        </w:rPr>
        <w:t>可以轉介到兒保醫療</w:t>
      </w:r>
      <w:r w:rsidR="00B873B8">
        <w:rPr>
          <w:rFonts w:ascii="標楷體" w:eastAsia="標楷體" w:hAnsi="標楷體" w:hint="eastAsia"/>
          <w:sz w:val="28"/>
        </w:rPr>
        <w:t>整合</w:t>
      </w:r>
      <w:r w:rsidR="00281F04">
        <w:rPr>
          <w:rFonts w:ascii="標楷體" w:eastAsia="標楷體" w:hAnsi="標楷體" w:hint="eastAsia"/>
          <w:sz w:val="28"/>
        </w:rPr>
        <w:t>中心進行</w:t>
      </w:r>
      <w:r w:rsidR="00F7226D" w:rsidRPr="00F7226D">
        <w:rPr>
          <w:rFonts w:ascii="標楷體" w:eastAsia="標楷體" w:hAnsi="標楷體" w:hint="eastAsia"/>
          <w:sz w:val="28"/>
        </w:rPr>
        <w:t>專家評</w:t>
      </w:r>
      <w:r w:rsidR="00281F04">
        <w:rPr>
          <w:rFonts w:ascii="標楷體" w:eastAsia="標楷體" w:hAnsi="標楷體" w:hint="eastAsia"/>
          <w:sz w:val="28"/>
        </w:rPr>
        <w:t>估或</w:t>
      </w:r>
      <w:r w:rsidR="00F7226D" w:rsidRPr="00F7226D">
        <w:rPr>
          <w:rFonts w:ascii="標楷體" w:eastAsia="標楷體" w:hAnsi="標楷體" w:hint="eastAsia"/>
          <w:sz w:val="28"/>
        </w:rPr>
        <w:t>第二專家意見，只要</w:t>
      </w:r>
      <w:r w:rsidR="00281F04">
        <w:rPr>
          <w:rFonts w:ascii="標楷體" w:eastAsia="標楷體" w:hAnsi="標楷體" w:hint="eastAsia"/>
          <w:sz w:val="28"/>
        </w:rPr>
        <w:t>提供</w:t>
      </w:r>
      <w:r w:rsidR="00F7226D" w:rsidRPr="00F7226D">
        <w:rPr>
          <w:rFonts w:ascii="標楷體" w:eastAsia="標楷體" w:hAnsi="標楷體" w:hint="eastAsia"/>
          <w:sz w:val="28"/>
        </w:rPr>
        <w:t>驗傷照片、病史、檢警調查</w:t>
      </w:r>
      <w:r w:rsidR="00281F04">
        <w:rPr>
          <w:rFonts w:ascii="標楷體" w:eastAsia="標楷體" w:hAnsi="標楷體" w:hint="eastAsia"/>
          <w:sz w:val="28"/>
        </w:rPr>
        <w:t>等相關</w:t>
      </w:r>
      <w:r w:rsidR="00F7226D" w:rsidRPr="00F7226D">
        <w:rPr>
          <w:rFonts w:ascii="標楷體" w:eastAsia="標楷體" w:hAnsi="標楷體" w:hint="eastAsia"/>
          <w:sz w:val="28"/>
        </w:rPr>
        <w:t>背景資料，一樣可以</w:t>
      </w:r>
      <w:r w:rsidR="00281F04">
        <w:rPr>
          <w:rFonts w:ascii="標楷體" w:eastAsia="標楷體" w:hAnsi="標楷體" w:hint="eastAsia"/>
          <w:sz w:val="28"/>
        </w:rPr>
        <w:t>進行評估，並不會因為沒</w:t>
      </w:r>
      <w:r w:rsidR="00F7226D" w:rsidRPr="00F7226D">
        <w:rPr>
          <w:rFonts w:ascii="標楷體" w:eastAsia="標楷體" w:hAnsi="標楷體" w:hint="eastAsia"/>
          <w:sz w:val="28"/>
        </w:rPr>
        <w:t>看過孩子或是需要</w:t>
      </w:r>
      <w:r w:rsidR="00281F04">
        <w:rPr>
          <w:rFonts w:ascii="標楷體" w:eastAsia="標楷體" w:hAnsi="標楷體" w:hint="eastAsia"/>
          <w:sz w:val="28"/>
        </w:rPr>
        <w:t>到其他醫院去看孩子，才能作評估診斷。</w:t>
      </w:r>
    </w:p>
    <w:p w:rsidR="00090AE1" w:rsidRPr="00090AE1" w:rsidRDefault="00E37140" w:rsidP="00C42594">
      <w:pPr>
        <w:pStyle w:val="a3"/>
        <w:widowControl/>
        <w:numPr>
          <w:ilvl w:val="0"/>
          <w:numId w:val="71"/>
        </w:numPr>
        <w:spacing w:line="420" w:lineRule="exact"/>
        <w:ind w:leftChars="0"/>
        <w:jc w:val="both"/>
        <w:rPr>
          <w:rFonts w:ascii="標楷體" w:eastAsia="標楷體" w:hAnsi="標楷體"/>
          <w:b/>
          <w:sz w:val="28"/>
          <w:szCs w:val="28"/>
        </w:rPr>
      </w:pPr>
      <w:r>
        <w:rPr>
          <w:rFonts w:ascii="標楷體" w:eastAsia="標楷體" w:hAnsi="標楷體" w:hint="eastAsia"/>
          <w:sz w:val="28"/>
        </w:rPr>
        <w:lastRenderedPageBreak/>
        <w:t>有</w:t>
      </w:r>
      <w:r w:rsidR="00281F04">
        <w:rPr>
          <w:rFonts w:ascii="標楷體" w:eastAsia="標楷體" w:hAnsi="標楷體" w:hint="eastAsia"/>
          <w:sz w:val="28"/>
        </w:rPr>
        <w:t>關</w:t>
      </w:r>
      <w:r w:rsidR="00F7226D" w:rsidRPr="00F7226D">
        <w:rPr>
          <w:rFonts w:ascii="標楷體" w:eastAsia="標楷體" w:hAnsi="標楷體" w:hint="eastAsia"/>
          <w:sz w:val="28"/>
        </w:rPr>
        <w:t>外展協助</w:t>
      </w:r>
      <w:r w:rsidR="00281F04">
        <w:rPr>
          <w:rFonts w:ascii="標楷體" w:eastAsia="標楷體" w:hAnsi="標楷體" w:hint="eastAsia"/>
          <w:sz w:val="28"/>
        </w:rPr>
        <w:t>部分，</w:t>
      </w:r>
      <w:r w:rsidR="00F7226D" w:rsidRPr="00F7226D">
        <w:rPr>
          <w:rFonts w:ascii="標楷體" w:eastAsia="標楷體" w:hAnsi="標楷體" w:hint="eastAsia"/>
          <w:sz w:val="28"/>
        </w:rPr>
        <w:t>醫療上我們尊重專業，不</w:t>
      </w:r>
      <w:r w:rsidR="00281F04">
        <w:rPr>
          <w:rFonts w:ascii="標楷體" w:eastAsia="標楷體" w:hAnsi="標楷體" w:hint="eastAsia"/>
          <w:sz w:val="28"/>
        </w:rPr>
        <w:t>會從</w:t>
      </w:r>
      <w:r w:rsidR="00952F06">
        <w:rPr>
          <w:rFonts w:ascii="標楷體" w:eastAsia="標楷體" w:hAnsi="標楷體" w:hint="eastAsia"/>
          <w:sz w:val="28"/>
        </w:rPr>
        <w:t>這個醫院跑到另一家醫院進行</w:t>
      </w:r>
      <w:r w:rsidR="00281F04">
        <w:rPr>
          <w:rFonts w:ascii="標楷體" w:eastAsia="標楷體" w:hAnsi="標楷體" w:hint="eastAsia"/>
          <w:sz w:val="28"/>
        </w:rPr>
        <w:t>醫療協助，過去我做</w:t>
      </w:r>
      <w:r w:rsidR="00F7226D" w:rsidRPr="00F7226D">
        <w:rPr>
          <w:rFonts w:ascii="標楷體" w:eastAsia="標楷體" w:hAnsi="標楷體" w:hint="eastAsia"/>
          <w:sz w:val="28"/>
        </w:rPr>
        <w:t>過外展，</w:t>
      </w:r>
      <w:r w:rsidR="00281F04">
        <w:rPr>
          <w:rFonts w:ascii="標楷體" w:eastAsia="標楷體" w:hAnsi="標楷體" w:hint="eastAsia"/>
          <w:sz w:val="28"/>
        </w:rPr>
        <w:t>內容是</w:t>
      </w:r>
      <w:r w:rsidR="00F7226D" w:rsidRPr="00F7226D">
        <w:rPr>
          <w:rFonts w:ascii="標楷體" w:eastAsia="標楷體" w:hAnsi="標楷體" w:hint="eastAsia"/>
          <w:sz w:val="28"/>
        </w:rPr>
        <w:t>幫忙驗傷</w:t>
      </w:r>
      <w:r w:rsidR="00281F04">
        <w:rPr>
          <w:rFonts w:ascii="標楷體" w:eastAsia="標楷體" w:hAnsi="標楷體" w:hint="eastAsia"/>
          <w:sz w:val="28"/>
        </w:rPr>
        <w:t>、照相、病史詢問，並</w:t>
      </w:r>
      <w:r w:rsidR="00F7226D" w:rsidRPr="00F7226D">
        <w:rPr>
          <w:rFonts w:ascii="標楷體" w:eastAsia="標楷體" w:hAnsi="標楷體" w:hint="eastAsia"/>
          <w:sz w:val="28"/>
        </w:rPr>
        <w:t>不是</w:t>
      </w:r>
      <w:r w:rsidR="00952F06">
        <w:rPr>
          <w:rFonts w:ascii="標楷體" w:eastAsia="標楷體" w:hAnsi="標楷體" w:hint="eastAsia"/>
          <w:sz w:val="28"/>
        </w:rPr>
        <w:t>做</w:t>
      </w:r>
      <w:r w:rsidR="00F7226D" w:rsidRPr="00F7226D">
        <w:rPr>
          <w:rFonts w:ascii="標楷體" w:eastAsia="標楷體" w:hAnsi="標楷體" w:hint="eastAsia"/>
          <w:sz w:val="28"/>
        </w:rPr>
        <w:t>診斷</w:t>
      </w:r>
      <w:r w:rsidR="00102EBF">
        <w:rPr>
          <w:rFonts w:ascii="標楷體" w:eastAsia="標楷體" w:hAnsi="標楷體" w:hint="eastAsia"/>
          <w:sz w:val="28"/>
        </w:rPr>
        <w:t>或</w:t>
      </w:r>
      <w:r w:rsidR="00F7226D" w:rsidRPr="00F7226D">
        <w:rPr>
          <w:rFonts w:ascii="標楷體" w:eastAsia="標楷體" w:hAnsi="標楷體" w:hint="eastAsia"/>
          <w:sz w:val="28"/>
        </w:rPr>
        <w:t>治療</w:t>
      </w:r>
      <w:r>
        <w:rPr>
          <w:rFonts w:ascii="標楷體" w:eastAsia="標楷體" w:hAnsi="標楷體" w:hint="eastAsia"/>
          <w:sz w:val="28"/>
        </w:rPr>
        <w:t>，另目前相關</w:t>
      </w:r>
      <w:r w:rsidR="00F7226D" w:rsidRPr="00F7226D">
        <w:rPr>
          <w:rFonts w:ascii="標楷體" w:eastAsia="標楷體" w:hAnsi="標楷體" w:hint="eastAsia"/>
          <w:sz w:val="28"/>
        </w:rPr>
        <w:t>傷勢照片及</w:t>
      </w:r>
      <w:r>
        <w:rPr>
          <w:rFonts w:ascii="標楷體" w:eastAsia="標楷體" w:hAnsi="標楷體" w:hint="eastAsia"/>
          <w:sz w:val="28"/>
        </w:rPr>
        <w:t>資料</w:t>
      </w:r>
      <w:r w:rsidR="00F7226D" w:rsidRPr="00F7226D">
        <w:rPr>
          <w:rFonts w:ascii="標楷體" w:eastAsia="標楷體" w:hAnsi="標楷體" w:hint="eastAsia"/>
          <w:sz w:val="28"/>
        </w:rPr>
        <w:t>可由家防中心</w:t>
      </w:r>
      <w:r>
        <w:rPr>
          <w:rFonts w:ascii="標楷體" w:eastAsia="標楷體" w:hAnsi="標楷體" w:hint="eastAsia"/>
          <w:sz w:val="28"/>
        </w:rPr>
        <w:t>協助調閱，且在</w:t>
      </w:r>
      <w:r w:rsidR="00F7226D" w:rsidRPr="00F7226D">
        <w:rPr>
          <w:rFonts w:ascii="標楷體" w:eastAsia="標楷體" w:hAnsi="標楷體" w:hint="eastAsia"/>
          <w:sz w:val="28"/>
        </w:rPr>
        <w:t>家防中心跟醫院調閱</w:t>
      </w:r>
      <w:r>
        <w:rPr>
          <w:rFonts w:ascii="標楷體" w:eastAsia="標楷體" w:hAnsi="標楷體" w:hint="eastAsia"/>
          <w:sz w:val="28"/>
        </w:rPr>
        <w:t>這部分</w:t>
      </w:r>
      <w:r w:rsidR="00F7226D" w:rsidRPr="00F7226D">
        <w:rPr>
          <w:rFonts w:ascii="標楷體" w:eastAsia="標楷體" w:hAnsi="標楷體" w:hint="eastAsia"/>
          <w:sz w:val="28"/>
        </w:rPr>
        <w:t>通常醫院</w:t>
      </w:r>
      <w:r>
        <w:rPr>
          <w:rFonts w:ascii="標楷體" w:eastAsia="標楷體" w:hAnsi="標楷體" w:hint="eastAsia"/>
          <w:sz w:val="28"/>
        </w:rPr>
        <w:t>也</w:t>
      </w:r>
      <w:r w:rsidR="005018DE">
        <w:rPr>
          <w:rFonts w:ascii="標楷體" w:eastAsia="標楷體" w:hAnsi="標楷體" w:hint="eastAsia"/>
          <w:sz w:val="28"/>
        </w:rPr>
        <w:t>不會拒絕，</w:t>
      </w:r>
      <w:r w:rsidR="006B70A9">
        <w:rPr>
          <w:rFonts w:ascii="標楷體" w:eastAsia="標楷體" w:hAnsi="標楷體" w:hint="eastAsia"/>
          <w:sz w:val="28"/>
        </w:rPr>
        <w:t>在取得資料上沒有太大的</w:t>
      </w:r>
      <w:r>
        <w:rPr>
          <w:rFonts w:ascii="標楷體" w:eastAsia="標楷體" w:hAnsi="標楷體" w:hint="eastAsia"/>
          <w:sz w:val="28"/>
        </w:rPr>
        <w:t>問題，</w:t>
      </w:r>
      <w:r w:rsidR="00D41E2F">
        <w:rPr>
          <w:rFonts w:ascii="標楷體" w:eastAsia="標楷體" w:hAnsi="標楷體" w:hint="eastAsia"/>
          <w:sz w:val="28"/>
        </w:rPr>
        <w:t>所以</w:t>
      </w:r>
      <w:r w:rsidR="00F7226D" w:rsidRPr="00F7226D">
        <w:rPr>
          <w:rFonts w:ascii="標楷體" w:eastAsia="標楷體" w:hAnsi="標楷體" w:hint="eastAsia"/>
          <w:sz w:val="28"/>
        </w:rPr>
        <w:t>對於兒保醫療中心的合作</w:t>
      </w:r>
      <w:r w:rsidR="005018DE">
        <w:rPr>
          <w:rFonts w:ascii="標楷體" w:eastAsia="標楷體" w:hAnsi="標楷體" w:hint="eastAsia"/>
          <w:sz w:val="28"/>
        </w:rPr>
        <w:t>議題</w:t>
      </w:r>
      <w:r w:rsidR="00F7226D" w:rsidRPr="00F7226D">
        <w:rPr>
          <w:rFonts w:ascii="標楷體" w:eastAsia="標楷體" w:hAnsi="標楷體" w:hint="eastAsia"/>
          <w:sz w:val="28"/>
        </w:rPr>
        <w:t>，</w:t>
      </w:r>
      <w:r w:rsidR="005018DE">
        <w:rPr>
          <w:rFonts w:ascii="標楷體" w:eastAsia="標楷體" w:hAnsi="標楷體" w:hint="eastAsia"/>
          <w:sz w:val="28"/>
        </w:rPr>
        <w:t>建議從</w:t>
      </w:r>
      <w:r w:rsidR="00F7226D" w:rsidRPr="00F7226D">
        <w:rPr>
          <w:rFonts w:ascii="標楷體" w:eastAsia="標楷體" w:hAnsi="標楷體" w:hint="eastAsia"/>
          <w:sz w:val="28"/>
        </w:rPr>
        <w:t>鼓勵基層醫療院</w:t>
      </w:r>
      <w:r w:rsidR="006B70A9">
        <w:rPr>
          <w:rFonts w:ascii="標楷體" w:eastAsia="標楷體" w:hAnsi="標楷體" w:hint="eastAsia"/>
          <w:sz w:val="28"/>
        </w:rPr>
        <w:t>所</w:t>
      </w:r>
      <w:r w:rsidR="00D41E2F">
        <w:rPr>
          <w:rFonts w:ascii="標楷體" w:eastAsia="標楷體" w:hAnsi="標楷體" w:hint="eastAsia"/>
          <w:sz w:val="28"/>
        </w:rPr>
        <w:t>對這個議題</w:t>
      </w:r>
      <w:r w:rsidR="005018DE">
        <w:rPr>
          <w:rFonts w:ascii="標楷體" w:eastAsia="標楷體" w:hAnsi="標楷體" w:hint="eastAsia"/>
          <w:sz w:val="28"/>
        </w:rPr>
        <w:t>產生</w:t>
      </w:r>
      <w:r w:rsidR="006B70A9">
        <w:rPr>
          <w:rFonts w:ascii="標楷體" w:eastAsia="標楷體" w:hAnsi="標楷體" w:hint="eastAsia"/>
          <w:sz w:val="28"/>
        </w:rPr>
        <w:t>興趣，並有</w:t>
      </w:r>
      <w:r w:rsidR="00F7226D" w:rsidRPr="00F7226D">
        <w:rPr>
          <w:rFonts w:ascii="標楷體" w:eastAsia="標楷體" w:hAnsi="標楷體" w:hint="eastAsia"/>
          <w:sz w:val="28"/>
        </w:rPr>
        <w:t>意願</w:t>
      </w:r>
      <w:r w:rsidR="00C81E87">
        <w:rPr>
          <w:rFonts w:ascii="標楷體" w:eastAsia="標楷體" w:hAnsi="標楷體" w:hint="eastAsia"/>
          <w:sz w:val="28"/>
        </w:rPr>
        <w:t>共同參與</w:t>
      </w:r>
      <w:r w:rsidR="00D21817">
        <w:rPr>
          <w:rFonts w:ascii="標楷體" w:eastAsia="標楷體" w:hAnsi="標楷體" w:hint="eastAsia"/>
          <w:sz w:val="28"/>
        </w:rPr>
        <w:t>加以</w:t>
      </w:r>
      <w:r w:rsidR="005018DE">
        <w:rPr>
          <w:rFonts w:ascii="標楷體" w:eastAsia="標楷體" w:hAnsi="標楷體" w:hint="eastAsia"/>
          <w:sz w:val="28"/>
        </w:rPr>
        <w:t>思考</w:t>
      </w:r>
      <w:r w:rsidR="00E970EF">
        <w:rPr>
          <w:rFonts w:ascii="標楷體" w:eastAsia="標楷體" w:hAnsi="標楷體" w:hint="eastAsia"/>
          <w:sz w:val="28"/>
        </w:rPr>
        <w:t>。當初</w:t>
      </w:r>
      <w:r w:rsidR="00F7226D" w:rsidRPr="00F7226D">
        <w:rPr>
          <w:rFonts w:ascii="標楷體" w:eastAsia="標楷體" w:hAnsi="標楷體" w:hint="eastAsia"/>
          <w:sz w:val="28"/>
        </w:rPr>
        <w:t>以健保分區概念成立7</w:t>
      </w:r>
      <w:r w:rsidR="00E970EF">
        <w:rPr>
          <w:rFonts w:ascii="標楷體" w:eastAsia="標楷體" w:hAnsi="標楷體" w:hint="eastAsia"/>
          <w:sz w:val="28"/>
        </w:rPr>
        <w:t>家兒保醫療中心，</w:t>
      </w:r>
      <w:r w:rsidR="00D21817">
        <w:rPr>
          <w:rFonts w:ascii="標楷體" w:eastAsia="標楷體" w:hAnsi="標楷體" w:hint="eastAsia"/>
          <w:sz w:val="28"/>
        </w:rPr>
        <w:t>係</w:t>
      </w:r>
      <w:r w:rsidR="00E970EF">
        <w:rPr>
          <w:rFonts w:ascii="標楷體" w:eastAsia="標楷體" w:hAnsi="標楷體" w:hint="eastAsia"/>
          <w:sz w:val="28"/>
        </w:rPr>
        <w:t>因</w:t>
      </w:r>
      <w:r w:rsidR="00D21817">
        <w:rPr>
          <w:rFonts w:ascii="標楷體" w:eastAsia="標楷體" w:hAnsi="標楷體" w:hint="eastAsia"/>
          <w:sz w:val="28"/>
        </w:rPr>
        <w:t>考量</w:t>
      </w:r>
      <w:r w:rsidR="00E970EF">
        <w:rPr>
          <w:rFonts w:ascii="標楷體" w:eastAsia="標楷體" w:hAnsi="標楷體" w:hint="eastAsia"/>
          <w:sz w:val="28"/>
        </w:rPr>
        <w:t>重大</w:t>
      </w:r>
      <w:r w:rsidR="00F7226D" w:rsidRPr="00F7226D">
        <w:rPr>
          <w:rFonts w:ascii="標楷體" w:eastAsia="標楷體" w:hAnsi="標楷體" w:hint="eastAsia"/>
          <w:sz w:val="28"/>
        </w:rPr>
        <w:t>兒虐案件</w:t>
      </w:r>
      <w:r w:rsidR="00E970EF">
        <w:rPr>
          <w:rFonts w:ascii="標楷體" w:eastAsia="標楷體" w:hAnsi="標楷體" w:hint="eastAsia"/>
          <w:sz w:val="28"/>
        </w:rPr>
        <w:t>並沒有那麼多，這部分不需要配置過</w:t>
      </w:r>
      <w:r w:rsidR="00F7226D" w:rsidRPr="00F7226D">
        <w:rPr>
          <w:rFonts w:ascii="標楷體" w:eastAsia="標楷體" w:hAnsi="標楷體" w:hint="eastAsia"/>
          <w:sz w:val="28"/>
        </w:rPr>
        <w:t>多資源</w:t>
      </w:r>
      <w:r w:rsidR="00E970EF">
        <w:rPr>
          <w:rFonts w:ascii="標楷體" w:eastAsia="標楷體" w:hAnsi="標楷體" w:hint="eastAsia"/>
          <w:sz w:val="28"/>
        </w:rPr>
        <w:t>，比較像是</w:t>
      </w:r>
      <w:r w:rsidR="00F7226D" w:rsidRPr="00F7226D">
        <w:rPr>
          <w:rFonts w:ascii="標楷體" w:eastAsia="標楷體" w:hAnsi="標楷體" w:hint="eastAsia"/>
          <w:sz w:val="28"/>
        </w:rPr>
        <w:t>母雞帶小雞</w:t>
      </w:r>
      <w:r w:rsidR="00E970EF">
        <w:rPr>
          <w:rFonts w:ascii="標楷體" w:eastAsia="標楷體" w:hAnsi="標楷體" w:hint="eastAsia"/>
          <w:sz w:val="28"/>
        </w:rPr>
        <w:t>的概念，當醫療院所</w:t>
      </w:r>
      <w:r w:rsidR="00F7226D" w:rsidRPr="00F7226D">
        <w:rPr>
          <w:rFonts w:ascii="標楷體" w:eastAsia="標楷體" w:hAnsi="標楷體" w:hint="eastAsia"/>
          <w:sz w:val="28"/>
        </w:rPr>
        <w:t>提出需求，例如</w:t>
      </w:r>
      <w:r w:rsidR="00E970EF">
        <w:rPr>
          <w:rFonts w:ascii="標楷體" w:eastAsia="標楷體" w:hAnsi="標楷體" w:hint="eastAsia"/>
          <w:sz w:val="28"/>
        </w:rPr>
        <w:t>遇有</w:t>
      </w:r>
      <w:r w:rsidR="00F7226D" w:rsidRPr="00F7226D">
        <w:rPr>
          <w:rFonts w:ascii="標楷體" w:eastAsia="標楷體" w:hAnsi="標楷體" w:hint="eastAsia"/>
          <w:sz w:val="28"/>
        </w:rPr>
        <w:t>教育訓練</w:t>
      </w:r>
      <w:r w:rsidR="00E970EF">
        <w:rPr>
          <w:rFonts w:ascii="標楷體" w:eastAsia="標楷體" w:hAnsi="標楷體" w:hint="eastAsia"/>
          <w:sz w:val="28"/>
        </w:rPr>
        <w:t>或</w:t>
      </w:r>
      <w:r w:rsidR="00F7226D" w:rsidRPr="00F7226D">
        <w:rPr>
          <w:rFonts w:ascii="標楷體" w:eastAsia="標楷體" w:hAnsi="標楷體" w:hint="eastAsia"/>
          <w:sz w:val="28"/>
        </w:rPr>
        <w:t>小組運作</w:t>
      </w:r>
      <w:r w:rsidR="00E970EF">
        <w:rPr>
          <w:rFonts w:ascii="標楷體" w:eastAsia="標楷體" w:hAnsi="標楷體" w:hint="eastAsia"/>
          <w:sz w:val="28"/>
        </w:rPr>
        <w:t>等問題，兒保醫療中心即可派員進行相關</w:t>
      </w:r>
      <w:r w:rsidR="00F7226D" w:rsidRPr="00F7226D">
        <w:rPr>
          <w:rFonts w:ascii="標楷體" w:eastAsia="標楷體" w:hAnsi="標楷體" w:hint="eastAsia"/>
          <w:sz w:val="28"/>
        </w:rPr>
        <w:t>協助</w:t>
      </w:r>
      <w:r w:rsidR="00090AE1">
        <w:rPr>
          <w:rFonts w:ascii="標楷體" w:eastAsia="標楷體" w:hAnsi="標楷體" w:hint="eastAsia"/>
          <w:sz w:val="28"/>
        </w:rPr>
        <w:t>。</w:t>
      </w:r>
    </w:p>
    <w:p w:rsidR="00F31648" w:rsidRPr="005A79F8" w:rsidRDefault="00090AE1" w:rsidP="00C42594">
      <w:pPr>
        <w:pStyle w:val="a3"/>
        <w:widowControl/>
        <w:numPr>
          <w:ilvl w:val="0"/>
          <w:numId w:val="71"/>
        </w:numPr>
        <w:spacing w:line="420" w:lineRule="exact"/>
        <w:ind w:leftChars="0"/>
        <w:jc w:val="both"/>
        <w:rPr>
          <w:rFonts w:ascii="標楷體" w:eastAsia="標楷體" w:hAnsi="標楷體"/>
          <w:b/>
          <w:sz w:val="28"/>
          <w:szCs w:val="28"/>
        </w:rPr>
      </w:pPr>
      <w:r>
        <w:rPr>
          <w:rFonts w:ascii="標楷體" w:eastAsia="標楷體" w:hAnsi="標楷體" w:hint="eastAsia"/>
          <w:sz w:val="28"/>
        </w:rPr>
        <w:t>至於跨網絡合作</w:t>
      </w:r>
      <w:r w:rsidR="00ED6BA3">
        <w:rPr>
          <w:rFonts w:ascii="標楷體" w:eastAsia="標楷體" w:hAnsi="標楷體" w:hint="eastAsia"/>
          <w:sz w:val="28"/>
        </w:rPr>
        <w:t>是目前的趨勢，</w:t>
      </w:r>
      <w:r w:rsidRPr="00F7226D">
        <w:rPr>
          <w:rFonts w:ascii="標楷體" w:eastAsia="標楷體" w:hAnsi="標楷體" w:hint="eastAsia"/>
          <w:sz w:val="28"/>
        </w:rPr>
        <w:t>包括</w:t>
      </w:r>
      <w:r w:rsidR="00892720">
        <w:rPr>
          <w:rFonts w:ascii="標楷體" w:eastAsia="標楷體" w:hAnsi="標楷體" w:hint="eastAsia"/>
          <w:sz w:val="28"/>
        </w:rPr>
        <w:t>社政</w:t>
      </w:r>
      <w:r w:rsidR="00ED6BA3">
        <w:rPr>
          <w:rFonts w:ascii="標楷體" w:eastAsia="標楷體" w:hAnsi="標楷體" w:hint="eastAsia"/>
          <w:sz w:val="28"/>
        </w:rPr>
        <w:t>、</w:t>
      </w:r>
      <w:r w:rsidRPr="00F7226D">
        <w:rPr>
          <w:rFonts w:ascii="標楷體" w:eastAsia="標楷體" w:hAnsi="標楷體" w:hint="eastAsia"/>
          <w:sz w:val="28"/>
        </w:rPr>
        <w:t>警政、衛政、司法</w:t>
      </w:r>
      <w:r>
        <w:rPr>
          <w:rFonts w:ascii="標楷體" w:eastAsia="標楷體" w:hAnsi="標楷體" w:hint="eastAsia"/>
          <w:sz w:val="28"/>
        </w:rPr>
        <w:t>、檢警</w:t>
      </w:r>
      <w:r w:rsidR="00B554F6">
        <w:rPr>
          <w:rFonts w:ascii="標楷體" w:eastAsia="標楷體" w:hAnsi="標楷體" w:hint="eastAsia"/>
          <w:sz w:val="28"/>
        </w:rPr>
        <w:t>等，而</w:t>
      </w:r>
      <w:r w:rsidR="005A79F8">
        <w:rPr>
          <w:rFonts w:ascii="標楷體" w:eastAsia="標楷體" w:hAnsi="標楷體" w:hint="eastAsia"/>
          <w:sz w:val="28"/>
        </w:rPr>
        <w:t>每個地區多少會因為地區資源或其他議題產生合作上的問題</w:t>
      </w:r>
      <w:r w:rsidR="00D21817">
        <w:rPr>
          <w:rFonts w:ascii="標楷體" w:eastAsia="標楷體" w:hAnsi="標楷體" w:hint="eastAsia"/>
          <w:sz w:val="28"/>
        </w:rPr>
        <w:t>，但這</w:t>
      </w:r>
      <w:r w:rsidRPr="005A79F8">
        <w:rPr>
          <w:rFonts w:ascii="標楷體" w:eastAsia="標楷體" w:hAnsi="標楷體" w:hint="eastAsia"/>
          <w:sz w:val="28"/>
        </w:rPr>
        <w:t>並非</w:t>
      </w:r>
      <w:r w:rsidR="008C478D" w:rsidRPr="005A79F8">
        <w:rPr>
          <w:rFonts w:ascii="標楷體" w:eastAsia="標楷體" w:hAnsi="標楷體" w:hint="eastAsia"/>
          <w:sz w:val="28"/>
        </w:rPr>
        <w:t>通則性</w:t>
      </w:r>
      <w:r w:rsidR="00A32B6D">
        <w:rPr>
          <w:rFonts w:ascii="標楷體" w:eastAsia="標楷體" w:hAnsi="標楷體" w:hint="eastAsia"/>
          <w:sz w:val="28"/>
        </w:rPr>
        <w:t>，</w:t>
      </w:r>
      <w:r w:rsidR="00D21817">
        <w:rPr>
          <w:rFonts w:ascii="標楷體" w:eastAsia="標楷體" w:hAnsi="標楷體" w:hint="eastAsia"/>
          <w:sz w:val="28"/>
        </w:rPr>
        <w:t>係為</w:t>
      </w:r>
      <w:r w:rsidR="005A79F8">
        <w:rPr>
          <w:rFonts w:ascii="標楷體" w:eastAsia="標楷體" w:hAnsi="標楷體" w:hint="eastAsia"/>
          <w:sz w:val="28"/>
        </w:rPr>
        <w:t>各自</w:t>
      </w:r>
      <w:r w:rsidR="00F7226D" w:rsidRPr="005A79F8">
        <w:rPr>
          <w:rFonts w:ascii="標楷體" w:eastAsia="標楷體" w:hAnsi="標楷體" w:hint="eastAsia"/>
          <w:sz w:val="28"/>
        </w:rPr>
        <w:t>協商</w:t>
      </w:r>
      <w:r w:rsidR="00DB6A87" w:rsidRPr="005A79F8">
        <w:rPr>
          <w:rFonts w:ascii="標楷體" w:eastAsia="標楷體" w:hAnsi="標楷體" w:hint="eastAsia"/>
          <w:sz w:val="28"/>
        </w:rPr>
        <w:t>處</w:t>
      </w:r>
      <w:r w:rsidR="00854758" w:rsidRPr="005A79F8">
        <w:rPr>
          <w:rFonts w:ascii="標楷體" w:eastAsia="標楷體" w:hAnsi="標楷體" w:hint="eastAsia"/>
          <w:sz w:val="28"/>
        </w:rPr>
        <w:t>理</w:t>
      </w:r>
      <w:r w:rsidR="00F31648" w:rsidRPr="005A79F8">
        <w:rPr>
          <w:rFonts w:ascii="標楷體" w:eastAsia="標楷體" w:hAnsi="標楷體" w:hint="eastAsia"/>
          <w:sz w:val="28"/>
        </w:rPr>
        <w:t>。</w:t>
      </w:r>
    </w:p>
    <w:p w:rsidR="00264ADC" w:rsidRPr="00264ADC" w:rsidRDefault="00F31648" w:rsidP="005D68F3">
      <w:pPr>
        <w:pStyle w:val="a3"/>
        <w:widowControl/>
        <w:numPr>
          <w:ilvl w:val="0"/>
          <w:numId w:val="60"/>
        </w:numPr>
        <w:spacing w:line="420" w:lineRule="exact"/>
        <w:ind w:leftChars="0"/>
        <w:jc w:val="both"/>
        <w:rPr>
          <w:rFonts w:ascii="標楷體" w:eastAsia="標楷體" w:hAnsi="標楷體"/>
          <w:sz w:val="28"/>
          <w:u w:val="single"/>
        </w:rPr>
      </w:pPr>
      <w:r w:rsidRPr="00264ADC">
        <w:rPr>
          <w:rFonts w:ascii="標楷體" w:eastAsia="標楷體" w:hAnsi="標楷體" w:hint="eastAsia"/>
          <w:sz w:val="28"/>
          <w:u w:val="single"/>
        </w:rPr>
        <w:t>劉委員淑瓊：</w:t>
      </w:r>
    </w:p>
    <w:p w:rsidR="00264ADC" w:rsidRPr="00264ADC" w:rsidRDefault="00D21817" w:rsidP="00C42594">
      <w:pPr>
        <w:pStyle w:val="a3"/>
        <w:widowControl/>
        <w:numPr>
          <w:ilvl w:val="0"/>
          <w:numId w:val="72"/>
        </w:numPr>
        <w:spacing w:line="420" w:lineRule="exact"/>
        <w:ind w:leftChars="0"/>
        <w:jc w:val="both"/>
        <w:rPr>
          <w:rFonts w:ascii="標楷體" w:eastAsia="標楷體" w:hAnsi="標楷體"/>
          <w:b/>
          <w:sz w:val="28"/>
          <w:szCs w:val="28"/>
        </w:rPr>
      </w:pPr>
      <w:r>
        <w:rPr>
          <w:rFonts w:ascii="標楷體" w:eastAsia="標楷體" w:hAnsi="標楷體" w:hint="eastAsia"/>
          <w:sz w:val="28"/>
        </w:rPr>
        <w:t>107</w:t>
      </w:r>
      <w:r w:rsidR="006921ED" w:rsidRPr="00264ADC">
        <w:rPr>
          <w:rFonts w:ascii="標楷體" w:eastAsia="標楷體" w:hAnsi="標楷體" w:hint="eastAsia"/>
          <w:sz w:val="28"/>
        </w:rPr>
        <w:t>年來自醫療機構的通報當中，只有1.4%來自</w:t>
      </w:r>
      <w:r w:rsidR="001172E1">
        <w:rPr>
          <w:rFonts w:ascii="標楷體" w:eastAsia="標楷體" w:hAnsi="標楷體" w:hint="eastAsia"/>
          <w:sz w:val="28"/>
        </w:rPr>
        <w:t>C層級</w:t>
      </w:r>
      <w:r w:rsidR="006921ED" w:rsidRPr="00264ADC">
        <w:rPr>
          <w:rFonts w:ascii="標楷體" w:eastAsia="標楷體" w:hAnsi="標楷體" w:hint="eastAsia"/>
          <w:sz w:val="28"/>
        </w:rPr>
        <w:t>基層診所，</w:t>
      </w:r>
      <w:r w:rsidR="00206EB8">
        <w:rPr>
          <w:rFonts w:ascii="標楷體" w:eastAsia="標楷體" w:hAnsi="標楷體" w:hint="eastAsia"/>
          <w:sz w:val="28"/>
        </w:rPr>
        <w:t>對於</w:t>
      </w:r>
      <w:r w:rsidR="00206EB8" w:rsidRPr="00264ADC">
        <w:rPr>
          <w:rFonts w:ascii="標楷體" w:eastAsia="標楷體" w:hAnsi="標楷體" w:hint="eastAsia"/>
          <w:sz w:val="28"/>
        </w:rPr>
        <w:t>提升基層診所</w:t>
      </w:r>
      <w:r w:rsidR="006921ED" w:rsidRPr="00264ADC">
        <w:rPr>
          <w:rFonts w:ascii="標楷體" w:eastAsia="標楷體" w:hAnsi="標楷體" w:hint="eastAsia"/>
          <w:sz w:val="28"/>
        </w:rPr>
        <w:t>的通報意識</w:t>
      </w:r>
      <w:r>
        <w:rPr>
          <w:rFonts w:ascii="標楷體" w:eastAsia="標楷體" w:hAnsi="標楷體" w:hint="eastAsia"/>
          <w:sz w:val="28"/>
        </w:rPr>
        <w:t>應</w:t>
      </w:r>
      <w:r w:rsidR="00206EB8">
        <w:rPr>
          <w:rFonts w:ascii="標楷體" w:eastAsia="標楷體" w:hAnsi="標楷體" w:hint="eastAsia"/>
          <w:sz w:val="28"/>
        </w:rPr>
        <w:t>再著重加強</w:t>
      </w:r>
      <w:r>
        <w:rPr>
          <w:rFonts w:ascii="標楷體" w:eastAsia="標楷體" w:hAnsi="標楷體" w:hint="eastAsia"/>
          <w:sz w:val="28"/>
        </w:rPr>
        <w:t>。</w:t>
      </w:r>
      <w:r w:rsidR="00F4702E">
        <w:rPr>
          <w:rFonts w:ascii="標楷體" w:eastAsia="標楷體" w:hAnsi="標楷體" w:hint="eastAsia"/>
          <w:sz w:val="28"/>
        </w:rPr>
        <w:t>另</w:t>
      </w:r>
      <w:r w:rsidR="006921ED" w:rsidRPr="00264ADC">
        <w:rPr>
          <w:rFonts w:ascii="標楷體" w:eastAsia="標楷體" w:hAnsi="標楷體" w:hint="eastAsia"/>
          <w:sz w:val="28"/>
        </w:rPr>
        <w:t>B層級部分</w:t>
      </w:r>
      <w:r w:rsidR="007B47F4">
        <w:rPr>
          <w:rFonts w:ascii="標楷體" w:eastAsia="標楷體" w:hAnsi="標楷體" w:hint="eastAsia"/>
          <w:sz w:val="28"/>
        </w:rPr>
        <w:t>，</w:t>
      </w:r>
      <w:r w:rsidR="00465494" w:rsidRPr="00264ADC">
        <w:rPr>
          <w:rFonts w:ascii="標楷體" w:eastAsia="標楷體" w:hAnsi="標楷體" w:hint="eastAsia"/>
          <w:sz w:val="28"/>
        </w:rPr>
        <w:t>台中</w:t>
      </w:r>
      <w:r w:rsidR="00465494">
        <w:rPr>
          <w:rFonts w:ascii="標楷體" w:eastAsia="標楷體" w:hAnsi="標楷體" w:hint="eastAsia"/>
          <w:sz w:val="28"/>
        </w:rPr>
        <w:t>在這</w:t>
      </w:r>
      <w:r w:rsidR="00465494" w:rsidRPr="00264ADC">
        <w:rPr>
          <w:rFonts w:ascii="標楷體" w:eastAsia="標楷體" w:hAnsi="標楷體" w:hint="eastAsia"/>
          <w:sz w:val="28"/>
        </w:rPr>
        <w:t>部分</w:t>
      </w:r>
      <w:r w:rsidR="00465494">
        <w:rPr>
          <w:rFonts w:ascii="標楷體" w:eastAsia="標楷體" w:hAnsi="標楷體" w:hint="eastAsia"/>
          <w:sz w:val="28"/>
        </w:rPr>
        <w:t>做得很好是</w:t>
      </w:r>
      <w:r w:rsidR="007B47F4">
        <w:rPr>
          <w:rFonts w:ascii="標楷體" w:eastAsia="標楷體" w:hAnsi="標楷體" w:hint="eastAsia"/>
          <w:sz w:val="28"/>
        </w:rPr>
        <w:t>因為</w:t>
      </w:r>
      <w:r w:rsidR="006921ED" w:rsidRPr="00264ADC">
        <w:rPr>
          <w:rFonts w:ascii="標楷體" w:eastAsia="標楷體" w:hAnsi="標楷體" w:hint="eastAsia"/>
          <w:sz w:val="28"/>
        </w:rPr>
        <w:t>張醫師</w:t>
      </w:r>
      <w:r w:rsidR="007B47F4">
        <w:rPr>
          <w:rFonts w:ascii="標楷體" w:eastAsia="標楷體" w:hAnsi="標楷體" w:hint="eastAsia"/>
          <w:sz w:val="28"/>
        </w:rPr>
        <w:t>非常</w:t>
      </w:r>
      <w:r w:rsidR="00335058">
        <w:rPr>
          <w:rFonts w:ascii="標楷體" w:eastAsia="標楷體" w:hAnsi="標楷體" w:hint="eastAsia"/>
          <w:sz w:val="28"/>
        </w:rPr>
        <w:t>投入</w:t>
      </w:r>
      <w:r w:rsidR="00F4702E">
        <w:rPr>
          <w:rFonts w:ascii="標楷體" w:eastAsia="標楷體" w:hAnsi="標楷體" w:hint="eastAsia"/>
          <w:sz w:val="28"/>
        </w:rPr>
        <w:t>，</w:t>
      </w:r>
      <w:r w:rsidR="00465494">
        <w:rPr>
          <w:rFonts w:ascii="標楷體" w:eastAsia="標楷體" w:hAnsi="標楷體" w:hint="eastAsia"/>
          <w:sz w:val="28"/>
        </w:rPr>
        <w:t>由此可見</w:t>
      </w:r>
      <w:r w:rsidR="006921ED" w:rsidRPr="00264ADC">
        <w:rPr>
          <w:rFonts w:ascii="標楷體" w:eastAsia="標楷體" w:hAnsi="標楷體" w:hint="eastAsia"/>
          <w:sz w:val="28"/>
        </w:rPr>
        <w:t>重點</w:t>
      </w:r>
      <w:r w:rsidR="00F4702E">
        <w:rPr>
          <w:rFonts w:ascii="標楷體" w:eastAsia="標楷體" w:hAnsi="標楷體" w:hint="eastAsia"/>
          <w:sz w:val="28"/>
        </w:rPr>
        <w:t>是</w:t>
      </w:r>
      <w:r w:rsidR="00465494">
        <w:rPr>
          <w:rFonts w:ascii="標楷體" w:eastAsia="標楷體" w:hAnsi="標楷體" w:hint="eastAsia"/>
          <w:sz w:val="28"/>
        </w:rPr>
        <w:t>需要</w:t>
      </w:r>
      <w:r w:rsidR="00F4702E">
        <w:rPr>
          <w:rFonts w:ascii="標楷體" w:eastAsia="標楷體" w:hAnsi="標楷體" w:hint="eastAsia"/>
          <w:sz w:val="28"/>
        </w:rPr>
        <w:t>地區或區域醫院主動提出需求，因此回到</w:t>
      </w:r>
      <w:r w:rsidR="00465494">
        <w:rPr>
          <w:rFonts w:ascii="標楷體" w:eastAsia="標楷體" w:hAnsi="標楷體" w:hint="eastAsia"/>
          <w:sz w:val="28"/>
        </w:rPr>
        <w:t>心口司的</w:t>
      </w:r>
      <w:r w:rsidR="006921ED" w:rsidRPr="00264ADC">
        <w:rPr>
          <w:rFonts w:ascii="標楷體" w:eastAsia="標楷體" w:hAnsi="標楷體" w:hint="eastAsia"/>
          <w:sz w:val="28"/>
        </w:rPr>
        <w:t>整合型心理健康</w:t>
      </w:r>
      <w:r w:rsidR="00264ADC" w:rsidRPr="00264ADC">
        <w:rPr>
          <w:rFonts w:ascii="標楷體" w:eastAsia="標楷體" w:hAnsi="標楷體" w:hint="eastAsia"/>
          <w:sz w:val="28"/>
        </w:rPr>
        <w:t>工作</w:t>
      </w:r>
      <w:r w:rsidR="00465494">
        <w:rPr>
          <w:rFonts w:ascii="標楷體" w:eastAsia="標楷體" w:hAnsi="標楷體" w:hint="eastAsia"/>
          <w:sz w:val="28"/>
        </w:rPr>
        <w:t>計畫，</w:t>
      </w:r>
      <w:r w:rsidR="006921ED" w:rsidRPr="00264ADC">
        <w:rPr>
          <w:rFonts w:ascii="標楷體" w:eastAsia="標楷體" w:hAnsi="標楷體" w:hint="eastAsia"/>
          <w:sz w:val="28"/>
        </w:rPr>
        <w:t>是讓醫院</w:t>
      </w:r>
      <w:r w:rsidR="00465494">
        <w:rPr>
          <w:rFonts w:ascii="標楷體" w:eastAsia="標楷體" w:hAnsi="標楷體" w:hint="eastAsia"/>
          <w:sz w:val="28"/>
        </w:rPr>
        <w:t>採</w:t>
      </w:r>
      <w:r w:rsidR="006921ED" w:rsidRPr="00264ADC">
        <w:rPr>
          <w:rFonts w:ascii="標楷體" w:eastAsia="標楷體" w:hAnsi="標楷體" w:hint="eastAsia"/>
          <w:sz w:val="28"/>
        </w:rPr>
        <w:t>自願性成立兒保醫療小組，</w:t>
      </w:r>
      <w:r w:rsidR="00F4702E">
        <w:rPr>
          <w:rFonts w:ascii="標楷體" w:eastAsia="標楷體" w:hAnsi="標楷體" w:hint="eastAsia"/>
          <w:sz w:val="28"/>
        </w:rPr>
        <w:t>針對該小組的</w:t>
      </w:r>
      <w:r w:rsidR="006921ED" w:rsidRPr="00264ADC">
        <w:rPr>
          <w:rFonts w:ascii="標楷體" w:eastAsia="標楷體" w:hAnsi="標楷體" w:hint="eastAsia"/>
          <w:sz w:val="28"/>
        </w:rPr>
        <w:t>成立只是紙上談兵</w:t>
      </w:r>
      <w:r w:rsidR="00465494">
        <w:rPr>
          <w:rFonts w:ascii="標楷體" w:eastAsia="標楷體" w:hAnsi="標楷體" w:hint="eastAsia"/>
          <w:sz w:val="28"/>
        </w:rPr>
        <w:t>或</w:t>
      </w:r>
      <w:r w:rsidR="00264ADC">
        <w:rPr>
          <w:rFonts w:ascii="標楷體" w:eastAsia="標楷體" w:hAnsi="標楷體" w:hint="eastAsia"/>
          <w:sz w:val="28"/>
        </w:rPr>
        <w:t>真的有</w:t>
      </w:r>
      <w:r w:rsidR="00465494">
        <w:rPr>
          <w:rFonts w:ascii="標楷體" w:eastAsia="標楷體" w:hAnsi="標楷體" w:hint="eastAsia"/>
          <w:sz w:val="28"/>
        </w:rPr>
        <w:t>在</w:t>
      </w:r>
      <w:r w:rsidR="00264ADC">
        <w:rPr>
          <w:rFonts w:ascii="標楷體" w:eastAsia="標楷體" w:hAnsi="標楷體" w:hint="eastAsia"/>
          <w:sz w:val="28"/>
        </w:rPr>
        <w:t>運作</w:t>
      </w:r>
      <w:r w:rsidR="00465494">
        <w:rPr>
          <w:rFonts w:ascii="標楷體" w:eastAsia="標楷體" w:hAnsi="標楷體" w:hint="eastAsia"/>
          <w:sz w:val="28"/>
        </w:rPr>
        <w:t>等可再釐清</w:t>
      </w:r>
      <w:r w:rsidR="00F4702E">
        <w:rPr>
          <w:rFonts w:ascii="標楷體" w:eastAsia="標楷體" w:hAnsi="標楷體" w:hint="eastAsia"/>
          <w:sz w:val="28"/>
        </w:rPr>
        <w:t>，</w:t>
      </w:r>
      <w:r w:rsidR="00465494">
        <w:rPr>
          <w:rFonts w:ascii="標楷體" w:eastAsia="標楷體" w:hAnsi="標楷體" w:hint="eastAsia"/>
          <w:sz w:val="28"/>
        </w:rPr>
        <w:t>並</w:t>
      </w:r>
      <w:r w:rsidR="00F4702E">
        <w:rPr>
          <w:rFonts w:ascii="標楷體" w:eastAsia="標楷體" w:hAnsi="標楷體" w:hint="eastAsia"/>
          <w:sz w:val="28"/>
        </w:rPr>
        <w:t>建議就該計畫深入了解並進行調整</w:t>
      </w:r>
      <w:r w:rsidR="00194F53">
        <w:rPr>
          <w:rFonts w:ascii="標楷體" w:eastAsia="標楷體" w:hAnsi="標楷體" w:hint="eastAsia"/>
          <w:sz w:val="28"/>
        </w:rPr>
        <w:t>。</w:t>
      </w:r>
    </w:p>
    <w:p w:rsidR="006B1FC5" w:rsidRPr="006B1FC5" w:rsidRDefault="00D21817" w:rsidP="00C42594">
      <w:pPr>
        <w:pStyle w:val="a3"/>
        <w:widowControl/>
        <w:numPr>
          <w:ilvl w:val="0"/>
          <w:numId w:val="72"/>
        </w:numPr>
        <w:spacing w:line="420" w:lineRule="exact"/>
        <w:ind w:leftChars="0"/>
        <w:jc w:val="both"/>
        <w:rPr>
          <w:rFonts w:ascii="標楷體" w:eastAsia="標楷體" w:hAnsi="標楷體"/>
          <w:b/>
          <w:sz w:val="28"/>
          <w:szCs w:val="28"/>
        </w:rPr>
      </w:pPr>
      <w:r>
        <w:rPr>
          <w:rFonts w:ascii="標楷體" w:eastAsia="標楷體" w:hAnsi="標楷體" w:hint="eastAsia"/>
          <w:sz w:val="28"/>
        </w:rPr>
        <w:t>在兒少保護醫療這部分，</w:t>
      </w:r>
      <w:r w:rsidR="0017735A">
        <w:rPr>
          <w:rFonts w:ascii="標楷體" w:eastAsia="標楷體" w:hAnsi="標楷體" w:hint="eastAsia"/>
          <w:sz w:val="28"/>
        </w:rPr>
        <w:t>我認為醫事司責無旁貸，只要問一個很簡單的問</w:t>
      </w:r>
      <w:r w:rsidR="006921ED" w:rsidRPr="00264ADC">
        <w:rPr>
          <w:rFonts w:ascii="標楷體" w:eastAsia="標楷體" w:hAnsi="標楷體" w:hint="eastAsia"/>
          <w:sz w:val="28"/>
        </w:rPr>
        <w:t>題，兒虐醫療</w:t>
      </w:r>
      <w:r w:rsidR="0017735A">
        <w:rPr>
          <w:rFonts w:ascii="標楷體" w:eastAsia="標楷體" w:hAnsi="標楷體" w:hint="eastAsia"/>
          <w:sz w:val="28"/>
        </w:rPr>
        <w:t>是</w:t>
      </w:r>
      <w:r w:rsidR="006921ED" w:rsidRPr="00264ADC">
        <w:rPr>
          <w:rFonts w:ascii="標楷體" w:eastAsia="標楷體" w:hAnsi="標楷體" w:hint="eastAsia"/>
          <w:sz w:val="28"/>
        </w:rPr>
        <w:t>不是兒童醫療的一部</w:t>
      </w:r>
      <w:r>
        <w:rPr>
          <w:rFonts w:ascii="標楷體" w:eastAsia="標楷體" w:hAnsi="標楷體" w:hint="eastAsia"/>
          <w:sz w:val="28"/>
        </w:rPr>
        <w:t>分</w:t>
      </w:r>
      <w:r w:rsidR="006921ED" w:rsidRPr="00264ADC">
        <w:rPr>
          <w:rFonts w:ascii="標楷體" w:eastAsia="標楷體" w:hAnsi="標楷體" w:hint="eastAsia"/>
          <w:sz w:val="28"/>
        </w:rPr>
        <w:t>？兒童醫療是不是整體醫療的一部</w:t>
      </w:r>
      <w:r>
        <w:rPr>
          <w:rFonts w:ascii="標楷體" w:eastAsia="標楷體" w:hAnsi="標楷體" w:hint="eastAsia"/>
          <w:sz w:val="28"/>
        </w:rPr>
        <w:t>分</w:t>
      </w:r>
      <w:r w:rsidR="006921ED" w:rsidRPr="00264ADC">
        <w:rPr>
          <w:rFonts w:ascii="標楷體" w:eastAsia="標楷體" w:hAnsi="標楷體" w:hint="eastAsia"/>
          <w:sz w:val="28"/>
        </w:rPr>
        <w:t>？如果</w:t>
      </w:r>
      <w:r w:rsidR="0017735A">
        <w:rPr>
          <w:rFonts w:ascii="標楷體" w:eastAsia="標楷體" w:hAnsi="標楷體" w:hint="eastAsia"/>
          <w:sz w:val="28"/>
        </w:rPr>
        <w:t>答案</w:t>
      </w:r>
      <w:r>
        <w:rPr>
          <w:rFonts w:ascii="標楷體" w:eastAsia="標楷體" w:hAnsi="標楷體" w:hint="eastAsia"/>
          <w:sz w:val="28"/>
        </w:rPr>
        <w:t>為</w:t>
      </w:r>
      <w:r w:rsidR="008B4854">
        <w:rPr>
          <w:rFonts w:ascii="標楷體" w:eastAsia="標楷體" w:hAnsi="標楷體" w:hint="eastAsia"/>
          <w:sz w:val="28"/>
        </w:rPr>
        <w:t>是，</w:t>
      </w:r>
      <w:r>
        <w:rPr>
          <w:rFonts w:ascii="標楷體" w:eastAsia="標楷體" w:hAnsi="標楷體" w:hint="eastAsia"/>
          <w:sz w:val="28"/>
        </w:rPr>
        <w:t>那</w:t>
      </w:r>
      <w:r w:rsidR="008B4854">
        <w:rPr>
          <w:rFonts w:ascii="標楷體" w:eastAsia="標楷體" w:hAnsi="標楷體" w:hint="eastAsia"/>
          <w:sz w:val="28"/>
        </w:rPr>
        <w:t>醫事司</w:t>
      </w:r>
      <w:r>
        <w:rPr>
          <w:rFonts w:ascii="標楷體" w:eastAsia="標楷體" w:hAnsi="標楷體" w:hint="eastAsia"/>
          <w:sz w:val="28"/>
        </w:rPr>
        <w:t>當然</w:t>
      </w:r>
      <w:r w:rsidR="008B4854">
        <w:rPr>
          <w:rFonts w:ascii="標楷體" w:eastAsia="標楷體" w:hAnsi="標楷體" w:hint="eastAsia"/>
          <w:sz w:val="28"/>
        </w:rPr>
        <w:t>責無旁貸</w:t>
      </w:r>
      <w:r w:rsidR="008B4752">
        <w:rPr>
          <w:rFonts w:ascii="標楷體" w:eastAsia="標楷體" w:hAnsi="標楷體" w:hint="eastAsia"/>
          <w:sz w:val="28"/>
        </w:rPr>
        <w:t>。</w:t>
      </w:r>
      <w:r w:rsidR="008B4854">
        <w:rPr>
          <w:rFonts w:ascii="標楷體" w:eastAsia="標楷體" w:hAnsi="標楷體" w:hint="eastAsia"/>
          <w:sz w:val="28"/>
        </w:rPr>
        <w:t>在</w:t>
      </w:r>
      <w:r w:rsidR="006921ED" w:rsidRPr="00264ADC">
        <w:rPr>
          <w:rFonts w:ascii="標楷體" w:eastAsia="標楷體" w:hAnsi="標楷體" w:hint="eastAsia"/>
          <w:sz w:val="28"/>
        </w:rPr>
        <w:t>醫事司法定職掌當中，若把</w:t>
      </w:r>
      <w:r w:rsidR="008B4854">
        <w:rPr>
          <w:rFonts w:ascii="標楷體" w:eastAsia="標楷體" w:hAnsi="標楷體" w:hint="eastAsia"/>
          <w:sz w:val="28"/>
        </w:rPr>
        <w:t>「</w:t>
      </w:r>
      <w:r w:rsidR="006921ED" w:rsidRPr="00264ADC">
        <w:rPr>
          <w:rFonts w:ascii="標楷體" w:eastAsia="標楷體" w:hAnsi="標楷體" w:hint="eastAsia"/>
          <w:sz w:val="28"/>
        </w:rPr>
        <w:t>醫事</w:t>
      </w:r>
      <w:r w:rsidR="008B4854">
        <w:rPr>
          <w:rFonts w:ascii="標楷體" w:eastAsia="標楷體" w:hAnsi="標楷體" w:hint="eastAsia"/>
          <w:sz w:val="28"/>
        </w:rPr>
        <w:t>」換成兒保醫療、兒虐醫療等文字</w:t>
      </w:r>
      <w:r>
        <w:rPr>
          <w:rFonts w:ascii="標楷體" w:eastAsia="標楷體" w:hAnsi="標楷體" w:hint="eastAsia"/>
          <w:sz w:val="28"/>
        </w:rPr>
        <w:t>也</w:t>
      </w:r>
      <w:r w:rsidR="008B4854">
        <w:rPr>
          <w:rFonts w:ascii="標楷體" w:eastAsia="標楷體" w:hAnsi="標楷體" w:hint="eastAsia"/>
          <w:sz w:val="28"/>
        </w:rPr>
        <w:t>完全</w:t>
      </w:r>
      <w:r>
        <w:rPr>
          <w:rFonts w:ascii="標楷體" w:eastAsia="標楷體" w:hAnsi="標楷體" w:hint="eastAsia"/>
          <w:sz w:val="28"/>
        </w:rPr>
        <w:t>都</w:t>
      </w:r>
      <w:r w:rsidR="008B4854">
        <w:rPr>
          <w:rFonts w:ascii="標楷體" w:eastAsia="標楷體" w:hAnsi="標楷體" w:hint="eastAsia"/>
          <w:sz w:val="28"/>
        </w:rPr>
        <w:t>不</w:t>
      </w:r>
      <w:r w:rsidR="006921ED" w:rsidRPr="00264ADC">
        <w:rPr>
          <w:rFonts w:ascii="標楷體" w:eastAsia="標楷體" w:hAnsi="標楷體" w:hint="eastAsia"/>
          <w:sz w:val="28"/>
        </w:rPr>
        <w:t>違和</w:t>
      </w:r>
      <w:r w:rsidR="008B4854">
        <w:rPr>
          <w:rFonts w:ascii="標楷體" w:eastAsia="標楷體" w:hAnsi="標楷體" w:hint="eastAsia"/>
          <w:sz w:val="28"/>
        </w:rPr>
        <w:t>，且醫事司網頁提到</w:t>
      </w:r>
      <w:r w:rsidR="006921ED" w:rsidRPr="00264ADC">
        <w:rPr>
          <w:rFonts w:ascii="標楷體" w:eastAsia="標楷體" w:hAnsi="標楷體" w:hint="eastAsia"/>
          <w:sz w:val="28"/>
        </w:rPr>
        <w:t>醫事人員管理</w:t>
      </w:r>
      <w:r w:rsidR="008B4854">
        <w:rPr>
          <w:rFonts w:ascii="標楷體" w:eastAsia="標楷體" w:hAnsi="標楷體" w:hint="eastAsia"/>
          <w:sz w:val="28"/>
        </w:rPr>
        <w:t>、</w:t>
      </w:r>
      <w:r w:rsidR="006921ED" w:rsidRPr="00264ADC">
        <w:rPr>
          <w:rFonts w:ascii="標楷體" w:eastAsia="標楷體" w:hAnsi="標楷體" w:hint="eastAsia"/>
          <w:sz w:val="28"/>
        </w:rPr>
        <w:t>醫事人員發展政策規劃、醫事機構管理規劃及政策相關法規推動、醫事品質、人力、技術促進、管制、輔導、緊急醫療救護</w:t>
      </w:r>
      <w:r w:rsidR="00CB61B5">
        <w:rPr>
          <w:rFonts w:ascii="標楷體" w:eastAsia="標楷體" w:hAnsi="標楷體" w:hint="eastAsia"/>
          <w:sz w:val="28"/>
        </w:rPr>
        <w:t>服務</w:t>
      </w:r>
      <w:r w:rsidR="008B4854">
        <w:rPr>
          <w:rFonts w:ascii="標楷體" w:eastAsia="標楷體" w:hAnsi="標楷體" w:hint="eastAsia"/>
          <w:sz w:val="28"/>
        </w:rPr>
        <w:t>體系推動及規劃、醫事服務體系規劃及推動等，</w:t>
      </w:r>
      <w:r w:rsidR="006921ED" w:rsidRPr="00264ADC">
        <w:rPr>
          <w:rFonts w:ascii="標楷體" w:eastAsia="標楷體" w:hAnsi="標楷體" w:hint="eastAsia"/>
          <w:sz w:val="28"/>
        </w:rPr>
        <w:t>若把醫事</w:t>
      </w:r>
      <w:r w:rsidR="008B4854">
        <w:rPr>
          <w:rFonts w:ascii="標楷體" w:eastAsia="標楷體" w:hAnsi="標楷體" w:hint="eastAsia"/>
          <w:sz w:val="28"/>
        </w:rPr>
        <w:t>兩個字</w:t>
      </w:r>
      <w:r w:rsidR="005825CD">
        <w:rPr>
          <w:rFonts w:ascii="標楷體" w:eastAsia="標楷體" w:hAnsi="標楷體" w:hint="eastAsia"/>
          <w:sz w:val="28"/>
        </w:rPr>
        <w:t>換成兒保醫療，</w:t>
      </w:r>
      <w:r w:rsidR="008B4854">
        <w:rPr>
          <w:rFonts w:ascii="標楷體" w:eastAsia="標楷體" w:hAnsi="標楷體" w:hint="eastAsia"/>
          <w:sz w:val="28"/>
        </w:rPr>
        <w:t>亦</w:t>
      </w:r>
      <w:r w:rsidR="005825CD">
        <w:rPr>
          <w:rFonts w:ascii="標楷體" w:eastAsia="標楷體" w:hAnsi="標楷體" w:hint="eastAsia"/>
          <w:sz w:val="28"/>
        </w:rPr>
        <w:t>完全符合</w:t>
      </w:r>
      <w:r w:rsidR="00892720">
        <w:rPr>
          <w:rFonts w:ascii="標楷體" w:eastAsia="標楷體" w:hAnsi="標楷體" w:hint="eastAsia"/>
          <w:sz w:val="28"/>
        </w:rPr>
        <w:t>。</w:t>
      </w:r>
      <w:r w:rsidR="00FE75F5">
        <w:rPr>
          <w:rFonts w:ascii="標楷體" w:eastAsia="標楷體" w:hAnsi="標楷體" w:hint="eastAsia"/>
          <w:sz w:val="28"/>
        </w:rPr>
        <w:t>另外，</w:t>
      </w:r>
      <w:r w:rsidR="005825CD">
        <w:rPr>
          <w:rFonts w:ascii="標楷體" w:eastAsia="標楷體" w:hAnsi="標楷體" w:hint="eastAsia"/>
          <w:sz w:val="28"/>
        </w:rPr>
        <w:t>當初</w:t>
      </w:r>
      <w:r w:rsidR="001408B3">
        <w:rPr>
          <w:rFonts w:ascii="標楷體" w:eastAsia="標楷體" w:hAnsi="標楷體" w:hint="eastAsia"/>
          <w:sz w:val="28"/>
        </w:rPr>
        <w:t>是因為醫事司及心口司都不接，</w:t>
      </w:r>
      <w:r>
        <w:rPr>
          <w:rFonts w:ascii="標楷體" w:eastAsia="標楷體" w:hAnsi="標楷體" w:hint="eastAsia"/>
          <w:sz w:val="28"/>
        </w:rPr>
        <w:t>所以保護司就接手</w:t>
      </w:r>
      <w:r w:rsidR="00FE75F5">
        <w:rPr>
          <w:rFonts w:ascii="標楷體" w:eastAsia="標楷體" w:hAnsi="標楷體" w:hint="eastAsia"/>
          <w:sz w:val="28"/>
        </w:rPr>
        <w:t>並</w:t>
      </w:r>
      <w:r w:rsidR="006921ED" w:rsidRPr="00264ADC">
        <w:rPr>
          <w:rFonts w:ascii="標楷體" w:eastAsia="標楷體" w:hAnsi="標楷體" w:hint="eastAsia"/>
          <w:sz w:val="28"/>
        </w:rPr>
        <w:t>納入社安網，但是</w:t>
      </w:r>
      <w:r w:rsidR="008B4752">
        <w:rPr>
          <w:rFonts w:ascii="標楷體" w:eastAsia="標楷體" w:hAnsi="標楷體" w:hint="eastAsia"/>
          <w:sz w:val="28"/>
        </w:rPr>
        <w:t>請</w:t>
      </w:r>
      <w:r w:rsidR="006921ED" w:rsidRPr="00264ADC">
        <w:rPr>
          <w:rFonts w:ascii="標楷體" w:eastAsia="標楷體" w:hAnsi="標楷體" w:hint="eastAsia"/>
          <w:sz w:val="28"/>
        </w:rPr>
        <w:t>不要忘記</w:t>
      </w:r>
      <w:r w:rsidR="005825CD">
        <w:rPr>
          <w:rFonts w:ascii="標楷體" w:eastAsia="標楷體" w:hAnsi="標楷體" w:hint="eastAsia"/>
          <w:sz w:val="28"/>
        </w:rPr>
        <w:t>該方案是強調</w:t>
      </w:r>
      <w:r w:rsidR="006921ED" w:rsidRPr="00264ADC">
        <w:rPr>
          <w:rFonts w:ascii="標楷體" w:eastAsia="標楷體" w:hAnsi="標楷體" w:hint="eastAsia"/>
          <w:sz w:val="28"/>
        </w:rPr>
        <w:t>各部門</w:t>
      </w:r>
      <w:r w:rsidR="005825CD">
        <w:rPr>
          <w:rFonts w:ascii="標楷體" w:eastAsia="標楷體" w:hAnsi="標楷體" w:hint="eastAsia"/>
          <w:sz w:val="28"/>
        </w:rPr>
        <w:t>如何與</w:t>
      </w:r>
      <w:r w:rsidR="00605E50">
        <w:rPr>
          <w:rFonts w:ascii="標楷體" w:eastAsia="標楷體" w:hAnsi="標楷體" w:hint="eastAsia"/>
          <w:sz w:val="28"/>
        </w:rPr>
        <w:t>醫療部門合作，</w:t>
      </w:r>
      <w:r w:rsidR="005825CD">
        <w:rPr>
          <w:rFonts w:ascii="標楷體" w:eastAsia="標楷體" w:hAnsi="標楷體" w:hint="eastAsia"/>
          <w:sz w:val="28"/>
        </w:rPr>
        <w:t>就</w:t>
      </w:r>
      <w:r w:rsidR="006921ED" w:rsidRPr="00264ADC">
        <w:rPr>
          <w:rFonts w:ascii="標楷體" w:eastAsia="標楷體" w:hAnsi="標楷體" w:hint="eastAsia"/>
          <w:sz w:val="28"/>
        </w:rPr>
        <w:t>醫療部門本身的兒保醫療還</w:t>
      </w:r>
      <w:r w:rsidR="005825CD">
        <w:rPr>
          <w:rFonts w:ascii="標楷體" w:eastAsia="標楷體" w:hAnsi="標楷體" w:hint="eastAsia"/>
          <w:sz w:val="28"/>
        </w:rPr>
        <w:t>是要去發展</w:t>
      </w:r>
      <w:r w:rsidR="008B4752">
        <w:rPr>
          <w:rFonts w:ascii="標楷體" w:eastAsia="標楷體" w:hAnsi="標楷體" w:hint="eastAsia"/>
          <w:sz w:val="28"/>
        </w:rPr>
        <w:t>；</w:t>
      </w:r>
      <w:r w:rsidR="006921ED" w:rsidRPr="00264ADC">
        <w:rPr>
          <w:rFonts w:ascii="標楷體" w:eastAsia="標楷體" w:hAnsi="標楷體" w:hint="eastAsia"/>
          <w:sz w:val="28"/>
        </w:rPr>
        <w:t>美國</w:t>
      </w:r>
      <w:r w:rsidR="00605E50">
        <w:rPr>
          <w:rFonts w:ascii="標楷體" w:eastAsia="標楷體" w:hAnsi="標楷體" w:hint="eastAsia"/>
          <w:sz w:val="28"/>
        </w:rPr>
        <w:t>及</w:t>
      </w:r>
      <w:r w:rsidR="006921ED" w:rsidRPr="00264ADC">
        <w:rPr>
          <w:rFonts w:ascii="標楷體" w:eastAsia="標楷體" w:hAnsi="標楷體" w:hint="eastAsia"/>
          <w:sz w:val="28"/>
        </w:rPr>
        <w:t>加拿大</w:t>
      </w:r>
      <w:r w:rsidR="006921ED" w:rsidRPr="00264ADC">
        <w:rPr>
          <w:rFonts w:ascii="標楷體" w:eastAsia="標楷體" w:hAnsi="標楷體" w:hint="eastAsia"/>
          <w:sz w:val="28"/>
        </w:rPr>
        <w:lastRenderedPageBreak/>
        <w:t>醫院對兒保醫療該做什麼、兒童醫院對兒保醫療該做什麼</w:t>
      </w:r>
      <w:r w:rsidR="00EB7EA7">
        <w:rPr>
          <w:rFonts w:ascii="標楷體" w:eastAsia="標楷體" w:hAnsi="標楷體" w:hint="eastAsia"/>
          <w:sz w:val="28"/>
        </w:rPr>
        <w:t>、</w:t>
      </w:r>
      <w:r w:rsidR="006921ED" w:rsidRPr="00264ADC">
        <w:rPr>
          <w:rFonts w:ascii="標楷體" w:eastAsia="標楷體" w:hAnsi="標楷體" w:hint="eastAsia"/>
          <w:sz w:val="28"/>
        </w:rPr>
        <w:t>醫療體系、醫事人員、每一個專業人員該做什麼都有明確規定。</w:t>
      </w:r>
    </w:p>
    <w:p w:rsidR="00F31648" w:rsidRPr="006B31EC" w:rsidRDefault="005F187D" w:rsidP="00C42594">
      <w:pPr>
        <w:pStyle w:val="a3"/>
        <w:widowControl/>
        <w:numPr>
          <w:ilvl w:val="0"/>
          <w:numId w:val="72"/>
        </w:numPr>
        <w:spacing w:line="420" w:lineRule="exact"/>
        <w:ind w:leftChars="0"/>
        <w:jc w:val="both"/>
        <w:rPr>
          <w:rFonts w:ascii="標楷體" w:eastAsia="標楷體" w:hAnsi="標楷體"/>
          <w:b/>
          <w:sz w:val="28"/>
          <w:szCs w:val="28"/>
        </w:rPr>
      </w:pPr>
      <w:r w:rsidRPr="006B1FC5">
        <w:rPr>
          <w:rFonts w:ascii="標楷體" w:eastAsia="標楷體" w:hAnsi="標楷體" w:hint="eastAsia"/>
          <w:sz w:val="28"/>
        </w:rPr>
        <w:t>另外，</w:t>
      </w:r>
      <w:r w:rsidR="006B1FC5" w:rsidRPr="006B1FC5">
        <w:rPr>
          <w:rFonts w:ascii="標楷體" w:eastAsia="標楷體" w:hAnsi="標楷體" w:hint="eastAsia"/>
          <w:sz w:val="28"/>
        </w:rPr>
        <w:t>我在</w:t>
      </w:r>
      <w:r w:rsidR="006921ED" w:rsidRPr="006B1FC5">
        <w:rPr>
          <w:rFonts w:ascii="標楷體" w:eastAsia="標楷體" w:hAnsi="標楷體" w:hint="eastAsia"/>
          <w:sz w:val="28"/>
        </w:rPr>
        <w:t>兒保醫療研究</w:t>
      </w:r>
      <w:r w:rsidR="006B1FC5" w:rsidRPr="006B1FC5">
        <w:rPr>
          <w:rFonts w:ascii="標楷體" w:eastAsia="標楷體" w:hAnsi="標楷體" w:hint="eastAsia"/>
          <w:sz w:val="28"/>
        </w:rPr>
        <w:t>過程中</w:t>
      </w:r>
      <w:r w:rsidR="004F66EA">
        <w:rPr>
          <w:rFonts w:ascii="標楷體" w:eastAsia="標楷體" w:hAnsi="標楷體" w:hint="eastAsia"/>
          <w:sz w:val="28"/>
        </w:rPr>
        <w:t>發現，現在都是在燃燒像張醫師、呂醫師、夏醫師的熱情</w:t>
      </w:r>
      <w:r w:rsidR="008B4752">
        <w:rPr>
          <w:rFonts w:ascii="標楷體" w:eastAsia="標楷體" w:hAnsi="標楷體" w:hint="eastAsia"/>
          <w:sz w:val="28"/>
        </w:rPr>
        <w:t>之前提下發展</w:t>
      </w:r>
      <w:r w:rsidR="004F66EA">
        <w:rPr>
          <w:rFonts w:ascii="標楷體" w:eastAsia="標楷體" w:hAnsi="標楷體" w:hint="eastAsia"/>
          <w:sz w:val="28"/>
        </w:rPr>
        <w:t>，他們在原本工作不變、</w:t>
      </w:r>
      <w:r w:rsidR="006921ED" w:rsidRPr="006B1FC5">
        <w:rPr>
          <w:rFonts w:ascii="標楷體" w:eastAsia="標楷體" w:hAnsi="標楷體" w:hint="eastAsia"/>
          <w:sz w:val="28"/>
        </w:rPr>
        <w:t>醫院也不一定支持</w:t>
      </w:r>
      <w:r w:rsidR="004F66EA">
        <w:rPr>
          <w:rFonts w:ascii="標楷體" w:eastAsia="標楷體" w:hAnsi="標楷體" w:hint="eastAsia"/>
          <w:sz w:val="28"/>
        </w:rPr>
        <w:t>的情況下，因為看不下去孩子受苦</w:t>
      </w:r>
      <w:r w:rsidR="006921ED" w:rsidRPr="006B1FC5">
        <w:rPr>
          <w:rFonts w:ascii="標楷體" w:eastAsia="標楷體" w:hAnsi="標楷體" w:hint="eastAsia"/>
          <w:sz w:val="28"/>
        </w:rPr>
        <w:t>，所以他們就下去</w:t>
      </w:r>
      <w:r w:rsidR="004F66EA">
        <w:rPr>
          <w:rFonts w:ascii="標楷體" w:eastAsia="標楷體" w:hAnsi="標楷體" w:hint="eastAsia"/>
          <w:sz w:val="28"/>
        </w:rPr>
        <w:t>做</w:t>
      </w:r>
      <w:r w:rsidR="006921ED" w:rsidRPr="006B1FC5">
        <w:rPr>
          <w:rFonts w:ascii="標楷體" w:eastAsia="標楷體" w:hAnsi="標楷體" w:hint="eastAsia"/>
          <w:sz w:val="28"/>
        </w:rPr>
        <w:t>。</w:t>
      </w:r>
      <w:r w:rsidR="00C15D08">
        <w:rPr>
          <w:rFonts w:ascii="標楷體" w:eastAsia="標楷體" w:hAnsi="標楷體" w:hint="eastAsia"/>
          <w:sz w:val="28"/>
        </w:rPr>
        <w:t>目前</w:t>
      </w:r>
      <w:r w:rsidR="006921ED" w:rsidRPr="006B1FC5">
        <w:rPr>
          <w:rFonts w:ascii="標楷體" w:eastAsia="標楷體" w:hAnsi="標楷體" w:hint="eastAsia"/>
          <w:sz w:val="28"/>
        </w:rPr>
        <w:t>醫院評鑑及醫院督考、專科醫師換證</w:t>
      </w:r>
      <w:r w:rsidR="0070354B" w:rsidRPr="006B1FC5">
        <w:rPr>
          <w:rFonts w:ascii="標楷體" w:eastAsia="標楷體" w:hAnsi="標楷體" w:hint="eastAsia"/>
          <w:sz w:val="28"/>
        </w:rPr>
        <w:t>繼續</w:t>
      </w:r>
      <w:r w:rsidR="006921ED" w:rsidRPr="006B1FC5">
        <w:rPr>
          <w:rFonts w:ascii="標楷體" w:eastAsia="標楷體" w:hAnsi="標楷體" w:hint="eastAsia"/>
          <w:sz w:val="28"/>
        </w:rPr>
        <w:t>教育訓練學分、責任醫院的制度、緊急醫療網的規劃</w:t>
      </w:r>
      <w:r w:rsidR="00BF3CA8">
        <w:rPr>
          <w:rFonts w:ascii="標楷體" w:eastAsia="標楷體" w:hAnsi="標楷體" w:hint="eastAsia"/>
          <w:sz w:val="28"/>
        </w:rPr>
        <w:t>等</w:t>
      </w:r>
      <w:r w:rsidR="009251D3">
        <w:rPr>
          <w:rFonts w:ascii="標楷體" w:eastAsia="標楷體" w:hAnsi="標楷體" w:hint="eastAsia"/>
          <w:sz w:val="28"/>
        </w:rPr>
        <w:t>皆在醫事司，</w:t>
      </w:r>
      <w:r w:rsidR="006921ED" w:rsidRPr="006B1FC5">
        <w:rPr>
          <w:rFonts w:ascii="標楷體" w:eastAsia="標楷體" w:hAnsi="標楷體" w:hint="eastAsia"/>
          <w:sz w:val="28"/>
        </w:rPr>
        <w:t>換句話說，只要把兒保醫療套在醫事司現有制度裡就對了</w:t>
      </w:r>
      <w:r w:rsidR="009251D3">
        <w:rPr>
          <w:rFonts w:ascii="標楷體" w:eastAsia="標楷體" w:hAnsi="標楷體" w:hint="eastAsia"/>
          <w:sz w:val="28"/>
        </w:rPr>
        <w:t>。所以，請把醫療體系中</w:t>
      </w:r>
      <w:r w:rsidR="006921ED" w:rsidRPr="006B1FC5">
        <w:rPr>
          <w:rFonts w:ascii="標楷體" w:eastAsia="標楷體" w:hAnsi="標楷體" w:hint="eastAsia"/>
          <w:sz w:val="28"/>
        </w:rPr>
        <w:t>的兒保醫療</w:t>
      </w:r>
      <w:r w:rsidR="009251D3">
        <w:rPr>
          <w:rFonts w:ascii="標楷體" w:eastAsia="標楷體" w:hAnsi="標楷體" w:hint="eastAsia"/>
          <w:sz w:val="28"/>
        </w:rPr>
        <w:t>與兒童保護中</w:t>
      </w:r>
      <w:r w:rsidR="006921ED" w:rsidRPr="006B1FC5">
        <w:rPr>
          <w:rFonts w:ascii="標楷體" w:eastAsia="標楷體" w:hAnsi="標楷體" w:hint="eastAsia"/>
          <w:sz w:val="28"/>
        </w:rPr>
        <w:t>需要跟警政、檢察、教育</w:t>
      </w:r>
      <w:r w:rsidR="009251D3">
        <w:rPr>
          <w:rFonts w:ascii="標楷體" w:eastAsia="標楷體" w:hAnsi="標楷體" w:hint="eastAsia"/>
          <w:sz w:val="28"/>
        </w:rPr>
        <w:t>等的</w:t>
      </w:r>
      <w:r w:rsidR="006921ED" w:rsidRPr="006B1FC5">
        <w:rPr>
          <w:rFonts w:ascii="標楷體" w:eastAsia="標楷體" w:hAnsi="標楷體" w:hint="eastAsia"/>
          <w:sz w:val="28"/>
        </w:rPr>
        <w:t>合作</w:t>
      </w:r>
      <w:r w:rsidR="009251D3">
        <w:rPr>
          <w:rFonts w:ascii="標楷體" w:eastAsia="標楷體" w:hAnsi="標楷體" w:hint="eastAsia"/>
          <w:sz w:val="28"/>
        </w:rPr>
        <w:t>議題分開討論。</w:t>
      </w:r>
    </w:p>
    <w:p w:rsidR="006B31EC" w:rsidRDefault="00CB6DD4" w:rsidP="00C42594">
      <w:pPr>
        <w:pStyle w:val="a3"/>
        <w:widowControl/>
        <w:numPr>
          <w:ilvl w:val="0"/>
          <w:numId w:val="72"/>
        </w:numPr>
        <w:spacing w:line="420" w:lineRule="exact"/>
        <w:ind w:leftChars="0"/>
        <w:jc w:val="both"/>
        <w:rPr>
          <w:rFonts w:ascii="標楷體" w:eastAsia="標楷體" w:hAnsi="標楷體"/>
          <w:sz w:val="28"/>
        </w:rPr>
      </w:pPr>
      <w:r>
        <w:rPr>
          <w:rFonts w:ascii="標楷體" w:eastAsia="標楷體" w:hAnsi="標楷體" w:hint="eastAsia"/>
          <w:sz w:val="28"/>
        </w:rPr>
        <w:t>有關</w:t>
      </w:r>
      <w:r w:rsidR="0015708E" w:rsidRPr="006B1FC5">
        <w:rPr>
          <w:rFonts w:ascii="標楷體" w:eastAsia="標楷體" w:hAnsi="標楷體" w:hint="eastAsia"/>
          <w:sz w:val="28"/>
        </w:rPr>
        <w:t>醫事司經常提到「優化兒童醫療照護計畫」(110年-113年)，</w:t>
      </w:r>
      <w:r w:rsidR="0015708E">
        <w:rPr>
          <w:rFonts w:ascii="標楷體" w:eastAsia="標楷體" w:hAnsi="標楷體" w:hint="eastAsia"/>
          <w:sz w:val="28"/>
        </w:rPr>
        <w:t>但</w:t>
      </w:r>
      <w:r w:rsidR="0015708E" w:rsidRPr="006B1FC5">
        <w:rPr>
          <w:rFonts w:ascii="標楷體" w:eastAsia="標楷體" w:hAnsi="標楷體" w:hint="eastAsia"/>
          <w:sz w:val="28"/>
        </w:rPr>
        <w:t>如果現在不瞭解7個兒保醫療中心的運作模式，未來這</w:t>
      </w:r>
      <w:r w:rsidR="008B4752">
        <w:rPr>
          <w:rFonts w:ascii="標楷體" w:eastAsia="標楷體" w:hAnsi="標楷體" w:hint="eastAsia"/>
          <w:sz w:val="28"/>
        </w:rPr>
        <w:t>2</w:t>
      </w:r>
      <w:r w:rsidR="0015708E" w:rsidRPr="006B1FC5">
        <w:rPr>
          <w:rFonts w:ascii="標楷體" w:eastAsia="標楷體" w:hAnsi="標楷體" w:hint="eastAsia"/>
          <w:sz w:val="28"/>
        </w:rPr>
        <w:t>部分</w:t>
      </w:r>
      <w:r w:rsidR="0015708E">
        <w:rPr>
          <w:rFonts w:ascii="標楷體" w:eastAsia="標楷體" w:hAnsi="標楷體" w:hint="eastAsia"/>
          <w:sz w:val="28"/>
        </w:rPr>
        <w:t>該</w:t>
      </w:r>
      <w:r w:rsidR="0015708E" w:rsidRPr="006B1FC5">
        <w:rPr>
          <w:rFonts w:ascii="標楷體" w:eastAsia="標楷體" w:hAnsi="標楷體" w:hint="eastAsia"/>
          <w:sz w:val="28"/>
        </w:rPr>
        <w:t>如何連結？</w:t>
      </w:r>
      <w:r w:rsidR="006B31EC">
        <w:rPr>
          <w:rFonts w:ascii="標楷體" w:eastAsia="標楷體" w:hAnsi="標楷體" w:hint="eastAsia"/>
          <w:sz w:val="28"/>
        </w:rPr>
        <w:t>建議</w:t>
      </w:r>
      <w:r w:rsidR="00CC077A">
        <w:rPr>
          <w:rFonts w:ascii="標楷體" w:eastAsia="標楷體" w:hAnsi="標楷體" w:hint="eastAsia"/>
          <w:sz w:val="28"/>
        </w:rPr>
        <w:t>醫事司</w:t>
      </w:r>
      <w:r w:rsidR="00CD7980">
        <w:rPr>
          <w:rFonts w:ascii="標楷體" w:eastAsia="標楷體" w:hAnsi="標楷體" w:hint="eastAsia"/>
          <w:sz w:val="28"/>
        </w:rPr>
        <w:t>針對「</w:t>
      </w:r>
      <w:r w:rsidR="00CC077A" w:rsidRPr="006B31EC">
        <w:rPr>
          <w:rFonts w:ascii="標楷體" w:eastAsia="標楷體" w:hAnsi="標楷體" w:hint="eastAsia"/>
          <w:sz w:val="28"/>
        </w:rPr>
        <w:t>優化兒童醫療照護計畫」</w:t>
      </w:r>
      <w:r w:rsidR="00CC077A">
        <w:rPr>
          <w:rFonts w:ascii="標楷體" w:eastAsia="標楷體" w:hAnsi="標楷體" w:hint="eastAsia"/>
          <w:sz w:val="28"/>
        </w:rPr>
        <w:t>於下</w:t>
      </w:r>
      <w:r w:rsidR="006B31EC" w:rsidRPr="006B31EC">
        <w:rPr>
          <w:rFonts w:ascii="標楷體" w:eastAsia="標楷體" w:hAnsi="標楷體" w:hint="eastAsia"/>
          <w:sz w:val="28"/>
        </w:rPr>
        <w:t>次</w:t>
      </w:r>
      <w:r w:rsidR="00CC077A">
        <w:rPr>
          <w:rFonts w:ascii="標楷體" w:eastAsia="標楷體" w:hAnsi="標楷體" w:hint="eastAsia"/>
          <w:sz w:val="28"/>
        </w:rPr>
        <w:t>會議進行</w:t>
      </w:r>
      <w:r w:rsidR="006B31EC" w:rsidRPr="006B31EC">
        <w:rPr>
          <w:rFonts w:ascii="標楷體" w:eastAsia="標楷體" w:hAnsi="標楷體" w:hint="eastAsia"/>
          <w:sz w:val="28"/>
        </w:rPr>
        <w:t>專案報告</w:t>
      </w:r>
      <w:r w:rsidR="007424A3">
        <w:rPr>
          <w:rFonts w:ascii="標楷體" w:eastAsia="標楷體" w:hAnsi="標楷體" w:hint="eastAsia"/>
          <w:sz w:val="28"/>
        </w:rPr>
        <w:t>，</w:t>
      </w:r>
      <w:r w:rsidR="0001140D">
        <w:rPr>
          <w:rFonts w:ascii="標楷體" w:eastAsia="標楷體" w:hAnsi="標楷體" w:hint="eastAsia"/>
          <w:sz w:val="28"/>
        </w:rPr>
        <w:t>並請著重於</w:t>
      </w:r>
      <w:r w:rsidR="00B13FA6">
        <w:rPr>
          <w:rFonts w:ascii="標楷體" w:eastAsia="標楷體" w:hAnsi="標楷體" w:hint="eastAsia"/>
          <w:sz w:val="28"/>
        </w:rPr>
        <w:t>醫事司打算如何建構全國的兒保醫療</w:t>
      </w:r>
      <w:r w:rsidR="0071306F">
        <w:rPr>
          <w:rFonts w:ascii="標楷體" w:eastAsia="標楷體" w:hAnsi="標楷體" w:hint="eastAsia"/>
          <w:sz w:val="28"/>
        </w:rPr>
        <w:t>。</w:t>
      </w:r>
    </w:p>
    <w:p w:rsidR="0071306F" w:rsidRPr="0071306F" w:rsidRDefault="0071306F" w:rsidP="005D68F3">
      <w:pPr>
        <w:widowControl/>
        <w:spacing w:line="420" w:lineRule="exact"/>
        <w:ind w:left="480"/>
        <w:jc w:val="both"/>
        <w:rPr>
          <w:rFonts w:ascii="標楷體" w:eastAsia="標楷體" w:hAnsi="標楷體"/>
          <w:sz w:val="28"/>
        </w:rPr>
      </w:pPr>
    </w:p>
    <w:p w:rsidR="00F00FD9" w:rsidRPr="00270B11" w:rsidRDefault="00F00FD9" w:rsidP="005D68F3">
      <w:pPr>
        <w:spacing w:line="42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五</w:t>
      </w:r>
      <w:r w:rsidRPr="00270B11">
        <w:rPr>
          <w:rFonts w:ascii="標楷體" w:eastAsia="標楷體" w:hAnsi="標楷體" w:hint="eastAsia"/>
          <w:b/>
          <w:sz w:val="28"/>
          <w:szCs w:val="28"/>
          <w:bdr w:val="single" w:sz="4" w:space="0" w:color="auto"/>
        </w:rPr>
        <w:t>案</w:t>
      </w:r>
    </w:p>
    <w:p w:rsidR="00F00FD9" w:rsidRDefault="00F00FD9" w:rsidP="008B4752">
      <w:pPr>
        <w:widowControl/>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008418D8" w:rsidRPr="008418D8">
        <w:rPr>
          <w:rFonts w:eastAsia="標楷體"/>
          <w:b/>
          <w:sz w:val="28"/>
          <w:szCs w:val="26"/>
        </w:rPr>
        <w:t>有關</w:t>
      </w:r>
      <w:r w:rsidR="008418D8" w:rsidRPr="008418D8">
        <w:rPr>
          <w:rFonts w:eastAsia="標楷體" w:hint="eastAsia"/>
          <w:b/>
          <w:sz w:val="28"/>
          <w:szCs w:val="26"/>
        </w:rPr>
        <w:t>因應新型態數位性暴力，中央主管機關應採取主動積極措施</w:t>
      </w:r>
      <w:r w:rsidR="008418D8" w:rsidRPr="008418D8">
        <w:rPr>
          <w:rFonts w:eastAsia="標楷體"/>
          <w:b/>
          <w:sz w:val="28"/>
          <w:szCs w:val="26"/>
        </w:rPr>
        <w:t>案，提請討論。</w:t>
      </w:r>
    </w:p>
    <w:p w:rsidR="002F324E" w:rsidRPr="002F324E" w:rsidRDefault="00AE70EB" w:rsidP="00C42594">
      <w:pPr>
        <w:pStyle w:val="a3"/>
        <w:widowControl/>
        <w:numPr>
          <w:ilvl w:val="0"/>
          <w:numId w:val="73"/>
        </w:numPr>
        <w:spacing w:line="420" w:lineRule="exact"/>
        <w:ind w:leftChars="0"/>
        <w:jc w:val="both"/>
        <w:rPr>
          <w:rFonts w:ascii="標楷體" w:eastAsia="標楷體" w:hAnsi="標楷體"/>
          <w:sz w:val="28"/>
          <w:szCs w:val="28"/>
        </w:rPr>
      </w:pPr>
      <w:r>
        <w:rPr>
          <w:rFonts w:ascii="標楷體" w:eastAsia="標楷體" w:hAnsi="標楷體" w:hint="eastAsia"/>
          <w:sz w:val="28"/>
          <w:u w:val="single"/>
        </w:rPr>
        <w:t>杜</w:t>
      </w:r>
      <w:r w:rsidRPr="00086C78">
        <w:rPr>
          <w:rFonts w:ascii="標楷體" w:eastAsia="標楷體" w:hAnsi="標楷體" w:hint="eastAsia"/>
          <w:sz w:val="28"/>
          <w:u w:val="single"/>
        </w:rPr>
        <w:t>委員</w:t>
      </w:r>
      <w:r>
        <w:rPr>
          <w:rFonts w:ascii="標楷體" w:eastAsia="標楷體" w:hAnsi="標楷體" w:hint="eastAsia"/>
          <w:sz w:val="28"/>
          <w:u w:val="single"/>
        </w:rPr>
        <w:t>瑛秋</w:t>
      </w:r>
      <w:r w:rsidRPr="00086C78">
        <w:rPr>
          <w:rFonts w:ascii="標楷體" w:eastAsia="標楷體" w:hAnsi="標楷體" w:hint="eastAsia"/>
          <w:sz w:val="28"/>
          <w:u w:val="single"/>
        </w:rPr>
        <w:t>：</w:t>
      </w:r>
    </w:p>
    <w:p w:rsidR="002F324E" w:rsidRPr="002F324E" w:rsidRDefault="002F324E" w:rsidP="00C42594">
      <w:pPr>
        <w:pStyle w:val="a3"/>
        <w:widowControl/>
        <w:numPr>
          <w:ilvl w:val="0"/>
          <w:numId w:val="74"/>
        </w:numPr>
        <w:spacing w:line="420" w:lineRule="exact"/>
        <w:ind w:leftChars="0"/>
        <w:jc w:val="both"/>
        <w:rPr>
          <w:rFonts w:ascii="標楷體" w:eastAsia="標楷體" w:hAnsi="標楷體"/>
          <w:sz w:val="28"/>
          <w:szCs w:val="28"/>
        </w:rPr>
      </w:pPr>
      <w:r w:rsidRPr="002F324E">
        <w:rPr>
          <w:rFonts w:ascii="標楷體" w:eastAsia="標楷體" w:hAnsi="標楷體" w:hint="eastAsia"/>
          <w:sz w:val="28"/>
          <w:szCs w:val="28"/>
        </w:rPr>
        <w:t>上禮拜我接到一個案子，被害人是17</w:t>
      </w:r>
      <w:r w:rsidR="004933F3">
        <w:rPr>
          <w:rFonts w:ascii="標楷體" w:eastAsia="標楷體" w:hAnsi="標楷體" w:hint="eastAsia"/>
          <w:sz w:val="28"/>
          <w:szCs w:val="28"/>
        </w:rPr>
        <w:t>歲的學生，同學將其裸照拿給另一個同學看，教官建議</w:t>
      </w:r>
      <w:r w:rsidRPr="002F324E">
        <w:rPr>
          <w:rFonts w:ascii="標楷體" w:eastAsia="標楷體" w:hAnsi="標楷體" w:hint="eastAsia"/>
          <w:sz w:val="28"/>
          <w:szCs w:val="28"/>
        </w:rPr>
        <w:t>被害人母親</w:t>
      </w:r>
      <w:r w:rsidR="004933F3">
        <w:rPr>
          <w:rFonts w:ascii="標楷體" w:eastAsia="標楷體" w:hAnsi="標楷體" w:hint="eastAsia"/>
          <w:sz w:val="28"/>
          <w:szCs w:val="28"/>
        </w:rPr>
        <w:t>提告，</w:t>
      </w:r>
      <w:r w:rsidRPr="002F324E">
        <w:rPr>
          <w:rFonts w:ascii="標楷體" w:eastAsia="標楷體" w:hAnsi="標楷體" w:hint="eastAsia"/>
          <w:sz w:val="28"/>
          <w:szCs w:val="28"/>
        </w:rPr>
        <w:t>我</w:t>
      </w:r>
      <w:r w:rsidR="00833516">
        <w:rPr>
          <w:rFonts w:ascii="標楷體" w:eastAsia="標楷體" w:hAnsi="標楷體" w:hint="eastAsia"/>
          <w:sz w:val="28"/>
          <w:szCs w:val="28"/>
        </w:rPr>
        <w:t>詢</w:t>
      </w:r>
      <w:r w:rsidRPr="002F324E">
        <w:rPr>
          <w:rFonts w:ascii="標楷體" w:eastAsia="標楷體" w:hAnsi="標楷體" w:hint="eastAsia"/>
          <w:sz w:val="28"/>
          <w:szCs w:val="28"/>
        </w:rPr>
        <w:t>問</w:t>
      </w:r>
      <w:r w:rsidR="004933F3">
        <w:rPr>
          <w:rFonts w:ascii="標楷體" w:eastAsia="標楷體" w:hAnsi="標楷體" w:hint="eastAsia"/>
          <w:sz w:val="28"/>
          <w:szCs w:val="28"/>
        </w:rPr>
        <w:t>是否</w:t>
      </w:r>
      <w:r w:rsidR="00833516">
        <w:rPr>
          <w:rFonts w:ascii="標楷體" w:eastAsia="標楷體" w:hAnsi="標楷體" w:hint="eastAsia"/>
          <w:sz w:val="28"/>
          <w:szCs w:val="28"/>
        </w:rPr>
        <w:t>有</w:t>
      </w:r>
      <w:r w:rsidR="004933F3">
        <w:rPr>
          <w:rFonts w:ascii="標楷體" w:eastAsia="標楷體" w:hAnsi="標楷體" w:hint="eastAsia"/>
          <w:sz w:val="28"/>
          <w:szCs w:val="28"/>
        </w:rPr>
        <w:t>列入</w:t>
      </w:r>
      <w:r w:rsidRPr="002F324E">
        <w:rPr>
          <w:rFonts w:ascii="標楷體" w:eastAsia="標楷體" w:hAnsi="標楷體" w:hint="eastAsia"/>
          <w:sz w:val="28"/>
          <w:szCs w:val="28"/>
        </w:rPr>
        <w:t>學校性平</w:t>
      </w:r>
      <w:r w:rsidR="004933F3">
        <w:rPr>
          <w:rFonts w:ascii="標楷體" w:eastAsia="標楷體" w:hAnsi="標楷體" w:hint="eastAsia"/>
          <w:sz w:val="28"/>
          <w:szCs w:val="28"/>
        </w:rPr>
        <w:t>案件處理，</w:t>
      </w:r>
      <w:r w:rsidR="00833516" w:rsidRPr="002F324E">
        <w:rPr>
          <w:rFonts w:ascii="標楷體" w:eastAsia="標楷體" w:hAnsi="標楷體" w:hint="eastAsia"/>
          <w:sz w:val="28"/>
          <w:szCs w:val="28"/>
        </w:rPr>
        <w:t>被害人母親</w:t>
      </w:r>
      <w:r w:rsidR="004933F3">
        <w:rPr>
          <w:rFonts w:ascii="標楷體" w:eastAsia="標楷體" w:hAnsi="標楷體" w:hint="eastAsia"/>
          <w:sz w:val="28"/>
          <w:szCs w:val="28"/>
        </w:rPr>
        <w:t>表示</w:t>
      </w:r>
      <w:r w:rsidR="001321DA">
        <w:rPr>
          <w:rFonts w:ascii="標楷體" w:eastAsia="標楷體" w:hAnsi="標楷體" w:hint="eastAsia"/>
          <w:sz w:val="28"/>
          <w:szCs w:val="28"/>
        </w:rPr>
        <w:t>學校教官告訴她</w:t>
      </w:r>
      <w:r w:rsidR="00833516">
        <w:rPr>
          <w:rFonts w:ascii="標楷體" w:eastAsia="標楷體" w:hAnsi="標楷體" w:hint="eastAsia"/>
          <w:sz w:val="28"/>
          <w:szCs w:val="28"/>
        </w:rPr>
        <w:t>這不是性平案件，所以不用紀錄，對此，</w:t>
      </w:r>
      <w:r w:rsidR="004933F3">
        <w:rPr>
          <w:rFonts w:ascii="標楷體" w:eastAsia="標楷體" w:hAnsi="標楷體" w:hint="eastAsia"/>
          <w:sz w:val="28"/>
          <w:szCs w:val="28"/>
        </w:rPr>
        <w:t>建議</w:t>
      </w:r>
      <w:r w:rsidR="00833516">
        <w:rPr>
          <w:rFonts w:ascii="標楷體" w:eastAsia="標楷體" w:hAnsi="標楷體" w:hint="eastAsia"/>
          <w:sz w:val="28"/>
          <w:szCs w:val="28"/>
        </w:rPr>
        <w:t>教育部</w:t>
      </w:r>
      <w:r w:rsidR="000A5829">
        <w:rPr>
          <w:rFonts w:ascii="標楷體" w:eastAsia="標楷體" w:hAnsi="標楷體" w:hint="eastAsia"/>
          <w:sz w:val="28"/>
          <w:szCs w:val="28"/>
        </w:rPr>
        <w:t>針對</w:t>
      </w:r>
      <w:r w:rsidR="004933F3">
        <w:rPr>
          <w:rFonts w:ascii="標楷體" w:eastAsia="標楷體" w:hAnsi="標楷體" w:hint="eastAsia"/>
          <w:sz w:val="28"/>
          <w:szCs w:val="28"/>
        </w:rPr>
        <w:t>學校</w:t>
      </w:r>
      <w:r w:rsidR="000A5829">
        <w:rPr>
          <w:rFonts w:ascii="標楷體" w:eastAsia="標楷體" w:hAnsi="標楷體" w:hint="eastAsia"/>
          <w:sz w:val="28"/>
          <w:szCs w:val="28"/>
        </w:rPr>
        <w:t>教</w:t>
      </w:r>
      <w:r w:rsidRPr="002F324E">
        <w:rPr>
          <w:rFonts w:ascii="標楷體" w:eastAsia="標楷體" w:hAnsi="標楷體" w:hint="eastAsia"/>
          <w:sz w:val="28"/>
          <w:szCs w:val="28"/>
        </w:rPr>
        <w:t>官</w:t>
      </w:r>
      <w:r w:rsidR="004933F3">
        <w:rPr>
          <w:rFonts w:ascii="標楷體" w:eastAsia="標楷體" w:hAnsi="標楷體" w:hint="eastAsia"/>
          <w:sz w:val="28"/>
          <w:szCs w:val="28"/>
        </w:rPr>
        <w:t>亦應</w:t>
      </w:r>
      <w:r w:rsidRPr="002F324E">
        <w:rPr>
          <w:rFonts w:ascii="標楷體" w:eastAsia="標楷體" w:hAnsi="標楷體" w:hint="eastAsia"/>
          <w:sz w:val="28"/>
          <w:szCs w:val="28"/>
        </w:rPr>
        <w:t>提供相關訓練</w:t>
      </w:r>
      <w:r w:rsidR="004933F3">
        <w:rPr>
          <w:rFonts w:ascii="標楷體" w:eastAsia="標楷體" w:hAnsi="標楷體" w:hint="eastAsia"/>
          <w:sz w:val="28"/>
          <w:szCs w:val="28"/>
        </w:rPr>
        <w:t>。</w:t>
      </w:r>
      <w:r w:rsidRPr="002F324E">
        <w:rPr>
          <w:rFonts w:ascii="標楷體" w:eastAsia="標楷體" w:hAnsi="標楷體" w:hint="eastAsia"/>
          <w:sz w:val="28"/>
          <w:szCs w:val="28"/>
        </w:rPr>
        <w:t>另</w:t>
      </w:r>
      <w:r w:rsidR="004933F3">
        <w:rPr>
          <w:rFonts w:ascii="標楷體" w:eastAsia="標楷體" w:hAnsi="標楷體" w:hint="eastAsia"/>
          <w:sz w:val="28"/>
          <w:szCs w:val="28"/>
        </w:rPr>
        <w:t>外，婦援</w:t>
      </w:r>
      <w:r w:rsidR="008B4752">
        <w:rPr>
          <w:rFonts w:ascii="標楷體" w:eastAsia="標楷體" w:hAnsi="標楷體" w:hint="eastAsia"/>
          <w:sz w:val="28"/>
          <w:szCs w:val="28"/>
        </w:rPr>
        <w:t>基金會</w:t>
      </w:r>
      <w:r w:rsidR="004933F3">
        <w:rPr>
          <w:rFonts w:ascii="標楷體" w:eastAsia="標楷體" w:hAnsi="標楷體" w:hint="eastAsia"/>
          <w:sz w:val="28"/>
          <w:szCs w:val="28"/>
        </w:rPr>
        <w:t>自</w:t>
      </w:r>
      <w:r w:rsidRPr="002F324E">
        <w:rPr>
          <w:rFonts w:ascii="標楷體" w:eastAsia="標楷體" w:hAnsi="標楷體" w:hint="eastAsia"/>
          <w:sz w:val="28"/>
          <w:szCs w:val="28"/>
        </w:rPr>
        <w:t>104</w:t>
      </w:r>
      <w:r w:rsidR="00833516">
        <w:rPr>
          <w:rFonts w:ascii="標楷體" w:eastAsia="標楷體" w:hAnsi="標楷體" w:hint="eastAsia"/>
          <w:sz w:val="28"/>
          <w:szCs w:val="28"/>
        </w:rPr>
        <w:t>年接案至今</w:t>
      </w:r>
      <w:r w:rsidRPr="002F324E">
        <w:rPr>
          <w:rFonts w:ascii="標楷體" w:eastAsia="標楷體" w:hAnsi="標楷體" w:hint="eastAsia"/>
          <w:sz w:val="28"/>
          <w:szCs w:val="28"/>
        </w:rPr>
        <w:t>累計385</w:t>
      </w:r>
      <w:r w:rsidR="004933F3">
        <w:rPr>
          <w:rFonts w:ascii="標楷體" w:eastAsia="標楷體" w:hAnsi="標楷體" w:hint="eastAsia"/>
          <w:sz w:val="28"/>
          <w:szCs w:val="28"/>
        </w:rPr>
        <w:t>案，當中</w:t>
      </w:r>
      <w:r w:rsidR="00122C06">
        <w:rPr>
          <w:rFonts w:ascii="標楷體" w:eastAsia="標楷體" w:hAnsi="標楷體" w:hint="eastAsia"/>
          <w:sz w:val="28"/>
          <w:szCs w:val="28"/>
        </w:rPr>
        <w:t>蠻多被害對象</w:t>
      </w:r>
      <w:r w:rsidR="005238F6">
        <w:rPr>
          <w:rFonts w:ascii="標楷體" w:eastAsia="標楷體" w:hAnsi="標楷體" w:hint="eastAsia"/>
          <w:sz w:val="28"/>
          <w:szCs w:val="28"/>
        </w:rPr>
        <w:t>是大學生，惟目前多屬</w:t>
      </w:r>
      <w:r w:rsidRPr="002F324E">
        <w:rPr>
          <w:rFonts w:ascii="標楷體" w:eastAsia="標楷體" w:hAnsi="標楷體" w:hint="eastAsia"/>
          <w:sz w:val="28"/>
          <w:szCs w:val="28"/>
        </w:rPr>
        <w:t>針對中小學</w:t>
      </w:r>
      <w:r w:rsidR="005238F6">
        <w:rPr>
          <w:rFonts w:ascii="標楷體" w:eastAsia="標楷體" w:hAnsi="標楷體" w:hint="eastAsia"/>
          <w:sz w:val="28"/>
          <w:szCs w:val="28"/>
        </w:rPr>
        <w:t>生之宣導及協助，請問</w:t>
      </w:r>
      <w:r w:rsidR="008B4752">
        <w:rPr>
          <w:rFonts w:ascii="標楷體" w:eastAsia="標楷體" w:hAnsi="標楷體" w:hint="eastAsia"/>
          <w:sz w:val="28"/>
          <w:szCs w:val="28"/>
        </w:rPr>
        <w:t>教育部</w:t>
      </w:r>
      <w:r w:rsidR="00122C06">
        <w:rPr>
          <w:rFonts w:ascii="標楷體" w:eastAsia="標楷體" w:hAnsi="標楷體" w:hint="eastAsia"/>
          <w:sz w:val="28"/>
          <w:szCs w:val="28"/>
        </w:rPr>
        <w:t>對於</w:t>
      </w:r>
      <w:r w:rsidRPr="002F324E">
        <w:rPr>
          <w:rFonts w:ascii="標楷體" w:eastAsia="標楷體" w:hAnsi="標楷體" w:hint="eastAsia"/>
          <w:sz w:val="28"/>
          <w:szCs w:val="28"/>
        </w:rPr>
        <w:t>大學生的協助</w:t>
      </w:r>
      <w:r w:rsidR="008B46AE">
        <w:rPr>
          <w:rFonts w:ascii="標楷體" w:eastAsia="標楷體" w:hAnsi="標楷體" w:hint="eastAsia"/>
          <w:sz w:val="28"/>
          <w:szCs w:val="28"/>
        </w:rPr>
        <w:t>措施</w:t>
      </w:r>
      <w:r w:rsidR="00DE08F0">
        <w:rPr>
          <w:rFonts w:ascii="標楷體" w:eastAsia="標楷體" w:hAnsi="標楷體" w:hint="eastAsia"/>
          <w:sz w:val="28"/>
          <w:szCs w:val="28"/>
        </w:rPr>
        <w:t>為何?</w:t>
      </w:r>
    </w:p>
    <w:p w:rsidR="002F324E" w:rsidRPr="00CB2796" w:rsidRDefault="00316BAF" w:rsidP="00C42594">
      <w:pPr>
        <w:pStyle w:val="a3"/>
        <w:widowControl/>
        <w:numPr>
          <w:ilvl w:val="0"/>
          <w:numId w:val="74"/>
        </w:numPr>
        <w:spacing w:line="420" w:lineRule="exact"/>
        <w:ind w:leftChars="0"/>
        <w:jc w:val="both"/>
        <w:rPr>
          <w:rFonts w:ascii="標楷體" w:eastAsia="標楷體" w:hAnsi="標楷體"/>
          <w:sz w:val="28"/>
          <w:szCs w:val="28"/>
        </w:rPr>
      </w:pPr>
      <w:r>
        <w:rPr>
          <w:rFonts w:ascii="標楷體" w:eastAsia="標楷體" w:hAnsi="標楷體" w:hint="eastAsia"/>
          <w:sz w:val="28"/>
          <w:szCs w:val="28"/>
        </w:rPr>
        <w:t>鑒於</w:t>
      </w:r>
      <w:r w:rsidR="005A6542">
        <w:rPr>
          <w:rFonts w:ascii="標楷體" w:eastAsia="標楷體" w:hAnsi="標楷體" w:hint="eastAsia"/>
          <w:sz w:val="28"/>
          <w:szCs w:val="28"/>
        </w:rPr>
        <w:t>數位性暴力經常責難被害人，建議警政署將教育宣導對象從</w:t>
      </w:r>
      <w:r w:rsidR="005857E3" w:rsidRPr="002F324E">
        <w:rPr>
          <w:rFonts w:ascii="標楷體" w:eastAsia="標楷體" w:hAnsi="標楷體" w:hint="eastAsia"/>
          <w:sz w:val="28"/>
          <w:szCs w:val="28"/>
        </w:rPr>
        <w:t>被害人</w:t>
      </w:r>
      <w:r w:rsidR="005077E7">
        <w:rPr>
          <w:rFonts w:ascii="標楷體" w:eastAsia="標楷體" w:hAnsi="標楷體" w:hint="eastAsia"/>
          <w:sz w:val="28"/>
          <w:szCs w:val="28"/>
        </w:rPr>
        <w:t>轉移至加害人</w:t>
      </w:r>
      <w:r w:rsidR="005A6542">
        <w:rPr>
          <w:rFonts w:ascii="標楷體" w:eastAsia="標楷體" w:hAnsi="標楷體" w:hint="eastAsia"/>
          <w:sz w:val="28"/>
          <w:szCs w:val="28"/>
        </w:rPr>
        <w:t>，</w:t>
      </w:r>
      <w:r w:rsidR="005077E7">
        <w:rPr>
          <w:rFonts w:ascii="標楷體" w:eastAsia="標楷體" w:hAnsi="標楷體" w:hint="eastAsia"/>
          <w:sz w:val="28"/>
          <w:szCs w:val="28"/>
        </w:rPr>
        <w:t>明確傳達</w:t>
      </w:r>
      <w:r w:rsidR="005A6542">
        <w:rPr>
          <w:rFonts w:ascii="標楷體" w:eastAsia="標楷體" w:hAnsi="標楷體" w:hint="eastAsia"/>
          <w:sz w:val="28"/>
          <w:szCs w:val="28"/>
        </w:rPr>
        <w:t>既</w:t>
      </w:r>
      <w:r w:rsidR="005077E7">
        <w:rPr>
          <w:rFonts w:ascii="標楷體" w:eastAsia="標楷體" w:hAnsi="標楷體" w:hint="eastAsia"/>
          <w:sz w:val="28"/>
          <w:szCs w:val="28"/>
        </w:rPr>
        <w:t>不能拍也不能</w:t>
      </w:r>
      <w:r w:rsidR="002F324E" w:rsidRPr="002F324E">
        <w:rPr>
          <w:rFonts w:ascii="標楷體" w:eastAsia="標楷體" w:hAnsi="標楷體" w:hint="eastAsia"/>
          <w:sz w:val="28"/>
          <w:szCs w:val="28"/>
        </w:rPr>
        <w:t>傳，若上傳就是非法</w:t>
      </w:r>
      <w:r w:rsidR="005A6542">
        <w:rPr>
          <w:rFonts w:ascii="標楷體" w:eastAsia="標楷體" w:hAnsi="標楷體" w:hint="eastAsia"/>
          <w:sz w:val="28"/>
          <w:szCs w:val="28"/>
        </w:rPr>
        <w:t>行</w:t>
      </w:r>
      <w:r w:rsidR="00CB2796">
        <w:rPr>
          <w:rFonts w:ascii="標楷體" w:eastAsia="標楷體" w:hAnsi="標楷體" w:hint="eastAsia"/>
          <w:sz w:val="28"/>
          <w:szCs w:val="28"/>
        </w:rPr>
        <w:t>為。另</w:t>
      </w:r>
      <w:r w:rsidR="00E30DE1">
        <w:rPr>
          <w:rFonts w:ascii="標楷體" w:eastAsia="標楷體" w:hAnsi="標楷體" w:hint="eastAsia"/>
          <w:sz w:val="28"/>
          <w:szCs w:val="28"/>
        </w:rPr>
        <w:t>請各</w:t>
      </w:r>
      <w:r w:rsidR="002F324E" w:rsidRPr="00CB2796">
        <w:rPr>
          <w:rFonts w:ascii="標楷體" w:eastAsia="標楷體" w:hAnsi="標楷體" w:hint="eastAsia"/>
          <w:sz w:val="28"/>
          <w:szCs w:val="28"/>
        </w:rPr>
        <w:t>部會針對</w:t>
      </w:r>
      <w:r w:rsidR="00B10EFA" w:rsidRPr="00CB2796">
        <w:rPr>
          <w:rFonts w:ascii="標楷體" w:eastAsia="標楷體" w:hAnsi="標楷體" w:hint="eastAsia"/>
          <w:sz w:val="28"/>
          <w:szCs w:val="28"/>
        </w:rPr>
        <w:t>所屬同仁</w:t>
      </w:r>
      <w:r w:rsidR="00E30DE1">
        <w:rPr>
          <w:rFonts w:ascii="標楷體" w:eastAsia="標楷體" w:hAnsi="標楷體" w:hint="eastAsia"/>
          <w:sz w:val="28"/>
          <w:szCs w:val="28"/>
        </w:rPr>
        <w:t>加強辦理</w:t>
      </w:r>
      <w:r w:rsidR="00B10EFA" w:rsidRPr="00CB2796">
        <w:rPr>
          <w:rFonts w:ascii="標楷體" w:eastAsia="標楷體" w:hAnsi="標楷體" w:hint="eastAsia"/>
          <w:sz w:val="28"/>
          <w:szCs w:val="28"/>
        </w:rPr>
        <w:t>數位性暴力議題之</w:t>
      </w:r>
      <w:r w:rsidR="00E30DE1">
        <w:rPr>
          <w:rFonts w:ascii="標楷體" w:eastAsia="標楷體" w:hAnsi="標楷體" w:hint="eastAsia"/>
          <w:sz w:val="28"/>
          <w:szCs w:val="28"/>
        </w:rPr>
        <w:t>教育訓練，或許可以比照</w:t>
      </w:r>
      <w:r w:rsidR="002F324E" w:rsidRPr="00CB2796">
        <w:rPr>
          <w:rFonts w:ascii="標楷體" w:eastAsia="標楷體" w:hAnsi="標楷體" w:hint="eastAsia"/>
          <w:sz w:val="28"/>
          <w:szCs w:val="28"/>
        </w:rPr>
        <w:t>性騷擾防治</w:t>
      </w:r>
      <w:r w:rsidR="009F7F91">
        <w:rPr>
          <w:rFonts w:ascii="標楷體" w:eastAsia="標楷體" w:hAnsi="標楷體" w:hint="eastAsia"/>
          <w:sz w:val="28"/>
          <w:szCs w:val="28"/>
        </w:rPr>
        <w:t>宣導</w:t>
      </w:r>
      <w:r w:rsidR="002F324E" w:rsidRPr="00CB2796">
        <w:rPr>
          <w:rFonts w:ascii="標楷體" w:eastAsia="標楷體" w:hAnsi="標楷體" w:hint="eastAsia"/>
          <w:sz w:val="28"/>
          <w:szCs w:val="28"/>
        </w:rPr>
        <w:t>一樣</w:t>
      </w:r>
      <w:r w:rsidR="008B4752">
        <w:rPr>
          <w:rFonts w:ascii="標楷體" w:eastAsia="標楷體" w:hAnsi="標楷體" w:hint="eastAsia"/>
          <w:sz w:val="28"/>
          <w:szCs w:val="28"/>
        </w:rPr>
        <w:t>，</w:t>
      </w:r>
      <w:r w:rsidR="002F324E" w:rsidRPr="00CB2796">
        <w:rPr>
          <w:rFonts w:ascii="標楷體" w:eastAsia="標楷體" w:hAnsi="標楷體" w:hint="eastAsia"/>
          <w:sz w:val="28"/>
          <w:szCs w:val="28"/>
        </w:rPr>
        <w:t>納入</w:t>
      </w:r>
      <w:r w:rsidRPr="00CB2796">
        <w:rPr>
          <w:rFonts w:ascii="標楷體" w:eastAsia="標楷體" w:hAnsi="標楷體" w:hint="eastAsia"/>
          <w:sz w:val="28"/>
          <w:szCs w:val="28"/>
        </w:rPr>
        <w:t>內部作業</w:t>
      </w:r>
      <w:r w:rsidR="009F7F91">
        <w:rPr>
          <w:rFonts w:ascii="標楷體" w:eastAsia="標楷體" w:hAnsi="標楷體" w:hint="eastAsia"/>
          <w:sz w:val="28"/>
          <w:szCs w:val="28"/>
        </w:rPr>
        <w:t>規劃。</w:t>
      </w:r>
    </w:p>
    <w:p w:rsidR="00AE70EB" w:rsidRPr="002F324E" w:rsidRDefault="00102711" w:rsidP="00C42594">
      <w:pPr>
        <w:pStyle w:val="a3"/>
        <w:widowControl/>
        <w:numPr>
          <w:ilvl w:val="0"/>
          <w:numId w:val="74"/>
        </w:numPr>
        <w:spacing w:line="420" w:lineRule="exact"/>
        <w:ind w:leftChars="0"/>
        <w:jc w:val="both"/>
        <w:rPr>
          <w:rFonts w:ascii="標楷體" w:eastAsia="標楷體" w:hAnsi="標楷體"/>
          <w:sz w:val="28"/>
          <w:szCs w:val="28"/>
        </w:rPr>
      </w:pPr>
      <w:r>
        <w:rPr>
          <w:rFonts w:ascii="標楷體" w:eastAsia="標楷體" w:hAnsi="標楷體" w:hint="eastAsia"/>
          <w:sz w:val="28"/>
          <w:szCs w:val="28"/>
        </w:rPr>
        <w:t>實務上發現</w:t>
      </w:r>
      <w:r w:rsidR="00A831E7">
        <w:rPr>
          <w:rFonts w:ascii="標楷體" w:eastAsia="標楷體" w:hAnsi="標楷體" w:hint="eastAsia"/>
          <w:sz w:val="28"/>
          <w:szCs w:val="28"/>
        </w:rPr>
        <w:t>，很多被害人因為分手或離婚，照片被上傳、散佈以做為</w:t>
      </w:r>
      <w:r w:rsidR="00A831E7" w:rsidRPr="002F324E">
        <w:rPr>
          <w:rFonts w:ascii="標楷體" w:eastAsia="標楷體" w:hAnsi="標楷體" w:hint="eastAsia"/>
          <w:sz w:val="28"/>
          <w:szCs w:val="28"/>
        </w:rPr>
        <w:t>復合或性勒索</w:t>
      </w:r>
      <w:r w:rsidR="00A831E7">
        <w:rPr>
          <w:rFonts w:ascii="標楷體" w:eastAsia="標楷體" w:hAnsi="標楷體" w:hint="eastAsia"/>
          <w:sz w:val="28"/>
          <w:szCs w:val="28"/>
        </w:rPr>
        <w:t>之籌碼，惟</w:t>
      </w:r>
      <w:r w:rsidR="002F324E" w:rsidRPr="002F324E">
        <w:rPr>
          <w:rFonts w:ascii="標楷體" w:eastAsia="標楷體" w:hAnsi="標楷體" w:hint="eastAsia"/>
          <w:sz w:val="28"/>
          <w:szCs w:val="28"/>
        </w:rPr>
        <w:t>如果沒有合併肢體</w:t>
      </w:r>
      <w:r w:rsidR="00A831E7">
        <w:rPr>
          <w:rFonts w:ascii="標楷體" w:eastAsia="標楷體" w:hAnsi="標楷體" w:hint="eastAsia"/>
          <w:sz w:val="28"/>
          <w:szCs w:val="28"/>
        </w:rPr>
        <w:t>暴力</w:t>
      </w:r>
      <w:r w:rsidR="008B4752">
        <w:rPr>
          <w:rFonts w:ascii="標楷體" w:eastAsia="標楷體" w:hAnsi="標楷體" w:hint="eastAsia"/>
          <w:sz w:val="28"/>
          <w:szCs w:val="28"/>
        </w:rPr>
        <w:t>則</w:t>
      </w:r>
      <w:r w:rsidR="002F324E" w:rsidRPr="002F324E">
        <w:rPr>
          <w:rFonts w:ascii="標楷體" w:eastAsia="標楷體" w:hAnsi="標楷體" w:hint="eastAsia"/>
          <w:sz w:val="28"/>
          <w:szCs w:val="28"/>
        </w:rPr>
        <w:t>無法申請保護令</w:t>
      </w:r>
      <w:r w:rsidR="00A831E7">
        <w:rPr>
          <w:rFonts w:ascii="標楷體" w:eastAsia="標楷體" w:hAnsi="標楷體" w:hint="eastAsia"/>
          <w:sz w:val="28"/>
          <w:szCs w:val="28"/>
        </w:rPr>
        <w:t>，無法藉由保護令禁止對方上傳照片，有關這部分</w:t>
      </w:r>
      <w:r>
        <w:rPr>
          <w:rFonts w:ascii="標楷體" w:eastAsia="標楷體" w:hAnsi="標楷體" w:hint="eastAsia"/>
          <w:sz w:val="28"/>
          <w:szCs w:val="28"/>
        </w:rPr>
        <w:t>建議司法院</w:t>
      </w:r>
      <w:r w:rsidR="00A831E7">
        <w:rPr>
          <w:rFonts w:ascii="標楷體" w:eastAsia="標楷體" w:hAnsi="標楷體" w:hint="eastAsia"/>
          <w:sz w:val="28"/>
          <w:szCs w:val="28"/>
        </w:rPr>
        <w:t>針</w:t>
      </w:r>
      <w:r w:rsidR="00A831E7">
        <w:rPr>
          <w:rFonts w:ascii="標楷體" w:eastAsia="標楷體" w:hAnsi="標楷體" w:hint="eastAsia"/>
          <w:sz w:val="28"/>
          <w:szCs w:val="28"/>
        </w:rPr>
        <w:lastRenderedPageBreak/>
        <w:t>對法官加強</w:t>
      </w:r>
      <w:r>
        <w:rPr>
          <w:rFonts w:ascii="標楷體" w:eastAsia="標楷體" w:hAnsi="標楷體" w:hint="eastAsia"/>
          <w:sz w:val="28"/>
          <w:szCs w:val="28"/>
        </w:rPr>
        <w:t>辦理</w:t>
      </w:r>
      <w:r w:rsidR="002F324E" w:rsidRPr="002F324E">
        <w:rPr>
          <w:rFonts w:ascii="標楷體" w:eastAsia="標楷體" w:hAnsi="標楷體" w:hint="eastAsia"/>
          <w:sz w:val="28"/>
          <w:szCs w:val="28"/>
        </w:rPr>
        <w:t>數位性暴力復仇式色情</w:t>
      </w:r>
      <w:r w:rsidR="00A831E7">
        <w:rPr>
          <w:rFonts w:ascii="標楷體" w:eastAsia="標楷體" w:hAnsi="標楷體" w:hint="eastAsia"/>
          <w:sz w:val="28"/>
          <w:szCs w:val="28"/>
        </w:rPr>
        <w:t>之</w:t>
      </w:r>
      <w:r w:rsidR="002F324E" w:rsidRPr="002F324E">
        <w:rPr>
          <w:rFonts w:ascii="標楷體" w:eastAsia="標楷體" w:hAnsi="標楷體" w:hint="eastAsia"/>
          <w:sz w:val="28"/>
          <w:szCs w:val="28"/>
        </w:rPr>
        <w:t>相關教育訓練，因為</w:t>
      </w:r>
      <w:r w:rsidR="00A831E7">
        <w:rPr>
          <w:rFonts w:ascii="標楷體" w:eastAsia="標楷體" w:hAnsi="標楷體" w:hint="eastAsia"/>
          <w:sz w:val="28"/>
          <w:szCs w:val="28"/>
        </w:rPr>
        <w:t>這是很新興的犯罪概念。</w:t>
      </w:r>
    </w:p>
    <w:p w:rsidR="00AE70EB" w:rsidRPr="005C5716" w:rsidRDefault="00CA58AE" w:rsidP="00C42594">
      <w:pPr>
        <w:pStyle w:val="a3"/>
        <w:widowControl/>
        <w:numPr>
          <w:ilvl w:val="0"/>
          <w:numId w:val="73"/>
        </w:numPr>
        <w:spacing w:line="420" w:lineRule="exact"/>
        <w:ind w:leftChars="0"/>
        <w:jc w:val="both"/>
        <w:rPr>
          <w:rFonts w:ascii="標楷體" w:eastAsia="標楷體" w:hAnsi="標楷體"/>
          <w:b/>
          <w:sz w:val="28"/>
          <w:szCs w:val="28"/>
        </w:rPr>
      </w:pPr>
      <w:r>
        <w:rPr>
          <w:rFonts w:ascii="標楷體" w:eastAsia="標楷體" w:hAnsi="標楷體" w:hint="eastAsia"/>
          <w:sz w:val="28"/>
          <w:u w:val="single"/>
        </w:rPr>
        <w:t>謝委員靜慧(吳法官素勤代)：</w:t>
      </w:r>
      <w:r w:rsidR="00D44E51">
        <w:rPr>
          <w:rFonts w:ascii="標楷體" w:eastAsia="標楷體" w:hAnsi="標楷體" w:hint="eastAsia"/>
          <w:sz w:val="28"/>
          <w:szCs w:val="28"/>
        </w:rPr>
        <w:t>數位性暴力是新興</w:t>
      </w:r>
      <w:r w:rsidR="00055478">
        <w:rPr>
          <w:rFonts w:ascii="標楷體" w:eastAsia="標楷體" w:hAnsi="標楷體" w:hint="eastAsia"/>
          <w:sz w:val="28"/>
          <w:szCs w:val="28"/>
        </w:rPr>
        <w:t>的暴力行為</w:t>
      </w:r>
      <w:r w:rsidR="001313DE">
        <w:rPr>
          <w:rFonts w:ascii="標楷體" w:eastAsia="標楷體" w:hAnsi="標楷體" w:hint="eastAsia"/>
          <w:sz w:val="28"/>
          <w:szCs w:val="28"/>
        </w:rPr>
        <w:t>，</w:t>
      </w:r>
      <w:r w:rsidR="00704AB7">
        <w:rPr>
          <w:rFonts w:ascii="標楷體" w:eastAsia="標楷體" w:hAnsi="標楷體" w:hint="eastAsia"/>
          <w:sz w:val="28"/>
          <w:szCs w:val="28"/>
        </w:rPr>
        <w:t>針對如何進行具體個案之認定，</w:t>
      </w:r>
      <w:r w:rsidR="001313DE">
        <w:rPr>
          <w:rFonts w:ascii="標楷體" w:eastAsia="標楷體" w:hAnsi="標楷體" w:hint="eastAsia"/>
          <w:sz w:val="28"/>
          <w:szCs w:val="28"/>
        </w:rPr>
        <w:t>將</w:t>
      </w:r>
      <w:r w:rsidR="00055478">
        <w:rPr>
          <w:rFonts w:ascii="標楷體" w:eastAsia="標楷體" w:hAnsi="標楷體" w:hint="eastAsia"/>
          <w:sz w:val="28"/>
          <w:szCs w:val="28"/>
        </w:rPr>
        <w:t>研議納入</w:t>
      </w:r>
      <w:r w:rsidR="00704AB7">
        <w:rPr>
          <w:rFonts w:ascii="標楷體" w:eastAsia="標楷體" w:hAnsi="標楷體" w:hint="eastAsia"/>
          <w:sz w:val="28"/>
          <w:szCs w:val="28"/>
        </w:rPr>
        <w:t>相關</w:t>
      </w:r>
      <w:r w:rsidR="00055478">
        <w:rPr>
          <w:rFonts w:ascii="標楷體" w:eastAsia="標楷體" w:hAnsi="標楷體" w:hint="eastAsia"/>
          <w:sz w:val="28"/>
          <w:szCs w:val="28"/>
        </w:rPr>
        <w:t>培訓課程</w:t>
      </w:r>
      <w:r w:rsidR="00C93BF7">
        <w:rPr>
          <w:rFonts w:ascii="標楷體" w:eastAsia="標楷體" w:hAnsi="標楷體" w:hint="eastAsia"/>
          <w:sz w:val="28"/>
          <w:szCs w:val="28"/>
        </w:rPr>
        <w:t>辦理。</w:t>
      </w:r>
    </w:p>
    <w:p w:rsidR="005C5716" w:rsidRPr="005C5716" w:rsidRDefault="005C5716" w:rsidP="005D68F3">
      <w:pPr>
        <w:widowControl/>
        <w:spacing w:line="420" w:lineRule="exact"/>
        <w:jc w:val="both"/>
        <w:rPr>
          <w:rFonts w:ascii="標楷體" w:eastAsia="標楷體" w:hAnsi="標楷體"/>
          <w:b/>
          <w:sz w:val="28"/>
          <w:szCs w:val="28"/>
        </w:rPr>
      </w:pPr>
    </w:p>
    <w:p w:rsidR="00F00FD9" w:rsidRPr="00270B11" w:rsidRDefault="00F00FD9" w:rsidP="005D68F3">
      <w:pPr>
        <w:widowControl/>
        <w:spacing w:line="420" w:lineRule="exact"/>
        <w:jc w:val="both"/>
        <w:rPr>
          <w:rFonts w:ascii="標楷體" w:eastAsia="標楷體" w:hAnsi="標楷體"/>
          <w:b/>
          <w:sz w:val="28"/>
          <w:szCs w:val="28"/>
          <w:bdr w:val="single" w:sz="4" w:space="0" w:color="auto"/>
        </w:rPr>
      </w:pPr>
      <w:r w:rsidRPr="00270B11">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六</w:t>
      </w:r>
      <w:r w:rsidRPr="00270B11">
        <w:rPr>
          <w:rFonts w:ascii="標楷體" w:eastAsia="標楷體" w:hAnsi="標楷體" w:hint="eastAsia"/>
          <w:b/>
          <w:sz w:val="28"/>
          <w:szCs w:val="28"/>
          <w:bdr w:val="single" w:sz="4" w:space="0" w:color="auto"/>
        </w:rPr>
        <w:t>案</w:t>
      </w:r>
    </w:p>
    <w:p w:rsidR="00F00FD9" w:rsidRDefault="00F00FD9" w:rsidP="008B4752">
      <w:pPr>
        <w:widowControl/>
        <w:spacing w:line="420" w:lineRule="exact"/>
        <w:ind w:left="849" w:hangingChars="303" w:hanging="849"/>
        <w:jc w:val="both"/>
        <w:rPr>
          <w:rFonts w:ascii="標楷體" w:eastAsia="標楷體" w:hAnsi="標楷體"/>
          <w:b/>
          <w:sz w:val="28"/>
          <w:szCs w:val="28"/>
        </w:rPr>
      </w:pPr>
      <w:r w:rsidRPr="00A5337C">
        <w:rPr>
          <w:rFonts w:ascii="標楷體" w:eastAsia="標楷體" w:hAnsi="標楷體" w:hint="eastAsia"/>
          <w:b/>
          <w:sz w:val="28"/>
        </w:rPr>
        <w:t>案由：</w:t>
      </w:r>
      <w:r w:rsidR="008418D8" w:rsidRPr="008418D8">
        <w:rPr>
          <w:rFonts w:ascii="標楷體" w:eastAsia="標楷體" w:hAnsi="標楷體" w:hint="eastAsia"/>
          <w:b/>
          <w:sz w:val="28"/>
          <w:szCs w:val="28"/>
        </w:rPr>
        <w:t>有關</w:t>
      </w:r>
      <w:r w:rsidR="008418D8" w:rsidRPr="008B4752">
        <w:rPr>
          <w:rFonts w:eastAsia="標楷體"/>
          <w:b/>
          <w:sz w:val="28"/>
          <w:szCs w:val="26"/>
        </w:rPr>
        <w:t>教育部</w:t>
      </w:r>
      <w:r w:rsidR="008418D8" w:rsidRPr="008418D8">
        <w:rPr>
          <w:rFonts w:ascii="標楷體" w:eastAsia="標楷體" w:hAnsi="標楷體" w:cs="Arial"/>
          <w:b/>
          <w:kern w:val="0"/>
          <w:sz w:val="28"/>
          <w:szCs w:val="28"/>
          <w:shd w:val="clear" w:color="auto" w:fill="FFFFFF"/>
        </w:rPr>
        <w:t>對目前校園的性平事件調查仍未</w:t>
      </w:r>
      <w:r w:rsidR="008418D8" w:rsidRPr="008418D8">
        <w:rPr>
          <w:rFonts w:ascii="標楷體" w:eastAsia="標楷體" w:hAnsi="標楷體" w:cs="Arial" w:hint="eastAsia"/>
          <w:b/>
          <w:kern w:val="0"/>
          <w:sz w:val="28"/>
          <w:szCs w:val="28"/>
          <w:shd w:val="clear" w:color="auto" w:fill="FFFFFF"/>
        </w:rPr>
        <w:t>使</w:t>
      </w:r>
      <w:r w:rsidR="008418D8" w:rsidRPr="008418D8">
        <w:rPr>
          <w:rFonts w:ascii="標楷體" w:eastAsia="標楷體" w:hAnsi="標楷體" w:cs="Arial"/>
          <w:b/>
          <w:kern w:val="0"/>
          <w:sz w:val="28"/>
          <w:szCs w:val="28"/>
          <w:shd w:val="clear" w:color="auto" w:fill="FFFFFF"/>
        </w:rPr>
        <w:t>用</w:t>
      </w:r>
      <w:r w:rsidR="008418D8" w:rsidRPr="008418D8">
        <w:rPr>
          <w:rFonts w:ascii="標楷體" w:eastAsia="標楷體" w:hAnsi="標楷體" w:cs="Arial" w:hint="eastAsia"/>
          <w:b/>
          <w:kern w:val="0"/>
          <w:sz w:val="28"/>
          <w:szCs w:val="28"/>
          <w:shd w:val="clear" w:color="auto" w:fill="FFFFFF"/>
        </w:rPr>
        <w:t>NICHD</w:t>
      </w:r>
      <w:r w:rsidR="008418D8" w:rsidRPr="008418D8">
        <w:rPr>
          <w:rFonts w:ascii="標楷體" w:eastAsia="標楷體" w:hAnsi="標楷體" w:hint="eastAsia"/>
          <w:b/>
          <w:sz w:val="28"/>
          <w:szCs w:val="28"/>
        </w:rPr>
        <w:t>案，提請討論。</w:t>
      </w:r>
    </w:p>
    <w:p w:rsidR="0099789C" w:rsidRPr="00086C78" w:rsidRDefault="00086C78" w:rsidP="00C42594">
      <w:pPr>
        <w:pStyle w:val="a3"/>
        <w:widowControl/>
        <w:numPr>
          <w:ilvl w:val="0"/>
          <w:numId w:val="70"/>
        </w:numPr>
        <w:spacing w:line="420" w:lineRule="exact"/>
        <w:ind w:leftChars="0" w:hanging="482"/>
        <w:jc w:val="both"/>
        <w:rPr>
          <w:rFonts w:ascii="Times New Roman" w:eastAsia="標楷體" w:hAnsi="Times New Roman" w:cs="Times New Roman"/>
          <w:sz w:val="28"/>
          <w:szCs w:val="28"/>
        </w:rPr>
      </w:pPr>
      <w:r>
        <w:rPr>
          <w:rFonts w:ascii="標楷體" w:eastAsia="標楷體" w:hAnsi="標楷體" w:hint="eastAsia"/>
          <w:sz w:val="28"/>
          <w:u w:val="single"/>
        </w:rPr>
        <w:t>潘</w:t>
      </w:r>
      <w:r w:rsidR="0099789C" w:rsidRPr="00086C78">
        <w:rPr>
          <w:rFonts w:ascii="標楷體" w:eastAsia="標楷體" w:hAnsi="標楷體" w:hint="eastAsia"/>
          <w:sz w:val="28"/>
          <w:u w:val="single"/>
        </w:rPr>
        <w:t>委員</w:t>
      </w:r>
      <w:r>
        <w:rPr>
          <w:rFonts w:ascii="標楷體" w:eastAsia="標楷體" w:hAnsi="標楷體" w:hint="eastAsia"/>
          <w:sz w:val="28"/>
          <w:u w:val="single"/>
        </w:rPr>
        <w:t>淑滿</w:t>
      </w:r>
      <w:r w:rsidR="0099789C" w:rsidRPr="00086C78">
        <w:rPr>
          <w:rFonts w:ascii="標楷體" w:eastAsia="標楷體" w:hAnsi="標楷體" w:hint="eastAsia"/>
          <w:sz w:val="28"/>
          <w:u w:val="single"/>
        </w:rPr>
        <w:t>：</w:t>
      </w:r>
      <w:r w:rsidR="00093218" w:rsidRPr="00086C78">
        <w:rPr>
          <w:rFonts w:ascii="標楷體" w:eastAsia="標楷體" w:hAnsi="標楷體" w:hint="eastAsia"/>
          <w:sz w:val="28"/>
          <w:szCs w:val="28"/>
        </w:rPr>
        <w:t>我不</w:t>
      </w:r>
      <w:r w:rsidR="006313E2">
        <w:rPr>
          <w:rFonts w:ascii="標楷體" w:eastAsia="標楷體" w:hAnsi="標楷體" w:hint="eastAsia"/>
          <w:sz w:val="28"/>
          <w:szCs w:val="28"/>
        </w:rPr>
        <w:t>建議</w:t>
      </w:r>
      <w:r w:rsidR="00991C32">
        <w:rPr>
          <w:rFonts w:ascii="標楷體" w:eastAsia="標楷體" w:hAnsi="標楷體" w:hint="eastAsia"/>
          <w:sz w:val="28"/>
          <w:szCs w:val="28"/>
        </w:rPr>
        <w:t>將</w:t>
      </w:r>
      <w:r w:rsidR="00093218" w:rsidRPr="00086C78">
        <w:rPr>
          <w:rFonts w:ascii="標楷體" w:eastAsia="標楷體" w:hAnsi="標楷體" w:hint="eastAsia"/>
          <w:color w:val="000000"/>
          <w:sz w:val="28"/>
          <w:szCs w:val="32"/>
        </w:rPr>
        <w:t>NICHD</w:t>
      </w:r>
      <w:r w:rsidR="00991C32">
        <w:rPr>
          <w:rFonts w:ascii="標楷體" w:eastAsia="標楷體" w:hAnsi="標楷體" w:hint="eastAsia"/>
          <w:color w:val="000000"/>
          <w:sz w:val="28"/>
          <w:szCs w:val="32"/>
        </w:rPr>
        <w:t>列</w:t>
      </w:r>
      <w:r w:rsidR="006313E2">
        <w:rPr>
          <w:rFonts w:ascii="標楷體" w:eastAsia="標楷體" w:hAnsi="標楷體" w:hint="eastAsia"/>
          <w:color w:val="000000"/>
          <w:sz w:val="28"/>
          <w:szCs w:val="32"/>
        </w:rPr>
        <w:t>為</w:t>
      </w:r>
      <w:r w:rsidR="00093218" w:rsidRPr="00086C78">
        <w:rPr>
          <w:rFonts w:ascii="標楷體" w:eastAsia="標楷體" w:hAnsi="標楷體" w:hint="eastAsia"/>
          <w:color w:val="000000"/>
          <w:sz w:val="28"/>
          <w:szCs w:val="32"/>
        </w:rPr>
        <w:t>校園</w:t>
      </w:r>
      <w:r w:rsidR="006313E2">
        <w:rPr>
          <w:rFonts w:ascii="標楷體" w:eastAsia="標楷體" w:hAnsi="標楷體" w:hint="eastAsia"/>
          <w:color w:val="000000"/>
          <w:sz w:val="28"/>
          <w:szCs w:val="32"/>
        </w:rPr>
        <w:t>性別</w:t>
      </w:r>
      <w:r w:rsidR="00093218" w:rsidRPr="00086C78">
        <w:rPr>
          <w:rFonts w:ascii="標楷體" w:eastAsia="標楷體" w:hAnsi="標楷體" w:hint="eastAsia"/>
          <w:color w:val="000000"/>
          <w:sz w:val="28"/>
          <w:szCs w:val="32"/>
        </w:rPr>
        <w:t>平等</w:t>
      </w:r>
      <w:r w:rsidR="00991C32">
        <w:rPr>
          <w:rFonts w:ascii="標楷體" w:eastAsia="標楷體" w:hAnsi="標楷體" w:hint="eastAsia"/>
          <w:color w:val="000000"/>
          <w:sz w:val="28"/>
          <w:szCs w:val="32"/>
        </w:rPr>
        <w:t>教育</w:t>
      </w:r>
      <w:r w:rsidR="00093218" w:rsidRPr="00086C78">
        <w:rPr>
          <w:rFonts w:ascii="標楷體" w:eastAsia="標楷體" w:hAnsi="標楷體" w:hint="eastAsia"/>
          <w:color w:val="000000"/>
          <w:sz w:val="28"/>
          <w:szCs w:val="32"/>
        </w:rPr>
        <w:t>委員會</w:t>
      </w:r>
      <w:r w:rsidR="00991C32">
        <w:rPr>
          <w:rFonts w:ascii="標楷體" w:eastAsia="標楷體" w:hAnsi="標楷體" w:hint="eastAsia"/>
          <w:color w:val="000000"/>
          <w:sz w:val="28"/>
          <w:szCs w:val="32"/>
        </w:rPr>
        <w:t>必備之</w:t>
      </w:r>
      <w:r w:rsidR="00093218" w:rsidRPr="00086C78">
        <w:rPr>
          <w:rFonts w:ascii="標楷體" w:eastAsia="標楷體" w:hAnsi="標楷體" w:hint="eastAsia"/>
          <w:color w:val="000000"/>
          <w:sz w:val="28"/>
          <w:szCs w:val="32"/>
        </w:rPr>
        <w:t>訓練</w:t>
      </w:r>
      <w:r w:rsidR="006313E2">
        <w:rPr>
          <w:rFonts w:ascii="標楷體" w:eastAsia="標楷體" w:hAnsi="標楷體" w:hint="eastAsia"/>
          <w:color w:val="000000"/>
          <w:sz w:val="28"/>
          <w:szCs w:val="32"/>
        </w:rPr>
        <w:t>項目</w:t>
      </w:r>
      <w:r w:rsidR="00093218" w:rsidRPr="00086C78">
        <w:rPr>
          <w:rFonts w:ascii="標楷體" w:eastAsia="標楷體" w:hAnsi="標楷體" w:hint="eastAsia"/>
          <w:color w:val="000000"/>
          <w:sz w:val="28"/>
          <w:szCs w:val="32"/>
        </w:rPr>
        <w:t>，</w:t>
      </w:r>
      <w:r w:rsidR="00983A90">
        <w:rPr>
          <w:rFonts w:ascii="標楷體" w:eastAsia="標楷體" w:hAnsi="標楷體" w:hint="eastAsia"/>
          <w:color w:val="000000"/>
          <w:sz w:val="28"/>
          <w:szCs w:val="32"/>
        </w:rPr>
        <w:t>如</w:t>
      </w:r>
      <w:r w:rsidR="00FE614E">
        <w:rPr>
          <w:rFonts w:ascii="標楷體" w:eastAsia="標楷體" w:hAnsi="標楷體" w:hint="eastAsia"/>
          <w:color w:val="000000"/>
          <w:sz w:val="28"/>
          <w:szCs w:val="32"/>
        </w:rPr>
        <w:t>未</w:t>
      </w:r>
      <w:r w:rsidR="00093218" w:rsidRPr="00086C78">
        <w:rPr>
          <w:rFonts w:ascii="標楷體" w:eastAsia="標楷體" w:hAnsi="標楷體" w:hint="eastAsia"/>
          <w:color w:val="000000"/>
          <w:sz w:val="28"/>
          <w:szCs w:val="32"/>
        </w:rPr>
        <w:t>受訓練</w:t>
      </w:r>
      <w:r w:rsidR="00983A90">
        <w:rPr>
          <w:rFonts w:ascii="標楷體" w:eastAsia="標楷體" w:hAnsi="標楷體" w:hint="eastAsia"/>
          <w:color w:val="000000"/>
          <w:sz w:val="28"/>
          <w:szCs w:val="32"/>
        </w:rPr>
        <w:t>者</w:t>
      </w:r>
      <w:r w:rsidR="00093218" w:rsidRPr="00086C78">
        <w:rPr>
          <w:rFonts w:ascii="標楷體" w:eastAsia="標楷體" w:hAnsi="標楷體" w:hint="eastAsia"/>
          <w:color w:val="000000"/>
          <w:sz w:val="28"/>
          <w:szCs w:val="32"/>
        </w:rPr>
        <w:t>就不能</w:t>
      </w:r>
      <w:r w:rsidR="00983A90">
        <w:rPr>
          <w:rFonts w:ascii="標楷體" w:eastAsia="標楷體" w:hAnsi="標楷體" w:hint="eastAsia"/>
          <w:color w:val="000000"/>
          <w:sz w:val="28"/>
          <w:szCs w:val="32"/>
        </w:rPr>
        <w:t>進行</w:t>
      </w:r>
      <w:r w:rsidR="00093218" w:rsidRPr="00086C78">
        <w:rPr>
          <w:rFonts w:ascii="標楷體" w:eastAsia="標楷體" w:hAnsi="標楷體" w:hint="eastAsia"/>
          <w:color w:val="000000"/>
          <w:sz w:val="28"/>
          <w:szCs w:val="32"/>
        </w:rPr>
        <w:t>調查</w:t>
      </w:r>
      <w:r w:rsidR="008B4752">
        <w:rPr>
          <w:rFonts w:ascii="標楷體" w:eastAsia="標楷體" w:hAnsi="標楷體" w:hint="eastAsia"/>
          <w:color w:val="000000"/>
          <w:sz w:val="28"/>
          <w:szCs w:val="32"/>
        </w:rPr>
        <w:t>會</w:t>
      </w:r>
      <w:r w:rsidR="00093218" w:rsidRPr="00086C78">
        <w:rPr>
          <w:rFonts w:ascii="標楷體" w:eastAsia="標楷體" w:hAnsi="標楷體" w:hint="eastAsia"/>
          <w:color w:val="000000"/>
          <w:sz w:val="28"/>
          <w:szCs w:val="32"/>
        </w:rPr>
        <w:t>太嚴格</w:t>
      </w:r>
      <w:r w:rsidR="00FE614E">
        <w:rPr>
          <w:rFonts w:ascii="標楷體" w:eastAsia="標楷體" w:hAnsi="標楷體" w:hint="eastAsia"/>
          <w:color w:val="000000"/>
          <w:sz w:val="28"/>
          <w:szCs w:val="32"/>
        </w:rPr>
        <w:t>且</w:t>
      </w:r>
      <w:r w:rsidR="000A1D1B">
        <w:rPr>
          <w:rFonts w:ascii="標楷體" w:eastAsia="標楷體" w:hAnsi="標楷體" w:hint="eastAsia"/>
          <w:color w:val="000000"/>
          <w:sz w:val="28"/>
          <w:szCs w:val="32"/>
        </w:rPr>
        <w:t>不應該</w:t>
      </w:r>
      <w:r w:rsidR="008B4752">
        <w:rPr>
          <w:rFonts w:ascii="標楷體" w:eastAsia="標楷體" w:hAnsi="標楷體" w:hint="eastAsia"/>
          <w:color w:val="000000"/>
          <w:sz w:val="28"/>
          <w:szCs w:val="32"/>
        </w:rPr>
        <w:t>。</w:t>
      </w:r>
      <w:r w:rsidR="00093218" w:rsidRPr="00086C78">
        <w:rPr>
          <w:rFonts w:ascii="標楷體" w:eastAsia="標楷體" w:hAnsi="標楷體" w:hint="eastAsia"/>
          <w:color w:val="000000"/>
          <w:sz w:val="28"/>
          <w:szCs w:val="32"/>
        </w:rPr>
        <w:t>NICHD</w:t>
      </w:r>
      <w:r w:rsidR="000A1D1B">
        <w:rPr>
          <w:rFonts w:ascii="標楷體" w:eastAsia="標楷體" w:hAnsi="標楷體" w:hint="eastAsia"/>
          <w:color w:val="000000"/>
          <w:sz w:val="28"/>
          <w:szCs w:val="32"/>
        </w:rPr>
        <w:t>是運用於</w:t>
      </w:r>
      <w:r w:rsidR="00093218" w:rsidRPr="00086C78">
        <w:rPr>
          <w:rFonts w:ascii="標楷體" w:eastAsia="標楷體" w:hAnsi="標楷體" w:hint="eastAsia"/>
          <w:color w:val="000000"/>
          <w:sz w:val="28"/>
          <w:szCs w:val="32"/>
        </w:rPr>
        <w:t>智能</w:t>
      </w:r>
      <w:r w:rsidR="000A1D1B">
        <w:rPr>
          <w:rFonts w:ascii="標楷體" w:eastAsia="標楷體" w:hAnsi="標楷體" w:hint="eastAsia"/>
          <w:color w:val="000000"/>
          <w:sz w:val="28"/>
          <w:szCs w:val="32"/>
        </w:rPr>
        <w:t>障礙或是與幼兒有關之案件</w:t>
      </w:r>
      <w:r w:rsidR="00983A90">
        <w:rPr>
          <w:rFonts w:ascii="標楷體" w:eastAsia="標楷體" w:hAnsi="標楷體" w:hint="eastAsia"/>
          <w:color w:val="000000"/>
          <w:sz w:val="28"/>
          <w:szCs w:val="32"/>
        </w:rPr>
        <w:t>，但</w:t>
      </w:r>
      <w:r w:rsidR="00093218" w:rsidRPr="00086C78">
        <w:rPr>
          <w:rFonts w:ascii="標楷體" w:eastAsia="標楷體" w:hAnsi="標楷體" w:hint="eastAsia"/>
          <w:color w:val="000000"/>
          <w:sz w:val="28"/>
          <w:szCs w:val="32"/>
        </w:rPr>
        <w:t>校園的性別平等</w:t>
      </w:r>
      <w:r w:rsidR="000A1D1B">
        <w:rPr>
          <w:rFonts w:ascii="標楷體" w:eastAsia="標楷體" w:hAnsi="標楷體" w:hint="eastAsia"/>
          <w:color w:val="000000"/>
          <w:sz w:val="28"/>
          <w:szCs w:val="32"/>
        </w:rPr>
        <w:t>案件</w:t>
      </w:r>
      <w:r w:rsidR="00983A90">
        <w:rPr>
          <w:rFonts w:ascii="標楷體" w:eastAsia="標楷體" w:hAnsi="標楷體" w:hint="eastAsia"/>
          <w:color w:val="000000"/>
          <w:sz w:val="28"/>
          <w:szCs w:val="32"/>
        </w:rPr>
        <w:t>範疇</w:t>
      </w:r>
      <w:r w:rsidR="000A1D1B">
        <w:rPr>
          <w:rFonts w:ascii="標楷體" w:eastAsia="標楷體" w:hAnsi="標楷體" w:hint="eastAsia"/>
          <w:color w:val="000000"/>
          <w:sz w:val="28"/>
          <w:szCs w:val="32"/>
        </w:rPr>
        <w:t>相當</w:t>
      </w:r>
      <w:r w:rsidR="00093218" w:rsidRPr="00086C78">
        <w:rPr>
          <w:rFonts w:ascii="標楷體" w:eastAsia="標楷體" w:hAnsi="標楷體" w:hint="eastAsia"/>
          <w:color w:val="000000"/>
          <w:sz w:val="28"/>
          <w:szCs w:val="32"/>
        </w:rPr>
        <w:t>廣泛，</w:t>
      </w:r>
      <w:r w:rsidR="00B315B3">
        <w:rPr>
          <w:rFonts w:ascii="標楷體" w:eastAsia="標楷體" w:hAnsi="標楷體" w:hint="eastAsia"/>
          <w:color w:val="000000"/>
          <w:sz w:val="28"/>
          <w:szCs w:val="32"/>
        </w:rPr>
        <w:t>且</w:t>
      </w:r>
      <w:r w:rsidR="000A1D1B">
        <w:rPr>
          <w:rFonts w:ascii="標楷體" w:eastAsia="標楷體" w:hAnsi="標楷體" w:hint="eastAsia"/>
          <w:color w:val="000000"/>
          <w:sz w:val="28"/>
          <w:szCs w:val="32"/>
        </w:rPr>
        <w:t>學校做的</w:t>
      </w:r>
      <w:r w:rsidR="00983A90">
        <w:rPr>
          <w:rFonts w:ascii="標楷體" w:eastAsia="標楷體" w:hAnsi="標楷體" w:hint="eastAsia"/>
          <w:color w:val="000000"/>
          <w:sz w:val="28"/>
          <w:szCs w:val="32"/>
        </w:rPr>
        <w:t>只</w:t>
      </w:r>
      <w:r w:rsidR="000A1D1B">
        <w:rPr>
          <w:rFonts w:ascii="標楷體" w:eastAsia="標楷體" w:hAnsi="標楷體" w:hint="eastAsia"/>
          <w:color w:val="000000"/>
          <w:sz w:val="28"/>
          <w:szCs w:val="32"/>
        </w:rPr>
        <w:t>是</w:t>
      </w:r>
      <w:r w:rsidR="00093218" w:rsidRPr="00086C78">
        <w:rPr>
          <w:rFonts w:ascii="標楷體" w:eastAsia="標楷體" w:hAnsi="標楷體" w:hint="eastAsia"/>
          <w:color w:val="000000"/>
          <w:sz w:val="28"/>
          <w:szCs w:val="32"/>
        </w:rPr>
        <w:t>行政</w:t>
      </w:r>
      <w:r w:rsidR="00983A90">
        <w:rPr>
          <w:rFonts w:ascii="標楷體" w:eastAsia="標楷體" w:hAnsi="標楷體" w:hint="eastAsia"/>
          <w:color w:val="000000"/>
          <w:sz w:val="28"/>
          <w:szCs w:val="32"/>
        </w:rPr>
        <w:t>調查，亦即</w:t>
      </w:r>
      <w:r w:rsidR="00B315B3">
        <w:rPr>
          <w:rFonts w:ascii="標楷體" w:eastAsia="標楷體" w:hAnsi="標楷體" w:hint="eastAsia"/>
          <w:color w:val="000000"/>
          <w:sz w:val="28"/>
          <w:szCs w:val="32"/>
        </w:rPr>
        <w:t>案件</w:t>
      </w:r>
      <w:r w:rsidR="00093218" w:rsidRPr="00086C78">
        <w:rPr>
          <w:rFonts w:ascii="標楷體" w:eastAsia="標楷體" w:hAnsi="標楷體" w:hint="eastAsia"/>
          <w:color w:val="000000"/>
          <w:sz w:val="28"/>
          <w:szCs w:val="32"/>
        </w:rPr>
        <w:t>事實</w:t>
      </w:r>
      <w:r w:rsidR="00B315B3">
        <w:rPr>
          <w:rFonts w:ascii="標楷體" w:eastAsia="標楷體" w:hAnsi="標楷體" w:hint="eastAsia"/>
          <w:color w:val="000000"/>
          <w:sz w:val="28"/>
          <w:szCs w:val="32"/>
        </w:rPr>
        <w:t>之</w:t>
      </w:r>
      <w:r w:rsidR="000A1D1B">
        <w:rPr>
          <w:rFonts w:ascii="標楷體" w:eastAsia="標楷體" w:hAnsi="標楷體" w:hint="eastAsia"/>
          <w:color w:val="000000"/>
          <w:sz w:val="28"/>
          <w:szCs w:val="32"/>
        </w:rPr>
        <w:t>判定</w:t>
      </w:r>
      <w:r w:rsidR="008B4752">
        <w:rPr>
          <w:rFonts w:ascii="標楷體" w:eastAsia="標楷體" w:hAnsi="標楷體" w:hint="eastAsia"/>
          <w:color w:val="000000"/>
          <w:sz w:val="28"/>
          <w:szCs w:val="32"/>
        </w:rPr>
        <w:t>；</w:t>
      </w:r>
      <w:r w:rsidR="00093218" w:rsidRPr="00086C78">
        <w:rPr>
          <w:rFonts w:ascii="標楷體" w:eastAsia="標楷體" w:hAnsi="標楷體" w:hint="eastAsia"/>
          <w:color w:val="000000"/>
          <w:sz w:val="28"/>
          <w:szCs w:val="32"/>
        </w:rPr>
        <w:t>若涉及刑事</w:t>
      </w:r>
      <w:r w:rsidR="000A1D1B">
        <w:rPr>
          <w:rFonts w:ascii="標楷體" w:eastAsia="標楷體" w:hAnsi="標楷體" w:hint="eastAsia"/>
          <w:color w:val="000000"/>
          <w:sz w:val="28"/>
          <w:szCs w:val="32"/>
        </w:rPr>
        <w:t>議題</w:t>
      </w:r>
      <w:r w:rsidR="00B315B3">
        <w:rPr>
          <w:rFonts w:ascii="標楷體" w:eastAsia="標楷體" w:hAnsi="標楷體" w:hint="eastAsia"/>
          <w:color w:val="000000"/>
          <w:sz w:val="28"/>
          <w:szCs w:val="32"/>
        </w:rPr>
        <w:t>將</w:t>
      </w:r>
      <w:r w:rsidR="000A1D1B">
        <w:rPr>
          <w:rFonts w:ascii="標楷體" w:eastAsia="標楷體" w:hAnsi="標楷體" w:hint="eastAsia"/>
          <w:color w:val="000000"/>
          <w:sz w:val="28"/>
          <w:szCs w:val="32"/>
        </w:rPr>
        <w:t>回歸</w:t>
      </w:r>
      <w:r w:rsidR="00093218" w:rsidRPr="00086C78">
        <w:rPr>
          <w:rFonts w:ascii="標楷體" w:eastAsia="標楷體" w:hAnsi="標楷體" w:hint="eastAsia"/>
          <w:color w:val="000000"/>
          <w:sz w:val="28"/>
          <w:szCs w:val="32"/>
        </w:rPr>
        <w:t>刑事</w:t>
      </w:r>
      <w:r w:rsidR="000A1D1B">
        <w:rPr>
          <w:rFonts w:ascii="標楷體" w:eastAsia="標楷體" w:hAnsi="標楷體" w:hint="eastAsia"/>
          <w:color w:val="000000"/>
          <w:sz w:val="28"/>
          <w:szCs w:val="32"/>
        </w:rPr>
        <w:t>處理</w:t>
      </w:r>
      <w:r w:rsidR="00183D9F">
        <w:rPr>
          <w:rFonts w:ascii="標楷體" w:eastAsia="標楷體" w:hAnsi="標楷體" w:hint="eastAsia"/>
          <w:color w:val="000000"/>
          <w:sz w:val="28"/>
          <w:szCs w:val="32"/>
        </w:rPr>
        <w:t>。</w:t>
      </w:r>
    </w:p>
    <w:p w:rsidR="000B0364" w:rsidRPr="000B0364" w:rsidRDefault="003F7908" w:rsidP="00C42594">
      <w:pPr>
        <w:pStyle w:val="a3"/>
        <w:widowControl/>
        <w:numPr>
          <w:ilvl w:val="0"/>
          <w:numId w:val="70"/>
        </w:numPr>
        <w:spacing w:line="420" w:lineRule="exact"/>
        <w:ind w:leftChars="0" w:hanging="482"/>
        <w:jc w:val="both"/>
        <w:rPr>
          <w:rFonts w:ascii="Times New Roman" w:eastAsia="標楷體" w:hAnsi="Times New Roman" w:cs="Times New Roman"/>
          <w:sz w:val="28"/>
          <w:szCs w:val="28"/>
        </w:rPr>
      </w:pPr>
      <w:r w:rsidRPr="001178D0">
        <w:rPr>
          <w:rFonts w:ascii="標楷體" w:eastAsia="標楷體" w:hAnsi="標楷體" w:hint="eastAsia"/>
          <w:sz w:val="28"/>
          <w:u w:val="single"/>
        </w:rPr>
        <w:t>杜</w:t>
      </w:r>
      <w:r w:rsidR="00093218" w:rsidRPr="001178D0">
        <w:rPr>
          <w:rFonts w:ascii="標楷體" w:eastAsia="標楷體" w:hAnsi="標楷體" w:hint="eastAsia"/>
          <w:sz w:val="28"/>
          <w:u w:val="single"/>
        </w:rPr>
        <w:t>委員</w:t>
      </w:r>
      <w:r w:rsidRPr="001178D0">
        <w:rPr>
          <w:rFonts w:ascii="標楷體" w:eastAsia="標楷體" w:hAnsi="標楷體" w:hint="eastAsia"/>
          <w:sz w:val="28"/>
          <w:u w:val="single"/>
        </w:rPr>
        <w:t>瑛秋</w:t>
      </w:r>
      <w:r w:rsidR="00093218" w:rsidRPr="001178D0">
        <w:rPr>
          <w:rFonts w:ascii="標楷體" w:eastAsia="標楷體" w:hAnsi="標楷體" w:hint="eastAsia"/>
          <w:sz w:val="28"/>
          <w:u w:val="single"/>
        </w:rPr>
        <w:t>：</w:t>
      </w:r>
    </w:p>
    <w:p w:rsidR="00093218" w:rsidRPr="000B0364" w:rsidRDefault="00E73F5A" w:rsidP="000B0364">
      <w:pPr>
        <w:pStyle w:val="a3"/>
        <w:widowControl/>
        <w:numPr>
          <w:ilvl w:val="0"/>
          <w:numId w:val="78"/>
        </w:numPr>
        <w:spacing w:line="420" w:lineRule="exact"/>
        <w:ind w:leftChars="0"/>
        <w:jc w:val="both"/>
        <w:rPr>
          <w:rFonts w:ascii="Times New Roman" w:eastAsia="標楷體" w:hAnsi="Times New Roman" w:cs="Times New Roman"/>
          <w:sz w:val="28"/>
          <w:szCs w:val="28"/>
        </w:rPr>
      </w:pPr>
      <w:r w:rsidRPr="001178D0">
        <w:rPr>
          <w:rFonts w:ascii="標楷體" w:eastAsia="標楷體" w:hAnsi="標楷體" w:hint="eastAsia"/>
          <w:sz w:val="28"/>
          <w:szCs w:val="28"/>
        </w:rPr>
        <w:t>印象中</w:t>
      </w:r>
      <w:r w:rsidR="008B4752">
        <w:rPr>
          <w:rFonts w:ascii="標楷體" w:eastAsia="標楷體" w:hAnsi="標楷體" w:hint="eastAsia"/>
          <w:sz w:val="28"/>
          <w:szCs w:val="28"/>
        </w:rPr>
        <w:t>，</w:t>
      </w:r>
      <w:r w:rsidR="001178D0" w:rsidRPr="001178D0">
        <w:rPr>
          <w:rFonts w:ascii="標楷體" w:eastAsia="標楷體" w:hAnsi="標楷體" w:hint="eastAsia"/>
          <w:sz w:val="28"/>
          <w:szCs w:val="28"/>
        </w:rPr>
        <w:t>台大兒家</w:t>
      </w:r>
      <w:r w:rsidRPr="001178D0">
        <w:rPr>
          <w:rFonts w:ascii="標楷體" w:eastAsia="標楷體" w:hAnsi="標楷體" w:hint="eastAsia"/>
          <w:sz w:val="28"/>
          <w:szCs w:val="28"/>
        </w:rPr>
        <w:t>曾召開</w:t>
      </w:r>
      <w:r w:rsidR="002B2B59" w:rsidRPr="001178D0">
        <w:rPr>
          <w:rFonts w:ascii="標楷體" w:eastAsia="標楷體" w:hAnsi="標楷體" w:hint="eastAsia"/>
          <w:sz w:val="28"/>
          <w:szCs w:val="28"/>
        </w:rPr>
        <w:t>會議</w:t>
      </w:r>
      <w:r w:rsidR="001178D0" w:rsidRPr="001178D0">
        <w:rPr>
          <w:rFonts w:ascii="標楷體" w:eastAsia="標楷體" w:hAnsi="標楷體" w:hint="eastAsia"/>
          <w:sz w:val="28"/>
          <w:szCs w:val="28"/>
        </w:rPr>
        <w:t>，將NICHD調整</w:t>
      </w:r>
      <w:r w:rsidR="001178D0">
        <w:rPr>
          <w:rFonts w:ascii="標楷體" w:eastAsia="標楷體" w:hAnsi="標楷體" w:hint="eastAsia"/>
          <w:sz w:val="28"/>
          <w:szCs w:val="28"/>
        </w:rPr>
        <w:t>為</w:t>
      </w:r>
      <w:r w:rsidR="002B2B59" w:rsidRPr="001178D0">
        <w:rPr>
          <w:rFonts w:ascii="標楷體" w:eastAsia="標楷體" w:hAnsi="標楷體" w:hint="eastAsia"/>
          <w:sz w:val="28"/>
          <w:szCs w:val="28"/>
        </w:rPr>
        <w:t>台灣版本</w:t>
      </w:r>
      <w:r w:rsidR="001178D0">
        <w:rPr>
          <w:rFonts w:ascii="標楷體" w:eastAsia="標楷體" w:hAnsi="標楷體" w:hint="eastAsia"/>
          <w:sz w:val="28"/>
          <w:szCs w:val="28"/>
        </w:rPr>
        <w:t>，使用對象是身心障礙者及年齡很小的兒童，</w:t>
      </w:r>
      <w:r w:rsidR="00DA056E">
        <w:rPr>
          <w:rFonts w:ascii="標楷體" w:eastAsia="標楷體" w:hAnsi="標楷體" w:hint="eastAsia"/>
          <w:sz w:val="28"/>
          <w:szCs w:val="28"/>
        </w:rPr>
        <w:t>對於</w:t>
      </w:r>
      <w:r w:rsidR="001178D0">
        <w:rPr>
          <w:rFonts w:ascii="標楷體" w:eastAsia="標楷體" w:hAnsi="標楷體" w:hint="eastAsia"/>
          <w:sz w:val="28"/>
          <w:szCs w:val="28"/>
        </w:rPr>
        <w:t>目前校園性平事件</w:t>
      </w:r>
      <w:r w:rsidRPr="001178D0">
        <w:rPr>
          <w:rFonts w:ascii="標楷體" w:eastAsia="標楷體" w:hAnsi="標楷體" w:hint="eastAsia"/>
          <w:sz w:val="28"/>
          <w:szCs w:val="28"/>
        </w:rPr>
        <w:t>我覺得</w:t>
      </w:r>
      <w:r w:rsidR="00093218" w:rsidRPr="001178D0">
        <w:rPr>
          <w:rFonts w:ascii="標楷體" w:eastAsia="標楷體" w:hAnsi="標楷體" w:hint="eastAsia"/>
          <w:sz w:val="28"/>
          <w:szCs w:val="28"/>
        </w:rPr>
        <w:t>沒有必要</w:t>
      </w:r>
      <w:r w:rsidR="002B2B59" w:rsidRPr="001178D0">
        <w:rPr>
          <w:rFonts w:ascii="標楷體" w:eastAsia="標楷體" w:hAnsi="標楷體" w:hint="eastAsia"/>
          <w:sz w:val="28"/>
          <w:szCs w:val="28"/>
        </w:rPr>
        <w:t>全面使用</w:t>
      </w:r>
      <w:r w:rsidR="002B2B59" w:rsidRPr="001178D0">
        <w:rPr>
          <w:rFonts w:ascii="標楷體" w:eastAsia="標楷體" w:hAnsi="標楷體" w:hint="eastAsia"/>
          <w:color w:val="000000"/>
          <w:sz w:val="28"/>
          <w:szCs w:val="32"/>
        </w:rPr>
        <w:t>NICHD</w:t>
      </w:r>
      <w:r w:rsidRPr="001178D0">
        <w:rPr>
          <w:rFonts w:ascii="標楷體" w:eastAsia="標楷體" w:hAnsi="標楷體" w:hint="eastAsia"/>
          <w:sz w:val="28"/>
          <w:szCs w:val="28"/>
        </w:rPr>
        <w:t>，如</w:t>
      </w:r>
      <w:r w:rsidR="00093218" w:rsidRPr="001178D0">
        <w:rPr>
          <w:rFonts w:ascii="標楷體" w:eastAsia="標楷體" w:hAnsi="標楷體" w:hint="eastAsia"/>
          <w:sz w:val="28"/>
          <w:szCs w:val="28"/>
        </w:rPr>
        <w:t>未來</w:t>
      </w:r>
      <w:r w:rsidRPr="001178D0">
        <w:rPr>
          <w:rFonts w:ascii="標楷體" w:eastAsia="標楷體" w:hAnsi="標楷體" w:hint="eastAsia"/>
          <w:sz w:val="28"/>
          <w:szCs w:val="28"/>
        </w:rPr>
        <w:t>要使用也必須非常</w:t>
      </w:r>
      <w:r w:rsidR="001178D0">
        <w:rPr>
          <w:rFonts w:ascii="標楷體" w:eastAsia="標楷體" w:hAnsi="標楷體" w:hint="eastAsia"/>
          <w:sz w:val="28"/>
          <w:szCs w:val="28"/>
        </w:rPr>
        <w:t>小心</w:t>
      </w:r>
      <w:r w:rsidRPr="001178D0">
        <w:rPr>
          <w:rFonts w:ascii="標楷體" w:eastAsia="標楷體" w:hAnsi="標楷體" w:hint="eastAsia"/>
          <w:sz w:val="28"/>
          <w:szCs w:val="28"/>
        </w:rPr>
        <w:t>謹慎。</w:t>
      </w:r>
    </w:p>
    <w:p w:rsidR="000B0364" w:rsidRPr="001178D0" w:rsidRDefault="00F245FE" w:rsidP="000B0364">
      <w:pPr>
        <w:pStyle w:val="a3"/>
        <w:widowControl/>
        <w:numPr>
          <w:ilvl w:val="0"/>
          <w:numId w:val="78"/>
        </w:numPr>
        <w:spacing w:line="420" w:lineRule="exact"/>
        <w:ind w:leftChars="0"/>
        <w:jc w:val="both"/>
        <w:rPr>
          <w:rFonts w:ascii="Times New Roman" w:eastAsia="標楷體" w:hAnsi="Times New Roman" w:cs="Times New Roman"/>
          <w:sz w:val="28"/>
          <w:szCs w:val="28"/>
        </w:rPr>
      </w:pPr>
      <w:r>
        <w:rPr>
          <w:rFonts w:ascii="標楷體" w:eastAsia="標楷體" w:hAnsi="標楷體" w:hint="eastAsia"/>
          <w:sz w:val="28"/>
          <w:szCs w:val="28"/>
        </w:rPr>
        <w:t>另外，</w:t>
      </w:r>
      <w:r w:rsidR="000B0364">
        <w:rPr>
          <w:rFonts w:ascii="標楷體" w:eastAsia="標楷體" w:hAnsi="標楷體" w:hint="eastAsia"/>
          <w:sz w:val="28"/>
          <w:szCs w:val="28"/>
        </w:rPr>
        <w:t>我想</w:t>
      </w:r>
      <w:r w:rsidR="008B4752">
        <w:rPr>
          <w:rFonts w:ascii="標楷體" w:eastAsia="標楷體" w:hAnsi="標楷體" w:hint="eastAsia"/>
          <w:sz w:val="28"/>
          <w:szCs w:val="28"/>
        </w:rPr>
        <w:t>林</w:t>
      </w:r>
      <w:r w:rsidR="000B0364">
        <w:rPr>
          <w:rFonts w:ascii="標楷體" w:eastAsia="標楷體" w:hAnsi="標楷體" w:hint="eastAsia"/>
          <w:sz w:val="28"/>
          <w:szCs w:val="28"/>
        </w:rPr>
        <w:t>明傑委員</w:t>
      </w:r>
      <w:r w:rsidR="000B0364" w:rsidRPr="005408CD">
        <w:rPr>
          <w:rFonts w:ascii="標楷體" w:eastAsia="標楷體" w:hAnsi="標楷體" w:hint="eastAsia"/>
          <w:sz w:val="28"/>
          <w:szCs w:val="28"/>
        </w:rPr>
        <w:t>對於</w:t>
      </w:r>
      <w:r w:rsidR="000B0364">
        <w:rPr>
          <w:rFonts w:ascii="標楷體" w:eastAsia="標楷體" w:hAnsi="標楷體" w:hint="eastAsia"/>
          <w:sz w:val="28"/>
          <w:szCs w:val="28"/>
        </w:rPr>
        <w:t>○</w:t>
      </w:r>
      <w:r w:rsidR="000B0364" w:rsidRPr="005408CD">
        <w:rPr>
          <w:rFonts w:ascii="標楷體" w:eastAsia="標楷體" w:hAnsi="標楷體" w:hint="eastAsia"/>
          <w:sz w:val="28"/>
          <w:szCs w:val="28"/>
        </w:rPr>
        <w:t>老師的</w:t>
      </w:r>
      <w:r w:rsidR="000B0364">
        <w:rPr>
          <w:rFonts w:ascii="標楷體" w:eastAsia="標楷體" w:hAnsi="標楷體" w:hint="eastAsia"/>
          <w:sz w:val="28"/>
          <w:szCs w:val="28"/>
        </w:rPr>
        <w:t>教學內容相當擔心，</w:t>
      </w:r>
      <w:r w:rsidR="000B0364" w:rsidRPr="005408CD">
        <w:rPr>
          <w:rFonts w:ascii="標楷體" w:eastAsia="標楷體" w:hAnsi="標楷體" w:hint="eastAsia"/>
          <w:sz w:val="28"/>
          <w:szCs w:val="28"/>
        </w:rPr>
        <w:t>希望教育部</w:t>
      </w:r>
      <w:r w:rsidR="000B0364">
        <w:rPr>
          <w:rFonts w:ascii="標楷體" w:eastAsia="標楷體" w:hAnsi="標楷體" w:hint="eastAsia"/>
          <w:sz w:val="28"/>
          <w:szCs w:val="28"/>
        </w:rPr>
        <w:t>回去再深入了解，若該</w:t>
      </w:r>
      <w:r w:rsidR="000B0364" w:rsidRPr="005408CD">
        <w:rPr>
          <w:rFonts w:ascii="標楷體" w:eastAsia="標楷體" w:hAnsi="標楷體" w:hint="eastAsia"/>
          <w:sz w:val="28"/>
          <w:szCs w:val="28"/>
        </w:rPr>
        <w:t>師</w:t>
      </w:r>
      <w:r w:rsidR="000B0364">
        <w:rPr>
          <w:rFonts w:ascii="標楷體" w:eastAsia="標楷體" w:hAnsi="標楷體" w:hint="eastAsia"/>
          <w:sz w:val="28"/>
          <w:szCs w:val="28"/>
        </w:rPr>
        <w:t>有錯誤使用</w:t>
      </w:r>
      <w:r w:rsidR="000B0364" w:rsidRPr="005408CD">
        <w:rPr>
          <w:rFonts w:ascii="標楷體" w:eastAsia="標楷體" w:hAnsi="標楷體" w:hint="eastAsia"/>
          <w:sz w:val="28"/>
          <w:szCs w:val="28"/>
        </w:rPr>
        <w:t>誘導式問話</w:t>
      </w:r>
      <w:r w:rsidR="000B0364">
        <w:rPr>
          <w:rFonts w:ascii="標楷體" w:eastAsia="標楷體" w:hAnsi="標楷體" w:hint="eastAsia"/>
          <w:sz w:val="28"/>
          <w:szCs w:val="28"/>
        </w:rPr>
        <w:t>教學</w:t>
      </w:r>
      <w:r w:rsidR="000B0364" w:rsidRPr="005408CD">
        <w:rPr>
          <w:rFonts w:ascii="標楷體" w:eastAsia="標楷體" w:hAnsi="標楷體" w:hint="eastAsia"/>
          <w:sz w:val="28"/>
          <w:szCs w:val="28"/>
        </w:rPr>
        <w:t>，</w:t>
      </w:r>
      <w:r w:rsidR="000B0364">
        <w:rPr>
          <w:rFonts w:ascii="標楷體" w:eastAsia="標楷體" w:hAnsi="標楷體" w:hint="eastAsia"/>
          <w:sz w:val="28"/>
          <w:szCs w:val="28"/>
        </w:rPr>
        <w:t>應</w:t>
      </w:r>
      <w:r w:rsidR="000B0364" w:rsidRPr="005408CD">
        <w:rPr>
          <w:rFonts w:ascii="標楷體" w:eastAsia="標楷體" w:hAnsi="標楷體" w:hint="eastAsia"/>
          <w:sz w:val="28"/>
          <w:szCs w:val="28"/>
        </w:rPr>
        <w:t>要求</w:t>
      </w:r>
      <w:r w:rsidR="000B0364">
        <w:rPr>
          <w:rFonts w:ascii="標楷體" w:eastAsia="標楷體" w:hAnsi="標楷體" w:hint="eastAsia"/>
          <w:sz w:val="28"/>
          <w:szCs w:val="28"/>
        </w:rPr>
        <w:t>其不得再</w:t>
      </w:r>
      <w:r w:rsidR="000B0364" w:rsidRPr="005408CD">
        <w:rPr>
          <w:rFonts w:ascii="標楷體" w:eastAsia="標楷體" w:hAnsi="標楷體" w:hint="eastAsia"/>
          <w:sz w:val="28"/>
          <w:szCs w:val="28"/>
        </w:rPr>
        <w:t>授課，</w:t>
      </w:r>
      <w:r w:rsidR="000B0364">
        <w:rPr>
          <w:rFonts w:ascii="標楷體" w:eastAsia="標楷體" w:hAnsi="標楷體" w:hint="eastAsia"/>
          <w:sz w:val="28"/>
          <w:szCs w:val="28"/>
        </w:rPr>
        <w:t>並須針對上過課的學員提出相關矯正或補充訓練，減少</w:t>
      </w:r>
      <w:r w:rsidR="000B0364" w:rsidRPr="005408CD">
        <w:rPr>
          <w:rFonts w:ascii="標楷體" w:eastAsia="標楷體" w:hAnsi="標楷體" w:hint="eastAsia"/>
          <w:sz w:val="28"/>
          <w:szCs w:val="28"/>
        </w:rPr>
        <w:t>後續</w:t>
      </w:r>
      <w:r w:rsidR="000B0364">
        <w:rPr>
          <w:rFonts w:ascii="標楷體" w:eastAsia="標楷體" w:hAnsi="標楷體" w:hint="eastAsia"/>
          <w:sz w:val="28"/>
          <w:szCs w:val="28"/>
        </w:rPr>
        <w:t>帶來的負面</w:t>
      </w:r>
      <w:r w:rsidR="000B0364" w:rsidRPr="005408CD">
        <w:rPr>
          <w:rFonts w:ascii="標楷體" w:eastAsia="標楷體" w:hAnsi="標楷體" w:hint="eastAsia"/>
          <w:sz w:val="28"/>
          <w:szCs w:val="28"/>
        </w:rPr>
        <w:t>影響</w:t>
      </w:r>
      <w:r w:rsidR="000B0364">
        <w:rPr>
          <w:rFonts w:ascii="標楷體" w:eastAsia="標楷體" w:hAnsi="標楷體" w:hint="eastAsia"/>
          <w:sz w:val="28"/>
          <w:szCs w:val="28"/>
        </w:rPr>
        <w:t>。</w:t>
      </w:r>
    </w:p>
    <w:p w:rsidR="00093218" w:rsidRPr="003C6E34" w:rsidRDefault="001B0915" w:rsidP="00C42594">
      <w:pPr>
        <w:pStyle w:val="a3"/>
        <w:widowControl/>
        <w:numPr>
          <w:ilvl w:val="0"/>
          <w:numId w:val="70"/>
        </w:numPr>
        <w:spacing w:line="420" w:lineRule="exact"/>
        <w:ind w:leftChars="0" w:hanging="482"/>
        <w:jc w:val="both"/>
        <w:rPr>
          <w:rFonts w:ascii="Times New Roman" w:eastAsia="標楷體" w:hAnsi="Times New Roman" w:cs="Times New Roman"/>
          <w:sz w:val="28"/>
          <w:szCs w:val="28"/>
        </w:rPr>
      </w:pPr>
      <w:r>
        <w:rPr>
          <w:rFonts w:ascii="標楷體" w:eastAsia="標楷體" w:hAnsi="標楷體" w:hint="eastAsia"/>
          <w:sz w:val="28"/>
          <w:u w:val="single"/>
        </w:rPr>
        <w:t>張</w:t>
      </w:r>
      <w:r w:rsidR="00093218" w:rsidRPr="005408CD">
        <w:rPr>
          <w:rFonts w:ascii="標楷體" w:eastAsia="標楷體" w:hAnsi="標楷體" w:hint="eastAsia"/>
          <w:sz w:val="28"/>
          <w:u w:val="single"/>
        </w:rPr>
        <w:t>委員</w:t>
      </w:r>
      <w:r>
        <w:rPr>
          <w:rFonts w:ascii="標楷體" w:eastAsia="標楷體" w:hAnsi="標楷體" w:hint="eastAsia"/>
          <w:sz w:val="28"/>
          <w:u w:val="single"/>
        </w:rPr>
        <w:t>淑慧</w:t>
      </w:r>
      <w:r w:rsidR="00093218" w:rsidRPr="005408CD">
        <w:rPr>
          <w:rFonts w:ascii="標楷體" w:eastAsia="標楷體" w:hAnsi="標楷體" w:hint="eastAsia"/>
          <w:sz w:val="28"/>
          <w:u w:val="single"/>
        </w:rPr>
        <w:t>：</w:t>
      </w:r>
      <w:r w:rsidR="00093218" w:rsidRPr="003C6E34">
        <w:rPr>
          <w:rFonts w:ascii="標楷體" w:eastAsia="標楷體" w:hAnsi="標楷體" w:hint="eastAsia"/>
          <w:sz w:val="28"/>
          <w:szCs w:val="28"/>
        </w:rPr>
        <w:t>當初</w:t>
      </w:r>
      <w:r w:rsidR="00093218" w:rsidRPr="003C6E34">
        <w:rPr>
          <w:rFonts w:ascii="標楷體" w:eastAsia="標楷體" w:hAnsi="標楷體" w:hint="eastAsia"/>
          <w:color w:val="000000"/>
          <w:sz w:val="28"/>
          <w:szCs w:val="32"/>
        </w:rPr>
        <w:t>NICHD</w:t>
      </w:r>
      <w:r w:rsidRPr="003C6E34">
        <w:rPr>
          <w:rFonts w:ascii="標楷體" w:eastAsia="標楷體" w:hAnsi="標楷體" w:hint="eastAsia"/>
          <w:color w:val="000000"/>
          <w:sz w:val="28"/>
          <w:szCs w:val="32"/>
        </w:rPr>
        <w:t>由台大兒家</w:t>
      </w:r>
      <w:r w:rsidR="0001097C" w:rsidRPr="003C6E34">
        <w:rPr>
          <w:rFonts w:ascii="標楷體" w:eastAsia="標楷體" w:hAnsi="標楷體" w:hint="eastAsia"/>
          <w:color w:val="000000"/>
          <w:sz w:val="28"/>
          <w:szCs w:val="32"/>
        </w:rPr>
        <w:t>引進時，</w:t>
      </w:r>
      <w:r w:rsidR="0001097C" w:rsidRPr="003C6E34">
        <w:rPr>
          <w:rFonts w:ascii="標楷體" w:eastAsia="標楷體" w:hAnsi="標楷體"/>
          <w:color w:val="000000"/>
          <w:sz w:val="28"/>
          <w:szCs w:val="32"/>
        </w:rPr>
        <w:t>我們</w:t>
      </w:r>
      <w:r w:rsidR="008B4752">
        <w:rPr>
          <w:rFonts w:ascii="標楷體" w:eastAsia="標楷體" w:hAnsi="標楷體" w:hint="eastAsia"/>
          <w:color w:val="000000"/>
          <w:sz w:val="28"/>
          <w:szCs w:val="32"/>
        </w:rPr>
        <w:t>一直在討論本土化的修正</w:t>
      </w:r>
      <w:r w:rsidRPr="003C6E34">
        <w:rPr>
          <w:rFonts w:ascii="標楷體" w:eastAsia="標楷體" w:hAnsi="標楷體" w:hint="eastAsia"/>
          <w:color w:val="000000"/>
          <w:sz w:val="28"/>
          <w:szCs w:val="32"/>
        </w:rPr>
        <w:t>，因為</w:t>
      </w:r>
      <w:r w:rsidR="00093218" w:rsidRPr="003C6E34">
        <w:rPr>
          <w:rFonts w:ascii="標楷體" w:eastAsia="標楷體" w:hAnsi="標楷體" w:hint="eastAsia"/>
          <w:color w:val="000000"/>
          <w:sz w:val="28"/>
          <w:szCs w:val="32"/>
        </w:rPr>
        <w:t>歐美孩子</w:t>
      </w:r>
      <w:r w:rsidR="00CC7F81" w:rsidRPr="003C6E34">
        <w:rPr>
          <w:rFonts w:ascii="標楷體" w:eastAsia="標楷體" w:hAnsi="標楷體" w:hint="eastAsia"/>
          <w:color w:val="000000"/>
          <w:sz w:val="28"/>
          <w:szCs w:val="32"/>
        </w:rPr>
        <w:t>的</w:t>
      </w:r>
      <w:r w:rsidR="00093218" w:rsidRPr="003C6E34">
        <w:rPr>
          <w:rFonts w:ascii="標楷體" w:eastAsia="標楷體" w:hAnsi="標楷體" w:hint="eastAsia"/>
          <w:color w:val="000000"/>
          <w:sz w:val="28"/>
          <w:szCs w:val="32"/>
        </w:rPr>
        <w:t>講話</w:t>
      </w:r>
      <w:r w:rsidRPr="003C6E34">
        <w:rPr>
          <w:rFonts w:ascii="標楷體" w:eastAsia="標楷體" w:hAnsi="標楷體" w:hint="eastAsia"/>
          <w:color w:val="000000"/>
          <w:sz w:val="28"/>
          <w:szCs w:val="32"/>
        </w:rPr>
        <w:t>及</w:t>
      </w:r>
      <w:r w:rsidR="00093218" w:rsidRPr="003C6E34">
        <w:rPr>
          <w:rFonts w:ascii="標楷體" w:eastAsia="標楷體" w:hAnsi="標楷體" w:hint="eastAsia"/>
          <w:color w:val="000000"/>
          <w:sz w:val="28"/>
          <w:szCs w:val="32"/>
        </w:rPr>
        <w:t>表達方式</w:t>
      </w:r>
      <w:r w:rsidRPr="003C6E34">
        <w:rPr>
          <w:rFonts w:ascii="標楷體" w:eastAsia="標楷體" w:hAnsi="標楷體" w:hint="eastAsia"/>
          <w:color w:val="000000"/>
          <w:sz w:val="28"/>
          <w:szCs w:val="32"/>
        </w:rPr>
        <w:t>與</w:t>
      </w:r>
      <w:r w:rsidR="00093218" w:rsidRPr="003C6E34">
        <w:rPr>
          <w:rFonts w:ascii="標楷體" w:eastAsia="標楷體" w:hAnsi="標楷體" w:hint="eastAsia"/>
          <w:color w:val="000000"/>
          <w:sz w:val="28"/>
          <w:szCs w:val="32"/>
        </w:rPr>
        <w:t>台灣孩子不</w:t>
      </w:r>
      <w:r w:rsidRPr="003C6E34">
        <w:rPr>
          <w:rFonts w:ascii="標楷體" w:eastAsia="標楷體" w:hAnsi="標楷體" w:hint="eastAsia"/>
          <w:color w:val="000000"/>
          <w:sz w:val="28"/>
          <w:szCs w:val="32"/>
        </w:rPr>
        <w:t>太</w:t>
      </w:r>
      <w:r w:rsidR="00CC7F81" w:rsidRPr="003C6E34">
        <w:rPr>
          <w:rFonts w:ascii="標楷體" w:eastAsia="標楷體" w:hAnsi="標楷體" w:hint="eastAsia"/>
          <w:color w:val="000000"/>
          <w:sz w:val="28"/>
          <w:szCs w:val="32"/>
        </w:rPr>
        <w:t>一樣，針對相關訓練之後續運用</w:t>
      </w:r>
      <w:r w:rsidR="00DE53E7" w:rsidRPr="003C6E34">
        <w:rPr>
          <w:rFonts w:ascii="標楷體" w:eastAsia="標楷體" w:hAnsi="標楷體" w:hint="eastAsia"/>
          <w:color w:val="000000"/>
          <w:sz w:val="28"/>
          <w:szCs w:val="32"/>
        </w:rPr>
        <w:t>模式</w:t>
      </w:r>
      <w:r w:rsidR="007409E7" w:rsidRPr="003C6E34">
        <w:rPr>
          <w:rFonts w:ascii="標楷體" w:eastAsia="標楷體" w:hAnsi="標楷體" w:hint="eastAsia"/>
          <w:color w:val="000000"/>
          <w:sz w:val="28"/>
          <w:szCs w:val="32"/>
        </w:rPr>
        <w:t>，</w:t>
      </w:r>
      <w:r w:rsidR="008B4752">
        <w:rPr>
          <w:rFonts w:ascii="標楷體" w:eastAsia="標楷體" w:hAnsi="標楷體" w:hint="eastAsia"/>
          <w:color w:val="000000"/>
          <w:sz w:val="28"/>
          <w:szCs w:val="32"/>
        </w:rPr>
        <w:t>以及我國民情、文化及孩子的表意權等面向是</w:t>
      </w:r>
      <w:r w:rsidR="00CC7F81" w:rsidRPr="003C6E34">
        <w:rPr>
          <w:rFonts w:ascii="標楷體" w:eastAsia="標楷體" w:hAnsi="標楷體" w:hint="eastAsia"/>
          <w:color w:val="000000"/>
          <w:sz w:val="28"/>
          <w:szCs w:val="32"/>
        </w:rPr>
        <w:t>否適用，目前尚在研議，雖然很</w:t>
      </w:r>
      <w:r w:rsidRPr="003C6E34">
        <w:rPr>
          <w:rFonts w:ascii="標楷體" w:eastAsia="標楷體" w:hAnsi="標楷體" w:hint="eastAsia"/>
          <w:color w:val="000000"/>
          <w:sz w:val="28"/>
          <w:szCs w:val="32"/>
        </w:rPr>
        <w:t>肯定</w:t>
      </w:r>
      <w:r w:rsidR="008B4752">
        <w:rPr>
          <w:rFonts w:ascii="標楷體" w:eastAsia="標楷體" w:hAnsi="標楷體" w:hint="eastAsia"/>
          <w:color w:val="000000"/>
          <w:sz w:val="28"/>
          <w:szCs w:val="32"/>
        </w:rPr>
        <w:t>林</w:t>
      </w:r>
      <w:r w:rsidR="00420440">
        <w:rPr>
          <w:rFonts w:ascii="標楷體" w:eastAsia="標楷體" w:hAnsi="標楷體" w:hint="eastAsia"/>
          <w:color w:val="000000"/>
          <w:sz w:val="28"/>
          <w:szCs w:val="32"/>
        </w:rPr>
        <w:t>明傑委員</w:t>
      </w:r>
      <w:r w:rsidRPr="003C6E34">
        <w:rPr>
          <w:rFonts w:ascii="標楷體" w:eastAsia="標楷體" w:hAnsi="標楷體" w:hint="eastAsia"/>
          <w:color w:val="000000"/>
          <w:sz w:val="28"/>
          <w:szCs w:val="32"/>
        </w:rPr>
        <w:t>的想法，但步調或許可以再緩一</w:t>
      </w:r>
      <w:r w:rsidR="00CC7F81" w:rsidRPr="003C6E34">
        <w:rPr>
          <w:rFonts w:ascii="標楷體" w:eastAsia="標楷體" w:hAnsi="標楷體" w:hint="eastAsia"/>
          <w:color w:val="000000"/>
          <w:sz w:val="28"/>
          <w:szCs w:val="32"/>
        </w:rPr>
        <w:t>些，</w:t>
      </w:r>
      <w:r w:rsidRPr="003C6E34">
        <w:rPr>
          <w:rFonts w:ascii="標楷體" w:eastAsia="標楷體" w:hAnsi="標楷體" w:hint="eastAsia"/>
          <w:color w:val="000000"/>
          <w:sz w:val="28"/>
          <w:szCs w:val="32"/>
        </w:rPr>
        <w:t>建議</w:t>
      </w:r>
      <w:r w:rsidR="00093218" w:rsidRPr="003C6E34">
        <w:rPr>
          <w:rFonts w:ascii="標楷體" w:eastAsia="標楷體" w:hAnsi="標楷體" w:hint="eastAsia"/>
          <w:color w:val="000000"/>
          <w:sz w:val="28"/>
          <w:szCs w:val="32"/>
        </w:rPr>
        <w:t>教育部</w:t>
      </w:r>
      <w:r w:rsidR="007409E7" w:rsidRPr="003C6E34">
        <w:rPr>
          <w:rFonts w:ascii="標楷體" w:eastAsia="標楷體" w:hAnsi="標楷體" w:hint="eastAsia"/>
          <w:color w:val="000000"/>
          <w:sz w:val="28"/>
          <w:szCs w:val="32"/>
        </w:rPr>
        <w:t>現階段可</w:t>
      </w:r>
      <w:r w:rsidRPr="003C6E34">
        <w:rPr>
          <w:rFonts w:ascii="標楷體" w:eastAsia="標楷體" w:hAnsi="標楷體" w:hint="eastAsia"/>
          <w:color w:val="000000"/>
          <w:sz w:val="28"/>
          <w:szCs w:val="32"/>
        </w:rPr>
        <w:t>加強</w:t>
      </w:r>
      <w:r w:rsidR="00CC7F81" w:rsidRPr="003C6E34">
        <w:rPr>
          <w:rFonts w:ascii="標楷體" w:eastAsia="標楷體" w:hAnsi="標楷體" w:hint="eastAsia"/>
          <w:color w:val="000000"/>
          <w:sz w:val="28"/>
          <w:szCs w:val="32"/>
        </w:rPr>
        <w:t>校園性平案件</w:t>
      </w:r>
      <w:r w:rsidR="00093218" w:rsidRPr="003C6E34">
        <w:rPr>
          <w:rFonts w:ascii="標楷體" w:eastAsia="標楷體" w:hAnsi="標楷體" w:hint="eastAsia"/>
          <w:color w:val="000000"/>
          <w:sz w:val="28"/>
          <w:szCs w:val="32"/>
        </w:rPr>
        <w:t>調查</w:t>
      </w:r>
      <w:r w:rsidR="00CC7F81" w:rsidRPr="003C6E34">
        <w:rPr>
          <w:rFonts w:ascii="標楷體" w:eastAsia="標楷體" w:hAnsi="標楷體" w:hint="eastAsia"/>
          <w:color w:val="000000"/>
          <w:sz w:val="28"/>
          <w:szCs w:val="32"/>
        </w:rPr>
        <w:t>人員</w:t>
      </w:r>
      <w:r w:rsidR="007409E7" w:rsidRPr="003C6E34">
        <w:rPr>
          <w:rFonts w:ascii="標楷體" w:eastAsia="標楷體" w:hAnsi="標楷體" w:hint="eastAsia"/>
          <w:color w:val="000000"/>
          <w:sz w:val="28"/>
          <w:szCs w:val="32"/>
        </w:rPr>
        <w:t>避免誘導式問話之訪談技巧，</w:t>
      </w:r>
      <w:r w:rsidR="00DE53E7" w:rsidRPr="003C6E34">
        <w:rPr>
          <w:rFonts w:ascii="標楷體" w:eastAsia="標楷體" w:hAnsi="標楷體" w:hint="eastAsia"/>
          <w:color w:val="000000"/>
          <w:sz w:val="28"/>
          <w:szCs w:val="32"/>
        </w:rPr>
        <w:t>減低</w:t>
      </w:r>
      <w:r w:rsidR="00CC7F81" w:rsidRPr="003C6E34">
        <w:rPr>
          <w:rFonts w:ascii="標楷體" w:eastAsia="標楷體" w:hAnsi="標楷體" w:hint="eastAsia"/>
          <w:color w:val="000000"/>
          <w:sz w:val="28"/>
          <w:szCs w:val="32"/>
        </w:rPr>
        <w:t>因</w:t>
      </w:r>
      <w:r w:rsidR="00093218" w:rsidRPr="003C6E34">
        <w:rPr>
          <w:rFonts w:ascii="標楷體" w:eastAsia="標楷體" w:hAnsi="標楷體" w:hint="eastAsia"/>
          <w:color w:val="000000"/>
          <w:sz w:val="28"/>
          <w:szCs w:val="32"/>
        </w:rPr>
        <w:t>誘導式問話</w:t>
      </w:r>
      <w:r w:rsidR="00CC7F81" w:rsidRPr="003C6E34">
        <w:rPr>
          <w:rFonts w:ascii="標楷體" w:eastAsia="標楷體" w:hAnsi="標楷體" w:hint="eastAsia"/>
          <w:color w:val="000000"/>
          <w:sz w:val="28"/>
          <w:szCs w:val="32"/>
        </w:rPr>
        <w:t>導致證詞汙染</w:t>
      </w:r>
      <w:r w:rsidR="00DE53E7" w:rsidRPr="003C6E34">
        <w:rPr>
          <w:rFonts w:ascii="標楷體" w:eastAsia="標楷體" w:hAnsi="標楷體" w:hint="eastAsia"/>
          <w:color w:val="000000"/>
          <w:sz w:val="28"/>
          <w:szCs w:val="32"/>
        </w:rPr>
        <w:t>之可能性</w:t>
      </w:r>
      <w:r w:rsidR="007409E7" w:rsidRPr="003C6E34">
        <w:rPr>
          <w:rFonts w:ascii="標楷體" w:eastAsia="標楷體" w:hAnsi="標楷體" w:hint="eastAsia"/>
          <w:color w:val="000000"/>
          <w:sz w:val="28"/>
          <w:szCs w:val="32"/>
        </w:rPr>
        <w:t>。</w:t>
      </w:r>
    </w:p>
    <w:p w:rsidR="00093218" w:rsidRPr="00D2304A" w:rsidRDefault="006A04C7" w:rsidP="00D2304A">
      <w:pPr>
        <w:pStyle w:val="a3"/>
        <w:widowControl/>
        <w:numPr>
          <w:ilvl w:val="0"/>
          <w:numId w:val="70"/>
        </w:numPr>
        <w:spacing w:line="420" w:lineRule="exact"/>
        <w:ind w:leftChars="0" w:hanging="482"/>
        <w:jc w:val="both"/>
        <w:rPr>
          <w:rFonts w:ascii="Times New Roman" w:eastAsia="標楷體" w:hAnsi="Times New Roman" w:cs="Times New Roman"/>
          <w:sz w:val="28"/>
          <w:szCs w:val="28"/>
        </w:rPr>
      </w:pPr>
      <w:r>
        <w:rPr>
          <w:rFonts w:ascii="標楷體" w:eastAsia="標楷體" w:hAnsi="標楷體" w:hint="eastAsia"/>
          <w:sz w:val="28"/>
          <w:u w:val="single"/>
        </w:rPr>
        <w:t>許</w:t>
      </w:r>
      <w:r w:rsidR="00093218" w:rsidRPr="005408CD">
        <w:rPr>
          <w:rFonts w:ascii="標楷體" w:eastAsia="標楷體" w:hAnsi="標楷體" w:hint="eastAsia"/>
          <w:sz w:val="28"/>
          <w:u w:val="single"/>
        </w:rPr>
        <w:t>委員</w:t>
      </w:r>
      <w:r>
        <w:rPr>
          <w:rFonts w:ascii="標楷體" w:eastAsia="標楷體" w:hAnsi="標楷體" w:hint="eastAsia"/>
          <w:sz w:val="28"/>
          <w:u w:val="single"/>
        </w:rPr>
        <w:t>福生</w:t>
      </w:r>
      <w:r w:rsidR="00093218" w:rsidRPr="005408CD">
        <w:rPr>
          <w:rFonts w:ascii="標楷體" w:eastAsia="標楷體" w:hAnsi="標楷體" w:hint="eastAsia"/>
          <w:sz w:val="28"/>
          <w:u w:val="single"/>
        </w:rPr>
        <w:t>：</w:t>
      </w:r>
      <w:r w:rsidR="00F717EA" w:rsidRPr="00D2304A">
        <w:rPr>
          <w:rFonts w:ascii="標楷體" w:eastAsia="標楷體" w:hAnsi="標楷體" w:hint="eastAsia"/>
          <w:sz w:val="28"/>
          <w:szCs w:val="28"/>
        </w:rPr>
        <w:t>縱使只是行政調查，對當事人也是會造成很大的影響，</w:t>
      </w:r>
      <w:r w:rsidR="00093218" w:rsidRPr="00D2304A">
        <w:rPr>
          <w:rFonts w:ascii="標楷體" w:eastAsia="標楷體" w:hAnsi="標楷體" w:hint="eastAsia"/>
          <w:sz w:val="28"/>
          <w:szCs w:val="28"/>
        </w:rPr>
        <w:t>我</w:t>
      </w:r>
      <w:r w:rsidR="00236103" w:rsidRPr="00D2304A">
        <w:rPr>
          <w:rFonts w:ascii="標楷體" w:eastAsia="標楷體" w:hAnsi="標楷體" w:hint="eastAsia"/>
          <w:sz w:val="28"/>
          <w:szCs w:val="28"/>
        </w:rPr>
        <w:t>曾經參與調查性平案件</w:t>
      </w:r>
      <w:r w:rsidR="00093218" w:rsidRPr="00D2304A">
        <w:rPr>
          <w:rFonts w:ascii="標楷體" w:eastAsia="標楷體" w:hAnsi="標楷體" w:hint="eastAsia"/>
          <w:sz w:val="28"/>
          <w:szCs w:val="28"/>
        </w:rPr>
        <w:t>，</w:t>
      </w:r>
      <w:r w:rsidR="00236103" w:rsidRPr="00D2304A">
        <w:rPr>
          <w:rFonts w:ascii="標楷體" w:eastAsia="標楷體" w:hAnsi="標楷體" w:hint="eastAsia"/>
          <w:sz w:val="28"/>
          <w:szCs w:val="28"/>
        </w:rPr>
        <w:t>實務上</w:t>
      </w:r>
      <w:r w:rsidR="00520A18" w:rsidRPr="00D2304A">
        <w:rPr>
          <w:rFonts w:ascii="標楷體" w:eastAsia="標楷體" w:hAnsi="標楷體" w:hint="eastAsia"/>
          <w:sz w:val="28"/>
          <w:szCs w:val="28"/>
        </w:rPr>
        <w:t>真的</w:t>
      </w:r>
      <w:r w:rsidR="00093218" w:rsidRPr="00D2304A">
        <w:rPr>
          <w:rFonts w:ascii="標楷體" w:eastAsia="標楷體" w:hAnsi="標楷體" w:hint="eastAsia"/>
          <w:sz w:val="28"/>
          <w:szCs w:val="28"/>
        </w:rPr>
        <w:t>很難判斷</w:t>
      </w:r>
      <w:r w:rsidR="006D3E05" w:rsidRPr="00D2304A">
        <w:rPr>
          <w:rFonts w:ascii="標楷體" w:eastAsia="標楷體" w:hAnsi="標楷體" w:hint="eastAsia"/>
          <w:sz w:val="28"/>
          <w:szCs w:val="28"/>
        </w:rPr>
        <w:t>也很煎熬，因為只要裁定下去，當事人的工作跟一世英明都沒了</w:t>
      </w:r>
      <w:r w:rsidR="00107418" w:rsidRPr="00D2304A">
        <w:rPr>
          <w:rFonts w:ascii="標楷體" w:eastAsia="標楷體" w:hAnsi="標楷體" w:hint="eastAsia"/>
          <w:sz w:val="28"/>
          <w:szCs w:val="28"/>
        </w:rPr>
        <w:t>，</w:t>
      </w:r>
      <w:r w:rsidR="00236103" w:rsidRPr="00D2304A">
        <w:rPr>
          <w:rFonts w:ascii="標楷體" w:eastAsia="標楷體" w:hAnsi="標楷體" w:hint="eastAsia"/>
          <w:sz w:val="28"/>
          <w:szCs w:val="28"/>
        </w:rPr>
        <w:t>建議教育部對於</w:t>
      </w:r>
      <w:r w:rsidR="006D3E05" w:rsidRPr="00D2304A">
        <w:rPr>
          <w:rFonts w:ascii="標楷體" w:eastAsia="標楷體" w:hAnsi="標楷體" w:hint="eastAsia"/>
          <w:sz w:val="28"/>
          <w:szCs w:val="28"/>
        </w:rPr>
        <w:t>涉及智能障礙或兒童</w:t>
      </w:r>
      <w:r w:rsidR="00D2304A">
        <w:rPr>
          <w:rFonts w:ascii="標楷體" w:eastAsia="標楷體" w:hAnsi="標楷體" w:hint="eastAsia"/>
          <w:sz w:val="28"/>
          <w:szCs w:val="28"/>
        </w:rPr>
        <w:t>性平</w:t>
      </w:r>
      <w:r w:rsidR="006D3E05" w:rsidRPr="00D2304A">
        <w:rPr>
          <w:rFonts w:ascii="標楷體" w:eastAsia="標楷體" w:hAnsi="標楷體" w:hint="eastAsia"/>
          <w:sz w:val="28"/>
          <w:szCs w:val="28"/>
        </w:rPr>
        <w:t>案件</w:t>
      </w:r>
      <w:r w:rsidR="00D2304A">
        <w:rPr>
          <w:rFonts w:ascii="標楷體" w:eastAsia="標楷體" w:hAnsi="標楷體" w:hint="eastAsia"/>
          <w:sz w:val="28"/>
          <w:szCs w:val="28"/>
        </w:rPr>
        <w:t>之行政調查</w:t>
      </w:r>
      <w:r w:rsidR="00D2304A" w:rsidRPr="00D2304A">
        <w:rPr>
          <w:rFonts w:ascii="標楷體" w:eastAsia="標楷體" w:hAnsi="標楷體" w:hint="eastAsia"/>
          <w:sz w:val="28"/>
          <w:szCs w:val="28"/>
        </w:rPr>
        <w:t>，亦要符合</w:t>
      </w:r>
      <w:r w:rsidR="00D2304A" w:rsidRPr="00D2304A">
        <w:rPr>
          <w:rFonts w:ascii="標楷體" w:eastAsia="標楷體" w:hAnsi="標楷體" w:hint="eastAsia"/>
          <w:color w:val="000000"/>
          <w:sz w:val="28"/>
          <w:szCs w:val="32"/>
        </w:rPr>
        <w:t>NICHD精神，</w:t>
      </w:r>
      <w:r w:rsidR="00236103" w:rsidRPr="00D2304A">
        <w:rPr>
          <w:rFonts w:ascii="標楷體" w:eastAsia="標楷體" w:hAnsi="標楷體" w:hint="eastAsia"/>
          <w:sz w:val="28"/>
          <w:szCs w:val="28"/>
        </w:rPr>
        <w:t>除</w:t>
      </w:r>
      <w:r w:rsidR="009B2499" w:rsidRPr="00D2304A">
        <w:rPr>
          <w:rFonts w:ascii="標楷體" w:eastAsia="標楷體" w:hAnsi="標楷體" w:hint="eastAsia"/>
          <w:sz w:val="28"/>
          <w:szCs w:val="28"/>
        </w:rPr>
        <w:t>調查</w:t>
      </w:r>
      <w:r w:rsidR="00107418" w:rsidRPr="00D2304A">
        <w:rPr>
          <w:rFonts w:ascii="標楷體" w:eastAsia="標楷體" w:hAnsi="標楷體" w:hint="eastAsia"/>
          <w:sz w:val="28"/>
          <w:szCs w:val="28"/>
        </w:rPr>
        <w:t>程序須謹慎</w:t>
      </w:r>
      <w:r w:rsidR="00236103" w:rsidRPr="00D2304A">
        <w:rPr>
          <w:rFonts w:ascii="標楷體" w:eastAsia="標楷體" w:hAnsi="標楷體" w:hint="eastAsia"/>
          <w:sz w:val="28"/>
          <w:szCs w:val="28"/>
        </w:rPr>
        <w:t>外，</w:t>
      </w:r>
      <w:r w:rsidR="006D3E05" w:rsidRPr="00D2304A">
        <w:rPr>
          <w:rFonts w:ascii="標楷體" w:eastAsia="標楷體" w:hAnsi="標楷體" w:hint="eastAsia"/>
          <w:sz w:val="28"/>
          <w:szCs w:val="28"/>
        </w:rPr>
        <w:t>在調查委員</w:t>
      </w:r>
      <w:r w:rsidR="00107418" w:rsidRPr="00D2304A">
        <w:rPr>
          <w:rFonts w:ascii="標楷體" w:eastAsia="標楷體" w:hAnsi="標楷體" w:hint="eastAsia"/>
          <w:sz w:val="28"/>
          <w:szCs w:val="28"/>
        </w:rPr>
        <w:t>的</w:t>
      </w:r>
      <w:r w:rsidR="006D3E05" w:rsidRPr="00D2304A">
        <w:rPr>
          <w:rFonts w:ascii="標楷體" w:eastAsia="標楷體" w:hAnsi="標楷體" w:hint="eastAsia"/>
          <w:sz w:val="28"/>
          <w:szCs w:val="28"/>
        </w:rPr>
        <w:t>資格審查</w:t>
      </w:r>
      <w:r w:rsidR="00107418" w:rsidRPr="00D2304A">
        <w:rPr>
          <w:rFonts w:ascii="標楷體" w:eastAsia="標楷體" w:hAnsi="標楷體" w:hint="eastAsia"/>
          <w:sz w:val="28"/>
          <w:szCs w:val="28"/>
        </w:rPr>
        <w:t>部分，</w:t>
      </w:r>
      <w:r w:rsidR="008B4752">
        <w:rPr>
          <w:rFonts w:ascii="標楷體" w:eastAsia="標楷體" w:hAnsi="標楷體" w:hint="eastAsia"/>
          <w:sz w:val="28"/>
          <w:szCs w:val="28"/>
        </w:rPr>
        <w:t>亦</w:t>
      </w:r>
      <w:r w:rsidR="006D3E05" w:rsidRPr="00D2304A">
        <w:rPr>
          <w:rFonts w:ascii="標楷體" w:eastAsia="標楷體" w:hAnsi="標楷體" w:hint="eastAsia"/>
          <w:sz w:val="28"/>
          <w:szCs w:val="28"/>
        </w:rPr>
        <w:t>應比一般調查案件更加嚴格，讓</w:t>
      </w:r>
      <w:r w:rsidR="006D3E05" w:rsidRPr="00D2304A">
        <w:rPr>
          <w:rFonts w:ascii="標楷體" w:eastAsia="標楷體" w:hAnsi="標楷體" w:hint="eastAsia"/>
          <w:sz w:val="28"/>
          <w:szCs w:val="28"/>
        </w:rPr>
        <w:lastRenderedPageBreak/>
        <w:t>審查結果更具說服力</w:t>
      </w:r>
      <w:r w:rsidR="009B71F3" w:rsidRPr="00D2304A">
        <w:rPr>
          <w:rFonts w:ascii="標楷體" w:eastAsia="標楷體" w:hAnsi="標楷體" w:hint="eastAsia"/>
          <w:sz w:val="28"/>
          <w:szCs w:val="28"/>
        </w:rPr>
        <w:t>。</w:t>
      </w:r>
      <w:r w:rsidR="00093218" w:rsidRPr="00D2304A">
        <w:rPr>
          <w:rFonts w:ascii="標楷體" w:eastAsia="標楷體" w:hAnsi="標楷體" w:hint="eastAsia"/>
          <w:sz w:val="28"/>
          <w:szCs w:val="28"/>
        </w:rPr>
        <w:t>另外</w:t>
      </w:r>
      <w:r w:rsidR="00236103" w:rsidRPr="00D2304A">
        <w:rPr>
          <w:rFonts w:ascii="標楷體" w:eastAsia="標楷體" w:hAnsi="標楷體" w:hint="eastAsia"/>
          <w:sz w:val="28"/>
          <w:szCs w:val="28"/>
        </w:rPr>
        <w:t>有關</w:t>
      </w:r>
      <w:r w:rsidR="008B4752">
        <w:rPr>
          <w:rFonts w:ascii="標楷體" w:eastAsia="標楷體" w:hAnsi="標楷體" w:hint="eastAsia"/>
          <w:sz w:val="28"/>
          <w:szCs w:val="28"/>
        </w:rPr>
        <w:t>張</w:t>
      </w:r>
      <w:r w:rsidR="00093218" w:rsidRPr="00D2304A">
        <w:rPr>
          <w:rFonts w:ascii="標楷體" w:eastAsia="標楷體" w:hAnsi="標楷體" w:hint="eastAsia"/>
          <w:sz w:val="28"/>
          <w:szCs w:val="28"/>
        </w:rPr>
        <w:t>淑</w:t>
      </w:r>
      <w:r w:rsidR="00236103" w:rsidRPr="00D2304A">
        <w:rPr>
          <w:rFonts w:ascii="標楷體" w:eastAsia="標楷體" w:hAnsi="標楷體" w:hint="eastAsia"/>
          <w:sz w:val="28"/>
          <w:szCs w:val="28"/>
        </w:rPr>
        <w:t>慧委員</w:t>
      </w:r>
      <w:r w:rsidR="00093218" w:rsidRPr="00D2304A">
        <w:rPr>
          <w:rFonts w:ascii="標楷體" w:eastAsia="標楷體" w:hAnsi="標楷體" w:hint="eastAsia"/>
          <w:sz w:val="28"/>
          <w:szCs w:val="28"/>
        </w:rPr>
        <w:t>所提誘</w:t>
      </w:r>
      <w:r w:rsidR="00520A18" w:rsidRPr="00D2304A">
        <w:rPr>
          <w:rFonts w:ascii="標楷體" w:eastAsia="標楷體" w:hAnsi="標楷體" w:hint="eastAsia"/>
          <w:sz w:val="28"/>
          <w:szCs w:val="28"/>
        </w:rPr>
        <w:t>導式詢問也是</w:t>
      </w:r>
      <w:r w:rsidR="00236103" w:rsidRPr="00D2304A">
        <w:rPr>
          <w:rFonts w:ascii="標楷體" w:eastAsia="標楷體" w:hAnsi="標楷體" w:hint="eastAsia"/>
          <w:sz w:val="28"/>
          <w:szCs w:val="28"/>
        </w:rPr>
        <w:t>很重要的議題，因為人都有先入為主的觀念，所以才有</w:t>
      </w:r>
      <w:r w:rsidR="00520A18" w:rsidRPr="00D2304A">
        <w:rPr>
          <w:rFonts w:ascii="標楷體" w:eastAsia="標楷體" w:hAnsi="標楷體" w:hint="eastAsia"/>
          <w:sz w:val="28"/>
          <w:szCs w:val="28"/>
        </w:rPr>
        <w:t>無罪推定</w:t>
      </w:r>
      <w:r w:rsidR="00236103" w:rsidRPr="00D2304A">
        <w:rPr>
          <w:rFonts w:ascii="標楷體" w:eastAsia="標楷體" w:hAnsi="標楷體" w:hint="eastAsia"/>
          <w:sz w:val="28"/>
          <w:szCs w:val="28"/>
        </w:rPr>
        <w:t>的概念。</w:t>
      </w:r>
    </w:p>
    <w:p w:rsidR="00093218" w:rsidRPr="00D364D5" w:rsidRDefault="001D3A3A" w:rsidP="00C42594">
      <w:pPr>
        <w:pStyle w:val="a3"/>
        <w:widowControl/>
        <w:numPr>
          <w:ilvl w:val="0"/>
          <w:numId w:val="70"/>
        </w:numPr>
        <w:spacing w:line="420" w:lineRule="exact"/>
        <w:ind w:leftChars="0" w:hanging="482"/>
        <w:jc w:val="both"/>
        <w:rPr>
          <w:rFonts w:ascii="Times New Roman" w:eastAsia="標楷體" w:hAnsi="Times New Roman" w:cs="Times New Roman"/>
          <w:sz w:val="28"/>
          <w:szCs w:val="28"/>
        </w:rPr>
      </w:pPr>
      <w:r>
        <w:rPr>
          <w:rFonts w:ascii="標楷體" w:eastAsia="標楷體" w:hAnsi="標楷體" w:hint="eastAsia"/>
          <w:sz w:val="28"/>
          <w:u w:val="single"/>
        </w:rPr>
        <w:t>張</w:t>
      </w:r>
      <w:r w:rsidR="00093218" w:rsidRPr="005408CD">
        <w:rPr>
          <w:rFonts w:ascii="標楷體" w:eastAsia="標楷體" w:hAnsi="標楷體" w:hint="eastAsia"/>
          <w:sz w:val="28"/>
          <w:u w:val="single"/>
        </w:rPr>
        <w:t>委員</w:t>
      </w:r>
      <w:r>
        <w:rPr>
          <w:rFonts w:ascii="標楷體" w:eastAsia="標楷體" w:hAnsi="標楷體" w:hint="eastAsia"/>
          <w:sz w:val="28"/>
          <w:u w:val="single"/>
        </w:rPr>
        <w:t>斗輝(蔡</w:t>
      </w:r>
      <w:r w:rsidR="000C132D">
        <w:rPr>
          <w:rFonts w:ascii="標楷體" w:eastAsia="標楷體" w:hAnsi="標楷體" w:hint="eastAsia"/>
          <w:sz w:val="28"/>
          <w:u w:val="single"/>
        </w:rPr>
        <w:t>檢察官</w:t>
      </w:r>
      <w:r>
        <w:rPr>
          <w:rFonts w:ascii="標楷體" w:eastAsia="標楷體" w:hAnsi="標楷體" w:hint="eastAsia"/>
          <w:sz w:val="28"/>
          <w:u w:val="single"/>
        </w:rPr>
        <w:t>沛珊代)</w:t>
      </w:r>
      <w:r w:rsidR="00093218" w:rsidRPr="005408CD">
        <w:rPr>
          <w:rFonts w:ascii="標楷體" w:eastAsia="標楷體" w:hAnsi="標楷體" w:hint="eastAsia"/>
          <w:sz w:val="28"/>
          <w:u w:val="single"/>
        </w:rPr>
        <w:t>：</w:t>
      </w:r>
      <w:r w:rsidR="00D6581A">
        <w:rPr>
          <w:rFonts w:ascii="標楷體" w:eastAsia="標楷體" w:hAnsi="標楷體" w:hint="eastAsia"/>
          <w:sz w:val="28"/>
          <w:szCs w:val="28"/>
        </w:rPr>
        <w:t>有關</w:t>
      </w:r>
      <w:r w:rsidR="00093218" w:rsidRPr="005408CD">
        <w:rPr>
          <w:rFonts w:ascii="標楷體" w:eastAsia="標楷體" w:hAnsi="標楷體"/>
          <w:color w:val="000000"/>
          <w:sz w:val="28"/>
          <w:szCs w:val="32"/>
        </w:rPr>
        <w:t>forensic interview</w:t>
      </w:r>
      <w:r w:rsidR="003E2A04">
        <w:rPr>
          <w:rFonts w:ascii="標楷體" w:eastAsia="標楷體" w:hAnsi="標楷體" w:hint="eastAsia"/>
          <w:color w:val="000000"/>
          <w:sz w:val="28"/>
          <w:szCs w:val="32"/>
        </w:rPr>
        <w:t>是指司法訪談，</w:t>
      </w:r>
      <w:r w:rsidR="00D6581A">
        <w:rPr>
          <w:rFonts w:ascii="標楷體" w:eastAsia="標楷體" w:hAnsi="標楷體" w:hint="eastAsia"/>
          <w:color w:val="000000"/>
          <w:sz w:val="28"/>
          <w:szCs w:val="32"/>
        </w:rPr>
        <w:t>司法訪談的規格當然要比一般行政調查</w:t>
      </w:r>
      <w:r w:rsidR="00093218" w:rsidRPr="005408CD">
        <w:rPr>
          <w:rFonts w:ascii="標楷體" w:eastAsia="標楷體" w:hAnsi="標楷體" w:hint="eastAsia"/>
          <w:color w:val="000000"/>
          <w:sz w:val="28"/>
          <w:szCs w:val="32"/>
        </w:rPr>
        <w:t>高，</w:t>
      </w:r>
      <w:r w:rsidR="00EB18E3">
        <w:rPr>
          <w:rFonts w:ascii="標楷體" w:eastAsia="標楷體" w:hAnsi="標楷體" w:hint="eastAsia"/>
          <w:color w:val="000000"/>
          <w:sz w:val="28"/>
          <w:szCs w:val="32"/>
        </w:rPr>
        <w:t>而</w:t>
      </w:r>
      <w:r w:rsidR="00093218" w:rsidRPr="005408CD">
        <w:rPr>
          <w:rFonts w:ascii="標楷體" w:eastAsia="標楷體" w:hAnsi="標楷體" w:hint="eastAsia"/>
          <w:color w:val="000000"/>
          <w:sz w:val="28"/>
          <w:szCs w:val="32"/>
        </w:rPr>
        <w:t>NICHD</w:t>
      </w:r>
      <w:r w:rsidR="0065783A">
        <w:rPr>
          <w:rFonts w:ascii="標楷體" w:eastAsia="標楷體" w:hAnsi="標楷體" w:hint="eastAsia"/>
          <w:color w:val="000000"/>
          <w:sz w:val="28"/>
          <w:szCs w:val="32"/>
        </w:rPr>
        <w:t>其實就</w:t>
      </w:r>
      <w:r w:rsidR="00093218" w:rsidRPr="005408CD">
        <w:rPr>
          <w:rFonts w:ascii="標楷體" w:eastAsia="標楷體" w:hAnsi="標楷體" w:hint="eastAsia"/>
          <w:color w:val="000000"/>
          <w:sz w:val="28"/>
          <w:szCs w:val="32"/>
        </w:rPr>
        <w:t>是一個MODEL，</w:t>
      </w:r>
      <w:r w:rsidR="0065783A">
        <w:rPr>
          <w:rFonts w:ascii="標楷體" w:eastAsia="標楷體" w:hAnsi="標楷體" w:hint="eastAsia"/>
          <w:color w:val="000000"/>
          <w:sz w:val="28"/>
          <w:szCs w:val="32"/>
        </w:rPr>
        <w:t>提供一個開放性問題讓兩端</w:t>
      </w:r>
      <w:r w:rsidR="00093218" w:rsidRPr="005408CD">
        <w:rPr>
          <w:rFonts w:ascii="標楷體" w:eastAsia="標楷體" w:hAnsi="標楷體" w:hint="eastAsia"/>
          <w:color w:val="000000"/>
          <w:sz w:val="28"/>
          <w:szCs w:val="32"/>
        </w:rPr>
        <w:t>使用，</w:t>
      </w:r>
      <w:r w:rsidR="0065783A">
        <w:rPr>
          <w:rFonts w:ascii="標楷體" w:eastAsia="標楷體" w:hAnsi="標楷體" w:hint="eastAsia"/>
          <w:color w:val="000000"/>
          <w:sz w:val="28"/>
          <w:szCs w:val="32"/>
        </w:rPr>
        <w:t>讓結果比較不</w:t>
      </w:r>
      <w:r w:rsidR="00093218" w:rsidRPr="005408CD">
        <w:rPr>
          <w:rFonts w:ascii="標楷體" w:eastAsia="標楷體" w:hAnsi="標楷體" w:hint="eastAsia"/>
          <w:color w:val="000000"/>
          <w:sz w:val="28"/>
          <w:szCs w:val="32"/>
        </w:rPr>
        <w:t>偏離事實</w:t>
      </w:r>
      <w:r w:rsidR="0065783A">
        <w:rPr>
          <w:rFonts w:ascii="標楷體" w:eastAsia="標楷體" w:hAnsi="標楷體" w:hint="eastAsia"/>
          <w:color w:val="000000"/>
          <w:sz w:val="28"/>
          <w:szCs w:val="32"/>
        </w:rPr>
        <w:t>，這個精神是重要的，</w:t>
      </w:r>
      <w:r w:rsidR="00093218" w:rsidRPr="005408CD">
        <w:rPr>
          <w:rFonts w:ascii="標楷體" w:eastAsia="標楷體" w:hAnsi="標楷體" w:hint="eastAsia"/>
          <w:color w:val="000000"/>
          <w:sz w:val="28"/>
          <w:szCs w:val="32"/>
        </w:rPr>
        <w:t>確實</w:t>
      </w:r>
      <w:r w:rsidR="0065783A">
        <w:rPr>
          <w:rFonts w:ascii="標楷體" w:eastAsia="標楷體" w:hAnsi="標楷體" w:hint="eastAsia"/>
          <w:color w:val="000000"/>
          <w:sz w:val="28"/>
          <w:szCs w:val="32"/>
        </w:rPr>
        <w:t>會</w:t>
      </w:r>
      <w:r w:rsidR="00093218" w:rsidRPr="005408CD">
        <w:rPr>
          <w:rFonts w:ascii="標楷體" w:eastAsia="標楷體" w:hAnsi="標楷體" w:hint="eastAsia"/>
          <w:color w:val="000000"/>
          <w:sz w:val="28"/>
          <w:szCs w:val="32"/>
        </w:rPr>
        <w:t>跟行政調查不</w:t>
      </w:r>
      <w:r w:rsidR="0065783A">
        <w:rPr>
          <w:rFonts w:ascii="標楷體" w:eastAsia="標楷體" w:hAnsi="標楷體" w:hint="eastAsia"/>
          <w:color w:val="000000"/>
          <w:sz w:val="28"/>
          <w:szCs w:val="32"/>
        </w:rPr>
        <w:t>太相</w:t>
      </w:r>
      <w:r w:rsidR="00093218" w:rsidRPr="005408CD">
        <w:rPr>
          <w:rFonts w:ascii="標楷體" w:eastAsia="標楷體" w:hAnsi="標楷體" w:hint="eastAsia"/>
          <w:color w:val="000000"/>
          <w:sz w:val="28"/>
          <w:szCs w:val="32"/>
        </w:rPr>
        <w:t>同，但</w:t>
      </w:r>
      <w:r w:rsidR="008B4752">
        <w:rPr>
          <w:rFonts w:ascii="標楷體" w:eastAsia="標楷體" w:hAnsi="標楷體" w:hint="eastAsia"/>
          <w:color w:val="000000"/>
          <w:sz w:val="28"/>
          <w:szCs w:val="32"/>
        </w:rPr>
        <w:t>林</w:t>
      </w:r>
      <w:r w:rsidR="00093218" w:rsidRPr="005408CD">
        <w:rPr>
          <w:rFonts w:ascii="標楷體" w:eastAsia="標楷體" w:hAnsi="標楷體" w:hint="eastAsia"/>
          <w:color w:val="000000"/>
          <w:sz w:val="28"/>
          <w:szCs w:val="32"/>
        </w:rPr>
        <w:t>明傑老師</w:t>
      </w:r>
      <w:r w:rsidR="0065783A">
        <w:rPr>
          <w:rFonts w:ascii="標楷體" w:eastAsia="標楷體" w:hAnsi="標楷體" w:hint="eastAsia"/>
          <w:color w:val="000000"/>
          <w:sz w:val="28"/>
          <w:szCs w:val="32"/>
        </w:rPr>
        <w:t>的</w:t>
      </w:r>
      <w:r w:rsidR="00093218" w:rsidRPr="005408CD">
        <w:rPr>
          <w:rFonts w:ascii="標楷體" w:eastAsia="標楷體" w:hAnsi="標楷體" w:hint="eastAsia"/>
          <w:color w:val="000000"/>
          <w:sz w:val="28"/>
          <w:szCs w:val="32"/>
        </w:rPr>
        <w:t>提案</w:t>
      </w:r>
      <w:r w:rsidR="0065783A">
        <w:rPr>
          <w:rFonts w:ascii="標楷體" w:eastAsia="標楷體" w:hAnsi="標楷體" w:hint="eastAsia"/>
          <w:color w:val="000000"/>
          <w:sz w:val="28"/>
          <w:szCs w:val="32"/>
        </w:rPr>
        <w:t>很重要，或許教育部可以參考</w:t>
      </w:r>
      <w:r w:rsidR="008B4752">
        <w:rPr>
          <w:rFonts w:ascii="標楷體" w:eastAsia="標楷體" w:hAnsi="標楷體" w:hint="eastAsia"/>
          <w:color w:val="000000"/>
          <w:sz w:val="28"/>
          <w:szCs w:val="32"/>
        </w:rPr>
        <w:t>林</w:t>
      </w:r>
      <w:r w:rsidR="0065783A">
        <w:rPr>
          <w:rFonts w:ascii="標楷體" w:eastAsia="標楷體" w:hAnsi="標楷體" w:hint="eastAsia"/>
          <w:color w:val="000000"/>
          <w:sz w:val="28"/>
          <w:szCs w:val="32"/>
        </w:rPr>
        <w:t>老師的建議，將</w:t>
      </w:r>
      <w:r w:rsidR="0065783A" w:rsidRPr="005408CD">
        <w:rPr>
          <w:rFonts w:ascii="標楷體" w:eastAsia="標楷體" w:hAnsi="標楷體" w:hint="eastAsia"/>
          <w:color w:val="000000"/>
          <w:sz w:val="28"/>
          <w:szCs w:val="32"/>
        </w:rPr>
        <w:t>NICHD</w:t>
      </w:r>
      <w:r w:rsidR="0065783A">
        <w:rPr>
          <w:rFonts w:ascii="標楷體" w:eastAsia="標楷體" w:hAnsi="標楷體" w:hint="eastAsia"/>
          <w:color w:val="000000"/>
          <w:sz w:val="28"/>
          <w:szCs w:val="32"/>
        </w:rPr>
        <w:t>納入一些性平教育的參考，至少讓第一線教育現場人員及</w:t>
      </w:r>
      <w:r w:rsidR="00093218" w:rsidRPr="005408CD">
        <w:rPr>
          <w:rFonts w:ascii="標楷體" w:eastAsia="標楷體" w:hAnsi="標楷體" w:hint="eastAsia"/>
          <w:color w:val="000000"/>
          <w:sz w:val="28"/>
          <w:szCs w:val="32"/>
        </w:rPr>
        <w:t>性平委員意識到</w:t>
      </w:r>
      <w:r w:rsidR="0065783A">
        <w:rPr>
          <w:rFonts w:ascii="標楷體" w:eastAsia="標楷體" w:hAnsi="標楷體" w:hint="eastAsia"/>
          <w:color w:val="000000"/>
          <w:sz w:val="28"/>
          <w:szCs w:val="32"/>
        </w:rPr>
        <w:t>，如果針對</w:t>
      </w:r>
      <w:r w:rsidR="00093218" w:rsidRPr="005408CD">
        <w:rPr>
          <w:rFonts w:ascii="標楷體" w:eastAsia="標楷體" w:hAnsi="標楷體" w:hint="eastAsia"/>
          <w:color w:val="000000"/>
          <w:sz w:val="28"/>
          <w:szCs w:val="32"/>
        </w:rPr>
        <w:t>弱勢被害人</w:t>
      </w:r>
      <w:r w:rsidR="0065783A">
        <w:rPr>
          <w:rFonts w:ascii="標楷體" w:eastAsia="標楷體" w:hAnsi="標楷體" w:hint="eastAsia"/>
          <w:color w:val="000000"/>
          <w:sz w:val="28"/>
          <w:szCs w:val="32"/>
        </w:rPr>
        <w:t>以</w:t>
      </w:r>
      <w:r w:rsidR="00093218" w:rsidRPr="005408CD">
        <w:rPr>
          <w:rFonts w:ascii="標楷體" w:eastAsia="標楷體" w:hAnsi="標楷體" w:hint="eastAsia"/>
          <w:color w:val="000000"/>
          <w:sz w:val="28"/>
          <w:szCs w:val="32"/>
        </w:rPr>
        <w:t>誘導式詢問</w:t>
      </w:r>
      <w:r w:rsidR="0065783A">
        <w:rPr>
          <w:rFonts w:ascii="標楷體" w:eastAsia="標楷體" w:hAnsi="標楷體" w:hint="eastAsia"/>
          <w:color w:val="000000"/>
          <w:sz w:val="28"/>
          <w:szCs w:val="32"/>
        </w:rPr>
        <w:t>之方式進行調查，可能會造成偏離事實的結果。</w:t>
      </w:r>
    </w:p>
    <w:sectPr w:rsidR="00093218" w:rsidRPr="00D364D5" w:rsidSect="00B22A4E">
      <w:footerReference w:type="default" r:id="rId12"/>
      <w:pgSz w:w="11906" w:h="16838"/>
      <w:pgMar w:top="1440" w:right="1274" w:bottom="1440" w:left="163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2430" w:rsidRDefault="009F2430" w:rsidP="00B06E72">
      <w:r>
        <w:separator/>
      </w:r>
    </w:p>
  </w:endnote>
  <w:endnote w:type="continuationSeparator" w:id="0">
    <w:p w:rsidR="009F2430" w:rsidRDefault="009F2430" w:rsidP="00B06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文鼎中楷">
    <w:altName w:val="Arial Unicode MS"/>
    <w:charset w:val="88"/>
    <w:family w:val="modern"/>
    <w:pitch w:val="fixed"/>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Helvetica">
    <w:panose1 w:val="020B0604020202020204"/>
    <w:charset w:val="00"/>
    <w:family w:val="swiss"/>
    <w:notTrueType/>
    <w:pitch w:val="variable"/>
    <w:sig w:usb0="00000003" w:usb1="00000000" w:usb2="00000000" w:usb3="00000000" w:csb0="00000001" w:csb1="00000000"/>
  </w:font>
  <w:font w:name="Meiryo">
    <w:charset w:val="80"/>
    <w:family w:val="swiss"/>
    <w:pitch w:val="variable"/>
    <w:sig w:usb0="E00002FF" w:usb1="6AC7FFFF" w:usb2="08000012" w:usb3="00000000" w:csb0="0002009F" w:csb1="00000000"/>
  </w:font>
  <w:font w:name="DFKaiShu-SB-Estd-BF">
    <w:charset w:val="00"/>
    <w:family w:val="auto"/>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6753276"/>
      <w:docPartObj>
        <w:docPartGallery w:val="Page Numbers (Bottom of Page)"/>
        <w:docPartUnique/>
      </w:docPartObj>
    </w:sdtPr>
    <w:sdtEndPr/>
    <w:sdtContent>
      <w:p w:rsidR="004E1953" w:rsidRDefault="004E1953">
        <w:pPr>
          <w:pStyle w:val="ab"/>
          <w:jc w:val="center"/>
        </w:pPr>
        <w:r>
          <w:fldChar w:fldCharType="begin"/>
        </w:r>
        <w:r>
          <w:instrText>PAGE   \* MERGEFORMAT</w:instrText>
        </w:r>
        <w:r>
          <w:fldChar w:fldCharType="separate"/>
        </w:r>
        <w:r w:rsidR="00CD474C" w:rsidRPr="00CD474C">
          <w:rPr>
            <w:noProof/>
            <w:lang w:val="zh-TW"/>
          </w:rPr>
          <w:t>39</w:t>
        </w:r>
        <w:r>
          <w:fldChar w:fldCharType="end"/>
        </w:r>
      </w:p>
    </w:sdtContent>
  </w:sdt>
  <w:p w:rsidR="004E1953" w:rsidRDefault="004E1953">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2430" w:rsidRDefault="009F2430" w:rsidP="00B06E72">
      <w:r>
        <w:separator/>
      </w:r>
    </w:p>
  </w:footnote>
  <w:footnote w:type="continuationSeparator" w:id="0">
    <w:p w:rsidR="009F2430" w:rsidRDefault="009F2430" w:rsidP="00B06E72">
      <w:r>
        <w:continuationSeparator/>
      </w:r>
    </w:p>
  </w:footnote>
  <w:footnote w:id="1">
    <w:p w:rsidR="00D32897" w:rsidRPr="00B46A73" w:rsidRDefault="00D32897" w:rsidP="001A767A">
      <w:pPr>
        <w:pStyle w:val="af"/>
        <w:rPr>
          <w:rFonts w:ascii="Arial" w:eastAsia="新細明體" w:hAnsi="Arial" w:cs="Arial"/>
        </w:rPr>
      </w:pPr>
      <w:r w:rsidRPr="00B46A73">
        <w:rPr>
          <w:rStyle w:val="af1"/>
          <w:rFonts w:ascii="Arial" w:eastAsia="新細明體" w:hAnsi="Arial" w:cs="Arial"/>
        </w:rPr>
        <w:footnoteRef/>
      </w:r>
      <w:r w:rsidRPr="00B46A73">
        <w:rPr>
          <w:rFonts w:ascii="Arial" w:eastAsia="新細明體" w:hAnsi="Arial" w:cs="Arial"/>
        </w:rPr>
        <w:t xml:space="preserve"> </w:t>
      </w:r>
      <w:r w:rsidRPr="00B46A73">
        <w:rPr>
          <w:rFonts w:ascii="Arial" w:eastAsia="新細明體" w:hAnsi="Arial" w:cs="Arial"/>
          <w:lang w:eastAsia="zh-HK"/>
        </w:rPr>
        <w:t>民事保護令聲請事件中，當事人聲請及法院核發各款項情形，自</w:t>
      </w:r>
      <w:r w:rsidRPr="00B46A73">
        <w:rPr>
          <w:rFonts w:ascii="Arial" w:eastAsia="新細明體" w:hAnsi="Arial" w:cs="Arial"/>
        </w:rPr>
        <w:t>106</w:t>
      </w:r>
      <w:r w:rsidRPr="00B46A73">
        <w:rPr>
          <w:rFonts w:ascii="Arial" w:eastAsia="新細明體" w:hAnsi="Arial" w:cs="Arial"/>
          <w:lang w:eastAsia="zh-HK"/>
        </w:rPr>
        <w:t>年</w:t>
      </w:r>
      <w:r w:rsidRPr="00B46A73">
        <w:rPr>
          <w:rFonts w:ascii="Arial" w:eastAsia="新細明體" w:hAnsi="Arial" w:cs="Arial"/>
        </w:rPr>
        <w:t>1</w:t>
      </w:r>
      <w:r w:rsidRPr="00B46A73">
        <w:rPr>
          <w:rFonts w:ascii="Arial" w:eastAsia="新細明體" w:hAnsi="Arial" w:cs="Arial"/>
          <w:lang w:eastAsia="zh-HK"/>
        </w:rPr>
        <w:t>月增列該業務統計表。</w:t>
      </w:r>
    </w:p>
  </w:footnote>
  <w:footnote w:id="2">
    <w:p w:rsidR="00D32897" w:rsidRDefault="00D32897" w:rsidP="001A767A">
      <w:pPr>
        <w:pStyle w:val="af"/>
        <w:rPr>
          <w:rFonts w:ascii="Arial" w:eastAsia="新細明體" w:hAnsi="Arial" w:cs="Arial"/>
          <w:lang w:eastAsia="zh-HK"/>
        </w:rPr>
      </w:pPr>
      <w:r w:rsidRPr="008D3BD5">
        <w:rPr>
          <w:rStyle w:val="af1"/>
          <w:rFonts w:ascii="Arial" w:eastAsia="新細明體" w:hAnsi="Arial" w:cs="Arial"/>
        </w:rPr>
        <w:footnoteRef/>
      </w:r>
      <w:r w:rsidRPr="008D3BD5">
        <w:rPr>
          <w:rFonts w:ascii="Arial" w:eastAsia="新細明體" w:hAnsi="Arial" w:cs="Arial"/>
        </w:rPr>
        <w:t xml:space="preserve"> </w:t>
      </w:r>
      <w:r w:rsidRPr="008D3BD5">
        <w:rPr>
          <w:rFonts w:ascii="Arial" w:eastAsia="新細明體" w:hAnsi="Arial" w:cs="Arial" w:hint="eastAsia"/>
          <w:lang w:eastAsia="zh-HK"/>
        </w:rPr>
        <w:t>與當地家防中心合作者：</w:t>
      </w:r>
      <w:r w:rsidRPr="008D3BD5">
        <w:rPr>
          <w:rFonts w:ascii="Arial" w:eastAsia="新細明體" w:hAnsi="Arial" w:cs="Arial"/>
          <w:lang w:eastAsia="zh-HK"/>
        </w:rPr>
        <w:br/>
      </w:r>
      <w:r w:rsidRPr="008D3BD5">
        <w:rPr>
          <w:rFonts w:ascii="Arial" w:eastAsia="新細明體" w:hAnsi="Arial" w:cs="Arial" w:hint="eastAsia"/>
        </w:rPr>
        <w:t xml:space="preserve"> </w:t>
      </w:r>
      <w:r w:rsidRPr="008D3BD5">
        <w:rPr>
          <w:rFonts w:ascii="Arial" w:eastAsia="新細明體" w:hAnsi="Arial" w:cs="Arial"/>
        </w:rPr>
        <w:t xml:space="preserve">   </w:t>
      </w:r>
      <w:r w:rsidRPr="00B46A73">
        <w:rPr>
          <w:rFonts w:ascii="Arial" w:eastAsia="新細明體" w:hAnsi="Arial" w:cs="Arial"/>
          <w:lang w:eastAsia="zh-HK"/>
        </w:rPr>
        <w:t>新北地院與新北市家防中心合作</w:t>
      </w:r>
      <w:r w:rsidRPr="00B46A73">
        <w:rPr>
          <w:rFonts w:ascii="Arial" w:eastAsia="新細明體" w:hAnsi="Arial" w:cs="Arial"/>
        </w:rPr>
        <w:t>(</w:t>
      </w:r>
      <w:r w:rsidRPr="00B46A73">
        <w:rPr>
          <w:rFonts w:ascii="Arial" w:eastAsia="新細明體" w:hAnsi="Arial" w:cs="Arial"/>
          <w:lang w:eastAsia="zh-HK"/>
        </w:rPr>
        <w:t>白絲帶活動</w:t>
      </w:r>
      <w:r w:rsidRPr="00B46A73">
        <w:rPr>
          <w:rFonts w:ascii="Arial" w:eastAsia="新細明體" w:hAnsi="Arial" w:cs="Arial"/>
        </w:rPr>
        <w:t>)</w:t>
      </w:r>
      <w:r w:rsidRPr="00B46A73">
        <w:rPr>
          <w:rFonts w:ascii="Arial" w:eastAsia="新細明體" w:hAnsi="Arial" w:cs="Arial"/>
          <w:lang w:eastAsia="zh-HK"/>
        </w:rPr>
        <w:t>，每周</w:t>
      </w:r>
      <w:r w:rsidRPr="00B46A73">
        <w:rPr>
          <w:rFonts w:ascii="Arial" w:eastAsia="新細明體" w:hAnsi="Arial" w:cs="Arial"/>
        </w:rPr>
        <w:t>/</w:t>
      </w:r>
      <w:r w:rsidRPr="00B46A73">
        <w:rPr>
          <w:rFonts w:ascii="Arial" w:eastAsia="新細明體" w:hAnsi="Arial" w:cs="Arial"/>
          <w:lang w:eastAsia="zh-HK"/>
        </w:rPr>
        <w:t>梯約</w:t>
      </w:r>
      <w:r w:rsidRPr="00B46A73">
        <w:rPr>
          <w:rFonts w:ascii="Arial" w:eastAsia="新細明體" w:hAnsi="Arial" w:cs="Arial"/>
        </w:rPr>
        <w:t>3</w:t>
      </w:r>
      <w:r w:rsidRPr="00B46A73">
        <w:rPr>
          <w:rFonts w:ascii="Arial" w:eastAsia="新細明體" w:hAnsi="Arial" w:cs="Arial"/>
          <w:lang w:eastAsia="zh-HK"/>
        </w:rPr>
        <w:t>小時課程</w:t>
      </w:r>
      <w:r w:rsidRPr="00B46A73">
        <w:rPr>
          <w:rFonts w:ascii="Arial" w:eastAsia="新細明體" w:hAnsi="Arial" w:cs="Arial"/>
        </w:rPr>
        <w:t>(</w:t>
      </w:r>
      <w:r w:rsidRPr="00B46A73">
        <w:rPr>
          <w:rFonts w:ascii="Arial" w:eastAsia="新細明體" w:hAnsi="Arial" w:cs="Arial"/>
          <w:lang w:eastAsia="zh-HK"/>
        </w:rPr>
        <w:t>每周四上午</w:t>
      </w:r>
      <w:r w:rsidRPr="00B46A73">
        <w:rPr>
          <w:rFonts w:ascii="Arial" w:eastAsia="新細明體" w:hAnsi="Arial" w:cs="Arial"/>
        </w:rPr>
        <w:t>)</w:t>
      </w:r>
      <w:r w:rsidRPr="00B46A73">
        <w:rPr>
          <w:rFonts w:ascii="Arial" w:eastAsia="新細明體" w:hAnsi="Arial" w:cs="Arial"/>
          <w:lang w:eastAsia="zh-HK"/>
        </w:rPr>
        <w:t>。</w:t>
      </w:r>
      <w:r>
        <w:rPr>
          <w:rFonts w:ascii="Arial" w:eastAsia="新細明體" w:hAnsi="Arial" w:cs="Arial"/>
          <w:lang w:eastAsia="zh-HK"/>
        </w:rPr>
        <w:br/>
      </w:r>
      <w:r>
        <w:rPr>
          <w:rFonts w:ascii="Arial" w:eastAsia="新細明體" w:hAnsi="Arial" w:cs="Arial" w:hint="eastAsia"/>
        </w:rPr>
        <w:t xml:space="preserve">  </w:t>
      </w:r>
      <w:r>
        <w:rPr>
          <w:rFonts w:ascii="Arial" w:eastAsia="新細明體" w:hAnsi="Arial" w:cs="Arial" w:hint="eastAsia"/>
          <w:lang w:eastAsia="zh-HK"/>
        </w:rPr>
        <w:t>與當地社會局</w:t>
      </w:r>
      <w:r>
        <w:rPr>
          <w:rFonts w:ascii="Arial" w:eastAsia="新細明體" w:hAnsi="Arial" w:cs="Arial" w:hint="eastAsia"/>
        </w:rPr>
        <w:t>(</w:t>
      </w:r>
      <w:r>
        <w:rPr>
          <w:rFonts w:ascii="Arial" w:eastAsia="新細明體" w:hAnsi="Arial" w:cs="Arial" w:hint="eastAsia"/>
          <w:lang w:eastAsia="zh-HK"/>
        </w:rPr>
        <w:t>處</w:t>
      </w:r>
      <w:r>
        <w:rPr>
          <w:rFonts w:ascii="Arial" w:eastAsia="新細明體" w:hAnsi="Arial" w:cs="Arial" w:hint="eastAsia"/>
        </w:rPr>
        <w:t>)</w:t>
      </w:r>
      <w:r>
        <w:rPr>
          <w:rFonts w:ascii="Arial" w:eastAsia="新細明體" w:hAnsi="Arial" w:cs="Arial" w:hint="eastAsia"/>
          <w:lang w:eastAsia="zh-HK"/>
        </w:rPr>
        <w:t>合作者：</w:t>
      </w:r>
      <w:r>
        <w:rPr>
          <w:rFonts w:ascii="Arial" w:eastAsia="新細明體" w:hAnsi="Arial" w:cs="Arial"/>
        </w:rPr>
        <w:br/>
        <w:t xml:space="preserve">    </w:t>
      </w:r>
      <w:r w:rsidRPr="00B46A73">
        <w:rPr>
          <w:rFonts w:ascii="Arial" w:eastAsia="新細明體" w:hAnsi="Arial" w:cs="Arial"/>
          <w:lang w:eastAsia="zh-HK"/>
        </w:rPr>
        <w:t>苗栗地院與當地社會處合作，由社會處委派社工師至法院辦理，法院於審理前，通知相對人參加</w:t>
      </w:r>
      <w:r>
        <w:rPr>
          <w:rFonts w:ascii="Arial" w:eastAsia="新細明體" w:hAnsi="Arial" w:cs="Arial" w:hint="eastAsia"/>
        </w:rPr>
        <w:t xml:space="preserve">    </w:t>
      </w:r>
    </w:p>
    <w:p w:rsidR="00D32897" w:rsidRDefault="00D32897" w:rsidP="001A767A">
      <w:pPr>
        <w:pStyle w:val="af"/>
        <w:rPr>
          <w:rFonts w:ascii="Arial" w:eastAsia="新細明體" w:hAnsi="Arial" w:cs="Arial"/>
          <w:lang w:eastAsia="zh-HK"/>
        </w:rPr>
      </w:pPr>
      <w:r>
        <w:rPr>
          <w:rFonts w:ascii="Arial" w:eastAsia="新細明體" w:hAnsi="Arial" w:cs="Arial" w:hint="eastAsia"/>
        </w:rPr>
        <w:t xml:space="preserve">    </w:t>
      </w:r>
      <w:r w:rsidRPr="00B46A73">
        <w:rPr>
          <w:rFonts w:ascii="Arial" w:eastAsia="新細明體" w:hAnsi="Arial" w:cs="Arial"/>
          <w:lang w:eastAsia="zh-HK"/>
        </w:rPr>
        <w:t>預防性認知教育。</w:t>
      </w:r>
      <w:r>
        <w:rPr>
          <w:rFonts w:ascii="Arial" w:eastAsia="新細明體" w:hAnsi="Arial" w:cs="Arial"/>
          <w:lang w:eastAsia="zh-HK"/>
        </w:rPr>
        <w:br/>
      </w:r>
      <w:r>
        <w:rPr>
          <w:rFonts w:ascii="Arial" w:eastAsia="新細明體" w:hAnsi="Arial" w:cs="Arial" w:hint="eastAsia"/>
        </w:rPr>
        <w:t xml:space="preserve">    </w:t>
      </w:r>
      <w:r w:rsidRPr="00B46A73">
        <w:rPr>
          <w:rFonts w:ascii="Arial" w:eastAsia="新細明體" w:hAnsi="Arial" w:cs="Arial"/>
          <w:lang w:eastAsia="zh-HK"/>
        </w:rPr>
        <w:t>彰化地院與彰化縣政府社會處合作，每周三、四下午舉辦，每次容納</w:t>
      </w:r>
      <w:r w:rsidRPr="00B46A73">
        <w:rPr>
          <w:rFonts w:ascii="Arial" w:eastAsia="新細明體" w:hAnsi="Arial" w:cs="Arial"/>
        </w:rPr>
        <w:t>9</w:t>
      </w:r>
      <w:r w:rsidRPr="00B46A73">
        <w:rPr>
          <w:rFonts w:ascii="Arial" w:eastAsia="新細明體" w:hAnsi="Arial" w:cs="Arial"/>
          <w:lang w:eastAsia="zh-HK"/>
        </w:rPr>
        <w:t>位相對人。</w:t>
      </w:r>
      <w:r>
        <w:rPr>
          <w:rFonts w:ascii="Arial" w:eastAsia="新細明體" w:hAnsi="Arial" w:cs="Arial"/>
          <w:lang w:eastAsia="zh-HK"/>
        </w:rPr>
        <w:br/>
      </w:r>
      <w:r>
        <w:rPr>
          <w:rFonts w:ascii="Arial" w:eastAsia="新細明體" w:hAnsi="Arial" w:cs="Arial" w:hint="eastAsia"/>
        </w:rPr>
        <w:t xml:space="preserve"> </w:t>
      </w:r>
      <w:r>
        <w:rPr>
          <w:rFonts w:ascii="Arial" w:eastAsia="新細明體" w:hAnsi="Arial" w:cs="Arial"/>
        </w:rPr>
        <w:t xml:space="preserve">   </w:t>
      </w:r>
      <w:r w:rsidRPr="00B46A73">
        <w:rPr>
          <w:rFonts w:ascii="Arial" w:eastAsia="新細明體" w:hAnsi="Arial" w:cs="Arial"/>
          <w:lang w:eastAsia="zh-HK"/>
        </w:rPr>
        <w:t>雲林地院於庭期當日開庭後，由地方政府</w:t>
      </w:r>
      <w:r w:rsidRPr="00B46A73">
        <w:rPr>
          <w:rFonts w:ascii="Arial" w:eastAsia="新細明體" w:hAnsi="Arial" w:cs="Arial"/>
        </w:rPr>
        <w:t>(</w:t>
      </w:r>
      <w:r w:rsidRPr="00B46A73">
        <w:rPr>
          <w:rFonts w:ascii="Arial" w:eastAsia="新細明體" w:hAnsi="Arial" w:cs="Arial"/>
          <w:lang w:eastAsia="zh-HK"/>
        </w:rPr>
        <w:t>或家暴服務處</w:t>
      </w:r>
      <w:r w:rsidRPr="00B46A73">
        <w:rPr>
          <w:rFonts w:ascii="Arial" w:eastAsia="新細明體" w:hAnsi="Arial" w:cs="Arial"/>
        </w:rPr>
        <w:t>)</w:t>
      </w:r>
      <w:r w:rsidRPr="00B46A73">
        <w:rPr>
          <w:rFonts w:ascii="Arial" w:eastAsia="新細明體" w:hAnsi="Arial" w:cs="Arial"/>
          <w:lang w:eastAsia="zh-HK"/>
        </w:rPr>
        <w:t>之諮商心理師進行評估，如認有參加預防</w:t>
      </w:r>
    </w:p>
    <w:p w:rsidR="00D32897" w:rsidRDefault="00D32897" w:rsidP="001A767A">
      <w:pPr>
        <w:pStyle w:val="af"/>
        <w:rPr>
          <w:rFonts w:ascii="Arial" w:eastAsia="新細明體" w:hAnsi="Arial" w:cs="Arial"/>
          <w:lang w:eastAsia="zh-HK"/>
        </w:rPr>
      </w:pPr>
      <w:r>
        <w:rPr>
          <w:rFonts w:ascii="Arial" w:eastAsia="新細明體" w:hAnsi="Arial" w:cs="Arial" w:hint="eastAsia"/>
        </w:rPr>
        <w:t xml:space="preserve">    </w:t>
      </w:r>
      <w:r w:rsidRPr="00B46A73">
        <w:rPr>
          <w:rFonts w:ascii="Arial" w:eastAsia="新細明體" w:hAnsi="Arial" w:cs="Arial"/>
          <w:lang w:eastAsia="zh-HK"/>
        </w:rPr>
        <w:t>性認知教育之必要，轉請社會處協助</w:t>
      </w:r>
      <w:r>
        <w:rPr>
          <w:rFonts w:ascii="Arial" w:eastAsia="新細明體" w:hAnsi="Arial" w:cs="Arial"/>
          <w:lang w:eastAsia="zh-HK"/>
        </w:rPr>
        <w:br/>
      </w:r>
      <w:r>
        <w:rPr>
          <w:rFonts w:ascii="Arial" w:eastAsia="新細明體" w:hAnsi="Arial" w:cs="Arial" w:hint="eastAsia"/>
        </w:rPr>
        <w:t xml:space="preserve">  </w:t>
      </w:r>
      <w:r>
        <w:rPr>
          <w:rFonts w:ascii="Arial" w:eastAsia="新細明體" w:hAnsi="Arial" w:cs="Arial" w:hint="eastAsia"/>
          <w:lang w:eastAsia="zh-HK"/>
        </w:rPr>
        <w:t>與當地民間團體合作者：</w:t>
      </w:r>
      <w:r>
        <w:rPr>
          <w:rFonts w:ascii="Arial" w:eastAsia="新細明體" w:hAnsi="Arial" w:cs="Arial"/>
          <w:lang w:eastAsia="zh-HK"/>
        </w:rPr>
        <w:br/>
        <w:t xml:space="preserve">    </w:t>
      </w:r>
      <w:r w:rsidRPr="00B46A73">
        <w:rPr>
          <w:rFonts w:ascii="Arial" w:eastAsia="新細明體" w:hAnsi="Arial" w:cs="Arial"/>
          <w:lang w:eastAsia="zh-HK"/>
        </w:rPr>
        <w:t>臺中地院與處遇協會合作，每梯</w:t>
      </w:r>
      <w:r w:rsidRPr="00B46A73">
        <w:rPr>
          <w:rFonts w:ascii="Arial" w:eastAsia="新細明體" w:hAnsi="Arial" w:cs="Arial"/>
        </w:rPr>
        <w:t>1.5</w:t>
      </w:r>
      <w:r w:rsidRPr="00B46A73">
        <w:rPr>
          <w:rFonts w:ascii="Arial" w:eastAsia="新細明體" w:hAnsi="Arial" w:cs="Arial"/>
          <w:lang w:eastAsia="zh-HK"/>
        </w:rPr>
        <w:t>小時，每周</w:t>
      </w:r>
      <w:r w:rsidRPr="00B46A73">
        <w:rPr>
          <w:rFonts w:ascii="Arial" w:eastAsia="新細明體" w:hAnsi="Arial" w:cs="Arial"/>
        </w:rPr>
        <w:t>2</w:t>
      </w:r>
      <w:r w:rsidRPr="00B46A73">
        <w:rPr>
          <w:rFonts w:ascii="Arial" w:eastAsia="新細明體" w:hAnsi="Arial" w:cs="Arial"/>
          <w:lang w:eastAsia="zh-HK"/>
        </w:rPr>
        <w:t>場</w:t>
      </w:r>
      <w:r w:rsidRPr="00B46A73">
        <w:rPr>
          <w:rFonts w:ascii="Arial" w:eastAsia="新細明體" w:hAnsi="Arial" w:cs="Arial"/>
        </w:rPr>
        <w:t>(</w:t>
      </w:r>
      <w:r w:rsidRPr="00B46A73">
        <w:rPr>
          <w:rFonts w:ascii="Arial" w:eastAsia="新細明體" w:hAnsi="Arial" w:cs="Arial"/>
          <w:lang w:eastAsia="zh-HK"/>
        </w:rPr>
        <w:t>每周三下午</w:t>
      </w:r>
      <w:r w:rsidRPr="00B46A73">
        <w:rPr>
          <w:rFonts w:ascii="Arial" w:eastAsia="新細明體" w:hAnsi="Arial" w:cs="Arial"/>
        </w:rPr>
        <w:t>2</w:t>
      </w:r>
      <w:r w:rsidRPr="00B46A73">
        <w:rPr>
          <w:rFonts w:ascii="Arial" w:eastAsia="新細明體" w:hAnsi="Arial" w:cs="Arial"/>
          <w:lang w:eastAsia="zh-HK"/>
        </w:rPr>
        <w:t>場</w:t>
      </w:r>
      <w:r w:rsidRPr="00B46A73">
        <w:rPr>
          <w:rFonts w:ascii="Arial" w:eastAsia="新細明體" w:hAnsi="Arial" w:cs="Arial"/>
        </w:rPr>
        <w:t>)</w:t>
      </w:r>
      <w:r w:rsidRPr="00B46A73">
        <w:rPr>
          <w:rFonts w:ascii="Arial" w:eastAsia="新細明體" w:hAnsi="Arial" w:cs="Arial"/>
          <w:lang w:eastAsia="zh-HK"/>
        </w:rPr>
        <w:t>。</w:t>
      </w:r>
      <w:r>
        <w:rPr>
          <w:rFonts w:ascii="Arial" w:eastAsia="新細明體" w:hAnsi="Arial" w:cs="Arial"/>
          <w:lang w:eastAsia="zh-HK"/>
        </w:rPr>
        <w:br/>
        <w:t xml:space="preserve">    </w:t>
      </w:r>
      <w:r w:rsidRPr="00B46A73">
        <w:rPr>
          <w:rFonts w:ascii="Arial" w:eastAsia="新細明體" w:hAnsi="Arial" w:cs="Arial"/>
          <w:lang w:eastAsia="zh-HK"/>
        </w:rPr>
        <w:t>嘉義地院與家暴服務處合作，每周</w:t>
      </w:r>
      <w:r w:rsidRPr="00B46A73">
        <w:rPr>
          <w:rFonts w:ascii="Arial" w:eastAsia="新細明體" w:hAnsi="Arial" w:cs="Arial"/>
        </w:rPr>
        <w:t>/</w:t>
      </w:r>
      <w:r w:rsidRPr="00B46A73">
        <w:rPr>
          <w:rFonts w:ascii="Arial" w:eastAsia="新細明體" w:hAnsi="Arial" w:cs="Arial"/>
          <w:lang w:eastAsia="zh-HK"/>
        </w:rPr>
        <w:t>梯約</w:t>
      </w:r>
      <w:r w:rsidRPr="00B46A73">
        <w:rPr>
          <w:rFonts w:ascii="Arial" w:eastAsia="新細明體" w:hAnsi="Arial" w:cs="Arial"/>
        </w:rPr>
        <w:t>3</w:t>
      </w:r>
      <w:r w:rsidRPr="00B46A73">
        <w:rPr>
          <w:rFonts w:ascii="Arial" w:eastAsia="新細明體" w:hAnsi="Arial" w:cs="Arial"/>
          <w:lang w:eastAsia="zh-HK"/>
        </w:rPr>
        <w:t>小時課程</w:t>
      </w:r>
      <w:r w:rsidRPr="00B46A73">
        <w:rPr>
          <w:rFonts w:ascii="Arial" w:eastAsia="新細明體" w:hAnsi="Arial" w:cs="Arial"/>
        </w:rPr>
        <w:t>(</w:t>
      </w:r>
      <w:r w:rsidRPr="00B46A73">
        <w:rPr>
          <w:rFonts w:ascii="Arial" w:eastAsia="新細明體" w:hAnsi="Arial" w:cs="Arial"/>
          <w:lang w:eastAsia="zh-HK"/>
        </w:rPr>
        <w:t>每周一下午</w:t>
      </w:r>
      <w:r w:rsidRPr="00B46A73">
        <w:rPr>
          <w:rFonts w:ascii="Arial" w:eastAsia="新細明體" w:hAnsi="Arial" w:cs="Arial"/>
        </w:rPr>
        <w:t>)</w:t>
      </w:r>
      <w:r w:rsidRPr="00B46A73">
        <w:rPr>
          <w:rFonts w:ascii="Arial" w:eastAsia="新細明體" w:hAnsi="Arial" w:cs="Arial"/>
          <w:lang w:eastAsia="zh-HK"/>
        </w:rPr>
        <w:t>。</w:t>
      </w:r>
      <w:r>
        <w:rPr>
          <w:rFonts w:ascii="Arial" w:eastAsia="新細明體" w:hAnsi="Arial" w:cs="Arial"/>
          <w:lang w:eastAsia="zh-HK"/>
        </w:rPr>
        <w:br/>
      </w:r>
      <w:r>
        <w:rPr>
          <w:rFonts w:ascii="Arial" w:eastAsia="新細明體" w:hAnsi="Arial" w:cs="Arial" w:hint="eastAsia"/>
        </w:rPr>
        <w:t xml:space="preserve">  </w:t>
      </w:r>
      <w:r>
        <w:rPr>
          <w:rFonts w:ascii="Arial" w:eastAsia="新細明體" w:hAnsi="Arial" w:cs="Arial" w:hint="eastAsia"/>
          <w:lang w:eastAsia="zh-HK"/>
        </w:rPr>
        <w:t>與當地衛生局合作者：</w:t>
      </w:r>
      <w:r>
        <w:rPr>
          <w:rFonts w:ascii="Arial" w:eastAsia="新細明體" w:hAnsi="Arial" w:cs="Arial"/>
          <w:lang w:eastAsia="zh-HK"/>
        </w:rPr>
        <w:br/>
        <w:t xml:space="preserve">    </w:t>
      </w:r>
      <w:r w:rsidRPr="00B46A73">
        <w:rPr>
          <w:rFonts w:ascii="Arial" w:eastAsia="新細明體" w:hAnsi="Arial" w:cs="Arial"/>
          <w:lang w:eastAsia="zh-HK"/>
        </w:rPr>
        <w:t>高少家法院及屏東地院均與轄區衛生局合作，利用審前鑑定之便，給予相對人約</w:t>
      </w:r>
      <w:r w:rsidRPr="00B46A73">
        <w:rPr>
          <w:rFonts w:ascii="Arial" w:eastAsia="新細明體" w:hAnsi="Arial" w:cs="Arial"/>
        </w:rPr>
        <w:t>2</w:t>
      </w:r>
      <w:r w:rsidRPr="00B46A73">
        <w:rPr>
          <w:rFonts w:ascii="Arial" w:eastAsia="新細明體" w:hAnsi="Arial" w:cs="Arial"/>
          <w:lang w:eastAsia="zh-HK"/>
        </w:rPr>
        <w:t>小時之認知教</w:t>
      </w:r>
    </w:p>
    <w:p w:rsidR="00D32897" w:rsidRPr="008631B0" w:rsidRDefault="00D32897" w:rsidP="001A767A">
      <w:pPr>
        <w:pStyle w:val="af"/>
        <w:rPr>
          <w:rFonts w:ascii="Arial" w:eastAsia="新細明體" w:hAnsi="Arial" w:cs="Arial"/>
          <w:lang w:eastAsia="zh-HK"/>
        </w:rPr>
      </w:pPr>
      <w:r>
        <w:rPr>
          <w:rFonts w:ascii="Arial" w:eastAsia="新細明體" w:hAnsi="Arial" w:cs="Arial" w:hint="eastAsia"/>
        </w:rPr>
        <w:t xml:space="preserve">    </w:t>
      </w:r>
      <w:r>
        <w:rPr>
          <w:rFonts w:ascii="Arial" w:eastAsia="新細明體" w:hAnsi="Arial" w:cs="Arial"/>
          <w:lang w:eastAsia="zh-HK"/>
        </w:rPr>
        <w:t>育</w:t>
      </w:r>
      <w:r>
        <w:rPr>
          <w:rFonts w:ascii="Arial" w:eastAsia="新細明體" w:hAnsi="Arial" w:cs="Arial" w:hint="eastAsia"/>
        </w:rPr>
        <w:t>。</w:t>
      </w:r>
    </w:p>
  </w:footnote>
  <w:footnote w:id="3">
    <w:p w:rsidR="00D32897" w:rsidRPr="00B46A73" w:rsidRDefault="00D32897" w:rsidP="001A767A">
      <w:pPr>
        <w:pStyle w:val="af"/>
        <w:rPr>
          <w:rFonts w:ascii="Arial" w:eastAsia="新細明體" w:hAnsi="Arial" w:cs="Arial"/>
        </w:rPr>
      </w:pPr>
      <w:r w:rsidRPr="00B46A73">
        <w:rPr>
          <w:rStyle w:val="af1"/>
          <w:rFonts w:ascii="Arial" w:eastAsia="新細明體" w:hAnsi="Arial" w:cs="Arial"/>
        </w:rPr>
        <w:footnoteRef/>
      </w:r>
      <w:r w:rsidRPr="00B46A73">
        <w:rPr>
          <w:rFonts w:ascii="Arial" w:eastAsia="新細明體" w:hAnsi="Arial" w:cs="Arial"/>
        </w:rPr>
        <w:t xml:space="preserve"> </w:t>
      </w:r>
      <w:r w:rsidRPr="00B46A73">
        <w:rPr>
          <w:rFonts w:ascii="Arial" w:eastAsia="新細明體" w:hAnsi="Arial" w:cs="Arial"/>
          <w:lang w:eastAsia="zh-HK"/>
        </w:rPr>
        <w:t>澎湖地區囿於離</w:t>
      </w:r>
      <w:r w:rsidRPr="00B46A73">
        <w:rPr>
          <w:rFonts w:ascii="Arial" w:eastAsia="新細明體" w:hAnsi="Arial" w:cs="Arial"/>
        </w:rPr>
        <w:t>島</w:t>
      </w:r>
      <w:r w:rsidRPr="00B46A73">
        <w:rPr>
          <w:rFonts w:ascii="Arial" w:eastAsia="新細明體" w:hAnsi="Arial" w:cs="Arial"/>
          <w:lang w:eastAsia="zh-HK"/>
        </w:rPr>
        <w:t>之地形限制，相關社福資源連結受限。</w:t>
      </w:r>
    </w:p>
  </w:footnote>
  <w:footnote w:id="4">
    <w:p w:rsidR="00D32897" w:rsidRDefault="00D32897" w:rsidP="001A767A">
      <w:pPr>
        <w:pStyle w:val="af"/>
      </w:pPr>
      <w:r w:rsidRPr="00B46A73">
        <w:rPr>
          <w:rStyle w:val="af1"/>
          <w:rFonts w:ascii="Arial" w:eastAsia="新細明體" w:hAnsi="Arial" w:cs="Arial"/>
        </w:rPr>
        <w:footnoteRef/>
      </w:r>
      <w:r w:rsidRPr="00B46A73">
        <w:rPr>
          <w:rFonts w:ascii="Arial" w:eastAsia="新細明體" w:hAnsi="Arial" w:cs="Arial"/>
        </w:rPr>
        <w:t xml:space="preserve"> </w:t>
      </w:r>
      <w:r w:rsidRPr="00B46A73">
        <w:rPr>
          <w:rFonts w:ascii="Arial" w:eastAsia="新細明體" w:hAnsi="Arial" w:cs="Arial" w:hint="eastAsia"/>
          <w:lang w:eastAsia="zh-HK"/>
        </w:rPr>
        <w:t>士林、桃園、彰化地院之民事保護令事件當事人，互告之情形，高居全國</w:t>
      </w:r>
      <w:r w:rsidRPr="00B46A73">
        <w:rPr>
          <w:rFonts w:ascii="Arial" w:eastAsia="新細明體" w:hAnsi="Arial" w:cs="Arial" w:hint="eastAsia"/>
        </w:rPr>
        <w:t>6</w:t>
      </w:r>
      <w:r w:rsidRPr="00B46A73">
        <w:rPr>
          <w:rFonts w:ascii="Arial" w:eastAsia="新細明體" w:hAnsi="Arial" w:cs="Arial" w:hint="eastAsia"/>
          <w:lang w:eastAsia="zh-HK"/>
        </w:rPr>
        <w:t>、</w:t>
      </w:r>
      <w:r w:rsidRPr="00B46A73">
        <w:rPr>
          <w:rFonts w:ascii="Arial" w:eastAsia="新細明體" w:hAnsi="Arial" w:cs="Arial" w:hint="eastAsia"/>
        </w:rPr>
        <w:t>7</w:t>
      </w:r>
      <w:r w:rsidRPr="00B46A73">
        <w:rPr>
          <w:rFonts w:ascii="Arial" w:eastAsia="新細明體" w:hAnsi="Arial" w:cs="Arial" w:hint="eastAsia"/>
          <w:lang w:eastAsia="zh-HK"/>
        </w:rPr>
        <w:t>名。</w:t>
      </w:r>
    </w:p>
  </w:footnote>
  <w:footnote w:id="5">
    <w:p w:rsidR="00D32897" w:rsidRDefault="00D32897" w:rsidP="001A767A">
      <w:pPr>
        <w:pStyle w:val="af"/>
        <w:ind w:left="200" w:hangingChars="100" w:hanging="200"/>
      </w:pPr>
      <w:r w:rsidRPr="009771F4">
        <w:rPr>
          <w:rStyle w:val="af1"/>
          <w:rFonts w:ascii="Arial" w:hAnsi="Arial" w:cs="Arial"/>
        </w:rPr>
        <w:footnoteRef/>
      </w:r>
      <w:r w:rsidRPr="009771F4">
        <w:rPr>
          <w:rFonts w:ascii="Arial" w:hAnsi="Arial" w:cs="Arial"/>
        </w:rPr>
        <w:t xml:space="preserve"> </w:t>
      </w:r>
      <w:r w:rsidRPr="00D55A55">
        <w:rPr>
          <w:rFonts w:ascii="新細明體" w:eastAsia="新細明體" w:hAnsi="新細明體" w:cs="Arial" w:hint="eastAsia"/>
          <w:lang w:eastAsia="zh-HK"/>
        </w:rPr>
        <w:t>新北、彰化地院受理之</w:t>
      </w:r>
      <w:r w:rsidRPr="00D55A55">
        <w:rPr>
          <w:rFonts w:ascii="新細明體" w:eastAsia="新細明體" w:hAnsi="新細明體" w:hint="eastAsia"/>
          <w:lang w:eastAsia="zh-HK"/>
        </w:rPr>
        <w:t>通常保護令事件，相對人參加預防性認知教育，</w:t>
      </w:r>
      <w:r w:rsidRPr="00DB6ABC">
        <w:rPr>
          <w:rFonts w:ascii="新細明體" w:eastAsia="新細明體" w:hAnsi="新細明體" w:hint="eastAsia"/>
          <w:lang w:eastAsia="zh-HK"/>
        </w:rPr>
        <w:t>評估建議</w:t>
      </w:r>
      <w:r w:rsidRPr="00D55A55">
        <w:rPr>
          <w:rFonts w:ascii="新細明體" w:eastAsia="新細明體" w:hAnsi="新細明體" w:hint="eastAsia"/>
          <w:lang w:eastAsia="zh-HK"/>
        </w:rPr>
        <w:t>無核予認知教育處遇計畫之必要。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7AF4"/>
    <w:multiLevelType w:val="hybridMultilevel"/>
    <w:tmpl w:val="B3DC8A88"/>
    <w:lvl w:ilvl="0" w:tplc="E9BC54D2">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A41FAF"/>
    <w:multiLevelType w:val="hybridMultilevel"/>
    <w:tmpl w:val="4CA027AC"/>
    <w:lvl w:ilvl="0" w:tplc="F394F4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342685"/>
    <w:multiLevelType w:val="hybridMultilevel"/>
    <w:tmpl w:val="E594026A"/>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DB7F9F"/>
    <w:multiLevelType w:val="hybridMultilevel"/>
    <w:tmpl w:val="81F05E14"/>
    <w:lvl w:ilvl="0" w:tplc="CBEA854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E14E32"/>
    <w:multiLevelType w:val="hybridMultilevel"/>
    <w:tmpl w:val="3ECEE33C"/>
    <w:lvl w:ilvl="0" w:tplc="351CDAC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A32474"/>
    <w:multiLevelType w:val="hybridMultilevel"/>
    <w:tmpl w:val="64880A0E"/>
    <w:lvl w:ilvl="0" w:tplc="87B230D8">
      <w:start w:val="1"/>
      <w:numFmt w:val="taiwaneseCountingThousand"/>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056F89"/>
    <w:multiLevelType w:val="hybridMultilevel"/>
    <w:tmpl w:val="48BA671C"/>
    <w:lvl w:ilvl="0" w:tplc="BDCA9D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FB118D"/>
    <w:multiLevelType w:val="hybridMultilevel"/>
    <w:tmpl w:val="F49465B8"/>
    <w:lvl w:ilvl="0" w:tplc="7BA050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3431653"/>
    <w:multiLevelType w:val="hybridMultilevel"/>
    <w:tmpl w:val="53BA7AFC"/>
    <w:lvl w:ilvl="0" w:tplc="C2945292">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3C50E90"/>
    <w:multiLevelType w:val="hybridMultilevel"/>
    <w:tmpl w:val="D974EB98"/>
    <w:lvl w:ilvl="0" w:tplc="14242910">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13D57653"/>
    <w:multiLevelType w:val="hybridMultilevel"/>
    <w:tmpl w:val="2F924136"/>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49971D0"/>
    <w:multiLevelType w:val="hybridMultilevel"/>
    <w:tmpl w:val="58D2E830"/>
    <w:lvl w:ilvl="0" w:tplc="2CC4C804">
      <w:start w:val="1"/>
      <w:numFmt w:val="decimal"/>
      <w:lvlText w:val="%1."/>
      <w:lvlJc w:val="left"/>
      <w:pPr>
        <w:ind w:left="927" w:hanging="360"/>
      </w:pPr>
      <w:rPr>
        <w:rFonts w:ascii="標楷體" w:eastAsia="標楷體" w:hAnsi="標楷體" w:hint="default"/>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14D44875"/>
    <w:multiLevelType w:val="hybridMultilevel"/>
    <w:tmpl w:val="36F2535A"/>
    <w:lvl w:ilvl="0" w:tplc="3CCE16BA">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247AEE"/>
    <w:multiLevelType w:val="hybridMultilevel"/>
    <w:tmpl w:val="9FC617FE"/>
    <w:lvl w:ilvl="0" w:tplc="14242910">
      <w:start w:val="1"/>
      <w:numFmt w:val="taiwaneseCountingThousand"/>
      <w:lvlText w:val="(%1)"/>
      <w:lvlJc w:val="left"/>
      <w:pPr>
        <w:ind w:left="1188" w:hanging="48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4" w15:restartNumberingAfterBreak="0">
    <w:nsid w:val="17EF58E0"/>
    <w:multiLevelType w:val="hybridMultilevel"/>
    <w:tmpl w:val="BDFCF660"/>
    <w:lvl w:ilvl="0" w:tplc="0332E6B4">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7FF41F8"/>
    <w:multiLevelType w:val="hybridMultilevel"/>
    <w:tmpl w:val="F2121E3E"/>
    <w:lvl w:ilvl="0" w:tplc="74041FE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8AA69AD"/>
    <w:multiLevelType w:val="hybridMultilevel"/>
    <w:tmpl w:val="9EAA7C22"/>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9F63AF5"/>
    <w:multiLevelType w:val="hybridMultilevel"/>
    <w:tmpl w:val="10CCA77E"/>
    <w:lvl w:ilvl="0" w:tplc="7BA05086">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1AF86190"/>
    <w:multiLevelType w:val="hybridMultilevel"/>
    <w:tmpl w:val="4D148788"/>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9" w15:restartNumberingAfterBreak="0">
    <w:nsid w:val="1AFE4462"/>
    <w:multiLevelType w:val="hybridMultilevel"/>
    <w:tmpl w:val="2F32EEA4"/>
    <w:lvl w:ilvl="0" w:tplc="CBEA85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DFE4560"/>
    <w:multiLevelType w:val="hybridMultilevel"/>
    <w:tmpl w:val="733052DE"/>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18230EB"/>
    <w:multiLevelType w:val="hybridMultilevel"/>
    <w:tmpl w:val="B51A237E"/>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3970500"/>
    <w:multiLevelType w:val="hybridMultilevel"/>
    <w:tmpl w:val="138408CE"/>
    <w:lvl w:ilvl="0" w:tplc="7BA0508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3" w15:restartNumberingAfterBreak="0">
    <w:nsid w:val="24FA37E0"/>
    <w:multiLevelType w:val="hybridMultilevel"/>
    <w:tmpl w:val="9424943E"/>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5D17CF1"/>
    <w:multiLevelType w:val="hybridMultilevel"/>
    <w:tmpl w:val="C164AAAC"/>
    <w:lvl w:ilvl="0" w:tplc="FC90B208">
      <w:start w:val="1"/>
      <w:numFmt w:val="decimal"/>
      <w:lvlText w:val="%1."/>
      <w:lvlJc w:val="left"/>
      <w:pPr>
        <w:ind w:left="960" w:hanging="480"/>
      </w:pPr>
      <w:rPr>
        <w:rFonts w:hint="eastAsia"/>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26AA71DC"/>
    <w:multiLevelType w:val="hybridMultilevel"/>
    <w:tmpl w:val="893AF562"/>
    <w:lvl w:ilvl="0" w:tplc="CDF85048">
      <w:start w:val="1"/>
      <w:numFmt w:val="taiwaneseCountingThousand"/>
      <w:lvlText w:val="(%1)"/>
      <w:lvlJc w:val="left"/>
      <w:pPr>
        <w:ind w:left="1047" w:hanging="480"/>
      </w:pPr>
      <w:rPr>
        <w:rFonts w:ascii="標楷體" w:eastAsia="標楷體" w:hAnsi="標楷體"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A971633"/>
    <w:multiLevelType w:val="hybridMultilevel"/>
    <w:tmpl w:val="D2D838BC"/>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BF1039C"/>
    <w:multiLevelType w:val="hybridMultilevel"/>
    <w:tmpl w:val="54887AA8"/>
    <w:lvl w:ilvl="0" w:tplc="3EF8375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D182568"/>
    <w:multiLevelType w:val="hybridMultilevel"/>
    <w:tmpl w:val="7082B7C0"/>
    <w:lvl w:ilvl="0" w:tplc="DF705D8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DE57003"/>
    <w:multiLevelType w:val="hybridMultilevel"/>
    <w:tmpl w:val="ED42C4BA"/>
    <w:lvl w:ilvl="0" w:tplc="7BA05086">
      <w:start w:val="1"/>
      <w:numFmt w:val="decimal"/>
      <w:lvlText w:val="%1."/>
      <w:lvlJc w:val="left"/>
      <w:pPr>
        <w:ind w:left="338" w:hanging="480"/>
      </w:pPr>
      <w:rPr>
        <w:rFonts w:hint="eastAsia"/>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0" w15:restartNumberingAfterBreak="0">
    <w:nsid w:val="2EA818A4"/>
    <w:multiLevelType w:val="hybridMultilevel"/>
    <w:tmpl w:val="E592A58A"/>
    <w:lvl w:ilvl="0" w:tplc="F58479C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319B4250"/>
    <w:multiLevelType w:val="hybridMultilevel"/>
    <w:tmpl w:val="9A5A07BC"/>
    <w:lvl w:ilvl="0" w:tplc="1146312A">
      <w:start w:val="1"/>
      <w:numFmt w:val="taiwaneseCountingThousand"/>
      <w:lvlText w:val="(%1)"/>
      <w:lvlJc w:val="left"/>
      <w:pPr>
        <w:ind w:left="960" w:hanging="480"/>
      </w:pPr>
      <w:rPr>
        <w:rFonts w:hint="eastAsia"/>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31CC1C73"/>
    <w:multiLevelType w:val="hybridMultilevel"/>
    <w:tmpl w:val="2F0EA1E2"/>
    <w:lvl w:ilvl="0" w:tplc="0E6C8EFC">
      <w:start w:val="1"/>
      <w:numFmt w:val="decimal"/>
      <w:lvlText w:val="%1."/>
      <w:lvlJc w:val="left"/>
      <w:pPr>
        <w:ind w:left="1049" w:hanging="480"/>
      </w:pPr>
      <w:rPr>
        <w:rFonts w:ascii="標楷體" w:eastAsia="標楷體" w:hAnsi="標楷體" w:hint="eastAsia"/>
        <w:b w:val="0"/>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33" w15:restartNumberingAfterBreak="0">
    <w:nsid w:val="334D4A9A"/>
    <w:multiLevelType w:val="hybridMultilevel"/>
    <w:tmpl w:val="60D2CCE2"/>
    <w:lvl w:ilvl="0" w:tplc="869A22D4">
      <w:start w:val="1"/>
      <w:numFmt w:val="decimal"/>
      <w:lvlText w:val="%1."/>
      <w:lvlJc w:val="left"/>
      <w:pPr>
        <w:ind w:left="960" w:hanging="480"/>
      </w:pPr>
      <w:rPr>
        <w:rFonts w:hint="eastAsia"/>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366D346A"/>
    <w:multiLevelType w:val="hybridMultilevel"/>
    <w:tmpl w:val="138A1868"/>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36755D18"/>
    <w:multiLevelType w:val="hybridMultilevel"/>
    <w:tmpl w:val="477CC498"/>
    <w:lvl w:ilvl="0" w:tplc="81AE5740">
      <w:start w:val="1"/>
      <w:numFmt w:val="taiwaneseCountingThousand"/>
      <w:lvlText w:val="%1、"/>
      <w:lvlJc w:val="left"/>
      <w:pPr>
        <w:ind w:left="720" w:hanging="72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83D41DF"/>
    <w:multiLevelType w:val="hybridMultilevel"/>
    <w:tmpl w:val="9BC684BE"/>
    <w:lvl w:ilvl="0" w:tplc="BDE6CB9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3AA473DE"/>
    <w:multiLevelType w:val="hybridMultilevel"/>
    <w:tmpl w:val="669E57EE"/>
    <w:lvl w:ilvl="0" w:tplc="C8A8862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3AC42E47"/>
    <w:multiLevelType w:val="hybridMultilevel"/>
    <w:tmpl w:val="3982A1A0"/>
    <w:lvl w:ilvl="0" w:tplc="1424291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16B7142"/>
    <w:multiLevelType w:val="hybridMultilevel"/>
    <w:tmpl w:val="730AE44C"/>
    <w:lvl w:ilvl="0" w:tplc="14242910">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0" w15:restartNumberingAfterBreak="0">
    <w:nsid w:val="44151994"/>
    <w:multiLevelType w:val="hybridMultilevel"/>
    <w:tmpl w:val="BBC2715E"/>
    <w:lvl w:ilvl="0" w:tplc="7BB09D50">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46F127F"/>
    <w:multiLevelType w:val="hybridMultilevel"/>
    <w:tmpl w:val="532882F2"/>
    <w:lvl w:ilvl="0" w:tplc="E630742C">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6655A26"/>
    <w:multiLevelType w:val="hybridMultilevel"/>
    <w:tmpl w:val="B4C474EA"/>
    <w:lvl w:ilvl="0" w:tplc="BEB4B4CA">
      <w:start w:val="1"/>
      <w:numFmt w:val="decimal"/>
      <w:lvlText w:val="%1."/>
      <w:lvlJc w:val="left"/>
      <w:pPr>
        <w:ind w:left="960" w:hanging="480"/>
      </w:pPr>
      <w:rPr>
        <w:rFonts w:hint="eastAsia"/>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47136759"/>
    <w:multiLevelType w:val="hybridMultilevel"/>
    <w:tmpl w:val="1A9E7D50"/>
    <w:lvl w:ilvl="0" w:tplc="CBEA85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49237772"/>
    <w:multiLevelType w:val="hybridMultilevel"/>
    <w:tmpl w:val="2382A72A"/>
    <w:lvl w:ilvl="0" w:tplc="CBEA854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BAF3592"/>
    <w:multiLevelType w:val="hybridMultilevel"/>
    <w:tmpl w:val="D9C045FA"/>
    <w:lvl w:ilvl="0" w:tplc="13481CB0">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06868AE"/>
    <w:multiLevelType w:val="hybridMultilevel"/>
    <w:tmpl w:val="42227398"/>
    <w:lvl w:ilvl="0" w:tplc="109EC2DE">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25B36B2"/>
    <w:multiLevelType w:val="hybridMultilevel"/>
    <w:tmpl w:val="08D2C73A"/>
    <w:lvl w:ilvl="0" w:tplc="14242910">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8" w15:restartNumberingAfterBreak="0">
    <w:nsid w:val="53036AF3"/>
    <w:multiLevelType w:val="hybridMultilevel"/>
    <w:tmpl w:val="C54EC984"/>
    <w:lvl w:ilvl="0" w:tplc="82AECB0A">
      <w:start w:val="1"/>
      <w:numFmt w:val="decimal"/>
      <w:lvlText w:val="%1."/>
      <w:lvlJc w:val="left"/>
      <w:pPr>
        <w:ind w:left="960" w:hanging="480"/>
      </w:pPr>
      <w:rPr>
        <w:rFonts w:hint="eastAsia"/>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9" w15:restartNumberingAfterBreak="0">
    <w:nsid w:val="54A508D2"/>
    <w:multiLevelType w:val="hybridMultilevel"/>
    <w:tmpl w:val="4080C41A"/>
    <w:lvl w:ilvl="0" w:tplc="B9AC7F40">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82F4DF3"/>
    <w:multiLevelType w:val="hybridMultilevel"/>
    <w:tmpl w:val="36C238AC"/>
    <w:lvl w:ilvl="0" w:tplc="8E389946">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58E925BF"/>
    <w:multiLevelType w:val="hybridMultilevel"/>
    <w:tmpl w:val="020274A6"/>
    <w:lvl w:ilvl="0" w:tplc="928CA0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593647AF"/>
    <w:multiLevelType w:val="hybridMultilevel"/>
    <w:tmpl w:val="59382E16"/>
    <w:lvl w:ilvl="0" w:tplc="EFEE17F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A566E08"/>
    <w:multiLevelType w:val="hybridMultilevel"/>
    <w:tmpl w:val="83DACCDC"/>
    <w:lvl w:ilvl="0" w:tplc="C07619FA">
      <w:start w:val="1"/>
      <w:numFmt w:val="taiwaneseCountingThousand"/>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5ACA3483"/>
    <w:multiLevelType w:val="hybridMultilevel"/>
    <w:tmpl w:val="A558BD7A"/>
    <w:lvl w:ilvl="0" w:tplc="CC8C9BFC">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5" w15:restartNumberingAfterBreak="0">
    <w:nsid w:val="5F91793B"/>
    <w:multiLevelType w:val="hybridMultilevel"/>
    <w:tmpl w:val="53AA19A8"/>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04F7D1D"/>
    <w:multiLevelType w:val="hybridMultilevel"/>
    <w:tmpl w:val="0FF21DDE"/>
    <w:lvl w:ilvl="0" w:tplc="7BA05086">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7" w15:restartNumberingAfterBreak="0">
    <w:nsid w:val="64945AF1"/>
    <w:multiLevelType w:val="hybridMultilevel"/>
    <w:tmpl w:val="3FEEFBBE"/>
    <w:lvl w:ilvl="0" w:tplc="7BA05086">
      <w:start w:val="1"/>
      <w:numFmt w:val="decimal"/>
      <w:lvlText w:val="%1."/>
      <w:lvlJc w:val="left"/>
      <w:pPr>
        <w:ind w:left="1614" w:hanging="480"/>
      </w:pPr>
      <w:rPr>
        <w:rFonts w:hint="eastAsia"/>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58" w15:restartNumberingAfterBreak="0">
    <w:nsid w:val="67B7130F"/>
    <w:multiLevelType w:val="hybridMultilevel"/>
    <w:tmpl w:val="A7D0535E"/>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67BD042B"/>
    <w:multiLevelType w:val="hybridMultilevel"/>
    <w:tmpl w:val="396EAC5A"/>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688B6612"/>
    <w:multiLevelType w:val="hybridMultilevel"/>
    <w:tmpl w:val="07220FEC"/>
    <w:lvl w:ilvl="0" w:tplc="7BA0508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1" w15:restartNumberingAfterBreak="0">
    <w:nsid w:val="68A55AE4"/>
    <w:multiLevelType w:val="hybridMultilevel"/>
    <w:tmpl w:val="3C2A7F02"/>
    <w:lvl w:ilvl="0" w:tplc="1EFE787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B625B0D"/>
    <w:multiLevelType w:val="hybridMultilevel"/>
    <w:tmpl w:val="A2ECBED6"/>
    <w:lvl w:ilvl="0" w:tplc="14242910">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3" w15:restartNumberingAfterBreak="0">
    <w:nsid w:val="6B8F2D2C"/>
    <w:multiLevelType w:val="hybridMultilevel"/>
    <w:tmpl w:val="7E1A260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4" w15:restartNumberingAfterBreak="0">
    <w:nsid w:val="6E5E501B"/>
    <w:multiLevelType w:val="hybridMultilevel"/>
    <w:tmpl w:val="E8466D50"/>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6EB86991"/>
    <w:multiLevelType w:val="hybridMultilevel"/>
    <w:tmpl w:val="4E70B55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6" w15:restartNumberingAfterBreak="0">
    <w:nsid w:val="6F6D784A"/>
    <w:multiLevelType w:val="hybridMultilevel"/>
    <w:tmpl w:val="34E48232"/>
    <w:lvl w:ilvl="0" w:tplc="5C06C2DA">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70C0486C"/>
    <w:multiLevelType w:val="hybridMultilevel"/>
    <w:tmpl w:val="257EDBBA"/>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73EF76C1"/>
    <w:multiLevelType w:val="hybridMultilevel"/>
    <w:tmpl w:val="2F702284"/>
    <w:lvl w:ilvl="0" w:tplc="EDA8E05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74245208"/>
    <w:multiLevelType w:val="hybridMultilevel"/>
    <w:tmpl w:val="6A7453D2"/>
    <w:lvl w:ilvl="0" w:tplc="1424291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0" w15:restartNumberingAfterBreak="0">
    <w:nsid w:val="754E7709"/>
    <w:multiLevelType w:val="hybridMultilevel"/>
    <w:tmpl w:val="DA3A6442"/>
    <w:lvl w:ilvl="0" w:tplc="4206732A">
      <w:start w:val="1"/>
      <w:numFmt w:val="taiwaneseCountingThousand"/>
      <w:lvlText w:val="%1、"/>
      <w:lvlJc w:val="left"/>
      <w:pPr>
        <w:ind w:left="620" w:hanging="480"/>
      </w:pPr>
      <w:rPr>
        <w:rFonts w:hint="eastAsia"/>
      </w:rPr>
    </w:lvl>
    <w:lvl w:ilvl="1" w:tplc="04090019" w:tentative="1">
      <w:start w:val="1"/>
      <w:numFmt w:val="ideographTraditional"/>
      <w:lvlText w:val="%2、"/>
      <w:lvlJc w:val="left"/>
      <w:pPr>
        <w:ind w:left="1100" w:hanging="480"/>
      </w:p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71" w15:restartNumberingAfterBreak="0">
    <w:nsid w:val="7675455C"/>
    <w:multiLevelType w:val="hybridMultilevel"/>
    <w:tmpl w:val="9E98D494"/>
    <w:lvl w:ilvl="0" w:tplc="C812090C">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76F03599"/>
    <w:multiLevelType w:val="hybridMultilevel"/>
    <w:tmpl w:val="E1C877AE"/>
    <w:lvl w:ilvl="0" w:tplc="0D04D8E8">
      <w:start w:val="1"/>
      <w:numFmt w:val="taiwaneseCountingThousand"/>
      <w:lvlText w:val="(%1)"/>
      <w:lvlJc w:val="left"/>
      <w:pPr>
        <w:ind w:left="1047" w:hanging="480"/>
      </w:pPr>
      <w:rPr>
        <w:rFonts w:ascii="標楷體" w:eastAsia="標楷體" w:hAnsi="標楷體" w:hint="eastAsia"/>
        <w:sz w:val="28"/>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3" w15:restartNumberingAfterBreak="0">
    <w:nsid w:val="77735279"/>
    <w:multiLevelType w:val="hybridMultilevel"/>
    <w:tmpl w:val="84760544"/>
    <w:lvl w:ilvl="0" w:tplc="7BA05086">
      <w:start w:val="1"/>
      <w:numFmt w:val="decimal"/>
      <w:lvlText w:val="%1."/>
      <w:lvlJc w:val="left"/>
      <w:pPr>
        <w:ind w:left="1473" w:hanging="480"/>
      </w:pPr>
      <w:rPr>
        <w:rFonts w:hint="eastAsia"/>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4" w15:restartNumberingAfterBreak="0">
    <w:nsid w:val="784A71F1"/>
    <w:multiLevelType w:val="hybridMultilevel"/>
    <w:tmpl w:val="FE468B84"/>
    <w:lvl w:ilvl="0" w:tplc="B75CDF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7DB02959"/>
    <w:multiLevelType w:val="hybridMultilevel"/>
    <w:tmpl w:val="607AA45C"/>
    <w:lvl w:ilvl="0" w:tplc="F7122154">
      <w:start w:val="1"/>
      <w:numFmt w:val="taiwaneseCountingThousand"/>
      <w:lvlText w:val="(%1)"/>
      <w:lvlJc w:val="left"/>
      <w:pPr>
        <w:ind w:left="1047" w:hanging="480"/>
      </w:pPr>
      <w:rPr>
        <w:rFonts w:hint="eastAsia"/>
        <w:b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6" w15:restartNumberingAfterBreak="0">
    <w:nsid w:val="7EFD0F5C"/>
    <w:multiLevelType w:val="hybridMultilevel"/>
    <w:tmpl w:val="63B6DCC6"/>
    <w:lvl w:ilvl="0" w:tplc="4206732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7FD44DEA"/>
    <w:multiLevelType w:val="hybridMultilevel"/>
    <w:tmpl w:val="38429B94"/>
    <w:lvl w:ilvl="0" w:tplc="17C0A220">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9"/>
  </w:num>
  <w:num w:numId="2">
    <w:abstractNumId w:val="46"/>
  </w:num>
  <w:num w:numId="3">
    <w:abstractNumId w:val="45"/>
  </w:num>
  <w:num w:numId="4">
    <w:abstractNumId w:val="12"/>
  </w:num>
  <w:num w:numId="5">
    <w:abstractNumId w:val="75"/>
  </w:num>
  <w:num w:numId="6">
    <w:abstractNumId w:val="20"/>
  </w:num>
  <w:num w:numId="7">
    <w:abstractNumId w:val="64"/>
  </w:num>
  <w:num w:numId="8">
    <w:abstractNumId w:val="16"/>
  </w:num>
  <w:num w:numId="9">
    <w:abstractNumId w:val="55"/>
  </w:num>
  <w:num w:numId="10">
    <w:abstractNumId w:val="23"/>
  </w:num>
  <w:num w:numId="11">
    <w:abstractNumId w:val="10"/>
  </w:num>
  <w:num w:numId="12">
    <w:abstractNumId w:val="70"/>
  </w:num>
  <w:num w:numId="13">
    <w:abstractNumId w:val="67"/>
  </w:num>
  <w:num w:numId="14">
    <w:abstractNumId w:val="26"/>
  </w:num>
  <w:num w:numId="15">
    <w:abstractNumId w:val="59"/>
  </w:num>
  <w:num w:numId="16">
    <w:abstractNumId w:val="39"/>
  </w:num>
  <w:num w:numId="17">
    <w:abstractNumId w:val="58"/>
  </w:num>
  <w:num w:numId="18">
    <w:abstractNumId w:val="66"/>
  </w:num>
  <w:num w:numId="19">
    <w:abstractNumId w:val="31"/>
  </w:num>
  <w:num w:numId="20">
    <w:abstractNumId w:val="56"/>
  </w:num>
  <w:num w:numId="21">
    <w:abstractNumId w:val="73"/>
  </w:num>
  <w:num w:numId="22">
    <w:abstractNumId w:val="22"/>
  </w:num>
  <w:num w:numId="23">
    <w:abstractNumId w:val="28"/>
  </w:num>
  <w:num w:numId="24">
    <w:abstractNumId w:val="57"/>
  </w:num>
  <w:num w:numId="25">
    <w:abstractNumId w:val="15"/>
  </w:num>
  <w:num w:numId="26">
    <w:abstractNumId w:val="1"/>
  </w:num>
  <w:num w:numId="27">
    <w:abstractNumId w:val="4"/>
  </w:num>
  <w:num w:numId="28">
    <w:abstractNumId w:val="29"/>
  </w:num>
  <w:num w:numId="29">
    <w:abstractNumId w:val="14"/>
  </w:num>
  <w:num w:numId="30">
    <w:abstractNumId w:val="53"/>
  </w:num>
  <w:num w:numId="31">
    <w:abstractNumId w:val="76"/>
  </w:num>
  <w:num w:numId="32">
    <w:abstractNumId w:val="13"/>
  </w:num>
  <w:num w:numId="33">
    <w:abstractNumId w:val="62"/>
  </w:num>
  <w:num w:numId="34">
    <w:abstractNumId w:val="6"/>
  </w:num>
  <w:num w:numId="35">
    <w:abstractNumId w:val="71"/>
  </w:num>
  <w:num w:numId="36">
    <w:abstractNumId w:val="34"/>
  </w:num>
  <w:num w:numId="37">
    <w:abstractNumId w:val="72"/>
  </w:num>
  <w:num w:numId="38">
    <w:abstractNumId w:val="25"/>
  </w:num>
  <w:num w:numId="39">
    <w:abstractNumId w:val="21"/>
  </w:num>
  <w:num w:numId="40">
    <w:abstractNumId w:val="47"/>
  </w:num>
  <w:num w:numId="41">
    <w:abstractNumId w:val="50"/>
  </w:num>
  <w:num w:numId="42">
    <w:abstractNumId w:val="8"/>
  </w:num>
  <w:num w:numId="43">
    <w:abstractNumId w:val="52"/>
  </w:num>
  <w:num w:numId="44">
    <w:abstractNumId w:val="30"/>
  </w:num>
  <w:num w:numId="45">
    <w:abstractNumId w:val="51"/>
  </w:num>
  <w:num w:numId="46">
    <w:abstractNumId w:val="35"/>
  </w:num>
  <w:num w:numId="47">
    <w:abstractNumId w:val="5"/>
  </w:num>
  <w:num w:numId="48">
    <w:abstractNumId w:val="3"/>
  </w:num>
  <w:num w:numId="49">
    <w:abstractNumId w:val="19"/>
  </w:num>
  <w:num w:numId="50">
    <w:abstractNumId w:val="44"/>
  </w:num>
  <w:num w:numId="51">
    <w:abstractNumId w:val="68"/>
  </w:num>
  <w:num w:numId="52">
    <w:abstractNumId w:val="36"/>
  </w:num>
  <w:num w:numId="53">
    <w:abstractNumId w:val="61"/>
  </w:num>
  <w:num w:numId="54">
    <w:abstractNumId w:val="43"/>
  </w:num>
  <w:num w:numId="55">
    <w:abstractNumId w:val="74"/>
  </w:num>
  <w:num w:numId="56">
    <w:abstractNumId w:val="11"/>
  </w:num>
  <w:num w:numId="57">
    <w:abstractNumId w:val="54"/>
  </w:num>
  <w:num w:numId="58">
    <w:abstractNumId w:val="37"/>
  </w:num>
  <w:num w:numId="59">
    <w:abstractNumId w:val="38"/>
  </w:num>
  <w:num w:numId="60">
    <w:abstractNumId w:val="40"/>
  </w:num>
  <w:num w:numId="61">
    <w:abstractNumId w:val="32"/>
  </w:num>
  <w:num w:numId="62">
    <w:abstractNumId w:val="17"/>
  </w:num>
  <w:num w:numId="63">
    <w:abstractNumId w:val="0"/>
  </w:num>
  <w:num w:numId="64">
    <w:abstractNumId w:val="41"/>
  </w:num>
  <w:num w:numId="65">
    <w:abstractNumId w:val="33"/>
  </w:num>
  <w:num w:numId="66">
    <w:abstractNumId w:val="65"/>
  </w:num>
  <w:num w:numId="67">
    <w:abstractNumId w:val="18"/>
  </w:num>
  <w:num w:numId="68">
    <w:abstractNumId w:val="63"/>
  </w:num>
  <w:num w:numId="69">
    <w:abstractNumId w:val="60"/>
  </w:num>
  <w:num w:numId="70">
    <w:abstractNumId w:val="27"/>
  </w:num>
  <w:num w:numId="71">
    <w:abstractNumId w:val="42"/>
  </w:num>
  <w:num w:numId="72">
    <w:abstractNumId w:val="24"/>
  </w:num>
  <w:num w:numId="73">
    <w:abstractNumId w:val="77"/>
  </w:num>
  <w:num w:numId="74">
    <w:abstractNumId w:val="48"/>
  </w:num>
  <w:num w:numId="75">
    <w:abstractNumId w:val="2"/>
  </w:num>
  <w:num w:numId="76">
    <w:abstractNumId w:val="69"/>
  </w:num>
  <w:num w:numId="77">
    <w:abstractNumId w:val="9"/>
  </w:num>
  <w:num w:numId="78">
    <w:abstractNumId w:val="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200"/>
    <w:rsid w:val="000016AE"/>
    <w:rsid w:val="00003984"/>
    <w:rsid w:val="00003E21"/>
    <w:rsid w:val="00004410"/>
    <w:rsid w:val="0001097C"/>
    <w:rsid w:val="0001140D"/>
    <w:rsid w:val="0001163B"/>
    <w:rsid w:val="00011952"/>
    <w:rsid w:val="00016E37"/>
    <w:rsid w:val="000178BA"/>
    <w:rsid w:val="0002280E"/>
    <w:rsid w:val="00022C61"/>
    <w:rsid w:val="000277B5"/>
    <w:rsid w:val="00030A34"/>
    <w:rsid w:val="00031332"/>
    <w:rsid w:val="00035DB5"/>
    <w:rsid w:val="00041BC1"/>
    <w:rsid w:val="00041BD8"/>
    <w:rsid w:val="00043EEA"/>
    <w:rsid w:val="000440F7"/>
    <w:rsid w:val="00044898"/>
    <w:rsid w:val="0004555A"/>
    <w:rsid w:val="00046B3C"/>
    <w:rsid w:val="00046BE2"/>
    <w:rsid w:val="00047ACD"/>
    <w:rsid w:val="00051C8F"/>
    <w:rsid w:val="00051D4D"/>
    <w:rsid w:val="00052072"/>
    <w:rsid w:val="00054A3B"/>
    <w:rsid w:val="00055478"/>
    <w:rsid w:val="0005721F"/>
    <w:rsid w:val="00057DED"/>
    <w:rsid w:val="000606B9"/>
    <w:rsid w:val="0006185B"/>
    <w:rsid w:val="00062732"/>
    <w:rsid w:val="00066533"/>
    <w:rsid w:val="00071B9F"/>
    <w:rsid w:val="00073082"/>
    <w:rsid w:val="00074535"/>
    <w:rsid w:val="0008048C"/>
    <w:rsid w:val="00082314"/>
    <w:rsid w:val="00082A65"/>
    <w:rsid w:val="00082AC0"/>
    <w:rsid w:val="00082C1A"/>
    <w:rsid w:val="00083295"/>
    <w:rsid w:val="00083D4B"/>
    <w:rsid w:val="00086C78"/>
    <w:rsid w:val="00090AE1"/>
    <w:rsid w:val="00092B7C"/>
    <w:rsid w:val="00093218"/>
    <w:rsid w:val="000A0BC0"/>
    <w:rsid w:val="000A1D1B"/>
    <w:rsid w:val="000A29D0"/>
    <w:rsid w:val="000A5829"/>
    <w:rsid w:val="000A59D5"/>
    <w:rsid w:val="000B0364"/>
    <w:rsid w:val="000B2CE9"/>
    <w:rsid w:val="000B30DF"/>
    <w:rsid w:val="000B3C22"/>
    <w:rsid w:val="000C04C6"/>
    <w:rsid w:val="000C132D"/>
    <w:rsid w:val="000C40A7"/>
    <w:rsid w:val="000C537A"/>
    <w:rsid w:val="000C703A"/>
    <w:rsid w:val="000D09FB"/>
    <w:rsid w:val="000D11F2"/>
    <w:rsid w:val="000D1225"/>
    <w:rsid w:val="000E0687"/>
    <w:rsid w:val="000E39FC"/>
    <w:rsid w:val="000E3EC2"/>
    <w:rsid w:val="000E4525"/>
    <w:rsid w:val="000E73EC"/>
    <w:rsid w:val="000F1126"/>
    <w:rsid w:val="000F4435"/>
    <w:rsid w:val="000F485C"/>
    <w:rsid w:val="000F62E6"/>
    <w:rsid w:val="00102095"/>
    <w:rsid w:val="00102711"/>
    <w:rsid w:val="00102EBF"/>
    <w:rsid w:val="00104192"/>
    <w:rsid w:val="00106761"/>
    <w:rsid w:val="00107418"/>
    <w:rsid w:val="001078D1"/>
    <w:rsid w:val="001131AE"/>
    <w:rsid w:val="00114E81"/>
    <w:rsid w:val="0011526D"/>
    <w:rsid w:val="00115482"/>
    <w:rsid w:val="001172E1"/>
    <w:rsid w:val="001178D0"/>
    <w:rsid w:val="0012269D"/>
    <w:rsid w:val="00122C06"/>
    <w:rsid w:val="0012485F"/>
    <w:rsid w:val="00126AD9"/>
    <w:rsid w:val="00126B13"/>
    <w:rsid w:val="00126EF2"/>
    <w:rsid w:val="00127079"/>
    <w:rsid w:val="00130604"/>
    <w:rsid w:val="001313DE"/>
    <w:rsid w:val="00131E31"/>
    <w:rsid w:val="001321DA"/>
    <w:rsid w:val="0013287C"/>
    <w:rsid w:val="00132B63"/>
    <w:rsid w:val="00135A10"/>
    <w:rsid w:val="001408B3"/>
    <w:rsid w:val="0014166A"/>
    <w:rsid w:val="001418AC"/>
    <w:rsid w:val="00145A90"/>
    <w:rsid w:val="00145EC1"/>
    <w:rsid w:val="00147AA1"/>
    <w:rsid w:val="00154558"/>
    <w:rsid w:val="0015607B"/>
    <w:rsid w:val="00156493"/>
    <w:rsid w:val="0015708E"/>
    <w:rsid w:val="00157F79"/>
    <w:rsid w:val="00162F12"/>
    <w:rsid w:val="00164E94"/>
    <w:rsid w:val="00171CA9"/>
    <w:rsid w:val="001736EA"/>
    <w:rsid w:val="00173FB2"/>
    <w:rsid w:val="0017735A"/>
    <w:rsid w:val="00180626"/>
    <w:rsid w:val="001810F5"/>
    <w:rsid w:val="00183D9F"/>
    <w:rsid w:val="00184075"/>
    <w:rsid w:val="00186C86"/>
    <w:rsid w:val="00190022"/>
    <w:rsid w:val="00191213"/>
    <w:rsid w:val="0019141B"/>
    <w:rsid w:val="001938EC"/>
    <w:rsid w:val="001949B9"/>
    <w:rsid w:val="00194F53"/>
    <w:rsid w:val="001A0840"/>
    <w:rsid w:val="001A26B4"/>
    <w:rsid w:val="001A5419"/>
    <w:rsid w:val="001A602F"/>
    <w:rsid w:val="001A6E0A"/>
    <w:rsid w:val="001A75F4"/>
    <w:rsid w:val="001A767A"/>
    <w:rsid w:val="001B0385"/>
    <w:rsid w:val="001B0915"/>
    <w:rsid w:val="001B09C0"/>
    <w:rsid w:val="001B4515"/>
    <w:rsid w:val="001B4A42"/>
    <w:rsid w:val="001B5FB8"/>
    <w:rsid w:val="001B6DA1"/>
    <w:rsid w:val="001B7CF4"/>
    <w:rsid w:val="001C3412"/>
    <w:rsid w:val="001C3A9A"/>
    <w:rsid w:val="001D0CC3"/>
    <w:rsid w:val="001D16AD"/>
    <w:rsid w:val="001D18FB"/>
    <w:rsid w:val="001D1BA0"/>
    <w:rsid w:val="001D28FF"/>
    <w:rsid w:val="001D3A3A"/>
    <w:rsid w:val="001D5201"/>
    <w:rsid w:val="001D5A0F"/>
    <w:rsid w:val="001D5FC9"/>
    <w:rsid w:val="001D70AC"/>
    <w:rsid w:val="001E25B4"/>
    <w:rsid w:val="001F263F"/>
    <w:rsid w:val="001F283A"/>
    <w:rsid w:val="001F5076"/>
    <w:rsid w:val="001F5D2F"/>
    <w:rsid w:val="001F7269"/>
    <w:rsid w:val="00203135"/>
    <w:rsid w:val="00203A36"/>
    <w:rsid w:val="00205978"/>
    <w:rsid w:val="00206CB7"/>
    <w:rsid w:val="00206EB8"/>
    <w:rsid w:val="00207B16"/>
    <w:rsid w:val="002102E1"/>
    <w:rsid w:val="00210361"/>
    <w:rsid w:val="00210846"/>
    <w:rsid w:val="0021370B"/>
    <w:rsid w:val="00214454"/>
    <w:rsid w:val="00214C36"/>
    <w:rsid w:val="002156EE"/>
    <w:rsid w:val="00220686"/>
    <w:rsid w:val="00222571"/>
    <w:rsid w:val="002240BB"/>
    <w:rsid w:val="00226F3E"/>
    <w:rsid w:val="002272A8"/>
    <w:rsid w:val="0023016A"/>
    <w:rsid w:val="00230CE5"/>
    <w:rsid w:val="002332F9"/>
    <w:rsid w:val="0023330E"/>
    <w:rsid w:val="00233B26"/>
    <w:rsid w:val="00235ED0"/>
    <w:rsid w:val="00236103"/>
    <w:rsid w:val="00237453"/>
    <w:rsid w:val="002409DE"/>
    <w:rsid w:val="002416EE"/>
    <w:rsid w:val="00242946"/>
    <w:rsid w:val="00242C9F"/>
    <w:rsid w:val="00243AF2"/>
    <w:rsid w:val="00245AE3"/>
    <w:rsid w:val="00247AB4"/>
    <w:rsid w:val="00251F82"/>
    <w:rsid w:val="00252657"/>
    <w:rsid w:val="00257EB6"/>
    <w:rsid w:val="00261E02"/>
    <w:rsid w:val="00263FB0"/>
    <w:rsid w:val="0026459F"/>
    <w:rsid w:val="00264ADC"/>
    <w:rsid w:val="002660B7"/>
    <w:rsid w:val="00272335"/>
    <w:rsid w:val="0027697D"/>
    <w:rsid w:val="002806CC"/>
    <w:rsid w:val="00281F04"/>
    <w:rsid w:val="00281F2C"/>
    <w:rsid w:val="00282B3D"/>
    <w:rsid w:val="00284487"/>
    <w:rsid w:val="00294895"/>
    <w:rsid w:val="002951B0"/>
    <w:rsid w:val="00295431"/>
    <w:rsid w:val="0029581E"/>
    <w:rsid w:val="002A1C4B"/>
    <w:rsid w:val="002A2B00"/>
    <w:rsid w:val="002A5286"/>
    <w:rsid w:val="002A538E"/>
    <w:rsid w:val="002A7484"/>
    <w:rsid w:val="002B1ECD"/>
    <w:rsid w:val="002B24DB"/>
    <w:rsid w:val="002B2B59"/>
    <w:rsid w:val="002B370D"/>
    <w:rsid w:val="002B5FCB"/>
    <w:rsid w:val="002B7A0D"/>
    <w:rsid w:val="002B7F8C"/>
    <w:rsid w:val="002C688B"/>
    <w:rsid w:val="002C7275"/>
    <w:rsid w:val="002C7934"/>
    <w:rsid w:val="002D0C5F"/>
    <w:rsid w:val="002D2471"/>
    <w:rsid w:val="002D482D"/>
    <w:rsid w:val="002D533A"/>
    <w:rsid w:val="002D6804"/>
    <w:rsid w:val="002E08C5"/>
    <w:rsid w:val="002E4A93"/>
    <w:rsid w:val="002F04E3"/>
    <w:rsid w:val="002F099F"/>
    <w:rsid w:val="002F210A"/>
    <w:rsid w:val="002F324E"/>
    <w:rsid w:val="002F46C1"/>
    <w:rsid w:val="002F60CF"/>
    <w:rsid w:val="002F6B5C"/>
    <w:rsid w:val="002F77A7"/>
    <w:rsid w:val="003002B3"/>
    <w:rsid w:val="00301B7B"/>
    <w:rsid w:val="003109E6"/>
    <w:rsid w:val="003109FC"/>
    <w:rsid w:val="00312EF1"/>
    <w:rsid w:val="003138CC"/>
    <w:rsid w:val="00315B97"/>
    <w:rsid w:val="00316BAF"/>
    <w:rsid w:val="00317163"/>
    <w:rsid w:val="003233DA"/>
    <w:rsid w:val="00323C84"/>
    <w:rsid w:val="0032591A"/>
    <w:rsid w:val="00327EBE"/>
    <w:rsid w:val="0033059C"/>
    <w:rsid w:val="00331482"/>
    <w:rsid w:val="003322D8"/>
    <w:rsid w:val="00333485"/>
    <w:rsid w:val="00333F80"/>
    <w:rsid w:val="00335058"/>
    <w:rsid w:val="0033583F"/>
    <w:rsid w:val="00341834"/>
    <w:rsid w:val="0034262E"/>
    <w:rsid w:val="0034369E"/>
    <w:rsid w:val="00343A12"/>
    <w:rsid w:val="003445F6"/>
    <w:rsid w:val="00345F09"/>
    <w:rsid w:val="00346F8E"/>
    <w:rsid w:val="00354034"/>
    <w:rsid w:val="00354A0D"/>
    <w:rsid w:val="003576CE"/>
    <w:rsid w:val="00360A69"/>
    <w:rsid w:val="00362642"/>
    <w:rsid w:val="003626C8"/>
    <w:rsid w:val="003628B8"/>
    <w:rsid w:val="00362B37"/>
    <w:rsid w:val="00365ECA"/>
    <w:rsid w:val="00366E5F"/>
    <w:rsid w:val="003676B3"/>
    <w:rsid w:val="00373370"/>
    <w:rsid w:val="0037641C"/>
    <w:rsid w:val="00380DC9"/>
    <w:rsid w:val="00384091"/>
    <w:rsid w:val="00384192"/>
    <w:rsid w:val="00390885"/>
    <w:rsid w:val="003917C2"/>
    <w:rsid w:val="003944CC"/>
    <w:rsid w:val="00394BDB"/>
    <w:rsid w:val="00396FA8"/>
    <w:rsid w:val="003A06AB"/>
    <w:rsid w:val="003A2321"/>
    <w:rsid w:val="003A25C1"/>
    <w:rsid w:val="003A6835"/>
    <w:rsid w:val="003A6A62"/>
    <w:rsid w:val="003A74B9"/>
    <w:rsid w:val="003B1311"/>
    <w:rsid w:val="003B3302"/>
    <w:rsid w:val="003B524B"/>
    <w:rsid w:val="003B5C4F"/>
    <w:rsid w:val="003B68CD"/>
    <w:rsid w:val="003C1C7A"/>
    <w:rsid w:val="003C6E34"/>
    <w:rsid w:val="003C7BBC"/>
    <w:rsid w:val="003D0C0E"/>
    <w:rsid w:val="003D133C"/>
    <w:rsid w:val="003D2623"/>
    <w:rsid w:val="003D2A14"/>
    <w:rsid w:val="003D312F"/>
    <w:rsid w:val="003E03FB"/>
    <w:rsid w:val="003E0924"/>
    <w:rsid w:val="003E1B9A"/>
    <w:rsid w:val="003E26ED"/>
    <w:rsid w:val="003E2A04"/>
    <w:rsid w:val="003E4677"/>
    <w:rsid w:val="003E55AC"/>
    <w:rsid w:val="003E60CB"/>
    <w:rsid w:val="003F31C9"/>
    <w:rsid w:val="003F599C"/>
    <w:rsid w:val="003F67AD"/>
    <w:rsid w:val="003F68B9"/>
    <w:rsid w:val="003F7908"/>
    <w:rsid w:val="0040046D"/>
    <w:rsid w:val="004018CA"/>
    <w:rsid w:val="00401E4F"/>
    <w:rsid w:val="004034FF"/>
    <w:rsid w:val="00403B09"/>
    <w:rsid w:val="004045DB"/>
    <w:rsid w:val="004047AC"/>
    <w:rsid w:val="004059F1"/>
    <w:rsid w:val="0041663C"/>
    <w:rsid w:val="00416A87"/>
    <w:rsid w:val="00417CF4"/>
    <w:rsid w:val="00420440"/>
    <w:rsid w:val="004212F6"/>
    <w:rsid w:val="004222AF"/>
    <w:rsid w:val="004312B5"/>
    <w:rsid w:val="004322D9"/>
    <w:rsid w:val="00434BBC"/>
    <w:rsid w:val="0043612F"/>
    <w:rsid w:val="0044469F"/>
    <w:rsid w:val="0045081C"/>
    <w:rsid w:val="0045109C"/>
    <w:rsid w:val="00453B4D"/>
    <w:rsid w:val="004540A2"/>
    <w:rsid w:val="004547A5"/>
    <w:rsid w:val="004547FB"/>
    <w:rsid w:val="00455A2C"/>
    <w:rsid w:val="00457457"/>
    <w:rsid w:val="00460806"/>
    <w:rsid w:val="00461FE5"/>
    <w:rsid w:val="00462D1D"/>
    <w:rsid w:val="004631AC"/>
    <w:rsid w:val="004645EB"/>
    <w:rsid w:val="00465494"/>
    <w:rsid w:val="0046609A"/>
    <w:rsid w:val="00467B59"/>
    <w:rsid w:val="00472CF5"/>
    <w:rsid w:val="00475417"/>
    <w:rsid w:val="00475E86"/>
    <w:rsid w:val="00480374"/>
    <w:rsid w:val="00480825"/>
    <w:rsid w:val="0048131A"/>
    <w:rsid w:val="004836B6"/>
    <w:rsid w:val="00484254"/>
    <w:rsid w:val="0048452D"/>
    <w:rsid w:val="004847B8"/>
    <w:rsid w:val="00490E6A"/>
    <w:rsid w:val="004933F3"/>
    <w:rsid w:val="00496072"/>
    <w:rsid w:val="00497B76"/>
    <w:rsid w:val="004A2657"/>
    <w:rsid w:val="004A608D"/>
    <w:rsid w:val="004A64CA"/>
    <w:rsid w:val="004A664C"/>
    <w:rsid w:val="004A7D9E"/>
    <w:rsid w:val="004B0899"/>
    <w:rsid w:val="004B0946"/>
    <w:rsid w:val="004B0A82"/>
    <w:rsid w:val="004B4B93"/>
    <w:rsid w:val="004B519C"/>
    <w:rsid w:val="004B5959"/>
    <w:rsid w:val="004B70C1"/>
    <w:rsid w:val="004C159E"/>
    <w:rsid w:val="004C56F7"/>
    <w:rsid w:val="004C5C9F"/>
    <w:rsid w:val="004C5EA6"/>
    <w:rsid w:val="004C64FC"/>
    <w:rsid w:val="004C6BAF"/>
    <w:rsid w:val="004D2834"/>
    <w:rsid w:val="004D47F2"/>
    <w:rsid w:val="004D5529"/>
    <w:rsid w:val="004E0DD1"/>
    <w:rsid w:val="004E1953"/>
    <w:rsid w:val="004F0E72"/>
    <w:rsid w:val="004F259B"/>
    <w:rsid w:val="004F3705"/>
    <w:rsid w:val="004F4812"/>
    <w:rsid w:val="004F66EA"/>
    <w:rsid w:val="004F6C8E"/>
    <w:rsid w:val="004F72A7"/>
    <w:rsid w:val="005018DE"/>
    <w:rsid w:val="00502122"/>
    <w:rsid w:val="00504C42"/>
    <w:rsid w:val="005064BC"/>
    <w:rsid w:val="005077E7"/>
    <w:rsid w:val="00512A30"/>
    <w:rsid w:val="00515DBF"/>
    <w:rsid w:val="00520A18"/>
    <w:rsid w:val="005220DD"/>
    <w:rsid w:val="00522B0F"/>
    <w:rsid w:val="00522D3A"/>
    <w:rsid w:val="005238F6"/>
    <w:rsid w:val="005255A8"/>
    <w:rsid w:val="005259ED"/>
    <w:rsid w:val="00525ADF"/>
    <w:rsid w:val="00525C31"/>
    <w:rsid w:val="005320FE"/>
    <w:rsid w:val="0053226F"/>
    <w:rsid w:val="00533BBD"/>
    <w:rsid w:val="00534F30"/>
    <w:rsid w:val="00535F77"/>
    <w:rsid w:val="00536B55"/>
    <w:rsid w:val="005408CD"/>
    <w:rsid w:val="00545E8E"/>
    <w:rsid w:val="0055001E"/>
    <w:rsid w:val="00551245"/>
    <w:rsid w:val="00553818"/>
    <w:rsid w:val="0055551F"/>
    <w:rsid w:val="005562D9"/>
    <w:rsid w:val="005563A3"/>
    <w:rsid w:val="005609DD"/>
    <w:rsid w:val="0056199B"/>
    <w:rsid w:val="00563EE3"/>
    <w:rsid w:val="00571E7E"/>
    <w:rsid w:val="0057449F"/>
    <w:rsid w:val="0057459C"/>
    <w:rsid w:val="00576FBE"/>
    <w:rsid w:val="005825CD"/>
    <w:rsid w:val="005831B9"/>
    <w:rsid w:val="005832BC"/>
    <w:rsid w:val="00583C52"/>
    <w:rsid w:val="00584210"/>
    <w:rsid w:val="005857E3"/>
    <w:rsid w:val="00587A01"/>
    <w:rsid w:val="00587ACD"/>
    <w:rsid w:val="005947C2"/>
    <w:rsid w:val="00594B3A"/>
    <w:rsid w:val="00595264"/>
    <w:rsid w:val="00596B85"/>
    <w:rsid w:val="005A0AFB"/>
    <w:rsid w:val="005A38B9"/>
    <w:rsid w:val="005A45CC"/>
    <w:rsid w:val="005A57DD"/>
    <w:rsid w:val="005A5C11"/>
    <w:rsid w:val="005A6542"/>
    <w:rsid w:val="005A795D"/>
    <w:rsid w:val="005A79F8"/>
    <w:rsid w:val="005B0533"/>
    <w:rsid w:val="005B2B37"/>
    <w:rsid w:val="005B4607"/>
    <w:rsid w:val="005B662B"/>
    <w:rsid w:val="005B789E"/>
    <w:rsid w:val="005C2891"/>
    <w:rsid w:val="005C29BE"/>
    <w:rsid w:val="005C4C25"/>
    <w:rsid w:val="005C5716"/>
    <w:rsid w:val="005D0E17"/>
    <w:rsid w:val="005D1D83"/>
    <w:rsid w:val="005D3326"/>
    <w:rsid w:val="005D3628"/>
    <w:rsid w:val="005D604F"/>
    <w:rsid w:val="005D68F3"/>
    <w:rsid w:val="005E0F08"/>
    <w:rsid w:val="005E130C"/>
    <w:rsid w:val="005E631B"/>
    <w:rsid w:val="005E7D57"/>
    <w:rsid w:val="005F1626"/>
    <w:rsid w:val="005F187D"/>
    <w:rsid w:val="005F2F8B"/>
    <w:rsid w:val="005F7650"/>
    <w:rsid w:val="00601B02"/>
    <w:rsid w:val="006045C4"/>
    <w:rsid w:val="00605E50"/>
    <w:rsid w:val="00606020"/>
    <w:rsid w:val="00610F42"/>
    <w:rsid w:val="00611200"/>
    <w:rsid w:val="00615A40"/>
    <w:rsid w:val="00615FB4"/>
    <w:rsid w:val="00616F1E"/>
    <w:rsid w:val="00620757"/>
    <w:rsid w:val="00623006"/>
    <w:rsid w:val="00626E49"/>
    <w:rsid w:val="006301D6"/>
    <w:rsid w:val="006313E2"/>
    <w:rsid w:val="00635C68"/>
    <w:rsid w:val="006413F9"/>
    <w:rsid w:val="00642FF6"/>
    <w:rsid w:val="00643167"/>
    <w:rsid w:val="00645A64"/>
    <w:rsid w:val="00646F7D"/>
    <w:rsid w:val="006516E1"/>
    <w:rsid w:val="00651CF3"/>
    <w:rsid w:val="00651FB7"/>
    <w:rsid w:val="0065783A"/>
    <w:rsid w:val="00663FC8"/>
    <w:rsid w:val="00670E45"/>
    <w:rsid w:val="006719F5"/>
    <w:rsid w:val="00671A7C"/>
    <w:rsid w:val="006722CA"/>
    <w:rsid w:val="00673D6B"/>
    <w:rsid w:val="0067490E"/>
    <w:rsid w:val="00675F07"/>
    <w:rsid w:val="00676D62"/>
    <w:rsid w:val="00680F16"/>
    <w:rsid w:val="00682BA2"/>
    <w:rsid w:val="00687938"/>
    <w:rsid w:val="00687CAC"/>
    <w:rsid w:val="006921ED"/>
    <w:rsid w:val="006928B9"/>
    <w:rsid w:val="00693083"/>
    <w:rsid w:val="00693637"/>
    <w:rsid w:val="006A04C7"/>
    <w:rsid w:val="006A169E"/>
    <w:rsid w:val="006A1AEA"/>
    <w:rsid w:val="006A312F"/>
    <w:rsid w:val="006A35FF"/>
    <w:rsid w:val="006A4F0E"/>
    <w:rsid w:val="006A73EE"/>
    <w:rsid w:val="006A7E50"/>
    <w:rsid w:val="006B1BD3"/>
    <w:rsid w:val="006B1FC5"/>
    <w:rsid w:val="006B31EC"/>
    <w:rsid w:val="006B3809"/>
    <w:rsid w:val="006B3980"/>
    <w:rsid w:val="006B55A3"/>
    <w:rsid w:val="006B67BF"/>
    <w:rsid w:val="006B67C3"/>
    <w:rsid w:val="006B70A9"/>
    <w:rsid w:val="006C1D9D"/>
    <w:rsid w:val="006C51E1"/>
    <w:rsid w:val="006C5727"/>
    <w:rsid w:val="006C5AEE"/>
    <w:rsid w:val="006C6FB6"/>
    <w:rsid w:val="006C711B"/>
    <w:rsid w:val="006D1446"/>
    <w:rsid w:val="006D2637"/>
    <w:rsid w:val="006D3C62"/>
    <w:rsid w:val="006D3E05"/>
    <w:rsid w:val="006D59AE"/>
    <w:rsid w:val="006D7003"/>
    <w:rsid w:val="006E4125"/>
    <w:rsid w:val="006E4A3D"/>
    <w:rsid w:val="006E5771"/>
    <w:rsid w:val="006E5D05"/>
    <w:rsid w:val="006E6E15"/>
    <w:rsid w:val="006F026F"/>
    <w:rsid w:val="006F2854"/>
    <w:rsid w:val="00700041"/>
    <w:rsid w:val="00700285"/>
    <w:rsid w:val="007031AC"/>
    <w:rsid w:val="0070354B"/>
    <w:rsid w:val="007045B0"/>
    <w:rsid w:val="00704AB7"/>
    <w:rsid w:val="0070511E"/>
    <w:rsid w:val="007064A9"/>
    <w:rsid w:val="00707EF1"/>
    <w:rsid w:val="00711186"/>
    <w:rsid w:val="00711B60"/>
    <w:rsid w:val="0071306F"/>
    <w:rsid w:val="00713568"/>
    <w:rsid w:val="007158EB"/>
    <w:rsid w:val="0072399C"/>
    <w:rsid w:val="007301C8"/>
    <w:rsid w:val="00731F2F"/>
    <w:rsid w:val="00737D2D"/>
    <w:rsid w:val="0074019A"/>
    <w:rsid w:val="007409E7"/>
    <w:rsid w:val="007424A3"/>
    <w:rsid w:val="0074403E"/>
    <w:rsid w:val="00747275"/>
    <w:rsid w:val="00750795"/>
    <w:rsid w:val="00750848"/>
    <w:rsid w:val="007511F4"/>
    <w:rsid w:val="00751241"/>
    <w:rsid w:val="00752A80"/>
    <w:rsid w:val="00754400"/>
    <w:rsid w:val="007548F7"/>
    <w:rsid w:val="00754E7A"/>
    <w:rsid w:val="00755862"/>
    <w:rsid w:val="00756A4D"/>
    <w:rsid w:val="00756ED1"/>
    <w:rsid w:val="0075719D"/>
    <w:rsid w:val="00760815"/>
    <w:rsid w:val="00761F3D"/>
    <w:rsid w:val="00762855"/>
    <w:rsid w:val="00763AF1"/>
    <w:rsid w:val="00763D3F"/>
    <w:rsid w:val="00764FD3"/>
    <w:rsid w:val="00766F7B"/>
    <w:rsid w:val="007673E9"/>
    <w:rsid w:val="007706EF"/>
    <w:rsid w:val="00771030"/>
    <w:rsid w:val="00776A24"/>
    <w:rsid w:val="00776FD7"/>
    <w:rsid w:val="00781498"/>
    <w:rsid w:val="0078269C"/>
    <w:rsid w:val="007879D1"/>
    <w:rsid w:val="00790CDF"/>
    <w:rsid w:val="00791D2C"/>
    <w:rsid w:val="00793C2A"/>
    <w:rsid w:val="00794422"/>
    <w:rsid w:val="007970B9"/>
    <w:rsid w:val="007A0FAB"/>
    <w:rsid w:val="007A1DFA"/>
    <w:rsid w:val="007A1F77"/>
    <w:rsid w:val="007A4A9E"/>
    <w:rsid w:val="007A5698"/>
    <w:rsid w:val="007A69BA"/>
    <w:rsid w:val="007A7429"/>
    <w:rsid w:val="007A7D7F"/>
    <w:rsid w:val="007B2983"/>
    <w:rsid w:val="007B2FCA"/>
    <w:rsid w:val="007B47F4"/>
    <w:rsid w:val="007C5D80"/>
    <w:rsid w:val="007C6C3F"/>
    <w:rsid w:val="007C6E9F"/>
    <w:rsid w:val="007D0188"/>
    <w:rsid w:val="007D1036"/>
    <w:rsid w:val="007D3DA3"/>
    <w:rsid w:val="007D53AE"/>
    <w:rsid w:val="007D53D8"/>
    <w:rsid w:val="007D54A3"/>
    <w:rsid w:val="007E2B08"/>
    <w:rsid w:val="007E5F2C"/>
    <w:rsid w:val="007E702C"/>
    <w:rsid w:val="007F056C"/>
    <w:rsid w:val="007F20CD"/>
    <w:rsid w:val="007F5513"/>
    <w:rsid w:val="007F71C9"/>
    <w:rsid w:val="00802076"/>
    <w:rsid w:val="008020BF"/>
    <w:rsid w:val="00802758"/>
    <w:rsid w:val="008028E6"/>
    <w:rsid w:val="00802A18"/>
    <w:rsid w:val="00802DF7"/>
    <w:rsid w:val="00815086"/>
    <w:rsid w:val="0081714E"/>
    <w:rsid w:val="008210AC"/>
    <w:rsid w:val="008260C4"/>
    <w:rsid w:val="00826A20"/>
    <w:rsid w:val="008270BD"/>
    <w:rsid w:val="00827AA0"/>
    <w:rsid w:val="00833516"/>
    <w:rsid w:val="00833D10"/>
    <w:rsid w:val="008347E1"/>
    <w:rsid w:val="00840D24"/>
    <w:rsid w:val="008418D8"/>
    <w:rsid w:val="0084265D"/>
    <w:rsid w:val="008429F3"/>
    <w:rsid w:val="00843A31"/>
    <w:rsid w:val="008443DE"/>
    <w:rsid w:val="00852A1B"/>
    <w:rsid w:val="008532CB"/>
    <w:rsid w:val="00854758"/>
    <w:rsid w:val="008604D1"/>
    <w:rsid w:val="008624FC"/>
    <w:rsid w:val="008625D4"/>
    <w:rsid w:val="00862C23"/>
    <w:rsid w:val="008631B0"/>
    <w:rsid w:val="00865F41"/>
    <w:rsid w:val="008663CA"/>
    <w:rsid w:val="00866441"/>
    <w:rsid w:val="00871278"/>
    <w:rsid w:val="0087211A"/>
    <w:rsid w:val="00873608"/>
    <w:rsid w:val="00874BF2"/>
    <w:rsid w:val="0088310A"/>
    <w:rsid w:val="00884DB8"/>
    <w:rsid w:val="00892720"/>
    <w:rsid w:val="00892A6F"/>
    <w:rsid w:val="00892E59"/>
    <w:rsid w:val="00893937"/>
    <w:rsid w:val="00897327"/>
    <w:rsid w:val="008A0977"/>
    <w:rsid w:val="008A2477"/>
    <w:rsid w:val="008A3F23"/>
    <w:rsid w:val="008A4C95"/>
    <w:rsid w:val="008A7AFC"/>
    <w:rsid w:val="008B2CEC"/>
    <w:rsid w:val="008B2D89"/>
    <w:rsid w:val="008B3208"/>
    <w:rsid w:val="008B32FE"/>
    <w:rsid w:val="008B46AE"/>
    <w:rsid w:val="008B4752"/>
    <w:rsid w:val="008B4854"/>
    <w:rsid w:val="008C381F"/>
    <w:rsid w:val="008C478D"/>
    <w:rsid w:val="008C65D6"/>
    <w:rsid w:val="008C7A77"/>
    <w:rsid w:val="008D2839"/>
    <w:rsid w:val="008D4625"/>
    <w:rsid w:val="008D56A6"/>
    <w:rsid w:val="008D7806"/>
    <w:rsid w:val="008D7E2C"/>
    <w:rsid w:val="008E0706"/>
    <w:rsid w:val="008E09B0"/>
    <w:rsid w:val="008E3657"/>
    <w:rsid w:val="008E408C"/>
    <w:rsid w:val="008E61F8"/>
    <w:rsid w:val="008E6CB7"/>
    <w:rsid w:val="008E7A96"/>
    <w:rsid w:val="008F6385"/>
    <w:rsid w:val="008F6502"/>
    <w:rsid w:val="008F745B"/>
    <w:rsid w:val="009003A4"/>
    <w:rsid w:val="009044AE"/>
    <w:rsid w:val="00905351"/>
    <w:rsid w:val="00905408"/>
    <w:rsid w:val="00906386"/>
    <w:rsid w:val="00914BA0"/>
    <w:rsid w:val="00920335"/>
    <w:rsid w:val="00922AC7"/>
    <w:rsid w:val="00923350"/>
    <w:rsid w:val="009238C8"/>
    <w:rsid w:val="009248C9"/>
    <w:rsid w:val="009251D3"/>
    <w:rsid w:val="00925624"/>
    <w:rsid w:val="0092632C"/>
    <w:rsid w:val="009274B4"/>
    <w:rsid w:val="00933D89"/>
    <w:rsid w:val="009377D3"/>
    <w:rsid w:val="00940770"/>
    <w:rsid w:val="00941DC1"/>
    <w:rsid w:val="00946EEC"/>
    <w:rsid w:val="00952103"/>
    <w:rsid w:val="009521BA"/>
    <w:rsid w:val="00952F06"/>
    <w:rsid w:val="00953129"/>
    <w:rsid w:val="00955F27"/>
    <w:rsid w:val="0095718E"/>
    <w:rsid w:val="00963D11"/>
    <w:rsid w:val="009642D9"/>
    <w:rsid w:val="00964A8F"/>
    <w:rsid w:val="00965363"/>
    <w:rsid w:val="00967504"/>
    <w:rsid w:val="00973814"/>
    <w:rsid w:val="00975159"/>
    <w:rsid w:val="0098026D"/>
    <w:rsid w:val="00980977"/>
    <w:rsid w:val="00980B58"/>
    <w:rsid w:val="00983621"/>
    <w:rsid w:val="00983A90"/>
    <w:rsid w:val="00984D89"/>
    <w:rsid w:val="00986713"/>
    <w:rsid w:val="00990468"/>
    <w:rsid w:val="00991A27"/>
    <w:rsid w:val="00991C32"/>
    <w:rsid w:val="00993DDC"/>
    <w:rsid w:val="009942DB"/>
    <w:rsid w:val="0099634E"/>
    <w:rsid w:val="0099789C"/>
    <w:rsid w:val="009A223A"/>
    <w:rsid w:val="009A4097"/>
    <w:rsid w:val="009A5E83"/>
    <w:rsid w:val="009A794C"/>
    <w:rsid w:val="009B0B0B"/>
    <w:rsid w:val="009B2499"/>
    <w:rsid w:val="009B2D64"/>
    <w:rsid w:val="009B644C"/>
    <w:rsid w:val="009B6D2D"/>
    <w:rsid w:val="009B6E13"/>
    <w:rsid w:val="009B71D4"/>
    <w:rsid w:val="009B71F3"/>
    <w:rsid w:val="009B739A"/>
    <w:rsid w:val="009C093C"/>
    <w:rsid w:val="009C4A3D"/>
    <w:rsid w:val="009D31FD"/>
    <w:rsid w:val="009D4FF2"/>
    <w:rsid w:val="009D519B"/>
    <w:rsid w:val="009E039B"/>
    <w:rsid w:val="009E62F0"/>
    <w:rsid w:val="009F1493"/>
    <w:rsid w:val="009F195B"/>
    <w:rsid w:val="009F20F3"/>
    <w:rsid w:val="009F2430"/>
    <w:rsid w:val="009F34C0"/>
    <w:rsid w:val="009F3745"/>
    <w:rsid w:val="009F3EC1"/>
    <w:rsid w:val="009F4EEB"/>
    <w:rsid w:val="009F6ECE"/>
    <w:rsid w:val="009F7F91"/>
    <w:rsid w:val="00A00889"/>
    <w:rsid w:val="00A06FB4"/>
    <w:rsid w:val="00A17694"/>
    <w:rsid w:val="00A20087"/>
    <w:rsid w:val="00A20A61"/>
    <w:rsid w:val="00A20C20"/>
    <w:rsid w:val="00A317C9"/>
    <w:rsid w:val="00A328CA"/>
    <w:rsid w:val="00A32B6D"/>
    <w:rsid w:val="00A32C88"/>
    <w:rsid w:val="00A335F5"/>
    <w:rsid w:val="00A34AAA"/>
    <w:rsid w:val="00A415A3"/>
    <w:rsid w:val="00A426C6"/>
    <w:rsid w:val="00A430B6"/>
    <w:rsid w:val="00A447AF"/>
    <w:rsid w:val="00A45535"/>
    <w:rsid w:val="00A45BE1"/>
    <w:rsid w:val="00A46716"/>
    <w:rsid w:val="00A47763"/>
    <w:rsid w:val="00A50261"/>
    <w:rsid w:val="00A54740"/>
    <w:rsid w:val="00A54A76"/>
    <w:rsid w:val="00A54F1A"/>
    <w:rsid w:val="00A56140"/>
    <w:rsid w:val="00A5627B"/>
    <w:rsid w:val="00A57245"/>
    <w:rsid w:val="00A60165"/>
    <w:rsid w:val="00A61DE8"/>
    <w:rsid w:val="00A64AFF"/>
    <w:rsid w:val="00A71E87"/>
    <w:rsid w:val="00A769E7"/>
    <w:rsid w:val="00A77E76"/>
    <w:rsid w:val="00A8015E"/>
    <w:rsid w:val="00A831E7"/>
    <w:rsid w:val="00A8656B"/>
    <w:rsid w:val="00A87B1C"/>
    <w:rsid w:val="00A87CAF"/>
    <w:rsid w:val="00A935AF"/>
    <w:rsid w:val="00A957A0"/>
    <w:rsid w:val="00A95B55"/>
    <w:rsid w:val="00A96C21"/>
    <w:rsid w:val="00A96C75"/>
    <w:rsid w:val="00AA0B4B"/>
    <w:rsid w:val="00AA2B12"/>
    <w:rsid w:val="00AA5650"/>
    <w:rsid w:val="00AA5965"/>
    <w:rsid w:val="00AA79EA"/>
    <w:rsid w:val="00AB0D95"/>
    <w:rsid w:val="00AB2478"/>
    <w:rsid w:val="00AB3410"/>
    <w:rsid w:val="00AB3B7B"/>
    <w:rsid w:val="00AB5E68"/>
    <w:rsid w:val="00AC0D7F"/>
    <w:rsid w:val="00AC1A5C"/>
    <w:rsid w:val="00AC250F"/>
    <w:rsid w:val="00AC3844"/>
    <w:rsid w:val="00AC414D"/>
    <w:rsid w:val="00AC6958"/>
    <w:rsid w:val="00AD0211"/>
    <w:rsid w:val="00AD177C"/>
    <w:rsid w:val="00AD3BAF"/>
    <w:rsid w:val="00AD3BE0"/>
    <w:rsid w:val="00AD4153"/>
    <w:rsid w:val="00AE3101"/>
    <w:rsid w:val="00AE70EB"/>
    <w:rsid w:val="00AF0098"/>
    <w:rsid w:val="00AF1BFD"/>
    <w:rsid w:val="00AF2875"/>
    <w:rsid w:val="00AF351B"/>
    <w:rsid w:val="00AF6BAB"/>
    <w:rsid w:val="00B00FF7"/>
    <w:rsid w:val="00B036E2"/>
    <w:rsid w:val="00B03A35"/>
    <w:rsid w:val="00B06493"/>
    <w:rsid w:val="00B06E72"/>
    <w:rsid w:val="00B10EFA"/>
    <w:rsid w:val="00B1166B"/>
    <w:rsid w:val="00B13FA6"/>
    <w:rsid w:val="00B166B4"/>
    <w:rsid w:val="00B2096E"/>
    <w:rsid w:val="00B22A4E"/>
    <w:rsid w:val="00B27686"/>
    <w:rsid w:val="00B315B3"/>
    <w:rsid w:val="00B31DDB"/>
    <w:rsid w:val="00B31FE2"/>
    <w:rsid w:val="00B33032"/>
    <w:rsid w:val="00B41910"/>
    <w:rsid w:val="00B419EE"/>
    <w:rsid w:val="00B425CD"/>
    <w:rsid w:val="00B446EF"/>
    <w:rsid w:val="00B50A04"/>
    <w:rsid w:val="00B50B8F"/>
    <w:rsid w:val="00B5159E"/>
    <w:rsid w:val="00B5542B"/>
    <w:rsid w:val="00B554F6"/>
    <w:rsid w:val="00B601CC"/>
    <w:rsid w:val="00B613E8"/>
    <w:rsid w:val="00B61A35"/>
    <w:rsid w:val="00B62F04"/>
    <w:rsid w:val="00B65CFF"/>
    <w:rsid w:val="00B71D84"/>
    <w:rsid w:val="00B73EBE"/>
    <w:rsid w:val="00B806F4"/>
    <w:rsid w:val="00B837DB"/>
    <w:rsid w:val="00B83D37"/>
    <w:rsid w:val="00B83F37"/>
    <w:rsid w:val="00B84E43"/>
    <w:rsid w:val="00B86123"/>
    <w:rsid w:val="00B8700D"/>
    <w:rsid w:val="00B873B8"/>
    <w:rsid w:val="00B877AE"/>
    <w:rsid w:val="00B90BE9"/>
    <w:rsid w:val="00B90EA5"/>
    <w:rsid w:val="00B9243A"/>
    <w:rsid w:val="00B9652D"/>
    <w:rsid w:val="00B97C4F"/>
    <w:rsid w:val="00BA18EB"/>
    <w:rsid w:val="00BA1C7B"/>
    <w:rsid w:val="00BA41C7"/>
    <w:rsid w:val="00BA4D76"/>
    <w:rsid w:val="00BA4E3F"/>
    <w:rsid w:val="00BA52DE"/>
    <w:rsid w:val="00BB026C"/>
    <w:rsid w:val="00BB36AD"/>
    <w:rsid w:val="00BB3959"/>
    <w:rsid w:val="00BB58A7"/>
    <w:rsid w:val="00BC389C"/>
    <w:rsid w:val="00BC5318"/>
    <w:rsid w:val="00BC6F6A"/>
    <w:rsid w:val="00BD0E18"/>
    <w:rsid w:val="00BD2A5E"/>
    <w:rsid w:val="00BD378D"/>
    <w:rsid w:val="00BD3852"/>
    <w:rsid w:val="00BD48ED"/>
    <w:rsid w:val="00BD62F1"/>
    <w:rsid w:val="00BE07AC"/>
    <w:rsid w:val="00BE27CE"/>
    <w:rsid w:val="00BE4984"/>
    <w:rsid w:val="00BE6D1A"/>
    <w:rsid w:val="00BE7F1E"/>
    <w:rsid w:val="00BF1B5F"/>
    <w:rsid w:val="00BF1DC3"/>
    <w:rsid w:val="00BF3CA8"/>
    <w:rsid w:val="00BF4EE5"/>
    <w:rsid w:val="00BF5285"/>
    <w:rsid w:val="00BF5506"/>
    <w:rsid w:val="00BF6B4D"/>
    <w:rsid w:val="00C01A0F"/>
    <w:rsid w:val="00C01BC3"/>
    <w:rsid w:val="00C02472"/>
    <w:rsid w:val="00C03D6C"/>
    <w:rsid w:val="00C043FF"/>
    <w:rsid w:val="00C059B5"/>
    <w:rsid w:val="00C06184"/>
    <w:rsid w:val="00C07BFD"/>
    <w:rsid w:val="00C10092"/>
    <w:rsid w:val="00C12A15"/>
    <w:rsid w:val="00C13554"/>
    <w:rsid w:val="00C145E7"/>
    <w:rsid w:val="00C15D08"/>
    <w:rsid w:val="00C16C40"/>
    <w:rsid w:val="00C1744B"/>
    <w:rsid w:val="00C176D0"/>
    <w:rsid w:val="00C22701"/>
    <w:rsid w:val="00C23734"/>
    <w:rsid w:val="00C24BF5"/>
    <w:rsid w:val="00C25D13"/>
    <w:rsid w:val="00C26BEB"/>
    <w:rsid w:val="00C26F78"/>
    <w:rsid w:val="00C27169"/>
    <w:rsid w:val="00C3053B"/>
    <w:rsid w:val="00C325CF"/>
    <w:rsid w:val="00C41EA4"/>
    <w:rsid w:val="00C42594"/>
    <w:rsid w:val="00C47A87"/>
    <w:rsid w:val="00C47E14"/>
    <w:rsid w:val="00C5130F"/>
    <w:rsid w:val="00C57542"/>
    <w:rsid w:val="00C673D5"/>
    <w:rsid w:val="00C67B7C"/>
    <w:rsid w:val="00C67BF4"/>
    <w:rsid w:val="00C7216E"/>
    <w:rsid w:val="00C75840"/>
    <w:rsid w:val="00C75C98"/>
    <w:rsid w:val="00C76B93"/>
    <w:rsid w:val="00C76FCB"/>
    <w:rsid w:val="00C81E87"/>
    <w:rsid w:val="00C81F3A"/>
    <w:rsid w:val="00C82C8B"/>
    <w:rsid w:val="00C82D13"/>
    <w:rsid w:val="00C850FC"/>
    <w:rsid w:val="00C93BF7"/>
    <w:rsid w:val="00C93D4A"/>
    <w:rsid w:val="00C942FB"/>
    <w:rsid w:val="00C97599"/>
    <w:rsid w:val="00CA16ED"/>
    <w:rsid w:val="00CA3589"/>
    <w:rsid w:val="00CA464E"/>
    <w:rsid w:val="00CA58AE"/>
    <w:rsid w:val="00CA5BA2"/>
    <w:rsid w:val="00CB03D6"/>
    <w:rsid w:val="00CB2796"/>
    <w:rsid w:val="00CB4A5D"/>
    <w:rsid w:val="00CB51D1"/>
    <w:rsid w:val="00CB61B5"/>
    <w:rsid w:val="00CB64DB"/>
    <w:rsid w:val="00CB6DD4"/>
    <w:rsid w:val="00CB77DD"/>
    <w:rsid w:val="00CC077A"/>
    <w:rsid w:val="00CC0893"/>
    <w:rsid w:val="00CC3530"/>
    <w:rsid w:val="00CC36D0"/>
    <w:rsid w:val="00CC54DC"/>
    <w:rsid w:val="00CC57C5"/>
    <w:rsid w:val="00CC6EA2"/>
    <w:rsid w:val="00CC7F81"/>
    <w:rsid w:val="00CD0D6D"/>
    <w:rsid w:val="00CD26BF"/>
    <w:rsid w:val="00CD46B4"/>
    <w:rsid w:val="00CD474C"/>
    <w:rsid w:val="00CD6281"/>
    <w:rsid w:val="00CD6FD5"/>
    <w:rsid w:val="00CD7980"/>
    <w:rsid w:val="00CE1975"/>
    <w:rsid w:val="00CE6A09"/>
    <w:rsid w:val="00CF2D38"/>
    <w:rsid w:val="00CF473C"/>
    <w:rsid w:val="00CF62BC"/>
    <w:rsid w:val="00CF684B"/>
    <w:rsid w:val="00CF6A68"/>
    <w:rsid w:val="00CF6D1E"/>
    <w:rsid w:val="00D0249F"/>
    <w:rsid w:val="00D03946"/>
    <w:rsid w:val="00D052F3"/>
    <w:rsid w:val="00D059BE"/>
    <w:rsid w:val="00D10284"/>
    <w:rsid w:val="00D11FF6"/>
    <w:rsid w:val="00D14CF5"/>
    <w:rsid w:val="00D1553F"/>
    <w:rsid w:val="00D1729D"/>
    <w:rsid w:val="00D21817"/>
    <w:rsid w:val="00D222C3"/>
    <w:rsid w:val="00D22AA8"/>
    <w:rsid w:val="00D2304A"/>
    <w:rsid w:val="00D248ED"/>
    <w:rsid w:val="00D255B8"/>
    <w:rsid w:val="00D25719"/>
    <w:rsid w:val="00D270FF"/>
    <w:rsid w:val="00D32080"/>
    <w:rsid w:val="00D32897"/>
    <w:rsid w:val="00D3549E"/>
    <w:rsid w:val="00D35666"/>
    <w:rsid w:val="00D357AF"/>
    <w:rsid w:val="00D35A20"/>
    <w:rsid w:val="00D35D38"/>
    <w:rsid w:val="00D364D5"/>
    <w:rsid w:val="00D37702"/>
    <w:rsid w:val="00D41E2F"/>
    <w:rsid w:val="00D433D6"/>
    <w:rsid w:val="00D434E6"/>
    <w:rsid w:val="00D43A76"/>
    <w:rsid w:val="00D44695"/>
    <w:rsid w:val="00D44E51"/>
    <w:rsid w:val="00D45365"/>
    <w:rsid w:val="00D4565B"/>
    <w:rsid w:val="00D476FC"/>
    <w:rsid w:val="00D579D9"/>
    <w:rsid w:val="00D61ADC"/>
    <w:rsid w:val="00D62086"/>
    <w:rsid w:val="00D62BEF"/>
    <w:rsid w:val="00D6396B"/>
    <w:rsid w:val="00D6581A"/>
    <w:rsid w:val="00D70BCB"/>
    <w:rsid w:val="00D7254A"/>
    <w:rsid w:val="00D72B19"/>
    <w:rsid w:val="00D77077"/>
    <w:rsid w:val="00D8016B"/>
    <w:rsid w:val="00D804EA"/>
    <w:rsid w:val="00D839B7"/>
    <w:rsid w:val="00D84090"/>
    <w:rsid w:val="00D848C3"/>
    <w:rsid w:val="00D85E3E"/>
    <w:rsid w:val="00D87644"/>
    <w:rsid w:val="00D91773"/>
    <w:rsid w:val="00D93DAA"/>
    <w:rsid w:val="00D94DAA"/>
    <w:rsid w:val="00D95051"/>
    <w:rsid w:val="00D9510A"/>
    <w:rsid w:val="00DA056E"/>
    <w:rsid w:val="00DA2D02"/>
    <w:rsid w:val="00DA4201"/>
    <w:rsid w:val="00DB0035"/>
    <w:rsid w:val="00DB0061"/>
    <w:rsid w:val="00DB0A1C"/>
    <w:rsid w:val="00DB494A"/>
    <w:rsid w:val="00DB49CF"/>
    <w:rsid w:val="00DB6A87"/>
    <w:rsid w:val="00DB7E3E"/>
    <w:rsid w:val="00DC0735"/>
    <w:rsid w:val="00DC209B"/>
    <w:rsid w:val="00DC2DD9"/>
    <w:rsid w:val="00DC37D6"/>
    <w:rsid w:val="00DC4F35"/>
    <w:rsid w:val="00DC54B4"/>
    <w:rsid w:val="00DC7DA2"/>
    <w:rsid w:val="00DD178F"/>
    <w:rsid w:val="00DD2C5F"/>
    <w:rsid w:val="00DD372E"/>
    <w:rsid w:val="00DD42FD"/>
    <w:rsid w:val="00DD500C"/>
    <w:rsid w:val="00DD7F6D"/>
    <w:rsid w:val="00DE08F0"/>
    <w:rsid w:val="00DE24A3"/>
    <w:rsid w:val="00DE4D9D"/>
    <w:rsid w:val="00DE53E7"/>
    <w:rsid w:val="00DE5940"/>
    <w:rsid w:val="00DE6526"/>
    <w:rsid w:val="00DF038C"/>
    <w:rsid w:val="00DF16FD"/>
    <w:rsid w:val="00DF530C"/>
    <w:rsid w:val="00DF6668"/>
    <w:rsid w:val="00E012F6"/>
    <w:rsid w:val="00E02E28"/>
    <w:rsid w:val="00E11801"/>
    <w:rsid w:val="00E12DE5"/>
    <w:rsid w:val="00E12F5F"/>
    <w:rsid w:val="00E17A1D"/>
    <w:rsid w:val="00E23CA1"/>
    <w:rsid w:val="00E2407E"/>
    <w:rsid w:val="00E24D00"/>
    <w:rsid w:val="00E27527"/>
    <w:rsid w:val="00E30DE1"/>
    <w:rsid w:val="00E37140"/>
    <w:rsid w:val="00E37C46"/>
    <w:rsid w:val="00E50968"/>
    <w:rsid w:val="00E51F97"/>
    <w:rsid w:val="00E5457A"/>
    <w:rsid w:val="00E549BA"/>
    <w:rsid w:val="00E55635"/>
    <w:rsid w:val="00E623BD"/>
    <w:rsid w:val="00E62F2B"/>
    <w:rsid w:val="00E63AE4"/>
    <w:rsid w:val="00E6561B"/>
    <w:rsid w:val="00E67576"/>
    <w:rsid w:val="00E71AB1"/>
    <w:rsid w:val="00E73F5A"/>
    <w:rsid w:val="00E800C8"/>
    <w:rsid w:val="00E80FAC"/>
    <w:rsid w:val="00E84EA2"/>
    <w:rsid w:val="00E909E1"/>
    <w:rsid w:val="00E9151A"/>
    <w:rsid w:val="00E9312C"/>
    <w:rsid w:val="00E970EF"/>
    <w:rsid w:val="00EA0BA6"/>
    <w:rsid w:val="00EA1229"/>
    <w:rsid w:val="00EA19AF"/>
    <w:rsid w:val="00EA2F21"/>
    <w:rsid w:val="00EA6206"/>
    <w:rsid w:val="00EA767C"/>
    <w:rsid w:val="00EB18E3"/>
    <w:rsid w:val="00EB22D2"/>
    <w:rsid w:val="00EB50ED"/>
    <w:rsid w:val="00EB733B"/>
    <w:rsid w:val="00EB7EA7"/>
    <w:rsid w:val="00EC3F5F"/>
    <w:rsid w:val="00EC5C97"/>
    <w:rsid w:val="00EC5E31"/>
    <w:rsid w:val="00EC7F06"/>
    <w:rsid w:val="00ED1F75"/>
    <w:rsid w:val="00ED40AA"/>
    <w:rsid w:val="00ED4424"/>
    <w:rsid w:val="00ED508D"/>
    <w:rsid w:val="00ED6BA3"/>
    <w:rsid w:val="00EE1BB7"/>
    <w:rsid w:val="00EE32DD"/>
    <w:rsid w:val="00EE4D05"/>
    <w:rsid w:val="00EE5F22"/>
    <w:rsid w:val="00EE794D"/>
    <w:rsid w:val="00EF2B0B"/>
    <w:rsid w:val="00EF32CA"/>
    <w:rsid w:val="00EF331C"/>
    <w:rsid w:val="00EF33E5"/>
    <w:rsid w:val="00EF3707"/>
    <w:rsid w:val="00EF3B27"/>
    <w:rsid w:val="00EF6FBA"/>
    <w:rsid w:val="00EF7177"/>
    <w:rsid w:val="00F00FD9"/>
    <w:rsid w:val="00F027F1"/>
    <w:rsid w:val="00F0330B"/>
    <w:rsid w:val="00F040A8"/>
    <w:rsid w:val="00F04E00"/>
    <w:rsid w:val="00F06C73"/>
    <w:rsid w:val="00F10D8D"/>
    <w:rsid w:val="00F1509B"/>
    <w:rsid w:val="00F22238"/>
    <w:rsid w:val="00F23F55"/>
    <w:rsid w:val="00F245FE"/>
    <w:rsid w:val="00F27501"/>
    <w:rsid w:val="00F31648"/>
    <w:rsid w:val="00F356D4"/>
    <w:rsid w:val="00F37618"/>
    <w:rsid w:val="00F432B5"/>
    <w:rsid w:val="00F43AAF"/>
    <w:rsid w:val="00F4452B"/>
    <w:rsid w:val="00F46AC2"/>
    <w:rsid w:val="00F4702E"/>
    <w:rsid w:val="00F50B58"/>
    <w:rsid w:val="00F547FD"/>
    <w:rsid w:val="00F549B8"/>
    <w:rsid w:val="00F54AA0"/>
    <w:rsid w:val="00F56292"/>
    <w:rsid w:val="00F5677A"/>
    <w:rsid w:val="00F57EAE"/>
    <w:rsid w:val="00F62C35"/>
    <w:rsid w:val="00F717EA"/>
    <w:rsid w:val="00F71EFA"/>
    <w:rsid w:val="00F7226D"/>
    <w:rsid w:val="00F723AB"/>
    <w:rsid w:val="00F76C0E"/>
    <w:rsid w:val="00F8169F"/>
    <w:rsid w:val="00F81793"/>
    <w:rsid w:val="00F84A97"/>
    <w:rsid w:val="00F84B76"/>
    <w:rsid w:val="00F84C97"/>
    <w:rsid w:val="00F84DA4"/>
    <w:rsid w:val="00F878A7"/>
    <w:rsid w:val="00F87911"/>
    <w:rsid w:val="00F913F4"/>
    <w:rsid w:val="00F94E95"/>
    <w:rsid w:val="00F961FA"/>
    <w:rsid w:val="00F96B7D"/>
    <w:rsid w:val="00FA1F5D"/>
    <w:rsid w:val="00FA361C"/>
    <w:rsid w:val="00FA4B30"/>
    <w:rsid w:val="00FA55E1"/>
    <w:rsid w:val="00FA5F3C"/>
    <w:rsid w:val="00FA7BC5"/>
    <w:rsid w:val="00FB0B57"/>
    <w:rsid w:val="00FB3DD4"/>
    <w:rsid w:val="00FB6154"/>
    <w:rsid w:val="00FB7FB0"/>
    <w:rsid w:val="00FC08EF"/>
    <w:rsid w:val="00FC156E"/>
    <w:rsid w:val="00FC1E20"/>
    <w:rsid w:val="00FC33BA"/>
    <w:rsid w:val="00FC3EAE"/>
    <w:rsid w:val="00FC409C"/>
    <w:rsid w:val="00FC4D2C"/>
    <w:rsid w:val="00FC52F3"/>
    <w:rsid w:val="00FC6C02"/>
    <w:rsid w:val="00FC705C"/>
    <w:rsid w:val="00FC7DB3"/>
    <w:rsid w:val="00FD1C4B"/>
    <w:rsid w:val="00FD5458"/>
    <w:rsid w:val="00FD5A58"/>
    <w:rsid w:val="00FE411B"/>
    <w:rsid w:val="00FE614E"/>
    <w:rsid w:val="00FE6E72"/>
    <w:rsid w:val="00FE75F5"/>
    <w:rsid w:val="00FF2509"/>
    <w:rsid w:val="00FF5559"/>
    <w:rsid w:val="00FF66E4"/>
    <w:rsid w:val="00FF715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AAC83D-B902-4833-924E-F0E0E6C9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120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11200"/>
    <w:pPr>
      <w:ind w:leftChars="200" w:left="480"/>
    </w:pPr>
  </w:style>
  <w:style w:type="paragraph" w:styleId="Web">
    <w:name w:val="Normal (Web)"/>
    <w:basedOn w:val="a"/>
    <w:uiPriority w:val="99"/>
    <w:unhideWhenUsed/>
    <w:rsid w:val="00611200"/>
    <w:pPr>
      <w:widowControl/>
      <w:spacing w:before="100" w:beforeAutospacing="1" w:after="100" w:afterAutospacing="1"/>
    </w:pPr>
    <w:rPr>
      <w:rFonts w:ascii="新細明體" w:eastAsia="新細明體" w:hAnsi="新細明體" w:cs="新細明體"/>
      <w:kern w:val="0"/>
      <w:szCs w:val="24"/>
    </w:rPr>
  </w:style>
  <w:style w:type="paragraph" w:styleId="a5">
    <w:name w:val="No Spacing"/>
    <w:qFormat/>
    <w:rsid w:val="00611200"/>
    <w:pPr>
      <w:widowControl w:val="0"/>
    </w:pPr>
  </w:style>
  <w:style w:type="character" w:customStyle="1" w:styleId="a4">
    <w:name w:val="清單段落 字元"/>
    <w:link w:val="a3"/>
    <w:uiPriority w:val="34"/>
    <w:locked/>
    <w:rsid w:val="00611200"/>
  </w:style>
  <w:style w:type="paragraph" w:styleId="a6">
    <w:name w:val="Balloon Text"/>
    <w:basedOn w:val="a"/>
    <w:link w:val="a7"/>
    <w:uiPriority w:val="99"/>
    <w:semiHidden/>
    <w:unhideWhenUsed/>
    <w:rsid w:val="00611200"/>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11200"/>
    <w:rPr>
      <w:rFonts w:asciiTheme="majorHAnsi" w:eastAsiaTheme="majorEastAsia" w:hAnsiTheme="majorHAnsi" w:cstheme="majorBidi"/>
      <w:sz w:val="18"/>
      <w:szCs w:val="18"/>
    </w:rPr>
  </w:style>
  <w:style w:type="character" w:styleId="a8">
    <w:name w:val="Hyperlink"/>
    <w:uiPriority w:val="99"/>
    <w:unhideWhenUsed/>
    <w:rsid w:val="008E7A96"/>
    <w:rPr>
      <w:color w:val="0000FF"/>
      <w:u w:val="single"/>
    </w:rPr>
  </w:style>
  <w:style w:type="paragraph" w:styleId="a9">
    <w:name w:val="header"/>
    <w:basedOn w:val="a"/>
    <w:link w:val="aa"/>
    <w:uiPriority w:val="99"/>
    <w:rsid w:val="004A64CA"/>
    <w:pPr>
      <w:tabs>
        <w:tab w:val="center" w:pos="4153"/>
        <w:tab w:val="right" w:pos="8306"/>
      </w:tabs>
      <w:snapToGrid w:val="0"/>
    </w:pPr>
    <w:rPr>
      <w:rFonts w:ascii="Times New Roman" w:eastAsia="文鼎中楷" w:hAnsi="Times New Roman" w:cs="Times New Roman"/>
      <w:sz w:val="20"/>
      <w:szCs w:val="20"/>
    </w:rPr>
  </w:style>
  <w:style w:type="character" w:customStyle="1" w:styleId="aa">
    <w:name w:val="頁首 字元"/>
    <w:basedOn w:val="a0"/>
    <w:link w:val="a9"/>
    <w:uiPriority w:val="99"/>
    <w:rsid w:val="004A64CA"/>
    <w:rPr>
      <w:rFonts w:ascii="Times New Roman" w:eastAsia="文鼎中楷" w:hAnsi="Times New Roman" w:cs="Times New Roman"/>
      <w:sz w:val="20"/>
      <w:szCs w:val="20"/>
    </w:rPr>
  </w:style>
  <w:style w:type="character" w:customStyle="1" w:styleId="department1">
    <w:name w:val="department1"/>
    <w:rsid w:val="004A64CA"/>
  </w:style>
  <w:style w:type="paragraph" w:styleId="ab">
    <w:name w:val="footer"/>
    <w:basedOn w:val="a"/>
    <w:link w:val="ac"/>
    <w:uiPriority w:val="99"/>
    <w:unhideWhenUsed/>
    <w:rsid w:val="00B06E72"/>
    <w:pPr>
      <w:tabs>
        <w:tab w:val="center" w:pos="4153"/>
        <w:tab w:val="right" w:pos="8306"/>
      </w:tabs>
      <w:snapToGrid w:val="0"/>
    </w:pPr>
    <w:rPr>
      <w:sz w:val="20"/>
      <w:szCs w:val="20"/>
    </w:rPr>
  </w:style>
  <w:style w:type="character" w:customStyle="1" w:styleId="ac">
    <w:name w:val="頁尾 字元"/>
    <w:basedOn w:val="a0"/>
    <w:link w:val="ab"/>
    <w:uiPriority w:val="99"/>
    <w:rsid w:val="00B06E72"/>
    <w:rPr>
      <w:sz w:val="20"/>
      <w:szCs w:val="20"/>
    </w:rPr>
  </w:style>
  <w:style w:type="paragraph" w:customStyle="1" w:styleId="yiv7033482215msonormal">
    <w:name w:val="yiv7033482215msonormal"/>
    <w:basedOn w:val="a"/>
    <w:rsid w:val="00576FBE"/>
    <w:pPr>
      <w:widowControl/>
      <w:spacing w:before="100" w:beforeAutospacing="1" w:after="100" w:afterAutospacing="1"/>
    </w:pPr>
    <w:rPr>
      <w:rFonts w:ascii="新細明體" w:eastAsia="新細明體" w:hAnsi="新細明體" w:cs="新細明體"/>
      <w:kern w:val="0"/>
      <w:szCs w:val="24"/>
    </w:rPr>
  </w:style>
  <w:style w:type="paragraph" w:customStyle="1" w:styleId="Default">
    <w:name w:val="Default"/>
    <w:rsid w:val="00576FBE"/>
    <w:pPr>
      <w:widowControl w:val="0"/>
      <w:autoSpaceDE w:val="0"/>
      <w:autoSpaceDN w:val="0"/>
      <w:adjustRightInd w:val="0"/>
    </w:pPr>
    <w:rPr>
      <w:rFonts w:ascii="標楷體" w:eastAsia="標楷體" w:hAnsi="Times New Roman" w:cs="標楷體"/>
      <w:color w:val="000000"/>
      <w:kern w:val="0"/>
      <w:szCs w:val="24"/>
    </w:rPr>
  </w:style>
  <w:style w:type="table" w:styleId="ad">
    <w:name w:val="Table Grid"/>
    <w:basedOn w:val="a1"/>
    <w:uiPriority w:val="39"/>
    <w:rsid w:val="00D357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E6561B"/>
    <w:rPr>
      <w:i/>
      <w:iCs/>
    </w:rPr>
  </w:style>
  <w:style w:type="paragraph" w:styleId="af">
    <w:name w:val="footnote text"/>
    <w:basedOn w:val="a"/>
    <w:link w:val="af0"/>
    <w:rsid w:val="001A767A"/>
    <w:pPr>
      <w:snapToGrid w:val="0"/>
    </w:pPr>
    <w:rPr>
      <w:rFonts w:ascii="標楷體" w:eastAsia="標楷體" w:hAnsi="標楷體" w:cs="Times New Roman"/>
      <w:sz w:val="20"/>
      <w:szCs w:val="20"/>
    </w:rPr>
  </w:style>
  <w:style w:type="character" w:customStyle="1" w:styleId="af0">
    <w:name w:val="註腳文字 字元"/>
    <w:basedOn w:val="a0"/>
    <w:link w:val="af"/>
    <w:rsid w:val="001A767A"/>
    <w:rPr>
      <w:rFonts w:ascii="標楷體" w:eastAsia="標楷體" w:hAnsi="標楷體" w:cs="Times New Roman"/>
      <w:sz w:val="20"/>
      <w:szCs w:val="20"/>
    </w:rPr>
  </w:style>
  <w:style w:type="character" w:styleId="af1">
    <w:name w:val="footnote reference"/>
    <w:rsid w:val="001A76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0585650">
      <w:bodyDiv w:val="1"/>
      <w:marLeft w:val="0"/>
      <w:marRight w:val="0"/>
      <w:marTop w:val="0"/>
      <w:marBottom w:val="0"/>
      <w:divBdr>
        <w:top w:val="none" w:sz="0" w:space="0" w:color="auto"/>
        <w:left w:val="none" w:sz="0" w:space="0" w:color="auto"/>
        <w:bottom w:val="none" w:sz="0" w:space="0" w:color="auto"/>
        <w:right w:val="none" w:sz="0" w:space="0" w:color="auto"/>
      </w:divBdr>
      <w:divsChild>
        <w:div w:id="2077044604">
          <w:marLeft w:val="0"/>
          <w:marRight w:val="0"/>
          <w:marTop w:val="0"/>
          <w:marBottom w:val="0"/>
          <w:divBdr>
            <w:top w:val="none" w:sz="0" w:space="0" w:color="auto"/>
            <w:left w:val="none" w:sz="0" w:space="0" w:color="auto"/>
            <w:bottom w:val="none" w:sz="0" w:space="0" w:color="auto"/>
            <w:right w:val="none" w:sz="0" w:space="0" w:color="auto"/>
          </w:divBdr>
        </w:div>
      </w:divsChild>
    </w:div>
    <w:div w:id="829366539">
      <w:bodyDiv w:val="1"/>
      <w:marLeft w:val="0"/>
      <w:marRight w:val="0"/>
      <w:marTop w:val="0"/>
      <w:marBottom w:val="0"/>
      <w:divBdr>
        <w:top w:val="none" w:sz="0" w:space="0" w:color="auto"/>
        <w:left w:val="none" w:sz="0" w:space="0" w:color="auto"/>
        <w:bottom w:val="none" w:sz="0" w:space="0" w:color="auto"/>
        <w:right w:val="none" w:sz="0" w:space="0" w:color="auto"/>
      </w:divBdr>
    </w:div>
    <w:div w:id="209905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fi.immigration.gov.tw/ct.asp?xItem=164&amp;ctNode=36494&amp;mp=ifi_zh)&#12290;(&#20013;&#25991;&#29256;78" TargetMode="External"/><Relationship Id="rId5" Type="http://schemas.openxmlformats.org/officeDocument/2006/relationships/webSettings" Target="webSettings.xml"/><Relationship Id="rId10" Type="http://schemas.openxmlformats.org/officeDocument/2006/relationships/hyperlink" Target="https://dep.mohw.gov.tw/DOPS/np-1208-105.htm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68BDF-A87E-4A80-9B93-837A5DAC9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40</Pages>
  <Words>4470</Words>
  <Characters>25479</Characters>
  <Application>Microsoft Office Word</Application>
  <DocSecurity>0</DocSecurity>
  <Lines>212</Lines>
  <Paragraphs>59</Paragraphs>
  <ScaleCrop>false</ScaleCrop>
  <Company/>
  <LinksUpToDate>false</LinksUpToDate>
  <CharactersWithSpaces>29890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保護服務司王悅容</dc:creator>
  <cp:lastModifiedBy>保護服務司王悅容</cp:lastModifiedBy>
  <cp:revision>34</cp:revision>
  <cp:lastPrinted>2020-07-10T01:59:00Z</cp:lastPrinted>
  <dcterms:created xsi:type="dcterms:W3CDTF">2020-07-15T01:48:00Z</dcterms:created>
  <dcterms:modified xsi:type="dcterms:W3CDTF">2020-07-24T05:43:00Z</dcterms:modified>
</cp:coreProperties>
</file>