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1"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103"/>
        <w:gridCol w:w="4529"/>
        <w:gridCol w:w="4539"/>
      </w:tblGrid>
      <w:tr w:rsidR="00AE03E6" w:rsidRPr="00AE03E6" w:rsidTr="005F58E5">
        <w:trPr>
          <w:trHeight w:val="343"/>
          <w:tblHeader/>
        </w:trPr>
        <w:tc>
          <w:tcPr>
            <w:tcW w:w="5632" w:type="dxa"/>
            <w:gridSpan w:val="2"/>
            <w:shd w:val="clear" w:color="auto" w:fill="auto"/>
          </w:tcPr>
          <w:p w:rsidR="000D2E1D" w:rsidRPr="00AE03E6" w:rsidRDefault="000D2E1D" w:rsidP="007004F3">
            <w:pPr>
              <w:spacing w:line="360" w:lineRule="exact"/>
              <w:jc w:val="distribute"/>
              <w:rPr>
                <w:sz w:val="20"/>
                <w:szCs w:val="20"/>
              </w:rPr>
            </w:pPr>
            <w:r w:rsidRPr="00AE03E6">
              <w:rPr>
                <w:sz w:val="20"/>
                <w:szCs w:val="20"/>
              </w:rPr>
              <w:t>決議、附帶決議及注意</w:t>
            </w:r>
            <w:r w:rsidR="003102A0" w:rsidRPr="00AE03E6">
              <w:rPr>
                <w:rFonts w:hint="eastAsia"/>
                <w:sz w:val="20"/>
                <w:szCs w:val="20"/>
              </w:rPr>
              <w:t>辦理</w:t>
            </w:r>
            <w:r w:rsidRPr="00AE03E6">
              <w:rPr>
                <w:sz w:val="20"/>
                <w:szCs w:val="20"/>
              </w:rPr>
              <w:t>事項</w:t>
            </w:r>
          </w:p>
        </w:tc>
        <w:tc>
          <w:tcPr>
            <w:tcW w:w="4539" w:type="dxa"/>
            <w:vMerge w:val="restart"/>
            <w:shd w:val="clear" w:color="auto" w:fill="auto"/>
            <w:vAlign w:val="center"/>
          </w:tcPr>
          <w:p w:rsidR="000D2E1D" w:rsidRPr="00AE03E6" w:rsidRDefault="000D2E1D" w:rsidP="007004F3">
            <w:pPr>
              <w:spacing w:line="360" w:lineRule="exact"/>
              <w:jc w:val="distribute"/>
              <w:rPr>
                <w:sz w:val="20"/>
                <w:szCs w:val="20"/>
              </w:rPr>
            </w:pPr>
            <w:r w:rsidRPr="00AE03E6">
              <w:rPr>
                <w:sz w:val="20"/>
                <w:szCs w:val="20"/>
              </w:rPr>
              <w:t>辦理情形</w:t>
            </w:r>
          </w:p>
        </w:tc>
      </w:tr>
      <w:tr w:rsidR="00AE03E6" w:rsidRPr="00AE03E6" w:rsidTr="005F58E5">
        <w:trPr>
          <w:trHeight w:val="297"/>
          <w:tblHeader/>
        </w:trPr>
        <w:tc>
          <w:tcPr>
            <w:tcW w:w="1103" w:type="dxa"/>
            <w:shd w:val="clear" w:color="auto" w:fill="auto"/>
          </w:tcPr>
          <w:p w:rsidR="000D2E1D" w:rsidRPr="00AE03E6" w:rsidRDefault="000D2E1D" w:rsidP="007004F3">
            <w:pPr>
              <w:spacing w:line="360" w:lineRule="exact"/>
              <w:jc w:val="distribute"/>
              <w:rPr>
                <w:sz w:val="20"/>
                <w:szCs w:val="20"/>
              </w:rPr>
            </w:pPr>
            <w:r w:rsidRPr="00AE03E6">
              <w:rPr>
                <w:sz w:val="20"/>
                <w:szCs w:val="20"/>
              </w:rPr>
              <w:t>項次</w:t>
            </w:r>
          </w:p>
        </w:tc>
        <w:tc>
          <w:tcPr>
            <w:tcW w:w="4529" w:type="dxa"/>
            <w:shd w:val="clear" w:color="auto" w:fill="auto"/>
          </w:tcPr>
          <w:p w:rsidR="000D2E1D" w:rsidRPr="00AE03E6" w:rsidRDefault="000D2E1D" w:rsidP="007004F3">
            <w:pPr>
              <w:spacing w:line="360" w:lineRule="exact"/>
              <w:jc w:val="distribute"/>
              <w:rPr>
                <w:sz w:val="20"/>
                <w:szCs w:val="20"/>
              </w:rPr>
            </w:pPr>
            <w:r w:rsidRPr="00AE03E6">
              <w:rPr>
                <w:sz w:val="20"/>
                <w:szCs w:val="20"/>
              </w:rPr>
              <w:t>內容</w:t>
            </w:r>
          </w:p>
        </w:tc>
        <w:tc>
          <w:tcPr>
            <w:tcW w:w="4539" w:type="dxa"/>
            <w:vMerge/>
            <w:shd w:val="clear" w:color="auto" w:fill="auto"/>
            <w:vAlign w:val="center"/>
          </w:tcPr>
          <w:p w:rsidR="000D2E1D" w:rsidRPr="00AE03E6" w:rsidRDefault="000D2E1D" w:rsidP="007004F3">
            <w:pPr>
              <w:spacing w:line="360" w:lineRule="exact"/>
              <w:jc w:val="both"/>
              <w:rPr>
                <w:sz w:val="20"/>
                <w:szCs w:val="20"/>
              </w:rPr>
            </w:pPr>
          </w:p>
        </w:tc>
      </w:tr>
      <w:tr w:rsidR="00AE03E6" w:rsidRPr="00AE03E6" w:rsidTr="005F58E5">
        <w:trPr>
          <w:trHeight w:val="345"/>
        </w:trPr>
        <w:tc>
          <w:tcPr>
            <w:tcW w:w="10171" w:type="dxa"/>
            <w:gridSpan w:val="3"/>
            <w:shd w:val="clear" w:color="auto" w:fill="auto"/>
          </w:tcPr>
          <w:p w:rsidR="00596B20" w:rsidRPr="00AE03E6" w:rsidRDefault="00596B20" w:rsidP="007004F3">
            <w:pPr>
              <w:spacing w:line="360" w:lineRule="exact"/>
              <w:jc w:val="both"/>
              <w:rPr>
                <w:sz w:val="20"/>
                <w:szCs w:val="20"/>
              </w:rPr>
            </w:pPr>
            <w:r w:rsidRPr="00AE03E6">
              <w:rPr>
                <w:b/>
                <w:sz w:val="20"/>
                <w:szCs w:val="20"/>
              </w:rPr>
              <w:t>壹、通案決議部分</w:t>
            </w:r>
          </w:p>
        </w:tc>
      </w:tr>
      <w:tr w:rsidR="00AE03E6" w:rsidRPr="00AE03E6" w:rsidTr="005F58E5">
        <w:trPr>
          <w:trHeight w:val="377"/>
        </w:trPr>
        <w:tc>
          <w:tcPr>
            <w:tcW w:w="1103" w:type="dxa"/>
            <w:shd w:val="clear" w:color="auto" w:fill="auto"/>
          </w:tcPr>
          <w:p w:rsidR="0000014D" w:rsidRPr="00AE03E6" w:rsidRDefault="0000014D" w:rsidP="0000014D">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kern w:val="0"/>
                <w:sz w:val="20"/>
                <w:szCs w:val="20"/>
              </w:rPr>
              <w:t>)</w:t>
            </w:r>
          </w:p>
        </w:tc>
        <w:tc>
          <w:tcPr>
            <w:tcW w:w="4529" w:type="dxa"/>
            <w:shd w:val="clear" w:color="auto" w:fill="auto"/>
          </w:tcPr>
          <w:p w:rsidR="0000014D" w:rsidRPr="00AE03E6" w:rsidRDefault="00A808D1" w:rsidP="00B574C9">
            <w:pPr>
              <w:pStyle w:val="23"/>
              <w:spacing w:line="370" w:lineRule="exact"/>
              <w:rPr>
                <w:rFonts w:ascii="Times New Roman" w:hAnsi="Times New Roman" w:cs="Times New Roman"/>
                <w:bCs/>
                <w:color w:val="auto"/>
              </w:rPr>
            </w:pPr>
            <w:r w:rsidRPr="00AE03E6">
              <w:rPr>
                <w:rFonts w:ascii="Times New Roman" w:hAnsi="Times New Roman" w:cs="Times New Roman"/>
                <w:bCs/>
                <w:color w:val="auto"/>
              </w:rPr>
              <w:t>109</w:t>
            </w:r>
            <w:r w:rsidRPr="00AE03E6">
              <w:rPr>
                <w:rFonts w:ascii="Times New Roman" w:hAnsi="Times New Roman" w:cs="Times New Roman" w:hint="eastAsia"/>
                <w:bCs/>
                <w:color w:val="auto"/>
              </w:rPr>
              <w:t>年度中央政府總預算案針對各機關及所屬統刪項目如下：</w:t>
            </w:r>
          </w:p>
          <w:p w:rsidR="0000014D" w:rsidRPr="00AE03E6" w:rsidRDefault="0000014D" w:rsidP="00B574C9">
            <w:pPr>
              <w:pStyle w:val="23"/>
              <w:spacing w:line="370" w:lineRule="exact"/>
              <w:ind w:left="148" w:hangingChars="74" w:hanging="148"/>
              <w:rPr>
                <w:rFonts w:ascii="Times New Roman" w:hAnsi="Times New Roman"/>
                <w:bCs/>
                <w:color w:val="auto"/>
              </w:rPr>
            </w:pPr>
            <w:r w:rsidRPr="00AE03E6">
              <w:rPr>
                <w:rFonts w:ascii="Times New Roman" w:hAnsi="Times New Roman" w:cs="Times New Roman"/>
                <w:bCs/>
                <w:color w:val="auto"/>
              </w:rPr>
              <w:t>1.</w:t>
            </w:r>
            <w:r w:rsidR="008B27BF" w:rsidRPr="00AE03E6">
              <w:rPr>
                <w:rFonts w:ascii="Times New Roman" w:hAnsi="Times New Roman" w:hint="eastAsia"/>
                <w:bCs/>
                <w:color w:val="auto"/>
              </w:rPr>
              <w:t>大陸地區旅費：統刪</w:t>
            </w:r>
            <w:r w:rsidR="008B27BF" w:rsidRPr="00AE03E6">
              <w:rPr>
                <w:rFonts w:ascii="Times New Roman" w:hAnsi="Times New Roman"/>
                <w:bCs/>
                <w:color w:val="auto"/>
              </w:rPr>
              <w:t>40%</w:t>
            </w:r>
            <w:r w:rsidR="008B27BF" w:rsidRPr="00AE03E6">
              <w:rPr>
                <w:rFonts w:ascii="Times New Roman" w:hAnsi="Times New Roman" w:hint="eastAsia"/>
                <w:bCs/>
                <w:color w:val="auto"/>
              </w:rPr>
              <w:t>，其中國家發展委員會、警政署及所屬、役政署、移民署、空中勤務總隊、關務署及所屬、教育部、國民及學前教育署、體育署、國家圖書館、國家教育研究院、法務部、司法官學院、廉政署、矯正署及所屬、臺灣高等檢察署、調查局、工業局、標準檢驗局及所屬、交通部、中央氣象局、觀光局及所屬、原子能委員會、輻射偵測中心、放射性物料管理局、農業委員會、林務局、水土保持局、農業試驗所、農業藥物毒物試驗所、特有生物研究保育中心、種苗改良繁殖場、高雄區農業改良場、漁業署及所屬、動植物防疫檢疫局及所屬、農糧署及所屬、衛生福利部、新竹科學工業園區管理局、金融監督管理委員會、保險局、海洋委員會、國軍退除役官兵輔導委員會改以其他項目刪減替代，科目自行調整。</w:t>
            </w:r>
          </w:p>
          <w:p w:rsidR="0000014D" w:rsidRPr="00AE03E6" w:rsidRDefault="0000014D" w:rsidP="00B574C9">
            <w:pPr>
              <w:pStyle w:val="23"/>
              <w:spacing w:line="370" w:lineRule="exact"/>
              <w:ind w:left="148" w:hangingChars="74" w:hanging="148"/>
              <w:rPr>
                <w:rFonts w:ascii="Times New Roman" w:hAnsi="Times New Roman"/>
                <w:bCs/>
                <w:color w:val="auto"/>
              </w:rPr>
            </w:pPr>
            <w:r w:rsidRPr="00AE03E6">
              <w:rPr>
                <w:rFonts w:ascii="Times New Roman" w:hAnsi="Times New Roman" w:cs="Times New Roman"/>
                <w:bCs/>
                <w:color w:val="auto"/>
              </w:rPr>
              <w:t>2.</w:t>
            </w:r>
            <w:r w:rsidR="002A22CA" w:rsidRPr="00AE03E6">
              <w:rPr>
                <w:rFonts w:ascii="Times New Roman" w:hAnsi="Times New Roman" w:hint="eastAsia"/>
                <w:bCs/>
                <w:color w:val="auto"/>
              </w:rPr>
              <w:t>國外旅費及出國教育訓練費：除法律義務支出不刪外，其餘統刪</w:t>
            </w:r>
            <w:r w:rsidR="002A22CA" w:rsidRPr="00AE03E6">
              <w:rPr>
                <w:rFonts w:ascii="Times New Roman" w:hAnsi="Times New Roman"/>
                <w:bCs/>
                <w:color w:val="auto"/>
              </w:rPr>
              <w:t>5%</w:t>
            </w:r>
            <w:r w:rsidR="002A22CA" w:rsidRPr="00AE03E6">
              <w:rPr>
                <w:rFonts w:ascii="Times New Roman" w:hAnsi="Times New Roman" w:hint="eastAsia"/>
                <w:bCs/>
                <w:color w:val="auto"/>
              </w:rPr>
              <w:t>，其中國家安全會議、行政院、主計總處、人事行政總處、公務人力發展學院、國家發展委員會、檔案管理局、客家委員會及所屬、中央選舉委員會及所屬、公平交易委員會、公共工程委員會、立法院、司法院、法官學院、臺灣高等法院、考試院、考選部、銓敘部、國家文官學院及所屬、公務人員退休撫卹基金監理委員會、公務人員退休撫卹基金管理委員會、審計部、內政部、營建署及所屬、警政署及所屬、中央警察大學、消防署及所屬、役政署、移民署、建築研究所、空中勤務總隊、外交部、領事事務局、國防部、國防部所屬、國庫署、賦稅署、高雄國稅局、北區國稅局及所屬、南區國稅局及所</w:t>
            </w:r>
            <w:r w:rsidR="002A22CA" w:rsidRPr="00AE03E6">
              <w:rPr>
                <w:rFonts w:ascii="Times New Roman" w:hAnsi="Times New Roman" w:hint="eastAsia"/>
                <w:bCs/>
                <w:color w:val="auto"/>
              </w:rPr>
              <w:lastRenderedPageBreak/>
              <w:t>屬、關務署及所屬、財政資訊中心、教育部、國民及學前教育署、體育署、青年發展署、國家圖書館、國立公共資訊圖書館、國家教育研究院、法務部、司法官學院、法醫研究所、廉政署、矯正署及所屬、臺灣高等檢察署、調查局、工業局、標準檢驗局及所屬、水利署及所屬、中小企業處、加工出口區管理處及所屬、中央地質調查所、能源局、交通部、民用航空局、中央氣象局、觀光局及所屬、運輸研究所、公路總局及所屬、職業安全衛生署、勞動基金運用局、僑務委員會、原子能委員會、輻射偵測中心、放射性物料管理局、核能研究所、農業委員會、林務局、水土保持局、農業試驗所、林業試驗所、水產試驗所、畜產試驗所、家畜衛生試驗所、農業藥物毒物試驗所、特有生物研究保育中心、種苗改良繁殖場、苗栗區農業改良場、臺南區農業改良場、高雄區農業改良場、花</w:t>
            </w:r>
            <w:r w:rsidR="002A22CA" w:rsidRPr="00AE03E6">
              <w:rPr>
                <w:rFonts w:ascii="Times New Roman" w:hAnsi="Times New Roman" w:cs="Times New Roman" w:hint="eastAsia"/>
                <w:bCs/>
                <w:color w:val="auto"/>
              </w:rPr>
              <w:t>蓮區農業改良場、漁業署及所屬、動植物防疫檢疫局及所屬、農業金融局</w:t>
            </w:r>
            <w:r w:rsidR="00494893" w:rsidRPr="00AE03E6">
              <w:rPr>
                <w:rFonts w:ascii="Times New Roman" w:hAnsi="Times New Roman" w:hint="eastAsia"/>
                <w:bCs/>
                <w:color w:val="auto"/>
              </w:rPr>
              <w:t>、農糧署及所屬、毒物及化學物質局、環境檢驗所、環境保護人員訓練所、科技部、新竹科學工業園區管理局、南部科學工業園區管理局、金融監督管理委員會、保險局、檢查局、海洋委員會改以其他項目刪減替代，科</w:t>
            </w:r>
            <w:r w:rsidR="00494893" w:rsidRPr="00AE03E6">
              <w:rPr>
                <w:rFonts w:ascii="Times New Roman" w:hAnsi="Times New Roman" w:cs="Times New Roman" w:hint="eastAsia"/>
                <w:bCs/>
                <w:color w:val="auto"/>
              </w:rPr>
              <w:t>目自行調整。</w:t>
            </w:r>
          </w:p>
          <w:p w:rsidR="0000014D" w:rsidRPr="00AE03E6" w:rsidRDefault="0000014D" w:rsidP="00B574C9">
            <w:pPr>
              <w:pStyle w:val="23"/>
              <w:spacing w:line="370" w:lineRule="exact"/>
              <w:ind w:left="148" w:hangingChars="74" w:hanging="148"/>
              <w:rPr>
                <w:rFonts w:ascii="Times New Roman" w:hAnsi="Times New Roman"/>
                <w:bCs/>
                <w:color w:val="auto"/>
              </w:rPr>
            </w:pPr>
            <w:r w:rsidRPr="00AE03E6">
              <w:rPr>
                <w:rFonts w:ascii="Times New Roman" w:hAnsi="Times New Roman" w:cs="Times New Roman"/>
                <w:bCs/>
                <w:color w:val="auto"/>
              </w:rPr>
              <w:t>3.</w:t>
            </w:r>
            <w:r w:rsidR="00DB0548" w:rsidRPr="00AE03E6">
              <w:rPr>
                <w:rFonts w:ascii="Times New Roman" w:hAnsi="Times New Roman" w:hint="eastAsia"/>
                <w:bCs/>
                <w:color w:val="auto"/>
              </w:rPr>
              <w:t>委辦費：除法律義務支出不刪外，其餘統刪</w:t>
            </w:r>
            <w:r w:rsidR="00DB0548" w:rsidRPr="00AE03E6">
              <w:rPr>
                <w:rFonts w:ascii="Times New Roman" w:hAnsi="Times New Roman"/>
                <w:bCs/>
                <w:color w:val="auto"/>
              </w:rPr>
              <w:t>3%</w:t>
            </w:r>
            <w:r w:rsidR="00DB0548" w:rsidRPr="00AE03E6">
              <w:rPr>
                <w:rFonts w:ascii="Times New Roman" w:hAnsi="Times New Roman" w:hint="eastAsia"/>
                <w:bCs/>
                <w:color w:val="auto"/>
              </w:rPr>
              <w:t>，其中國家安全會議、公共工程委員會、審計部、內政部、消防署及所屬、移民署、國防部、國防部所屬、國庫署、國家教育研究院、交通部、中央氣象局、觀光局及所屬、運輸研究所、公路總局及所屬、家畜衛生試驗所、臺南區農業改良場、花蓮區農業改良場、動植物防疫檢疫局及所屬、中部科學工業園區管理局改</w:t>
            </w:r>
            <w:r w:rsidR="00DB0548" w:rsidRPr="00AE03E6">
              <w:rPr>
                <w:rFonts w:ascii="Times New Roman" w:hAnsi="Times New Roman" w:cs="Times New Roman" w:hint="eastAsia"/>
                <w:bCs/>
                <w:color w:val="auto"/>
              </w:rPr>
              <w:t>以其他項目刪減替代，科目自行調整。</w:t>
            </w:r>
          </w:p>
          <w:p w:rsidR="0000014D" w:rsidRPr="00AE03E6" w:rsidRDefault="0000014D" w:rsidP="00B574C9">
            <w:pPr>
              <w:pStyle w:val="23"/>
              <w:spacing w:line="370" w:lineRule="exact"/>
              <w:ind w:left="148" w:hangingChars="74" w:hanging="148"/>
              <w:rPr>
                <w:rFonts w:ascii="Times New Roman" w:hAnsi="Times New Roman"/>
                <w:bCs/>
                <w:color w:val="auto"/>
              </w:rPr>
            </w:pPr>
            <w:r w:rsidRPr="00AE03E6">
              <w:rPr>
                <w:rFonts w:ascii="Times New Roman" w:hAnsi="Times New Roman" w:cs="Times New Roman"/>
                <w:bCs/>
                <w:color w:val="auto"/>
              </w:rPr>
              <w:t>4.</w:t>
            </w:r>
            <w:r w:rsidR="00736BFD" w:rsidRPr="00AE03E6">
              <w:rPr>
                <w:rFonts w:ascii="Times New Roman" w:hAnsi="Times New Roman" w:hint="eastAsia"/>
                <w:bCs/>
                <w:color w:val="auto"/>
              </w:rPr>
              <w:t>軍事裝備及設施、房屋建築養護費、車輛及辦公</w:t>
            </w:r>
            <w:r w:rsidR="00736BFD" w:rsidRPr="00AE03E6">
              <w:rPr>
                <w:rFonts w:ascii="Times New Roman" w:hAnsi="Times New Roman" w:hint="eastAsia"/>
                <w:bCs/>
                <w:color w:val="auto"/>
              </w:rPr>
              <w:lastRenderedPageBreak/>
              <w:t>器具養護費、設施及機械設備養護費：統刪</w:t>
            </w:r>
            <w:r w:rsidR="00736BFD" w:rsidRPr="00AE03E6">
              <w:rPr>
                <w:rFonts w:ascii="Times New Roman" w:hAnsi="Times New Roman"/>
                <w:bCs/>
                <w:color w:val="auto"/>
              </w:rPr>
              <w:t>5%</w:t>
            </w:r>
            <w:r w:rsidR="00736BFD" w:rsidRPr="00AE03E6">
              <w:rPr>
                <w:rFonts w:ascii="Times New Roman" w:hAnsi="Times New Roman" w:hint="eastAsia"/>
                <w:bCs/>
                <w:color w:val="auto"/>
              </w:rPr>
              <w:t>，其中行政院、主計總處、公務人力發展學院、國家發展委員會、檔案管理局、中央選舉委員會及所屬、公平交易委員會、司法院、智慧財產法院、銓敘部、公務人員退休撫卹基金監理委員會、審計部、審計部臺北市審計處、審計部新北市審計處、審計部桃園市審計處、審計部臺中市審計處、審計部臺南市審計處、審計部高雄市審計處、內政部、警政署及所屬、中央警察大學、消防署及所屬、空中勤務總隊、國防部、國防部所屬、國庫署、賦稅署、臺北國稅局、高雄國稅局、北區國稅局及所屬、中區國稅局及所屬、南區國稅局及所屬、關務署及所屬、國有財產署及所屬、財政資訊中心、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w:t>
            </w:r>
            <w:r w:rsidR="00736BFD" w:rsidRPr="00AE03E6">
              <w:rPr>
                <w:rFonts w:ascii="Times New Roman" w:hAnsi="Times New Roman" w:cs="Times New Roman" w:hint="eastAsia"/>
                <w:bCs/>
                <w:color w:val="auto"/>
              </w:rPr>
              <w:t>、臺灣新竹地方檢察署、臺灣苗栗地方檢察署、臺灣臺中地方檢察署、臺</w:t>
            </w:r>
            <w:r w:rsidR="00736BFD" w:rsidRPr="00AE03E6">
              <w:rPr>
                <w:rFonts w:ascii="Times New Roman" w:hAnsi="Times New Roman" w:hint="eastAsia"/>
                <w:bCs/>
                <w:color w:val="auto"/>
              </w:rPr>
              <w:t>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中小</w:t>
            </w:r>
            <w:r w:rsidR="00736BFD" w:rsidRPr="00AE03E6">
              <w:rPr>
                <w:rFonts w:ascii="Times New Roman" w:hAnsi="Times New Roman" w:hint="eastAsia"/>
                <w:bCs/>
                <w:color w:val="auto"/>
              </w:rPr>
              <w:lastRenderedPageBreak/>
              <w:t>企業處、加工出口區管理處及所屬、交通部、民用航空局、中央氣象局、觀光局及所屬、運輸研究所、公路總局及所屬、原子能委員會、放射性物料管理局、農業委員會、水土保持局、家畜衛生試驗所、農業藥物毒物試驗所、特有生物研究保育中心、臺南區農業改良場、漁業署及所屬、動植物防疫檢疫局及所屬、新竹科學工業園區管理局、中部科學工業園區管理局、銀行局、海洋委員會、海巡署及所屬改以其他項</w:t>
            </w:r>
            <w:r w:rsidR="00736BFD" w:rsidRPr="00AE03E6">
              <w:rPr>
                <w:rFonts w:ascii="Times New Roman" w:hAnsi="Times New Roman" w:cs="Times New Roman" w:hint="eastAsia"/>
                <w:bCs/>
                <w:color w:val="auto"/>
              </w:rPr>
              <w:t>目刪減替代，科目自行調整。</w:t>
            </w:r>
          </w:p>
          <w:p w:rsidR="0000014D" w:rsidRPr="00AE03E6" w:rsidRDefault="0000014D" w:rsidP="00B574C9">
            <w:pPr>
              <w:pStyle w:val="23"/>
              <w:spacing w:line="370" w:lineRule="exact"/>
              <w:ind w:left="148" w:hangingChars="74" w:hanging="148"/>
              <w:rPr>
                <w:rFonts w:ascii="Times New Roman" w:hAnsi="Times New Roman"/>
                <w:bCs/>
                <w:color w:val="auto"/>
              </w:rPr>
            </w:pPr>
            <w:r w:rsidRPr="00AE03E6">
              <w:rPr>
                <w:rFonts w:ascii="Times New Roman" w:hAnsi="Times New Roman" w:cs="Times New Roman"/>
                <w:bCs/>
                <w:color w:val="auto"/>
              </w:rPr>
              <w:t>5.</w:t>
            </w:r>
            <w:r w:rsidR="00B24050" w:rsidRPr="00AE03E6">
              <w:rPr>
                <w:rFonts w:ascii="Times New Roman" w:hAnsi="Times New Roman" w:hint="eastAsia"/>
                <w:bCs/>
                <w:color w:val="auto"/>
              </w:rPr>
              <w:t>政令宣導費：統刪</w:t>
            </w:r>
            <w:r w:rsidR="00B24050" w:rsidRPr="00AE03E6">
              <w:rPr>
                <w:rFonts w:ascii="Times New Roman" w:hAnsi="Times New Roman"/>
                <w:bCs/>
                <w:color w:val="auto"/>
              </w:rPr>
              <w:t>15%</w:t>
            </w:r>
            <w:r w:rsidR="00B24050" w:rsidRPr="00AE03E6">
              <w:rPr>
                <w:rFonts w:ascii="Times New Roman" w:hAnsi="Times New Roman" w:hint="eastAsia"/>
                <w:bCs/>
                <w:color w:val="auto"/>
              </w:rPr>
              <w:t>，其中主計總處、中央選舉委員會及所屬、促進轉型正義委員會、銓敘部、審計部、內政部、警政署及所屬、消防署及所屬、役政署、建築研究所、空中勤務總隊、國庫署、高雄國稅局、北區國稅局及所屬、中區國稅局及所屬、南區國稅局及所屬、關務署及所屬、國有財產署及所屬、財政資訊中心、國民及學前教育署、國立公共資訊圖書館、國立教育廣播電臺、交通部、中央氣象局、公路總局及所屬、原子能委員會、放射性物料管理局、林務局、水土保持局、漁業署及所屬、動植物防疫檢疫局及所屬、毒物及化學物質局、環境檢驗所、新竹科學工業園區</w:t>
            </w:r>
            <w:r w:rsidR="00B24050" w:rsidRPr="00AE03E6">
              <w:rPr>
                <w:rFonts w:ascii="Times New Roman" w:hAnsi="Times New Roman" w:cs="Times New Roman" w:hint="eastAsia"/>
                <w:bCs/>
                <w:color w:val="auto"/>
              </w:rPr>
              <w:t>管理局、海洋委員會改以其他項目刪減替代，科目自行調整。</w:t>
            </w:r>
          </w:p>
          <w:p w:rsidR="0000014D" w:rsidRPr="00AE03E6" w:rsidRDefault="0000014D" w:rsidP="00B574C9">
            <w:pPr>
              <w:pStyle w:val="23"/>
              <w:spacing w:line="370" w:lineRule="exact"/>
              <w:ind w:left="162" w:hangingChars="81" w:hanging="162"/>
              <w:rPr>
                <w:rFonts w:ascii="Times New Roman" w:hAnsi="Times New Roman"/>
                <w:bCs/>
                <w:color w:val="auto"/>
              </w:rPr>
            </w:pPr>
            <w:r w:rsidRPr="00AE03E6">
              <w:rPr>
                <w:rFonts w:ascii="Times New Roman" w:hAnsi="Times New Roman" w:cs="Times New Roman"/>
                <w:bCs/>
                <w:color w:val="auto"/>
              </w:rPr>
              <w:t>6.</w:t>
            </w:r>
            <w:r w:rsidR="000E16FA" w:rsidRPr="00AE03E6">
              <w:rPr>
                <w:rFonts w:ascii="Times New Roman" w:hAnsi="Times New Roman" w:hint="eastAsia"/>
                <w:bCs/>
                <w:color w:val="auto"/>
              </w:rPr>
              <w:t>設備及投資：除法律義務支出及資產作價投資不刪外，其餘統刪</w:t>
            </w:r>
            <w:r w:rsidR="000E16FA" w:rsidRPr="00AE03E6">
              <w:rPr>
                <w:rFonts w:ascii="Times New Roman" w:hAnsi="Times New Roman"/>
                <w:bCs/>
                <w:color w:val="auto"/>
              </w:rPr>
              <w:t>6%</w:t>
            </w:r>
            <w:r w:rsidR="000E16FA" w:rsidRPr="00AE03E6">
              <w:rPr>
                <w:rFonts w:ascii="Times New Roman" w:hAnsi="Times New Roman" w:hint="eastAsia"/>
                <w:bCs/>
                <w:color w:val="auto"/>
              </w:rPr>
              <w:t>，其中立法院、司法院、最高法院、最高行政法院、臺北高等行政法院、臺中高等行政法院、高雄高等行政法院、公務員懲戒委員會、法官學院、智慧財產法院、臺灣高等法院臺中分院、臺灣高等法院臺南分院、臺灣高等法院高雄分院、臺灣高等法院花蓮分院、臺灣士林地方法院、臺灣新北地方法</w:t>
            </w:r>
            <w:r w:rsidR="000E16FA" w:rsidRPr="00AE03E6">
              <w:rPr>
                <w:rFonts w:ascii="Times New Roman" w:hAnsi="Times New Roman" w:cs="Times New Roman" w:hint="eastAsia"/>
                <w:bCs/>
                <w:color w:val="auto"/>
              </w:rPr>
              <w:t>院、臺灣新竹地方法院、臺灣苗栗地方法院、臺灣臺中地方法</w:t>
            </w:r>
            <w:r w:rsidR="000E16FA" w:rsidRPr="00AE03E6">
              <w:rPr>
                <w:rFonts w:ascii="Times New Roman" w:hAnsi="Times New Roman" w:cs="Times New Roman" w:hint="eastAsia"/>
                <w:bCs/>
                <w:color w:val="auto"/>
              </w:rPr>
              <w:lastRenderedPageBreak/>
              <w:t>院、臺灣南</w:t>
            </w:r>
            <w:r w:rsidR="000E16FA" w:rsidRPr="00AE03E6">
              <w:rPr>
                <w:rFonts w:ascii="Times New Roman" w:hAnsi="Times New Roman" w:hint="eastAsia"/>
                <w:bCs/>
                <w:color w:val="auto"/>
              </w:rPr>
              <w:t>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審計部臺北市審計處、審計部新北市審計處、審計部桃園市審計處、審計部臺南市審計處、審計部高雄市審計處、消防署及所屬、役政署、建築研究所、外交及國際事務學院、財政部、國庫署、賦稅署、臺北國稅局、中區國稅局及所屬、國有財產署及所屬、財政資訊中心、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工業局、水利署及所屬、中央氣象局、觀光局及所屬、</w:t>
            </w:r>
            <w:r w:rsidR="000E16FA" w:rsidRPr="00AE03E6">
              <w:rPr>
                <w:rFonts w:ascii="Times New Roman" w:hAnsi="Times New Roman" w:hint="eastAsia"/>
                <w:bCs/>
                <w:color w:val="auto"/>
              </w:rPr>
              <w:lastRenderedPageBreak/>
              <w:t>運輸研究所、公路總局及所屬、金融監督</w:t>
            </w:r>
            <w:r w:rsidR="000E16FA" w:rsidRPr="00AE03E6">
              <w:rPr>
                <w:rFonts w:ascii="Times New Roman" w:hAnsi="Times New Roman" w:cs="Times New Roman" w:hint="eastAsia"/>
                <w:bCs/>
                <w:color w:val="auto"/>
              </w:rPr>
              <w:t>管理委員會、海洋委員會改以其他項目刪減替代，科目自行調整。</w:t>
            </w:r>
          </w:p>
          <w:p w:rsidR="0000014D" w:rsidRPr="00AE03E6" w:rsidRDefault="0000014D" w:rsidP="00B574C9">
            <w:pPr>
              <w:pStyle w:val="23"/>
              <w:spacing w:line="370" w:lineRule="exact"/>
              <w:ind w:left="150" w:hangingChars="75" w:hanging="150"/>
              <w:rPr>
                <w:rFonts w:ascii="Times New Roman" w:hAnsi="Times New Roman"/>
                <w:bCs/>
                <w:color w:val="auto"/>
              </w:rPr>
            </w:pPr>
            <w:r w:rsidRPr="00AE03E6">
              <w:rPr>
                <w:rFonts w:ascii="Times New Roman" w:hAnsi="Times New Roman" w:cs="Times New Roman"/>
                <w:bCs/>
                <w:color w:val="auto"/>
              </w:rPr>
              <w:t>7.</w:t>
            </w:r>
            <w:r w:rsidR="00781BB2" w:rsidRPr="00AE03E6">
              <w:rPr>
                <w:rFonts w:ascii="Times New Roman" w:hAnsi="Times New Roman" w:hint="eastAsia"/>
                <w:bCs/>
                <w:color w:val="auto"/>
              </w:rPr>
              <w:t>對國內團體之捐助與政府機關間之補助：除法律義務支出不刪外，其餘統刪</w:t>
            </w:r>
            <w:r w:rsidR="00781BB2" w:rsidRPr="00AE03E6">
              <w:rPr>
                <w:rFonts w:ascii="Times New Roman" w:hAnsi="Times New Roman"/>
                <w:bCs/>
                <w:color w:val="auto"/>
              </w:rPr>
              <w:t>4%</w:t>
            </w:r>
            <w:r w:rsidR="00781BB2" w:rsidRPr="00AE03E6">
              <w:rPr>
                <w:rFonts w:ascii="Times New Roman" w:hAnsi="Times New Roman" w:hint="eastAsia"/>
                <w:bCs/>
                <w:color w:val="auto"/>
              </w:rPr>
              <w:t>，其中司法院、內政部、警政署及所屬、消防署及所屬、法務部、臺灣</w:t>
            </w:r>
            <w:r w:rsidR="00781BB2" w:rsidRPr="00AE03E6">
              <w:rPr>
                <w:rFonts w:ascii="Times New Roman" w:hAnsi="Times New Roman" w:cs="Times New Roman" w:hint="eastAsia"/>
                <w:bCs/>
                <w:color w:val="auto"/>
              </w:rPr>
              <w:t>臺北地方檢察署、臺灣士林地方檢察署、臺灣新北地方檢察署、臺灣桃園</w:t>
            </w:r>
            <w:r w:rsidR="00781BB2" w:rsidRPr="00AE03E6">
              <w:rPr>
                <w:rFonts w:ascii="Times New Roman" w:hAnsi="Times New Roman" w:hint="eastAsia"/>
                <w:bCs/>
                <w:color w:val="auto"/>
              </w:rPr>
              <w:t>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金門地方檢察署、福建連江地方檢察署、加工出口區管理處及所屬、交通部、公路總局及所屬、核能研究所、水土保持局、動植物防疫檢疫局及所屬、環境保護署、文化部、新竹科學工業園區管理局、中部科學工業園區管理局、海洋委員會改以其他項目刪減替代，科目自行</w:t>
            </w:r>
            <w:r w:rsidR="00781BB2" w:rsidRPr="00AE03E6">
              <w:rPr>
                <w:rFonts w:ascii="Times New Roman" w:hAnsi="Times New Roman" w:cs="Times New Roman" w:hint="eastAsia"/>
                <w:bCs/>
                <w:color w:val="auto"/>
              </w:rPr>
              <w:t>調整。</w:t>
            </w:r>
          </w:p>
          <w:p w:rsidR="0000014D" w:rsidRPr="00AE03E6" w:rsidRDefault="0000014D" w:rsidP="00B574C9">
            <w:pPr>
              <w:pStyle w:val="23"/>
              <w:spacing w:line="370" w:lineRule="exact"/>
              <w:ind w:left="150" w:hangingChars="75" w:hanging="150"/>
              <w:rPr>
                <w:rFonts w:ascii="Times New Roman" w:hAnsi="Times New Roman"/>
                <w:bCs/>
                <w:color w:val="auto"/>
              </w:rPr>
            </w:pPr>
            <w:r w:rsidRPr="00AE03E6">
              <w:rPr>
                <w:rFonts w:ascii="Times New Roman" w:hAnsi="Times New Roman" w:cs="Times New Roman"/>
                <w:bCs/>
                <w:color w:val="auto"/>
              </w:rPr>
              <w:t>8.</w:t>
            </w:r>
            <w:r w:rsidR="00A63109" w:rsidRPr="00AE03E6">
              <w:rPr>
                <w:rFonts w:ascii="Times New Roman" w:hAnsi="Times New Roman" w:hint="eastAsia"/>
                <w:bCs/>
                <w:color w:val="auto"/>
              </w:rPr>
              <w:t>對地方政府之補助：除法律義務支出及一般性補助款不刪外，其餘統刪</w:t>
            </w:r>
            <w:r w:rsidR="00A63109" w:rsidRPr="00AE03E6">
              <w:rPr>
                <w:rFonts w:ascii="Times New Roman" w:hAnsi="Times New Roman"/>
                <w:bCs/>
                <w:color w:val="auto"/>
              </w:rPr>
              <w:t>3%</w:t>
            </w:r>
            <w:r w:rsidR="00A63109" w:rsidRPr="00AE03E6">
              <w:rPr>
                <w:rFonts w:ascii="Times New Roman" w:hAnsi="Times New Roman" w:hint="eastAsia"/>
                <w:bCs/>
                <w:color w:val="auto"/>
              </w:rPr>
              <w:t>，其中役政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花蓮地方檢察署、公路總局及所屬、漁業署及所屬、動植物防疫檢疫局及所屬改以其他項目刪減替代，科目自行調整</w:t>
            </w:r>
            <w:r w:rsidR="00A63109" w:rsidRPr="00AE03E6">
              <w:rPr>
                <w:rFonts w:ascii="Times New Roman" w:hAnsi="Times New Roman" w:cs="Times New Roman" w:hint="eastAsia"/>
                <w:bCs/>
                <w:color w:val="auto"/>
              </w:rPr>
              <w:t>。</w:t>
            </w:r>
          </w:p>
          <w:p w:rsidR="0000014D" w:rsidRPr="00AE03E6" w:rsidRDefault="0000014D" w:rsidP="00B574C9">
            <w:pPr>
              <w:pStyle w:val="23"/>
              <w:spacing w:line="370" w:lineRule="exact"/>
              <w:ind w:left="150" w:hangingChars="75" w:hanging="150"/>
              <w:rPr>
                <w:rFonts w:ascii="Times New Roman" w:hAnsi="Times New Roman" w:cs="Times New Roman"/>
                <w:bCs/>
                <w:color w:val="auto"/>
              </w:rPr>
            </w:pPr>
            <w:r w:rsidRPr="00AE03E6">
              <w:rPr>
                <w:rFonts w:ascii="Times New Roman" w:hAnsi="Times New Roman" w:cs="Times New Roman"/>
                <w:bCs/>
                <w:color w:val="auto"/>
              </w:rPr>
              <w:t>9.</w:t>
            </w:r>
            <w:r w:rsidR="004D0399" w:rsidRPr="00AE03E6">
              <w:rPr>
                <w:rFonts w:ascii="Times New Roman" w:hAnsi="Times New Roman" w:hint="eastAsia"/>
                <w:bCs/>
                <w:color w:val="auto"/>
              </w:rPr>
              <w:t>健保保險補助：減列勞動部補助第一類被保險人</w:t>
            </w:r>
            <w:r w:rsidR="004D0399" w:rsidRPr="00AE03E6">
              <w:rPr>
                <w:rFonts w:ascii="Times New Roman" w:hAnsi="Times New Roman" w:hint="eastAsia"/>
                <w:bCs/>
                <w:color w:val="auto"/>
              </w:rPr>
              <w:lastRenderedPageBreak/>
              <w:t>及其眷屬保險費</w:t>
            </w:r>
            <w:r w:rsidR="004D0399" w:rsidRPr="00AE03E6">
              <w:rPr>
                <w:rFonts w:ascii="Times New Roman" w:hAnsi="Times New Roman"/>
                <w:bCs/>
                <w:color w:val="auto"/>
              </w:rPr>
              <w:t>5</w:t>
            </w:r>
            <w:r w:rsidR="004D0399" w:rsidRPr="00AE03E6">
              <w:rPr>
                <w:rFonts w:ascii="Times New Roman" w:hAnsi="Times New Roman" w:hint="eastAsia"/>
                <w:bCs/>
                <w:color w:val="auto"/>
              </w:rPr>
              <w:t>億</w:t>
            </w:r>
            <w:r w:rsidR="004D0399" w:rsidRPr="00AE03E6">
              <w:rPr>
                <w:rFonts w:ascii="Times New Roman" w:hAnsi="Times New Roman"/>
                <w:bCs/>
                <w:color w:val="auto"/>
              </w:rPr>
              <w:t>6,722</w:t>
            </w:r>
            <w:r w:rsidR="004D0399" w:rsidRPr="00AE03E6">
              <w:rPr>
                <w:rFonts w:ascii="Times New Roman" w:hAnsi="Times New Roman" w:hint="eastAsia"/>
                <w:bCs/>
                <w:color w:val="auto"/>
              </w:rPr>
              <w:t>萬</w:t>
            </w:r>
            <w:r w:rsidR="004D0399" w:rsidRPr="00AE03E6">
              <w:rPr>
                <w:rFonts w:ascii="Times New Roman" w:hAnsi="Times New Roman"/>
                <w:bCs/>
                <w:color w:val="auto"/>
              </w:rPr>
              <w:t>1,000</w:t>
            </w:r>
            <w:r w:rsidR="004D0399" w:rsidRPr="00AE03E6">
              <w:rPr>
                <w:rFonts w:ascii="Times New Roman" w:hAnsi="Times New Roman" w:hint="eastAsia"/>
                <w:bCs/>
                <w:color w:val="auto"/>
              </w:rPr>
              <w:t>元、衛生福利部與社會及家庭署補助第一類被保險人及其眷屬保險費</w:t>
            </w:r>
            <w:r w:rsidR="004D0399" w:rsidRPr="00AE03E6">
              <w:rPr>
                <w:rFonts w:ascii="Times New Roman" w:hAnsi="Times New Roman"/>
                <w:bCs/>
                <w:color w:val="auto"/>
              </w:rPr>
              <w:t>1,875</w:t>
            </w:r>
            <w:r w:rsidR="004D0399" w:rsidRPr="00AE03E6">
              <w:rPr>
                <w:rFonts w:ascii="Times New Roman" w:hAnsi="Times New Roman" w:hint="eastAsia"/>
                <w:bCs/>
                <w:color w:val="auto"/>
              </w:rPr>
              <w:t>萬</w:t>
            </w:r>
            <w:r w:rsidR="004D0399" w:rsidRPr="00AE03E6">
              <w:rPr>
                <w:rFonts w:ascii="Times New Roman" w:hAnsi="Times New Roman"/>
                <w:bCs/>
                <w:color w:val="auto"/>
              </w:rPr>
              <w:t>9,000</w:t>
            </w:r>
            <w:r w:rsidR="004D0399" w:rsidRPr="00AE03E6">
              <w:rPr>
                <w:rFonts w:ascii="Times New Roman" w:hAnsi="Times New Roman" w:hint="eastAsia"/>
                <w:bCs/>
                <w:color w:val="auto"/>
              </w:rPr>
              <w:t>元，以及政府應負擔健保費法定下限差額</w:t>
            </w:r>
            <w:r w:rsidR="004D0399" w:rsidRPr="00AE03E6">
              <w:rPr>
                <w:rFonts w:ascii="Times New Roman" w:hAnsi="Times New Roman"/>
                <w:bCs/>
                <w:color w:val="auto"/>
              </w:rPr>
              <w:t>1</w:t>
            </w:r>
            <w:r w:rsidR="004D0399" w:rsidRPr="00AE03E6">
              <w:rPr>
                <w:rFonts w:ascii="Times New Roman" w:hAnsi="Times New Roman" w:hint="eastAsia"/>
                <w:bCs/>
                <w:color w:val="auto"/>
              </w:rPr>
              <w:t>億</w:t>
            </w:r>
            <w:r w:rsidR="004D0399" w:rsidRPr="00AE03E6">
              <w:rPr>
                <w:rFonts w:ascii="Times New Roman" w:hAnsi="Times New Roman"/>
                <w:bCs/>
                <w:color w:val="auto"/>
              </w:rPr>
              <w:t>2,000</w:t>
            </w:r>
            <w:r w:rsidR="004D0399" w:rsidRPr="00AE03E6">
              <w:rPr>
                <w:rFonts w:ascii="Times New Roman" w:hAnsi="Times New Roman" w:hint="eastAsia"/>
                <w:bCs/>
                <w:color w:val="auto"/>
              </w:rPr>
              <w:t>萬元</w:t>
            </w:r>
            <w:r w:rsidR="004D0399" w:rsidRPr="00AE03E6">
              <w:rPr>
                <w:rFonts w:ascii="Times New Roman" w:hAnsi="Times New Roman" w:cs="Times New Roman" w:hint="eastAsia"/>
                <w:bCs/>
                <w:color w:val="auto"/>
              </w:rPr>
              <w:t>。</w:t>
            </w:r>
          </w:p>
          <w:p w:rsidR="00D333F1" w:rsidRPr="00AE03E6" w:rsidRDefault="00D333F1" w:rsidP="00B574C9">
            <w:pPr>
              <w:pStyle w:val="23"/>
              <w:spacing w:line="370" w:lineRule="exact"/>
              <w:ind w:left="260" w:hangingChars="130" w:hanging="260"/>
              <w:rPr>
                <w:rFonts w:ascii="Times New Roman" w:hAnsi="Times New Roman"/>
                <w:bCs/>
                <w:color w:val="auto"/>
              </w:rPr>
            </w:pPr>
            <w:r w:rsidRPr="00AE03E6">
              <w:rPr>
                <w:rFonts w:ascii="Times New Roman" w:hAnsi="Times New Roman" w:cs="Times New Roman" w:hint="eastAsia"/>
                <w:bCs/>
                <w:color w:val="auto"/>
              </w:rPr>
              <w:t>10</w:t>
            </w:r>
            <w:r w:rsidRPr="00AE03E6">
              <w:rPr>
                <w:rFonts w:ascii="Times New Roman" w:hAnsi="Times New Roman" w:cs="Times New Roman"/>
                <w:bCs/>
                <w:color w:val="auto"/>
              </w:rPr>
              <w:t>.</w:t>
            </w:r>
            <w:r w:rsidR="00013710" w:rsidRPr="00AE03E6">
              <w:rPr>
                <w:rFonts w:ascii="Times New Roman" w:hAnsi="Times New Roman" w:hint="eastAsia"/>
                <w:bCs/>
                <w:color w:val="auto"/>
              </w:rPr>
              <w:t>衛生福利部食品藥物管理署「食品邊境查驗及國內外稽查管理」辦理嘉義永在食安大樓維運減列</w:t>
            </w:r>
            <w:r w:rsidR="00013710" w:rsidRPr="00AE03E6">
              <w:rPr>
                <w:rFonts w:ascii="Times New Roman" w:hAnsi="Times New Roman"/>
                <w:bCs/>
                <w:color w:val="auto"/>
              </w:rPr>
              <w:t>1,000</w:t>
            </w:r>
            <w:r w:rsidR="00013710" w:rsidRPr="00AE03E6">
              <w:rPr>
                <w:rFonts w:ascii="Times New Roman" w:hAnsi="Times New Roman" w:hint="eastAsia"/>
                <w:bCs/>
                <w:color w:val="auto"/>
              </w:rPr>
              <w:t>萬元。</w:t>
            </w:r>
          </w:p>
          <w:p w:rsidR="00D333F1" w:rsidRPr="00AE03E6" w:rsidRDefault="00D333F1" w:rsidP="00B574C9">
            <w:pPr>
              <w:pStyle w:val="23"/>
              <w:spacing w:line="370" w:lineRule="exact"/>
              <w:ind w:left="260" w:hangingChars="130" w:hanging="260"/>
              <w:rPr>
                <w:rFonts w:ascii="Times New Roman" w:hAnsi="Times New Roman"/>
                <w:bCs/>
                <w:color w:val="auto"/>
              </w:rPr>
            </w:pPr>
            <w:r w:rsidRPr="00AE03E6">
              <w:rPr>
                <w:rFonts w:ascii="Times New Roman" w:hAnsi="Times New Roman" w:cs="Times New Roman" w:hint="eastAsia"/>
                <w:bCs/>
                <w:color w:val="auto"/>
              </w:rPr>
              <w:t>11</w:t>
            </w:r>
            <w:r w:rsidRPr="00AE03E6">
              <w:rPr>
                <w:rFonts w:ascii="Times New Roman" w:hAnsi="Times New Roman" w:cs="Times New Roman"/>
                <w:bCs/>
                <w:color w:val="auto"/>
              </w:rPr>
              <w:t>.</w:t>
            </w:r>
            <w:r w:rsidR="00013710" w:rsidRPr="00AE03E6">
              <w:rPr>
                <w:rFonts w:ascii="Times New Roman" w:hAnsi="Times New Roman" w:hint="eastAsia"/>
                <w:bCs/>
                <w:color w:val="auto"/>
              </w:rPr>
              <w:t>財政部國庫署「國債付息」減列</w:t>
            </w:r>
            <w:r w:rsidR="00013710" w:rsidRPr="00AE03E6">
              <w:rPr>
                <w:rFonts w:ascii="Times New Roman" w:hAnsi="Times New Roman"/>
                <w:bCs/>
                <w:color w:val="auto"/>
              </w:rPr>
              <w:t>16</w:t>
            </w:r>
            <w:r w:rsidR="00013710" w:rsidRPr="00AE03E6">
              <w:rPr>
                <w:rFonts w:ascii="Times New Roman" w:hAnsi="Times New Roman" w:hint="eastAsia"/>
                <w:bCs/>
                <w:color w:val="auto"/>
              </w:rPr>
              <w:t>億元，科目自行調整。</w:t>
            </w:r>
          </w:p>
        </w:tc>
        <w:tc>
          <w:tcPr>
            <w:tcW w:w="4539" w:type="dxa"/>
            <w:shd w:val="clear" w:color="auto" w:fill="auto"/>
          </w:tcPr>
          <w:p w:rsidR="0000014D" w:rsidRPr="00AE03E6" w:rsidRDefault="003A3B9B" w:rsidP="00B574C9">
            <w:pPr>
              <w:pStyle w:val="23"/>
              <w:spacing w:line="370" w:lineRule="exact"/>
              <w:rPr>
                <w:rFonts w:ascii="Times New Roman" w:hAnsi="Times New Roman" w:cs="Times New Roman"/>
                <w:color w:val="auto"/>
                <w:highlight w:val="yellow"/>
              </w:rPr>
            </w:pPr>
            <w:r w:rsidRPr="00AE03E6">
              <w:rPr>
                <w:rFonts w:ascii="Times New Roman" w:hAnsi="Times New Roman" w:cs="Times New Roman" w:hint="eastAsia"/>
                <w:color w:val="auto"/>
              </w:rPr>
              <w:lastRenderedPageBreak/>
              <w:t>已依本決議統刪項目刪減，並據以編列</w:t>
            </w:r>
            <w:r w:rsidRPr="00AE03E6">
              <w:rPr>
                <w:rFonts w:ascii="Times New Roman" w:hAnsi="Times New Roman" w:cs="Times New Roman" w:hint="eastAsia"/>
                <w:color w:val="auto"/>
              </w:rPr>
              <w:t>1</w:t>
            </w:r>
            <w:r w:rsidR="00B60A89" w:rsidRPr="00AE03E6">
              <w:rPr>
                <w:rFonts w:ascii="Times New Roman" w:hAnsi="Times New Roman" w:cs="Times New Roman" w:hint="eastAsia"/>
                <w:color w:val="auto"/>
              </w:rPr>
              <w:t>09</w:t>
            </w:r>
            <w:r w:rsidRPr="00AE03E6">
              <w:rPr>
                <w:rFonts w:ascii="Times New Roman" w:hAnsi="Times New Roman" w:cs="Times New Roman" w:hint="eastAsia"/>
                <w:color w:val="auto"/>
              </w:rPr>
              <w:t>年度法定預算。</w:t>
            </w:r>
          </w:p>
        </w:tc>
      </w:tr>
      <w:tr w:rsidR="00AE03E6" w:rsidRPr="00AE03E6" w:rsidTr="005F58E5">
        <w:trPr>
          <w:trHeight w:val="34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rFonts w:hint="eastAsia"/>
                <w:kern w:val="0"/>
                <w:sz w:val="20"/>
                <w:szCs w:val="20"/>
              </w:rPr>
              <w:t>二</w:t>
            </w:r>
            <w:r w:rsidRPr="00AE03E6">
              <w:rPr>
                <w:kern w:val="0"/>
                <w:sz w:val="20"/>
                <w:szCs w:val="20"/>
              </w:rPr>
              <w:t>)</w:t>
            </w: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經查，現有各部會及各事業單位提供諸多獎補助經費予民間之法人機關，其中多數補助資料均已公開上網，然不同單位之補助內容卻無法進行交叉比對與搜尋，使原先公開資料之美意略顯打折，爰要求行政院應針對轄下各部會及各事業單位現有之補助計畫及經費核定發放情形進行串接，並於</w:t>
            </w:r>
            <w:r w:rsidRPr="00AE03E6">
              <w:rPr>
                <w:rFonts w:ascii="Times New Roman" w:hAnsi="Times New Roman"/>
                <w:bCs/>
                <w:color w:val="auto"/>
              </w:rPr>
              <w:t>110</w:t>
            </w:r>
            <w:r w:rsidRPr="00AE03E6">
              <w:rPr>
                <w:rFonts w:ascii="Times New Roman" w:hAnsi="Times New Roman" w:hint="eastAsia"/>
                <w:bCs/>
                <w:color w:val="auto"/>
              </w:rPr>
              <w:t>年</w:t>
            </w:r>
            <w:r w:rsidRPr="00AE03E6">
              <w:rPr>
                <w:rFonts w:ascii="Times New Roman" w:hAnsi="Times New Roman"/>
                <w:bCs/>
                <w:color w:val="auto"/>
              </w:rPr>
              <w:t>12</w:t>
            </w:r>
            <w:r w:rsidRPr="00AE03E6">
              <w:rPr>
                <w:rFonts w:ascii="Times New Roman" w:hAnsi="Times New Roman" w:hint="eastAsia"/>
                <w:bCs/>
                <w:color w:val="auto"/>
              </w:rPr>
              <w:t>月</w:t>
            </w:r>
            <w:r w:rsidRPr="00AE03E6">
              <w:rPr>
                <w:rFonts w:ascii="Times New Roman" w:hAnsi="Times New Roman"/>
                <w:bCs/>
                <w:color w:val="auto"/>
              </w:rPr>
              <w:t>31</w:t>
            </w:r>
            <w:r w:rsidRPr="00AE03E6">
              <w:rPr>
                <w:rFonts w:ascii="Times New Roman" w:hAnsi="Times New Roman" w:hint="eastAsia"/>
                <w:bCs/>
                <w:color w:val="auto"/>
              </w:rPr>
              <w:t>日前建立一統合之資料平台，供民眾得以透過關鍵字查找不同法人、團體、機關等申請補（捐）助之情形。</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w:t>
            </w:r>
            <w:r w:rsidR="007D2AC6" w:rsidRPr="00AE03E6">
              <w:rPr>
                <w:rFonts w:ascii="Times New Roman" w:hAnsi="Times New Roman" w:cs="Times New Roman" w:hint="eastAsia"/>
                <w:color w:val="auto"/>
              </w:rPr>
              <w:t>部</w:t>
            </w:r>
            <w:r w:rsidRPr="00AE03E6">
              <w:rPr>
                <w:rFonts w:ascii="Times New Roman" w:hAnsi="Times New Roman" w:cs="Times New Roman" w:hint="eastAsia"/>
                <w:color w:val="auto"/>
              </w:rPr>
              <w:t>配合</w:t>
            </w:r>
            <w:r w:rsidR="007D2AC6" w:rsidRPr="00AE03E6">
              <w:rPr>
                <w:rFonts w:ascii="Times New Roman" w:hAnsi="Times New Roman" w:cs="Times New Roman" w:hint="eastAsia"/>
                <w:color w:val="auto"/>
              </w:rPr>
              <w:t>行政院</w:t>
            </w:r>
            <w:r w:rsidRPr="00AE03E6">
              <w:rPr>
                <w:rFonts w:ascii="Times New Roman" w:hAnsi="Times New Roman" w:cs="Times New Roman" w:hint="eastAsia"/>
                <w:color w:val="auto"/>
              </w:rPr>
              <w:t>辦理相關事宜。</w:t>
            </w:r>
          </w:p>
        </w:tc>
      </w:tr>
      <w:tr w:rsidR="00AE03E6" w:rsidRPr="00AE03E6" w:rsidTr="005F58E5">
        <w:trPr>
          <w:trHeight w:val="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rFonts w:hint="eastAsia"/>
                <w:kern w:val="0"/>
                <w:sz w:val="20"/>
                <w:szCs w:val="20"/>
              </w:rPr>
              <w:t>三</w:t>
            </w:r>
            <w:r w:rsidRPr="00AE03E6">
              <w:rPr>
                <w:kern w:val="0"/>
                <w:sz w:val="20"/>
                <w:szCs w:val="20"/>
              </w:rPr>
              <w:t>)</w:t>
            </w: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有鑑於網路訊息散布快速，行政院農業委員會從</w:t>
            </w:r>
            <w:r w:rsidRPr="00AE03E6">
              <w:rPr>
                <w:rFonts w:ascii="Times New Roman" w:hAnsi="Times New Roman"/>
                <w:bCs/>
                <w:color w:val="auto"/>
              </w:rPr>
              <w:t>105</w:t>
            </w:r>
            <w:r w:rsidRPr="00AE03E6">
              <w:rPr>
                <w:rFonts w:ascii="Times New Roman" w:hAnsi="Times New Roman" w:hint="eastAsia"/>
                <w:bCs/>
                <w:color w:val="auto"/>
              </w:rPr>
              <w:t>年開始公開招標相關網路宣傳人才。根據行政院農業委員會破除假訊息標案指出，該標案明確揭露投放廣告及宣導素材的網路平台。此外，行政院農業委員會在相關網路平台會以行政院農業委員會小編名義實名發文，而且單一網路平台會由單一網路</w:t>
            </w:r>
            <w:r w:rsidRPr="00AE03E6">
              <w:rPr>
                <w:rFonts w:ascii="Times New Roman" w:hAnsi="Times New Roman" w:cs="Times New Roman"/>
                <w:bCs/>
                <w:color w:val="auto"/>
              </w:rPr>
              <w:t>ID</w:t>
            </w:r>
            <w:r w:rsidRPr="00AE03E6">
              <w:rPr>
                <w:rFonts w:ascii="Times New Roman" w:hAnsi="Times New Roman" w:cs="Times New Roman" w:hint="eastAsia"/>
                <w:bCs/>
                <w:color w:val="auto"/>
              </w:rPr>
              <w:t>統一發文，爰要求各部會參採之。</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經查本部網路社群平臺（如官方</w:t>
            </w:r>
            <w:r w:rsidRPr="00AE03E6">
              <w:rPr>
                <w:rFonts w:ascii="Times New Roman" w:hAnsi="Times New Roman" w:cs="Times New Roman" w:hint="eastAsia"/>
                <w:color w:val="auto"/>
              </w:rPr>
              <w:t>LINE</w:t>
            </w:r>
            <w:r w:rsidRPr="00AE03E6">
              <w:rPr>
                <w:rFonts w:ascii="Times New Roman" w:hAnsi="Times New Roman" w:cs="Times New Roman" w:hint="eastAsia"/>
                <w:color w:val="auto"/>
              </w:rPr>
              <w:t>、</w:t>
            </w:r>
            <w:r w:rsidRPr="00AE03E6">
              <w:rPr>
                <w:rFonts w:ascii="Times New Roman" w:hAnsi="Times New Roman" w:cs="Times New Roman" w:hint="eastAsia"/>
                <w:color w:val="auto"/>
              </w:rPr>
              <w:t>Facebook</w:t>
            </w:r>
            <w:r w:rsidRPr="00AE03E6">
              <w:rPr>
                <w:rFonts w:ascii="Times New Roman" w:hAnsi="Times New Roman" w:cs="Times New Roman" w:hint="eastAsia"/>
                <w:color w:val="auto"/>
              </w:rPr>
              <w:t>、</w:t>
            </w:r>
            <w:r w:rsidRPr="00AE03E6">
              <w:rPr>
                <w:rFonts w:ascii="Times New Roman" w:hAnsi="Times New Roman" w:cs="Times New Roman" w:hint="eastAsia"/>
                <w:color w:val="auto"/>
              </w:rPr>
              <w:t>Twitter</w:t>
            </w:r>
            <w:r w:rsidRPr="00AE03E6">
              <w:rPr>
                <w:rFonts w:ascii="Times New Roman" w:hAnsi="Times New Roman" w:cs="Times New Roman" w:hint="eastAsia"/>
                <w:color w:val="auto"/>
              </w:rPr>
              <w:t>）皆由單一網路</w:t>
            </w:r>
            <w:r w:rsidRPr="00AE03E6">
              <w:rPr>
                <w:rFonts w:ascii="Times New Roman" w:hAnsi="Times New Roman" w:cs="Times New Roman" w:hint="eastAsia"/>
                <w:color w:val="auto"/>
              </w:rPr>
              <w:t>ID</w:t>
            </w:r>
            <w:r w:rsidRPr="00AE03E6">
              <w:rPr>
                <w:rFonts w:ascii="Times New Roman" w:hAnsi="Times New Roman" w:cs="Times New Roman" w:hint="eastAsia"/>
                <w:color w:val="auto"/>
              </w:rPr>
              <w:t>統一發文。</w:t>
            </w:r>
          </w:p>
        </w:tc>
      </w:tr>
      <w:tr w:rsidR="00AE03E6" w:rsidRPr="00AE03E6" w:rsidTr="005F58E5">
        <w:trPr>
          <w:trHeight w:val="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rFonts w:hint="eastAsia"/>
                <w:kern w:val="0"/>
                <w:sz w:val="20"/>
                <w:szCs w:val="20"/>
              </w:rPr>
              <w:t>四</w:t>
            </w:r>
            <w:r w:rsidRPr="00AE03E6">
              <w:rPr>
                <w:kern w:val="0"/>
                <w:sz w:val="20"/>
                <w:szCs w:val="20"/>
              </w:rPr>
              <w:t>)</w:t>
            </w: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我國無障礙運輸服務係分由交通部及衛生福利部負責，交通部透過地方政府補助運輸業者購置低地板公車及無障礙計程車，衛生福利部則透過公益彩券盈餘補助復康巴士。惟低地板公車尚有多數縣市政府比率仍未達五成，其中部分縣市政府甚至全無低地板公車，恐無法提供身心障礙者之基礎公共運輸服務。至於各縣市復康巴士數量有限，且搭乘費用較低（多為免費或為一般計程車費用之</w:t>
            </w:r>
            <w:r w:rsidRPr="00AE03E6">
              <w:rPr>
                <w:rFonts w:ascii="Times New Roman" w:hAnsi="Times New Roman"/>
                <w:bCs/>
                <w:color w:val="auto"/>
              </w:rPr>
              <w:t>1/3</w:t>
            </w:r>
            <w:r w:rsidRPr="00AE03E6">
              <w:rPr>
                <w:rFonts w:ascii="Times New Roman" w:hAnsi="Times New Roman" w:hint="eastAsia"/>
                <w:bCs/>
                <w:color w:val="auto"/>
              </w:rPr>
              <w:t>等），</w:t>
            </w:r>
            <w:r w:rsidRPr="00AE03E6">
              <w:rPr>
                <w:rFonts w:ascii="Times New Roman" w:hAnsi="Times New Roman" w:hint="eastAsia"/>
                <w:bCs/>
                <w:color w:val="auto"/>
              </w:rPr>
              <w:lastRenderedPageBreak/>
              <w:t>常造成供不應求之情況，惟得標之經營者非交通專業團隊，時有產生經營績效欠佳之情形，或有資源未能有效運用之虞。因此要求行政院應強化整合多元無障礙運輸服務資源，並適時檢視提供高齡者及身心障礙者使用公共運輸服務相關措施及規範之適足性，俾有效達成「打造行</w:t>
            </w:r>
            <w:r w:rsidRPr="00AE03E6">
              <w:rPr>
                <w:rFonts w:ascii="Times New Roman" w:hAnsi="Times New Roman" w:cs="Times New Roman" w:hint="eastAsia"/>
                <w:bCs/>
                <w:color w:val="auto"/>
              </w:rPr>
              <w:t>無礙的社會生活環境」之理念。</w:t>
            </w:r>
          </w:p>
        </w:tc>
        <w:tc>
          <w:tcPr>
            <w:tcW w:w="4539" w:type="dxa"/>
            <w:shd w:val="clear" w:color="auto" w:fill="auto"/>
          </w:tcPr>
          <w:p w:rsidR="00BC6621" w:rsidRPr="00AE03E6" w:rsidRDefault="00BC6621" w:rsidP="00F2314D">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6</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22</w:t>
            </w:r>
            <w:r w:rsidRPr="00AE03E6">
              <w:rPr>
                <w:rFonts w:ascii="Times New Roman" w:hAnsi="Times New Roman" w:cs="Times New Roman" w:hint="eastAsia"/>
                <w:color w:val="auto"/>
              </w:rPr>
              <w:t>日以衛授家字第</w:t>
            </w:r>
            <w:r w:rsidRPr="00AE03E6">
              <w:rPr>
                <w:rFonts w:ascii="Times New Roman" w:hAnsi="Times New Roman" w:cs="Times New Roman" w:hint="eastAsia"/>
                <w:color w:val="auto"/>
              </w:rPr>
              <w:t>1090700803</w:t>
            </w:r>
            <w:r w:rsidRPr="00AE03E6">
              <w:rPr>
                <w:rFonts w:ascii="Times New Roman" w:hAnsi="Times New Roman" w:cs="Times New Roman" w:hint="eastAsia"/>
                <w:color w:val="auto"/>
              </w:rPr>
              <w:t>號函送相關資料予立法院，並副知社會福利及衛生環境委員會。</w:t>
            </w:r>
          </w:p>
        </w:tc>
      </w:tr>
      <w:tr w:rsidR="00AE03E6" w:rsidRPr="00AE03E6" w:rsidTr="005F58E5">
        <w:trPr>
          <w:trHeight w:val="60"/>
        </w:trPr>
        <w:tc>
          <w:tcPr>
            <w:tcW w:w="1103" w:type="dxa"/>
            <w:shd w:val="clear" w:color="auto" w:fill="auto"/>
          </w:tcPr>
          <w:p w:rsidR="00E3486E" w:rsidRPr="00AE03E6" w:rsidRDefault="00E3486E" w:rsidP="00E3486E">
            <w:pPr>
              <w:spacing w:line="360" w:lineRule="exact"/>
              <w:jc w:val="center"/>
              <w:rPr>
                <w:kern w:val="0"/>
                <w:sz w:val="20"/>
                <w:szCs w:val="20"/>
              </w:rPr>
            </w:pPr>
            <w:r w:rsidRPr="00AE03E6">
              <w:rPr>
                <w:kern w:val="0"/>
                <w:sz w:val="20"/>
                <w:szCs w:val="20"/>
              </w:rPr>
              <w:t>(</w:t>
            </w:r>
            <w:r w:rsidRPr="00AE03E6">
              <w:rPr>
                <w:rFonts w:hint="eastAsia"/>
                <w:kern w:val="0"/>
                <w:sz w:val="20"/>
                <w:szCs w:val="20"/>
              </w:rPr>
              <w:t>五</w:t>
            </w:r>
            <w:r w:rsidRPr="00AE03E6">
              <w:rPr>
                <w:kern w:val="0"/>
                <w:sz w:val="20"/>
                <w:szCs w:val="20"/>
              </w:rPr>
              <w:t>)</w:t>
            </w:r>
          </w:p>
        </w:tc>
        <w:tc>
          <w:tcPr>
            <w:tcW w:w="4529" w:type="dxa"/>
            <w:shd w:val="clear" w:color="auto" w:fill="auto"/>
          </w:tcPr>
          <w:p w:rsidR="00E3486E" w:rsidRPr="00AE03E6" w:rsidRDefault="00E3486E" w:rsidP="00B574C9">
            <w:pPr>
              <w:pStyle w:val="23"/>
              <w:spacing w:line="370" w:lineRule="exact"/>
              <w:rPr>
                <w:rFonts w:ascii="Times New Roman" w:hAnsi="Times New Roman"/>
                <w:bCs/>
                <w:color w:val="auto"/>
              </w:rPr>
            </w:pPr>
            <w:r w:rsidRPr="00AE03E6">
              <w:rPr>
                <w:rFonts w:ascii="Times New Roman" w:hAnsi="Times New Roman" w:hint="eastAsia"/>
                <w:bCs/>
                <w:color w:val="auto"/>
              </w:rPr>
              <w:t>中央政府未受公共債務法債限規範之潛藏負債達</w:t>
            </w:r>
            <w:r w:rsidRPr="00AE03E6">
              <w:rPr>
                <w:rFonts w:ascii="Times New Roman" w:hAnsi="Times New Roman"/>
                <w:bCs/>
                <w:color w:val="auto"/>
              </w:rPr>
              <w:t>15</w:t>
            </w:r>
            <w:r w:rsidRPr="00AE03E6">
              <w:rPr>
                <w:rFonts w:ascii="Times New Roman" w:hAnsi="Times New Roman" w:hint="eastAsia"/>
                <w:bCs/>
                <w:color w:val="auto"/>
              </w:rPr>
              <w:t>兆</w:t>
            </w:r>
            <w:r w:rsidRPr="00AE03E6">
              <w:rPr>
                <w:rFonts w:ascii="Times New Roman" w:hAnsi="Times New Roman"/>
                <w:bCs/>
                <w:color w:val="auto"/>
              </w:rPr>
              <w:t>3,000</w:t>
            </w:r>
            <w:r w:rsidRPr="00AE03E6">
              <w:rPr>
                <w:rFonts w:ascii="Times New Roman" w:hAnsi="Times New Roman" w:hint="eastAsia"/>
                <w:bCs/>
                <w:color w:val="auto"/>
              </w:rPr>
              <w:t>億元，請行政院</w:t>
            </w:r>
            <w:r w:rsidRPr="00AE03E6">
              <w:rPr>
                <w:rFonts w:ascii="Times New Roman" w:hAnsi="Times New Roman" w:cs="Times New Roman" w:hint="eastAsia"/>
                <w:bCs/>
                <w:color w:val="auto"/>
              </w:rPr>
              <w:t>提出改善方案。</w:t>
            </w:r>
          </w:p>
        </w:tc>
        <w:tc>
          <w:tcPr>
            <w:tcW w:w="4539" w:type="dxa"/>
            <w:shd w:val="clear" w:color="auto" w:fill="auto"/>
          </w:tcPr>
          <w:p w:rsidR="00E3486E" w:rsidRPr="00AE03E6" w:rsidRDefault="00704230"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60"/>
        </w:trPr>
        <w:tc>
          <w:tcPr>
            <w:tcW w:w="1103" w:type="dxa"/>
            <w:shd w:val="clear" w:color="auto" w:fill="auto"/>
          </w:tcPr>
          <w:p w:rsidR="00E3486E" w:rsidRPr="00AE03E6" w:rsidRDefault="00E3486E" w:rsidP="00E3486E">
            <w:pPr>
              <w:spacing w:line="360" w:lineRule="exact"/>
              <w:jc w:val="center"/>
              <w:rPr>
                <w:kern w:val="0"/>
                <w:sz w:val="20"/>
                <w:szCs w:val="20"/>
              </w:rPr>
            </w:pPr>
            <w:r w:rsidRPr="00AE03E6">
              <w:rPr>
                <w:kern w:val="0"/>
                <w:sz w:val="20"/>
                <w:szCs w:val="20"/>
              </w:rPr>
              <w:t>(</w:t>
            </w:r>
            <w:r w:rsidRPr="00AE03E6">
              <w:rPr>
                <w:rFonts w:hint="eastAsia"/>
                <w:kern w:val="0"/>
                <w:sz w:val="20"/>
                <w:szCs w:val="20"/>
              </w:rPr>
              <w:t>六</w:t>
            </w:r>
            <w:r w:rsidRPr="00AE03E6">
              <w:rPr>
                <w:kern w:val="0"/>
                <w:sz w:val="20"/>
                <w:szCs w:val="20"/>
              </w:rPr>
              <w:t>)</w:t>
            </w:r>
          </w:p>
        </w:tc>
        <w:tc>
          <w:tcPr>
            <w:tcW w:w="4529" w:type="dxa"/>
            <w:shd w:val="clear" w:color="auto" w:fill="auto"/>
          </w:tcPr>
          <w:p w:rsidR="00E3486E" w:rsidRPr="00AE03E6" w:rsidRDefault="00E3486E" w:rsidP="00B574C9">
            <w:pPr>
              <w:pStyle w:val="23"/>
              <w:spacing w:line="370" w:lineRule="exact"/>
              <w:rPr>
                <w:rFonts w:ascii="Times New Roman" w:hAnsi="Times New Roman"/>
                <w:bCs/>
                <w:color w:val="auto"/>
              </w:rPr>
            </w:pPr>
            <w:r w:rsidRPr="00AE03E6">
              <w:rPr>
                <w:rFonts w:ascii="Times New Roman" w:hAnsi="Times New Roman" w:hint="eastAsia"/>
                <w:bCs/>
                <w:color w:val="auto"/>
              </w:rPr>
              <w:t>各項社會保險行政經費負擔之規範標準未盡一致，且各項保險行政經費之預算編列形式迥異，且未能於各保險財務個體如實反映辦理社會保險之行政成本，各保險人補助其他機關（團體）之行政事務費，並無一致之標準，請行</w:t>
            </w:r>
            <w:r w:rsidRPr="00AE03E6">
              <w:rPr>
                <w:rFonts w:ascii="Times New Roman" w:hAnsi="Times New Roman" w:cs="Times New Roman" w:hint="eastAsia"/>
                <w:bCs/>
                <w:color w:val="auto"/>
              </w:rPr>
              <w:t>政院提出改善方案。</w:t>
            </w:r>
          </w:p>
        </w:tc>
        <w:tc>
          <w:tcPr>
            <w:tcW w:w="4539" w:type="dxa"/>
            <w:shd w:val="clear" w:color="auto" w:fill="auto"/>
          </w:tcPr>
          <w:p w:rsidR="00E3486E" w:rsidRPr="00AE03E6" w:rsidRDefault="00704230"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60"/>
        </w:trPr>
        <w:tc>
          <w:tcPr>
            <w:tcW w:w="1103" w:type="dxa"/>
            <w:shd w:val="clear" w:color="auto" w:fill="auto"/>
          </w:tcPr>
          <w:p w:rsidR="00E3486E" w:rsidRPr="00AE03E6" w:rsidRDefault="00E3486E" w:rsidP="00E3486E">
            <w:pPr>
              <w:spacing w:line="360" w:lineRule="exact"/>
              <w:jc w:val="center"/>
              <w:rPr>
                <w:kern w:val="0"/>
                <w:sz w:val="20"/>
                <w:szCs w:val="20"/>
              </w:rPr>
            </w:pPr>
            <w:r w:rsidRPr="00AE03E6">
              <w:rPr>
                <w:kern w:val="0"/>
                <w:sz w:val="20"/>
                <w:szCs w:val="20"/>
              </w:rPr>
              <w:t>(</w:t>
            </w:r>
            <w:r w:rsidRPr="00AE03E6">
              <w:rPr>
                <w:rFonts w:hint="eastAsia"/>
                <w:kern w:val="0"/>
                <w:sz w:val="20"/>
                <w:szCs w:val="20"/>
              </w:rPr>
              <w:t>十</w:t>
            </w:r>
            <w:r w:rsidRPr="00AE03E6">
              <w:rPr>
                <w:kern w:val="0"/>
                <w:sz w:val="20"/>
                <w:szCs w:val="20"/>
              </w:rPr>
              <w:t>)</w:t>
            </w:r>
          </w:p>
        </w:tc>
        <w:tc>
          <w:tcPr>
            <w:tcW w:w="4529" w:type="dxa"/>
            <w:shd w:val="clear" w:color="auto" w:fill="auto"/>
          </w:tcPr>
          <w:p w:rsidR="00E3486E" w:rsidRPr="00AE03E6" w:rsidRDefault="00E3486E" w:rsidP="00B574C9">
            <w:pPr>
              <w:pStyle w:val="23"/>
              <w:spacing w:line="370" w:lineRule="exact"/>
              <w:rPr>
                <w:rFonts w:ascii="Times New Roman" w:hAnsi="Times New Roman"/>
                <w:bCs/>
                <w:color w:val="auto"/>
              </w:rPr>
            </w:pPr>
            <w:r w:rsidRPr="00AE03E6">
              <w:rPr>
                <w:rFonts w:ascii="Times New Roman" w:hAnsi="Times New Roman" w:hint="eastAsia"/>
                <w:bCs/>
                <w:color w:val="auto"/>
              </w:rPr>
              <w:t>稅式支出是指政府為達成經濟或社會目標，利用免稅額、扣除額、稅額扣抵、免稅項目、稅負遞延或優惠稅率等租稅減免方式，補貼特定對象之措施。預算法、財政收支劃分法、納稅人權利保障法及財政紀律法，都有稅式支出評估的要求。行政院函請立法院審議之稅式支出法案，該稅式支出報告應併同送交立法院審議；立法委員提案之稅式支出法案，業務主管機關最遲應於立法院審查該法案時，提出稅式支出報告併同審查。</w:t>
            </w:r>
          </w:p>
        </w:tc>
        <w:tc>
          <w:tcPr>
            <w:tcW w:w="4539" w:type="dxa"/>
            <w:shd w:val="clear" w:color="auto" w:fill="auto"/>
          </w:tcPr>
          <w:p w:rsidR="00E3486E" w:rsidRPr="00AE03E6" w:rsidRDefault="00E3486E"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60"/>
        </w:trPr>
        <w:tc>
          <w:tcPr>
            <w:tcW w:w="1103" w:type="dxa"/>
            <w:shd w:val="clear" w:color="auto" w:fill="auto"/>
          </w:tcPr>
          <w:p w:rsidR="00E3486E" w:rsidRPr="00AE03E6" w:rsidRDefault="00E3486E" w:rsidP="00E3486E">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十一</w:t>
            </w:r>
            <w:r w:rsidRPr="00AE03E6">
              <w:rPr>
                <w:kern w:val="0"/>
                <w:sz w:val="20"/>
                <w:szCs w:val="20"/>
              </w:rPr>
              <w:t>)</w:t>
            </w:r>
          </w:p>
        </w:tc>
        <w:tc>
          <w:tcPr>
            <w:tcW w:w="4529" w:type="dxa"/>
            <w:shd w:val="clear" w:color="auto" w:fill="auto"/>
          </w:tcPr>
          <w:p w:rsidR="00E3486E" w:rsidRPr="00AE03E6" w:rsidRDefault="00E3486E" w:rsidP="00B574C9">
            <w:pPr>
              <w:pStyle w:val="23"/>
              <w:spacing w:line="370" w:lineRule="exact"/>
              <w:rPr>
                <w:rFonts w:ascii="Times New Roman" w:hAnsi="Times New Roman"/>
                <w:bCs/>
                <w:color w:val="auto"/>
              </w:rPr>
            </w:pPr>
            <w:r w:rsidRPr="00AE03E6">
              <w:rPr>
                <w:rFonts w:ascii="Times New Roman" w:hAnsi="Times New Roman" w:hint="eastAsia"/>
                <w:bCs/>
                <w:color w:val="auto"/>
              </w:rPr>
              <w:t>為利立法院監督各部會預算編列情形，有關行銷費、廣告費須詳細列明費用項目及金額，另其他科目經費不得流入。</w:t>
            </w:r>
          </w:p>
        </w:tc>
        <w:tc>
          <w:tcPr>
            <w:tcW w:w="4539" w:type="dxa"/>
            <w:shd w:val="clear" w:color="auto" w:fill="auto"/>
          </w:tcPr>
          <w:p w:rsidR="00E3486E" w:rsidRPr="00AE03E6" w:rsidRDefault="00E3486E"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0F0374">
        <w:trPr>
          <w:trHeight w:val="70"/>
        </w:trPr>
        <w:tc>
          <w:tcPr>
            <w:tcW w:w="10171" w:type="dxa"/>
            <w:gridSpan w:val="3"/>
            <w:shd w:val="clear" w:color="auto" w:fill="auto"/>
          </w:tcPr>
          <w:p w:rsidR="00BC6621" w:rsidRPr="00AE03E6" w:rsidRDefault="00BC6621" w:rsidP="00B574C9">
            <w:pPr>
              <w:pStyle w:val="23"/>
              <w:spacing w:line="370" w:lineRule="exact"/>
              <w:rPr>
                <w:rFonts w:ascii="Times New Roman" w:hAnsi="Times New Roman" w:cs="Times New Roman"/>
                <w:b/>
                <w:color w:val="auto"/>
                <w:lang w:eastAsia="zh-HK"/>
              </w:rPr>
            </w:pPr>
            <w:r w:rsidRPr="00AE03E6">
              <w:rPr>
                <w:rFonts w:ascii="Times New Roman" w:hAnsi="Times New Roman" w:cs="Times New Roman" w:hint="eastAsia"/>
                <w:b/>
                <w:color w:val="auto"/>
              </w:rPr>
              <w:t>貳、</w:t>
            </w:r>
            <w:r w:rsidRPr="00AE03E6">
              <w:rPr>
                <w:rFonts w:ascii="Times New Roman" w:hAnsi="Times New Roman" w:cs="Times New Roman" w:hint="eastAsia"/>
                <w:b/>
                <w:color w:val="auto"/>
                <w:lang w:eastAsia="zh-HK"/>
              </w:rPr>
              <w:t>審</w:t>
            </w:r>
            <w:r w:rsidR="00E24D42" w:rsidRPr="00AE03E6">
              <w:rPr>
                <w:rFonts w:ascii="Times New Roman" w:hAnsi="Times New Roman" w:cs="Times New Roman" w:hint="eastAsia"/>
                <w:b/>
                <w:color w:val="auto"/>
              </w:rPr>
              <w:t>議</w:t>
            </w:r>
            <w:r w:rsidRPr="00AE03E6">
              <w:rPr>
                <w:rFonts w:ascii="Times New Roman" w:hAnsi="Times New Roman" w:cs="Times New Roman" w:hint="eastAsia"/>
                <w:b/>
                <w:color w:val="auto"/>
                <w:lang w:eastAsia="zh-HK"/>
              </w:rPr>
              <w:t>結果</w:t>
            </w:r>
          </w:p>
        </w:tc>
      </w:tr>
      <w:tr w:rsidR="00AE03E6" w:rsidRPr="00AE03E6" w:rsidTr="005F58E5">
        <w:trPr>
          <w:trHeight w:val="70"/>
        </w:trPr>
        <w:tc>
          <w:tcPr>
            <w:tcW w:w="10171" w:type="dxa"/>
            <w:gridSpan w:val="3"/>
            <w:shd w:val="clear" w:color="auto" w:fill="auto"/>
          </w:tcPr>
          <w:p w:rsidR="00BC6621" w:rsidRPr="00AE03E6" w:rsidRDefault="00E5502D" w:rsidP="00B574C9">
            <w:pPr>
              <w:pStyle w:val="23"/>
              <w:spacing w:line="370" w:lineRule="exact"/>
              <w:rPr>
                <w:rFonts w:ascii="Times New Roman" w:hAnsi="Times New Roman" w:cs="Times New Roman"/>
                <w:b/>
                <w:color w:val="auto"/>
              </w:rPr>
            </w:pPr>
            <w:r w:rsidRPr="00AE03E6">
              <w:rPr>
                <w:rFonts w:ascii="Times New Roman" w:hAnsi="Times New Roman" w:cs="Times New Roman"/>
                <w:b/>
                <w:color w:val="auto"/>
              </w:rPr>
              <w:t>社會福利及衛生環境委員會</w:t>
            </w:r>
          </w:p>
        </w:tc>
      </w:tr>
      <w:tr w:rsidR="00AE03E6" w:rsidRPr="00AE03E6" w:rsidTr="005F58E5">
        <w:trPr>
          <w:trHeight w:val="70"/>
        </w:trPr>
        <w:tc>
          <w:tcPr>
            <w:tcW w:w="10171" w:type="dxa"/>
            <w:gridSpan w:val="3"/>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b/>
                <w:color w:val="auto"/>
              </w:rPr>
              <w:t>一</w:t>
            </w:r>
            <w:r w:rsidRPr="00AE03E6">
              <w:rPr>
                <w:rFonts w:ascii="Times New Roman" w:hAnsi="Times New Roman" w:cs="Times New Roman"/>
                <w:b/>
                <w:color w:val="auto"/>
              </w:rPr>
              <w:t>、歲入部分</w:t>
            </w:r>
          </w:p>
        </w:tc>
      </w:tr>
      <w:tr w:rsidR="00AE03E6" w:rsidRPr="00AE03E6" w:rsidTr="005F58E5">
        <w:trPr>
          <w:trHeight w:val="70"/>
        </w:trPr>
        <w:tc>
          <w:tcPr>
            <w:tcW w:w="10171" w:type="dxa"/>
            <w:gridSpan w:val="3"/>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b/>
                <w:color w:val="auto"/>
              </w:rPr>
              <w:t>第</w:t>
            </w:r>
            <w:r w:rsidRPr="00AE03E6">
              <w:rPr>
                <w:rFonts w:ascii="Times New Roman" w:hAnsi="Times New Roman" w:cs="Times New Roman" w:hint="eastAsia"/>
                <w:b/>
                <w:color w:val="auto"/>
              </w:rPr>
              <w:t>3</w:t>
            </w:r>
            <w:r w:rsidRPr="00AE03E6">
              <w:rPr>
                <w:rFonts w:ascii="Times New Roman" w:hAnsi="Times New Roman" w:cs="Times New Roman"/>
                <w:b/>
                <w:color w:val="auto"/>
              </w:rPr>
              <w:t>款第</w:t>
            </w:r>
            <w:r w:rsidRPr="00AE03E6">
              <w:rPr>
                <w:rFonts w:ascii="Times New Roman" w:hAnsi="Times New Roman" w:cs="Times New Roman" w:hint="eastAsia"/>
                <w:b/>
                <w:color w:val="auto"/>
              </w:rPr>
              <w:t>151</w:t>
            </w:r>
            <w:r w:rsidRPr="00AE03E6">
              <w:rPr>
                <w:rFonts w:ascii="Times New Roman" w:hAnsi="Times New Roman" w:cs="Times New Roman"/>
                <w:b/>
                <w:color w:val="auto"/>
              </w:rPr>
              <w:t>項</w:t>
            </w:r>
            <w:r w:rsidRPr="00AE03E6">
              <w:rPr>
                <w:rFonts w:ascii="Times New Roman" w:hAnsi="Times New Roman" w:cs="Times New Roman"/>
                <w:b/>
                <w:color w:val="auto"/>
              </w:rPr>
              <w:t xml:space="preserve"> </w:t>
            </w:r>
            <w:r w:rsidRPr="00AE03E6">
              <w:rPr>
                <w:rFonts w:ascii="Times New Roman" w:hAnsi="Times New Roman" w:cs="Times New Roman"/>
                <w:b/>
                <w:color w:val="auto"/>
              </w:rPr>
              <w:t xml:space="preserve">　</w:t>
            </w:r>
            <w:r w:rsidRPr="00AE03E6">
              <w:rPr>
                <w:rFonts w:ascii="Times New Roman" w:hAnsi="Times New Roman" w:cs="Times New Roman" w:hint="eastAsia"/>
                <w:b/>
                <w:color w:val="auto"/>
              </w:rPr>
              <w:t>規費</w:t>
            </w:r>
            <w:r w:rsidRPr="00AE03E6">
              <w:rPr>
                <w:rFonts w:ascii="Times New Roman" w:hAnsi="Times New Roman" w:cs="Times New Roman"/>
                <w:b/>
                <w:color w:val="auto"/>
              </w:rPr>
              <w:t xml:space="preserve">收入　</w:t>
            </w:r>
            <w:r w:rsidRPr="00AE03E6">
              <w:rPr>
                <w:rFonts w:ascii="Times New Roman" w:hAnsi="Times New Roman" w:cs="Times New Roman"/>
                <w:b/>
                <w:color w:val="auto"/>
              </w:rPr>
              <w:t xml:space="preserve"> </w:t>
            </w:r>
            <w:r w:rsidRPr="00AE03E6">
              <w:rPr>
                <w:rFonts w:ascii="Times New Roman" w:hAnsi="Times New Roman" w:cs="Times New Roman"/>
                <w:b/>
                <w:color w:val="auto"/>
              </w:rPr>
              <w:t>衛生福利部</w:t>
            </w:r>
          </w:p>
        </w:tc>
      </w:tr>
      <w:tr w:rsidR="00AE03E6" w:rsidRPr="00AE03E6" w:rsidTr="005F58E5">
        <w:trPr>
          <w:trHeight w:val="70"/>
        </w:trPr>
        <w:tc>
          <w:tcPr>
            <w:tcW w:w="1103" w:type="dxa"/>
            <w:shd w:val="clear" w:color="auto" w:fill="auto"/>
          </w:tcPr>
          <w:p w:rsidR="00BC6621" w:rsidRPr="00AE03E6" w:rsidRDefault="00BC6621" w:rsidP="00BC6621">
            <w:pPr>
              <w:spacing w:line="360" w:lineRule="exact"/>
              <w:jc w:val="center"/>
              <w:rPr>
                <w:snapToGrid w:val="0"/>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color w:val="auto"/>
              </w:rPr>
            </w:pPr>
            <w:r w:rsidRPr="00AE03E6">
              <w:rPr>
                <w:rFonts w:ascii="Times New Roman" w:hAnsi="Times New Roman" w:hint="eastAsia"/>
                <w:color w:val="auto"/>
              </w:rPr>
              <w:t>衛生福利部原列</w:t>
            </w:r>
            <w:r w:rsidRPr="00AE03E6">
              <w:rPr>
                <w:rFonts w:ascii="Times New Roman" w:hAnsi="Times New Roman"/>
                <w:color w:val="auto"/>
              </w:rPr>
              <w:t>1</w:t>
            </w:r>
            <w:r w:rsidRPr="00AE03E6">
              <w:rPr>
                <w:rFonts w:ascii="Times New Roman" w:hAnsi="Times New Roman" w:hint="eastAsia"/>
                <w:color w:val="auto"/>
              </w:rPr>
              <w:t>億</w:t>
            </w:r>
            <w:r w:rsidRPr="00AE03E6">
              <w:rPr>
                <w:rFonts w:ascii="Times New Roman" w:hAnsi="Times New Roman"/>
                <w:color w:val="auto"/>
              </w:rPr>
              <w:t>9,221</w:t>
            </w:r>
            <w:r w:rsidRPr="00AE03E6">
              <w:rPr>
                <w:rFonts w:ascii="Times New Roman" w:hAnsi="Times New Roman" w:hint="eastAsia"/>
                <w:color w:val="auto"/>
              </w:rPr>
              <w:t>萬</w:t>
            </w:r>
            <w:r w:rsidRPr="00AE03E6">
              <w:rPr>
                <w:rFonts w:ascii="Times New Roman" w:hAnsi="Times New Roman"/>
                <w:color w:val="auto"/>
              </w:rPr>
              <w:t>1</w:t>
            </w:r>
            <w:r w:rsidRPr="00AE03E6">
              <w:rPr>
                <w:rFonts w:ascii="Times New Roman" w:hAnsi="Times New Roman" w:hint="eastAsia"/>
                <w:color w:val="auto"/>
              </w:rPr>
              <w:t>千元，增列第</w:t>
            </w:r>
            <w:r w:rsidRPr="00AE03E6">
              <w:rPr>
                <w:rFonts w:ascii="Times New Roman" w:hAnsi="Times New Roman"/>
                <w:color w:val="auto"/>
              </w:rPr>
              <w:t>2</w:t>
            </w:r>
            <w:r w:rsidRPr="00AE03E6">
              <w:rPr>
                <w:rFonts w:ascii="Times New Roman" w:hAnsi="Times New Roman" w:hint="eastAsia"/>
                <w:color w:val="auto"/>
              </w:rPr>
              <w:t>目「使用規費收入」第</w:t>
            </w:r>
            <w:r w:rsidRPr="00AE03E6">
              <w:rPr>
                <w:rFonts w:ascii="Times New Roman" w:hAnsi="Times New Roman" w:cs="Times New Roman"/>
                <w:color w:val="auto"/>
              </w:rPr>
              <w:t>2</w:t>
            </w:r>
            <w:r w:rsidRPr="00AE03E6">
              <w:rPr>
                <w:rFonts w:ascii="Times New Roman" w:hAnsi="Times New Roman" w:cs="Times New Roman" w:hint="eastAsia"/>
                <w:color w:val="auto"/>
              </w:rPr>
              <w:t>節「場地設施使用費」</w:t>
            </w:r>
            <w:r w:rsidRPr="00AE03E6">
              <w:rPr>
                <w:rFonts w:ascii="Times New Roman" w:hAnsi="Times New Roman" w:cs="Times New Roman"/>
                <w:color w:val="auto"/>
              </w:rPr>
              <w:t>200</w:t>
            </w:r>
            <w:r w:rsidRPr="00AE03E6">
              <w:rPr>
                <w:rFonts w:ascii="Times New Roman" w:hAnsi="Times New Roman" w:cs="Times New Roman" w:hint="eastAsia"/>
                <w:color w:val="auto"/>
              </w:rPr>
              <w:lastRenderedPageBreak/>
              <w:t>萬元，其餘均照列改列為</w:t>
            </w:r>
            <w:r w:rsidRPr="00AE03E6">
              <w:rPr>
                <w:rFonts w:ascii="Times New Roman" w:hAnsi="Times New Roman" w:cs="Times New Roman"/>
                <w:color w:val="auto"/>
              </w:rPr>
              <w:t>1</w:t>
            </w:r>
            <w:r w:rsidRPr="00AE03E6">
              <w:rPr>
                <w:rFonts w:ascii="Times New Roman" w:hAnsi="Times New Roman" w:cs="Times New Roman" w:hint="eastAsia"/>
                <w:color w:val="auto"/>
              </w:rPr>
              <w:t>億</w:t>
            </w:r>
            <w:r w:rsidRPr="00AE03E6">
              <w:rPr>
                <w:rFonts w:ascii="Times New Roman" w:hAnsi="Times New Roman" w:cs="Times New Roman"/>
                <w:color w:val="auto"/>
              </w:rPr>
              <w:t>9,421</w:t>
            </w:r>
            <w:r w:rsidRPr="00AE03E6">
              <w:rPr>
                <w:rFonts w:ascii="Times New Roman" w:hAnsi="Times New Roman" w:cs="Times New Roman" w:hint="eastAsia"/>
                <w:color w:val="auto"/>
              </w:rPr>
              <w:t>萬</w:t>
            </w:r>
            <w:r w:rsidRPr="00AE03E6">
              <w:rPr>
                <w:rFonts w:ascii="Times New Roman" w:hAnsi="Times New Roman" w:cs="Times New Roman"/>
                <w:color w:val="auto"/>
              </w:rPr>
              <w:t>1</w:t>
            </w:r>
            <w:r w:rsidRPr="00AE03E6">
              <w:rPr>
                <w:rFonts w:ascii="Times New Roman" w:hAnsi="Times New Roman" w:cs="Times New Roman" w:hint="eastAsia"/>
                <w:color w:val="auto"/>
              </w:rPr>
              <w:t>千元。</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本部</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年度法定預算業依決議事項如數增列。</w:t>
            </w:r>
          </w:p>
        </w:tc>
      </w:tr>
      <w:tr w:rsidR="00AE03E6" w:rsidRPr="00AE03E6" w:rsidTr="005F58E5">
        <w:trPr>
          <w:trHeight w:val="70"/>
        </w:trPr>
        <w:tc>
          <w:tcPr>
            <w:tcW w:w="10171" w:type="dxa"/>
            <w:gridSpan w:val="3"/>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b/>
                <w:color w:val="auto"/>
              </w:rPr>
              <w:t>二</w:t>
            </w:r>
            <w:r w:rsidRPr="00AE03E6">
              <w:rPr>
                <w:rFonts w:ascii="Times New Roman" w:hAnsi="Times New Roman" w:cs="Times New Roman"/>
                <w:b/>
                <w:color w:val="auto"/>
              </w:rPr>
              <w:t>、歲出部分</w:t>
            </w:r>
          </w:p>
        </w:tc>
      </w:tr>
      <w:tr w:rsidR="00AE03E6" w:rsidRPr="00AE03E6" w:rsidTr="005F58E5">
        <w:trPr>
          <w:trHeight w:val="70"/>
        </w:trPr>
        <w:tc>
          <w:tcPr>
            <w:tcW w:w="10171" w:type="dxa"/>
            <w:gridSpan w:val="3"/>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b/>
                <w:color w:val="auto"/>
              </w:rPr>
              <w:t>第</w:t>
            </w:r>
            <w:r w:rsidRPr="00AE03E6">
              <w:rPr>
                <w:rFonts w:ascii="Times New Roman" w:hAnsi="Times New Roman" w:cs="Times New Roman"/>
                <w:b/>
                <w:color w:val="auto"/>
              </w:rPr>
              <w:t>19</w:t>
            </w:r>
            <w:r w:rsidRPr="00AE03E6">
              <w:rPr>
                <w:rFonts w:ascii="Times New Roman" w:hAnsi="Times New Roman" w:cs="Times New Roman"/>
                <w:b/>
                <w:color w:val="auto"/>
              </w:rPr>
              <w:t>款第</w:t>
            </w:r>
            <w:r w:rsidRPr="00AE03E6">
              <w:rPr>
                <w:rFonts w:ascii="Times New Roman" w:hAnsi="Times New Roman" w:cs="Times New Roman"/>
                <w:b/>
                <w:color w:val="auto"/>
              </w:rPr>
              <w:t>1</w:t>
            </w:r>
            <w:r w:rsidRPr="00AE03E6">
              <w:rPr>
                <w:rFonts w:ascii="Times New Roman" w:hAnsi="Times New Roman" w:cs="Times New Roman"/>
                <w:b/>
                <w:color w:val="auto"/>
              </w:rPr>
              <w:t>項</w:t>
            </w:r>
            <w:r w:rsidRPr="00AE03E6">
              <w:rPr>
                <w:rFonts w:ascii="Times New Roman" w:hAnsi="Times New Roman" w:cs="Times New Roman" w:hint="eastAsia"/>
                <w:b/>
                <w:color w:val="auto"/>
              </w:rPr>
              <w:t xml:space="preserve"> </w:t>
            </w:r>
            <w:r w:rsidRPr="00AE03E6">
              <w:rPr>
                <w:rFonts w:ascii="Times New Roman" w:hAnsi="Times New Roman" w:cs="Times New Roman"/>
                <w:b/>
                <w:color w:val="auto"/>
              </w:rPr>
              <w:t xml:space="preserve">  </w:t>
            </w:r>
            <w:r w:rsidRPr="00AE03E6">
              <w:rPr>
                <w:rFonts w:ascii="Times New Roman" w:hAnsi="Times New Roman" w:cs="Times New Roman" w:hint="eastAsia"/>
                <w:b/>
                <w:color w:val="auto"/>
              </w:rPr>
              <w:t>衛生福利部主管</w:t>
            </w:r>
            <w:r w:rsidRPr="00AE03E6">
              <w:rPr>
                <w:rFonts w:ascii="Times New Roman" w:hAnsi="Times New Roman" w:cs="Times New Roman" w:hint="eastAsia"/>
                <w:b/>
                <w:color w:val="auto"/>
              </w:rPr>
              <w:t xml:space="preserve">   </w:t>
            </w:r>
            <w:r w:rsidRPr="00AE03E6">
              <w:rPr>
                <w:rFonts w:ascii="Times New Roman" w:hAnsi="Times New Roman" w:cs="Times New Roman"/>
                <w:b/>
                <w:color w:val="auto"/>
              </w:rPr>
              <w:t>衛生福利部</w:t>
            </w:r>
          </w:p>
        </w:tc>
      </w:tr>
      <w:tr w:rsidR="00AE03E6" w:rsidRPr="00AE03E6" w:rsidTr="005F58E5">
        <w:trPr>
          <w:trHeight w:val="70"/>
        </w:trPr>
        <w:tc>
          <w:tcPr>
            <w:tcW w:w="1103" w:type="dxa"/>
            <w:shd w:val="clear" w:color="auto" w:fill="auto"/>
          </w:tcPr>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color w:val="auto"/>
              </w:rPr>
            </w:pPr>
            <w:r w:rsidRPr="00AE03E6">
              <w:rPr>
                <w:rFonts w:ascii="Times New Roman" w:hAnsi="Times New Roman" w:hint="eastAsia"/>
                <w:color w:val="auto"/>
              </w:rPr>
              <w:t>衛生福利部原列</w:t>
            </w:r>
            <w:r w:rsidRPr="00AE03E6">
              <w:rPr>
                <w:rFonts w:ascii="Times New Roman" w:hAnsi="Times New Roman"/>
                <w:color w:val="auto"/>
              </w:rPr>
              <w:t>1,926</w:t>
            </w:r>
            <w:r w:rsidRPr="00AE03E6">
              <w:rPr>
                <w:rFonts w:ascii="Times New Roman" w:hAnsi="Times New Roman" w:hint="eastAsia"/>
                <w:color w:val="auto"/>
              </w:rPr>
              <w:t>億</w:t>
            </w:r>
            <w:r w:rsidRPr="00AE03E6">
              <w:rPr>
                <w:rFonts w:ascii="Times New Roman" w:hAnsi="Times New Roman"/>
                <w:color w:val="auto"/>
              </w:rPr>
              <w:t>9,013</w:t>
            </w:r>
            <w:r w:rsidRPr="00AE03E6">
              <w:rPr>
                <w:rFonts w:ascii="Times New Roman" w:hAnsi="Times New Roman" w:hint="eastAsia"/>
                <w:color w:val="auto"/>
              </w:rPr>
              <w:t>萬</w:t>
            </w:r>
            <w:r w:rsidRPr="00AE03E6">
              <w:rPr>
                <w:rFonts w:ascii="Times New Roman" w:hAnsi="Times New Roman"/>
                <w:color w:val="auto"/>
              </w:rPr>
              <w:t>6</w:t>
            </w:r>
            <w:r w:rsidRPr="00AE03E6">
              <w:rPr>
                <w:rFonts w:ascii="Times New Roman" w:hAnsi="Times New Roman" w:hint="eastAsia"/>
                <w:color w:val="auto"/>
              </w:rPr>
              <w:t>千元，除第</w:t>
            </w:r>
            <w:r w:rsidRPr="00AE03E6">
              <w:rPr>
                <w:rFonts w:ascii="Times New Roman" w:hAnsi="Times New Roman"/>
                <w:color w:val="auto"/>
              </w:rPr>
              <w:t>16</w:t>
            </w:r>
            <w:r w:rsidRPr="00AE03E6">
              <w:rPr>
                <w:rFonts w:ascii="Times New Roman" w:hAnsi="Times New Roman" w:hint="eastAsia"/>
                <w:color w:val="auto"/>
              </w:rPr>
              <w:t>目「非營業特種基金」原列</w:t>
            </w:r>
            <w:r w:rsidRPr="00AE03E6">
              <w:rPr>
                <w:rFonts w:ascii="Times New Roman" w:hAnsi="Times New Roman"/>
                <w:color w:val="auto"/>
              </w:rPr>
              <w:t>1</w:t>
            </w:r>
            <w:r w:rsidRPr="00AE03E6">
              <w:rPr>
                <w:rFonts w:ascii="Times New Roman" w:hAnsi="Times New Roman" w:hint="eastAsia"/>
                <w:color w:val="auto"/>
              </w:rPr>
              <w:t>億</w:t>
            </w:r>
            <w:r w:rsidRPr="00AE03E6">
              <w:rPr>
                <w:rFonts w:ascii="Times New Roman" w:hAnsi="Times New Roman"/>
                <w:color w:val="auto"/>
              </w:rPr>
              <w:t>4,880</w:t>
            </w:r>
            <w:r w:rsidRPr="00AE03E6">
              <w:rPr>
                <w:rFonts w:ascii="Times New Roman" w:hAnsi="Times New Roman" w:hint="eastAsia"/>
                <w:color w:val="auto"/>
              </w:rPr>
              <w:t>萬</w:t>
            </w:r>
            <w:r w:rsidRPr="00AE03E6">
              <w:rPr>
                <w:rFonts w:ascii="Times New Roman" w:hAnsi="Times New Roman"/>
                <w:color w:val="auto"/>
              </w:rPr>
              <w:t>3</w:t>
            </w:r>
            <w:r w:rsidRPr="00AE03E6">
              <w:rPr>
                <w:rFonts w:ascii="Times New Roman" w:hAnsi="Times New Roman" w:hint="eastAsia"/>
                <w:color w:val="auto"/>
              </w:rPr>
              <w:t>千元，暫照列，俟所屬非營業特種基金審議確定</w:t>
            </w:r>
            <w:r w:rsidRPr="00AE03E6">
              <w:rPr>
                <w:rFonts w:ascii="Times New Roman" w:hAnsi="Times New Roman" w:cs="Times New Roman" w:hint="eastAsia"/>
                <w:color w:val="auto"/>
              </w:rPr>
              <w:t>後，再行調整外，減列：</w:t>
            </w:r>
          </w:p>
          <w:p w:rsidR="00BC6621" w:rsidRPr="00AE03E6" w:rsidRDefault="00BC6621" w:rsidP="00B574C9">
            <w:pPr>
              <w:pStyle w:val="23"/>
              <w:spacing w:line="370" w:lineRule="exact"/>
              <w:ind w:left="320" w:hangingChars="160" w:hanging="320"/>
              <w:rPr>
                <w:rFonts w:ascii="Times New Roman" w:hAnsi="Times New Roman" w:cs="Times New Roman"/>
                <w:color w:val="auto"/>
              </w:rPr>
            </w:pPr>
            <w:r w:rsidRPr="00AE03E6">
              <w:rPr>
                <w:rFonts w:ascii="Times New Roman" w:hAnsi="Times New Roman" w:cs="Times New Roman" w:hint="eastAsia"/>
                <w:color w:val="auto"/>
              </w:rPr>
              <w:t>(</w:t>
            </w:r>
            <w:r w:rsidRPr="00AE03E6">
              <w:rPr>
                <w:rFonts w:ascii="Times New Roman" w:hAnsi="Times New Roman" w:cs="Times New Roman" w:hint="eastAsia"/>
                <w:color w:val="auto"/>
              </w:rPr>
              <w:t>一</w:t>
            </w:r>
            <w:r w:rsidRPr="00AE03E6">
              <w:rPr>
                <w:rFonts w:ascii="Times New Roman" w:hAnsi="Times New Roman" w:cs="Times New Roman" w:hint="eastAsia"/>
                <w:color w:val="auto"/>
              </w:rPr>
              <w:t>)</w:t>
            </w:r>
            <w:r w:rsidRPr="00AE03E6">
              <w:rPr>
                <w:rFonts w:ascii="Times New Roman" w:hAnsi="Times New Roman" w:cs="Times New Roman" w:hint="eastAsia"/>
                <w:color w:val="auto"/>
              </w:rPr>
              <w:t>第</w:t>
            </w:r>
            <w:r w:rsidRPr="00AE03E6">
              <w:rPr>
                <w:rFonts w:ascii="Times New Roman" w:hAnsi="Times New Roman" w:cs="Times New Roman"/>
                <w:color w:val="auto"/>
              </w:rPr>
              <w:t>2</w:t>
            </w:r>
            <w:r w:rsidRPr="00AE03E6">
              <w:rPr>
                <w:rFonts w:ascii="Times New Roman" w:hAnsi="Times New Roman" w:cs="Times New Roman" w:hint="eastAsia"/>
                <w:color w:val="auto"/>
              </w:rPr>
              <w:t>目「科技業務」第</w:t>
            </w:r>
            <w:r w:rsidRPr="00AE03E6">
              <w:rPr>
                <w:rFonts w:ascii="Times New Roman" w:hAnsi="Times New Roman" w:cs="Times New Roman"/>
                <w:color w:val="auto"/>
              </w:rPr>
              <w:t>1</w:t>
            </w:r>
            <w:r w:rsidRPr="00AE03E6">
              <w:rPr>
                <w:rFonts w:ascii="Times New Roman" w:hAnsi="Times New Roman" w:cs="Times New Roman" w:hint="eastAsia"/>
                <w:color w:val="auto"/>
              </w:rPr>
              <w:t>節「科技發展工作」</w:t>
            </w:r>
            <w:r w:rsidRPr="00AE03E6">
              <w:rPr>
                <w:rFonts w:ascii="Times New Roman" w:hAnsi="Times New Roman" w:cs="Times New Roman"/>
                <w:color w:val="auto"/>
              </w:rPr>
              <w:t>20</w:t>
            </w:r>
            <w:r w:rsidRPr="00AE03E6">
              <w:rPr>
                <w:rFonts w:ascii="Times New Roman" w:hAnsi="Times New Roman" w:cs="Times New Roman" w:hint="eastAsia"/>
                <w:color w:val="auto"/>
              </w:rPr>
              <w:t>萬元。</w:t>
            </w:r>
          </w:p>
          <w:p w:rsidR="00BC6621" w:rsidRPr="00AE03E6" w:rsidRDefault="00BC6621" w:rsidP="00B574C9">
            <w:pPr>
              <w:pStyle w:val="23"/>
              <w:spacing w:line="370" w:lineRule="exact"/>
              <w:ind w:left="320" w:hangingChars="160" w:hanging="320"/>
              <w:rPr>
                <w:rFonts w:ascii="Times New Roman" w:hAnsi="Times New Roman"/>
                <w:color w:val="auto"/>
              </w:rPr>
            </w:pPr>
            <w:r w:rsidRPr="00AE03E6">
              <w:rPr>
                <w:rFonts w:ascii="Times New Roman" w:hAnsi="Times New Roman" w:cs="Times New Roman" w:hint="eastAsia"/>
                <w:color w:val="auto"/>
              </w:rPr>
              <w:t>(</w:t>
            </w:r>
            <w:r w:rsidRPr="00AE03E6">
              <w:rPr>
                <w:rFonts w:ascii="Times New Roman" w:hAnsi="Times New Roman" w:cs="Times New Roman" w:hint="eastAsia"/>
                <w:color w:val="auto"/>
              </w:rPr>
              <w:t>二</w:t>
            </w:r>
            <w:r w:rsidRPr="00AE03E6">
              <w:rPr>
                <w:rFonts w:ascii="Times New Roman" w:hAnsi="Times New Roman" w:cs="Times New Roman" w:hint="eastAsia"/>
                <w:color w:val="auto"/>
              </w:rPr>
              <w:t>)</w:t>
            </w:r>
            <w:r w:rsidRPr="00AE03E6">
              <w:rPr>
                <w:rFonts w:ascii="Times New Roman" w:hAnsi="Times New Roman" w:hint="eastAsia"/>
                <w:color w:val="auto"/>
              </w:rPr>
              <w:t>第</w:t>
            </w:r>
            <w:r w:rsidRPr="00AE03E6">
              <w:rPr>
                <w:rFonts w:ascii="Times New Roman" w:hAnsi="Times New Roman"/>
                <w:color w:val="auto"/>
              </w:rPr>
              <w:t>5</w:t>
            </w:r>
            <w:r w:rsidRPr="00AE03E6">
              <w:rPr>
                <w:rFonts w:ascii="Times New Roman" w:hAnsi="Times New Roman" w:hint="eastAsia"/>
                <w:color w:val="auto"/>
              </w:rPr>
              <w:t>目「社工及社區發展業務」項下「強化社會安全網計畫」</w:t>
            </w:r>
            <w:r w:rsidRPr="00AE03E6">
              <w:rPr>
                <w:rFonts w:ascii="Times New Roman" w:hAnsi="Times New Roman"/>
                <w:color w:val="auto"/>
              </w:rPr>
              <w:t>50</w:t>
            </w:r>
            <w:r w:rsidRPr="00AE03E6">
              <w:rPr>
                <w:rFonts w:ascii="Times New Roman" w:hAnsi="Times New Roman" w:hint="eastAsia"/>
                <w:color w:val="auto"/>
              </w:rPr>
              <w:t>萬</w:t>
            </w:r>
            <w:r w:rsidRPr="00AE03E6">
              <w:rPr>
                <w:rFonts w:ascii="Times New Roman" w:hAnsi="Times New Roman" w:cs="Times New Roman" w:hint="eastAsia"/>
                <w:color w:val="auto"/>
              </w:rPr>
              <w:t>元。</w:t>
            </w:r>
          </w:p>
          <w:p w:rsidR="00BC6621" w:rsidRPr="00AE03E6" w:rsidRDefault="00BC6621" w:rsidP="00B574C9">
            <w:pPr>
              <w:pStyle w:val="23"/>
              <w:spacing w:line="370" w:lineRule="exact"/>
              <w:ind w:left="320" w:hangingChars="160" w:hanging="320"/>
              <w:rPr>
                <w:rFonts w:ascii="Times New Roman" w:hAnsi="Times New Roman" w:cs="Times New Roman"/>
                <w:color w:val="auto"/>
              </w:rPr>
            </w:pPr>
            <w:r w:rsidRPr="00AE03E6">
              <w:rPr>
                <w:rFonts w:ascii="Times New Roman" w:hAnsi="Times New Roman" w:cs="Times New Roman" w:hint="eastAsia"/>
                <w:color w:val="auto"/>
              </w:rPr>
              <w:t>(</w:t>
            </w:r>
            <w:r w:rsidRPr="00AE03E6">
              <w:rPr>
                <w:rFonts w:ascii="Times New Roman" w:hAnsi="Times New Roman" w:cs="Times New Roman" w:hint="eastAsia"/>
                <w:color w:val="auto"/>
              </w:rPr>
              <w:t>三</w:t>
            </w:r>
            <w:r w:rsidRPr="00AE03E6">
              <w:rPr>
                <w:rFonts w:ascii="Times New Roman" w:hAnsi="Times New Roman" w:cs="Times New Roman" w:hint="eastAsia"/>
                <w:color w:val="auto"/>
              </w:rPr>
              <w:t>)</w:t>
            </w:r>
            <w:r w:rsidRPr="00AE03E6">
              <w:rPr>
                <w:rFonts w:ascii="Times New Roman" w:hAnsi="Times New Roman" w:hint="eastAsia"/>
                <w:color w:val="auto"/>
              </w:rPr>
              <w:t>第</w:t>
            </w:r>
            <w:r w:rsidRPr="00AE03E6">
              <w:rPr>
                <w:rFonts w:ascii="Times New Roman" w:hAnsi="Times New Roman"/>
                <w:color w:val="auto"/>
              </w:rPr>
              <w:t>8</w:t>
            </w:r>
            <w:r w:rsidRPr="00AE03E6">
              <w:rPr>
                <w:rFonts w:ascii="Times New Roman" w:hAnsi="Times New Roman" w:hint="eastAsia"/>
                <w:color w:val="auto"/>
              </w:rPr>
              <w:t>目「醫政業務」</w:t>
            </w:r>
            <w:r w:rsidRPr="00AE03E6">
              <w:rPr>
                <w:rFonts w:ascii="Times New Roman" w:hAnsi="Times New Roman"/>
                <w:color w:val="auto"/>
              </w:rPr>
              <w:t>30</w:t>
            </w:r>
            <w:r w:rsidRPr="00AE03E6">
              <w:rPr>
                <w:rFonts w:ascii="Times New Roman" w:hAnsi="Times New Roman" w:hint="eastAsia"/>
                <w:color w:val="auto"/>
              </w:rPr>
              <w:t>萬元（含「新南向醫衛合作與產業鏈發展中</w:t>
            </w:r>
            <w:r w:rsidRPr="00AE03E6">
              <w:rPr>
                <w:rFonts w:ascii="Times New Roman" w:hAnsi="Times New Roman" w:cs="Times New Roman" w:hint="eastAsia"/>
                <w:color w:val="auto"/>
              </w:rPr>
              <w:t>長程計畫」</w:t>
            </w:r>
            <w:r w:rsidRPr="00AE03E6">
              <w:rPr>
                <w:rFonts w:ascii="Times New Roman" w:hAnsi="Times New Roman" w:cs="Times New Roman"/>
                <w:color w:val="auto"/>
              </w:rPr>
              <w:t>10</w:t>
            </w:r>
            <w:r w:rsidRPr="00AE03E6">
              <w:rPr>
                <w:rFonts w:ascii="Times New Roman" w:hAnsi="Times New Roman" w:cs="Times New Roman" w:hint="eastAsia"/>
                <w:color w:val="auto"/>
              </w:rPr>
              <w:t>萬元）。</w:t>
            </w:r>
          </w:p>
          <w:p w:rsidR="00BC6621" w:rsidRPr="00AE03E6" w:rsidRDefault="00BC6621" w:rsidP="00B574C9">
            <w:pPr>
              <w:pStyle w:val="23"/>
              <w:spacing w:line="370" w:lineRule="exact"/>
              <w:ind w:left="320" w:hangingChars="160" w:hanging="320"/>
              <w:rPr>
                <w:rFonts w:ascii="Times New Roman" w:hAnsi="Times New Roman" w:cs="Times New Roman"/>
                <w:color w:val="auto"/>
              </w:rPr>
            </w:pPr>
            <w:r w:rsidRPr="00AE03E6">
              <w:rPr>
                <w:rFonts w:ascii="Times New Roman" w:hAnsi="Times New Roman" w:cs="Times New Roman" w:hint="eastAsia"/>
                <w:color w:val="auto"/>
              </w:rPr>
              <w:t>(</w:t>
            </w:r>
            <w:r w:rsidRPr="00AE03E6">
              <w:rPr>
                <w:rFonts w:ascii="Times New Roman" w:hAnsi="Times New Roman" w:cs="Times New Roman" w:hint="eastAsia"/>
                <w:color w:val="auto"/>
              </w:rPr>
              <w:t>四</w:t>
            </w:r>
            <w:r w:rsidRPr="00AE03E6">
              <w:rPr>
                <w:rFonts w:ascii="Times New Roman" w:hAnsi="Times New Roman" w:cs="Times New Roman" w:hint="eastAsia"/>
                <w:color w:val="auto"/>
              </w:rPr>
              <w:t>)</w:t>
            </w:r>
            <w:r w:rsidRPr="00AE03E6">
              <w:rPr>
                <w:rFonts w:ascii="Times New Roman" w:hAnsi="Times New Roman" w:hint="eastAsia"/>
                <w:color w:val="auto"/>
              </w:rPr>
              <w:t>第</w:t>
            </w:r>
            <w:r w:rsidRPr="00AE03E6">
              <w:rPr>
                <w:rFonts w:ascii="Times New Roman" w:hAnsi="Times New Roman"/>
                <w:color w:val="auto"/>
              </w:rPr>
              <w:t>12</w:t>
            </w:r>
            <w:r w:rsidRPr="00AE03E6">
              <w:rPr>
                <w:rFonts w:ascii="Times New Roman" w:hAnsi="Times New Roman" w:hint="eastAsia"/>
                <w:color w:val="auto"/>
              </w:rPr>
              <w:t>目「綜合規劃業務」</w:t>
            </w:r>
            <w:r w:rsidRPr="00AE03E6">
              <w:rPr>
                <w:rFonts w:ascii="Times New Roman" w:hAnsi="Times New Roman"/>
                <w:color w:val="auto"/>
              </w:rPr>
              <w:t>30</w:t>
            </w:r>
            <w:r w:rsidRPr="00AE03E6">
              <w:rPr>
                <w:rFonts w:ascii="Times New Roman" w:hAnsi="Times New Roman" w:hint="eastAsia"/>
                <w:color w:val="auto"/>
              </w:rPr>
              <w:t>萬元。</w:t>
            </w:r>
          </w:p>
          <w:p w:rsidR="00BC6621" w:rsidRPr="00AE03E6" w:rsidRDefault="00BC6621" w:rsidP="00B574C9">
            <w:pPr>
              <w:pStyle w:val="23"/>
              <w:spacing w:line="370" w:lineRule="exact"/>
              <w:ind w:left="320" w:hangingChars="160" w:hanging="320"/>
              <w:rPr>
                <w:rFonts w:ascii="Times New Roman" w:hAnsi="Times New Roman"/>
                <w:color w:val="auto"/>
              </w:rPr>
            </w:pPr>
            <w:r w:rsidRPr="00AE03E6">
              <w:rPr>
                <w:rFonts w:ascii="Times New Roman" w:hAnsi="Times New Roman" w:cs="Times New Roman" w:hint="eastAsia"/>
                <w:color w:val="auto"/>
              </w:rPr>
              <w:t>(</w:t>
            </w:r>
            <w:r w:rsidRPr="00AE03E6">
              <w:rPr>
                <w:rFonts w:ascii="Times New Roman" w:hAnsi="Times New Roman" w:cs="Times New Roman" w:hint="eastAsia"/>
                <w:color w:val="auto"/>
              </w:rPr>
              <w:t>五</w:t>
            </w:r>
            <w:r w:rsidRPr="00AE03E6">
              <w:rPr>
                <w:rFonts w:ascii="Times New Roman" w:hAnsi="Times New Roman" w:cs="Times New Roman" w:hint="eastAsia"/>
                <w:color w:val="auto"/>
              </w:rPr>
              <w:t>)</w:t>
            </w:r>
            <w:r w:rsidRPr="00AE03E6">
              <w:rPr>
                <w:rFonts w:ascii="Times New Roman" w:hAnsi="Times New Roman" w:hint="eastAsia"/>
                <w:color w:val="auto"/>
              </w:rPr>
              <w:t>第</w:t>
            </w:r>
            <w:r w:rsidRPr="00AE03E6">
              <w:rPr>
                <w:rFonts w:ascii="Times New Roman" w:hAnsi="Times New Roman"/>
                <w:color w:val="auto"/>
              </w:rPr>
              <w:t>13</w:t>
            </w:r>
            <w:r w:rsidRPr="00AE03E6">
              <w:rPr>
                <w:rFonts w:ascii="Times New Roman" w:hAnsi="Times New Roman" w:hint="eastAsia"/>
                <w:color w:val="auto"/>
              </w:rPr>
              <w:t>目「國際衛生業務」項下「新南向醫衛合作與產業鏈發展中長程計畫」</w:t>
            </w:r>
            <w:r w:rsidRPr="00AE03E6">
              <w:rPr>
                <w:rFonts w:ascii="Times New Roman" w:hAnsi="Times New Roman"/>
                <w:color w:val="auto"/>
              </w:rPr>
              <w:t>80</w:t>
            </w:r>
            <w:r w:rsidRPr="00AE03E6">
              <w:rPr>
                <w:rFonts w:ascii="Times New Roman" w:hAnsi="Times New Roman" w:hint="eastAsia"/>
                <w:color w:val="auto"/>
              </w:rPr>
              <w:t>萬元。</w:t>
            </w:r>
          </w:p>
          <w:p w:rsidR="00BC6621" w:rsidRPr="00AE03E6" w:rsidRDefault="00BC6621" w:rsidP="00B574C9">
            <w:pPr>
              <w:pStyle w:val="23"/>
              <w:spacing w:line="370" w:lineRule="exact"/>
              <w:ind w:left="320" w:hangingChars="160" w:hanging="320"/>
              <w:rPr>
                <w:rFonts w:ascii="Times New Roman" w:hAnsi="Times New Roman"/>
                <w:color w:val="auto"/>
              </w:rPr>
            </w:pPr>
            <w:r w:rsidRPr="00AE03E6">
              <w:rPr>
                <w:rFonts w:ascii="Times New Roman" w:hAnsi="Times New Roman" w:cs="Times New Roman" w:hint="eastAsia"/>
                <w:color w:val="auto"/>
              </w:rPr>
              <w:t>(</w:t>
            </w:r>
            <w:r w:rsidRPr="00AE03E6">
              <w:rPr>
                <w:rFonts w:ascii="Times New Roman" w:hAnsi="Times New Roman" w:cs="Times New Roman" w:hint="eastAsia"/>
                <w:color w:val="auto"/>
              </w:rPr>
              <w:t>六</w:t>
            </w:r>
            <w:r w:rsidRPr="00AE03E6">
              <w:rPr>
                <w:rFonts w:ascii="Times New Roman" w:hAnsi="Times New Roman" w:cs="Times New Roman" w:hint="eastAsia"/>
                <w:color w:val="auto"/>
              </w:rPr>
              <w:t>)</w:t>
            </w:r>
            <w:r w:rsidRPr="00AE03E6">
              <w:rPr>
                <w:rFonts w:ascii="Times New Roman" w:hAnsi="Times New Roman" w:hint="eastAsia"/>
                <w:color w:val="auto"/>
              </w:rPr>
              <w:t>第</w:t>
            </w:r>
            <w:r w:rsidRPr="00AE03E6">
              <w:rPr>
                <w:rFonts w:ascii="Times New Roman" w:hAnsi="Times New Roman"/>
                <w:color w:val="auto"/>
              </w:rPr>
              <w:t>15</w:t>
            </w:r>
            <w:r w:rsidRPr="00AE03E6">
              <w:rPr>
                <w:rFonts w:ascii="Times New Roman" w:hAnsi="Times New Roman" w:hint="eastAsia"/>
                <w:color w:val="auto"/>
              </w:rPr>
              <w:t>目「醫院營運業務」</w:t>
            </w:r>
            <w:r w:rsidRPr="00AE03E6">
              <w:rPr>
                <w:rFonts w:ascii="Times New Roman" w:hAnsi="Times New Roman"/>
                <w:color w:val="auto"/>
              </w:rPr>
              <w:t>300</w:t>
            </w:r>
            <w:r w:rsidRPr="00AE03E6">
              <w:rPr>
                <w:rFonts w:ascii="Times New Roman" w:hAnsi="Times New Roman" w:hint="eastAsia"/>
                <w:color w:val="auto"/>
              </w:rPr>
              <w:t>萬元（含「醫院營運輔導」</w:t>
            </w:r>
            <w:r w:rsidRPr="00AE03E6">
              <w:rPr>
                <w:rFonts w:ascii="Times New Roman" w:hAnsi="Times New Roman"/>
                <w:color w:val="auto"/>
              </w:rPr>
              <w:t>200</w:t>
            </w:r>
            <w:r w:rsidRPr="00AE03E6">
              <w:rPr>
                <w:rFonts w:ascii="Times New Roman" w:hAnsi="Times New Roman" w:hint="eastAsia"/>
                <w:color w:val="auto"/>
              </w:rPr>
              <w:t>萬元）。</w:t>
            </w:r>
          </w:p>
          <w:p w:rsidR="00BC6621" w:rsidRPr="00AE03E6" w:rsidRDefault="00BC6621" w:rsidP="00B574C9">
            <w:pPr>
              <w:pStyle w:val="23"/>
              <w:spacing w:line="370" w:lineRule="exact"/>
              <w:rPr>
                <w:rFonts w:ascii="Times New Roman" w:hAnsi="Times New Roman"/>
                <w:color w:val="auto"/>
              </w:rPr>
            </w:pPr>
            <w:r w:rsidRPr="00AE03E6">
              <w:rPr>
                <w:rFonts w:ascii="Times New Roman" w:hAnsi="Times New Roman" w:hint="eastAsia"/>
                <w:color w:val="auto"/>
              </w:rPr>
              <w:t>以上科目均自行調整，共計減列</w:t>
            </w:r>
            <w:r w:rsidRPr="00AE03E6">
              <w:rPr>
                <w:rFonts w:ascii="Times New Roman" w:hAnsi="Times New Roman"/>
                <w:color w:val="auto"/>
              </w:rPr>
              <w:t>510</w:t>
            </w:r>
            <w:r w:rsidRPr="00AE03E6">
              <w:rPr>
                <w:rFonts w:ascii="Times New Roman" w:hAnsi="Times New Roman" w:hint="eastAsia"/>
                <w:color w:val="auto"/>
              </w:rPr>
              <w:t>萬元，其餘均照列，改列為</w:t>
            </w:r>
            <w:r w:rsidRPr="00AE03E6">
              <w:rPr>
                <w:rFonts w:ascii="Times New Roman" w:hAnsi="Times New Roman"/>
                <w:color w:val="auto"/>
              </w:rPr>
              <w:t>1,926</w:t>
            </w:r>
            <w:r w:rsidRPr="00AE03E6">
              <w:rPr>
                <w:rFonts w:ascii="Times New Roman" w:hAnsi="Times New Roman" w:hint="eastAsia"/>
                <w:color w:val="auto"/>
              </w:rPr>
              <w:t>億</w:t>
            </w:r>
            <w:r w:rsidRPr="00AE03E6">
              <w:rPr>
                <w:rFonts w:ascii="Times New Roman" w:hAnsi="Times New Roman" w:cs="Times New Roman"/>
                <w:color w:val="auto"/>
              </w:rPr>
              <w:t>8,503</w:t>
            </w:r>
            <w:r w:rsidRPr="00AE03E6">
              <w:rPr>
                <w:rFonts w:ascii="Times New Roman" w:hAnsi="Times New Roman" w:cs="Times New Roman" w:hint="eastAsia"/>
                <w:color w:val="auto"/>
              </w:rPr>
              <w:t>萬</w:t>
            </w:r>
            <w:r w:rsidRPr="00AE03E6">
              <w:rPr>
                <w:rFonts w:ascii="Times New Roman" w:hAnsi="Times New Roman" w:cs="Times New Roman"/>
                <w:color w:val="auto"/>
              </w:rPr>
              <w:t>6</w:t>
            </w:r>
            <w:r w:rsidRPr="00AE03E6">
              <w:rPr>
                <w:rFonts w:ascii="Times New Roman" w:hAnsi="Times New Roman" w:cs="Times New Roman" w:hint="eastAsia"/>
                <w:color w:val="auto"/>
              </w:rPr>
              <w:t>千元。</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本部</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年度法定預算業依決議事項如數減列。</w:t>
            </w:r>
          </w:p>
        </w:tc>
      </w:tr>
      <w:tr w:rsidR="00AE03E6" w:rsidRPr="00AE03E6" w:rsidTr="005F58E5">
        <w:trPr>
          <w:trHeight w:val="360"/>
        </w:trPr>
        <w:tc>
          <w:tcPr>
            <w:tcW w:w="10171" w:type="dxa"/>
            <w:gridSpan w:val="3"/>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b/>
                <w:color w:val="auto"/>
              </w:rPr>
              <w:t>本項通過決議</w:t>
            </w:r>
            <w:r w:rsidRPr="00AE03E6">
              <w:rPr>
                <w:rFonts w:ascii="Times New Roman" w:hAnsi="Times New Roman" w:cs="Times New Roman" w:hint="eastAsia"/>
                <w:b/>
                <w:color w:val="auto"/>
              </w:rPr>
              <w:t>112</w:t>
            </w:r>
            <w:r w:rsidRPr="00AE03E6">
              <w:rPr>
                <w:rFonts w:ascii="Times New Roman" w:hAnsi="Times New Roman" w:cs="Times New Roman"/>
                <w:b/>
                <w:color w:val="auto"/>
              </w:rPr>
              <w:t>項：</w:t>
            </w:r>
          </w:p>
        </w:tc>
      </w:tr>
      <w:tr w:rsidR="00AE03E6" w:rsidRPr="00AE03E6" w:rsidTr="005F58E5">
        <w:trPr>
          <w:trHeight w:val="467"/>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snapToGrid w:val="0"/>
                <w:kern w:val="0"/>
                <w:sz w:val="20"/>
                <w:szCs w:val="20"/>
              </w:rPr>
              <w:t>一</w:t>
            </w:r>
            <w:r w:rsidRPr="00AE03E6">
              <w:rPr>
                <w:kern w:val="0"/>
                <w:sz w:val="20"/>
                <w:szCs w:val="20"/>
              </w:rPr>
              <w:t>)</w:t>
            </w:r>
          </w:p>
          <w:p w:rsidR="00BC6621" w:rsidRPr="00AE03E6" w:rsidRDefault="00BC6621" w:rsidP="00BC6621">
            <w:pPr>
              <w:spacing w:line="360" w:lineRule="exact"/>
              <w:jc w:val="center"/>
              <w:rPr>
                <w:snapToGrid w:val="0"/>
                <w:kern w:val="0"/>
                <w:sz w:val="20"/>
                <w:szCs w:val="20"/>
              </w:rPr>
            </w:pPr>
          </w:p>
        </w:tc>
        <w:tc>
          <w:tcPr>
            <w:tcW w:w="4529" w:type="dxa"/>
            <w:shd w:val="clear" w:color="auto" w:fill="auto"/>
          </w:tcPr>
          <w:p w:rsidR="00BC6621" w:rsidRPr="00AE03E6" w:rsidRDefault="00BC6621" w:rsidP="00B574C9">
            <w:pPr>
              <w:autoSpaceDE w:val="0"/>
              <w:autoSpaceDN w:val="0"/>
              <w:adjustRightInd w:val="0"/>
              <w:spacing w:before="24" w:line="370" w:lineRule="exact"/>
              <w:jc w:val="both"/>
              <w:rPr>
                <w:kern w:val="0"/>
                <w:sz w:val="20"/>
                <w:szCs w:val="22"/>
              </w:rPr>
            </w:pPr>
            <w:r w:rsidRPr="00AE03E6">
              <w:rPr>
                <w:kern w:val="0"/>
                <w:sz w:val="20"/>
                <w:szCs w:val="22"/>
              </w:rPr>
              <w:t>109</w:t>
            </w:r>
            <w:r w:rsidRPr="00AE03E6">
              <w:rPr>
                <w:rFonts w:hint="eastAsia"/>
                <w:kern w:val="0"/>
                <w:sz w:val="20"/>
                <w:szCs w:val="22"/>
              </w:rPr>
              <w:t>年度衛生福利部預算案編列「第八期醫療網計畫」第</w:t>
            </w:r>
            <w:r w:rsidRPr="00AE03E6">
              <w:rPr>
                <w:kern w:val="0"/>
                <w:sz w:val="20"/>
                <w:szCs w:val="22"/>
              </w:rPr>
              <w:t>4</w:t>
            </w:r>
            <w:r w:rsidRPr="00AE03E6">
              <w:rPr>
                <w:rFonts w:hint="eastAsia"/>
                <w:kern w:val="0"/>
                <w:sz w:val="20"/>
                <w:szCs w:val="22"/>
              </w:rPr>
              <w:t>年所需經費</w:t>
            </w:r>
            <w:r w:rsidRPr="00AE03E6">
              <w:rPr>
                <w:kern w:val="0"/>
                <w:sz w:val="20"/>
                <w:szCs w:val="22"/>
              </w:rPr>
              <w:t>10</w:t>
            </w:r>
            <w:r w:rsidRPr="00AE03E6">
              <w:rPr>
                <w:rFonts w:hint="eastAsia"/>
                <w:kern w:val="0"/>
                <w:sz w:val="20"/>
                <w:szCs w:val="22"/>
              </w:rPr>
              <w:t>億</w:t>
            </w:r>
            <w:r w:rsidRPr="00AE03E6">
              <w:rPr>
                <w:kern w:val="0"/>
                <w:sz w:val="20"/>
                <w:szCs w:val="22"/>
              </w:rPr>
              <w:t>4,589</w:t>
            </w:r>
            <w:r w:rsidRPr="00AE03E6">
              <w:rPr>
                <w:rFonts w:hint="eastAsia"/>
                <w:kern w:val="0"/>
                <w:sz w:val="20"/>
                <w:szCs w:val="22"/>
              </w:rPr>
              <w:t>萬</w:t>
            </w:r>
            <w:r w:rsidRPr="00AE03E6">
              <w:rPr>
                <w:kern w:val="0"/>
                <w:sz w:val="20"/>
                <w:szCs w:val="22"/>
              </w:rPr>
              <w:t>8</w:t>
            </w:r>
            <w:r w:rsidRPr="00AE03E6">
              <w:rPr>
                <w:rFonts w:hint="eastAsia"/>
                <w:kern w:val="0"/>
                <w:sz w:val="20"/>
                <w:szCs w:val="22"/>
              </w:rPr>
              <w:t>千元，以保障民眾就醫權益及積極推動分級醫療，強化基層照護能力等。然而，現階段我國醫療機構呈兩極化發展，地區醫療體系萎縮，影響民眾之在地就醫權益；又在兒科醫療方面，部分縣市尚無重度級急救責任醫院可提供</w:t>
            </w:r>
            <w:r w:rsidRPr="00AE03E6">
              <w:rPr>
                <w:kern w:val="0"/>
                <w:sz w:val="20"/>
                <w:szCs w:val="22"/>
              </w:rPr>
              <w:t>24</w:t>
            </w:r>
            <w:r w:rsidRPr="00AE03E6">
              <w:rPr>
                <w:rFonts w:hint="eastAsia"/>
                <w:kern w:val="0"/>
                <w:sz w:val="20"/>
                <w:szCs w:val="22"/>
              </w:rPr>
              <w:t>小時兒科急診服務，且第八期醫療網計畫中「提升兒科急診醫療品質及資源整合計畫」之全國涵蓋率未及八成，整體兒科緊急醫療照護網絡尚待強化。綜上，顯示醫療資源之城鄉差距及分配不均情形有待改善，允宜研謀具體有效策略與行動方案，以利在地化醫療之健全發展；又部分縣市兒</w:t>
            </w:r>
            <w:r w:rsidRPr="00AE03E6">
              <w:rPr>
                <w:rFonts w:hint="eastAsia"/>
                <w:kern w:val="0"/>
                <w:sz w:val="20"/>
                <w:szCs w:val="22"/>
              </w:rPr>
              <w:lastRenderedPageBreak/>
              <w:t>童急診醫療資源相對不足，鑑於兒童乃國家重要資產，兒童健康照護之完善性益顯急迫與重要，衛福部允宜積極規劃全方位之兒童醫療網絡，並儘速健全及完備兒童醫療體系。爰此，凍結</w:t>
            </w:r>
            <w:r w:rsidRPr="00AE03E6">
              <w:rPr>
                <w:kern w:val="0"/>
                <w:sz w:val="20"/>
                <w:szCs w:val="22"/>
              </w:rPr>
              <w:t>109</w:t>
            </w:r>
            <w:r w:rsidRPr="00AE03E6">
              <w:rPr>
                <w:rFonts w:hint="eastAsia"/>
                <w:kern w:val="0"/>
                <w:sz w:val="20"/>
                <w:szCs w:val="22"/>
              </w:rPr>
              <w:t>年度衛生福利部「第八期醫療網計畫」預算</w:t>
            </w:r>
            <w:r w:rsidRPr="00AE03E6">
              <w:rPr>
                <w:kern w:val="0"/>
                <w:sz w:val="20"/>
                <w:szCs w:val="22"/>
              </w:rPr>
              <w:t>50</w:t>
            </w:r>
            <w:r w:rsidRPr="00AE03E6">
              <w:rPr>
                <w:rFonts w:hint="eastAsia"/>
                <w:kern w:val="0"/>
                <w:sz w:val="20"/>
                <w:szCs w:val="22"/>
              </w:rPr>
              <w:t>萬元，俟衛生福利部向立法院社會福利及衛生環境委員會提出書面說明並經同意後，始得動支。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3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snapToGrid w:val="0"/>
                <w:kern w:val="0"/>
                <w:sz w:val="20"/>
                <w:szCs w:val="20"/>
              </w:rPr>
              <w:t>二</w:t>
            </w:r>
            <w:r w:rsidRPr="00AE03E6">
              <w:rPr>
                <w:kern w:val="0"/>
                <w:sz w:val="20"/>
                <w:szCs w:val="20"/>
              </w:rPr>
              <w:t>)</w:t>
            </w:r>
          </w:p>
          <w:p w:rsidR="00BC6621" w:rsidRPr="00AE03E6" w:rsidRDefault="00BC6621" w:rsidP="00BC6621">
            <w:pPr>
              <w:spacing w:line="360" w:lineRule="exact"/>
              <w:jc w:val="center"/>
              <w:rPr>
                <w:snapToGrid w:val="0"/>
                <w:kern w:val="0"/>
                <w:sz w:val="20"/>
                <w:szCs w:val="20"/>
              </w:rPr>
            </w:pPr>
          </w:p>
        </w:tc>
        <w:tc>
          <w:tcPr>
            <w:tcW w:w="4529" w:type="dxa"/>
            <w:shd w:val="clear" w:color="auto" w:fill="auto"/>
          </w:tcPr>
          <w:p w:rsidR="00BC6621" w:rsidRPr="00AE03E6" w:rsidRDefault="00BC6621" w:rsidP="00B574C9">
            <w:pPr>
              <w:autoSpaceDE w:val="0"/>
              <w:autoSpaceDN w:val="0"/>
              <w:adjustRightInd w:val="0"/>
              <w:spacing w:line="370" w:lineRule="exact"/>
              <w:jc w:val="both"/>
              <w:rPr>
                <w:kern w:val="0"/>
                <w:sz w:val="20"/>
                <w:szCs w:val="22"/>
              </w:rPr>
            </w:pPr>
            <w:r w:rsidRPr="00AE03E6">
              <w:rPr>
                <w:kern w:val="0"/>
                <w:sz w:val="20"/>
                <w:szCs w:val="22"/>
              </w:rPr>
              <w:t>109</w:t>
            </w:r>
            <w:r w:rsidRPr="00AE03E6">
              <w:rPr>
                <w:rFonts w:hint="eastAsia"/>
                <w:kern w:val="0"/>
                <w:sz w:val="20"/>
                <w:szCs w:val="22"/>
              </w:rPr>
              <w:t>年度衛生福利部「科技業務」項下「科技發展工作」編列共計</w:t>
            </w:r>
            <w:r w:rsidRPr="00AE03E6">
              <w:rPr>
                <w:kern w:val="0"/>
                <w:sz w:val="20"/>
                <w:szCs w:val="22"/>
              </w:rPr>
              <w:t>7</w:t>
            </w:r>
            <w:r w:rsidRPr="00AE03E6">
              <w:rPr>
                <w:rFonts w:hint="eastAsia"/>
                <w:kern w:val="0"/>
                <w:sz w:val="20"/>
                <w:szCs w:val="22"/>
              </w:rPr>
              <w:t>億</w:t>
            </w:r>
            <w:r w:rsidRPr="00AE03E6">
              <w:rPr>
                <w:kern w:val="0"/>
                <w:sz w:val="20"/>
                <w:szCs w:val="22"/>
              </w:rPr>
              <w:t>8,278</w:t>
            </w:r>
            <w:r w:rsidRPr="00AE03E6">
              <w:rPr>
                <w:rFonts w:hint="eastAsia"/>
                <w:kern w:val="0"/>
                <w:sz w:val="20"/>
                <w:szCs w:val="22"/>
              </w:rPr>
              <w:t>萬</w:t>
            </w:r>
            <w:r w:rsidRPr="00AE03E6">
              <w:rPr>
                <w:kern w:val="0"/>
                <w:sz w:val="20"/>
                <w:szCs w:val="22"/>
              </w:rPr>
              <w:t>3</w:t>
            </w:r>
            <w:r w:rsidRPr="00AE03E6">
              <w:rPr>
                <w:rFonts w:hint="eastAsia"/>
                <w:kern w:val="0"/>
                <w:sz w:val="20"/>
                <w:szCs w:val="22"/>
              </w:rPr>
              <w:t>千元，其中分支計畫「社會福利及統計應用計畫」編列</w:t>
            </w:r>
            <w:r w:rsidRPr="00AE03E6">
              <w:rPr>
                <w:kern w:val="0"/>
                <w:sz w:val="20"/>
                <w:szCs w:val="22"/>
              </w:rPr>
              <w:t>1,872</w:t>
            </w:r>
            <w:r w:rsidRPr="00AE03E6">
              <w:rPr>
                <w:rFonts w:hint="eastAsia"/>
                <w:kern w:val="0"/>
                <w:sz w:val="20"/>
                <w:szCs w:val="22"/>
              </w:rPr>
              <w:t>萬元，存在下列問題：辦理</w:t>
            </w:r>
            <w:r w:rsidRPr="00AE03E6">
              <w:rPr>
                <w:kern w:val="0"/>
                <w:sz w:val="20"/>
                <w:szCs w:val="22"/>
              </w:rPr>
              <w:t>1957</w:t>
            </w:r>
            <w:r w:rsidRPr="00AE03E6">
              <w:rPr>
                <w:rFonts w:hint="eastAsia"/>
                <w:kern w:val="0"/>
                <w:sz w:val="20"/>
                <w:szCs w:val="22"/>
              </w:rPr>
              <w:t>福利諮詢專線官網改版更新及文字客服推廣計畫編列</w:t>
            </w:r>
            <w:r w:rsidRPr="00AE03E6">
              <w:rPr>
                <w:kern w:val="0"/>
                <w:sz w:val="20"/>
                <w:szCs w:val="22"/>
              </w:rPr>
              <w:t>277</w:t>
            </w:r>
            <w:r w:rsidRPr="00AE03E6">
              <w:rPr>
                <w:rFonts w:hint="eastAsia"/>
                <w:kern w:val="0"/>
                <w:sz w:val="20"/>
                <w:szCs w:val="22"/>
              </w:rPr>
              <w:t>萬</w:t>
            </w:r>
            <w:r w:rsidRPr="00AE03E6">
              <w:rPr>
                <w:kern w:val="0"/>
                <w:sz w:val="20"/>
                <w:szCs w:val="22"/>
              </w:rPr>
              <w:t>8</w:t>
            </w:r>
            <w:r w:rsidRPr="00AE03E6">
              <w:rPr>
                <w:rFonts w:hint="eastAsia"/>
                <w:kern w:val="0"/>
                <w:sz w:val="20"/>
                <w:szCs w:val="22"/>
              </w:rPr>
              <w:t>千元，官網改版更新及文字客服推廣計畫何需編列</w:t>
            </w:r>
            <w:r w:rsidRPr="00AE03E6">
              <w:rPr>
                <w:kern w:val="0"/>
                <w:sz w:val="20"/>
                <w:szCs w:val="22"/>
              </w:rPr>
              <w:t>270</w:t>
            </w:r>
            <w:r w:rsidRPr="00AE03E6">
              <w:rPr>
                <w:rFonts w:hint="eastAsia"/>
                <w:kern w:val="0"/>
                <w:sz w:val="20"/>
                <w:szCs w:val="22"/>
              </w:rPr>
              <w:t>萬餘元？爰凍結衛生福利部</w:t>
            </w:r>
            <w:r w:rsidRPr="00AE03E6">
              <w:rPr>
                <w:kern w:val="0"/>
                <w:sz w:val="20"/>
                <w:szCs w:val="22"/>
              </w:rPr>
              <w:t>109</w:t>
            </w:r>
            <w:r w:rsidRPr="00AE03E6">
              <w:rPr>
                <w:rFonts w:hint="eastAsia"/>
                <w:kern w:val="0"/>
                <w:sz w:val="20"/>
                <w:szCs w:val="22"/>
              </w:rPr>
              <w:t>年度「科技業務」項下「科技發展工作」中「社會福利及統計應用計畫」預算</w:t>
            </w:r>
            <w:r w:rsidRPr="00AE03E6">
              <w:rPr>
                <w:kern w:val="0"/>
                <w:sz w:val="20"/>
                <w:szCs w:val="22"/>
              </w:rPr>
              <w:t>20</w:t>
            </w:r>
            <w:r w:rsidRPr="00AE03E6">
              <w:rPr>
                <w:rFonts w:hint="eastAsia"/>
                <w:kern w:val="0"/>
                <w:sz w:val="20"/>
                <w:szCs w:val="22"/>
              </w:rPr>
              <w:t>萬元，俟衛生福利部針對上述問題提出說明，向立法院社會福利及衛生環境委員會提出書面報告後，始得動支。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A</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600"/>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三</w:t>
            </w:r>
            <w:r w:rsidRPr="00AE03E6">
              <w:rPr>
                <w:kern w:val="0"/>
                <w:sz w:val="20"/>
                <w:szCs w:val="20"/>
              </w:rPr>
              <w:t>)</w:t>
            </w:r>
          </w:p>
        </w:tc>
        <w:tc>
          <w:tcPr>
            <w:tcW w:w="4529" w:type="dxa"/>
            <w:shd w:val="clear" w:color="auto" w:fill="auto"/>
          </w:tcPr>
          <w:p w:rsidR="00BC6621" w:rsidRPr="00AE03E6" w:rsidRDefault="00BC6621" w:rsidP="00B574C9">
            <w:pPr>
              <w:autoSpaceDE w:val="0"/>
              <w:autoSpaceDN w:val="0"/>
              <w:adjustRightInd w:val="0"/>
              <w:spacing w:line="370" w:lineRule="exact"/>
              <w:jc w:val="both"/>
              <w:rPr>
                <w:kern w:val="0"/>
                <w:sz w:val="20"/>
                <w:szCs w:val="22"/>
              </w:rPr>
            </w:pPr>
            <w:r w:rsidRPr="00AE03E6">
              <w:rPr>
                <w:kern w:val="0"/>
                <w:sz w:val="20"/>
                <w:szCs w:val="22"/>
              </w:rPr>
              <w:t>109</w:t>
            </w:r>
            <w:r w:rsidRPr="00AE03E6">
              <w:rPr>
                <w:rFonts w:hint="eastAsia"/>
                <w:kern w:val="0"/>
                <w:sz w:val="20"/>
                <w:szCs w:val="22"/>
              </w:rPr>
              <w:t>年度衛生福利部於「科技業務」項下「財團法人國家衛生研究院發展計畫」中「生技醫藥產品與技術研發」編列「建置國家級生物資料庫整合平台」預算</w:t>
            </w:r>
            <w:r w:rsidRPr="00AE03E6">
              <w:rPr>
                <w:kern w:val="0"/>
                <w:sz w:val="20"/>
                <w:szCs w:val="22"/>
              </w:rPr>
              <w:t>1</w:t>
            </w:r>
            <w:r w:rsidRPr="00AE03E6">
              <w:rPr>
                <w:rFonts w:hint="eastAsia"/>
                <w:kern w:val="0"/>
                <w:sz w:val="20"/>
                <w:szCs w:val="22"/>
              </w:rPr>
              <w:t>億</w:t>
            </w:r>
            <w:r w:rsidRPr="00AE03E6">
              <w:rPr>
                <w:kern w:val="0"/>
                <w:sz w:val="20"/>
                <w:szCs w:val="22"/>
              </w:rPr>
              <w:t>1,140</w:t>
            </w:r>
            <w:r w:rsidRPr="00AE03E6">
              <w:rPr>
                <w:rFonts w:hint="eastAsia"/>
                <w:kern w:val="0"/>
                <w:sz w:val="20"/>
                <w:szCs w:val="22"/>
              </w:rPr>
              <w:t>萬元。</w:t>
            </w:r>
          </w:p>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 xml:space="preserve">    </w:t>
            </w:r>
            <w:r w:rsidRPr="00AE03E6">
              <w:rPr>
                <w:rFonts w:hint="eastAsia"/>
                <w:kern w:val="0"/>
                <w:sz w:val="20"/>
                <w:szCs w:val="22"/>
              </w:rPr>
              <w:t>「建置國家級生物資料庫整合平台」之計畫內涵在於整合現行國內之</w:t>
            </w:r>
            <w:r w:rsidRPr="00AE03E6">
              <w:rPr>
                <w:kern w:val="0"/>
                <w:sz w:val="20"/>
                <w:szCs w:val="22"/>
              </w:rPr>
              <w:t>31</w:t>
            </w:r>
            <w:r w:rsidRPr="00AE03E6">
              <w:rPr>
                <w:rFonts w:hint="eastAsia"/>
                <w:kern w:val="0"/>
                <w:sz w:val="20"/>
                <w:szCs w:val="22"/>
              </w:rPr>
              <w:t>家生物資料庫，期望在兼顧個人隱私保護及數據品質下，開放健康醫療資料予產學研發，以期達到人體生物資料庫設立之促進醫學發展、增進人民健康福祉目標。然而國內之生物資料庫規模不一，且參與者之同意書範圍未必相同，後續整合鼓勵各系統加入、且如何達到歐盟</w:t>
            </w:r>
            <w:r w:rsidRPr="00AE03E6">
              <w:rPr>
                <w:kern w:val="0"/>
                <w:sz w:val="20"/>
                <w:szCs w:val="22"/>
              </w:rPr>
              <w:t xml:space="preserve">GDPR </w:t>
            </w:r>
            <w:r w:rsidRPr="00AE03E6">
              <w:rPr>
                <w:rFonts w:hint="eastAsia"/>
                <w:kern w:val="0"/>
                <w:sz w:val="20"/>
                <w:szCs w:val="22"/>
              </w:rPr>
              <w:t>標準或美國相關認證規範仍待著手後之釐清，方能確定本計畫之後續可行性。</w:t>
            </w:r>
          </w:p>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 xml:space="preserve">    </w:t>
            </w:r>
            <w:r w:rsidRPr="00AE03E6">
              <w:rPr>
                <w:rFonts w:hint="eastAsia"/>
                <w:kern w:val="0"/>
                <w:sz w:val="20"/>
                <w:szCs w:val="22"/>
              </w:rPr>
              <w:t>爰此，凍結</w:t>
            </w:r>
            <w:r w:rsidRPr="00AE03E6">
              <w:rPr>
                <w:kern w:val="0"/>
                <w:sz w:val="20"/>
                <w:szCs w:val="22"/>
              </w:rPr>
              <w:t>109</w:t>
            </w:r>
            <w:r w:rsidRPr="00AE03E6">
              <w:rPr>
                <w:rFonts w:hint="eastAsia"/>
                <w:kern w:val="0"/>
                <w:sz w:val="20"/>
                <w:szCs w:val="22"/>
              </w:rPr>
              <w:t>年度衛生福利部「科技業務」項下「財團法人國家衛生研究院發展計畫」中「生</w:t>
            </w:r>
            <w:r w:rsidRPr="00AE03E6">
              <w:rPr>
                <w:rFonts w:hint="eastAsia"/>
                <w:kern w:val="0"/>
                <w:sz w:val="20"/>
                <w:szCs w:val="22"/>
              </w:rPr>
              <w:lastRenderedPageBreak/>
              <w:t>技醫藥產品與技術研發」預算</w:t>
            </w:r>
            <w:r w:rsidRPr="00AE03E6">
              <w:rPr>
                <w:kern w:val="0"/>
                <w:sz w:val="20"/>
                <w:szCs w:val="22"/>
              </w:rPr>
              <w:t>200</w:t>
            </w:r>
            <w:r w:rsidRPr="00AE03E6">
              <w:rPr>
                <w:rFonts w:hint="eastAsia"/>
                <w:kern w:val="0"/>
                <w:sz w:val="20"/>
                <w:szCs w:val="22"/>
              </w:rPr>
              <w:t>萬元，俟衛生福利部針對各生物資料庫之整合模式明確，且釐清參與者同意書在整合中對於符合相關個人隱私保護之樣態及因應方式，並向立法院社會福利及衛生環境委員會提出書面報告後，始得動支。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B</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77"/>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snapToGrid w:val="0"/>
                <w:kern w:val="0"/>
                <w:sz w:val="20"/>
                <w:szCs w:val="20"/>
              </w:rPr>
              <w:t>四</w:t>
            </w:r>
            <w:r w:rsidRPr="00AE03E6">
              <w:rPr>
                <w:kern w:val="0"/>
                <w:sz w:val="20"/>
                <w:szCs w:val="20"/>
              </w:rPr>
              <w:t>)</w:t>
            </w:r>
          </w:p>
          <w:p w:rsidR="00BC6621" w:rsidRPr="00AE03E6" w:rsidRDefault="00BC6621" w:rsidP="00BC6621">
            <w:pPr>
              <w:spacing w:line="360" w:lineRule="exact"/>
              <w:jc w:val="center"/>
              <w:rPr>
                <w:snapToGrid w:val="0"/>
                <w:kern w:val="0"/>
                <w:sz w:val="20"/>
                <w:szCs w:val="20"/>
              </w:rPr>
            </w:pPr>
          </w:p>
        </w:tc>
        <w:tc>
          <w:tcPr>
            <w:tcW w:w="4529" w:type="dxa"/>
            <w:shd w:val="clear" w:color="auto" w:fill="auto"/>
          </w:tcPr>
          <w:p w:rsidR="00BC6621" w:rsidRPr="00AE03E6" w:rsidRDefault="00BC6621" w:rsidP="00B574C9">
            <w:pPr>
              <w:widowControl/>
              <w:spacing w:line="370" w:lineRule="exact"/>
              <w:ind w:leftChars="13" w:left="177" w:hangingChars="73" w:hanging="146"/>
              <w:jc w:val="both"/>
              <w:rPr>
                <w:kern w:val="0"/>
                <w:sz w:val="20"/>
                <w:szCs w:val="22"/>
              </w:rPr>
            </w:pPr>
            <w:r w:rsidRPr="00AE03E6">
              <w:rPr>
                <w:rFonts w:hint="eastAsia"/>
                <w:kern w:val="0"/>
                <w:sz w:val="20"/>
                <w:szCs w:val="22"/>
              </w:rPr>
              <w:t>1.</w:t>
            </w:r>
            <w:r w:rsidRPr="00AE03E6">
              <w:rPr>
                <w:kern w:val="0"/>
                <w:sz w:val="20"/>
                <w:szCs w:val="22"/>
              </w:rPr>
              <w:t>10</w:t>
            </w:r>
            <w:r w:rsidRPr="00AE03E6">
              <w:rPr>
                <w:rFonts w:hint="eastAsia"/>
                <w:kern w:val="0"/>
                <w:sz w:val="20"/>
                <w:szCs w:val="22"/>
              </w:rPr>
              <w:t>9</w:t>
            </w:r>
            <w:r w:rsidRPr="00AE03E6">
              <w:rPr>
                <w:rFonts w:hint="eastAsia"/>
                <w:kern w:val="0"/>
                <w:sz w:val="20"/>
                <w:szCs w:val="22"/>
              </w:rPr>
              <w:t>年度衛生福利部「社會保險業務」項下「社會保險行政工作」編列</w:t>
            </w:r>
            <w:r w:rsidRPr="00AE03E6">
              <w:rPr>
                <w:kern w:val="0"/>
                <w:sz w:val="20"/>
                <w:szCs w:val="22"/>
              </w:rPr>
              <w:t>3,010</w:t>
            </w:r>
            <w:r w:rsidRPr="00AE03E6">
              <w:rPr>
                <w:rFonts w:hint="eastAsia"/>
                <w:kern w:val="0"/>
                <w:sz w:val="20"/>
                <w:szCs w:val="22"/>
              </w:rPr>
              <w:t>萬</w:t>
            </w:r>
            <w:r w:rsidRPr="00AE03E6">
              <w:rPr>
                <w:kern w:val="0"/>
                <w:sz w:val="20"/>
                <w:szCs w:val="22"/>
              </w:rPr>
              <w:t>1</w:t>
            </w:r>
            <w:r w:rsidRPr="00AE03E6">
              <w:rPr>
                <w:rFonts w:hint="eastAsia"/>
                <w:kern w:val="0"/>
                <w:sz w:val="20"/>
                <w:szCs w:val="22"/>
              </w:rPr>
              <w:t>千元，主要辦理社會保險、全民健康保險管理、全民健保醫療費用協定及監理、全民健保爭議審議作業、國民年金保險監理及審議等，惟現行監理制度多由部分專業把持，缺乏公平公開機制，其中有關全民健保部分，衛福部因應老化需求與創新模式規劃，已提出諸多構想，但仍未見相關推動時程及修法作業。爰此，凍結是項預算</w:t>
            </w:r>
            <w:r w:rsidRPr="00AE03E6">
              <w:rPr>
                <w:kern w:val="0"/>
                <w:sz w:val="20"/>
                <w:szCs w:val="22"/>
              </w:rPr>
              <w:t>50</w:t>
            </w:r>
            <w:r w:rsidRPr="00AE03E6">
              <w:rPr>
                <w:rFonts w:hint="eastAsia"/>
                <w:kern w:val="0"/>
                <w:sz w:val="20"/>
                <w:szCs w:val="22"/>
              </w:rPr>
              <w:t>萬元，俟衛生福利部提出研議共擬會議代表衡平性及召開會前會可行性之具體規劃報告，於</w:t>
            </w:r>
            <w:r w:rsidRPr="00AE03E6">
              <w:rPr>
                <w:kern w:val="0"/>
                <w:sz w:val="20"/>
                <w:szCs w:val="22"/>
              </w:rPr>
              <w:t>108</w:t>
            </w:r>
            <w:r w:rsidRPr="00AE03E6">
              <w:rPr>
                <w:rFonts w:hint="eastAsia"/>
                <w:kern w:val="0"/>
                <w:sz w:val="20"/>
                <w:szCs w:val="22"/>
              </w:rPr>
              <w:t>年</w:t>
            </w:r>
            <w:r w:rsidRPr="00AE03E6">
              <w:rPr>
                <w:kern w:val="0"/>
                <w:sz w:val="20"/>
                <w:szCs w:val="22"/>
              </w:rPr>
              <w:t>11</w:t>
            </w:r>
            <w:r w:rsidRPr="00AE03E6">
              <w:rPr>
                <w:rFonts w:hint="eastAsia"/>
                <w:kern w:val="0"/>
                <w:sz w:val="20"/>
                <w:szCs w:val="22"/>
              </w:rPr>
              <w:t>月底前向立法院社會福利及衛生環境委員會提出書面報告並經同意後，始得動支。</w:t>
            </w:r>
          </w:p>
          <w:p w:rsidR="00BC6621" w:rsidRPr="00AE03E6" w:rsidRDefault="00BC6621" w:rsidP="00B574C9">
            <w:pPr>
              <w:widowControl/>
              <w:spacing w:line="370" w:lineRule="exact"/>
              <w:ind w:leftChars="13" w:left="177" w:hangingChars="73" w:hanging="146"/>
              <w:jc w:val="both"/>
              <w:rPr>
                <w:kern w:val="0"/>
                <w:sz w:val="20"/>
                <w:szCs w:val="22"/>
              </w:rPr>
            </w:pPr>
            <w:r w:rsidRPr="00AE03E6">
              <w:rPr>
                <w:rFonts w:hint="eastAsia"/>
                <w:kern w:val="0"/>
                <w:sz w:val="20"/>
                <w:szCs w:val="22"/>
              </w:rPr>
              <w:t>2.</w:t>
            </w:r>
            <w:r w:rsidRPr="00AE03E6">
              <w:rPr>
                <w:kern w:val="0"/>
                <w:sz w:val="20"/>
                <w:szCs w:val="22"/>
              </w:rPr>
              <w:t>10</w:t>
            </w:r>
            <w:r w:rsidRPr="00AE03E6">
              <w:rPr>
                <w:rFonts w:hint="eastAsia"/>
                <w:kern w:val="0"/>
                <w:sz w:val="20"/>
                <w:szCs w:val="22"/>
              </w:rPr>
              <w:t>9</w:t>
            </w:r>
            <w:r w:rsidRPr="00AE03E6">
              <w:rPr>
                <w:rFonts w:hint="eastAsia"/>
                <w:kern w:val="0"/>
                <w:sz w:val="20"/>
                <w:szCs w:val="22"/>
              </w:rPr>
              <w:t>年度衛生福利部「社會保險業務」項下「社會保險行政工作」編列</w:t>
            </w:r>
            <w:r w:rsidRPr="00AE03E6">
              <w:rPr>
                <w:rFonts w:hint="eastAsia"/>
                <w:kern w:val="0"/>
                <w:sz w:val="20"/>
                <w:szCs w:val="22"/>
              </w:rPr>
              <w:t>3,010</w:t>
            </w:r>
            <w:r w:rsidRPr="00AE03E6">
              <w:rPr>
                <w:rFonts w:hint="eastAsia"/>
                <w:kern w:val="0"/>
                <w:sz w:val="20"/>
                <w:szCs w:val="22"/>
              </w:rPr>
              <w:t>萬</w:t>
            </w:r>
            <w:r w:rsidRPr="00AE03E6">
              <w:rPr>
                <w:rFonts w:hint="eastAsia"/>
                <w:kern w:val="0"/>
                <w:sz w:val="20"/>
                <w:szCs w:val="22"/>
              </w:rPr>
              <w:t>1</w:t>
            </w:r>
            <w:r w:rsidRPr="00AE03E6">
              <w:rPr>
                <w:rFonts w:hint="eastAsia"/>
                <w:kern w:val="0"/>
                <w:sz w:val="20"/>
                <w:szCs w:val="22"/>
              </w:rPr>
              <w:t>千元，鑒於衛福部因應老化需求與創新模式規劃皆提出相關構想，但卻未見具體的時程規劃，顯見行動力不足，為撙節政府預算，看緊人民荷包，爰併委員會通過決議，合併凍結</w:t>
            </w:r>
            <w:r w:rsidRPr="00AE03E6">
              <w:rPr>
                <w:rFonts w:hint="eastAsia"/>
                <w:kern w:val="0"/>
                <w:sz w:val="20"/>
                <w:szCs w:val="22"/>
              </w:rPr>
              <w:t>168</w:t>
            </w:r>
            <w:r w:rsidRPr="00AE03E6">
              <w:rPr>
                <w:rFonts w:hint="eastAsia"/>
                <w:kern w:val="0"/>
                <w:sz w:val="20"/>
                <w:szCs w:val="22"/>
              </w:rPr>
              <w:t>萬元，待衛福部向立法院社福及衛環委員會提出檢討改善書面報告，經同意後始得動支。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C</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711"/>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五</w:t>
            </w:r>
            <w:r w:rsidRPr="00AE03E6">
              <w:rPr>
                <w:kern w:val="0"/>
                <w:sz w:val="20"/>
                <w:szCs w:val="20"/>
              </w:rPr>
              <w:t>)</w:t>
            </w:r>
          </w:p>
        </w:tc>
        <w:tc>
          <w:tcPr>
            <w:tcW w:w="4529" w:type="dxa"/>
            <w:shd w:val="clear" w:color="auto" w:fill="auto"/>
          </w:tcPr>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依據「聯合國兒童權利公約」（</w:t>
            </w:r>
            <w:r w:rsidRPr="00AE03E6">
              <w:rPr>
                <w:kern w:val="0"/>
                <w:sz w:val="20"/>
                <w:szCs w:val="22"/>
              </w:rPr>
              <w:t>CRC</w:t>
            </w:r>
            <w:r w:rsidRPr="00AE03E6">
              <w:rPr>
                <w:rFonts w:hint="eastAsia"/>
                <w:kern w:val="0"/>
                <w:sz w:val="20"/>
                <w:szCs w:val="22"/>
              </w:rPr>
              <w:t>）之旨，各國政府應竭力維護懷孕婦女及胎兒之健康權益，合先敘明。據「全民健康保險法」第</w:t>
            </w:r>
            <w:r w:rsidRPr="00AE03E6">
              <w:rPr>
                <w:kern w:val="0"/>
                <w:sz w:val="20"/>
                <w:szCs w:val="22"/>
              </w:rPr>
              <w:t>9</w:t>
            </w:r>
            <w:r w:rsidRPr="00AE03E6">
              <w:rPr>
                <w:rFonts w:hint="eastAsia"/>
                <w:kern w:val="0"/>
                <w:sz w:val="20"/>
                <w:szCs w:val="22"/>
              </w:rPr>
              <w:t>條規定，取得居留證者需經半年等待期，始可納保；我國許多新移民婦女來台未滿半年，便已有孕，卻礙於健保法之規定，使是類婦女無法納入我國健康保險體系，令新移民懷孕婦女被排除於社會安全網絡之外，此況</w:t>
            </w:r>
            <w:r w:rsidRPr="00AE03E6">
              <w:rPr>
                <w:rFonts w:hint="eastAsia"/>
                <w:kern w:val="0"/>
                <w:sz w:val="20"/>
                <w:szCs w:val="22"/>
              </w:rPr>
              <w:lastRenderedPageBreak/>
              <w:t>不僅嚴重侵害新移民懷孕婦女及其胎兒之應有權益，亦有違我國人權保障之核心價值。爰此，針對</w:t>
            </w:r>
            <w:r w:rsidRPr="00AE03E6">
              <w:rPr>
                <w:kern w:val="0"/>
                <w:sz w:val="20"/>
                <w:szCs w:val="22"/>
              </w:rPr>
              <w:t>109</w:t>
            </w:r>
            <w:r w:rsidRPr="00AE03E6">
              <w:rPr>
                <w:rFonts w:hint="eastAsia"/>
                <w:kern w:val="0"/>
                <w:sz w:val="20"/>
                <w:szCs w:val="22"/>
              </w:rPr>
              <w:t>年度衛生福利部「社會保險業務」項下「社會保險行政工作」中「全民健康保險管理」預算編列</w:t>
            </w:r>
            <w:r w:rsidRPr="00AE03E6">
              <w:rPr>
                <w:kern w:val="0"/>
                <w:sz w:val="20"/>
                <w:szCs w:val="22"/>
              </w:rPr>
              <w:t>442</w:t>
            </w:r>
            <w:r w:rsidRPr="00AE03E6">
              <w:rPr>
                <w:rFonts w:hint="eastAsia"/>
                <w:kern w:val="0"/>
                <w:sz w:val="20"/>
                <w:szCs w:val="22"/>
              </w:rPr>
              <w:t>萬元，凍結</w:t>
            </w:r>
            <w:r w:rsidRPr="00AE03E6">
              <w:rPr>
                <w:kern w:val="0"/>
                <w:sz w:val="20"/>
                <w:szCs w:val="22"/>
              </w:rPr>
              <w:t>40</w:t>
            </w:r>
            <w:r w:rsidRPr="00AE03E6">
              <w:rPr>
                <w:rFonts w:hint="eastAsia"/>
                <w:kern w:val="0"/>
                <w:sz w:val="20"/>
                <w:szCs w:val="22"/>
              </w:rPr>
              <w:t>萬元，俟衛生福利部評估將未納保新移民懷孕婦女納入健保體系之妥適性，向立法院社會福利及衛生環境委員會提出書面報告並經同意後，始得動支。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D</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13"/>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六</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widowControl/>
              <w:spacing w:line="370" w:lineRule="exact"/>
              <w:jc w:val="both"/>
              <w:rPr>
                <w:snapToGrid w:val="0"/>
                <w:kern w:val="0"/>
                <w:sz w:val="20"/>
                <w:szCs w:val="22"/>
              </w:rPr>
            </w:pPr>
            <w:r w:rsidRPr="00AE03E6">
              <w:rPr>
                <w:snapToGrid w:val="0"/>
                <w:kern w:val="0"/>
                <w:sz w:val="20"/>
                <w:szCs w:val="22"/>
              </w:rPr>
              <w:t>109</w:t>
            </w:r>
            <w:r w:rsidRPr="00AE03E6">
              <w:rPr>
                <w:rFonts w:hint="eastAsia"/>
                <w:snapToGrid w:val="0"/>
                <w:kern w:val="0"/>
                <w:sz w:val="20"/>
                <w:szCs w:val="22"/>
              </w:rPr>
              <w:t>年度衛生福利部「社會保險業務」項下「社會保險行政工作」中「全民健康保險醫療費用協定及監理」計畫編列</w:t>
            </w:r>
            <w:r w:rsidRPr="00AE03E6">
              <w:rPr>
                <w:snapToGrid w:val="0"/>
                <w:kern w:val="0"/>
                <w:sz w:val="20"/>
                <w:szCs w:val="22"/>
              </w:rPr>
              <w:t>600</w:t>
            </w:r>
            <w:r w:rsidRPr="00AE03E6">
              <w:rPr>
                <w:rFonts w:hint="eastAsia"/>
                <w:snapToGrid w:val="0"/>
                <w:kern w:val="0"/>
                <w:sz w:val="20"/>
                <w:szCs w:val="22"/>
              </w:rPr>
              <w:t>萬元，編有業務費</w:t>
            </w:r>
            <w:r w:rsidRPr="00AE03E6">
              <w:rPr>
                <w:snapToGrid w:val="0"/>
                <w:kern w:val="0"/>
                <w:sz w:val="20"/>
                <w:szCs w:val="22"/>
              </w:rPr>
              <w:t>594</w:t>
            </w:r>
            <w:r w:rsidRPr="00AE03E6">
              <w:rPr>
                <w:rFonts w:hint="eastAsia"/>
                <w:snapToGrid w:val="0"/>
                <w:kern w:val="0"/>
                <w:sz w:val="20"/>
                <w:szCs w:val="22"/>
              </w:rPr>
              <w:t>萬元，其中為精進全民健康保險會議事效率及運作模式研究，編有委辦費用</w:t>
            </w:r>
            <w:r w:rsidRPr="00AE03E6">
              <w:rPr>
                <w:snapToGrid w:val="0"/>
                <w:kern w:val="0"/>
                <w:sz w:val="20"/>
                <w:szCs w:val="22"/>
              </w:rPr>
              <w:t>98</w:t>
            </w:r>
            <w:r w:rsidRPr="00AE03E6">
              <w:rPr>
                <w:rFonts w:hint="eastAsia"/>
                <w:snapToGrid w:val="0"/>
                <w:kern w:val="0"/>
                <w:sz w:val="20"/>
                <w:szCs w:val="22"/>
              </w:rPr>
              <w:t>萬元。</w:t>
            </w:r>
          </w:p>
          <w:p w:rsidR="00BC6621" w:rsidRPr="00AE03E6" w:rsidRDefault="00BC6621" w:rsidP="00B574C9">
            <w:pPr>
              <w:widowControl/>
              <w:spacing w:line="370" w:lineRule="exact"/>
              <w:jc w:val="both"/>
              <w:rPr>
                <w:snapToGrid w:val="0"/>
                <w:kern w:val="0"/>
                <w:sz w:val="20"/>
                <w:szCs w:val="22"/>
              </w:rPr>
            </w:pPr>
            <w:r w:rsidRPr="00AE03E6">
              <w:rPr>
                <w:rFonts w:hint="eastAsia"/>
                <w:snapToGrid w:val="0"/>
                <w:kern w:val="0"/>
                <w:sz w:val="20"/>
                <w:szCs w:val="22"/>
              </w:rPr>
              <w:t xml:space="preserve">    </w:t>
            </w:r>
            <w:r w:rsidRPr="00AE03E6">
              <w:rPr>
                <w:rFonts w:hint="eastAsia"/>
                <w:snapToGrid w:val="0"/>
                <w:kern w:val="0"/>
                <w:sz w:val="20"/>
                <w:szCs w:val="22"/>
              </w:rPr>
              <w:t>經查，依「全民健康保險法」第</w:t>
            </w:r>
            <w:r w:rsidRPr="00AE03E6">
              <w:rPr>
                <w:snapToGrid w:val="0"/>
                <w:kern w:val="0"/>
                <w:sz w:val="20"/>
                <w:szCs w:val="22"/>
              </w:rPr>
              <w:t>5</w:t>
            </w:r>
            <w:r w:rsidRPr="00AE03E6">
              <w:rPr>
                <w:rFonts w:hint="eastAsia"/>
                <w:snapToGrid w:val="0"/>
                <w:kern w:val="0"/>
                <w:sz w:val="20"/>
                <w:szCs w:val="22"/>
              </w:rPr>
              <w:t>條設立的「全民健康保險會」掌握了國家龐大的健保總額，影響整體全民健保資源分配及運作甚鉅。然全民健康</w:t>
            </w:r>
            <w:r w:rsidRPr="00AE03E6">
              <w:rPr>
                <w:rFonts w:hint="eastAsia"/>
                <w:kern w:val="0"/>
                <w:sz w:val="20"/>
                <w:szCs w:val="22"/>
              </w:rPr>
              <w:t>保險會委員代理狀況嚴重，屢有不當發言且外行領導內行之嫌。</w:t>
            </w:r>
          </w:p>
          <w:p w:rsidR="00BC6621" w:rsidRPr="00AE03E6" w:rsidRDefault="00BC6621" w:rsidP="00B574C9">
            <w:pPr>
              <w:widowControl/>
              <w:spacing w:line="370" w:lineRule="exact"/>
              <w:jc w:val="both"/>
              <w:rPr>
                <w:kern w:val="0"/>
                <w:sz w:val="20"/>
                <w:szCs w:val="22"/>
              </w:rPr>
            </w:pPr>
            <w:r w:rsidRPr="00AE03E6">
              <w:rPr>
                <w:rFonts w:hint="eastAsia"/>
                <w:kern w:val="0"/>
                <w:sz w:val="20"/>
                <w:szCs w:val="22"/>
              </w:rPr>
              <w:t xml:space="preserve">    </w:t>
            </w:r>
            <w:r w:rsidRPr="00AE03E6">
              <w:rPr>
                <w:rFonts w:hint="eastAsia"/>
                <w:kern w:val="0"/>
                <w:sz w:val="20"/>
                <w:szCs w:val="22"/>
              </w:rPr>
              <w:t>再查，由於全民健康保險會委員遴選辦法與會議規範形同虛設，對於「落實專業導向，讓醫療保險給付回歸專業與國家政策需求」之要求始終毫無因應措施與應有作為；且該委辦費之目的為「進行精進全民健康保險會議事效率及運作模式研究」所編列，在委員遴選辦法與會議規範未有進一步修正之前，委辦研究顯為治標不治本。</w:t>
            </w:r>
          </w:p>
          <w:p w:rsidR="00BC6621" w:rsidRPr="00AE03E6" w:rsidRDefault="00BC6621" w:rsidP="00B574C9">
            <w:pPr>
              <w:widowControl/>
              <w:spacing w:line="370" w:lineRule="exact"/>
              <w:jc w:val="both"/>
              <w:rPr>
                <w:kern w:val="0"/>
                <w:sz w:val="20"/>
                <w:szCs w:val="22"/>
              </w:rPr>
            </w:pPr>
            <w:r w:rsidRPr="00AE03E6">
              <w:rPr>
                <w:rFonts w:hint="eastAsia"/>
                <w:kern w:val="0"/>
                <w:sz w:val="20"/>
                <w:szCs w:val="22"/>
              </w:rPr>
              <w:t xml:space="preserve">    </w:t>
            </w:r>
            <w:r w:rsidRPr="00AE03E6">
              <w:rPr>
                <w:rFonts w:hint="eastAsia"/>
                <w:kern w:val="0"/>
                <w:sz w:val="20"/>
                <w:szCs w:val="22"/>
              </w:rPr>
              <w:t>綜上，爰凍結</w:t>
            </w:r>
            <w:r w:rsidRPr="00AE03E6">
              <w:rPr>
                <w:kern w:val="0"/>
                <w:sz w:val="20"/>
                <w:szCs w:val="22"/>
              </w:rPr>
              <w:t>109</w:t>
            </w:r>
            <w:r w:rsidRPr="00AE03E6">
              <w:rPr>
                <w:rFonts w:hint="eastAsia"/>
                <w:kern w:val="0"/>
                <w:sz w:val="20"/>
                <w:szCs w:val="22"/>
              </w:rPr>
              <w:t>年度衛生福利部「社會保險業務」項下「社會保險行政工作」中「全民健康保險醫療費用協定及監理」之「業務費」預算</w:t>
            </w:r>
            <w:r w:rsidRPr="00AE03E6">
              <w:rPr>
                <w:kern w:val="0"/>
                <w:sz w:val="20"/>
                <w:szCs w:val="22"/>
              </w:rPr>
              <w:t>98</w:t>
            </w:r>
            <w:r w:rsidRPr="00AE03E6">
              <w:rPr>
                <w:rFonts w:hint="eastAsia"/>
                <w:kern w:val="0"/>
                <w:sz w:val="20"/>
                <w:szCs w:val="22"/>
              </w:rPr>
              <w:t>萬元，俟衛生福利部提出有效因應措施，並向立法院社會福利及衛生環境委員會提書面報告並經同意後，始得動支。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E</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52"/>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國民年金自</w:t>
            </w:r>
            <w:r w:rsidRPr="00AE03E6">
              <w:rPr>
                <w:kern w:val="0"/>
                <w:sz w:val="20"/>
                <w:szCs w:val="22"/>
              </w:rPr>
              <w:t>97</w:t>
            </w:r>
            <w:r w:rsidRPr="00AE03E6">
              <w:rPr>
                <w:rFonts w:hint="eastAsia"/>
                <w:kern w:val="0"/>
                <w:sz w:val="20"/>
                <w:szCs w:val="22"/>
              </w:rPr>
              <w:t>年開辦至今已逾</w:t>
            </w:r>
            <w:r w:rsidRPr="00AE03E6">
              <w:rPr>
                <w:kern w:val="0"/>
                <w:sz w:val="20"/>
                <w:szCs w:val="22"/>
              </w:rPr>
              <w:t>10</w:t>
            </w:r>
            <w:r w:rsidRPr="00AE03E6">
              <w:rPr>
                <w:rFonts w:hint="eastAsia"/>
                <w:kern w:val="0"/>
                <w:sz w:val="20"/>
                <w:szCs w:val="22"/>
              </w:rPr>
              <w:t>年，其設立目的是為提供未符合投保勞、農、軍、公教等其他社會保</w:t>
            </w:r>
            <w:r w:rsidRPr="00AE03E6">
              <w:rPr>
                <w:rFonts w:hint="eastAsia"/>
                <w:kern w:val="0"/>
                <w:sz w:val="20"/>
                <w:szCs w:val="22"/>
              </w:rPr>
              <w:lastRenderedPageBreak/>
              <w:t>險者能有更全面保障。</w:t>
            </w:r>
          </w:p>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 xml:space="preserve">    </w:t>
            </w:r>
            <w:r w:rsidRPr="00AE03E6">
              <w:rPr>
                <w:rFonts w:hint="eastAsia"/>
                <w:kern w:val="0"/>
                <w:sz w:val="20"/>
                <w:szCs w:val="22"/>
              </w:rPr>
              <w:t>國保保費繳納雖對於被保險人沒繳費無相關罰則，但有「罰配偶條款」，當初立法是為保障在經濟上相對弱勢的家庭主婦的權益，敦促其配偶應負相當之責任，但因近年社會型態的變化，此一條款備受爭議，如日前媒體報導，妻比夫在經濟上優渥許多，妻卻不願繳納保費造成其夫受罰而求助無門。</w:t>
            </w:r>
          </w:p>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 xml:space="preserve">    </w:t>
            </w:r>
            <w:r w:rsidRPr="00AE03E6">
              <w:rPr>
                <w:rFonts w:hint="eastAsia"/>
                <w:kern w:val="0"/>
                <w:sz w:val="20"/>
                <w:szCs w:val="22"/>
              </w:rPr>
              <w:t>經查雖此條款有列有家暴、入獄、失蹤等</w:t>
            </w:r>
            <w:r w:rsidRPr="00AE03E6">
              <w:rPr>
                <w:kern w:val="0"/>
                <w:sz w:val="20"/>
                <w:szCs w:val="22"/>
              </w:rPr>
              <w:t xml:space="preserve">15 </w:t>
            </w:r>
            <w:r w:rsidRPr="00AE03E6">
              <w:rPr>
                <w:rFonts w:hint="eastAsia"/>
                <w:kern w:val="0"/>
                <w:sz w:val="20"/>
                <w:szCs w:val="22"/>
              </w:rPr>
              <w:t>項除外狀況，但對於上述不合理狀況卻無法除外即使受罰者舉證還是得負相關連帶責任，實屬不當，有其修正之必要。</w:t>
            </w:r>
          </w:p>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 xml:space="preserve">    </w:t>
            </w:r>
            <w:r w:rsidRPr="00AE03E6">
              <w:rPr>
                <w:rFonts w:hint="eastAsia"/>
                <w:kern w:val="0"/>
                <w:sz w:val="20"/>
                <w:szCs w:val="22"/>
              </w:rPr>
              <w:t>爰此針對衛生福利部</w:t>
            </w:r>
            <w:r w:rsidRPr="00AE03E6">
              <w:rPr>
                <w:kern w:val="0"/>
                <w:sz w:val="20"/>
                <w:szCs w:val="22"/>
              </w:rPr>
              <w:t>109</w:t>
            </w:r>
            <w:r w:rsidRPr="00AE03E6">
              <w:rPr>
                <w:rFonts w:hint="eastAsia"/>
                <w:kern w:val="0"/>
                <w:sz w:val="20"/>
                <w:szCs w:val="22"/>
              </w:rPr>
              <w:t>年度「社會保險業務」項下「社會保險行政工作」中「國民年金保險管理」預算編列</w:t>
            </w:r>
            <w:r w:rsidRPr="00AE03E6">
              <w:rPr>
                <w:kern w:val="0"/>
                <w:sz w:val="20"/>
                <w:szCs w:val="22"/>
              </w:rPr>
              <w:t>362</w:t>
            </w:r>
            <w:r w:rsidRPr="00AE03E6">
              <w:rPr>
                <w:rFonts w:hint="eastAsia"/>
                <w:kern w:val="0"/>
                <w:sz w:val="20"/>
                <w:szCs w:val="22"/>
              </w:rPr>
              <w:t>萬元，凍結</w:t>
            </w:r>
            <w:r w:rsidRPr="00AE03E6">
              <w:rPr>
                <w:kern w:val="0"/>
                <w:sz w:val="20"/>
                <w:szCs w:val="22"/>
              </w:rPr>
              <w:t>30</w:t>
            </w:r>
            <w:r w:rsidRPr="00AE03E6">
              <w:rPr>
                <w:rFonts w:hint="eastAsia"/>
                <w:kern w:val="0"/>
                <w:sz w:val="20"/>
                <w:szCs w:val="22"/>
              </w:rPr>
              <w:t>萬元，俟衛生福利部盤整樣態、研議並提出修正再完成預告，並向立法院社會福利及衛生環境委員會提出書面報告後，始得動支。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F</w:t>
            </w:r>
            <w:r w:rsidRPr="00AE03E6">
              <w:rPr>
                <w:rFonts w:ascii="Times New Roman" w:hAnsi="Times New Roman" w:cs="Times New Roman" w:hint="eastAsia"/>
                <w:color w:val="auto"/>
              </w:rPr>
              <w:t>號函請立法院安排報告議程，經立法</w:t>
            </w:r>
            <w:r w:rsidRPr="00AE03E6">
              <w:rPr>
                <w:rFonts w:ascii="Times New Roman" w:hAnsi="Times New Roman" w:cs="Times New Roman" w:hint="eastAsia"/>
                <w:color w:val="auto"/>
              </w:rPr>
              <w:lastRenderedPageBreak/>
              <w:t>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lastRenderedPageBreak/>
              <w:t>(</w:t>
            </w:r>
            <w:r w:rsidRPr="00AE03E6">
              <w:rPr>
                <w:snapToGrid w:val="0"/>
                <w:kern w:val="0"/>
                <w:sz w:val="20"/>
                <w:szCs w:val="20"/>
              </w:rPr>
              <w:t>八</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widowControl/>
              <w:spacing w:line="370" w:lineRule="exact"/>
              <w:ind w:leftChars="13" w:left="31"/>
              <w:jc w:val="both"/>
              <w:rPr>
                <w:snapToGrid w:val="0"/>
                <w:kern w:val="0"/>
                <w:sz w:val="20"/>
                <w:szCs w:val="22"/>
              </w:rPr>
            </w:pPr>
            <w:r w:rsidRPr="00AE03E6">
              <w:rPr>
                <w:rFonts w:hint="eastAsia"/>
                <w:snapToGrid w:val="0"/>
                <w:kern w:val="0"/>
                <w:sz w:val="20"/>
                <w:szCs w:val="22"/>
              </w:rPr>
              <w:t>行政院於</w:t>
            </w:r>
            <w:r w:rsidRPr="00AE03E6">
              <w:rPr>
                <w:snapToGrid w:val="0"/>
                <w:kern w:val="0"/>
                <w:sz w:val="20"/>
                <w:szCs w:val="22"/>
              </w:rPr>
              <w:t>105</w:t>
            </w:r>
            <w:r w:rsidRPr="00AE03E6">
              <w:rPr>
                <w:rFonts w:hint="eastAsia"/>
                <w:snapToGrid w:val="0"/>
                <w:kern w:val="0"/>
                <w:sz w:val="20"/>
                <w:szCs w:val="22"/>
              </w:rPr>
              <w:t>年</w:t>
            </w:r>
            <w:r w:rsidRPr="00AE03E6">
              <w:rPr>
                <w:snapToGrid w:val="0"/>
                <w:kern w:val="0"/>
                <w:sz w:val="20"/>
                <w:szCs w:val="22"/>
              </w:rPr>
              <w:t>11</w:t>
            </w:r>
            <w:r w:rsidRPr="00AE03E6">
              <w:rPr>
                <w:rFonts w:hint="eastAsia"/>
                <w:snapToGrid w:val="0"/>
                <w:kern w:val="0"/>
                <w:sz w:val="20"/>
                <w:szCs w:val="22"/>
              </w:rPr>
              <w:t>月</w:t>
            </w:r>
            <w:r w:rsidRPr="00AE03E6">
              <w:rPr>
                <w:snapToGrid w:val="0"/>
                <w:kern w:val="0"/>
                <w:sz w:val="20"/>
                <w:szCs w:val="22"/>
              </w:rPr>
              <w:t>22</w:t>
            </w:r>
            <w:r w:rsidRPr="00AE03E6">
              <w:rPr>
                <w:rFonts w:hint="eastAsia"/>
                <w:snapToGrid w:val="0"/>
                <w:kern w:val="0"/>
                <w:sz w:val="20"/>
                <w:szCs w:val="22"/>
              </w:rPr>
              <w:t>日核定「兒童與少年未來教育及發展帳戶推動方案」，期盼藉由提供長期儲蓄之獎勵措施，鼓勵弱勢兒少累積資產。該方案自</w:t>
            </w:r>
            <w:r w:rsidRPr="00AE03E6">
              <w:rPr>
                <w:snapToGrid w:val="0"/>
                <w:kern w:val="0"/>
                <w:sz w:val="20"/>
                <w:szCs w:val="22"/>
              </w:rPr>
              <w:t>106</w:t>
            </w:r>
            <w:r w:rsidRPr="00AE03E6">
              <w:rPr>
                <w:rFonts w:hint="eastAsia"/>
                <w:snapToGrid w:val="0"/>
                <w:kern w:val="0"/>
                <w:sz w:val="20"/>
                <w:szCs w:val="22"/>
              </w:rPr>
              <w:t>年</w:t>
            </w:r>
            <w:r w:rsidRPr="00AE03E6">
              <w:rPr>
                <w:snapToGrid w:val="0"/>
                <w:kern w:val="0"/>
                <w:sz w:val="20"/>
                <w:szCs w:val="22"/>
              </w:rPr>
              <w:t>6</w:t>
            </w:r>
            <w:r w:rsidRPr="00AE03E6">
              <w:rPr>
                <w:rFonts w:hint="eastAsia"/>
                <w:snapToGrid w:val="0"/>
                <w:kern w:val="0"/>
                <w:sz w:val="20"/>
                <w:szCs w:val="22"/>
              </w:rPr>
              <w:t>月起開辦至</w:t>
            </w:r>
            <w:r w:rsidRPr="00AE03E6">
              <w:rPr>
                <w:snapToGrid w:val="0"/>
                <w:kern w:val="0"/>
                <w:sz w:val="20"/>
                <w:szCs w:val="22"/>
              </w:rPr>
              <w:t>108</w:t>
            </w:r>
            <w:r w:rsidRPr="00AE03E6">
              <w:rPr>
                <w:rFonts w:hint="eastAsia"/>
                <w:snapToGrid w:val="0"/>
                <w:kern w:val="0"/>
                <w:sz w:val="20"/>
                <w:szCs w:val="22"/>
              </w:rPr>
              <w:t>年</w:t>
            </w:r>
            <w:r w:rsidRPr="00AE03E6">
              <w:rPr>
                <w:snapToGrid w:val="0"/>
                <w:kern w:val="0"/>
                <w:sz w:val="20"/>
                <w:szCs w:val="22"/>
              </w:rPr>
              <w:t>7</w:t>
            </w:r>
            <w:r w:rsidRPr="00AE03E6">
              <w:rPr>
                <w:rFonts w:hint="eastAsia"/>
                <w:snapToGrid w:val="0"/>
                <w:kern w:val="0"/>
                <w:sz w:val="20"/>
                <w:szCs w:val="22"/>
              </w:rPr>
              <w:t>月實際參與人數僅</w:t>
            </w:r>
            <w:r w:rsidRPr="00AE03E6">
              <w:rPr>
                <w:snapToGrid w:val="0"/>
                <w:kern w:val="0"/>
                <w:sz w:val="20"/>
                <w:szCs w:val="22"/>
              </w:rPr>
              <w:t>9,023</w:t>
            </w:r>
            <w:r w:rsidRPr="00AE03E6">
              <w:rPr>
                <w:rFonts w:hint="eastAsia"/>
                <w:snapToGrid w:val="0"/>
                <w:kern w:val="0"/>
                <w:sz w:val="20"/>
                <w:szCs w:val="22"/>
              </w:rPr>
              <w:t>人，衛生福利部原預估本方案</w:t>
            </w:r>
            <w:r w:rsidRPr="00AE03E6">
              <w:rPr>
                <w:snapToGrid w:val="0"/>
                <w:kern w:val="0"/>
                <w:sz w:val="20"/>
                <w:szCs w:val="22"/>
              </w:rPr>
              <w:t>107</w:t>
            </w:r>
            <w:r w:rsidRPr="00AE03E6">
              <w:rPr>
                <w:rFonts w:hint="eastAsia"/>
                <w:snapToGrid w:val="0"/>
                <w:kern w:val="0"/>
                <w:sz w:val="20"/>
                <w:szCs w:val="22"/>
              </w:rPr>
              <w:t>年底預期參與人數為</w:t>
            </w:r>
            <w:r w:rsidRPr="00AE03E6">
              <w:rPr>
                <w:snapToGrid w:val="0"/>
                <w:kern w:val="0"/>
                <w:sz w:val="20"/>
                <w:szCs w:val="22"/>
              </w:rPr>
              <w:t>2</w:t>
            </w:r>
            <w:r w:rsidRPr="00AE03E6">
              <w:rPr>
                <w:rFonts w:hint="eastAsia"/>
                <w:snapToGrid w:val="0"/>
                <w:kern w:val="0"/>
                <w:sz w:val="20"/>
                <w:szCs w:val="22"/>
              </w:rPr>
              <w:t>萬人，惟</w:t>
            </w:r>
            <w:r w:rsidRPr="00AE03E6">
              <w:rPr>
                <w:snapToGrid w:val="0"/>
                <w:kern w:val="0"/>
                <w:sz w:val="20"/>
                <w:szCs w:val="22"/>
              </w:rPr>
              <w:t>107</w:t>
            </w:r>
            <w:r w:rsidRPr="00AE03E6">
              <w:rPr>
                <w:rFonts w:hint="eastAsia"/>
                <w:snapToGrid w:val="0"/>
                <w:kern w:val="0"/>
                <w:sz w:val="20"/>
                <w:szCs w:val="22"/>
              </w:rPr>
              <w:t>年</w:t>
            </w:r>
            <w:r w:rsidRPr="00AE03E6">
              <w:rPr>
                <w:snapToGrid w:val="0"/>
                <w:kern w:val="0"/>
                <w:sz w:val="20"/>
                <w:szCs w:val="22"/>
              </w:rPr>
              <w:t>7</w:t>
            </w:r>
            <w:r w:rsidRPr="00AE03E6">
              <w:rPr>
                <w:rFonts w:hint="eastAsia"/>
                <w:snapToGrid w:val="0"/>
                <w:kern w:val="0"/>
                <w:sz w:val="20"/>
                <w:szCs w:val="22"/>
              </w:rPr>
              <w:t>月底實際參與人數為</w:t>
            </w:r>
            <w:r w:rsidRPr="00AE03E6">
              <w:rPr>
                <w:snapToGrid w:val="0"/>
                <w:kern w:val="0"/>
                <w:sz w:val="20"/>
                <w:szCs w:val="22"/>
              </w:rPr>
              <w:t>6,761</w:t>
            </w:r>
            <w:r w:rsidRPr="00AE03E6">
              <w:rPr>
                <w:rFonts w:hint="eastAsia"/>
                <w:snapToGrid w:val="0"/>
                <w:kern w:val="0"/>
                <w:sz w:val="20"/>
                <w:szCs w:val="22"/>
              </w:rPr>
              <w:t>人，參與率僅有</w:t>
            </w:r>
            <w:r w:rsidRPr="00AE03E6">
              <w:rPr>
                <w:snapToGrid w:val="0"/>
                <w:kern w:val="0"/>
                <w:sz w:val="20"/>
                <w:szCs w:val="22"/>
              </w:rPr>
              <w:t>33.81%</w:t>
            </w:r>
            <w:r w:rsidRPr="00AE03E6">
              <w:rPr>
                <w:rFonts w:hint="eastAsia"/>
                <w:snapToGrid w:val="0"/>
                <w:kern w:val="0"/>
                <w:sz w:val="20"/>
                <w:szCs w:val="22"/>
              </w:rPr>
              <w:t>，至</w:t>
            </w:r>
            <w:r w:rsidRPr="00AE03E6">
              <w:rPr>
                <w:snapToGrid w:val="0"/>
                <w:kern w:val="0"/>
                <w:sz w:val="20"/>
                <w:szCs w:val="22"/>
              </w:rPr>
              <w:t>108</w:t>
            </w:r>
            <w:r w:rsidRPr="00AE03E6">
              <w:rPr>
                <w:rFonts w:hint="eastAsia"/>
                <w:snapToGrid w:val="0"/>
                <w:kern w:val="0"/>
                <w:sz w:val="20"/>
                <w:szCs w:val="22"/>
              </w:rPr>
              <w:t>年</w:t>
            </w:r>
            <w:r w:rsidRPr="00AE03E6">
              <w:rPr>
                <w:snapToGrid w:val="0"/>
                <w:kern w:val="0"/>
                <w:sz w:val="20"/>
                <w:szCs w:val="22"/>
              </w:rPr>
              <w:t>7</w:t>
            </w:r>
            <w:r w:rsidRPr="00AE03E6">
              <w:rPr>
                <w:rFonts w:hint="eastAsia"/>
                <w:snapToGrid w:val="0"/>
                <w:kern w:val="0"/>
                <w:sz w:val="20"/>
                <w:szCs w:val="22"/>
              </w:rPr>
              <w:t>月底止亦僅較去年同期成長不到</w:t>
            </w:r>
            <w:r w:rsidRPr="00AE03E6">
              <w:rPr>
                <w:snapToGrid w:val="0"/>
                <w:kern w:val="0"/>
                <w:sz w:val="20"/>
                <w:szCs w:val="22"/>
              </w:rPr>
              <w:t>3</w:t>
            </w:r>
            <w:r w:rsidRPr="00AE03E6">
              <w:rPr>
                <w:rFonts w:hint="eastAsia"/>
                <w:snapToGrid w:val="0"/>
                <w:kern w:val="0"/>
                <w:sz w:val="20"/>
                <w:szCs w:val="22"/>
              </w:rPr>
              <w:t>千人，顯見該方案參與人數未如預期，除不斷下修其預期受益人數外，亦無法達成其政策目標。爰此，針對「社會救助業務」預算編列</w:t>
            </w:r>
            <w:r w:rsidRPr="00AE03E6">
              <w:rPr>
                <w:snapToGrid w:val="0"/>
                <w:kern w:val="0"/>
                <w:sz w:val="20"/>
                <w:szCs w:val="22"/>
              </w:rPr>
              <w:t>12</w:t>
            </w:r>
            <w:r w:rsidRPr="00AE03E6">
              <w:rPr>
                <w:rFonts w:hint="eastAsia"/>
                <w:snapToGrid w:val="0"/>
                <w:kern w:val="0"/>
                <w:sz w:val="20"/>
                <w:szCs w:val="22"/>
              </w:rPr>
              <w:t>億</w:t>
            </w:r>
            <w:r w:rsidRPr="00AE03E6">
              <w:rPr>
                <w:snapToGrid w:val="0"/>
                <w:kern w:val="0"/>
                <w:sz w:val="20"/>
                <w:szCs w:val="22"/>
              </w:rPr>
              <w:t>4,784</w:t>
            </w:r>
            <w:r w:rsidRPr="00AE03E6">
              <w:rPr>
                <w:rFonts w:hint="eastAsia"/>
                <w:snapToGrid w:val="0"/>
                <w:kern w:val="0"/>
                <w:sz w:val="20"/>
                <w:szCs w:val="22"/>
              </w:rPr>
              <w:t>萬</w:t>
            </w:r>
            <w:r w:rsidRPr="00AE03E6">
              <w:rPr>
                <w:snapToGrid w:val="0"/>
                <w:kern w:val="0"/>
                <w:sz w:val="20"/>
                <w:szCs w:val="22"/>
              </w:rPr>
              <w:t>9</w:t>
            </w:r>
            <w:r w:rsidRPr="00AE03E6">
              <w:rPr>
                <w:rFonts w:hint="eastAsia"/>
                <w:snapToGrid w:val="0"/>
                <w:kern w:val="0"/>
                <w:sz w:val="20"/>
                <w:szCs w:val="22"/>
              </w:rPr>
              <w:t>千元，凍結</w:t>
            </w:r>
            <w:r w:rsidRPr="00AE03E6">
              <w:rPr>
                <w:snapToGrid w:val="0"/>
                <w:kern w:val="0"/>
                <w:sz w:val="20"/>
                <w:szCs w:val="22"/>
              </w:rPr>
              <w:t>100</w:t>
            </w:r>
            <w:r w:rsidRPr="00AE03E6">
              <w:rPr>
                <w:rFonts w:hint="eastAsia"/>
                <w:snapToGrid w:val="0"/>
                <w:kern w:val="0"/>
                <w:sz w:val="20"/>
                <w:szCs w:val="22"/>
              </w:rPr>
              <w:t>萬元，俟衛生福利部就該政策之規劃過程及兒童與少年未來教育及發展帳戶業務推動之困境，研擬具體檢討及改善方案，向立法院社會福利及衛生環境委員會提出書面報告並經同</w:t>
            </w:r>
            <w:r w:rsidRPr="00AE03E6">
              <w:rPr>
                <w:rFonts w:hint="eastAsia"/>
                <w:snapToGrid w:val="0"/>
                <w:kern w:val="0"/>
                <w:sz w:val="20"/>
                <w:szCs w:val="22"/>
              </w:rPr>
              <w:lastRenderedPageBreak/>
              <w:t>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G</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619"/>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autoSpaceDE w:val="0"/>
              <w:autoSpaceDN w:val="0"/>
              <w:adjustRightInd w:val="0"/>
              <w:spacing w:line="370" w:lineRule="exact"/>
              <w:jc w:val="both"/>
              <w:rPr>
                <w:kern w:val="0"/>
                <w:sz w:val="20"/>
                <w:szCs w:val="22"/>
              </w:rPr>
            </w:pPr>
            <w:r w:rsidRPr="00AE03E6">
              <w:rPr>
                <w:rFonts w:hint="eastAsia"/>
                <w:kern w:val="0"/>
                <w:sz w:val="20"/>
                <w:szCs w:val="22"/>
              </w:rPr>
              <w:t>衛生福利部於</w:t>
            </w:r>
            <w:r w:rsidRPr="00AE03E6">
              <w:rPr>
                <w:kern w:val="0"/>
                <w:sz w:val="20"/>
                <w:szCs w:val="22"/>
              </w:rPr>
              <w:t>106</w:t>
            </w:r>
            <w:r w:rsidRPr="00AE03E6">
              <w:rPr>
                <w:rFonts w:hint="eastAsia"/>
                <w:kern w:val="0"/>
                <w:sz w:val="20"/>
                <w:szCs w:val="22"/>
              </w:rPr>
              <w:t>年</w:t>
            </w:r>
            <w:r w:rsidRPr="00AE03E6">
              <w:rPr>
                <w:kern w:val="0"/>
                <w:sz w:val="20"/>
                <w:szCs w:val="22"/>
              </w:rPr>
              <w:t>6</w:t>
            </w:r>
            <w:r w:rsidRPr="00AE03E6">
              <w:rPr>
                <w:rFonts w:hint="eastAsia"/>
                <w:kern w:val="0"/>
                <w:sz w:val="20"/>
                <w:szCs w:val="22"/>
              </w:rPr>
              <w:t>月起實施「兒童與少年未來教育及發展帳戶推動方案」，「兒童及少年未來教育與發展帳戶條例」並於</w:t>
            </w:r>
            <w:r w:rsidRPr="00AE03E6">
              <w:rPr>
                <w:kern w:val="0"/>
                <w:sz w:val="20"/>
                <w:szCs w:val="22"/>
              </w:rPr>
              <w:t>107</w:t>
            </w:r>
            <w:r w:rsidRPr="00AE03E6">
              <w:rPr>
                <w:rFonts w:hint="eastAsia"/>
                <w:kern w:val="0"/>
                <w:sz w:val="20"/>
                <w:szCs w:val="22"/>
              </w:rPr>
              <w:t>年</w:t>
            </w:r>
            <w:r w:rsidRPr="00AE03E6">
              <w:rPr>
                <w:kern w:val="0"/>
                <w:sz w:val="20"/>
                <w:szCs w:val="22"/>
              </w:rPr>
              <w:t>6</w:t>
            </w:r>
            <w:r w:rsidRPr="00AE03E6">
              <w:rPr>
                <w:rFonts w:hint="eastAsia"/>
                <w:kern w:val="0"/>
                <w:sz w:val="20"/>
                <w:szCs w:val="22"/>
              </w:rPr>
              <w:t>月間施行。惟開辦迄今實際參與人數遠低於預期受益人數，核其原因正如立法研議時，多位委員質疑弱勢家庭難有餘力存款，既有脫貧機制仍有不足。故倘未能有效協助經濟弱勢兒少脫貧，而僅欲仰賴鼓勵兒少儲蓄，藉以達減少貧窮代間循環問題，無異為緣木求魚。爰針對</w:t>
            </w:r>
            <w:r w:rsidRPr="00AE03E6">
              <w:rPr>
                <w:kern w:val="0"/>
                <w:sz w:val="20"/>
                <w:szCs w:val="22"/>
              </w:rPr>
              <w:t>109</w:t>
            </w:r>
            <w:r w:rsidRPr="00AE03E6">
              <w:rPr>
                <w:rFonts w:hint="eastAsia"/>
                <w:kern w:val="0"/>
                <w:sz w:val="20"/>
                <w:szCs w:val="22"/>
              </w:rPr>
              <w:t>年度衛生福利部「社會救助業務」項下「紓困及強化社會安全網計畫」中「辦理強化社會安全網計畫」之「脫貧自立、在地社區實物服務拓展、兒少教育發展帳戶」所需行政費用預算編列</w:t>
            </w:r>
            <w:r w:rsidRPr="00AE03E6">
              <w:rPr>
                <w:kern w:val="0"/>
                <w:sz w:val="20"/>
                <w:szCs w:val="22"/>
              </w:rPr>
              <w:t>964</w:t>
            </w:r>
            <w:r w:rsidRPr="00AE03E6">
              <w:rPr>
                <w:rFonts w:hint="eastAsia"/>
                <w:kern w:val="0"/>
                <w:sz w:val="20"/>
                <w:szCs w:val="22"/>
              </w:rPr>
              <w:t>萬</w:t>
            </w:r>
            <w:r w:rsidRPr="00AE03E6">
              <w:rPr>
                <w:kern w:val="0"/>
                <w:sz w:val="20"/>
                <w:szCs w:val="22"/>
              </w:rPr>
              <w:t>4</w:t>
            </w:r>
            <w:r w:rsidRPr="00AE03E6">
              <w:rPr>
                <w:rFonts w:hint="eastAsia"/>
                <w:kern w:val="0"/>
                <w:sz w:val="20"/>
                <w:szCs w:val="22"/>
              </w:rPr>
              <w:t>千元，凍結</w:t>
            </w:r>
            <w:r w:rsidRPr="00AE03E6">
              <w:rPr>
                <w:kern w:val="0"/>
                <w:sz w:val="20"/>
                <w:szCs w:val="22"/>
              </w:rPr>
              <w:t>30</w:t>
            </w:r>
            <w:r w:rsidRPr="00AE03E6">
              <w:rPr>
                <w:rFonts w:hint="eastAsia"/>
                <w:kern w:val="0"/>
                <w:sz w:val="20"/>
                <w:szCs w:val="22"/>
              </w:rPr>
              <w:t>萬元，俟衛生福利部向立法院社會福利及衛生環境委員會提出書面報告並經同意後，始得動支。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H</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218"/>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十</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widowControl/>
              <w:spacing w:line="370" w:lineRule="exact"/>
              <w:ind w:leftChars="13" w:left="31"/>
              <w:jc w:val="both"/>
              <w:rPr>
                <w:snapToGrid w:val="0"/>
                <w:kern w:val="0"/>
                <w:sz w:val="20"/>
                <w:szCs w:val="22"/>
              </w:rPr>
            </w:pPr>
            <w:r w:rsidRPr="00AE03E6">
              <w:rPr>
                <w:snapToGrid w:val="0"/>
                <w:kern w:val="0"/>
                <w:sz w:val="20"/>
                <w:szCs w:val="22"/>
              </w:rPr>
              <w:t>109</w:t>
            </w:r>
            <w:r w:rsidRPr="00AE03E6">
              <w:rPr>
                <w:rFonts w:hint="eastAsia"/>
                <w:snapToGrid w:val="0"/>
                <w:kern w:val="0"/>
                <w:sz w:val="20"/>
                <w:szCs w:val="22"/>
              </w:rPr>
              <w:t>年度衛生福利部「醫政業務」預算編列</w:t>
            </w:r>
            <w:r w:rsidRPr="00AE03E6">
              <w:rPr>
                <w:snapToGrid w:val="0"/>
                <w:kern w:val="0"/>
                <w:sz w:val="20"/>
                <w:szCs w:val="22"/>
              </w:rPr>
              <w:t>6</w:t>
            </w:r>
            <w:r w:rsidRPr="00AE03E6">
              <w:rPr>
                <w:rFonts w:hint="eastAsia"/>
                <w:snapToGrid w:val="0"/>
                <w:kern w:val="0"/>
                <w:sz w:val="20"/>
                <w:szCs w:val="22"/>
              </w:rPr>
              <w:t>億</w:t>
            </w:r>
            <w:r w:rsidRPr="00AE03E6">
              <w:rPr>
                <w:snapToGrid w:val="0"/>
                <w:kern w:val="0"/>
                <w:sz w:val="20"/>
                <w:szCs w:val="22"/>
              </w:rPr>
              <w:t>1,314</w:t>
            </w:r>
            <w:r w:rsidRPr="00AE03E6">
              <w:rPr>
                <w:rFonts w:hint="eastAsia"/>
                <w:snapToGrid w:val="0"/>
                <w:kern w:val="0"/>
                <w:sz w:val="20"/>
                <w:szCs w:val="22"/>
              </w:rPr>
              <w:t>萬</w:t>
            </w:r>
            <w:r w:rsidRPr="00AE03E6">
              <w:rPr>
                <w:snapToGrid w:val="0"/>
                <w:kern w:val="0"/>
                <w:sz w:val="20"/>
                <w:szCs w:val="22"/>
              </w:rPr>
              <w:t>5</w:t>
            </w:r>
            <w:r w:rsidRPr="00AE03E6">
              <w:rPr>
                <w:rFonts w:hint="eastAsia"/>
                <w:snapToGrid w:val="0"/>
                <w:kern w:val="0"/>
                <w:sz w:val="20"/>
                <w:szCs w:val="22"/>
              </w:rPr>
              <w:t>千元，合併凍結</w:t>
            </w:r>
            <w:r w:rsidRPr="00AE03E6">
              <w:rPr>
                <w:snapToGrid w:val="0"/>
                <w:kern w:val="0"/>
                <w:sz w:val="20"/>
                <w:szCs w:val="22"/>
              </w:rPr>
              <w:t>300</w:t>
            </w:r>
            <w:r w:rsidRPr="00AE03E6">
              <w:rPr>
                <w:rFonts w:hint="eastAsia"/>
                <w:snapToGrid w:val="0"/>
                <w:kern w:val="0"/>
                <w:sz w:val="20"/>
                <w:szCs w:val="22"/>
              </w:rPr>
              <w:t>萬元，俟衛生福利部就下列各案向立法院社會福利及衛生環境委員會提出報告後，始得動支。</w:t>
            </w:r>
          </w:p>
          <w:p w:rsidR="00BC6621" w:rsidRPr="00AE03E6" w:rsidRDefault="00BC6621" w:rsidP="00B574C9">
            <w:pPr>
              <w:widowControl/>
              <w:spacing w:line="370" w:lineRule="exact"/>
              <w:ind w:leftChars="13" w:left="177" w:hangingChars="73" w:hanging="146"/>
              <w:jc w:val="both"/>
              <w:rPr>
                <w:snapToGrid w:val="0"/>
                <w:kern w:val="0"/>
                <w:sz w:val="20"/>
                <w:szCs w:val="22"/>
              </w:rPr>
            </w:pPr>
            <w:r w:rsidRPr="00AE03E6">
              <w:rPr>
                <w:bCs/>
                <w:kern w:val="0"/>
                <w:sz w:val="20"/>
                <w:szCs w:val="22"/>
              </w:rPr>
              <w:t>1.</w:t>
            </w:r>
            <w:r w:rsidRPr="00AE03E6">
              <w:rPr>
                <w:rFonts w:hint="eastAsia"/>
                <w:snapToGrid w:val="0"/>
                <w:kern w:val="0"/>
                <w:sz w:val="20"/>
                <w:szCs w:val="22"/>
              </w:rPr>
              <w:t>為改善醫師勞動條件並兼顧民眾就醫權益，衛生福利部於</w:t>
            </w:r>
            <w:r w:rsidRPr="00AE03E6">
              <w:rPr>
                <w:snapToGrid w:val="0"/>
                <w:kern w:val="0"/>
                <w:sz w:val="20"/>
                <w:szCs w:val="22"/>
              </w:rPr>
              <w:t>108</w:t>
            </w:r>
            <w:r w:rsidRPr="00AE03E6">
              <w:rPr>
                <w:rFonts w:hint="eastAsia"/>
                <w:snapToGrid w:val="0"/>
                <w:kern w:val="0"/>
                <w:sz w:val="20"/>
                <w:szCs w:val="22"/>
              </w:rPr>
              <w:t>年</w:t>
            </w:r>
            <w:r w:rsidRPr="00AE03E6">
              <w:rPr>
                <w:snapToGrid w:val="0"/>
                <w:kern w:val="0"/>
                <w:sz w:val="20"/>
                <w:szCs w:val="22"/>
              </w:rPr>
              <w:t>9</w:t>
            </w:r>
            <w:r w:rsidRPr="00AE03E6">
              <w:rPr>
                <w:rFonts w:hint="eastAsia"/>
                <w:snapToGrid w:val="0"/>
                <w:kern w:val="0"/>
                <w:sz w:val="20"/>
                <w:szCs w:val="22"/>
              </w:rPr>
              <w:t>月</w:t>
            </w:r>
            <w:r w:rsidRPr="00AE03E6">
              <w:rPr>
                <w:snapToGrid w:val="0"/>
                <w:kern w:val="0"/>
                <w:sz w:val="20"/>
                <w:szCs w:val="22"/>
              </w:rPr>
              <w:t>1</w:t>
            </w:r>
            <w:r w:rsidRPr="00AE03E6">
              <w:rPr>
                <w:rFonts w:hint="eastAsia"/>
                <w:snapToGrid w:val="0"/>
                <w:kern w:val="0"/>
                <w:sz w:val="20"/>
                <w:szCs w:val="22"/>
              </w:rPr>
              <w:t>日起將住院醫師納入「勞動基準法」適用對象。針對住院醫師工時縮減所可能產生之人力缺口，通過嚴格考核之專科護理師，儼然成為重要輔助人力。</w:t>
            </w:r>
          </w:p>
          <w:p w:rsidR="00BC6621" w:rsidRPr="00AE03E6" w:rsidRDefault="00BC6621" w:rsidP="00B574C9">
            <w:pPr>
              <w:widowControl/>
              <w:tabs>
                <w:tab w:val="left" w:pos="600"/>
                <w:tab w:val="left" w:pos="649"/>
              </w:tabs>
              <w:spacing w:line="370" w:lineRule="exact"/>
              <w:ind w:leftChars="13" w:left="177" w:hangingChars="73" w:hanging="146"/>
              <w:jc w:val="both"/>
              <w:rPr>
                <w:snapToGrid w:val="0"/>
                <w:kern w:val="0"/>
                <w:sz w:val="20"/>
                <w:szCs w:val="22"/>
              </w:rPr>
            </w:pPr>
            <w:r w:rsidRPr="00AE03E6">
              <w:rPr>
                <w:rFonts w:hint="eastAsia"/>
                <w:snapToGrid w:val="0"/>
                <w:kern w:val="0"/>
                <w:sz w:val="20"/>
                <w:szCs w:val="22"/>
              </w:rPr>
              <w:t xml:space="preserve">     </w:t>
            </w:r>
            <w:r w:rsidRPr="00AE03E6">
              <w:rPr>
                <w:rFonts w:hint="eastAsia"/>
                <w:snapToGrid w:val="0"/>
                <w:kern w:val="0"/>
                <w:sz w:val="20"/>
                <w:szCs w:val="22"/>
              </w:rPr>
              <w:t>查「護理人員法」第</w:t>
            </w:r>
            <w:r w:rsidRPr="00AE03E6">
              <w:rPr>
                <w:snapToGrid w:val="0"/>
                <w:kern w:val="0"/>
                <w:sz w:val="20"/>
                <w:szCs w:val="22"/>
              </w:rPr>
              <w:t xml:space="preserve">24 </w:t>
            </w:r>
            <w:r w:rsidRPr="00AE03E6">
              <w:rPr>
                <w:rFonts w:hint="eastAsia"/>
                <w:snapToGrid w:val="0"/>
                <w:kern w:val="0"/>
                <w:sz w:val="20"/>
                <w:szCs w:val="22"/>
              </w:rPr>
              <w:t>條規定護理人員之業務為：</w:t>
            </w:r>
            <w:r w:rsidRPr="00AE03E6">
              <w:rPr>
                <w:snapToGrid w:val="0"/>
                <w:kern w:val="0"/>
                <w:sz w:val="20"/>
                <w:szCs w:val="22"/>
              </w:rPr>
              <w:t>(1)</w:t>
            </w:r>
            <w:r w:rsidRPr="00AE03E6">
              <w:rPr>
                <w:rFonts w:hint="eastAsia"/>
                <w:snapToGrid w:val="0"/>
                <w:kern w:val="0"/>
                <w:sz w:val="20"/>
                <w:szCs w:val="22"/>
              </w:rPr>
              <w:t>健康問題之護理評估。</w:t>
            </w:r>
            <w:r w:rsidRPr="00AE03E6">
              <w:rPr>
                <w:snapToGrid w:val="0"/>
                <w:kern w:val="0"/>
                <w:sz w:val="20"/>
                <w:szCs w:val="22"/>
              </w:rPr>
              <w:t>(2)</w:t>
            </w:r>
            <w:r w:rsidRPr="00AE03E6">
              <w:rPr>
                <w:rFonts w:hint="eastAsia"/>
                <w:snapToGrid w:val="0"/>
                <w:kern w:val="0"/>
                <w:sz w:val="20"/>
                <w:szCs w:val="22"/>
              </w:rPr>
              <w:t>預防保健之護理措施。</w:t>
            </w:r>
            <w:r w:rsidRPr="00AE03E6">
              <w:rPr>
                <w:snapToGrid w:val="0"/>
                <w:kern w:val="0"/>
                <w:sz w:val="20"/>
                <w:szCs w:val="22"/>
              </w:rPr>
              <w:t>(3)</w:t>
            </w:r>
            <w:r w:rsidRPr="00AE03E6">
              <w:rPr>
                <w:rFonts w:hint="eastAsia"/>
                <w:snapToGrid w:val="0"/>
                <w:kern w:val="0"/>
                <w:sz w:val="20"/>
                <w:szCs w:val="22"/>
              </w:rPr>
              <w:t>護理指導及諮詢。</w:t>
            </w:r>
            <w:r w:rsidRPr="00AE03E6">
              <w:rPr>
                <w:snapToGrid w:val="0"/>
                <w:kern w:val="0"/>
                <w:sz w:val="20"/>
                <w:szCs w:val="22"/>
              </w:rPr>
              <w:t>(4)</w:t>
            </w:r>
            <w:r w:rsidRPr="00AE03E6">
              <w:rPr>
                <w:rFonts w:hint="eastAsia"/>
                <w:snapToGrid w:val="0"/>
                <w:kern w:val="0"/>
                <w:sz w:val="20"/>
                <w:szCs w:val="22"/>
              </w:rPr>
              <w:t>醫療輔助行為。又及依第</w:t>
            </w:r>
            <w:r w:rsidRPr="00AE03E6">
              <w:rPr>
                <w:snapToGrid w:val="0"/>
                <w:kern w:val="0"/>
                <w:sz w:val="20"/>
                <w:szCs w:val="22"/>
              </w:rPr>
              <w:t>7</w:t>
            </w:r>
            <w:r w:rsidRPr="00AE03E6">
              <w:rPr>
                <w:rFonts w:hint="eastAsia"/>
                <w:snapToGrid w:val="0"/>
                <w:kern w:val="0"/>
                <w:sz w:val="20"/>
                <w:szCs w:val="22"/>
              </w:rPr>
              <w:t>條之</w:t>
            </w:r>
            <w:r w:rsidRPr="00AE03E6">
              <w:rPr>
                <w:snapToGrid w:val="0"/>
                <w:kern w:val="0"/>
                <w:sz w:val="20"/>
                <w:szCs w:val="22"/>
              </w:rPr>
              <w:t>1</w:t>
            </w:r>
            <w:r w:rsidRPr="00AE03E6">
              <w:rPr>
                <w:rFonts w:hint="eastAsia"/>
                <w:snapToGrid w:val="0"/>
                <w:kern w:val="0"/>
                <w:sz w:val="20"/>
                <w:szCs w:val="22"/>
              </w:rPr>
              <w:t>接受專科護理師訓練期間之護理師，除得執行第一項業務外，並得於醫師監督下執行醫療業務。然再查現行法規僅有提及五大醫療核心業務之名詞，未詳細闡述「醫療行為」內容，亦未對「醫療輔助行為」進行通盤</w:t>
            </w:r>
            <w:r w:rsidRPr="00AE03E6">
              <w:rPr>
                <w:rFonts w:hint="eastAsia"/>
                <w:snapToGrid w:val="0"/>
                <w:kern w:val="0"/>
                <w:sz w:val="20"/>
                <w:szCs w:val="22"/>
              </w:rPr>
              <w:lastRenderedPageBreak/>
              <w:t>解釋，此「醫療行為定義不清」之問題已是醫護界長久以來共同面臨之困境。</w:t>
            </w:r>
          </w:p>
          <w:p w:rsidR="00BC6621" w:rsidRPr="00AE03E6" w:rsidRDefault="00BC6621" w:rsidP="00B574C9">
            <w:pPr>
              <w:widowControl/>
              <w:spacing w:line="370" w:lineRule="exact"/>
              <w:ind w:leftChars="13" w:left="177" w:hangingChars="73" w:hanging="146"/>
              <w:jc w:val="both"/>
              <w:rPr>
                <w:snapToGrid w:val="0"/>
                <w:kern w:val="0"/>
                <w:sz w:val="20"/>
                <w:szCs w:val="22"/>
              </w:rPr>
            </w:pPr>
            <w:r w:rsidRPr="00AE03E6">
              <w:rPr>
                <w:rFonts w:hint="eastAsia"/>
                <w:snapToGrid w:val="0"/>
                <w:kern w:val="0"/>
                <w:sz w:val="20"/>
                <w:szCs w:val="22"/>
              </w:rPr>
              <w:t xml:space="preserve">     </w:t>
            </w:r>
            <w:r w:rsidRPr="00AE03E6">
              <w:rPr>
                <w:rFonts w:hint="eastAsia"/>
                <w:snapToGrid w:val="0"/>
                <w:kern w:val="0"/>
                <w:sz w:val="20"/>
                <w:szCs w:val="22"/>
              </w:rPr>
              <w:t>如今俾因維護住院醫師勞動條件而挹注專科護理師人力於醫療環境，若於法規層面仍無清楚定義醫療行為，除將專科護理師置於業務範疇不明確之危險職場，造成專科護理師執業風險外，更可能於執行醫療行為時放大民眾對於醫護專業之不信任、加深大眾對於醫療保障之疑慮，對於整體國民健康促進將有深遠危害。</w:t>
            </w:r>
          </w:p>
          <w:p w:rsidR="00BC6621" w:rsidRPr="00AE03E6" w:rsidRDefault="00BC6621" w:rsidP="00B574C9">
            <w:pPr>
              <w:widowControl/>
              <w:spacing w:line="370" w:lineRule="exact"/>
              <w:ind w:leftChars="13" w:left="177" w:hangingChars="73" w:hanging="146"/>
              <w:jc w:val="both"/>
              <w:rPr>
                <w:snapToGrid w:val="0"/>
                <w:kern w:val="0"/>
                <w:sz w:val="20"/>
                <w:szCs w:val="22"/>
              </w:rPr>
            </w:pPr>
            <w:r w:rsidRPr="00AE03E6">
              <w:rPr>
                <w:rFonts w:hint="eastAsia"/>
                <w:snapToGrid w:val="0"/>
                <w:kern w:val="0"/>
                <w:sz w:val="20"/>
                <w:szCs w:val="22"/>
              </w:rPr>
              <w:t xml:space="preserve">     </w:t>
            </w:r>
            <w:r w:rsidRPr="00AE03E6">
              <w:rPr>
                <w:rFonts w:hint="eastAsia"/>
                <w:snapToGrid w:val="0"/>
                <w:kern w:val="0"/>
                <w:sz w:val="20"/>
                <w:szCs w:val="22"/>
              </w:rPr>
              <w:t>惟考量現行「醫療業務行為」涉及層面廣泛，就適用上仍有疑義，爰凍結</w:t>
            </w:r>
            <w:r w:rsidRPr="00AE03E6">
              <w:rPr>
                <w:snapToGrid w:val="0"/>
                <w:kern w:val="0"/>
                <w:sz w:val="20"/>
                <w:szCs w:val="22"/>
              </w:rPr>
              <w:t>109</w:t>
            </w:r>
            <w:r w:rsidRPr="00AE03E6">
              <w:rPr>
                <w:rFonts w:hint="eastAsia"/>
                <w:snapToGrid w:val="0"/>
                <w:kern w:val="0"/>
                <w:sz w:val="20"/>
                <w:szCs w:val="22"/>
              </w:rPr>
              <w:t>年度衛生福利部「醫政業務」預算</w:t>
            </w:r>
            <w:r w:rsidRPr="00AE03E6">
              <w:rPr>
                <w:snapToGrid w:val="0"/>
                <w:kern w:val="0"/>
                <w:sz w:val="20"/>
                <w:szCs w:val="22"/>
              </w:rPr>
              <w:t>300</w:t>
            </w:r>
            <w:r w:rsidRPr="00AE03E6">
              <w:rPr>
                <w:rFonts w:hint="eastAsia"/>
                <w:snapToGrid w:val="0"/>
                <w:kern w:val="0"/>
                <w:sz w:val="20"/>
                <w:szCs w:val="22"/>
              </w:rPr>
              <w:t>萬元，俟衛生福利部</w:t>
            </w:r>
            <w:r w:rsidRPr="00AE03E6">
              <w:rPr>
                <w:snapToGrid w:val="0"/>
                <w:kern w:val="0"/>
                <w:sz w:val="20"/>
                <w:szCs w:val="22"/>
              </w:rPr>
              <w:t>3</w:t>
            </w:r>
            <w:r w:rsidRPr="00AE03E6">
              <w:rPr>
                <w:rFonts w:hint="eastAsia"/>
                <w:snapToGrid w:val="0"/>
                <w:kern w:val="0"/>
                <w:sz w:val="20"/>
                <w:szCs w:val="22"/>
              </w:rPr>
              <w:t>個月內邀請相關醫事團體召開會議討論，並修正衛生所組織規程與員額設置規定，向立法院社會福利及衛生環境委員會提出報告後，始得動支。</w:t>
            </w:r>
          </w:p>
          <w:p w:rsidR="00BC6621" w:rsidRPr="00AE03E6" w:rsidRDefault="00BC6621" w:rsidP="00B574C9">
            <w:pPr>
              <w:widowControl/>
              <w:spacing w:line="370" w:lineRule="exact"/>
              <w:ind w:leftChars="12" w:left="175" w:hangingChars="73" w:hanging="146"/>
              <w:jc w:val="both"/>
              <w:rPr>
                <w:snapToGrid w:val="0"/>
                <w:kern w:val="0"/>
                <w:sz w:val="20"/>
                <w:szCs w:val="22"/>
              </w:rPr>
            </w:pPr>
            <w:r w:rsidRPr="00AE03E6">
              <w:rPr>
                <w:bCs/>
                <w:kern w:val="0"/>
                <w:sz w:val="20"/>
                <w:szCs w:val="22"/>
              </w:rPr>
              <w:t>2.</w:t>
            </w:r>
            <w:r w:rsidRPr="00AE03E6">
              <w:rPr>
                <w:rFonts w:hint="eastAsia"/>
                <w:snapToGrid w:val="0"/>
                <w:kern w:val="0"/>
                <w:sz w:val="20"/>
                <w:szCs w:val="22"/>
              </w:rPr>
              <w:t>「病人自主權利法」</w:t>
            </w:r>
            <w:r w:rsidRPr="00AE03E6">
              <w:rPr>
                <w:snapToGrid w:val="0"/>
                <w:kern w:val="0"/>
                <w:sz w:val="20"/>
                <w:szCs w:val="22"/>
              </w:rPr>
              <w:t>108</w:t>
            </w:r>
            <w:r w:rsidRPr="00AE03E6">
              <w:rPr>
                <w:rFonts w:hint="eastAsia"/>
                <w:snapToGrid w:val="0"/>
                <w:kern w:val="0"/>
                <w:sz w:val="20"/>
                <w:szCs w:val="22"/>
              </w:rPr>
              <w:t>年上路，僅有</w:t>
            </w:r>
            <w:r w:rsidRPr="00AE03E6">
              <w:rPr>
                <w:snapToGrid w:val="0"/>
                <w:kern w:val="0"/>
                <w:sz w:val="20"/>
                <w:szCs w:val="22"/>
              </w:rPr>
              <w:t>8</w:t>
            </w:r>
            <w:r w:rsidRPr="00AE03E6">
              <w:rPr>
                <w:rFonts w:hint="eastAsia"/>
                <w:snapToGrid w:val="0"/>
                <w:kern w:val="0"/>
                <w:sz w:val="20"/>
                <w:szCs w:val="22"/>
              </w:rPr>
              <w:t>千位民眾完成「預立醫療決定意願」註記；連已有試辦多年經驗的台北市立聯合醫院都表示，迄今仍未有符合法定臨床條件正式啟動預立醫療計畫（</w:t>
            </w:r>
            <w:r w:rsidRPr="00AE03E6">
              <w:rPr>
                <w:snapToGrid w:val="0"/>
                <w:kern w:val="0"/>
                <w:sz w:val="20"/>
                <w:szCs w:val="22"/>
              </w:rPr>
              <w:t>AD</w:t>
            </w:r>
            <w:r w:rsidRPr="00AE03E6">
              <w:rPr>
                <w:rFonts w:hint="eastAsia"/>
                <w:snapToGrid w:val="0"/>
                <w:kern w:val="0"/>
                <w:sz w:val="20"/>
                <w:szCs w:val="22"/>
              </w:rPr>
              <w:t>）之個案，凸顯本法上路後之落實成效，仍待進一步檢視。另據財團法人台灣醫療改革基金會等民團反映，多數辦理醫院未依照「提供預立醫療照護諮商之醫療機構管理辦法」之規定提供網路預約，也未於網站上揭露諮商門診時段，民眾僅得透過致電轉接等方式逐一洽詢，影響民眾接受諮商之意願與可近性，恐不利本法順利推展，爰凍結</w:t>
            </w:r>
            <w:r w:rsidRPr="00AE03E6">
              <w:rPr>
                <w:snapToGrid w:val="0"/>
                <w:kern w:val="0"/>
                <w:sz w:val="20"/>
                <w:szCs w:val="22"/>
              </w:rPr>
              <w:t>109</w:t>
            </w:r>
            <w:r w:rsidRPr="00AE03E6">
              <w:rPr>
                <w:rFonts w:hint="eastAsia"/>
                <w:snapToGrid w:val="0"/>
                <w:kern w:val="0"/>
                <w:sz w:val="20"/>
                <w:szCs w:val="22"/>
              </w:rPr>
              <w:t>年度衛生福利部「醫政業務」項下預算</w:t>
            </w:r>
            <w:r w:rsidRPr="00AE03E6">
              <w:rPr>
                <w:snapToGrid w:val="0"/>
                <w:kern w:val="0"/>
                <w:sz w:val="20"/>
                <w:szCs w:val="22"/>
              </w:rPr>
              <w:t>300</w:t>
            </w:r>
            <w:r w:rsidRPr="00AE03E6">
              <w:rPr>
                <w:rFonts w:hint="eastAsia"/>
                <w:snapToGrid w:val="0"/>
                <w:kern w:val="0"/>
                <w:sz w:val="20"/>
                <w:szCs w:val="22"/>
              </w:rPr>
              <w:t>萬元，俟衛生福利部完成下列事項並提出書面報告後，始得動支：</w:t>
            </w:r>
          </w:p>
          <w:p w:rsidR="00BC6621" w:rsidRPr="00AE03E6" w:rsidRDefault="00BC6621" w:rsidP="00B574C9">
            <w:pPr>
              <w:widowControl/>
              <w:spacing w:line="370" w:lineRule="exact"/>
              <w:ind w:leftChars="12" w:left="369" w:hangingChars="170" w:hanging="340"/>
              <w:jc w:val="both"/>
              <w:rPr>
                <w:snapToGrid w:val="0"/>
                <w:kern w:val="0"/>
                <w:sz w:val="20"/>
                <w:szCs w:val="22"/>
              </w:rPr>
            </w:pPr>
            <w:r w:rsidRPr="00AE03E6">
              <w:rPr>
                <w:rFonts w:hint="eastAsia"/>
                <w:snapToGrid w:val="0"/>
                <w:kern w:val="0"/>
                <w:sz w:val="20"/>
                <w:szCs w:val="22"/>
              </w:rPr>
              <w:t xml:space="preserve"> </w:t>
            </w:r>
            <w:r w:rsidRPr="00AE03E6">
              <w:rPr>
                <w:snapToGrid w:val="0"/>
                <w:kern w:val="0"/>
                <w:sz w:val="20"/>
                <w:szCs w:val="22"/>
              </w:rPr>
              <w:t>(1)</w:t>
            </w:r>
            <w:r w:rsidRPr="00AE03E6">
              <w:rPr>
                <w:rFonts w:hint="eastAsia"/>
                <w:snapToGrid w:val="0"/>
                <w:kern w:val="0"/>
                <w:sz w:val="20"/>
                <w:szCs w:val="22"/>
              </w:rPr>
              <w:t>要求各辦理醫院確實依照「提供預立醫療照護諮商之醫療機構管理辦法」之規定提供網路預約。</w:t>
            </w:r>
          </w:p>
          <w:p w:rsidR="00BC6621" w:rsidRPr="00AE03E6" w:rsidRDefault="00BC6621" w:rsidP="00B574C9">
            <w:pPr>
              <w:widowControl/>
              <w:spacing w:line="370" w:lineRule="exact"/>
              <w:ind w:leftChars="12" w:left="369" w:hangingChars="170" w:hanging="340"/>
              <w:jc w:val="both"/>
              <w:rPr>
                <w:snapToGrid w:val="0"/>
                <w:kern w:val="0"/>
                <w:sz w:val="20"/>
                <w:szCs w:val="22"/>
              </w:rPr>
            </w:pPr>
            <w:r w:rsidRPr="00AE03E6">
              <w:rPr>
                <w:rFonts w:hint="eastAsia"/>
                <w:snapToGrid w:val="0"/>
                <w:kern w:val="0"/>
                <w:sz w:val="20"/>
                <w:szCs w:val="22"/>
              </w:rPr>
              <w:lastRenderedPageBreak/>
              <w:t xml:space="preserve"> </w:t>
            </w:r>
            <w:r w:rsidRPr="00AE03E6">
              <w:rPr>
                <w:snapToGrid w:val="0"/>
                <w:kern w:val="0"/>
                <w:sz w:val="20"/>
                <w:szCs w:val="22"/>
              </w:rPr>
              <w:t>(2)</w:t>
            </w:r>
            <w:r w:rsidRPr="00AE03E6">
              <w:rPr>
                <w:rFonts w:hint="eastAsia"/>
                <w:snapToGrid w:val="0"/>
                <w:kern w:val="0"/>
                <w:sz w:val="20"/>
                <w:szCs w:val="22"/>
              </w:rPr>
              <w:t>衛生福利部「預定醫療決定」網頁專區之各辦理院所資訊，應載明網路預約掛號之連結、諮商服務時段、該院所為指定機構或經許可機構等資訊。</w:t>
            </w:r>
          </w:p>
          <w:p w:rsidR="00BC6621" w:rsidRPr="00AE03E6" w:rsidRDefault="00BC6621" w:rsidP="00B574C9">
            <w:pPr>
              <w:widowControl/>
              <w:spacing w:line="370" w:lineRule="exact"/>
              <w:ind w:leftChars="12" w:left="175" w:hangingChars="73" w:hanging="146"/>
              <w:jc w:val="both"/>
              <w:rPr>
                <w:snapToGrid w:val="0"/>
                <w:kern w:val="0"/>
                <w:sz w:val="20"/>
                <w:szCs w:val="22"/>
              </w:rPr>
            </w:pPr>
            <w:r w:rsidRPr="00AE03E6">
              <w:rPr>
                <w:rFonts w:hint="eastAsia"/>
                <w:bCs/>
                <w:kern w:val="0"/>
                <w:sz w:val="20"/>
                <w:szCs w:val="22"/>
              </w:rPr>
              <w:t>3</w:t>
            </w:r>
            <w:r w:rsidRPr="00AE03E6">
              <w:rPr>
                <w:bCs/>
                <w:kern w:val="0"/>
                <w:sz w:val="20"/>
                <w:szCs w:val="22"/>
              </w:rPr>
              <w:t>.</w:t>
            </w:r>
            <w:r w:rsidRPr="00AE03E6">
              <w:rPr>
                <w:rFonts w:hint="eastAsia"/>
                <w:snapToGrid w:val="0"/>
                <w:kern w:val="0"/>
                <w:sz w:val="20"/>
                <w:szCs w:val="22"/>
              </w:rPr>
              <w:t>有鑑於「生產事故救濟條例」業於</w:t>
            </w:r>
            <w:r w:rsidRPr="00AE03E6">
              <w:rPr>
                <w:snapToGrid w:val="0"/>
                <w:kern w:val="0"/>
                <w:sz w:val="20"/>
                <w:szCs w:val="22"/>
              </w:rPr>
              <w:t>105</w:t>
            </w:r>
            <w:r w:rsidRPr="00AE03E6">
              <w:rPr>
                <w:rFonts w:hint="eastAsia"/>
                <w:snapToGrid w:val="0"/>
                <w:kern w:val="0"/>
                <w:sz w:val="20"/>
                <w:szCs w:val="22"/>
              </w:rPr>
              <w:t>年</w:t>
            </w:r>
            <w:r w:rsidRPr="00AE03E6">
              <w:rPr>
                <w:snapToGrid w:val="0"/>
                <w:kern w:val="0"/>
                <w:sz w:val="20"/>
                <w:szCs w:val="22"/>
              </w:rPr>
              <w:t>6</w:t>
            </w:r>
            <w:r w:rsidRPr="00AE03E6">
              <w:rPr>
                <w:rFonts w:hint="eastAsia"/>
                <w:snapToGrid w:val="0"/>
                <w:kern w:val="0"/>
                <w:sz w:val="20"/>
                <w:szCs w:val="22"/>
              </w:rPr>
              <w:t>月</w:t>
            </w:r>
            <w:r w:rsidRPr="00AE03E6">
              <w:rPr>
                <w:snapToGrid w:val="0"/>
                <w:kern w:val="0"/>
                <w:sz w:val="20"/>
                <w:szCs w:val="22"/>
              </w:rPr>
              <w:t>30</w:t>
            </w:r>
            <w:r w:rsidRPr="00AE03E6">
              <w:rPr>
                <w:rFonts w:hint="eastAsia"/>
                <w:snapToGrid w:val="0"/>
                <w:kern w:val="0"/>
                <w:sz w:val="20"/>
                <w:szCs w:val="22"/>
              </w:rPr>
              <w:t>日上路，期能透過國家建立救濟機制，確保產婦、胎兒及新生兒於生產過程中發生事故時能獲得及時救濟，減少醫療糾紛。然日前北部發生某產科診所因生產糾紛而聚眾騷擾診所，另方面病家也抱怨未能獲得即時關懷說明及病歷取得，凸顯現行生產救濟制度仍有強化宣導或改善空間。另依據衛生福利部發布之首份生產事故救濟報告中，針對已完成救濟金撥付之對象調查發現，僅</w:t>
            </w:r>
            <w:r w:rsidRPr="00AE03E6">
              <w:rPr>
                <w:snapToGrid w:val="0"/>
                <w:kern w:val="0"/>
                <w:sz w:val="20"/>
                <w:szCs w:val="22"/>
              </w:rPr>
              <w:t>66%</w:t>
            </w:r>
            <w:r w:rsidRPr="00AE03E6">
              <w:rPr>
                <w:rFonts w:hint="eastAsia"/>
                <w:snapToGrid w:val="0"/>
                <w:kern w:val="0"/>
                <w:sz w:val="20"/>
                <w:szCs w:val="22"/>
              </w:rPr>
              <w:t>於事故發生後</w:t>
            </w:r>
            <w:r w:rsidRPr="00AE03E6">
              <w:rPr>
                <w:snapToGrid w:val="0"/>
                <w:kern w:val="0"/>
                <w:sz w:val="20"/>
                <w:szCs w:val="22"/>
              </w:rPr>
              <w:t>5</w:t>
            </w:r>
            <w:r w:rsidRPr="00AE03E6">
              <w:rPr>
                <w:rFonts w:hint="eastAsia"/>
                <w:snapToGrid w:val="0"/>
                <w:kern w:val="0"/>
                <w:sz w:val="20"/>
                <w:szCs w:val="22"/>
              </w:rPr>
              <w:t>天內接受關懷服務、</w:t>
            </w:r>
            <w:r w:rsidRPr="00AE03E6">
              <w:rPr>
                <w:snapToGrid w:val="0"/>
                <w:kern w:val="0"/>
                <w:sz w:val="20"/>
                <w:szCs w:val="22"/>
              </w:rPr>
              <w:t>85%</w:t>
            </w:r>
            <w:r w:rsidRPr="00AE03E6">
              <w:rPr>
                <w:rFonts w:hint="eastAsia"/>
                <w:snapToGrid w:val="0"/>
                <w:kern w:val="0"/>
                <w:sz w:val="20"/>
                <w:szCs w:val="22"/>
              </w:rPr>
              <w:t>的機構會協助申請生產救濟，顯見並非所有機構均能確實依據「生產事故救濟條例」規定，於事故發生</w:t>
            </w:r>
            <w:r w:rsidRPr="00AE03E6">
              <w:rPr>
                <w:snapToGrid w:val="0"/>
                <w:kern w:val="0"/>
                <w:sz w:val="20"/>
                <w:szCs w:val="22"/>
              </w:rPr>
              <w:t>2</w:t>
            </w:r>
            <w:r w:rsidRPr="00AE03E6">
              <w:rPr>
                <w:rFonts w:hint="eastAsia"/>
                <w:snapToGrid w:val="0"/>
                <w:kern w:val="0"/>
                <w:sz w:val="20"/>
                <w:szCs w:val="22"/>
              </w:rPr>
              <w:t>日內提供關懷服務，也未必協助病家申請救濟，並凸顯政府有必要也針對未獲得生產救濟給付之病家進行意見調查，而非調查拿到生產救濟者。爰凍結</w:t>
            </w:r>
            <w:r w:rsidRPr="00AE03E6">
              <w:rPr>
                <w:snapToGrid w:val="0"/>
                <w:kern w:val="0"/>
                <w:sz w:val="20"/>
                <w:szCs w:val="22"/>
              </w:rPr>
              <w:t>109</w:t>
            </w:r>
            <w:r w:rsidRPr="00AE03E6">
              <w:rPr>
                <w:rFonts w:hint="eastAsia"/>
                <w:snapToGrid w:val="0"/>
                <w:kern w:val="0"/>
                <w:sz w:val="20"/>
                <w:szCs w:val="22"/>
              </w:rPr>
              <w:t>年度衛生福利部「醫政業務」預算</w:t>
            </w:r>
            <w:r w:rsidRPr="00AE03E6">
              <w:rPr>
                <w:snapToGrid w:val="0"/>
                <w:kern w:val="0"/>
                <w:sz w:val="20"/>
                <w:szCs w:val="22"/>
              </w:rPr>
              <w:t>300</w:t>
            </w:r>
            <w:r w:rsidRPr="00AE03E6">
              <w:rPr>
                <w:rFonts w:hint="eastAsia"/>
                <w:snapToGrid w:val="0"/>
                <w:kern w:val="0"/>
                <w:sz w:val="20"/>
                <w:szCs w:val="22"/>
              </w:rPr>
              <w:t>萬元，俟衛生福利部完成下列事項，並向立法院社會福利及衛生環境委員會提出書面報告後，始得動支：</w:t>
            </w:r>
          </w:p>
          <w:p w:rsidR="00BC6621" w:rsidRPr="00AE03E6" w:rsidRDefault="00BC6621" w:rsidP="00B574C9">
            <w:pPr>
              <w:widowControl/>
              <w:spacing w:line="370" w:lineRule="exact"/>
              <w:ind w:leftChars="12" w:left="369" w:hangingChars="170" w:hanging="340"/>
              <w:jc w:val="both"/>
              <w:rPr>
                <w:snapToGrid w:val="0"/>
                <w:kern w:val="0"/>
                <w:sz w:val="20"/>
                <w:szCs w:val="22"/>
              </w:rPr>
            </w:pPr>
            <w:r w:rsidRPr="00AE03E6">
              <w:rPr>
                <w:rFonts w:hint="eastAsia"/>
                <w:snapToGrid w:val="0"/>
                <w:kern w:val="0"/>
                <w:sz w:val="20"/>
                <w:szCs w:val="22"/>
              </w:rPr>
              <w:t xml:space="preserve"> </w:t>
            </w:r>
            <w:r w:rsidRPr="00AE03E6">
              <w:rPr>
                <w:snapToGrid w:val="0"/>
                <w:kern w:val="0"/>
                <w:sz w:val="20"/>
                <w:szCs w:val="22"/>
              </w:rPr>
              <w:t>(1)</w:t>
            </w:r>
            <w:r w:rsidRPr="00AE03E6">
              <w:rPr>
                <w:rFonts w:hint="eastAsia"/>
                <w:snapToGrid w:val="0"/>
                <w:kern w:val="0"/>
                <w:sz w:val="20"/>
                <w:szCs w:val="22"/>
              </w:rPr>
              <w:t>修訂生產救濟申請表格內容，請病家於申請書上幫忙填答是否於事故發生後有接獲機構提供關懷、是否滿意關懷服務、是否順利取得病歷證據等資訊。</w:t>
            </w:r>
          </w:p>
          <w:p w:rsidR="00BC6621" w:rsidRPr="00AE03E6" w:rsidRDefault="00BC6621" w:rsidP="00B574C9">
            <w:pPr>
              <w:widowControl/>
              <w:spacing w:line="370" w:lineRule="exact"/>
              <w:ind w:leftChars="12" w:left="369" w:hangingChars="170" w:hanging="340"/>
              <w:jc w:val="both"/>
              <w:rPr>
                <w:snapToGrid w:val="0"/>
                <w:kern w:val="0"/>
                <w:sz w:val="20"/>
                <w:szCs w:val="22"/>
              </w:rPr>
            </w:pPr>
            <w:r w:rsidRPr="00AE03E6">
              <w:rPr>
                <w:rFonts w:hint="eastAsia"/>
                <w:snapToGrid w:val="0"/>
                <w:kern w:val="0"/>
                <w:sz w:val="20"/>
                <w:szCs w:val="22"/>
              </w:rPr>
              <w:t xml:space="preserve"> </w:t>
            </w:r>
            <w:r w:rsidRPr="00AE03E6">
              <w:rPr>
                <w:snapToGrid w:val="0"/>
                <w:kern w:val="0"/>
                <w:sz w:val="20"/>
                <w:szCs w:val="22"/>
              </w:rPr>
              <w:t>(2)</w:t>
            </w:r>
            <w:r w:rsidRPr="00AE03E6">
              <w:rPr>
                <w:rFonts w:hint="eastAsia"/>
                <w:snapToGrid w:val="0"/>
                <w:kern w:val="0"/>
                <w:sz w:val="20"/>
                <w:szCs w:val="22"/>
              </w:rPr>
              <w:t>各年度針對生產事故救濟之滿意度或意見調查，應包含所有申請生產救濟之案件，而非僅針對取得給付之案家。</w:t>
            </w:r>
          </w:p>
          <w:p w:rsidR="00BC6621" w:rsidRPr="00AE03E6" w:rsidRDefault="00BC6621" w:rsidP="00B574C9">
            <w:pPr>
              <w:widowControl/>
              <w:spacing w:line="370" w:lineRule="exact"/>
              <w:ind w:leftChars="12" w:left="369" w:hangingChars="170" w:hanging="340"/>
              <w:jc w:val="both"/>
              <w:rPr>
                <w:snapToGrid w:val="0"/>
                <w:kern w:val="0"/>
                <w:sz w:val="20"/>
                <w:szCs w:val="22"/>
              </w:rPr>
            </w:pPr>
            <w:r w:rsidRPr="00AE03E6">
              <w:rPr>
                <w:rFonts w:hint="eastAsia"/>
                <w:snapToGrid w:val="0"/>
                <w:kern w:val="0"/>
                <w:sz w:val="20"/>
                <w:szCs w:val="22"/>
              </w:rPr>
              <w:t xml:space="preserve"> </w:t>
            </w:r>
            <w:r w:rsidRPr="00AE03E6">
              <w:rPr>
                <w:snapToGrid w:val="0"/>
                <w:kern w:val="0"/>
                <w:sz w:val="20"/>
                <w:szCs w:val="22"/>
              </w:rPr>
              <w:t>(3)</w:t>
            </w:r>
            <w:r w:rsidRPr="00AE03E6">
              <w:rPr>
                <w:rFonts w:hint="eastAsia"/>
                <w:snapToGrid w:val="0"/>
                <w:kern w:val="0"/>
                <w:sz w:val="20"/>
                <w:szCs w:val="22"/>
              </w:rPr>
              <w:t>政府於收到生產救濟申請案時，應回溯勾稽查證該機構是否有依規定進行生產事故或病人安全事件通報，並列為輔導查察之參考依據。</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I</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32"/>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lastRenderedPageBreak/>
              <w:t>(</w:t>
            </w:r>
            <w:r w:rsidRPr="00AE03E6">
              <w:rPr>
                <w:snapToGrid w:val="0"/>
                <w:kern w:val="0"/>
                <w:sz w:val="20"/>
                <w:szCs w:val="20"/>
              </w:rPr>
              <w:t>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rFonts w:hint="eastAsia"/>
                <w:bCs/>
                <w:kern w:val="0"/>
                <w:sz w:val="20"/>
                <w:szCs w:val="22"/>
              </w:rPr>
              <w:t>醫院評鑑主要目的在於確保「病人權益」與「醫療服務品質」，以讓民眾受到妥善之醫療照護，而醫院評鑑基準涵蓋多種面向，期望以醫院評鑑之方式能對於整體醫療品質有具體提升及對醫療體系的運作有實質效益；於醫院評鑑基準及評量項目中提及「妥善的人力資源管理與員工支持制度，除可讓醫院的經營符合法規及實務的需要外，透過人事管理制度，尚可確保醫院人員的專業資格、人力的妥善運用、提供妥適的工作環境與情緒支持等，營造最適醫院定位之工作環境與條件」，員工是醫院的重要資產，醫院應建構安全、適合工作的環境，而強化醫療人員的勞動權益、改善執業環境，衛生福利部做為主管機關，其責任責無旁貸。</w:t>
            </w:r>
          </w:p>
          <w:p w:rsidR="00BC6621" w:rsidRPr="00AE03E6" w:rsidRDefault="00BC6621" w:rsidP="00B574C9">
            <w:pPr>
              <w:spacing w:line="370" w:lineRule="exact"/>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評鑑條文提及醫院應致力於建置完善合宜之工作環境，以確保員工身心健康，日前卻有評鑑通過之醫院經媒體報導出現職場霸凌事件，該醫院通過醫院評鑑的客觀、有效、實際的訪查，後續卻未予實踐，難道評鑑結果可視為醫院評鑑不實嗎？是查評鑑條文中提及「手術室、器材準備室、更衣室、討論室、休息室有足夠使用的空間」，綜觀評鑑基準有關休息空間、私人空間皆無明確規範，實為指標不明確。爰此，為使醫院評鑑能提供醫院實質之改善，針對</w:t>
            </w:r>
            <w:r w:rsidRPr="00AE03E6">
              <w:rPr>
                <w:bCs/>
                <w:kern w:val="0"/>
                <w:sz w:val="20"/>
                <w:szCs w:val="22"/>
              </w:rPr>
              <w:t>109</w:t>
            </w:r>
            <w:r w:rsidRPr="00AE03E6">
              <w:rPr>
                <w:rFonts w:hint="eastAsia"/>
                <w:bCs/>
                <w:kern w:val="0"/>
                <w:sz w:val="20"/>
                <w:szCs w:val="22"/>
              </w:rPr>
              <w:t>年度衛生福利部「醫政業務」項下預算編列</w:t>
            </w:r>
            <w:r w:rsidRPr="00AE03E6">
              <w:rPr>
                <w:bCs/>
                <w:kern w:val="0"/>
                <w:sz w:val="20"/>
                <w:szCs w:val="22"/>
              </w:rPr>
              <w:t>6</w:t>
            </w:r>
            <w:r w:rsidRPr="00AE03E6">
              <w:rPr>
                <w:rFonts w:hint="eastAsia"/>
                <w:bCs/>
                <w:kern w:val="0"/>
                <w:sz w:val="20"/>
                <w:szCs w:val="22"/>
              </w:rPr>
              <w:t>億</w:t>
            </w:r>
            <w:r w:rsidRPr="00AE03E6">
              <w:rPr>
                <w:bCs/>
                <w:kern w:val="0"/>
                <w:sz w:val="20"/>
                <w:szCs w:val="22"/>
              </w:rPr>
              <w:t>1,314</w:t>
            </w:r>
            <w:r w:rsidRPr="00AE03E6">
              <w:rPr>
                <w:rFonts w:hint="eastAsia"/>
                <w:bCs/>
                <w:kern w:val="0"/>
                <w:sz w:val="20"/>
                <w:szCs w:val="22"/>
              </w:rPr>
              <w:t>萬</w:t>
            </w:r>
            <w:r w:rsidRPr="00AE03E6">
              <w:rPr>
                <w:bCs/>
                <w:kern w:val="0"/>
                <w:sz w:val="20"/>
                <w:szCs w:val="22"/>
              </w:rPr>
              <w:t>5</w:t>
            </w:r>
            <w:r w:rsidRPr="00AE03E6">
              <w:rPr>
                <w:rFonts w:hint="eastAsia"/>
                <w:bCs/>
                <w:kern w:val="0"/>
                <w:sz w:val="20"/>
                <w:szCs w:val="22"/>
              </w:rPr>
              <w:t>千元，凍結</w:t>
            </w:r>
            <w:r w:rsidRPr="00AE03E6">
              <w:rPr>
                <w:bCs/>
                <w:kern w:val="0"/>
                <w:sz w:val="20"/>
                <w:szCs w:val="22"/>
              </w:rPr>
              <w:t>30</w:t>
            </w:r>
            <w:r w:rsidRPr="00AE03E6">
              <w:rPr>
                <w:rFonts w:hint="eastAsia"/>
                <w:bCs/>
                <w:kern w:val="0"/>
                <w:sz w:val="20"/>
                <w:szCs w:val="22"/>
              </w:rPr>
              <w:t>萬元，俟衛生福利部針對醫院評鑑中「使用空間」定義有通盤考量及提出修改之具體策略，向立法院社會福利及衛生環境委員會提出報告並經同意後，始得動支。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J</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13"/>
        </w:trPr>
        <w:tc>
          <w:tcPr>
            <w:tcW w:w="1103" w:type="dxa"/>
            <w:shd w:val="clear" w:color="auto" w:fill="auto"/>
          </w:tcPr>
          <w:p w:rsidR="00BC6621" w:rsidRPr="00AE03E6" w:rsidRDefault="00BC6621" w:rsidP="00BC6621">
            <w:pPr>
              <w:spacing w:line="360" w:lineRule="exact"/>
              <w:jc w:val="center"/>
              <w:rPr>
                <w:snapToGrid w:val="0"/>
                <w:kern w:val="0"/>
                <w:sz w:val="20"/>
                <w:szCs w:val="20"/>
              </w:rPr>
            </w:pPr>
            <w:r w:rsidRPr="00AE03E6">
              <w:rPr>
                <w:kern w:val="0"/>
                <w:sz w:val="20"/>
                <w:szCs w:val="20"/>
              </w:rPr>
              <w:t>(</w:t>
            </w:r>
            <w:r w:rsidRPr="00AE03E6">
              <w:rPr>
                <w:snapToGrid w:val="0"/>
                <w:kern w:val="0"/>
                <w:sz w:val="20"/>
                <w:szCs w:val="20"/>
              </w:rPr>
              <w:t>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bCs/>
                <w:kern w:val="0"/>
                <w:sz w:val="20"/>
                <w:szCs w:val="22"/>
              </w:rPr>
              <w:t>109</w:t>
            </w:r>
            <w:r w:rsidRPr="00AE03E6">
              <w:rPr>
                <w:rFonts w:hint="eastAsia"/>
                <w:bCs/>
                <w:kern w:val="0"/>
                <w:sz w:val="20"/>
                <w:szCs w:val="22"/>
              </w:rPr>
              <w:t>年度衛生福利部「醫政業務」項下「第八期醫療網計畫」預算編列</w:t>
            </w:r>
            <w:r w:rsidRPr="00AE03E6">
              <w:rPr>
                <w:bCs/>
                <w:kern w:val="0"/>
                <w:sz w:val="20"/>
                <w:szCs w:val="22"/>
              </w:rPr>
              <w:t>5</w:t>
            </w:r>
            <w:r w:rsidRPr="00AE03E6">
              <w:rPr>
                <w:rFonts w:hint="eastAsia"/>
                <w:bCs/>
                <w:kern w:val="0"/>
                <w:sz w:val="20"/>
                <w:szCs w:val="22"/>
              </w:rPr>
              <w:t>億</w:t>
            </w:r>
            <w:r w:rsidRPr="00AE03E6">
              <w:rPr>
                <w:bCs/>
                <w:kern w:val="0"/>
                <w:sz w:val="20"/>
                <w:szCs w:val="22"/>
              </w:rPr>
              <w:t>0,244</w:t>
            </w:r>
            <w:r w:rsidRPr="00AE03E6">
              <w:rPr>
                <w:rFonts w:hint="eastAsia"/>
                <w:bCs/>
                <w:kern w:val="0"/>
                <w:sz w:val="20"/>
                <w:szCs w:val="22"/>
              </w:rPr>
              <w:t>萬</w:t>
            </w:r>
            <w:r w:rsidRPr="00AE03E6">
              <w:rPr>
                <w:bCs/>
                <w:kern w:val="0"/>
                <w:sz w:val="20"/>
                <w:szCs w:val="22"/>
              </w:rPr>
              <w:t>9</w:t>
            </w:r>
            <w:r w:rsidRPr="00AE03E6">
              <w:rPr>
                <w:rFonts w:hint="eastAsia"/>
                <w:bCs/>
                <w:kern w:val="0"/>
                <w:sz w:val="20"/>
                <w:szCs w:val="22"/>
              </w:rPr>
              <w:t>千元，合併凍結</w:t>
            </w:r>
            <w:r w:rsidRPr="00AE03E6">
              <w:rPr>
                <w:bCs/>
                <w:kern w:val="0"/>
                <w:sz w:val="20"/>
                <w:szCs w:val="22"/>
              </w:rPr>
              <w:t>100</w:t>
            </w:r>
            <w:r w:rsidRPr="00AE03E6">
              <w:rPr>
                <w:rFonts w:hint="eastAsia"/>
                <w:bCs/>
                <w:kern w:val="0"/>
                <w:sz w:val="20"/>
                <w:szCs w:val="22"/>
              </w:rPr>
              <w:t>萬元，俟衛生福利部就下列各案向立法院社會福利及衛生環境委員會提出報告後，始得動支。</w:t>
            </w:r>
          </w:p>
          <w:p w:rsidR="00BC6621" w:rsidRPr="00AE03E6" w:rsidRDefault="00BC6621" w:rsidP="00B574C9">
            <w:pPr>
              <w:spacing w:line="370" w:lineRule="exact"/>
              <w:ind w:left="146" w:hangingChars="73" w:hanging="146"/>
              <w:jc w:val="both"/>
              <w:rPr>
                <w:bCs/>
                <w:kern w:val="0"/>
                <w:sz w:val="20"/>
                <w:szCs w:val="22"/>
              </w:rPr>
            </w:pPr>
            <w:r w:rsidRPr="00AE03E6">
              <w:rPr>
                <w:bCs/>
                <w:kern w:val="0"/>
                <w:sz w:val="20"/>
                <w:szCs w:val="22"/>
              </w:rPr>
              <w:t>1.109</w:t>
            </w:r>
            <w:r w:rsidRPr="00AE03E6">
              <w:rPr>
                <w:rFonts w:hint="eastAsia"/>
                <w:bCs/>
                <w:kern w:val="0"/>
                <w:sz w:val="20"/>
                <w:szCs w:val="22"/>
              </w:rPr>
              <w:t>年度衛生福利部預算案「醫政業務」項下「第</w:t>
            </w:r>
            <w:r w:rsidRPr="00AE03E6">
              <w:rPr>
                <w:rFonts w:hint="eastAsia"/>
                <w:bCs/>
                <w:kern w:val="0"/>
                <w:sz w:val="20"/>
                <w:szCs w:val="22"/>
              </w:rPr>
              <w:lastRenderedPageBreak/>
              <w:t>八期醫療網計畫」科目編列</w:t>
            </w:r>
            <w:r w:rsidRPr="00AE03E6">
              <w:rPr>
                <w:bCs/>
                <w:kern w:val="0"/>
                <w:sz w:val="20"/>
                <w:szCs w:val="22"/>
              </w:rPr>
              <w:t>5</w:t>
            </w:r>
            <w:r w:rsidRPr="00AE03E6">
              <w:rPr>
                <w:rFonts w:hint="eastAsia"/>
                <w:bCs/>
                <w:kern w:val="0"/>
                <w:sz w:val="20"/>
                <w:szCs w:val="22"/>
              </w:rPr>
              <w:t>億</w:t>
            </w:r>
            <w:r w:rsidRPr="00AE03E6">
              <w:rPr>
                <w:bCs/>
                <w:kern w:val="0"/>
                <w:sz w:val="20"/>
                <w:szCs w:val="22"/>
              </w:rPr>
              <w:t>0,244</w:t>
            </w:r>
            <w:r w:rsidRPr="00AE03E6">
              <w:rPr>
                <w:rFonts w:hint="eastAsia"/>
                <w:bCs/>
                <w:kern w:val="0"/>
                <w:sz w:val="20"/>
                <w:szCs w:val="22"/>
              </w:rPr>
              <w:t>萬</w:t>
            </w:r>
            <w:r w:rsidRPr="00AE03E6">
              <w:rPr>
                <w:bCs/>
                <w:kern w:val="0"/>
                <w:sz w:val="20"/>
                <w:szCs w:val="22"/>
              </w:rPr>
              <w:t>9</w:t>
            </w:r>
            <w:r w:rsidRPr="00AE03E6">
              <w:rPr>
                <w:rFonts w:hint="eastAsia"/>
                <w:bCs/>
                <w:kern w:val="0"/>
                <w:sz w:val="20"/>
                <w:szCs w:val="22"/>
              </w:rPr>
              <w:t>千元，存在下列問題：</w:t>
            </w:r>
          </w:p>
          <w:p w:rsidR="00BC6621" w:rsidRPr="00AE03E6" w:rsidRDefault="00BC6621" w:rsidP="00B574C9">
            <w:pPr>
              <w:spacing w:line="370" w:lineRule="exact"/>
              <w:ind w:left="146" w:hangingChars="73" w:hanging="146"/>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衛福部近年委託辦理醫師人力評估計畫，研究結果發現五大科醫師或西醫師人力將有短缺與中高齡化情形。由各科別專科醫師執業年齡資料（詳附表</w:t>
            </w:r>
            <w:r w:rsidRPr="00AE03E6">
              <w:rPr>
                <w:bCs/>
                <w:kern w:val="0"/>
                <w:sz w:val="20"/>
                <w:szCs w:val="22"/>
              </w:rPr>
              <w:t>1</w:t>
            </w:r>
            <w:r w:rsidRPr="00AE03E6">
              <w:rPr>
                <w:rFonts w:hint="eastAsia"/>
                <w:bCs/>
                <w:kern w:val="0"/>
                <w:sz w:val="20"/>
                <w:szCs w:val="22"/>
              </w:rPr>
              <w:t>），</w:t>
            </w:r>
            <w:r w:rsidRPr="00AE03E6">
              <w:rPr>
                <w:bCs/>
                <w:kern w:val="0"/>
                <w:sz w:val="20"/>
                <w:szCs w:val="22"/>
              </w:rPr>
              <w:t>102</w:t>
            </w:r>
            <w:r w:rsidRPr="00AE03E6">
              <w:rPr>
                <w:rFonts w:hint="eastAsia"/>
                <w:bCs/>
                <w:kern w:val="0"/>
                <w:sz w:val="20"/>
                <w:szCs w:val="22"/>
              </w:rPr>
              <w:t>年度內、外、婦產、兒、急診醫學科專科醫師之平均執業年齡分別為</w:t>
            </w:r>
            <w:r w:rsidRPr="00AE03E6">
              <w:rPr>
                <w:bCs/>
                <w:kern w:val="0"/>
                <w:sz w:val="20"/>
                <w:szCs w:val="22"/>
              </w:rPr>
              <w:t>43.56</w:t>
            </w:r>
            <w:r w:rsidRPr="00AE03E6">
              <w:rPr>
                <w:rFonts w:hint="eastAsia"/>
                <w:bCs/>
                <w:kern w:val="0"/>
                <w:sz w:val="20"/>
                <w:szCs w:val="22"/>
              </w:rPr>
              <w:t>歲、</w:t>
            </w:r>
            <w:r w:rsidRPr="00AE03E6">
              <w:rPr>
                <w:bCs/>
                <w:kern w:val="0"/>
                <w:sz w:val="20"/>
                <w:szCs w:val="22"/>
              </w:rPr>
              <w:t>44.53</w:t>
            </w:r>
            <w:r w:rsidRPr="00AE03E6">
              <w:rPr>
                <w:rFonts w:hint="eastAsia"/>
                <w:bCs/>
                <w:kern w:val="0"/>
                <w:sz w:val="20"/>
                <w:szCs w:val="22"/>
              </w:rPr>
              <w:t>歲、</w:t>
            </w:r>
            <w:r w:rsidRPr="00AE03E6">
              <w:rPr>
                <w:bCs/>
                <w:kern w:val="0"/>
                <w:sz w:val="20"/>
                <w:szCs w:val="22"/>
              </w:rPr>
              <w:t>52.05</w:t>
            </w:r>
            <w:r w:rsidRPr="00AE03E6">
              <w:rPr>
                <w:rFonts w:hint="eastAsia"/>
                <w:bCs/>
                <w:kern w:val="0"/>
                <w:sz w:val="20"/>
                <w:szCs w:val="22"/>
              </w:rPr>
              <w:t>歲、</w:t>
            </w:r>
            <w:r w:rsidRPr="00AE03E6">
              <w:rPr>
                <w:bCs/>
                <w:kern w:val="0"/>
                <w:sz w:val="20"/>
                <w:szCs w:val="22"/>
              </w:rPr>
              <w:t>45.90</w:t>
            </w:r>
            <w:r w:rsidRPr="00AE03E6">
              <w:rPr>
                <w:rFonts w:hint="eastAsia"/>
                <w:bCs/>
                <w:kern w:val="0"/>
                <w:sz w:val="20"/>
                <w:szCs w:val="22"/>
              </w:rPr>
              <w:t>歲、</w:t>
            </w:r>
            <w:r w:rsidRPr="00AE03E6">
              <w:rPr>
                <w:bCs/>
                <w:kern w:val="0"/>
                <w:sz w:val="20"/>
                <w:szCs w:val="22"/>
              </w:rPr>
              <w:t>40.79</w:t>
            </w:r>
            <w:r w:rsidRPr="00AE03E6">
              <w:rPr>
                <w:rFonts w:hint="eastAsia"/>
                <w:bCs/>
                <w:kern w:val="0"/>
                <w:sz w:val="20"/>
                <w:szCs w:val="22"/>
              </w:rPr>
              <w:t>歲，於</w:t>
            </w:r>
            <w:r w:rsidRPr="00AE03E6">
              <w:rPr>
                <w:bCs/>
                <w:kern w:val="0"/>
                <w:sz w:val="20"/>
                <w:szCs w:val="22"/>
              </w:rPr>
              <w:t>107</w:t>
            </w:r>
            <w:r w:rsidRPr="00AE03E6">
              <w:rPr>
                <w:rFonts w:hint="eastAsia"/>
                <w:bCs/>
                <w:kern w:val="0"/>
                <w:sz w:val="20"/>
                <w:szCs w:val="22"/>
              </w:rPr>
              <w:t>年度已分別增至</w:t>
            </w:r>
            <w:r w:rsidRPr="00AE03E6">
              <w:rPr>
                <w:bCs/>
                <w:kern w:val="0"/>
                <w:sz w:val="20"/>
                <w:szCs w:val="22"/>
              </w:rPr>
              <w:t>50.81</w:t>
            </w:r>
            <w:r w:rsidRPr="00AE03E6">
              <w:rPr>
                <w:rFonts w:hint="eastAsia"/>
                <w:bCs/>
                <w:kern w:val="0"/>
                <w:sz w:val="20"/>
                <w:szCs w:val="22"/>
              </w:rPr>
              <w:t>歲、</w:t>
            </w:r>
            <w:r w:rsidRPr="00AE03E6">
              <w:rPr>
                <w:bCs/>
                <w:kern w:val="0"/>
                <w:sz w:val="20"/>
                <w:szCs w:val="22"/>
              </w:rPr>
              <w:t>53.54</w:t>
            </w:r>
            <w:r w:rsidRPr="00AE03E6">
              <w:rPr>
                <w:rFonts w:hint="eastAsia"/>
                <w:bCs/>
                <w:kern w:val="0"/>
                <w:sz w:val="20"/>
                <w:szCs w:val="22"/>
              </w:rPr>
              <w:t>歲、</w:t>
            </w:r>
            <w:r w:rsidRPr="00AE03E6">
              <w:rPr>
                <w:bCs/>
                <w:kern w:val="0"/>
                <w:sz w:val="20"/>
                <w:szCs w:val="22"/>
              </w:rPr>
              <w:t>57.19</w:t>
            </w:r>
            <w:r w:rsidRPr="00AE03E6">
              <w:rPr>
                <w:rFonts w:hint="eastAsia"/>
                <w:bCs/>
                <w:kern w:val="0"/>
                <w:sz w:val="20"/>
                <w:szCs w:val="22"/>
              </w:rPr>
              <w:t>歲、</w:t>
            </w:r>
            <w:r w:rsidRPr="00AE03E6">
              <w:rPr>
                <w:bCs/>
                <w:kern w:val="0"/>
                <w:sz w:val="20"/>
                <w:szCs w:val="22"/>
              </w:rPr>
              <w:t>50.79</w:t>
            </w:r>
            <w:r w:rsidRPr="00AE03E6">
              <w:rPr>
                <w:rFonts w:hint="eastAsia"/>
                <w:bCs/>
                <w:kern w:val="0"/>
                <w:sz w:val="20"/>
                <w:szCs w:val="22"/>
              </w:rPr>
              <w:t>歲、</w:t>
            </w:r>
            <w:r w:rsidRPr="00AE03E6">
              <w:rPr>
                <w:bCs/>
                <w:kern w:val="0"/>
                <w:sz w:val="20"/>
                <w:szCs w:val="22"/>
              </w:rPr>
              <w:t>46.03</w:t>
            </w:r>
            <w:r w:rsidRPr="00AE03E6">
              <w:rPr>
                <w:rFonts w:hint="eastAsia"/>
                <w:bCs/>
                <w:kern w:val="0"/>
                <w:sz w:val="20"/>
                <w:szCs w:val="22"/>
              </w:rPr>
              <w:t>歲，除急診醫學科外，其餘四大科醫師平均執業年齡均高於</w:t>
            </w:r>
            <w:r w:rsidRPr="00AE03E6">
              <w:rPr>
                <w:bCs/>
                <w:kern w:val="0"/>
                <w:sz w:val="20"/>
                <w:szCs w:val="22"/>
              </w:rPr>
              <w:t>50</w:t>
            </w:r>
            <w:r w:rsidRPr="00AE03E6">
              <w:rPr>
                <w:rFonts w:hint="eastAsia"/>
                <w:bCs/>
                <w:kern w:val="0"/>
                <w:sz w:val="20"/>
                <w:szCs w:val="22"/>
              </w:rPr>
              <w:t>歲，且</w:t>
            </w:r>
            <w:r w:rsidRPr="00AE03E6">
              <w:rPr>
                <w:bCs/>
                <w:kern w:val="0"/>
                <w:sz w:val="20"/>
                <w:szCs w:val="22"/>
              </w:rPr>
              <w:t>5</w:t>
            </w:r>
            <w:r w:rsidRPr="00AE03E6">
              <w:rPr>
                <w:rFonts w:hint="eastAsia"/>
                <w:bCs/>
                <w:kern w:val="0"/>
                <w:sz w:val="20"/>
                <w:szCs w:val="22"/>
              </w:rPr>
              <w:t>年間五大科醫師平均執業年齡上升介於</w:t>
            </w:r>
            <w:r w:rsidRPr="00AE03E6">
              <w:rPr>
                <w:bCs/>
                <w:kern w:val="0"/>
                <w:sz w:val="20"/>
                <w:szCs w:val="22"/>
              </w:rPr>
              <w:t>4.89</w:t>
            </w:r>
            <w:r w:rsidRPr="00AE03E6">
              <w:rPr>
                <w:rFonts w:hint="eastAsia"/>
                <w:bCs/>
                <w:kern w:val="0"/>
                <w:sz w:val="20"/>
                <w:szCs w:val="22"/>
              </w:rPr>
              <w:t>至</w:t>
            </w:r>
            <w:r w:rsidRPr="00AE03E6">
              <w:rPr>
                <w:bCs/>
                <w:kern w:val="0"/>
                <w:sz w:val="20"/>
                <w:szCs w:val="22"/>
              </w:rPr>
              <w:t>9.01</w:t>
            </w:r>
            <w:r w:rsidRPr="00AE03E6">
              <w:rPr>
                <w:rFonts w:hint="eastAsia"/>
                <w:bCs/>
                <w:kern w:val="0"/>
                <w:sz w:val="20"/>
                <w:szCs w:val="22"/>
              </w:rPr>
              <w:t>歲之間，其中以外科醫師增加</w:t>
            </w:r>
            <w:r w:rsidRPr="00AE03E6">
              <w:rPr>
                <w:bCs/>
                <w:kern w:val="0"/>
                <w:sz w:val="20"/>
                <w:szCs w:val="22"/>
              </w:rPr>
              <w:t>9.01</w:t>
            </w:r>
            <w:r w:rsidRPr="00AE03E6">
              <w:rPr>
                <w:rFonts w:hint="eastAsia"/>
                <w:bCs/>
                <w:kern w:val="0"/>
                <w:sz w:val="20"/>
                <w:szCs w:val="22"/>
              </w:rPr>
              <w:t>歲、內科醫師增加</w:t>
            </w:r>
            <w:r w:rsidRPr="00AE03E6">
              <w:rPr>
                <w:bCs/>
                <w:kern w:val="0"/>
                <w:sz w:val="20"/>
                <w:szCs w:val="22"/>
              </w:rPr>
              <w:t>7.25</w:t>
            </w:r>
            <w:r w:rsidRPr="00AE03E6">
              <w:rPr>
                <w:rFonts w:hint="eastAsia"/>
                <w:bCs/>
                <w:kern w:val="0"/>
                <w:sz w:val="20"/>
                <w:szCs w:val="22"/>
              </w:rPr>
              <w:t>歲之老化速度較快，可見五大科醫師中高齡化情況並未減緩，恐難以因應未來人口老化及五大科醫師人力需求。爰針對</w:t>
            </w:r>
            <w:r w:rsidRPr="00AE03E6">
              <w:rPr>
                <w:bCs/>
                <w:kern w:val="0"/>
                <w:sz w:val="20"/>
                <w:szCs w:val="22"/>
              </w:rPr>
              <w:t>109</w:t>
            </w:r>
            <w:r w:rsidRPr="00AE03E6">
              <w:rPr>
                <w:rFonts w:hint="eastAsia"/>
                <w:bCs/>
                <w:kern w:val="0"/>
                <w:sz w:val="20"/>
                <w:szCs w:val="22"/>
              </w:rPr>
              <w:t>年度衛生福利部預算案「醫政業務」項下「第八期醫療網計畫」預算凍結</w:t>
            </w:r>
            <w:r w:rsidRPr="00AE03E6">
              <w:rPr>
                <w:bCs/>
                <w:kern w:val="0"/>
                <w:sz w:val="20"/>
                <w:szCs w:val="22"/>
              </w:rPr>
              <w:t>100</w:t>
            </w:r>
            <w:r w:rsidRPr="00AE03E6">
              <w:rPr>
                <w:rFonts w:hint="eastAsia"/>
                <w:bCs/>
                <w:kern w:val="0"/>
                <w:sz w:val="20"/>
                <w:szCs w:val="22"/>
              </w:rPr>
              <w:t>萬元，俟衛生福利部針對上述問題提出說明及檢討改進之方案，向立法院社會福利及衛生環境委員會提出書面報告並經同意後，始得動支。</w:t>
            </w:r>
          </w:p>
          <w:p w:rsidR="00B72A3C" w:rsidRPr="00B72A3C" w:rsidRDefault="00B72A3C" w:rsidP="00B72A3C">
            <w:pPr>
              <w:spacing w:line="320" w:lineRule="exact"/>
              <w:rPr>
                <w:rFonts w:ascii="新細明體" w:hAnsi="新細明體"/>
                <w:b/>
                <w:sz w:val="20"/>
                <w:szCs w:val="20"/>
              </w:rPr>
            </w:pPr>
            <w:r w:rsidRPr="00B72A3C">
              <w:rPr>
                <w:rFonts w:ascii="新細明體" w:hAnsi="新細明體" w:hint="eastAsia"/>
                <w:b/>
                <w:sz w:val="20"/>
                <w:szCs w:val="20"/>
              </w:rPr>
              <w:t>附表1：近年醫師平均執業年齡比較表</w:t>
            </w:r>
          </w:p>
          <w:p w:rsidR="00B72A3C" w:rsidRPr="00B72A3C" w:rsidRDefault="00B72A3C" w:rsidP="00B72A3C">
            <w:pPr>
              <w:spacing w:line="320" w:lineRule="exact"/>
              <w:rPr>
                <w:rFonts w:ascii="新細明體" w:hAnsi="新細明體"/>
                <w:sz w:val="20"/>
                <w:szCs w:val="20"/>
              </w:rPr>
            </w:pPr>
            <w:r w:rsidRPr="00B72A3C">
              <w:rPr>
                <w:rFonts w:ascii="新細明體" w:hAnsi="新細明體" w:hint="eastAsia"/>
                <w:b/>
                <w:sz w:val="20"/>
                <w:szCs w:val="20"/>
              </w:rPr>
              <w:t xml:space="preserve">                               </w:t>
            </w:r>
            <w:r w:rsidRPr="00B72A3C">
              <w:rPr>
                <w:rFonts w:ascii="新細明體" w:hAnsi="新細明體" w:hint="eastAsia"/>
                <w:sz w:val="20"/>
                <w:szCs w:val="20"/>
              </w:rPr>
              <w:t>單位：歲</w:t>
            </w:r>
          </w:p>
          <w:tbl>
            <w:tblPr>
              <w:tblW w:w="425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134"/>
              <w:gridCol w:w="1134"/>
              <w:gridCol w:w="992"/>
            </w:tblGrid>
            <w:tr w:rsidR="00B72A3C" w:rsidRPr="00B72A3C" w:rsidTr="009F1C33">
              <w:trPr>
                <w:tblHeader/>
                <w:jc w:val="center"/>
              </w:trPr>
              <w:tc>
                <w:tcPr>
                  <w:tcW w:w="993"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科別</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102年度</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107年度</w:t>
                  </w:r>
                </w:p>
              </w:tc>
              <w:tc>
                <w:tcPr>
                  <w:tcW w:w="992"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比較</w:t>
                  </w:r>
                </w:p>
              </w:tc>
            </w:tr>
            <w:tr w:rsidR="00B72A3C" w:rsidRPr="00B72A3C" w:rsidTr="009F1C33">
              <w:trPr>
                <w:jc w:val="center"/>
              </w:trPr>
              <w:tc>
                <w:tcPr>
                  <w:tcW w:w="993"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內科</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43.56</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50.81</w:t>
                  </w:r>
                </w:p>
              </w:tc>
              <w:tc>
                <w:tcPr>
                  <w:tcW w:w="992"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+7.25</w:t>
                  </w:r>
                </w:p>
              </w:tc>
            </w:tr>
            <w:tr w:rsidR="00B72A3C" w:rsidRPr="00B72A3C" w:rsidTr="009F1C33">
              <w:trPr>
                <w:jc w:val="center"/>
              </w:trPr>
              <w:tc>
                <w:tcPr>
                  <w:tcW w:w="993"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外科</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44.53</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53.54</w:t>
                  </w:r>
                </w:p>
              </w:tc>
              <w:tc>
                <w:tcPr>
                  <w:tcW w:w="992"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+9.01</w:t>
                  </w:r>
                </w:p>
              </w:tc>
            </w:tr>
            <w:tr w:rsidR="00B72A3C" w:rsidRPr="00B72A3C" w:rsidTr="009F1C33">
              <w:trPr>
                <w:jc w:val="center"/>
              </w:trPr>
              <w:tc>
                <w:tcPr>
                  <w:tcW w:w="993"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婦產科</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52.05</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5</w:t>
                  </w:r>
                  <w:r w:rsidRPr="00B72A3C">
                    <w:rPr>
                      <w:rFonts w:ascii="新細明體" w:hAnsi="新細明體"/>
                      <w:sz w:val="20"/>
                      <w:szCs w:val="20"/>
                    </w:rPr>
                    <w:t>7.19</w:t>
                  </w:r>
                </w:p>
              </w:tc>
              <w:tc>
                <w:tcPr>
                  <w:tcW w:w="992"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+5.14</w:t>
                  </w:r>
                </w:p>
              </w:tc>
            </w:tr>
            <w:tr w:rsidR="00B72A3C" w:rsidRPr="00B72A3C" w:rsidTr="009F1C33">
              <w:trPr>
                <w:jc w:val="center"/>
              </w:trPr>
              <w:tc>
                <w:tcPr>
                  <w:tcW w:w="993"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兒科</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45.90</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50.79</w:t>
                  </w:r>
                </w:p>
              </w:tc>
              <w:tc>
                <w:tcPr>
                  <w:tcW w:w="992"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+4.89</w:t>
                  </w:r>
                </w:p>
              </w:tc>
            </w:tr>
            <w:tr w:rsidR="00B72A3C" w:rsidRPr="00B72A3C" w:rsidTr="009F1C33">
              <w:trPr>
                <w:jc w:val="center"/>
              </w:trPr>
              <w:tc>
                <w:tcPr>
                  <w:tcW w:w="993"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急診醫學科</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40.79</w:t>
                  </w:r>
                </w:p>
              </w:tc>
              <w:tc>
                <w:tcPr>
                  <w:tcW w:w="1134"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46.03</w:t>
                  </w:r>
                </w:p>
              </w:tc>
              <w:tc>
                <w:tcPr>
                  <w:tcW w:w="992" w:type="dxa"/>
                  <w:shd w:val="clear" w:color="auto" w:fill="auto"/>
                  <w:vAlign w:val="center"/>
                </w:tcPr>
                <w:p w:rsidR="00B72A3C" w:rsidRPr="00B72A3C" w:rsidRDefault="00B72A3C" w:rsidP="004A2662">
                  <w:pPr>
                    <w:spacing w:line="400" w:lineRule="exact"/>
                    <w:ind w:firstLineChars="41" w:firstLine="82"/>
                    <w:jc w:val="center"/>
                    <w:rPr>
                      <w:rFonts w:ascii="新細明體" w:hAnsi="新細明體"/>
                      <w:sz w:val="20"/>
                      <w:szCs w:val="20"/>
                    </w:rPr>
                  </w:pPr>
                  <w:r w:rsidRPr="00B72A3C">
                    <w:rPr>
                      <w:rFonts w:ascii="新細明體" w:hAnsi="新細明體" w:hint="eastAsia"/>
                      <w:sz w:val="20"/>
                      <w:szCs w:val="20"/>
                    </w:rPr>
                    <w:t>+5.24</w:t>
                  </w:r>
                </w:p>
              </w:tc>
            </w:tr>
          </w:tbl>
          <w:p w:rsidR="00B72A3C" w:rsidRPr="0046352D" w:rsidRDefault="00B72A3C" w:rsidP="00B72A3C">
            <w:pPr>
              <w:spacing w:line="280" w:lineRule="exact"/>
              <w:rPr>
                <w:rFonts w:ascii="新細明體" w:hAnsi="新細明體"/>
                <w:sz w:val="18"/>
                <w:szCs w:val="20"/>
              </w:rPr>
            </w:pPr>
            <w:r w:rsidRPr="0046352D">
              <w:rPr>
                <w:rFonts w:ascii="新細明體" w:hAnsi="新細明體" w:hint="eastAsia"/>
                <w:sz w:val="18"/>
                <w:szCs w:val="20"/>
              </w:rPr>
              <w:t>※註：1.資料來源，衛福部；表內102年度數據引自審計部105年度中央政府總決算審核報告。</w:t>
            </w:r>
          </w:p>
          <w:p w:rsidR="00BC6621" w:rsidRPr="00AE03E6" w:rsidRDefault="00BC6621" w:rsidP="00B574C9">
            <w:pPr>
              <w:spacing w:line="370" w:lineRule="exact"/>
              <w:jc w:val="both"/>
              <w:rPr>
                <w:bCs/>
                <w:kern w:val="0"/>
                <w:sz w:val="20"/>
                <w:szCs w:val="22"/>
              </w:rPr>
            </w:pPr>
          </w:p>
          <w:p w:rsidR="00BC6621" w:rsidRPr="00AE03E6" w:rsidRDefault="00BC6621" w:rsidP="00B574C9">
            <w:pPr>
              <w:spacing w:line="370" w:lineRule="exact"/>
              <w:ind w:left="148" w:hangingChars="74" w:hanging="148"/>
              <w:jc w:val="both"/>
              <w:rPr>
                <w:bCs/>
                <w:kern w:val="0"/>
                <w:sz w:val="20"/>
                <w:szCs w:val="22"/>
              </w:rPr>
            </w:pPr>
            <w:r w:rsidRPr="00AE03E6">
              <w:rPr>
                <w:bCs/>
                <w:kern w:val="0"/>
                <w:sz w:val="20"/>
                <w:szCs w:val="22"/>
              </w:rPr>
              <w:lastRenderedPageBreak/>
              <w:t>2.109</w:t>
            </w:r>
            <w:r w:rsidRPr="00AE03E6">
              <w:rPr>
                <w:rFonts w:hint="eastAsia"/>
                <w:bCs/>
                <w:kern w:val="0"/>
                <w:sz w:val="20"/>
                <w:szCs w:val="22"/>
              </w:rPr>
              <w:t>年度衛生福利部於「醫政業務」項下「第八期醫療網計畫」編列預算</w:t>
            </w:r>
            <w:r w:rsidRPr="00AE03E6">
              <w:rPr>
                <w:bCs/>
                <w:kern w:val="0"/>
                <w:sz w:val="20"/>
                <w:szCs w:val="22"/>
              </w:rPr>
              <w:t>5</w:t>
            </w:r>
            <w:r w:rsidRPr="00AE03E6">
              <w:rPr>
                <w:rFonts w:hint="eastAsia"/>
                <w:bCs/>
                <w:kern w:val="0"/>
                <w:sz w:val="20"/>
                <w:szCs w:val="22"/>
              </w:rPr>
              <w:t>億</w:t>
            </w:r>
            <w:r w:rsidRPr="00AE03E6">
              <w:rPr>
                <w:bCs/>
                <w:kern w:val="0"/>
                <w:sz w:val="20"/>
                <w:szCs w:val="22"/>
              </w:rPr>
              <w:t>0,244</w:t>
            </w:r>
            <w:r w:rsidRPr="00AE03E6">
              <w:rPr>
                <w:rFonts w:hint="eastAsia"/>
                <w:bCs/>
                <w:kern w:val="0"/>
                <w:sz w:val="20"/>
                <w:szCs w:val="22"/>
              </w:rPr>
              <w:t>萬</w:t>
            </w:r>
            <w:r w:rsidRPr="00AE03E6">
              <w:rPr>
                <w:bCs/>
                <w:kern w:val="0"/>
                <w:sz w:val="20"/>
                <w:szCs w:val="22"/>
              </w:rPr>
              <w:t>9</w:t>
            </w:r>
            <w:r w:rsidRPr="00AE03E6">
              <w:rPr>
                <w:rFonts w:hint="eastAsia"/>
                <w:bCs/>
                <w:kern w:val="0"/>
                <w:sz w:val="20"/>
                <w:szCs w:val="22"/>
              </w:rPr>
              <w:t>千元，其中「辦理健全醫療衛生體系」共計</w:t>
            </w:r>
            <w:r w:rsidRPr="00AE03E6">
              <w:rPr>
                <w:bCs/>
                <w:kern w:val="0"/>
                <w:sz w:val="20"/>
                <w:szCs w:val="22"/>
              </w:rPr>
              <w:t>9,100</w:t>
            </w:r>
            <w:r w:rsidRPr="00AE03E6">
              <w:rPr>
                <w:rFonts w:hint="eastAsia"/>
                <w:bCs/>
                <w:kern w:val="0"/>
                <w:sz w:val="20"/>
                <w:szCs w:val="22"/>
              </w:rPr>
              <w:t>萬</w:t>
            </w:r>
            <w:r w:rsidRPr="00AE03E6">
              <w:rPr>
                <w:bCs/>
                <w:kern w:val="0"/>
                <w:sz w:val="20"/>
                <w:szCs w:val="22"/>
              </w:rPr>
              <w:t>3</w:t>
            </w:r>
            <w:r w:rsidRPr="00AE03E6">
              <w:rPr>
                <w:rFonts w:hint="eastAsia"/>
                <w:bCs/>
                <w:kern w:val="0"/>
                <w:sz w:val="20"/>
                <w:szCs w:val="22"/>
              </w:rPr>
              <w:t>千元。</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有鑑於國內於今（</w:t>
            </w:r>
            <w:r w:rsidRPr="00AE03E6">
              <w:rPr>
                <w:bCs/>
                <w:kern w:val="0"/>
                <w:sz w:val="20"/>
                <w:szCs w:val="22"/>
              </w:rPr>
              <w:t>108</w:t>
            </w:r>
            <w:r w:rsidRPr="00AE03E6">
              <w:rPr>
                <w:rFonts w:hint="eastAsia"/>
                <w:bCs/>
                <w:kern w:val="0"/>
                <w:sz w:val="20"/>
                <w:szCs w:val="22"/>
              </w:rPr>
              <w:t>）年陸續發生多起醫院嚴重病安事件及醫療糾紛，包含北中南</w:t>
            </w:r>
            <w:r w:rsidRPr="00AE03E6">
              <w:rPr>
                <w:bCs/>
                <w:kern w:val="0"/>
                <w:sz w:val="20"/>
                <w:szCs w:val="22"/>
              </w:rPr>
              <w:t>3</w:t>
            </w:r>
            <w:r w:rsidRPr="00AE03E6">
              <w:rPr>
                <w:rFonts w:hint="eastAsia"/>
                <w:bCs/>
                <w:kern w:val="0"/>
                <w:sz w:val="20"/>
                <w:szCs w:val="22"/>
              </w:rPr>
              <w:t>家醫學中心陸續爆發洗腎管路接錯事件、北部某醫學院附醫發生婦癌病人遭切除胰臟醫糾案件，甚至有地方衛生局回應說衛生局不會主動介入了解，引發民眾對政府病安通報管理機制之質疑，醫界也難以透過錯誤有效共同學習避免再錯。</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爰此，凍結</w:t>
            </w:r>
            <w:r w:rsidRPr="00AE03E6">
              <w:rPr>
                <w:bCs/>
                <w:kern w:val="0"/>
                <w:sz w:val="20"/>
                <w:szCs w:val="22"/>
              </w:rPr>
              <w:t>109</w:t>
            </w:r>
            <w:r w:rsidRPr="00AE03E6">
              <w:rPr>
                <w:rFonts w:hint="eastAsia"/>
                <w:bCs/>
                <w:kern w:val="0"/>
                <w:sz w:val="20"/>
                <w:szCs w:val="22"/>
              </w:rPr>
              <w:t>年度衛生福利部於「醫政業務」項下「第八期醫療網計畫」預算</w:t>
            </w:r>
            <w:r w:rsidRPr="00AE03E6">
              <w:rPr>
                <w:bCs/>
                <w:kern w:val="0"/>
                <w:sz w:val="20"/>
                <w:szCs w:val="22"/>
              </w:rPr>
              <w:t>100</w:t>
            </w:r>
            <w:r w:rsidRPr="00AE03E6">
              <w:rPr>
                <w:rFonts w:hint="eastAsia"/>
                <w:bCs/>
                <w:kern w:val="0"/>
                <w:sz w:val="20"/>
                <w:szCs w:val="22"/>
              </w:rPr>
              <w:t>萬元，俟衛生福利部針對前列嚴重病安事件或媒體報導醫糾案，完成下列事項，並向立法院社會福利及衛生環境委員會提出報告後，始得動支。</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(1)</w:t>
            </w:r>
            <w:r w:rsidRPr="00AE03E6">
              <w:rPr>
                <w:rFonts w:hint="eastAsia"/>
                <w:bCs/>
                <w:kern w:val="0"/>
                <w:sz w:val="20"/>
                <w:szCs w:val="22"/>
              </w:rPr>
              <w:t>衛福部應責成地方衛生局針對醫院進行調查，並由財團法人醫院評鑑暨醫療品質策進會或公正第三方之外部專家協助進行根本原因分析報告（</w:t>
            </w:r>
            <w:r w:rsidRPr="00AE03E6">
              <w:rPr>
                <w:bCs/>
                <w:kern w:val="0"/>
                <w:sz w:val="20"/>
                <w:szCs w:val="22"/>
              </w:rPr>
              <w:t>RCA</w:t>
            </w:r>
            <w:r w:rsidRPr="00AE03E6">
              <w:rPr>
                <w:rFonts w:hint="eastAsia"/>
                <w:bCs/>
                <w:kern w:val="0"/>
                <w:sz w:val="20"/>
                <w:szCs w:val="22"/>
              </w:rPr>
              <w:t>）。</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(2)</w:t>
            </w:r>
            <w:r w:rsidRPr="00AE03E6">
              <w:rPr>
                <w:rFonts w:hint="eastAsia"/>
                <w:bCs/>
                <w:kern w:val="0"/>
                <w:sz w:val="20"/>
                <w:szCs w:val="22"/>
              </w:rPr>
              <w:t>調查前列醫院是否有主動進行病安通報、是否有即時啟動院內關懷小組對病家及涉案醫療團隊進行雙向關懷並留有關懷紀錄，並作為下次醫院評鑑或衛生局督考之評核參考依據。</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(3)</w:t>
            </w:r>
            <w:r w:rsidRPr="00AE03E6">
              <w:rPr>
                <w:rFonts w:hint="eastAsia"/>
                <w:bCs/>
                <w:kern w:val="0"/>
                <w:sz w:val="20"/>
                <w:szCs w:val="22"/>
              </w:rPr>
              <w:t>針對發生重大醫糾醫院應啟動醫院評鑑之不定時訪查，加強重點查核。</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(4)</w:t>
            </w:r>
            <w:r w:rsidRPr="00AE03E6">
              <w:rPr>
                <w:rFonts w:hint="eastAsia"/>
                <w:bCs/>
                <w:kern w:val="0"/>
                <w:sz w:val="20"/>
                <w:szCs w:val="22"/>
              </w:rPr>
              <w:t>將病安事件根本原因分析報告製成學習案例，公布於衛生福利部病人安全資訊網。</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3</w:t>
            </w:r>
            <w:r w:rsidRPr="00AE03E6">
              <w:rPr>
                <w:bCs/>
                <w:kern w:val="0"/>
                <w:sz w:val="20"/>
                <w:szCs w:val="22"/>
              </w:rPr>
              <w:t>.109</w:t>
            </w:r>
            <w:r w:rsidRPr="00AE03E6">
              <w:rPr>
                <w:rFonts w:hint="eastAsia"/>
                <w:bCs/>
                <w:kern w:val="0"/>
                <w:sz w:val="20"/>
                <w:szCs w:val="22"/>
              </w:rPr>
              <w:t>年度衛生福利部於「醫政業務」項下「第八期醫療網計畫」編列預算</w:t>
            </w:r>
            <w:r w:rsidRPr="00AE03E6">
              <w:rPr>
                <w:bCs/>
                <w:kern w:val="0"/>
                <w:sz w:val="20"/>
                <w:szCs w:val="22"/>
              </w:rPr>
              <w:t>5</w:t>
            </w:r>
            <w:r w:rsidRPr="00AE03E6">
              <w:rPr>
                <w:rFonts w:hint="eastAsia"/>
                <w:bCs/>
                <w:kern w:val="0"/>
                <w:sz w:val="20"/>
                <w:szCs w:val="22"/>
              </w:rPr>
              <w:t>億</w:t>
            </w:r>
            <w:r w:rsidRPr="00AE03E6">
              <w:rPr>
                <w:bCs/>
                <w:kern w:val="0"/>
                <w:sz w:val="20"/>
                <w:szCs w:val="22"/>
              </w:rPr>
              <w:t>0,244</w:t>
            </w:r>
            <w:r w:rsidRPr="00AE03E6">
              <w:rPr>
                <w:rFonts w:hint="eastAsia"/>
                <w:bCs/>
                <w:kern w:val="0"/>
                <w:sz w:val="20"/>
                <w:szCs w:val="22"/>
              </w:rPr>
              <w:t>萬</w:t>
            </w:r>
            <w:r w:rsidRPr="00AE03E6">
              <w:rPr>
                <w:bCs/>
                <w:kern w:val="0"/>
                <w:sz w:val="20"/>
                <w:szCs w:val="22"/>
              </w:rPr>
              <w:t>9</w:t>
            </w:r>
            <w:r w:rsidRPr="00AE03E6">
              <w:rPr>
                <w:rFonts w:hint="eastAsia"/>
                <w:bCs/>
                <w:kern w:val="0"/>
                <w:sz w:val="20"/>
                <w:szCs w:val="22"/>
              </w:rPr>
              <w:t>千元。</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有鑑於衛生福利部推動分級醫療，在</w:t>
            </w:r>
            <w:r w:rsidRPr="00AE03E6">
              <w:rPr>
                <w:bCs/>
                <w:kern w:val="0"/>
                <w:sz w:val="20"/>
                <w:szCs w:val="22"/>
              </w:rPr>
              <w:t>106</w:t>
            </w:r>
            <w:r w:rsidRPr="00AE03E6">
              <w:rPr>
                <w:rFonts w:hint="eastAsia"/>
                <w:bCs/>
                <w:kern w:val="0"/>
                <w:sz w:val="20"/>
                <w:szCs w:val="22"/>
              </w:rPr>
              <w:t>年核定之「第八期醫療網計畫」中提及「整合內政部及地方政府相關資源，輔導醫療機構提供友善就</w:t>
            </w:r>
            <w:r w:rsidRPr="00AE03E6">
              <w:rPr>
                <w:rFonts w:hint="eastAsia"/>
                <w:bCs/>
                <w:kern w:val="0"/>
                <w:sz w:val="20"/>
                <w:szCs w:val="22"/>
              </w:rPr>
              <w:lastRenderedPageBreak/>
              <w:t>醫環境及適足之溝通方式，建置就醫參考資訊，同步輔導基層醫療院所營造無障礙空間等改善作業，提升身障者及新住民就醫之可近性，維護其就醫權益。」然而，計畫邁入第四年，醫改會根據衛福部「全台診所無障礙就醫環境調查表」統計發現，健保西醫診所僅</w:t>
            </w:r>
            <w:r w:rsidRPr="00AE03E6">
              <w:rPr>
                <w:bCs/>
                <w:kern w:val="0"/>
                <w:sz w:val="20"/>
                <w:szCs w:val="22"/>
              </w:rPr>
              <w:t>17%</w:t>
            </w:r>
            <w:r w:rsidRPr="00AE03E6">
              <w:rPr>
                <w:rFonts w:hint="eastAsia"/>
                <w:bCs/>
                <w:kern w:val="0"/>
                <w:sz w:val="20"/>
                <w:szCs w:val="22"/>
              </w:rPr>
              <w:t>提供無障礙溝通服務；且該調查表交由診所自答，缺乏明確一致的標準，恐讓不同需求民眾在查詢資訊時出現疑義或資訊錯誤等亂象。爰凍結</w:t>
            </w:r>
            <w:r w:rsidRPr="00AE03E6">
              <w:rPr>
                <w:bCs/>
                <w:kern w:val="0"/>
                <w:sz w:val="20"/>
                <w:szCs w:val="22"/>
              </w:rPr>
              <w:t>109</w:t>
            </w:r>
            <w:r w:rsidRPr="00AE03E6">
              <w:rPr>
                <w:rFonts w:hint="eastAsia"/>
                <w:bCs/>
                <w:kern w:val="0"/>
                <w:sz w:val="20"/>
                <w:szCs w:val="22"/>
              </w:rPr>
              <w:t>年度衛生福利部「醫政業務」項下「第八期醫療網計畫」預算</w:t>
            </w:r>
            <w:r w:rsidRPr="00AE03E6">
              <w:rPr>
                <w:bCs/>
                <w:kern w:val="0"/>
                <w:sz w:val="20"/>
                <w:szCs w:val="22"/>
              </w:rPr>
              <w:t xml:space="preserve">100 </w:t>
            </w:r>
            <w:r w:rsidRPr="00AE03E6">
              <w:rPr>
                <w:rFonts w:hint="eastAsia"/>
                <w:bCs/>
                <w:kern w:val="0"/>
                <w:sz w:val="20"/>
                <w:szCs w:val="22"/>
              </w:rPr>
              <w:t>萬元，俟衛生福利部完成下列事項後，並向立法院社會福利及衛生環境委員會提出報告後，始得動支。</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(1)</w:t>
            </w:r>
            <w:r w:rsidRPr="00AE03E6">
              <w:rPr>
                <w:rFonts w:hint="eastAsia"/>
                <w:bCs/>
                <w:kern w:val="0"/>
                <w:sz w:val="20"/>
                <w:szCs w:val="22"/>
              </w:rPr>
              <w:t>與各地方政府應整合建立多國語言通譯人才庫，提供基層診所通譯支援。</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(2)</w:t>
            </w:r>
            <w:r w:rsidRPr="00AE03E6">
              <w:rPr>
                <w:rFonts w:hint="eastAsia"/>
                <w:bCs/>
                <w:kern w:val="0"/>
                <w:sz w:val="20"/>
                <w:szCs w:val="22"/>
              </w:rPr>
              <w:t>邀集醫事、病友或障礙權益團體共同開會，研擬如何優化無障礙診所就醫環境調查表，能清楚反應提供各類無障礙溝通服務內容，以利不同障別需求民眾能透過健保網站勾選查詢。</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(3)</w:t>
            </w:r>
            <w:r w:rsidRPr="00AE03E6">
              <w:rPr>
                <w:rFonts w:hint="eastAsia"/>
                <w:bCs/>
                <w:kern w:val="0"/>
                <w:sz w:val="20"/>
                <w:szCs w:val="22"/>
              </w:rPr>
              <w:t>針對診所自填無障礙設施之資訊，應列入年度督考檢查項目，並每年定期更新，以確保資訊之正確性。</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(4)</w:t>
            </w:r>
            <w:r w:rsidRPr="00AE03E6">
              <w:rPr>
                <w:rFonts w:hint="eastAsia"/>
                <w:bCs/>
                <w:kern w:val="0"/>
                <w:sz w:val="20"/>
                <w:szCs w:val="22"/>
              </w:rPr>
              <w:t>政府推動之無障礙眼科示範中心，應納入基層診所；另應研議將適用醫院之「無障礙就醫環境參考手冊」改版，一併適用於基層診所。</w:t>
            </w:r>
          </w:p>
          <w:p w:rsidR="00BC6621" w:rsidRPr="00AE03E6" w:rsidRDefault="00BC6621" w:rsidP="00B574C9">
            <w:pPr>
              <w:spacing w:line="370" w:lineRule="exact"/>
              <w:ind w:left="148" w:hangingChars="74" w:hanging="148"/>
              <w:jc w:val="both"/>
              <w:rPr>
                <w:bCs/>
                <w:kern w:val="0"/>
                <w:sz w:val="20"/>
                <w:szCs w:val="22"/>
              </w:rPr>
            </w:pPr>
            <w:r w:rsidRPr="00AE03E6">
              <w:rPr>
                <w:bCs/>
                <w:kern w:val="0"/>
                <w:sz w:val="20"/>
                <w:szCs w:val="22"/>
              </w:rPr>
              <w:t>4.</w:t>
            </w:r>
            <w:r w:rsidRPr="00AE03E6">
              <w:rPr>
                <w:rFonts w:hint="eastAsia"/>
                <w:bCs/>
                <w:kern w:val="0"/>
                <w:sz w:val="20"/>
                <w:szCs w:val="22"/>
              </w:rPr>
              <w:t>查我國</w:t>
            </w:r>
            <w:r w:rsidRPr="00AE03E6">
              <w:rPr>
                <w:bCs/>
                <w:kern w:val="0"/>
                <w:sz w:val="20"/>
                <w:szCs w:val="22"/>
              </w:rPr>
              <w:t>106</w:t>
            </w:r>
            <w:r w:rsidRPr="00AE03E6">
              <w:rPr>
                <w:rFonts w:hint="eastAsia"/>
                <w:bCs/>
                <w:kern w:val="0"/>
                <w:sz w:val="20"/>
                <w:szCs w:val="22"/>
              </w:rPr>
              <w:t>年度嬰兒死亡人數</w:t>
            </w:r>
            <w:r w:rsidRPr="00AE03E6">
              <w:rPr>
                <w:bCs/>
                <w:kern w:val="0"/>
                <w:sz w:val="20"/>
                <w:szCs w:val="22"/>
              </w:rPr>
              <w:t>772</w:t>
            </w:r>
            <w:r w:rsidRPr="00AE03E6">
              <w:rPr>
                <w:rFonts w:hint="eastAsia"/>
                <w:bCs/>
                <w:kern w:val="0"/>
                <w:sz w:val="20"/>
                <w:szCs w:val="22"/>
              </w:rPr>
              <w:t>人（其中未滿</w:t>
            </w:r>
            <w:r w:rsidRPr="00AE03E6">
              <w:rPr>
                <w:bCs/>
                <w:kern w:val="0"/>
                <w:sz w:val="20"/>
                <w:szCs w:val="22"/>
              </w:rPr>
              <w:t>4</w:t>
            </w:r>
            <w:r w:rsidRPr="00AE03E6">
              <w:rPr>
                <w:rFonts w:hint="eastAsia"/>
                <w:bCs/>
                <w:kern w:val="0"/>
                <w:sz w:val="20"/>
                <w:szCs w:val="22"/>
              </w:rPr>
              <w:t>週之新生兒</w:t>
            </w:r>
            <w:r w:rsidRPr="00AE03E6">
              <w:rPr>
                <w:bCs/>
                <w:kern w:val="0"/>
                <w:sz w:val="20"/>
                <w:szCs w:val="22"/>
              </w:rPr>
              <w:t>486</w:t>
            </w:r>
            <w:r w:rsidRPr="00AE03E6">
              <w:rPr>
                <w:rFonts w:hint="eastAsia"/>
                <w:bCs/>
                <w:kern w:val="0"/>
                <w:sz w:val="20"/>
                <w:szCs w:val="22"/>
              </w:rPr>
              <w:t>人），占未滿</w:t>
            </w:r>
            <w:r w:rsidRPr="00AE03E6">
              <w:rPr>
                <w:bCs/>
                <w:kern w:val="0"/>
                <w:sz w:val="20"/>
                <w:szCs w:val="22"/>
              </w:rPr>
              <w:t>12</w:t>
            </w:r>
            <w:r w:rsidRPr="00AE03E6">
              <w:rPr>
                <w:rFonts w:hint="eastAsia"/>
                <w:bCs/>
                <w:kern w:val="0"/>
                <w:sz w:val="20"/>
                <w:szCs w:val="22"/>
              </w:rPr>
              <w:t>歲兒童死亡人數之</w:t>
            </w:r>
            <w:r w:rsidRPr="00AE03E6">
              <w:rPr>
                <w:bCs/>
                <w:kern w:val="0"/>
                <w:sz w:val="20"/>
                <w:szCs w:val="22"/>
              </w:rPr>
              <w:t>72.83%</w:t>
            </w:r>
            <w:r w:rsidRPr="00AE03E6">
              <w:rPr>
                <w:rFonts w:hint="eastAsia"/>
                <w:bCs/>
                <w:kern w:val="0"/>
                <w:sz w:val="20"/>
                <w:szCs w:val="22"/>
              </w:rPr>
              <w:t>，與</w:t>
            </w:r>
            <w:r w:rsidRPr="00AE03E6">
              <w:rPr>
                <w:bCs/>
                <w:kern w:val="0"/>
                <w:sz w:val="20"/>
                <w:szCs w:val="22"/>
              </w:rPr>
              <w:t>OECD 36</w:t>
            </w:r>
            <w:r w:rsidRPr="00AE03E6">
              <w:rPr>
                <w:rFonts w:hint="eastAsia"/>
                <w:bCs/>
                <w:kern w:val="0"/>
                <w:sz w:val="20"/>
                <w:szCs w:val="22"/>
              </w:rPr>
              <w:t>個會員國相比，</w:t>
            </w:r>
            <w:r w:rsidRPr="00AE03E6">
              <w:rPr>
                <w:bCs/>
                <w:kern w:val="0"/>
                <w:sz w:val="20"/>
                <w:szCs w:val="22"/>
              </w:rPr>
              <w:t>105</w:t>
            </w:r>
            <w:r w:rsidRPr="00AE03E6">
              <w:rPr>
                <w:rFonts w:hint="eastAsia"/>
                <w:bCs/>
                <w:kern w:val="0"/>
                <w:sz w:val="20"/>
                <w:szCs w:val="22"/>
              </w:rPr>
              <w:t>年我國嬰兒死亡率</w:t>
            </w:r>
            <w:r w:rsidRPr="00AE03E6">
              <w:rPr>
                <w:bCs/>
                <w:kern w:val="0"/>
                <w:sz w:val="20"/>
                <w:szCs w:val="22"/>
              </w:rPr>
              <w:t>3.9</w:t>
            </w:r>
            <w:r w:rsidRPr="00AE03E6">
              <w:rPr>
                <w:rFonts w:hint="eastAsia"/>
                <w:bCs/>
                <w:kern w:val="0"/>
                <w:sz w:val="20"/>
                <w:szCs w:val="22"/>
              </w:rPr>
              <w:t>‰排名第</w:t>
            </w:r>
            <w:r w:rsidRPr="00AE03E6">
              <w:rPr>
                <w:bCs/>
                <w:kern w:val="0"/>
                <w:sz w:val="20"/>
                <w:szCs w:val="22"/>
              </w:rPr>
              <w:t>26</w:t>
            </w:r>
            <w:r w:rsidRPr="00AE03E6">
              <w:rPr>
                <w:rFonts w:hint="eastAsia"/>
                <w:bCs/>
                <w:kern w:val="0"/>
                <w:sz w:val="20"/>
                <w:szCs w:val="22"/>
              </w:rPr>
              <w:t>位，新生兒死亡率</w:t>
            </w:r>
            <w:r w:rsidRPr="00AE03E6">
              <w:rPr>
                <w:bCs/>
                <w:kern w:val="0"/>
                <w:sz w:val="20"/>
                <w:szCs w:val="22"/>
              </w:rPr>
              <w:t>2.4</w:t>
            </w:r>
            <w:r w:rsidRPr="00AE03E6">
              <w:rPr>
                <w:rFonts w:hint="eastAsia"/>
                <w:bCs/>
                <w:kern w:val="0"/>
                <w:sz w:val="20"/>
                <w:szCs w:val="22"/>
              </w:rPr>
              <w:t>‰排名第</w:t>
            </w:r>
            <w:r w:rsidRPr="00AE03E6">
              <w:rPr>
                <w:bCs/>
                <w:kern w:val="0"/>
                <w:sz w:val="20"/>
                <w:szCs w:val="22"/>
              </w:rPr>
              <w:t>17</w:t>
            </w:r>
            <w:r w:rsidRPr="00AE03E6">
              <w:rPr>
                <w:rFonts w:hint="eastAsia"/>
                <w:bCs/>
                <w:kern w:val="0"/>
                <w:sz w:val="20"/>
                <w:szCs w:val="22"/>
              </w:rPr>
              <w:t>位，屬中後段成績，而嬰兒死亡率攸關國家兒童健康水準指標，我國嬰兒死亡率高於多數</w:t>
            </w:r>
            <w:r w:rsidRPr="00AE03E6">
              <w:rPr>
                <w:bCs/>
                <w:kern w:val="0"/>
                <w:sz w:val="20"/>
                <w:szCs w:val="22"/>
              </w:rPr>
              <w:t xml:space="preserve">OECD </w:t>
            </w:r>
            <w:r w:rsidRPr="00AE03E6">
              <w:rPr>
                <w:rFonts w:hint="eastAsia"/>
                <w:bCs/>
                <w:kern w:val="0"/>
                <w:sz w:val="20"/>
                <w:szCs w:val="22"/>
              </w:rPr>
              <w:t>會員國，導致我國面臨出生人口高死亡率與低出生率兩者並存之現象；再</w:t>
            </w:r>
            <w:r w:rsidRPr="00AE03E6">
              <w:rPr>
                <w:rFonts w:hint="eastAsia"/>
                <w:bCs/>
                <w:kern w:val="0"/>
                <w:sz w:val="20"/>
                <w:szCs w:val="22"/>
              </w:rPr>
              <w:lastRenderedPageBreak/>
              <w:t>從可提供</w:t>
            </w:r>
            <w:r w:rsidRPr="00AE03E6">
              <w:rPr>
                <w:bCs/>
                <w:kern w:val="0"/>
                <w:sz w:val="20"/>
                <w:szCs w:val="22"/>
              </w:rPr>
              <w:t>24</w:t>
            </w:r>
            <w:r w:rsidRPr="00AE03E6">
              <w:rPr>
                <w:rFonts w:hint="eastAsia"/>
                <w:bCs/>
                <w:kern w:val="0"/>
                <w:sz w:val="20"/>
                <w:szCs w:val="22"/>
              </w:rPr>
              <w:t>小時兒科急診服務醫院資料觀察，南部、東部尚無醫學中心設置兒童醫院，全國有</w:t>
            </w:r>
            <w:r w:rsidRPr="00AE03E6">
              <w:rPr>
                <w:bCs/>
                <w:kern w:val="0"/>
                <w:sz w:val="20"/>
                <w:szCs w:val="22"/>
              </w:rPr>
              <w:t>41</w:t>
            </w:r>
            <w:r w:rsidRPr="00AE03E6">
              <w:rPr>
                <w:rFonts w:hint="eastAsia"/>
                <w:bCs/>
                <w:kern w:val="0"/>
                <w:sz w:val="20"/>
                <w:szCs w:val="22"/>
              </w:rPr>
              <w:t>家重度級急救責任醫院，然苗栗縣、南投縣、臺東縣及離島之澎湖縣、金門縣、連江縣等</w:t>
            </w:r>
            <w:r w:rsidRPr="00AE03E6">
              <w:rPr>
                <w:bCs/>
                <w:kern w:val="0"/>
                <w:sz w:val="20"/>
                <w:szCs w:val="22"/>
              </w:rPr>
              <w:t>6</w:t>
            </w:r>
            <w:r w:rsidRPr="00AE03E6">
              <w:rPr>
                <w:rFonts w:hint="eastAsia"/>
                <w:bCs/>
                <w:kern w:val="0"/>
                <w:sz w:val="20"/>
                <w:szCs w:val="22"/>
              </w:rPr>
              <w:t>縣，尚無重度級急救責任醫院可提供</w:t>
            </w:r>
            <w:r w:rsidRPr="00AE03E6">
              <w:rPr>
                <w:bCs/>
                <w:kern w:val="0"/>
                <w:sz w:val="20"/>
                <w:szCs w:val="22"/>
              </w:rPr>
              <w:t>24</w:t>
            </w:r>
            <w:r w:rsidRPr="00AE03E6">
              <w:rPr>
                <w:rFonts w:hint="eastAsia"/>
                <w:bCs/>
                <w:kern w:val="0"/>
                <w:sz w:val="20"/>
                <w:szCs w:val="22"/>
              </w:rPr>
              <w:t>小時兒科急診服務、「提升兒科急診醫療品質及資源整合計畫」之全國涵蓋率為</w:t>
            </w:r>
            <w:r w:rsidRPr="00AE03E6">
              <w:rPr>
                <w:bCs/>
                <w:kern w:val="0"/>
                <w:sz w:val="20"/>
                <w:szCs w:val="22"/>
              </w:rPr>
              <w:t>77.27%</w:t>
            </w:r>
            <w:r w:rsidRPr="00AE03E6">
              <w:rPr>
                <w:rFonts w:hint="eastAsia"/>
                <w:bCs/>
                <w:kern w:val="0"/>
                <w:sz w:val="20"/>
                <w:szCs w:val="22"/>
              </w:rPr>
              <w:t>，宜蘭縣、基隆市、嘉義縣、臺東縣及連江縣等</w:t>
            </w:r>
            <w:r w:rsidRPr="00AE03E6">
              <w:rPr>
                <w:bCs/>
                <w:kern w:val="0"/>
                <w:sz w:val="20"/>
                <w:szCs w:val="22"/>
              </w:rPr>
              <w:t>5</w:t>
            </w:r>
            <w:r w:rsidRPr="00AE03E6">
              <w:rPr>
                <w:rFonts w:hint="eastAsia"/>
                <w:bCs/>
                <w:kern w:val="0"/>
                <w:sz w:val="20"/>
                <w:szCs w:val="22"/>
              </w:rPr>
              <w:t>縣市未有醫院申請該計畫，顯示我國整體兒科緊急醫療網絡之建置亟待完備。有鑑於少子女化的今日，兒童為國家寶貴之資產，兒童健康照護完善十分重要，惟部分縣市兒童急診醫療資源不足，亟待改善，衛生福利部應於</w:t>
            </w:r>
            <w:r w:rsidRPr="00AE03E6">
              <w:rPr>
                <w:bCs/>
                <w:kern w:val="0"/>
                <w:sz w:val="20"/>
                <w:szCs w:val="22"/>
              </w:rPr>
              <w:t>3</w:t>
            </w:r>
            <w:r w:rsidRPr="00AE03E6">
              <w:rPr>
                <w:rFonts w:hint="eastAsia"/>
                <w:bCs/>
                <w:kern w:val="0"/>
                <w:sz w:val="20"/>
                <w:szCs w:val="22"/>
              </w:rPr>
              <w:t>個月重整與盤點現有資源，規劃建置整體兒童醫療照護網絡，改善並降低兒童死亡率。爰對衛生福利部「醫政業務」項下「第八期醫療網計畫」預算凍結</w:t>
            </w:r>
            <w:r w:rsidRPr="00AE03E6">
              <w:rPr>
                <w:bCs/>
                <w:kern w:val="0"/>
                <w:sz w:val="20"/>
                <w:szCs w:val="22"/>
              </w:rPr>
              <w:t>100</w:t>
            </w:r>
            <w:r w:rsidRPr="00AE03E6">
              <w:rPr>
                <w:rFonts w:hint="eastAsia"/>
                <w:bCs/>
                <w:kern w:val="0"/>
                <w:sz w:val="20"/>
                <w:szCs w:val="22"/>
              </w:rPr>
              <w:t>萬元，俟衛生福利部向立法院社會福利及衛生環境委員會提出書面報告後，始得動支。</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5.</w:t>
            </w:r>
            <w:r w:rsidRPr="00AE03E6">
              <w:rPr>
                <w:rFonts w:hint="eastAsia"/>
                <w:bCs/>
                <w:kern w:val="0"/>
                <w:sz w:val="20"/>
                <w:szCs w:val="22"/>
              </w:rPr>
              <w:t>有鑑於第八期醫療網計畫納入兒科急診醫療品質及資源整合計畫，以補助偏遠及非都會地區，以提高各縣、市兒科緊急醫療量能，然原住民族地區與離島地區之兒科緊急醫療量更為缺乏，尤其宜蘭縣、基隆市、嘉義縣、臺東縣及連江縣等</w:t>
            </w:r>
            <w:r w:rsidRPr="00AE03E6">
              <w:rPr>
                <w:rFonts w:hint="eastAsia"/>
                <w:bCs/>
                <w:kern w:val="0"/>
                <w:sz w:val="20"/>
                <w:szCs w:val="22"/>
              </w:rPr>
              <w:t>5</w:t>
            </w:r>
            <w:r w:rsidRPr="00AE03E6">
              <w:rPr>
                <w:rFonts w:hint="eastAsia"/>
                <w:bCs/>
                <w:kern w:val="0"/>
                <w:sz w:val="20"/>
                <w:szCs w:val="22"/>
              </w:rPr>
              <w:t>縣市未有醫院申請該計畫，顯示該縣等市兒科緊急醫療照護能力相對不足，難以提供兒童急診病患充足適切醫療照護，且臺東縣轄區面積更為遼闊，提供量能亟待提升，此外，花蓮縣等原住民族地區之整體兒科緊急醫療網絡之建置亦欠缺完備，應儘速規劃提升資源分布均衡之對策。爰併委員會通過決議，合併凍結衛生福利部「醫政業務」預算</w:t>
            </w:r>
            <w:r w:rsidRPr="00AE03E6">
              <w:rPr>
                <w:rFonts w:hint="eastAsia"/>
                <w:bCs/>
                <w:kern w:val="0"/>
                <w:sz w:val="20"/>
                <w:szCs w:val="22"/>
              </w:rPr>
              <w:t>300</w:t>
            </w:r>
            <w:r w:rsidRPr="00AE03E6">
              <w:rPr>
                <w:rFonts w:hint="eastAsia"/>
                <w:bCs/>
                <w:kern w:val="0"/>
                <w:sz w:val="20"/>
                <w:szCs w:val="22"/>
              </w:rPr>
              <w:t>萬元。俟衛生福利部針對原住民族地區與離島地區兒科緊急醫療提升做完整規劃，向社會福利及衛生環境委員會提出書面報</w:t>
            </w:r>
            <w:r w:rsidRPr="00AE03E6">
              <w:rPr>
                <w:rFonts w:hint="eastAsia"/>
                <w:bCs/>
                <w:kern w:val="0"/>
                <w:sz w:val="20"/>
                <w:szCs w:val="22"/>
              </w:rPr>
              <w:lastRenderedPageBreak/>
              <w:t>告，經同意後，始得動支。</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6.</w:t>
            </w:r>
            <w:r w:rsidRPr="00AE03E6">
              <w:rPr>
                <w:rFonts w:hint="eastAsia"/>
                <w:bCs/>
                <w:kern w:val="0"/>
                <w:sz w:val="20"/>
                <w:szCs w:val="22"/>
              </w:rPr>
              <w:t>醫師人力供需情形及科別間均衡分布，與國民健康及醫療品質息息相關，惟近年部分專科別醫師人力分布仍有失衡情形，且醫師執業年齡中高齡化速度未見減緩，加以衛福部刻正辦理醫師納入勞基法相關配套措施等，均將衝擊醫師人力適足性，實宜研謀有效對策，並適時針對整體醫師人力供需進行全盤評估。爰併委員會通過決議，合併凍結衛生福利部「醫政業務」預算</w:t>
            </w:r>
            <w:r w:rsidRPr="00AE03E6">
              <w:rPr>
                <w:rFonts w:hint="eastAsia"/>
                <w:bCs/>
                <w:kern w:val="0"/>
                <w:sz w:val="20"/>
                <w:szCs w:val="22"/>
              </w:rPr>
              <w:t>300</w:t>
            </w:r>
            <w:r w:rsidRPr="00AE03E6">
              <w:rPr>
                <w:rFonts w:hint="eastAsia"/>
                <w:bCs/>
                <w:kern w:val="0"/>
                <w:sz w:val="20"/>
                <w:szCs w:val="22"/>
              </w:rPr>
              <w:t>萬元，俟向本院社會福利及衛生環境委員會提出書面報告後，使得動支。</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7.</w:t>
            </w:r>
            <w:r w:rsidRPr="00AE03E6">
              <w:rPr>
                <w:rFonts w:hint="eastAsia"/>
                <w:bCs/>
                <w:kern w:val="0"/>
                <w:sz w:val="20"/>
                <w:szCs w:val="22"/>
              </w:rPr>
              <w:t>鑒於近年部分專科別醫師人力分布仍有失衡情形，且醫師執業年齡中高齡化速度未見減緩，加以衛福部刻正辦理醫師納入勞基法相關配套措施等，均將衝擊醫師人力適足性，爰併委員會通過決議，合併凍結衛生福利部「醫政業務」預算</w:t>
            </w:r>
            <w:r w:rsidRPr="00AE03E6">
              <w:rPr>
                <w:rFonts w:hint="eastAsia"/>
                <w:bCs/>
                <w:kern w:val="0"/>
                <w:sz w:val="20"/>
                <w:szCs w:val="22"/>
              </w:rPr>
              <w:t>300</w:t>
            </w:r>
            <w:r w:rsidRPr="00AE03E6">
              <w:rPr>
                <w:rFonts w:hint="eastAsia"/>
                <w:bCs/>
                <w:kern w:val="0"/>
                <w:sz w:val="20"/>
                <w:szCs w:val="22"/>
              </w:rPr>
              <w:t>萬元，待向本院衛福委員會提出針對整體醫師人力之供需進行書面報告後始得動支。</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(1)</w:t>
            </w:r>
            <w:r w:rsidRPr="00AE03E6">
              <w:rPr>
                <w:rFonts w:hint="eastAsia"/>
                <w:bCs/>
                <w:kern w:val="0"/>
                <w:sz w:val="20"/>
                <w:szCs w:val="22"/>
              </w:rPr>
              <w:t>衛福部於</w:t>
            </w:r>
            <w:r w:rsidRPr="00AE03E6">
              <w:rPr>
                <w:rFonts w:hint="eastAsia"/>
                <w:bCs/>
                <w:kern w:val="0"/>
                <w:sz w:val="20"/>
                <w:szCs w:val="22"/>
              </w:rPr>
              <w:t>102</w:t>
            </w:r>
            <w:r w:rsidRPr="00AE03E6">
              <w:rPr>
                <w:rFonts w:hint="eastAsia"/>
                <w:bCs/>
                <w:kern w:val="0"/>
                <w:sz w:val="20"/>
                <w:szCs w:val="22"/>
              </w:rPr>
              <w:t>年度委託財團法人國家衛生研究院辦理「內、外、婦、兒及急診專科醫師人力評估及醫學生選科偏好評估計畫」及「西醫師人力發展評估計畫」，前者研究發現，於</w:t>
            </w:r>
            <w:r w:rsidRPr="00AE03E6">
              <w:rPr>
                <w:bCs/>
                <w:kern w:val="0"/>
                <w:sz w:val="20"/>
                <w:szCs w:val="22"/>
              </w:rPr>
              <w:t>111</w:t>
            </w:r>
            <w:r w:rsidRPr="00AE03E6">
              <w:rPr>
                <w:bCs/>
                <w:kern w:val="0"/>
                <w:sz w:val="20"/>
                <w:szCs w:val="22"/>
              </w:rPr>
              <w:t>年內科、外科、婦產科、兒科、急診醫學科等專科醫師皆將有不足情形，且由</w:t>
            </w:r>
            <w:r w:rsidRPr="00AE03E6">
              <w:rPr>
                <w:rFonts w:hint="eastAsia"/>
                <w:bCs/>
                <w:kern w:val="0"/>
                <w:sz w:val="20"/>
                <w:szCs w:val="22"/>
              </w:rPr>
              <w:t>五大科醫師平均執業年齡分布，內科及外科醫師平均執業年齡有上升趨勢，婦產科醫師中高齡化情況嚴重等情形，而後者研究推估結果，自</w:t>
            </w:r>
            <w:r w:rsidRPr="00AE03E6">
              <w:rPr>
                <w:bCs/>
                <w:kern w:val="0"/>
                <w:sz w:val="20"/>
                <w:szCs w:val="22"/>
              </w:rPr>
              <w:t>112</w:t>
            </w:r>
            <w:r w:rsidRPr="00AE03E6">
              <w:rPr>
                <w:bCs/>
                <w:kern w:val="0"/>
                <w:sz w:val="20"/>
                <w:szCs w:val="22"/>
              </w:rPr>
              <w:t>年醫院會有醫師人力短缺情形，並估計至</w:t>
            </w:r>
            <w:r w:rsidRPr="00AE03E6">
              <w:rPr>
                <w:bCs/>
                <w:kern w:val="0"/>
                <w:sz w:val="20"/>
                <w:szCs w:val="22"/>
              </w:rPr>
              <w:t>121</w:t>
            </w:r>
            <w:r w:rsidRPr="00AE03E6">
              <w:rPr>
                <w:bCs/>
                <w:kern w:val="0"/>
                <w:sz w:val="20"/>
                <w:szCs w:val="22"/>
              </w:rPr>
              <w:t>年將不足約</w:t>
            </w:r>
            <w:r w:rsidRPr="00AE03E6">
              <w:rPr>
                <w:bCs/>
                <w:kern w:val="0"/>
                <w:sz w:val="20"/>
                <w:szCs w:val="22"/>
              </w:rPr>
              <w:t>5,552</w:t>
            </w:r>
            <w:r w:rsidRPr="00AE03E6">
              <w:rPr>
                <w:bCs/>
                <w:kern w:val="0"/>
                <w:sz w:val="20"/>
                <w:szCs w:val="22"/>
              </w:rPr>
              <w:t>至</w:t>
            </w:r>
            <w:r w:rsidRPr="00AE03E6">
              <w:rPr>
                <w:bCs/>
                <w:kern w:val="0"/>
                <w:sz w:val="20"/>
                <w:szCs w:val="22"/>
              </w:rPr>
              <w:t>7,065</w:t>
            </w:r>
            <w:r w:rsidRPr="00AE03E6">
              <w:rPr>
                <w:bCs/>
                <w:kern w:val="0"/>
                <w:sz w:val="20"/>
                <w:szCs w:val="22"/>
              </w:rPr>
              <w:t>個</w:t>
            </w:r>
            <w:r w:rsidRPr="00AE03E6">
              <w:rPr>
                <w:bCs/>
                <w:kern w:val="0"/>
                <w:sz w:val="20"/>
                <w:szCs w:val="22"/>
              </w:rPr>
              <w:t>(</w:t>
            </w:r>
            <w:r w:rsidRPr="00AE03E6">
              <w:rPr>
                <w:bCs/>
                <w:kern w:val="0"/>
                <w:sz w:val="20"/>
                <w:szCs w:val="22"/>
              </w:rPr>
              <w:t>每週工作</w:t>
            </w:r>
            <w:r w:rsidRPr="00AE03E6">
              <w:rPr>
                <w:bCs/>
                <w:kern w:val="0"/>
                <w:sz w:val="20"/>
                <w:szCs w:val="22"/>
              </w:rPr>
              <w:t>60.22</w:t>
            </w:r>
            <w:r w:rsidRPr="00AE03E6">
              <w:rPr>
                <w:bCs/>
                <w:kern w:val="0"/>
                <w:sz w:val="20"/>
                <w:szCs w:val="22"/>
              </w:rPr>
              <w:t>小時</w:t>
            </w:r>
            <w:r w:rsidRPr="00AE03E6">
              <w:rPr>
                <w:bCs/>
                <w:kern w:val="0"/>
                <w:sz w:val="20"/>
                <w:szCs w:val="22"/>
              </w:rPr>
              <w:t>)</w:t>
            </w:r>
            <w:r w:rsidRPr="00AE03E6">
              <w:rPr>
                <w:bCs/>
                <w:kern w:val="0"/>
                <w:sz w:val="20"/>
                <w:szCs w:val="22"/>
              </w:rPr>
              <w:t>西醫師。</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(2)</w:t>
            </w:r>
            <w:r w:rsidRPr="00AE03E6">
              <w:rPr>
                <w:rFonts w:hint="eastAsia"/>
                <w:bCs/>
                <w:kern w:val="0"/>
                <w:sz w:val="20"/>
                <w:szCs w:val="22"/>
              </w:rPr>
              <w:t>衛福部為促進各專科別醫師人力均衡分布，自</w:t>
            </w:r>
            <w:r w:rsidRPr="00AE03E6">
              <w:rPr>
                <w:rFonts w:hint="eastAsia"/>
                <w:bCs/>
                <w:kern w:val="0"/>
                <w:sz w:val="20"/>
                <w:szCs w:val="22"/>
              </w:rPr>
              <w:t>90</w:t>
            </w:r>
            <w:r w:rsidRPr="00AE03E6">
              <w:rPr>
                <w:rFonts w:hint="eastAsia"/>
                <w:bCs/>
                <w:kern w:val="0"/>
                <w:sz w:val="20"/>
                <w:szCs w:val="22"/>
              </w:rPr>
              <w:t>年度起全面實施「專科醫師容額管制計畫」，並因應五大科成長率趨緩現象，自</w:t>
            </w:r>
            <w:r w:rsidRPr="00AE03E6">
              <w:rPr>
                <w:rFonts w:hint="eastAsia"/>
                <w:bCs/>
                <w:kern w:val="0"/>
                <w:sz w:val="20"/>
                <w:szCs w:val="22"/>
              </w:rPr>
              <w:t>102</w:t>
            </w:r>
            <w:r w:rsidRPr="00AE03E6">
              <w:rPr>
                <w:rFonts w:hint="eastAsia"/>
                <w:bCs/>
                <w:kern w:val="0"/>
                <w:sz w:val="20"/>
                <w:szCs w:val="22"/>
              </w:rPr>
              <w:lastRenderedPageBreak/>
              <w:t>年起將住院醫師訓練名額總數由每年</w:t>
            </w:r>
            <w:r w:rsidRPr="00AE03E6">
              <w:rPr>
                <w:rFonts w:hint="eastAsia"/>
                <w:bCs/>
                <w:kern w:val="0"/>
                <w:sz w:val="20"/>
                <w:szCs w:val="22"/>
              </w:rPr>
              <w:t>2,143</w:t>
            </w:r>
            <w:r w:rsidRPr="00AE03E6">
              <w:rPr>
                <w:rFonts w:hint="eastAsia"/>
                <w:bCs/>
                <w:kern w:val="0"/>
                <w:sz w:val="20"/>
                <w:szCs w:val="22"/>
              </w:rPr>
              <w:t>名調降為</w:t>
            </w:r>
            <w:r w:rsidRPr="00AE03E6">
              <w:rPr>
                <w:rFonts w:hint="eastAsia"/>
                <w:bCs/>
                <w:kern w:val="0"/>
                <w:sz w:val="20"/>
                <w:szCs w:val="22"/>
              </w:rPr>
              <w:t>1,670</w:t>
            </w:r>
            <w:r w:rsidRPr="00AE03E6">
              <w:rPr>
                <w:rFonts w:hint="eastAsia"/>
                <w:bCs/>
                <w:kern w:val="0"/>
                <w:sz w:val="20"/>
                <w:szCs w:val="22"/>
              </w:rPr>
              <w:t>名，</w:t>
            </w:r>
            <w:r w:rsidRPr="00AE03E6">
              <w:rPr>
                <w:rFonts w:hint="eastAsia"/>
                <w:bCs/>
                <w:kern w:val="0"/>
                <w:sz w:val="20"/>
                <w:szCs w:val="22"/>
              </w:rPr>
              <w:t>103</w:t>
            </w:r>
            <w:r w:rsidRPr="00AE03E6">
              <w:rPr>
                <w:rFonts w:hint="eastAsia"/>
                <w:bCs/>
                <w:kern w:val="0"/>
                <w:sz w:val="20"/>
                <w:szCs w:val="22"/>
              </w:rPr>
              <w:t>年再進一步調降為</w:t>
            </w:r>
            <w:r w:rsidRPr="00AE03E6">
              <w:rPr>
                <w:rFonts w:hint="eastAsia"/>
                <w:bCs/>
                <w:kern w:val="0"/>
                <w:sz w:val="20"/>
                <w:szCs w:val="22"/>
              </w:rPr>
              <w:t>1,550</w:t>
            </w:r>
            <w:r w:rsidRPr="00AE03E6">
              <w:rPr>
                <w:rFonts w:hint="eastAsia"/>
                <w:bCs/>
                <w:kern w:val="0"/>
                <w:sz w:val="20"/>
                <w:szCs w:val="22"/>
              </w:rPr>
              <w:t>名，使容額數貼近醫學系畢業生人數</w:t>
            </w:r>
            <w:r w:rsidRPr="00AE03E6">
              <w:rPr>
                <w:rFonts w:hint="eastAsia"/>
                <w:bCs/>
                <w:kern w:val="0"/>
                <w:sz w:val="20"/>
                <w:szCs w:val="22"/>
              </w:rPr>
              <w:t>1,300</w:t>
            </w:r>
            <w:r w:rsidRPr="00AE03E6">
              <w:rPr>
                <w:rFonts w:hint="eastAsia"/>
                <w:bCs/>
                <w:kern w:val="0"/>
                <w:sz w:val="20"/>
                <w:szCs w:val="22"/>
              </w:rPr>
              <w:t>名。</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(3)</w:t>
            </w:r>
            <w:r w:rsidRPr="00AE03E6">
              <w:rPr>
                <w:rFonts w:hint="eastAsia"/>
                <w:bCs/>
                <w:kern w:val="0"/>
                <w:sz w:val="20"/>
                <w:szCs w:val="22"/>
              </w:rPr>
              <w:t>以歷年專科醫師領證人數資料觀之，</w:t>
            </w:r>
            <w:r w:rsidRPr="00AE03E6">
              <w:rPr>
                <w:rFonts w:hint="eastAsia"/>
                <w:bCs/>
                <w:kern w:val="0"/>
                <w:sz w:val="20"/>
                <w:szCs w:val="22"/>
              </w:rPr>
              <w:t>107</w:t>
            </w:r>
            <w:r w:rsidRPr="00AE03E6">
              <w:rPr>
                <w:rFonts w:hint="eastAsia"/>
                <w:bCs/>
                <w:kern w:val="0"/>
                <w:sz w:val="20"/>
                <w:szCs w:val="22"/>
              </w:rPr>
              <w:t>年度五大科醫師領證人數為</w:t>
            </w:r>
            <w:r w:rsidRPr="00AE03E6">
              <w:rPr>
                <w:rFonts w:hint="eastAsia"/>
                <w:bCs/>
                <w:kern w:val="0"/>
                <w:sz w:val="20"/>
                <w:szCs w:val="22"/>
              </w:rPr>
              <w:t>698</w:t>
            </w:r>
            <w:r w:rsidRPr="00AE03E6">
              <w:rPr>
                <w:rFonts w:hint="eastAsia"/>
                <w:bCs/>
                <w:kern w:val="0"/>
                <w:sz w:val="20"/>
                <w:szCs w:val="22"/>
              </w:rPr>
              <w:t>人</w:t>
            </w:r>
            <w:r w:rsidRPr="00AE03E6">
              <w:rPr>
                <w:rFonts w:hint="eastAsia"/>
                <w:bCs/>
                <w:kern w:val="0"/>
                <w:sz w:val="20"/>
                <w:szCs w:val="22"/>
              </w:rPr>
              <w:t>(</w:t>
            </w:r>
            <w:r w:rsidRPr="00AE03E6">
              <w:rPr>
                <w:rFonts w:hint="eastAsia"/>
                <w:bCs/>
                <w:kern w:val="0"/>
                <w:sz w:val="20"/>
                <w:szCs w:val="22"/>
              </w:rPr>
              <w:t>占比</w:t>
            </w:r>
            <w:r w:rsidRPr="00AE03E6">
              <w:rPr>
                <w:rFonts w:hint="eastAsia"/>
                <w:bCs/>
                <w:kern w:val="0"/>
                <w:sz w:val="20"/>
                <w:szCs w:val="22"/>
              </w:rPr>
              <w:t>52.60%)</w:t>
            </w:r>
            <w:r w:rsidRPr="00AE03E6">
              <w:rPr>
                <w:rFonts w:hint="eastAsia"/>
                <w:bCs/>
                <w:kern w:val="0"/>
                <w:sz w:val="20"/>
                <w:szCs w:val="22"/>
              </w:rPr>
              <w:t>，與</w:t>
            </w:r>
            <w:r w:rsidRPr="00AE03E6">
              <w:rPr>
                <w:rFonts w:hint="eastAsia"/>
                <w:bCs/>
                <w:kern w:val="0"/>
                <w:sz w:val="20"/>
                <w:szCs w:val="22"/>
              </w:rPr>
              <w:t>103</w:t>
            </w:r>
            <w:r w:rsidRPr="00AE03E6">
              <w:rPr>
                <w:rFonts w:hint="eastAsia"/>
                <w:bCs/>
                <w:kern w:val="0"/>
                <w:sz w:val="20"/>
                <w:szCs w:val="22"/>
              </w:rPr>
              <w:t>年度至</w:t>
            </w:r>
            <w:r w:rsidRPr="00AE03E6">
              <w:rPr>
                <w:rFonts w:hint="eastAsia"/>
                <w:bCs/>
                <w:kern w:val="0"/>
                <w:sz w:val="20"/>
                <w:szCs w:val="22"/>
              </w:rPr>
              <w:t>106</w:t>
            </w:r>
            <w:r w:rsidRPr="00AE03E6">
              <w:rPr>
                <w:rFonts w:hint="eastAsia"/>
                <w:bCs/>
                <w:kern w:val="0"/>
                <w:sz w:val="20"/>
                <w:szCs w:val="22"/>
              </w:rPr>
              <w:t>年度相較，雖已見成效，然此係因大幅調降容額數近</w:t>
            </w:r>
            <w:r w:rsidRPr="00AE03E6">
              <w:rPr>
                <w:rFonts w:hint="eastAsia"/>
                <w:bCs/>
                <w:kern w:val="0"/>
                <w:sz w:val="20"/>
                <w:szCs w:val="22"/>
              </w:rPr>
              <w:t>25%</w:t>
            </w:r>
            <w:r w:rsidRPr="00AE03E6">
              <w:rPr>
                <w:rFonts w:hint="eastAsia"/>
                <w:bCs/>
                <w:kern w:val="0"/>
                <w:sz w:val="20"/>
                <w:szCs w:val="22"/>
              </w:rPr>
              <w:t>之故，且</w:t>
            </w:r>
            <w:r w:rsidRPr="00AE03E6">
              <w:rPr>
                <w:rFonts w:hint="eastAsia"/>
                <w:bCs/>
                <w:kern w:val="0"/>
                <w:sz w:val="20"/>
                <w:szCs w:val="22"/>
              </w:rPr>
              <w:t>107</w:t>
            </w:r>
            <w:r w:rsidRPr="00AE03E6">
              <w:rPr>
                <w:rFonts w:hint="eastAsia"/>
                <w:bCs/>
                <w:kern w:val="0"/>
                <w:sz w:val="20"/>
                <w:szCs w:val="22"/>
              </w:rPr>
              <w:t>年度五大科醫師領證人數與占比仍低於</w:t>
            </w:r>
            <w:r w:rsidRPr="00AE03E6">
              <w:rPr>
                <w:rFonts w:hint="eastAsia"/>
                <w:bCs/>
                <w:kern w:val="0"/>
                <w:sz w:val="20"/>
                <w:szCs w:val="22"/>
              </w:rPr>
              <w:t>90</w:t>
            </w:r>
            <w:r w:rsidRPr="00AE03E6">
              <w:rPr>
                <w:rFonts w:hint="eastAsia"/>
                <w:bCs/>
                <w:kern w:val="0"/>
                <w:sz w:val="20"/>
                <w:szCs w:val="22"/>
              </w:rPr>
              <w:t>年度，復由近</w:t>
            </w:r>
            <w:r w:rsidRPr="00AE03E6">
              <w:rPr>
                <w:rFonts w:hint="eastAsia"/>
                <w:bCs/>
                <w:kern w:val="0"/>
                <w:sz w:val="20"/>
                <w:szCs w:val="22"/>
              </w:rPr>
              <w:t>5</w:t>
            </w:r>
            <w:r w:rsidRPr="00AE03E6">
              <w:rPr>
                <w:rFonts w:hint="eastAsia"/>
                <w:bCs/>
                <w:kern w:val="0"/>
                <w:sz w:val="20"/>
                <w:szCs w:val="22"/>
              </w:rPr>
              <w:t>年醫師執業人數資料，五大科醫師人數雖由</w:t>
            </w:r>
            <w:r w:rsidRPr="00AE03E6">
              <w:rPr>
                <w:rFonts w:hint="eastAsia"/>
                <w:bCs/>
                <w:kern w:val="0"/>
                <w:sz w:val="20"/>
                <w:szCs w:val="22"/>
              </w:rPr>
              <w:t>103</w:t>
            </w:r>
            <w:r w:rsidRPr="00AE03E6">
              <w:rPr>
                <w:rFonts w:hint="eastAsia"/>
                <w:bCs/>
                <w:kern w:val="0"/>
                <w:sz w:val="20"/>
                <w:szCs w:val="22"/>
              </w:rPr>
              <w:t>年度之</w:t>
            </w:r>
            <w:r w:rsidRPr="00AE03E6">
              <w:rPr>
                <w:rFonts w:hint="eastAsia"/>
                <w:bCs/>
                <w:kern w:val="0"/>
                <w:sz w:val="20"/>
                <w:szCs w:val="22"/>
              </w:rPr>
              <w:t>2</w:t>
            </w:r>
            <w:r w:rsidRPr="00AE03E6">
              <w:rPr>
                <w:rFonts w:hint="eastAsia"/>
                <w:bCs/>
                <w:kern w:val="0"/>
                <w:sz w:val="20"/>
                <w:szCs w:val="22"/>
              </w:rPr>
              <w:t>萬</w:t>
            </w:r>
            <w:r w:rsidRPr="00AE03E6">
              <w:rPr>
                <w:rFonts w:hint="eastAsia"/>
                <w:bCs/>
                <w:kern w:val="0"/>
                <w:sz w:val="20"/>
                <w:szCs w:val="22"/>
              </w:rPr>
              <w:t>2,850</w:t>
            </w:r>
            <w:r w:rsidRPr="00AE03E6">
              <w:rPr>
                <w:rFonts w:hint="eastAsia"/>
                <w:bCs/>
                <w:kern w:val="0"/>
                <w:sz w:val="20"/>
                <w:szCs w:val="22"/>
              </w:rPr>
              <w:t>人增至</w:t>
            </w:r>
            <w:r w:rsidRPr="00AE03E6">
              <w:rPr>
                <w:rFonts w:hint="eastAsia"/>
                <w:bCs/>
                <w:kern w:val="0"/>
                <w:sz w:val="20"/>
                <w:szCs w:val="22"/>
              </w:rPr>
              <w:t>107</w:t>
            </w:r>
            <w:r w:rsidRPr="00AE03E6">
              <w:rPr>
                <w:rFonts w:hint="eastAsia"/>
                <w:bCs/>
                <w:kern w:val="0"/>
                <w:sz w:val="20"/>
                <w:szCs w:val="22"/>
              </w:rPr>
              <w:t>年度之</w:t>
            </w:r>
            <w:r w:rsidRPr="00AE03E6">
              <w:rPr>
                <w:rFonts w:hint="eastAsia"/>
                <w:bCs/>
                <w:kern w:val="0"/>
                <w:sz w:val="20"/>
                <w:szCs w:val="22"/>
              </w:rPr>
              <w:t>2</w:t>
            </w:r>
            <w:r w:rsidRPr="00AE03E6">
              <w:rPr>
                <w:rFonts w:hint="eastAsia"/>
                <w:bCs/>
                <w:kern w:val="0"/>
                <w:sz w:val="20"/>
                <w:szCs w:val="22"/>
              </w:rPr>
              <w:t>萬</w:t>
            </w:r>
            <w:r w:rsidRPr="00AE03E6">
              <w:rPr>
                <w:rFonts w:hint="eastAsia"/>
                <w:bCs/>
                <w:kern w:val="0"/>
                <w:sz w:val="20"/>
                <w:szCs w:val="22"/>
              </w:rPr>
              <w:t>4,734</w:t>
            </w:r>
            <w:r w:rsidRPr="00AE03E6">
              <w:rPr>
                <w:rFonts w:hint="eastAsia"/>
                <w:bCs/>
                <w:kern w:val="0"/>
                <w:sz w:val="20"/>
                <w:szCs w:val="22"/>
              </w:rPr>
              <w:t>人，惟五大科醫師人數占比卻逐年微幅下滑，專科醫師人力分布失衡情況仍有檢討改進之空間。</w:t>
            </w:r>
          </w:p>
          <w:p w:rsidR="00BC6621" w:rsidRPr="00AE03E6" w:rsidRDefault="00BC6621" w:rsidP="00B574C9">
            <w:pPr>
              <w:spacing w:line="370" w:lineRule="exact"/>
              <w:ind w:left="340" w:hangingChars="170" w:hanging="340"/>
              <w:jc w:val="both"/>
              <w:rPr>
                <w:bCs/>
                <w:kern w:val="0"/>
                <w:sz w:val="20"/>
                <w:szCs w:val="22"/>
              </w:rPr>
            </w:pPr>
            <w:r w:rsidRPr="00AE03E6">
              <w:rPr>
                <w:rFonts w:hint="eastAsia"/>
                <w:bCs/>
                <w:kern w:val="0"/>
                <w:sz w:val="20"/>
                <w:szCs w:val="22"/>
              </w:rPr>
              <w:t xml:space="preserve"> </w:t>
            </w:r>
            <w:r w:rsidRPr="00AE03E6">
              <w:rPr>
                <w:bCs/>
                <w:kern w:val="0"/>
                <w:sz w:val="20"/>
                <w:szCs w:val="22"/>
              </w:rPr>
              <w:t>(4)</w:t>
            </w:r>
            <w:r w:rsidRPr="00AE03E6">
              <w:rPr>
                <w:rFonts w:hint="eastAsia"/>
                <w:bCs/>
                <w:kern w:val="0"/>
                <w:sz w:val="20"/>
                <w:szCs w:val="22"/>
              </w:rPr>
              <w:t>由各科別專科醫師執業年齡資料，</w:t>
            </w:r>
            <w:r w:rsidRPr="00AE03E6">
              <w:rPr>
                <w:rFonts w:hint="eastAsia"/>
                <w:bCs/>
                <w:kern w:val="0"/>
                <w:sz w:val="20"/>
                <w:szCs w:val="22"/>
              </w:rPr>
              <w:t>102</w:t>
            </w:r>
            <w:r w:rsidRPr="00AE03E6">
              <w:rPr>
                <w:rFonts w:hint="eastAsia"/>
                <w:bCs/>
                <w:kern w:val="0"/>
                <w:sz w:val="20"/>
                <w:szCs w:val="22"/>
              </w:rPr>
              <w:t>年度內、外、婦產、兒、急診醫學科專科醫師之平均執業年齡分別為</w:t>
            </w:r>
            <w:r w:rsidRPr="00AE03E6">
              <w:rPr>
                <w:rFonts w:hint="eastAsia"/>
                <w:bCs/>
                <w:kern w:val="0"/>
                <w:sz w:val="20"/>
                <w:szCs w:val="22"/>
              </w:rPr>
              <w:t>43.56</w:t>
            </w:r>
            <w:r w:rsidRPr="00AE03E6">
              <w:rPr>
                <w:rFonts w:hint="eastAsia"/>
                <w:bCs/>
                <w:kern w:val="0"/>
                <w:sz w:val="20"/>
                <w:szCs w:val="22"/>
              </w:rPr>
              <w:t>歲、</w:t>
            </w:r>
            <w:r w:rsidRPr="00AE03E6">
              <w:rPr>
                <w:rFonts w:hint="eastAsia"/>
                <w:bCs/>
                <w:kern w:val="0"/>
                <w:sz w:val="20"/>
                <w:szCs w:val="22"/>
              </w:rPr>
              <w:t>44.53</w:t>
            </w:r>
            <w:r w:rsidRPr="00AE03E6">
              <w:rPr>
                <w:rFonts w:hint="eastAsia"/>
                <w:bCs/>
                <w:kern w:val="0"/>
                <w:sz w:val="20"/>
                <w:szCs w:val="22"/>
              </w:rPr>
              <w:t>歲、</w:t>
            </w:r>
            <w:r w:rsidRPr="00AE03E6">
              <w:rPr>
                <w:rFonts w:hint="eastAsia"/>
                <w:bCs/>
                <w:kern w:val="0"/>
                <w:sz w:val="20"/>
                <w:szCs w:val="22"/>
              </w:rPr>
              <w:t>52.05</w:t>
            </w:r>
            <w:r w:rsidRPr="00AE03E6">
              <w:rPr>
                <w:rFonts w:hint="eastAsia"/>
                <w:bCs/>
                <w:kern w:val="0"/>
                <w:sz w:val="20"/>
                <w:szCs w:val="22"/>
              </w:rPr>
              <w:t>歲、</w:t>
            </w:r>
            <w:r w:rsidRPr="00AE03E6">
              <w:rPr>
                <w:rFonts w:hint="eastAsia"/>
                <w:bCs/>
                <w:kern w:val="0"/>
                <w:sz w:val="20"/>
                <w:szCs w:val="22"/>
              </w:rPr>
              <w:t>45.90</w:t>
            </w:r>
            <w:r w:rsidRPr="00AE03E6">
              <w:rPr>
                <w:rFonts w:hint="eastAsia"/>
                <w:bCs/>
                <w:kern w:val="0"/>
                <w:sz w:val="20"/>
                <w:szCs w:val="22"/>
              </w:rPr>
              <w:t>歲、</w:t>
            </w:r>
            <w:r w:rsidRPr="00AE03E6">
              <w:rPr>
                <w:rFonts w:hint="eastAsia"/>
                <w:bCs/>
                <w:kern w:val="0"/>
                <w:sz w:val="20"/>
                <w:szCs w:val="22"/>
              </w:rPr>
              <w:t>40.79</w:t>
            </w:r>
            <w:r w:rsidRPr="00AE03E6">
              <w:rPr>
                <w:rFonts w:hint="eastAsia"/>
                <w:bCs/>
                <w:kern w:val="0"/>
                <w:sz w:val="20"/>
                <w:szCs w:val="22"/>
              </w:rPr>
              <w:t>歲，於</w:t>
            </w:r>
            <w:r w:rsidRPr="00AE03E6">
              <w:rPr>
                <w:rFonts w:hint="eastAsia"/>
                <w:bCs/>
                <w:kern w:val="0"/>
                <w:sz w:val="20"/>
                <w:szCs w:val="22"/>
              </w:rPr>
              <w:t>107</w:t>
            </w:r>
            <w:r w:rsidRPr="00AE03E6">
              <w:rPr>
                <w:rFonts w:hint="eastAsia"/>
                <w:bCs/>
                <w:kern w:val="0"/>
                <w:sz w:val="20"/>
                <w:szCs w:val="22"/>
              </w:rPr>
              <w:t>年度已分別增至</w:t>
            </w:r>
            <w:r w:rsidRPr="00AE03E6">
              <w:rPr>
                <w:rFonts w:hint="eastAsia"/>
                <w:bCs/>
                <w:kern w:val="0"/>
                <w:sz w:val="20"/>
                <w:szCs w:val="22"/>
              </w:rPr>
              <w:t>50.81</w:t>
            </w:r>
            <w:r w:rsidRPr="00AE03E6">
              <w:rPr>
                <w:rFonts w:hint="eastAsia"/>
                <w:bCs/>
                <w:kern w:val="0"/>
                <w:sz w:val="20"/>
                <w:szCs w:val="22"/>
              </w:rPr>
              <w:t>歲、</w:t>
            </w:r>
            <w:r w:rsidRPr="00AE03E6">
              <w:rPr>
                <w:rFonts w:hint="eastAsia"/>
                <w:bCs/>
                <w:kern w:val="0"/>
                <w:sz w:val="20"/>
                <w:szCs w:val="22"/>
              </w:rPr>
              <w:t>53.54</w:t>
            </w:r>
            <w:r w:rsidRPr="00AE03E6">
              <w:rPr>
                <w:rFonts w:hint="eastAsia"/>
                <w:bCs/>
                <w:kern w:val="0"/>
                <w:sz w:val="20"/>
                <w:szCs w:val="22"/>
              </w:rPr>
              <w:t>歲、</w:t>
            </w:r>
            <w:r w:rsidRPr="00AE03E6">
              <w:rPr>
                <w:rFonts w:hint="eastAsia"/>
                <w:bCs/>
                <w:kern w:val="0"/>
                <w:sz w:val="20"/>
                <w:szCs w:val="22"/>
              </w:rPr>
              <w:t>57.19</w:t>
            </w:r>
            <w:r w:rsidRPr="00AE03E6">
              <w:rPr>
                <w:rFonts w:hint="eastAsia"/>
                <w:bCs/>
                <w:kern w:val="0"/>
                <w:sz w:val="20"/>
                <w:szCs w:val="22"/>
              </w:rPr>
              <w:t>歲、</w:t>
            </w:r>
            <w:r w:rsidRPr="00AE03E6">
              <w:rPr>
                <w:rFonts w:hint="eastAsia"/>
                <w:bCs/>
                <w:kern w:val="0"/>
                <w:sz w:val="20"/>
                <w:szCs w:val="22"/>
              </w:rPr>
              <w:t>50.79</w:t>
            </w:r>
            <w:r w:rsidRPr="00AE03E6">
              <w:rPr>
                <w:rFonts w:hint="eastAsia"/>
                <w:bCs/>
                <w:kern w:val="0"/>
                <w:sz w:val="20"/>
                <w:szCs w:val="22"/>
              </w:rPr>
              <w:t>歲、</w:t>
            </w:r>
            <w:r w:rsidRPr="00AE03E6">
              <w:rPr>
                <w:rFonts w:hint="eastAsia"/>
                <w:bCs/>
                <w:kern w:val="0"/>
                <w:sz w:val="20"/>
                <w:szCs w:val="22"/>
              </w:rPr>
              <w:t>46.03</w:t>
            </w:r>
            <w:r w:rsidRPr="00AE03E6">
              <w:rPr>
                <w:rFonts w:hint="eastAsia"/>
                <w:bCs/>
                <w:kern w:val="0"/>
                <w:sz w:val="20"/>
                <w:szCs w:val="22"/>
              </w:rPr>
              <w:t>歲，除急診醫學科外，其餘四大科醫師平均執業年齡均高於</w:t>
            </w:r>
            <w:r w:rsidRPr="00AE03E6">
              <w:rPr>
                <w:rFonts w:hint="eastAsia"/>
                <w:bCs/>
                <w:kern w:val="0"/>
                <w:sz w:val="20"/>
                <w:szCs w:val="22"/>
              </w:rPr>
              <w:t>50</w:t>
            </w:r>
            <w:r w:rsidRPr="00AE03E6">
              <w:rPr>
                <w:rFonts w:hint="eastAsia"/>
                <w:bCs/>
                <w:kern w:val="0"/>
                <w:sz w:val="20"/>
                <w:szCs w:val="22"/>
              </w:rPr>
              <w:t>歲，且</w:t>
            </w:r>
            <w:r w:rsidRPr="00AE03E6">
              <w:rPr>
                <w:rFonts w:hint="eastAsia"/>
                <w:bCs/>
                <w:kern w:val="0"/>
                <w:sz w:val="20"/>
                <w:szCs w:val="22"/>
              </w:rPr>
              <w:t>5</w:t>
            </w:r>
            <w:r w:rsidRPr="00AE03E6">
              <w:rPr>
                <w:rFonts w:hint="eastAsia"/>
                <w:bCs/>
                <w:kern w:val="0"/>
                <w:sz w:val="20"/>
                <w:szCs w:val="22"/>
              </w:rPr>
              <w:t>年間五大科醫師平均執業年齡上升介於</w:t>
            </w:r>
            <w:r w:rsidRPr="00AE03E6">
              <w:rPr>
                <w:rFonts w:hint="eastAsia"/>
                <w:bCs/>
                <w:kern w:val="0"/>
                <w:sz w:val="20"/>
                <w:szCs w:val="22"/>
              </w:rPr>
              <w:t>4.89</w:t>
            </w:r>
            <w:r w:rsidRPr="00AE03E6">
              <w:rPr>
                <w:rFonts w:hint="eastAsia"/>
                <w:bCs/>
                <w:kern w:val="0"/>
                <w:sz w:val="20"/>
                <w:szCs w:val="22"/>
              </w:rPr>
              <w:t>歲至</w:t>
            </w:r>
            <w:r w:rsidRPr="00AE03E6">
              <w:rPr>
                <w:rFonts w:hint="eastAsia"/>
                <w:bCs/>
                <w:kern w:val="0"/>
                <w:sz w:val="20"/>
                <w:szCs w:val="22"/>
              </w:rPr>
              <w:t>9.01</w:t>
            </w:r>
            <w:r w:rsidRPr="00AE03E6">
              <w:rPr>
                <w:rFonts w:hint="eastAsia"/>
                <w:bCs/>
                <w:kern w:val="0"/>
                <w:sz w:val="20"/>
                <w:szCs w:val="22"/>
              </w:rPr>
              <w:t>歲之間，其中以外科醫師增加</w:t>
            </w:r>
            <w:r w:rsidRPr="00AE03E6">
              <w:rPr>
                <w:rFonts w:hint="eastAsia"/>
                <w:bCs/>
                <w:kern w:val="0"/>
                <w:sz w:val="20"/>
                <w:szCs w:val="22"/>
              </w:rPr>
              <w:t>9.01</w:t>
            </w:r>
            <w:r w:rsidRPr="00AE03E6">
              <w:rPr>
                <w:rFonts w:hint="eastAsia"/>
                <w:bCs/>
                <w:kern w:val="0"/>
                <w:sz w:val="20"/>
                <w:szCs w:val="22"/>
              </w:rPr>
              <w:t>歲、內科醫師增加</w:t>
            </w:r>
            <w:r w:rsidRPr="00AE03E6">
              <w:rPr>
                <w:rFonts w:hint="eastAsia"/>
                <w:bCs/>
                <w:kern w:val="0"/>
                <w:sz w:val="20"/>
                <w:szCs w:val="22"/>
              </w:rPr>
              <w:t>7.25</w:t>
            </w:r>
            <w:r w:rsidRPr="00AE03E6">
              <w:rPr>
                <w:rFonts w:hint="eastAsia"/>
                <w:bCs/>
                <w:kern w:val="0"/>
                <w:sz w:val="20"/>
                <w:szCs w:val="22"/>
              </w:rPr>
              <w:t>歲之老化速度較快，可見五大科醫師中高齡化情況並未減緩，恐難以因應未來人口老化及五大科醫師人力需求。</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K</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5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snapToGrid w:val="0"/>
                <w:kern w:val="0"/>
                <w:sz w:val="20"/>
                <w:szCs w:val="20"/>
              </w:rPr>
              <w:t>十三</w:t>
            </w:r>
            <w:r w:rsidRPr="00AE03E6">
              <w:rPr>
                <w:kern w:val="0"/>
                <w:sz w:val="20"/>
                <w:szCs w:val="20"/>
              </w:rPr>
              <w:t>)</w:t>
            </w:r>
          </w:p>
          <w:p w:rsidR="00BC6621" w:rsidRPr="00AE03E6" w:rsidRDefault="00BC6621" w:rsidP="00BC6621">
            <w:pPr>
              <w:spacing w:line="360" w:lineRule="exact"/>
              <w:jc w:val="center"/>
              <w:rPr>
                <w:snapToGrid w:val="0"/>
                <w:kern w:val="0"/>
                <w:sz w:val="20"/>
                <w:szCs w:val="20"/>
              </w:rPr>
            </w:pPr>
          </w:p>
        </w:tc>
        <w:tc>
          <w:tcPr>
            <w:tcW w:w="4529" w:type="dxa"/>
            <w:shd w:val="clear" w:color="auto" w:fill="auto"/>
          </w:tcPr>
          <w:p w:rsidR="00BC6621" w:rsidRPr="00AE03E6" w:rsidRDefault="00BC6621" w:rsidP="00B574C9">
            <w:pPr>
              <w:spacing w:line="370" w:lineRule="exact"/>
              <w:rPr>
                <w:bCs/>
                <w:kern w:val="0"/>
                <w:sz w:val="20"/>
                <w:szCs w:val="22"/>
              </w:rPr>
            </w:pPr>
            <w:r w:rsidRPr="00AE03E6">
              <w:rPr>
                <w:bCs/>
                <w:kern w:val="0"/>
                <w:sz w:val="20"/>
                <w:szCs w:val="22"/>
              </w:rPr>
              <w:t>109</w:t>
            </w:r>
            <w:r w:rsidRPr="00AE03E6">
              <w:rPr>
                <w:rFonts w:hint="eastAsia"/>
                <w:bCs/>
                <w:kern w:val="0"/>
                <w:sz w:val="20"/>
                <w:szCs w:val="22"/>
              </w:rPr>
              <w:t>年度衛生福利部「心理及口腔健康業務」項下「國民心理健康第二期計畫」科目編列</w:t>
            </w:r>
            <w:r w:rsidRPr="00AE03E6">
              <w:rPr>
                <w:bCs/>
                <w:kern w:val="0"/>
                <w:sz w:val="20"/>
                <w:szCs w:val="22"/>
              </w:rPr>
              <w:t>5</w:t>
            </w:r>
            <w:r w:rsidRPr="00AE03E6">
              <w:rPr>
                <w:rFonts w:hint="eastAsia"/>
                <w:bCs/>
                <w:kern w:val="0"/>
                <w:sz w:val="20"/>
                <w:szCs w:val="22"/>
              </w:rPr>
              <w:t>億</w:t>
            </w:r>
            <w:r w:rsidRPr="00AE03E6">
              <w:rPr>
                <w:bCs/>
                <w:kern w:val="0"/>
                <w:sz w:val="20"/>
                <w:szCs w:val="22"/>
              </w:rPr>
              <w:t>8,668</w:t>
            </w:r>
            <w:r w:rsidRPr="00AE03E6">
              <w:rPr>
                <w:rFonts w:hint="eastAsia"/>
                <w:bCs/>
                <w:kern w:val="0"/>
                <w:sz w:val="20"/>
                <w:szCs w:val="22"/>
              </w:rPr>
              <w:t>萬</w:t>
            </w:r>
            <w:r w:rsidRPr="00AE03E6">
              <w:rPr>
                <w:bCs/>
                <w:kern w:val="0"/>
                <w:sz w:val="20"/>
                <w:szCs w:val="22"/>
              </w:rPr>
              <w:t>8</w:t>
            </w:r>
            <w:r w:rsidRPr="00AE03E6">
              <w:rPr>
                <w:rFonts w:hint="eastAsia"/>
                <w:bCs/>
                <w:kern w:val="0"/>
                <w:sz w:val="20"/>
                <w:szCs w:val="22"/>
              </w:rPr>
              <w:t>千元，存在下列問題：</w:t>
            </w:r>
          </w:p>
          <w:p w:rsidR="00BC6621" w:rsidRPr="00AE03E6" w:rsidRDefault="00BC6621" w:rsidP="00B574C9">
            <w:pPr>
              <w:spacing w:line="370" w:lineRule="exact"/>
              <w:rPr>
                <w:bCs/>
                <w:kern w:val="0"/>
                <w:sz w:val="20"/>
                <w:szCs w:val="22"/>
              </w:rPr>
            </w:pPr>
            <w:r w:rsidRPr="00AE03E6">
              <w:rPr>
                <w:rFonts w:hint="eastAsia"/>
                <w:bCs/>
                <w:kern w:val="0"/>
                <w:sz w:val="20"/>
                <w:szCs w:val="22"/>
              </w:rPr>
              <w:t xml:space="preserve">    </w:t>
            </w:r>
            <w:r w:rsidRPr="00AE03E6">
              <w:rPr>
                <w:bCs/>
                <w:kern w:val="0"/>
                <w:sz w:val="20"/>
                <w:szCs w:val="22"/>
              </w:rPr>
              <w:t>108</w:t>
            </w:r>
            <w:r w:rsidRPr="00AE03E6">
              <w:rPr>
                <w:rFonts w:hint="eastAsia"/>
                <w:bCs/>
                <w:kern w:val="0"/>
                <w:sz w:val="20"/>
                <w:szCs w:val="22"/>
              </w:rPr>
              <w:t>年國內整體長照需求人口至少已達</w:t>
            </w:r>
            <w:r w:rsidRPr="00AE03E6">
              <w:rPr>
                <w:bCs/>
                <w:kern w:val="0"/>
                <w:sz w:val="20"/>
                <w:szCs w:val="22"/>
              </w:rPr>
              <w:t>80</w:t>
            </w:r>
            <w:r w:rsidRPr="00AE03E6">
              <w:rPr>
                <w:rFonts w:hint="eastAsia"/>
                <w:bCs/>
                <w:kern w:val="0"/>
                <w:sz w:val="20"/>
                <w:szCs w:val="22"/>
              </w:rPr>
              <w:t>萬人，且將隨著台灣人口快速老化的腳步，轉眼於</w:t>
            </w:r>
            <w:r w:rsidRPr="00AE03E6">
              <w:rPr>
                <w:bCs/>
                <w:kern w:val="0"/>
                <w:sz w:val="20"/>
                <w:szCs w:val="22"/>
              </w:rPr>
              <w:t>7</w:t>
            </w:r>
            <w:r w:rsidRPr="00AE03E6">
              <w:rPr>
                <w:rFonts w:hint="eastAsia"/>
                <w:bCs/>
                <w:kern w:val="0"/>
                <w:sz w:val="20"/>
                <w:szCs w:val="22"/>
              </w:rPr>
              <w:t>年後突破百萬大關。針對照顧者殺死受照顧者，而後自首或自殺的這類悲劇，時有所聞，但衛福部卻沒有積極之預防之道。</w:t>
            </w:r>
          </w:p>
          <w:p w:rsidR="00BC6621" w:rsidRPr="00AE03E6" w:rsidRDefault="00BC6621" w:rsidP="00B574C9">
            <w:pPr>
              <w:spacing w:line="370" w:lineRule="exact"/>
              <w:rPr>
                <w:bCs/>
                <w:kern w:val="0"/>
                <w:sz w:val="20"/>
                <w:szCs w:val="22"/>
              </w:rPr>
            </w:pPr>
            <w:r w:rsidRPr="00AE03E6">
              <w:rPr>
                <w:rFonts w:hint="eastAsia"/>
                <w:bCs/>
                <w:kern w:val="0"/>
                <w:sz w:val="20"/>
                <w:szCs w:val="22"/>
              </w:rPr>
              <w:lastRenderedPageBreak/>
              <w:t xml:space="preserve">    </w:t>
            </w:r>
            <w:r w:rsidRPr="00AE03E6">
              <w:rPr>
                <w:rFonts w:hint="eastAsia"/>
                <w:bCs/>
                <w:kern w:val="0"/>
                <w:sz w:val="20"/>
                <w:szCs w:val="22"/>
              </w:rPr>
              <w:t>爰此，凍結</w:t>
            </w:r>
            <w:r w:rsidRPr="00AE03E6">
              <w:rPr>
                <w:bCs/>
                <w:kern w:val="0"/>
                <w:sz w:val="20"/>
                <w:szCs w:val="22"/>
              </w:rPr>
              <w:t>109</w:t>
            </w:r>
            <w:r w:rsidRPr="00AE03E6">
              <w:rPr>
                <w:rFonts w:hint="eastAsia"/>
                <w:bCs/>
                <w:kern w:val="0"/>
                <w:sz w:val="20"/>
                <w:szCs w:val="22"/>
              </w:rPr>
              <w:t>年度衛生福利部「心理及口腔健康業務」項下「國民心理健康第二期計畫」預算</w:t>
            </w:r>
            <w:r w:rsidRPr="00AE03E6">
              <w:rPr>
                <w:bCs/>
                <w:kern w:val="0"/>
                <w:sz w:val="20"/>
                <w:szCs w:val="22"/>
              </w:rPr>
              <w:t>100</w:t>
            </w:r>
            <w:r w:rsidRPr="00AE03E6">
              <w:rPr>
                <w:rFonts w:hint="eastAsia"/>
                <w:bCs/>
                <w:kern w:val="0"/>
                <w:sz w:val="20"/>
                <w:szCs w:val="22"/>
              </w:rPr>
              <w:t>萬元，俟衛生福利部針對上述問題提出說明及檢討改進之方案，向立法院社會福利及衛生環境委員會提出書面報告並經同意後，始得動支。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L</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5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snapToGrid w:val="0"/>
                <w:kern w:val="0"/>
                <w:sz w:val="20"/>
                <w:szCs w:val="20"/>
              </w:rPr>
              <w:t>十四</w:t>
            </w:r>
            <w:r w:rsidRPr="00AE03E6">
              <w:rPr>
                <w:kern w:val="0"/>
                <w:sz w:val="20"/>
                <w:szCs w:val="20"/>
              </w:rPr>
              <w:t>)</w:t>
            </w:r>
          </w:p>
          <w:p w:rsidR="00BC6621" w:rsidRPr="00AE03E6" w:rsidRDefault="00BC6621" w:rsidP="00BC6621">
            <w:pPr>
              <w:spacing w:line="360" w:lineRule="exact"/>
              <w:jc w:val="center"/>
              <w:rPr>
                <w:snapToGrid w:val="0"/>
                <w:kern w:val="0"/>
                <w:sz w:val="20"/>
                <w:szCs w:val="20"/>
              </w:rPr>
            </w:pPr>
          </w:p>
        </w:tc>
        <w:tc>
          <w:tcPr>
            <w:tcW w:w="4529" w:type="dxa"/>
            <w:shd w:val="clear" w:color="auto" w:fill="auto"/>
          </w:tcPr>
          <w:p w:rsidR="00BC6621" w:rsidRPr="00AE03E6" w:rsidRDefault="00BC6621" w:rsidP="00B574C9">
            <w:pPr>
              <w:spacing w:line="370" w:lineRule="exact"/>
              <w:rPr>
                <w:bCs/>
                <w:kern w:val="0"/>
                <w:sz w:val="20"/>
                <w:szCs w:val="22"/>
              </w:rPr>
            </w:pPr>
            <w:r w:rsidRPr="00AE03E6">
              <w:rPr>
                <w:bCs/>
                <w:kern w:val="0"/>
                <w:sz w:val="20"/>
                <w:szCs w:val="22"/>
              </w:rPr>
              <w:t>109</w:t>
            </w:r>
            <w:r w:rsidRPr="00AE03E6">
              <w:rPr>
                <w:rFonts w:hint="eastAsia"/>
                <w:bCs/>
                <w:kern w:val="0"/>
                <w:sz w:val="20"/>
                <w:szCs w:val="22"/>
              </w:rPr>
              <w:t>年度衛生福利部「心理及口腔健康業務」項「國民口腔健康促進計畫」科目編列</w:t>
            </w:r>
            <w:r w:rsidRPr="00AE03E6">
              <w:rPr>
                <w:bCs/>
                <w:kern w:val="0"/>
                <w:sz w:val="20"/>
                <w:szCs w:val="22"/>
              </w:rPr>
              <w:t>3</w:t>
            </w:r>
            <w:r w:rsidRPr="00AE03E6">
              <w:rPr>
                <w:rFonts w:hint="eastAsia"/>
                <w:bCs/>
                <w:kern w:val="0"/>
                <w:sz w:val="20"/>
                <w:szCs w:val="22"/>
              </w:rPr>
              <w:t>億</w:t>
            </w:r>
            <w:r w:rsidRPr="00AE03E6">
              <w:rPr>
                <w:bCs/>
                <w:kern w:val="0"/>
                <w:sz w:val="20"/>
                <w:szCs w:val="22"/>
              </w:rPr>
              <w:t>5,590</w:t>
            </w:r>
            <w:r w:rsidRPr="00AE03E6">
              <w:rPr>
                <w:rFonts w:hint="eastAsia"/>
                <w:bCs/>
                <w:kern w:val="0"/>
                <w:sz w:val="20"/>
                <w:szCs w:val="22"/>
              </w:rPr>
              <w:t>萬</w:t>
            </w:r>
            <w:r w:rsidRPr="00AE03E6">
              <w:rPr>
                <w:bCs/>
                <w:kern w:val="0"/>
                <w:sz w:val="20"/>
                <w:szCs w:val="22"/>
              </w:rPr>
              <w:t>5</w:t>
            </w:r>
            <w:r w:rsidRPr="00AE03E6">
              <w:rPr>
                <w:rFonts w:hint="eastAsia"/>
                <w:bCs/>
                <w:kern w:val="0"/>
                <w:sz w:val="20"/>
                <w:szCs w:val="22"/>
              </w:rPr>
              <w:t>千元，存在下列問題：</w:t>
            </w:r>
          </w:p>
          <w:p w:rsidR="00BC6621" w:rsidRPr="00AE03E6" w:rsidRDefault="00BC6621" w:rsidP="00B574C9">
            <w:pPr>
              <w:spacing w:line="370" w:lineRule="exact"/>
              <w:rPr>
                <w:bCs/>
                <w:kern w:val="0"/>
                <w:sz w:val="20"/>
                <w:szCs w:val="22"/>
              </w:rPr>
            </w:pPr>
            <w:r w:rsidRPr="00AE03E6">
              <w:rPr>
                <w:rFonts w:hint="eastAsia"/>
                <w:bCs/>
                <w:kern w:val="0"/>
                <w:sz w:val="20"/>
                <w:szCs w:val="22"/>
              </w:rPr>
              <w:t>最新學齡前兒童口腔健康調查出爐，</w:t>
            </w:r>
            <w:r w:rsidRPr="00AE03E6">
              <w:rPr>
                <w:bCs/>
                <w:kern w:val="0"/>
                <w:sz w:val="20"/>
                <w:szCs w:val="22"/>
              </w:rPr>
              <w:t>5</w:t>
            </w:r>
            <w:r w:rsidRPr="00AE03E6">
              <w:rPr>
                <w:rFonts w:hint="eastAsia"/>
                <w:bCs/>
                <w:kern w:val="0"/>
                <w:sz w:val="20"/>
                <w:szCs w:val="22"/>
              </w:rPr>
              <w:t>歲兒童平均蛀牙顆數</w:t>
            </w:r>
            <w:r w:rsidRPr="00AE03E6">
              <w:rPr>
                <w:bCs/>
                <w:kern w:val="0"/>
                <w:sz w:val="20"/>
                <w:szCs w:val="22"/>
              </w:rPr>
              <w:t>3.44</w:t>
            </w:r>
            <w:r w:rsidRPr="00AE03E6">
              <w:rPr>
                <w:rFonts w:hint="eastAsia"/>
                <w:bCs/>
                <w:kern w:val="0"/>
                <w:sz w:val="20"/>
                <w:szCs w:val="22"/>
              </w:rPr>
              <w:t>顆、蛀牙率</w:t>
            </w:r>
            <w:r w:rsidRPr="00AE03E6">
              <w:rPr>
                <w:bCs/>
                <w:kern w:val="0"/>
                <w:sz w:val="20"/>
                <w:szCs w:val="22"/>
              </w:rPr>
              <w:t>65.43%</w:t>
            </w:r>
            <w:r w:rsidRPr="00AE03E6">
              <w:rPr>
                <w:rFonts w:hint="eastAsia"/>
                <w:bCs/>
                <w:kern w:val="0"/>
                <w:sz w:val="20"/>
                <w:szCs w:val="22"/>
              </w:rPr>
              <w:t>，雖較之前下降，但與世界衛生組織建議</w:t>
            </w:r>
            <w:r w:rsidRPr="00AE03E6">
              <w:rPr>
                <w:bCs/>
                <w:kern w:val="0"/>
                <w:sz w:val="20"/>
                <w:szCs w:val="22"/>
              </w:rPr>
              <w:t>5</w:t>
            </w:r>
            <w:r w:rsidRPr="00AE03E6">
              <w:rPr>
                <w:rFonts w:hint="eastAsia"/>
                <w:bCs/>
                <w:kern w:val="0"/>
                <w:sz w:val="20"/>
                <w:szCs w:val="22"/>
              </w:rPr>
              <w:t>歲兒童蛀牙率僅有一成，相距仍遠；超過四成五的</w:t>
            </w:r>
            <w:r w:rsidRPr="00AE03E6">
              <w:rPr>
                <w:bCs/>
                <w:kern w:val="0"/>
                <w:sz w:val="20"/>
                <w:szCs w:val="22"/>
              </w:rPr>
              <w:t>5</w:t>
            </w:r>
            <w:r w:rsidRPr="00AE03E6">
              <w:rPr>
                <w:rFonts w:hint="eastAsia"/>
                <w:bCs/>
                <w:kern w:val="0"/>
                <w:sz w:val="20"/>
                <w:szCs w:val="22"/>
              </w:rPr>
              <w:t>歲幼童有輕微及中度以上牙菌斑，代表潔牙不淨，顯示幼兒口腔健康仍有進步空間。</w:t>
            </w:r>
          </w:p>
          <w:p w:rsidR="00BC6621" w:rsidRPr="00AE03E6" w:rsidRDefault="00BC6621" w:rsidP="00B574C9">
            <w:pPr>
              <w:spacing w:line="370" w:lineRule="exact"/>
              <w:rPr>
                <w:bCs/>
                <w:kern w:val="0"/>
                <w:sz w:val="20"/>
                <w:szCs w:val="22"/>
              </w:rPr>
            </w:pPr>
            <w:r w:rsidRPr="00AE03E6">
              <w:rPr>
                <w:rFonts w:hint="eastAsia"/>
                <w:bCs/>
                <w:kern w:val="0"/>
                <w:sz w:val="20"/>
                <w:szCs w:val="22"/>
              </w:rPr>
              <w:t xml:space="preserve">    </w:t>
            </w:r>
            <w:r w:rsidRPr="00AE03E6">
              <w:rPr>
                <w:rFonts w:hint="eastAsia"/>
                <w:bCs/>
                <w:kern w:val="0"/>
                <w:sz w:val="20"/>
                <w:szCs w:val="22"/>
              </w:rPr>
              <w:t>爰此，凍結</w:t>
            </w:r>
            <w:r w:rsidRPr="00AE03E6">
              <w:rPr>
                <w:bCs/>
                <w:kern w:val="0"/>
                <w:sz w:val="20"/>
                <w:szCs w:val="22"/>
              </w:rPr>
              <w:t>109</w:t>
            </w:r>
            <w:r w:rsidRPr="00AE03E6">
              <w:rPr>
                <w:rFonts w:hint="eastAsia"/>
                <w:bCs/>
                <w:kern w:val="0"/>
                <w:sz w:val="20"/>
                <w:szCs w:val="22"/>
              </w:rPr>
              <w:t>年度衛生福利部「心理及口腔健康業務」項下「國民口腔健康促進計畫」預算</w:t>
            </w:r>
            <w:r w:rsidRPr="00AE03E6">
              <w:rPr>
                <w:bCs/>
                <w:kern w:val="0"/>
                <w:sz w:val="20"/>
                <w:szCs w:val="22"/>
              </w:rPr>
              <w:t>100</w:t>
            </w:r>
            <w:r w:rsidRPr="00AE03E6">
              <w:rPr>
                <w:rFonts w:hint="eastAsia"/>
                <w:bCs/>
                <w:kern w:val="0"/>
                <w:sz w:val="20"/>
                <w:szCs w:val="22"/>
              </w:rPr>
              <w:t>萬元，俟衛生福利部針對上述問題提出說明及檢討改進之方案，向立法院社會福利及衛生環境委員會提出書面報告後，始得動支。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M</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50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十五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rFonts w:hint="eastAsia"/>
                <w:bCs/>
                <w:kern w:val="0"/>
                <w:sz w:val="20"/>
                <w:szCs w:val="22"/>
              </w:rPr>
              <w:t>原住民之平均餘命長年來落後全體國民甚多，衛生福利部成立護理及健康照護司之重要業務之一在「提升原住民族及離島地區健康照護品質」，而為解決原住民醫療照護品質，照護司陸續推動許多計畫，惟依據內政部最新</w:t>
            </w:r>
            <w:r w:rsidRPr="00AE03E6">
              <w:rPr>
                <w:bCs/>
                <w:kern w:val="0"/>
                <w:sz w:val="20"/>
                <w:szCs w:val="22"/>
              </w:rPr>
              <w:t>106</w:t>
            </w:r>
            <w:r w:rsidRPr="00AE03E6">
              <w:rPr>
                <w:rFonts w:hint="eastAsia"/>
                <w:bCs/>
                <w:kern w:val="0"/>
                <w:sz w:val="20"/>
                <w:szCs w:val="22"/>
              </w:rPr>
              <w:t>年之統計數據，全體國民平均餘命</w:t>
            </w:r>
            <w:r w:rsidRPr="00AE03E6">
              <w:rPr>
                <w:bCs/>
                <w:kern w:val="0"/>
                <w:sz w:val="20"/>
                <w:szCs w:val="22"/>
              </w:rPr>
              <w:t>79.03</w:t>
            </w:r>
            <w:r w:rsidRPr="00AE03E6">
              <w:rPr>
                <w:rFonts w:hint="eastAsia"/>
                <w:bCs/>
                <w:kern w:val="0"/>
                <w:sz w:val="20"/>
                <w:szCs w:val="22"/>
              </w:rPr>
              <w:t>歲，全體原住民平均餘命</w:t>
            </w:r>
            <w:r w:rsidRPr="00AE03E6">
              <w:rPr>
                <w:bCs/>
                <w:kern w:val="0"/>
                <w:sz w:val="20"/>
                <w:szCs w:val="22"/>
              </w:rPr>
              <w:t>72.22</w:t>
            </w:r>
            <w:r w:rsidRPr="00AE03E6">
              <w:rPr>
                <w:rFonts w:hint="eastAsia"/>
                <w:bCs/>
                <w:kern w:val="0"/>
                <w:sz w:val="20"/>
                <w:szCs w:val="22"/>
              </w:rPr>
              <w:t>歲，差距仍高達近</w:t>
            </w:r>
            <w:r w:rsidRPr="00AE03E6">
              <w:rPr>
                <w:bCs/>
                <w:kern w:val="0"/>
                <w:sz w:val="20"/>
                <w:szCs w:val="22"/>
              </w:rPr>
              <w:t>7</w:t>
            </w:r>
            <w:r w:rsidRPr="00AE03E6">
              <w:rPr>
                <w:rFonts w:hint="eastAsia"/>
                <w:bCs/>
                <w:kern w:val="0"/>
                <w:sz w:val="20"/>
                <w:szCs w:val="22"/>
              </w:rPr>
              <w:t>歲，顯見經過長年之努力，原住民與全體國民平均餘命之差距只縮短</w:t>
            </w:r>
            <w:r w:rsidRPr="00AE03E6">
              <w:rPr>
                <w:bCs/>
                <w:kern w:val="0"/>
                <w:sz w:val="20"/>
                <w:szCs w:val="22"/>
              </w:rPr>
              <w:t>2</w:t>
            </w:r>
            <w:r w:rsidRPr="00AE03E6">
              <w:rPr>
                <w:rFonts w:hint="eastAsia"/>
                <w:bCs/>
                <w:kern w:val="0"/>
                <w:sz w:val="20"/>
                <w:szCs w:val="22"/>
              </w:rPr>
              <w:t>歲，實有待檢討與改進。</w:t>
            </w:r>
          </w:p>
          <w:p w:rsidR="00BC6621" w:rsidRPr="00AE03E6" w:rsidRDefault="00BC6621" w:rsidP="00B574C9">
            <w:pPr>
              <w:spacing w:line="370" w:lineRule="exact"/>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又憲法增修條文明文：國家肯認多元文化價值並應尊重原住民族意願以法律規範來保障原住民族的衛生醫療權益，惟目前照護司政策走向多為屬「地」主義，讓都會區原住民被排除在外。為落實憲法，爰針對衛生福利部</w:t>
            </w:r>
            <w:r w:rsidRPr="00AE03E6">
              <w:rPr>
                <w:bCs/>
                <w:kern w:val="0"/>
                <w:sz w:val="20"/>
                <w:szCs w:val="22"/>
              </w:rPr>
              <w:t>109</w:t>
            </w:r>
            <w:r w:rsidRPr="00AE03E6">
              <w:rPr>
                <w:rFonts w:hint="eastAsia"/>
                <w:bCs/>
                <w:kern w:val="0"/>
                <w:sz w:val="20"/>
                <w:szCs w:val="22"/>
              </w:rPr>
              <w:t>年度「護理及健康照</w:t>
            </w:r>
            <w:r w:rsidRPr="00AE03E6">
              <w:rPr>
                <w:rFonts w:hint="eastAsia"/>
                <w:bCs/>
                <w:kern w:val="0"/>
                <w:sz w:val="20"/>
                <w:szCs w:val="22"/>
              </w:rPr>
              <w:lastRenderedPageBreak/>
              <w:t>護業務」預算</w:t>
            </w:r>
            <w:r w:rsidRPr="00AE03E6">
              <w:rPr>
                <w:bCs/>
                <w:kern w:val="0"/>
                <w:sz w:val="20"/>
                <w:szCs w:val="22"/>
              </w:rPr>
              <w:t>4</w:t>
            </w:r>
            <w:r w:rsidRPr="00AE03E6">
              <w:rPr>
                <w:rFonts w:hint="eastAsia"/>
                <w:bCs/>
                <w:kern w:val="0"/>
                <w:sz w:val="20"/>
                <w:szCs w:val="22"/>
              </w:rPr>
              <w:t>億</w:t>
            </w:r>
            <w:r w:rsidRPr="00AE03E6">
              <w:rPr>
                <w:bCs/>
                <w:kern w:val="0"/>
                <w:sz w:val="20"/>
                <w:szCs w:val="22"/>
              </w:rPr>
              <w:t>9,372</w:t>
            </w:r>
            <w:r w:rsidRPr="00AE03E6">
              <w:rPr>
                <w:rFonts w:hint="eastAsia"/>
                <w:bCs/>
                <w:kern w:val="0"/>
                <w:sz w:val="20"/>
                <w:szCs w:val="22"/>
              </w:rPr>
              <w:t>萬</w:t>
            </w:r>
            <w:r w:rsidRPr="00AE03E6">
              <w:rPr>
                <w:bCs/>
                <w:kern w:val="0"/>
                <w:sz w:val="20"/>
                <w:szCs w:val="22"/>
              </w:rPr>
              <w:t>6</w:t>
            </w:r>
            <w:r w:rsidRPr="00AE03E6">
              <w:rPr>
                <w:rFonts w:hint="eastAsia"/>
                <w:bCs/>
                <w:kern w:val="0"/>
                <w:sz w:val="20"/>
                <w:szCs w:val="22"/>
              </w:rPr>
              <w:t>千元，凍結</w:t>
            </w:r>
            <w:r w:rsidRPr="00AE03E6">
              <w:rPr>
                <w:bCs/>
                <w:kern w:val="0"/>
                <w:sz w:val="20"/>
                <w:szCs w:val="22"/>
              </w:rPr>
              <w:t>350</w:t>
            </w:r>
            <w:r w:rsidRPr="00AE03E6">
              <w:rPr>
                <w:rFonts w:hint="eastAsia"/>
                <w:bCs/>
                <w:kern w:val="0"/>
                <w:sz w:val="20"/>
                <w:szCs w:val="22"/>
              </w:rPr>
              <w:t>萬元，俟衛生福利部向立法院社會福利及衛生環境委員會提出原住民醫療照護品質之通盤檢討報告並經同意後，始得動支。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N</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50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十六</w:t>
            </w:r>
            <w:r w:rsidRPr="00AE03E6">
              <w:rPr>
                <w:kern w:val="0"/>
                <w:sz w:val="20"/>
                <w:szCs w:val="20"/>
              </w:rPr>
              <w:t>)</w:t>
            </w: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bCs/>
                <w:kern w:val="0"/>
                <w:sz w:val="20"/>
                <w:szCs w:val="22"/>
              </w:rPr>
              <w:t>109</w:t>
            </w:r>
            <w:r w:rsidRPr="00AE03E6">
              <w:rPr>
                <w:rFonts w:hint="eastAsia"/>
                <w:bCs/>
                <w:kern w:val="0"/>
                <w:sz w:val="20"/>
                <w:szCs w:val="22"/>
              </w:rPr>
              <w:t>年度衛生福利部「護理及健康照護業務」項下「第八期醫療網計畫」預算編列</w:t>
            </w:r>
            <w:r w:rsidRPr="00AE03E6">
              <w:rPr>
                <w:bCs/>
                <w:kern w:val="0"/>
                <w:sz w:val="20"/>
                <w:szCs w:val="22"/>
              </w:rPr>
              <w:t>4</w:t>
            </w:r>
            <w:r w:rsidRPr="00AE03E6">
              <w:rPr>
                <w:rFonts w:hint="eastAsia"/>
                <w:bCs/>
                <w:kern w:val="0"/>
                <w:sz w:val="20"/>
                <w:szCs w:val="22"/>
              </w:rPr>
              <w:t>億</w:t>
            </w:r>
            <w:r w:rsidRPr="00AE03E6">
              <w:rPr>
                <w:bCs/>
                <w:kern w:val="0"/>
                <w:sz w:val="20"/>
                <w:szCs w:val="22"/>
              </w:rPr>
              <w:t>5,036</w:t>
            </w:r>
            <w:r w:rsidRPr="00AE03E6">
              <w:rPr>
                <w:rFonts w:hint="eastAsia"/>
                <w:bCs/>
                <w:kern w:val="0"/>
                <w:sz w:val="20"/>
                <w:szCs w:val="22"/>
              </w:rPr>
              <w:t>萬</w:t>
            </w:r>
            <w:r w:rsidRPr="00AE03E6">
              <w:rPr>
                <w:bCs/>
                <w:kern w:val="0"/>
                <w:sz w:val="20"/>
                <w:szCs w:val="22"/>
              </w:rPr>
              <w:t>7</w:t>
            </w:r>
            <w:r w:rsidRPr="00AE03E6">
              <w:rPr>
                <w:rFonts w:hint="eastAsia"/>
                <w:bCs/>
                <w:kern w:val="0"/>
                <w:sz w:val="20"/>
                <w:szCs w:val="22"/>
              </w:rPr>
              <w:t>千元，合併凍結</w:t>
            </w:r>
            <w:r w:rsidRPr="00AE03E6">
              <w:rPr>
                <w:bCs/>
                <w:kern w:val="0"/>
                <w:sz w:val="20"/>
                <w:szCs w:val="22"/>
              </w:rPr>
              <w:t>100</w:t>
            </w:r>
            <w:r w:rsidRPr="00AE03E6">
              <w:rPr>
                <w:rFonts w:hint="eastAsia"/>
                <w:bCs/>
                <w:kern w:val="0"/>
                <w:sz w:val="20"/>
                <w:szCs w:val="22"/>
              </w:rPr>
              <w:t>萬元，俟衛生福利部就下列各案向立法院社會福利及衛生環境委員會提出報告後，始得動支。</w:t>
            </w:r>
          </w:p>
          <w:p w:rsidR="00BC6621" w:rsidRPr="00AE03E6" w:rsidRDefault="00BC6621" w:rsidP="00B574C9">
            <w:pPr>
              <w:spacing w:line="370" w:lineRule="exact"/>
              <w:ind w:left="148" w:hangingChars="74" w:hanging="148"/>
              <w:jc w:val="both"/>
              <w:rPr>
                <w:bCs/>
                <w:kern w:val="0"/>
                <w:sz w:val="20"/>
                <w:szCs w:val="22"/>
              </w:rPr>
            </w:pPr>
            <w:r w:rsidRPr="00AE03E6">
              <w:rPr>
                <w:bCs/>
                <w:kern w:val="0"/>
                <w:sz w:val="20"/>
                <w:szCs w:val="22"/>
              </w:rPr>
              <w:t>1.109</w:t>
            </w:r>
            <w:r w:rsidRPr="00AE03E6">
              <w:rPr>
                <w:rFonts w:hint="eastAsia"/>
                <w:bCs/>
                <w:kern w:val="0"/>
                <w:sz w:val="20"/>
                <w:szCs w:val="22"/>
              </w:rPr>
              <w:t>年度衛生福利部於「護理及健康照護業務」項下「第八期醫療網計畫」編列</w:t>
            </w:r>
            <w:r w:rsidRPr="00AE03E6">
              <w:rPr>
                <w:bCs/>
                <w:kern w:val="0"/>
                <w:sz w:val="20"/>
                <w:szCs w:val="22"/>
              </w:rPr>
              <w:t>4</w:t>
            </w:r>
            <w:r w:rsidRPr="00AE03E6">
              <w:rPr>
                <w:rFonts w:hint="eastAsia"/>
                <w:bCs/>
                <w:kern w:val="0"/>
                <w:sz w:val="20"/>
                <w:szCs w:val="22"/>
              </w:rPr>
              <w:t>億</w:t>
            </w:r>
            <w:r w:rsidRPr="00AE03E6">
              <w:rPr>
                <w:bCs/>
                <w:kern w:val="0"/>
                <w:sz w:val="20"/>
                <w:szCs w:val="22"/>
              </w:rPr>
              <w:t>5,036</w:t>
            </w:r>
            <w:r w:rsidRPr="00AE03E6">
              <w:rPr>
                <w:rFonts w:hint="eastAsia"/>
                <w:bCs/>
                <w:kern w:val="0"/>
                <w:sz w:val="20"/>
                <w:szCs w:val="22"/>
              </w:rPr>
              <w:t>萬</w:t>
            </w:r>
            <w:r w:rsidRPr="00AE03E6">
              <w:rPr>
                <w:bCs/>
                <w:kern w:val="0"/>
                <w:sz w:val="20"/>
                <w:szCs w:val="22"/>
              </w:rPr>
              <w:t>7</w:t>
            </w:r>
            <w:r w:rsidRPr="00AE03E6">
              <w:rPr>
                <w:rFonts w:hint="eastAsia"/>
                <w:bCs/>
                <w:kern w:val="0"/>
                <w:sz w:val="20"/>
                <w:szCs w:val="22"/>
              </w:rPr>
              <w:t>千元。</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截至</w:t>
            </w:r>
            <w:r w:rsidRPr="00AE03E6">
              <w:rPr>
                <w:bCs/>
                <w:kern w:val="0"/>
                <w:sz w:val="20"/>
                <w:szCs w:val="22"/>
              </w:rPr>
              <w:t>108</w:t>
            </w:r>
            <w:r w:rsidRPr="00AE03E6">
              <w:rPr>
                <w:rFonts w:hint="eastAsia"/>
                <w:bCs/>
                <w:kern w:val="0"/>
                <w:sz w:val="20"/>
                <w:szCs w:val="22"/>
              </w:rPr>
              <w:t>年</w:t>
            </w:r>
            <w:r w:rsidRPr="00AE03E6">
              <w:rPr>
                <w:bCs/>
                <w:kern w:val="0"/>
                <w:sz w:val="20"/>
                <w:szCs w:val="22"/>
              </w:rPr>
              <w:t>8</w:t>
            </w:r>
            <w:r w:rsidRPr="00AE03E6">
              <w:rPr>
                <w:rFonts w:hint="eastAsia"/>
                <w:bCs/>
                <w:kern w:val="0"/>
                <w:sz w:val="20"/>
                <w:szCs w:val="22"/>
              </w:rPr>
              <w:t>月調查「醫院推動住院病人友善照護（照服員共聘）模式」現況資料顯示，已有</w:t>
            </w:r>
            <w:r w:rsidRPr="00AE03E6">
              <w:rPr>
                <w:bCs/>
                <w:kern w:val="0"/>
                <w:sz w:val="20"/>
                <w:szCs w:val="22"/>
              </w:rPr>
              <w:t>93</w:t>
            </w:r>
            <w:r w:rsidRPr="00AE03E6">
              <w:rPr>
                <w:rFonts w:hint="eastAsia"/>
                <w:bCs/>
                <w:kern w:val="0"/>
                <w:sz w:val="20"/>
                <w:szCs w:val="22"/>
              </w:rPr>
              <w:t>家醫院辦理，相較於過去試辦時的</w:t>
            </w:r>
            <w:r w:rsidRPr="00AE03E6">
              <w:rPr>
                <w:bCs/>
                <w:kern w:val="0"/>
                <w:sz w:val="20"/>
                <w:szCs w:val="22"/>
              </w:rPr>
              <w:t>34</w:t>
            </w:r>
            <w:r w:rsidRPr="00AE03E6">
              <w:rPr>
                <w:rFonts w:hint="eastAsia"/>
                <w:bCs/>
                <w:kern w:val="0"/>
                <w:sz w:val="20"/>
                <w:szCs w:val="22"/>
              </w:rPr>
              <w:t>家醫院來說，擴展有成；此外，另尚有</w:t>
            </w:r>
            <w:r w:rsidRPr="00AE03E6">
              <w:rPr>
                <w:bCs/>
                <w:kern w:val="0"/>
                <w:sz w:val="20"/>
                <w:szCs w:val="22"/>
              </w:rPr>
              <w:t>36</w:t>
            </w:r>
            <w:r w:rsidRPr="00AE03E6">
              <w:rPr>
                <w:rFonts w:hint="eastAsia"/>
                <w:bCs/>
                <w:kern w:val="0"/>
                <w:sz w:val="20"/>
                <w:szCs w:val="22"/>
              </w:rPr>
              <w:t>家醫院仍在規劃階段。</w:t>
            </w:r>
            <w:r w:rsidRPr="00AE03E6">
              <w:rPr>
                <w:bCs/>
                <w:kern w:val="0"/>
                <w:sz w:val="20"/>
                <w:szCs w:val="22"/>
              </w:rPr>
              <w:t>109</w:t>
            </w:r>
            <w:r w:rsidRPr="00AE03E6">
              <w:rPr>
                <w:rFonts w:hint="eastAsia"/>
                <w:bCs/>
                <w:kern w:val="0"/>
                <w:sz w:val="20"/>
                <w:szCs w:val="22"/>
              </w:rPr>
              <w:t>年度起，醫院評鑑基準中將「住院友善照顧共聘」列為試評條文，透過試評應可更進一步了解各醫院在辦理共聘照顧的各種模式與其所面臨之問題，護理及健康照護司應藉此收集更完整之資訊，以作為後續共聘照顧政策之修正依據。此外，共聘照顧制度廣泛推展後，對於醫療體系整體照護</w:t>
            </w:r>
            <w:r w:rsidRPr="00AE03E6">
              <w:rPr>
                <w:bCs/>
                <w:kern w:val="0"/>
                <w:sz w:val="20"/>
                <w:szCs w:val="22"/>
              </w:rPr>
              <w:t>/</w:t>
            </w:r>
            <w:r w:rsidRPr="00AE03E6">
              <w:rPr>
                <w:rFonts w:hint="eastAsia"/>
                <w:bCs/>
                <w:kern w:val="0"/>
                <w:sz w:val="20"/>
                <w:szCs w:val="22"/>
              </w:rPr>
              <w:t>顧人力之影響與盤點，亦應一併檢視。</w:t>
            </w:r>
          </w:p>
          <w:p w:rsidR="00BC6621" w:rsidRPr="00AE03E6" w:rsidRDefault="00BC6621" w:rsidP="00B574C9">
            <w:pPr>
              <w:spacing w:line="370" w:lineRule="exact"/>
              <w:ind w:left="148" w:hangingChars="74" w:hanging="148"/>
              <w:jc w:val="both"/>
              <w:rPr>
                <w:bCs/>
                <w:kern w:val="0"/>
                <w:sz w:val="20"/>
                <w:szCs w:val="22"/>
              </w:rPr>
            </w:pPr>
            <w:r w:rsidRPr="00AE03E6">
              <w:rPr>
                <w:rFonts w:hint="eastAsia"/>
                <w:bCs/>
                <w:kern w:val="0"/>
                <w:sz w:val="20"/>
                <w:szCs w:val="22"/>
              </w:rPr>
              <w:t xml:space="preserve">    </w:t>
            </w:r>
            <w:r w:rsidRPr="00AE03E6">
              <w:rPr>
                <w:rFonts w:hint="eastAsia"/>
                <w:bCs/>
                <w:kern w:val="0"/>
                <w:sz w:val="20"/>
                <w:szCs w:val="22"/>
              </w:rPr>
              <w:t>爰此，凍結衛生福利部「護理及健康照護業務」項下「第八期醫療網計畫」預算</w:t>
            </w:r>
            <w:r w:rsidRPr="00AE03E6">
              <w:rPr>
                <w:bCs/>
                <w:kern w:val="0"/>
                <w:sz w:val="20"/>
                <w:szCs w:val="22"/>
              </w:rPr>
              <w:t>100</w:t>
            </w:r>
            <w:r w:rsidRPr="00AE03E6">
              <w:rPr>
                <w:rFonts w:hint="eastAsia"/>
                <w:bCs/>
                <w:kern w:val="0"/>
                <w:sz w:val="20"/>
                <w:szCs w:val="22"/>
              </w:rPr>
              <w:t>萬元，俟衛生福利部針對「推動住院友善照顧共聘制度後之『共聘模式多元性』以及『對醫療體系整體照護</w:t>
            </w:r>
            <w:r w:rsidRPr="00AE03E6">
              <w:rPr>
                <w:bCs/>
                <w:kern w:val="0"/>
                <w:sz w:val="20"/>
                <w:szCs w:val="22"/>
              </w:rPr>
              <w:t>/</w:t>
            </w:r>
            <w:r w:rsidRPr="00AE03E6">
              <w:rPr>
                <w:rFonts w:hint="eastAsia"/>
                <w:bCs/>
                <w:kern w:val="0"/>
                <w:sz w:val="20"/>
                <w:szCs w:val="22"/>
              </w:rPr>
              <w:t>顧人力之影響與調整』」提出檢討與後續規劃說明，並於</w:t>
            </w:r>
            <w:r w:rsidRPr="00AE03E6">
              <w:rPr>
                <w:bCs/>
                <w:kern w:val="0"/>
                <w:sz w:val="20"/>
                <w:szCs w:val="22"/>
              </w:rPr>
              <w:t>109</w:t>
            </w:r>
            <w:r w:rsidRPr="00AE03E6">
              <w:rPr>
                <w:rFonts w:hint="eastAsia"/>
                <w:bCs/>
                <w:kern w:val="0"/>
                <w:sz w:val="20"/>
                <w:szCs w:val="22"/>
              </w:rPr>
              <w:t>年</w:t>
            </w:r>
            <w:r w:rsidRPr="00AE03E6">
              <w:rPr>
                <w:bCs/>
                <w:kern w:val="0"/>
                <w:sz w:val="20"/>
                <w:szCs w:val="22"/>
              </w:rPr>
              <w:t>3</w:t>
            </w:r>
            <w:r w:rsidRPr="00AE03E6">
              <w:rPr>
                <w:rFonts w:hint="eastAsia"/>
                <w:bCs/>
                <w:kern w:val="0"/>
                <w:sz w:val="20"/>
                <w:szCs w:val="22"/>
              </w:rPr>
              <w:t>月底前向立法院社會福利及衛生環境委員會提出書面報告後，始得動支。</w:t>
            </w:r>
          </w:p>
          <w:p w:rsidR="00BC6621" w:rsidRPr="00AE03E6" w:rsidRDefault="00BC6621" w:rsidP="00B574C9">
            <w:pPr>
              <w:spacing w:line="370" w:lineRule="exact"/>
              <w:ind w:left="148" w:hangingChars="74" w:hanging="148"/>
              <w:jc w:val="both"/>
              <w:rPr>
                <w:bCs/>
                <w:kern w:val="0"/>
                <w:sz w:val="20"/>
                <w:szCs w:val="22"/>
              </w:rPr>
            </w:pPr>
            <w:r w:rsidRPr="00AE03E6">
              <w:rPr>
                <w:bCs/>
                <w:kern w:val="0"/>
                <w:sz w:val="20"/>
                <w:szCs w:val="22"/>
              </w:rPr>
              <w:t>2.109</w:t>
            </w:r>
            <w:r w:rsidRPr="00AE03E6">
              <w:rPr>
                <w:rFonts w:hint="eastAsia"/>
                <w:bCs/>
                <w:kern w:val="0"/>
                <w:sz w:val="20"/>
                <w:szCs w:val="22"/>
              </w:rPr>
              <w:t>年度衛生福利部編列「護理及健康照護業務」項下「第八期醫療網計畫」。辦理強化護理人力</w:t>
            </w:r>
            <w:r w:rsidRPr="00AE03E6">
              <w:rPr>
                <w:rFonts w:hint="eastAsia"/>
                <w:bCs/>
                <w:kern w:val="0"/>
                <w:sz w:val="20"/>
                <w:szCs w:val="22"/>
              </w:rPr>
              <w:lastRenderedPageBreak/>
              <w:t>培育及提升專業知能計畫、辦理護理、助產業務政策規劃及護理品質提升等業務。有鑑於國內護理執業環境不佳，勞動權益不彰，護理專業發展受限，爰凍結</w:t>
            </w:r>
            <w:r w:rsidRPr="00AE03E6">
              <w:rPr>
                <w:bCs/>
                <w:kern w:val="0"/>
                <w:sz w:val="20"/>
                <w:szCs w:val="22"/>
              </w:rPr>
              <w:t>109</w:t>
            </w:r>
            <w:r w:rsidRPr="00AE03E6">
              <w:rPr>
                <w:rFonts w:hint="eastAsia"/>
                <w:bCs/>
                <w:kern w:val="0"/>
                <w:sz w:val="20"/>
                <w:szCs w:val="22"/>
              </w:rPr>
              <w:t>年度衛生福利部「護理及健康照護業務」項下「第八期醫療網計畫」預算</w:t>
            </w:r>
            <w:r w:rsidRPr="00AE03E6">
              <w:rPr>
                <w:bCs/>
                <w:kern w:val="0"/>
                <w:sz w:val="20"/>
                <w:szCs w:val="22"/>
              </w:rPr>
              <w:t>100</w:t>
            </w:r>
            <w:r w:rsidRPr="00AE03E6">
              <w:rPr>
                <w:rFonts w:hint="eastAsia"/>
                <w:bCs/>
                <w:kern w:val="0"/>
                <w:sz w:val="20"/>
                <w:szCs w:val="22"/>
              </w:rPr>
              <w:t>萬元，俟衛生福利部針對護理專業發展整體規劃，與其他相關部會共同討論，向立法院社會福利及衛生環境委員會提出報告並經同意後，始得動支。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O</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50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十七</w:t>
            </w:r>
            <w:r w:rsidRPr="00AE03E6">
              <w:rPr>
                <w:kern w:val="0"/>
                <w:sz w:val="20"/>
                <w:szCs w:val="20"/>
              </w:rPr>
              <w:t>)</w:t>
            </w:r>
          </w:p>
        </w:tc>
        <w:tc>
          <w:tcPr>
            <w:tcW w:w="4529" w:type="dxa"/>
            <w:shd w:val="clear" w:color="auto" w:fill="auto"/>
          </w:tcPr>
          <w:p w:rsidR="00BC6621" w:rsidRDefault="00BC6621" w:rsidP="00B574C9">
            <w:pPr>
              <w:spacing w:line="370" w:lineRule="exact"/>
              <w:jc w:val="both"/>
              <w:rPr>
                <w:bCs/>
                <w:kern w:val="0"/>
                <w:sz w:val="20"/>
                <w:szCs w:val="22"/>
              </w:rPr>
            </w:pPr>
            <w:r w:rsidRPr="00AE03E6">
              <w:rPr>
                <w:bCs/>
                <w:kern w:val="0"/>
                <w:sz w:val="20"/>
                <w:szCs w:val="22"/>
              </w:rPr>
              <w:t>104</w:t>
            </w:r>
            <w:r w:rsidRPr="00AE03E6">
              <w:rPr>
                <w:rFonts w:hint="eastAsia"/>
                <w:bCs/>
                <w:kern w:val="0"/>
                <w:sz w:val="20"/>
                <w:szCs w:val="22"/>
              </w:rPr>
              <w:t>年修正「原住民族基本法」第</w:t>
            </w:r>
            <w:r w:rsidRPr="00AE03E6">
              <w:rPr>
                <w:bCs/>
                <w:kern w:val="0"/>
                <w:sz w:val="20"/>
                <w:szCs w:val="22"/>
              </w:rPr>
              <w:t xml:space="preserve">24 </w:t>
            </w:r>
            <w:r w:rsidRPr="00AE03E6">
              <w:rPr>
                <w:rFonts w:hint="eastAsia"/>
                <w:bCs/>
                <w:kern w:val="0"/>
                <w:sz w:val="20"/>
                <w:szCs w:val="22"/>
              </w:rPr>
              <w:t>條第</w:t>
            </w:r>
            <w:r w:rsidRPr="00AE03E6">
              <w:rPr>
                <w:bCs/>
                <w:kern w:val="0"/>
                <w:sz w:val="20"/>
                <w:szCs w:val="22"/>
              </w:rPr>
              <w:t xml:space="preserve">3 </w:t>
            </w:r>
            <w:r w:rsidRPr="00AE03E6">
              <w:rPr>
                <w:rFonts w:hint="eastAsia"/>
                <w:bCs/>
                <w:kern w:val="0"/>
                <w:sz w:val="20"/>
                <w:szCs w:val="22"/>
              </w:rPr>
              <w:t>項：政府應寬列預算，補助距離最近醫療或社福機構一定距離以上之原住民就醫、緊急醫療救護及後送，長期照護等醫療或社會福利資源使用之交通費。</w:t>
            </w:r>
            <w:r w:rsidRPr="00AE03E6">
              <w:rPr>
                <w:bCs/>
                <w:kern w:val="0"/>
                <w:sz w:val="20"/>
                <w:szCs w:val="22"/>
              </w:rPr>
              <w:t>105</w:t>
            </w:r>
            <w:r w:rsidRPr="00AE03E6">
              <w:rPr>
                <w:rFonts w:hint="eastAsia"/>
                <w:bCs/>
                <w:kern w:val="0"/>
                <w:sz w:val="20"/>
                <w:szCs w:val="22"/>
              </w:rPr>
              <w:t>年起衛生福利部依法逐年編列預算補助地方政府辦理原住民就醫及照護資源使用之交通費，</w:t>
            </w:r>
            <w:r w:rsidRPr="00AE03E6">
              <w:rPr>
                <w:bCs/>
                <w:kern w:val="0"/>
                <w:sz w:val="20"/>
                <w:szCs w:val="22"/>
              </w:rPr>
              <w:t>109</w:t>
            </w:r>
            <w:r w:rsidRPr="00AE03E6">
              <w:rPr>
                <w:rFonts w:hint="eastAsia"/>
                <w:bCs/>
                <w:kern w:val="0"/>
                <w:sz w:val="20"/>
                <w:szCs w:val="22"/>
              </w:rPr>
              <w:t>年度編列之預算數與</w:t>
            </w:r>
            <w:r w:rsidRPr="00AE03E6">
              <w:rPr>
                <w:bCs/>
                <w:kern w:val="0"/>
                <w:sz w:val="20"/>
                <w:szCs w:val="22"/>
              </w:rPr>
              <w:t>108</w:t>
            </w:r>
            <w:r w:rsidRPr="00AE03E6">
              <w:rPr>
                <w:rFonts w:hint="eastAsia"/>
                <w:bCs/>
                <w:kern w:val="0"/>
                <w:sz w:val="20"/>
                <w:szCs w:val="22"/>
              </w:rPr>
              <w:t>年度相同。根據</w:t>
            </w:r>
            <w:r w:rsidRPr="00AE03E6">
              <w:rPr>
                <w:bCs/>
                <w:kern w:val="0"/>
                <w:sz w:val="20"/>
                <w:szCs w:val="22"/>
              </w:rPr>
              <w:t>105</w:t>
            </w:r>
            <w:r w:rsidRPr="00AE03E6">
              <w:rPr>
                <w:rFonts w:hint="eastAsia"/>
                <w:bCs/>
                <w:kern w:val="0"/>
                <w:sz w:val="20"/>
                <w:szCs w:val="22"/>
              </w:rPr>
              <w:t>及</w:t>
            </w:r>
            <w:r w:rsidRPr="00AE03E6">
              <w:rPr>
                <w:bCs/>
                <w:kern w:val="0"/>
                <w:sz w:val="20"/>
                <w:szCs w:val="22"/>
              </w:rPr>
              <w:t>106</w:t>
            </w:r>
            <w:r w:rsidRPr="00AE03E6">
              <w:rPr>
                <w:rFonts w:hint="eastAsia"/>
                <w:bCs/>
                <w:kern w:val="0"/>
                <w:sz w:val="20"/>
                <w:szCs w:val="22"/>
              </w:rPr>
              <w:t>年度決算中所記載，此一業務執行率連續</w:t>
            </w:r>
            <w:r w:rsidRPr="00AE03E6">
              <w:rPr>
                <w:bCs/>
                <w:kern w:val="0"/>
                <w:sz w:val="20"/>
                <w:szCs w:val="22"/>
              </w:rPr>
              <w:t>2</w:t>
            </w:r>
            <w:r w:rsidRPr="00AE03E6">
              <w:rPr>
                <w:rFonts w:hint="eastAsia"/>
                <w:bCs/>
                <w:kern w:val="0"/>
                <w:sz w:val="20"/>
                <w:szCs w:val="22"/>
              </w:rPr>
              <w:t>年未達五成，雖</w:t>
            </w:r>
            <w:r w:rsidRPr="00AE03E6">
              <w:rPr>
                <w:bCs/>
                <w:kern w:val="0"/>
                <w:sz w:val="20"/>
                <w:szCs w:val="22"/>
              </w:rPr>
              <w:t>107</w:t>
            </w:r>
            <w:r w:rsidRPr="00AE03E6">
              <w:rPr>
                <w:rFonts w:hint="eastAsia"/>
                <w:bCs/>
                <w:kern w:val="0"/>
                <w:sz w:val="20"/>
                <w:szCs w:val="22"/>
              </w:rPr>
              <w:t>年度實際補助人次相較於前</w:t>
            </w:r>
            <w:r w:rsidRPr="00AE03E6">
              <w:rPr>
                <w:bCs/>
                <w:kern w:val="0"/>
                <w:sz w:val="20"/>
                <w:szCs w:val="22"/>
              </w:rPr>
              <w:t>2</w:t>
            </w:r>
            <w:r w:rsidRPr="00AE03E6">
              <w:rPr>
                <w:rFonts w:hint="eastAsia"/>
                <w:bCs/>
                <w:kern w:val="0"/>
                <w:sz w:val="20"/>
                <w:szCs w:val="22"/>
              </w:rPr>
              <w:t>年皆有成長，惟目標達成率仍未達七成。究其原因，除民眾反映慢性疾病就醫須經轉診不便，申請文件複雜亦是主因之一，衛生福利部為解決此一問題，於</w:t>
            </w:r>
            <w:r w:rsidRPr="00AE03E6">
              <w:rPr>
                <w:bCs/>
                <w:kern w:val="0"/>
                <w:sz w:val="20"/>
                <w:szCs w:val="22"/>
              </w:rPr>
              <w:t>108</w:t>
            </w:r>
            <w:r w:rsidRPr="00AE03E6">
              <w:rPr>
                <w:rFonts w:hint="eastAsia"/>
                <w:bCs/>
                <w:kern w:val="0"/>
                <w:sz w:val="20"/>
                <w:szCs w:val="22"/>
              </w:rPr>
              <w:t>年</w:t>
            </w:r>
            <w:r w:rsidRPr="00AE03E6">
              <w:rPr>
                <w:bCs/>
                <w:kern w:val="0"/>
                <w:sz w:val="20"/>
                <w:szCs w:val="22"/>
              </w:rPr>
              <w:t>7</w:t>
            </w:r>
            <w:r w:rsidRPr="00AE03E6">
              <w:rPr>
                <w:rFonts w:hint="eastAsia"/>
                <w:bCs/>
                <w:kern w:val="0"/>
                <w:sz w:val="20"/>
                <w:szCs w:val="22"/>
              </w:rPr>
              <w:t>月提出「原住民醫療或社會福利資源使用交通費補助辦法」部分條文修正草案，據悉已彙整各方意見後修正，目前處於待公告階段。綜上，偏鄉原住民之醫療照護協助是落實全民均健重要項目之一，</w:t>
            </w:r>
            <w:r w:rsidRPr="00AE03E6">
              <w:rPr>
                <w:bCs/>
                <w:kern w:val="0"/>
                <w:sz w:val="20"/>
                <w:szCs w:val="22"/>
              </w:rPr>
              <w:t>105</w:t>
            </w:r>
            <w:r w:rsidRPr="00AE03E6">
              <w:rPr>
                <w:rFonts w:hint="eastAsia"/>
                <w:bCs/>
                <w:kern w:val="0"/>
                <w:sz w:val="20"/>
                <w:szCs w:val="22"/>
              </w:rPr>
              <w:t>年至今未有</w:t>
            </w:r>
            <w:r w:rsidRPr="00AE03E6">
              <w:rPr>
                <w:bCs/>
                <w:kern w:val="0"/>
                <w:sz w:val="20"/>
                <w:szCs w:val="22"/>
              </w:rPr>
              <w:t>1</w:t>
            </w:r>
            <w:r w:rsidRPr="00AE03E6">
              <w:rPr>
                <w:rFonts w:hint="eastAsia"/>
                <w:bCs/>
                <w:kern w:val="0"/>
                <w:sz w:val="20"/>
                <w:szCs w:val="22"/>
              </w:rPr>
              <w:t>年執行率達到七成，除法規相關因素外，應另有其他主因，爰此針對「護理及健康照護業務」項下「加強原住民族及離島地區醫療保健服務」之「業務費」預算編列</w:t>
            </w:r>
            <w:r w:rsidRPr="00AE03E6">
              <w:rPr>
                <w:bCs/>
                <w:kern w:val="0"/>
                <w:sz w:val="20"/>
                <w:szCs w:val="22"/>
              </w:rPr>
              <w:t>372</w:t>
            </w:r>
            <w:r w:rsidRPr="00AE03E6">
              <w:rPr>
                <w:rFonts w:hint="eastAsia"/>
                <w:bCs/>
                <w:kern w:val="0"/>
                <w:sz w:val="20"/>
                <w:szCs w:val="22"/>
              </w:rPr>
              <w:t>萬</w:t>
            </w:r>
            <w:r w:rsidRPr="00AE03E6">
              <w:rPr>
                <w:bCs/>
                <w:kern w:val="0"/>
                <w:sz w:val="20"/>
                <w:szCs w:val="22"/>
              </w:rPr>
              <w:t>6</w:t>
            </w:r>
            <w:r w:rsidRPr="00AE03E6">
              <w:rPr>
                <w:rFonts w:hint="eastAsia"/>
                <w:bCs/>
                <w:kern w:val="0"/>
                <w:sz w:val="20"/>
                <w:szCs w:val="22"/>
              </w:rPr>
              <w:t>千元，凍結</w:t>
            </w:r>
            <w:r w:rsidRPr="00AE03E6">
              <w:rPr>
                <w:bCs/>
                <w:kern w:val="0"/>
                <w:sz w:val="20"/>
                <w:szCs w:val="22"/>
              </w:rPr>
              <w:t>37</w:t>
            </w:r>
            <w:r w:rsidRPr="00AE03E6">
              <w:rPr>
                <w:rFonts w:hint="eastAsia"/>
                <w:bCs/>
                <w:kern w:val="0"/>
                <w:sz w:val="20"/>
                <w:szCs w:val="22"/>
              </w:rPr>
              <w:t>萬元，俟衛生福利部完備相關法制程序，向立法院社會福利及衛生環境委員會提出書面報告後，始得動支。</w:t>
            </w:r>
          </w:p>
          <w:p w:rsidR="00DA65D2" w:rsidRPr="00AE03E6" w:rsidRDefault="00DA65D2" w:rsidP="00B574C9">
            <w:pPr>
              <w:spacing w:line="370" w:lineRule="exact"/>
              <w:jc w:val="both"/>
              <w:rPr>
                <w:rFonts w:hint="eastAsia"/>
                <w:bCs/>
                <w:kern w:val="0"/>
                <w:sz w:val="20"/>
                <w:szCs w:val="22"/>
              </w:rPr>
            </w:pPr>
            <w:bookmarkStart w:id="0" w:name="_GoBack"/>
            <w:bookmarkEnd w:id="0"/>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P</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75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十八</w:t>
            </w:r>
            <w:r w:rsidRPr="00AE03E6">
              <w:rPr>
                <w:kern w:val="0"/>
                <w:sz w:val="20"/>
                <w:szCs w:val="20"/>
              </w:rPr>
              <w:t>)</w:t>
            </w:r>
          </w:p>
        </w:tc>
        <w:tc>
          <w:tcPr>
            <w:tcW w:w="4529" w:type="dxa"/>
            <w:shd w:val="clear" w:color="auto" w:fill="auto"/>
          </w:tcPr>
          <w:p w:rsidR="00BC6621" w:rsidRPr="00AE03E6" w:rsidRDefault="00BC6621" w:rsidP="00B574C9">
            <w:pPr>
              <w:spacing w:line="370" w:lineRule="exact"/>
              <w:rPr>
                <w:bCs/>
                <w:kern w:val="0"/>
                <w:sz w:val="20"/>
                <w:szCs w:val="22"/>
              </w:rPr>
            </w:pPr>
            <w:r w:rsidRPr="00AE03E6">
              <w:rPr>
                <w:rFonts w:hint="eastAsia"/>
                <w:bCs/>
                <w:kern w:val="0"/>
                <w:sz w:val="20"/>
                <w:szCs w:val="22"/>
              </w:rPr>
              <w:t>藥事法規明定想從事中藥行的業者，必須通過國家考試，然而</w:t>
            </w:r>
            <w:r w:rsidRPr="00AE03E6">
              <w:rPr>
                <w:bCs/>
                <w:kern w:val="0"/>
                <w:sz w:val="20"/>
                <w:szCs w:val="22"/>
              </w:rPr>
              <w:t>20</w:t>
            </w:r>
            <w:r w:rsidRPr="00AE03E6">
              <w:rPr>
                <w:rFonts w:hint="eastAsia"/>
                <w:bCs/>
                <w:kern w:val="0"/>
                <w:sz w:val="20"/>
                <w:szCs w:val="22"/>
              </w:rPr>
              <w:t>多年來，衛生福利部並沒有訂定任何教、考、訓用的施行細則，就近期中醫藥司研</w:t>
            </w:r>
          </w:p>
          <w:p w:rsidR="00BC6621" w:rsidRPr="00AE03E6" w:rsidRDefault="00BC6621" w:rsidP="00B574C9">
            <w:pPr>
              <w:spacing w:line="370" w:lineRule="exact"/>
              <w:rPr>
                <w:bCs/>
                <w:kern w:val="0"/>
                <w:sz w:val="20"/>
                <w:szCs w:val="22"/>
              </w:rPr>
            </w:pPr>
            <w:r w:rsidRPr="00AE03E6">
              <w:rPr>
                <w:rFonts w:hint="eastAsia"/>
                <w:bCs/>
                <w:kern w:val="0"/>
                <w:sz w:val="20"/>
                <w:szCs w:val="22"/>
              </w:rPr>
              <w:t>擬提出中醫藥商僅需服務</w:t>
            </w:r>
            <w:r w:rsidRPr="00AE03E6">
              <w:rPr>
                <w:bCs/>
                <w:kern w:val="0"/>
                <w:sz w:val="20"/>
                <w:szCs w:val="22"/>
              </w:rPr>
              <w:t>2</w:t>
            </w:r>
            <w:r w:rsidRPr="00AE03E6">
              <w:rPr>
                <w:rFonts w:hint="eastAsia"/>
                <w:bCs/>
                <w:kern w:val="0"/>
                <w:sz w:val="20"/>
                <w:szCs w:val="22"/>
              </w:rPr>
              <w:t>年及適當學分即能「世襲」家中藥行一案，引發中醫師及藥師很大的爭議。爰此，針對「中醫藥業務」項下「中藥藥事規劃及中醫藥政策發展」預算編列</w:t>
            </w:r>
            <w:r w:rsidRPr="00AE03E6">
              <w:rPr>
                <w:bCs/>
                <w:kern w:val="0"/>
                <w:sz w:val="20"/>
                <w:szCs w:val="22"/>
              </w:rPr>
              <w:t>1,250</w:t>
            </w:r>
            <w:r w:rsidRPr="00AE03E6">
              <w:rPr>
                <w:rFonts w:hint="eastAsia"/>
                <w:bCs/>
                <w:kern w:val="0"/>
                <w:sz w:val="20"/>
                <w:szCs w:val="22"/>
              </w:rPr>
              <w:t>萬</w:t>
            </w:r>
            <w:r w:rsidRPr="00AE03E6">
              <w:rPr>
                <w:bCs/>
                <w:kern w:val="0"/>
                <w:sz w:val="20"/>
                <w:szCs w:val="22"/>
              </w:rPr>
              <w:t>1</w:t>
            </w:r>
            <w:r w:rsidRPr="00AE03E6">
              <w:rPr>
                <w:rFonts w:hint="eastAsia"/>
                <w:bCs/>
                <w:kern w:val="0"/>
                <w:sz w:val="20"/>
                <w:szCs w:val="22"/>
              </w:rPr>
              <w:t>千元，凍結</w:t>
            </w:r>
            <w:r w:rsidRPr="00AE03E6">
              <w:rPr>
                <w:bCs/>
                <w:kern w:val="0"/>
                <w:sz w:val="20"/>
                <w:szCs w:val="22"/>
              </w:rPr>
              <w:t>50</w:t>
            </w:r>
            <w:r w:rsidRPr="00AE03E6">
              <w:rPr>
                <w:rFonts w:hint="eastAsia"/>
                <w:bCs/>
                <w:kern w:val="0"/>
                <w:sz w:val="20"/>
                <w:szCs w:val="22"/>
              </w:rPr>
              <w:t>萬元，俟衛生福利部釐清法律爭議，提出解決問題之合理期程，向立法院社會福利及衛生環境委員會提出報告並經同意後，始得動支。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Q</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3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十九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bCs/>
                <w:kern w:val="0"/>
                <w:sz w:val="20"/>
                <w:szCs w:val="22"/>
              </w:rPr>
              <w:t>109</w:t>
            </w:r>
            <w:r w:rsidRPr="00AE03E6">
              <w:rPr>
                <w:rFonts w:hint="eastAsia"/>
                <w:bCs/>
                <w:kern w:val="0"/>
                <w:sz w:val="20"/>
                <w:szCs w:val="22"/>
              </w:rPr>
              <w:t>年度衛生福利部綜合規劃業務旨在規劃重要政策、督考與推展，亦在預算中編列「衛生福利業務協調與推展」科目，計列</w:t>
            </w:r>
            <w:r w:rsidRPr="00AE03E6">
              <w:rPr>
                <w:bCs/>
                <w:kern w:val="0"/>
                <w:sz w:val="20"/>
                <w:szCs w:val="22"/>
              </w:rPr>
              <w:t>503</w:t>
            </w:r>
            <w:r w:rsidRPr="00AE03E6">
              <w:rPr>
                <w:rFonts w:hint="eastAsia"/>
                <w:bCs/>
                <w:kern w:val="0"/>
                <w:sz w:val="20"/>
                <w:szCs w:val="22"/>
              </w:rPr>
              <w:t>萬</w:t>
            </w:r>
            <w:r w:rsidRPr="00AE03E6">
              <w:rPr>
                <w:bCs/>
                <w:kern w:val="0"/>
                <w:sz w:val="20"/>
                <w:szCs w:val="22"/>
              </w:rPr>
              <w:t>8</w:t>
            </w:r>
            <w:r w:rsidRPr="00AE03E6">
              <w:rPr>
                <w:rFonts w:hint="eastAsia"/>
                <w:bCs/>
                <w:kern w:val="0"/>
                <w:sz w:val="20"/>
                <w:szCs w:val="22"/>
              </w:rPr>
              <w:t>千元辦理中央與地方衛生福利協調事項，然現有多項政策中央與地方不同調之情事，實有改進必要。爰針對衛生福利部綜合規劃司之「綜合規劃業務」預算編列</w:t>
            </w:r>
            <w:r w:rsidRPr="00AE03E6">
              <w:rPr>
                <w:bCs/>
                <w:kern w:val="0"/>
                <w:sz w:val="20"/>
                <w:szCs w:val="22"/>
              </w:rPr>
              <w:t>8,750</w:t>
            </w:r>
            <w:r w:rsidRPr="00AE03E6">
              <w:rPr>
                <w:rFonts w:hint="eastAsia"/>
                <w:bCs/>
                <w:kern w:val="0"/>
                <w:sz w:val="20"/>
                <w:szCs w:val="22"/>
              </w:rPr>
              <w:t>萬</w:t>
            </w:r>
            <w:r w:rsidRPr="00AE03E6">
              <w:rPr>
                <w:bCs/>
                <w:kern w:val="0"/>
                <w:sz w:val="20"/>
                <w:szCs w:val="22"/>
              </w:rPr>
              <w:t>8</w:t>
            </w:r>
            <w:r w:rsidRPr="00AE03E6">
              <w:rPr>
                <w:rFonts w:hint="eastAsia"/>
                <w:bCs/>
                <w:kern w:val="0"/>
                <w:sz w:val="20"/>
                <w:szCs w:val="22"/>
              </w:rPr>
              <w:t>千元，凍結</w:t>
            </w:r>
            <w:r w:rsidRPr="00AE03E6">
              <w:rPr>
                <w:bCs/>
                <w:kern w:val="0"/>
                <w:sz w:val="20"/>
                <w:szCs w:val="22"/>
              </w:rPr>
              <w:t>100</w:t>
            </w:r>
            <w:r w:rsidRPr="00AE03E6">
              <w:rPr>
                <w:rFonts w:hint="eastAsia"/>
                <w:bCs/>
                <w:kern w:val="0"/>
                <w:sz w:val="20"/>
                <w:szCs w:val="22"/>
              </w:rPr>
              <w:t>萬元，俟衛生福利部針對跨部會資訊整合提出中央與地方業務指標之落差調查結果並提出整體規劃，於</w:t>
            </w:r>
            <w:r w:rsidRPr="00AE03E6">
              <w:rPr>
                <w:bCs/>
                <w:kern w:val="0"/>
                <w:sz w:val="20"/>
                <w:szCs w:val="22"/>
              </w:rPr>
              <w:t>108</w:t>
            </w:r>
            <w:r w:rsidRPr="00AE03E6">
              <w:rPr>
                <w:rFonts w:hint="eastAsia"/>
                <w:bCs/>
                <w:kern w:val="0"/>
                <w:sz w:val="20"/>
                <w:szCs w:val="22"/>
              </w:rPr>
              <w:t>年</w:t>
            </w:r>
            <w:r w:rsidRPr="00AE03E6">
              <w:rPr>
                <w:bCs/>
                <w:kern w:val="0"/>
                <w:sz w:val="20"/>
                <w:szCs w:val="22"/>
              </w:rPr>
              <w:t>11</w:t>
            </w:r>
            <w:r w:rsidRPr="00AE03E6">
              <w:rPr>
                <w:rFonts w:hint="eastAsia"/>
                <w:bCs/>
                <w:kern w:val="0"/>
                <w:sz w:val="20"/>
                <w:szCs w:val="22"/>
              </w:rPr>
              <w:t>月底前向立法院社會福利及衛生環境委員會提出書面報告並經同意後，始得動支。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R</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803"/>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二十</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rPr>
                <w:bCs/>
                <w:kern w:val="0"/>
                <w:sz w:val="20"/>
                <w:szCs w:val="22"/>
              </w:rPr>
            </w:pPr>
            <w:r w:rsidRPr="00AE03E6">
              <w:rPr>
                <w:rFonts w:hint="eastAsia"/>
                <w:bCs/>
                <w:kern w:val="0"/>
                <w:sz w:val="20"/>
                <w:szCs w:val="22"/>
              </w:rPr>
              <w:t>據內政部移民署統計，我國新移民人口已突破</w:t>
            </w:r>
            <w:r w:rsidRPr="00AE03E6">
              <w:rPr>
                <w:bCs/>
                <w:kern w:val="0"/>
                <w:sz w:val="20"/>
                <w:szCs w:val="22"/>
              </w:rPr>
              <w:t>50</w:t>
            </w:r>
            <w:r w:rsidRPr="00AE03E6">
              <w:rPr>
                <w:rFonts w:hint="eastAsia"/>
                <w:bCs/>
                <w:kern w:val="0"/>
                <w:sz w:val="20"/>
                <w:szCs w:val="22"/>
              </w:rPr>
              <w:t>萬人，顯見新移民之相關醫療需求亦隨之逐年提升，惟目前我國醫療體系卻未設專責醫療通譯人員，恐於就醫時因溝通障礙使其病情延誤；此外，目前我國外籍看護人數眾多，許多家庭皆仰賴外籍看護陪同家中病人前往就醫，並助其聽取醫囑與病況，若醫護人員與外籍看護間，產生語言隔閡，極不利後續醫療與復原。爰此，針對「綜合規劃業務」預算編列</w:t>
            </w:r>
            <w:r w:rsidRPr="00AE03E6">
              <w:rPr>
                <w:bCs/>
                <w:kern w:val="0"/>
                <w:sz w:val="20"/>
                <w:szCs w:val="22"/>
              </w:rPr>
              <w:t>8,750</w:t>
            </w:r>
            <w:r w:rsidRPr="00AE03E6">
              <w:rPr>
                <w:rFonts w:hint="eastAsia"/>
                <w:bCs/>
                <w:kern w:val="0"/>
                <w:sz w:val="20"/>
                <w:szCs w:val="22"/>
              </w:rPr>
              <w:t>萬</w:t>
            </w:r>
            <w:r w:rsidRPr="00AE03E6">
              <w:rPr>
                <w:bCs/>
                <w:kern w:val="0"/>
                <w:sz w:val="20"/>
                <w:szCs w:val="22"/>
              </w:rPr>
              <w:t>8</w:t>
            </w:r>
            <w:r w:rsidRPr="00AE03E6">
              <w:rPr>
                <w:rFonts w:hint="eastAsia"/>
                <w:bCs/>
                <w:kern w:val="0"/>
                <w:sz w:val="20"/>
                <w:szCs w:val="22"/>
              </w:rPr>
              <w:t>千元，凍結</w:t>
            </w:r>
            <w:r w:rsidRPr="00AE03E6">
              <w:rPr>
                <w:bCs/>
                <w:kern w:val="0"/>
                <w:sz w:val="20"/>
                <w:szCs w:val="22"/>
              </w:rPr>
              <w:t>35</w:t>
            </w:r>
            <w:r w:rsidRPr="00AE03E6">
              <w:rPr>
                <w:rFonts w:hint="eastAsia"/>
                <w:bCs/>
                <w:kern w:val="0"/>
                <w:sz w:val="20"/>
                <w:szCs w:val="22"/>
              </w:rPr>
              <w:t>萬元，俟衛生福利部針對我國醫療通譯系統提出執行現況，以及未來具體規劃，提交立法院社會福利及衛生環境委員會書面報告並經同意後，始可動支。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S</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13"/>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二十一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rPr>
                <w:bCs/>
                <w:kern w:val="0"/>
                <w:sz w:val="20"/>
                <w:szCs w:val="22"/>
              </w:rPr>
            </w:pPr>
            <w:r w:rsidRPr="00AE03E6">
              <w:rPr>
                <w:rFonts w:hint="eastAsia"/>
                <w:bCs/>
                <w:kern w:val="0"/>
                <w:sz w:val="20"/>
                <w:szCs w:val="22"/>
              </w:rPr>
              <w:t>依聯合國「世界人權宣言」第</w:t>
            </w:r>
            <w:r w:rsidRPr="00AE03E6">
              <w:rPr>
                <w:bCs/>
                <w:kern w:val="0"/>
                <w:sz w:val="20"/>
                <w:szCs w:val="22"/>
              </w:rPr>
              <w:t>25</w:t>
            </w:r>
            <w:r w:rsidRPr="00AE03E6">
              <w:rPr>
                <w:rFonts w:hint="eastAsia"/>
                <w:bCs/>
                <w:kern w:val="0"/>
                <w:sz w:val="20"/>
                <w:szCs w:val="22"/>
              </w:rPr>
              <w:t>條意旨，保障人民健康權乃政府應盡之義務，合先敘明。一般狀況下，國人家庭可同時擁有夫家與娘家兩方支持，但我國移民家庭，卻僅能獲得夫家或娘家一方之援助；換言之，因移民家庭可獲之家族資源較少，以致其抗風險能力較一般國人家庭低落；基此，為弭平此況，我國長期照護機制服務對象之設定，應考量移民家庭之獨有風險，而非無異於一般國人。爰此，針對「綜合規劃業務」項下「企劃重要政策」預算編列</w:t>
            </w:r>
            <w:r w:rsidRPr="00AE03E6">
              <w:rPr>
                <w:bCs/>
                <w:kern w:val="0"/>
                <w:sz w:val="20"/>
                <w:szCs w:val="22"/>
              </w:rPr>
              <w:t>697</w:t>
            </w:r>
            <w:r w:rsidRPr="00AE03E6">
              <w:rPr>
                <w:rFonts w:hint="eastAsia"/>
                <w:bCs/>
                <w:kern w:val="0"/>
                <w:sz w:val="20"/>
                <w:szCs w:val="22"/>
              </w:rPr>
              <w:t>萬</w:t>
            </w:r>
            <w:r w:rsidRPr="00AE03E6">
              <w:rPr>
                <w:bCs/>
                <w:kern w:val="0"/>
                <w:sz w:val="20"/>
                <w:szCs w:val="22"/>
              </w:rPr>
              <w:t>1</w:t>
            </w:r>
            <w:r w:rsidRPr="00AE03E6">
              <w:rPr>
                <w:rFonts w:hint="eastAsia"/>
                <w:bCs/>
                <w:kern w:val="0"/>
                <w:sz w:val="20"/>
                <w:szCs w:val="22"/>
              </w:rPr>
              <w:t>千元，凍結</w:t>
            </w:r>
            <w:r w:rsidRPr="00AE03E6">
              <w:rPr>
                <w:bCs/>
                <w:kern w:val="0"/>
                <w:sz w:val="20"/>
                <w:szCs w:val="22"/>
              </w:rPr>
              <w:t>35</w:t>
            </w:r>
            <w:r w:rsidRPr="00AE03E6">
              <w:rPr>
                <w:rFonts w:hint="eastAsia"/>
                <w:bCs/>
                <w:kern w:val="0"/>
                <w:sz w:val="20"/>
                <w:szCs w:val="22"/>
              </w:rPr>
              <w:t>萬元，俟衛生福利部評估考量新移民家庭之特有需求，規劃長期照護服務，並提出具體政策規劃，提交立法院社會福利及衛生環境委員會書面報告並經同意後，始可動支。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T</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16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二十二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bCs/>
                <w:kern w:val="0"/>
                <w:sz w:val="20"/>
                <w:szCs w:val="22"/>
              </w:rPr>
              <w:t>109</w:t>
            </w:r>
            <w:r w:rsidRPr="00AE03E6">
              <w:rPr>
                <w:rFonts w:hint="eastAsia"/>
                <w:bCs/>
                <w:kern w:val="0"/>
                <w:sz w:val="20"/>
                <w:szCs w:val="22"/>
              </w:rPr>
              <w:t>年度衛生福利部「衛生福利資訊業務」編列</w:t>
            </w:r>
            <w:r w:rsidRPr="00AE03E6">
              <w:rPr>
                <w:bCs/>
                <w:kern w:val="0"/>
                <w:sz w:val="20"/>
                <w:szCs w:val="22"/>
              </w:rPr>
              <w:t>8,278</w:t>
            </w:r>
            <w:r w:rsidRPr="00AE03E6">
              <w:rPr>
                <w:rFonts w:hint="eastAsia"/>
                <w:bCs/>
                <w:kern w:val="0"/>
                <w:sz w:val="20"/>
                <w:szCs w:val="22"/>
              </w:rPr>
              <w:t>萬</w:t>
            </w:r>
            <w:r w:rsidRPr="00AE03E6">
              <w:rPr>
                <w:bCs/>
                <w:kern w:val="0"/>
                <w:sz w:val="20"/>
                <w:szCs w:val="22"/>
              </w:rPr>
              <w:t>1</w:t>
            </w:r>
            <w:r w:rsidRPr="00AE03E6">
              <w:rPr>
                <w:rFonts w:hint="eastAsia"/>
                <w:bCs/>
                <w:kern w:val="0"/>
                <w:sz w:val="20"/>
                <w:szCs w:val="22"/>
              </w:rPr>
              <w:t>千元，長照</w:t>
            </w:r>
            <w:r w:rsidRPr="00AE03E6">
              <w:rPr>
                <w:bCs/>
                <w:kern w:val="0"/>
                <w:sz w:val="20"/>
                <w:szCs w:val="22"/>
              </w:rPr>
              <w:t>2.0</w:t>
            </w:r>
            <w:r w:rsidRPr="00AE03E6">
              <w:rPr>
                <w:rFonts w:hint="eastAsia"/>
                <w:bCs/>
                <w:kern w:val="0"/>
                <w:sz w:val="20"/>
                <w:szCs w:val="22"/>
              </w:rPr>
              <w:t>自</w:t>
            </w:r>
            <w:r w:rsidRPr="00AE03E6">
              <w:rPr>
                <w:bCs/>
                <w:kern w:val="0"/>
                <w:sz w:val="20"/>
                <w:szCs w:val="22"/>
              </w:rPr>
              <w:t>106</w:t>
            </w:r>
            <w:r w:rsidRPr="00AE03E6">
              <w:rPr>
                <w:rFonts w:hint="eastAsia"/>
                <w:bCs/>
                <w:kern w:val="0"/>
                <w:sz w:val="20"/>
                <w:szCs w:val="22"/>
              </w:rPr>
              <w:t>年度上路至今將近</w:t>
            </w:r>
            <w:r w:rsidRPr="00AE03E6">
              <w:rPr>
                <w:bCs/>
                <w:kern w:val="0"/>
                <w:sz w:val="20"/>
                <w:szCs w:val="22"/>
              </w:rPr>
              <w:t>3</w:t>
            </w:r>
            <w:r w:rsidRPr="00AE03E6">
              <w:rPr>
                <w:rFonts w:hint="eastAsia"/>
                <w:bCs/>
                <w:kern w:val="0"/>
                <w:sz w:val="20"/>
                <w:szCs w:val="22"/>
              </w:rPr>
              <w:t>年，針對各項長照人員之規定已逐步完成，現行機制下雖各承接長期照顧服務人員繼續教育積分審查之單位訂有相關作業規範，但「長照人員繼續教育積分管理系統」之資訊化平台之建置仍有其行政作業效率提升之必要性，應積極建置。而近日（</w:t>
            </w:r>
            <w:r w:rsidRPr="00AE03E6">
              <w:rPr>
                <w:bCs/>
                <w:kern w:val="0"/>
                <w:sz w:val="20"/>
                <w:szCs w:val="22"/>
              </w:rPr>
              <w:t>10</w:t>
            </w:r>
            <w:r w:rsidRPr="00AE03E6">
              <w:rPr>
                <w:rFonts w:hint="eastAsia"/>
                <w:bCs/>
                <w:kern w:val="0"/>
                <w:sz w:val="20"/>
                <w:szCs w:val="22"/>
              </w:rPr>
              <w:t>月</w:t>
            </w:r>
            <w:r w:rsidRPr="00AE03E6">
              <w:rPr>
                <w:bCs/>
                <w:kern w:val="0"/>
                <w:sz w:val="20"/>
                <w:szCs w:val="22"/>
              </w:rPr>
              <w:t>1</w:t>
            </w:r>
            <w:r w:rsidRPr="00AE03E6">
              <w:rPr>
                <w:rFonts w:hint="eastAsia"/>
                <w:bCs/>
                <w:kern w:val="0"/>
                <w:sz w:val="20"/>
                <w:szCs w:val="22"/>
              </w:rPr>
              <w:t>日）上線之「長照</w:t>
            </w:r>
            <w:r w:rsidRPr="00AE03E6">
              <w:rPr>
                <w:bCs/>
                <w:kern w:val="0"/>
                <w:sz w:val="20"/>
                <w:szCs w:val="22"/>
              </w:rPr>
              <w:t>2.0</w:t>
            </w:r>
            <w:r w:rsidRPr="00AE03E6">
              <w:rPr>
                <w:rFonts w:hint="eastAsia"/>
                <w:bCs/>
                <w:kern w:val="0"/>
                <w:sz w:val="20"/>
                <w:szCs w:val="22"/>
              </w:rPr>
              <w:t>服務費用支付審核系統」，仍有不少服務單位無法順利申報，尚待衛生福利部後續積極優化系統與說明。另長照第一線服務人員頻傳服務提供期間之打卡作業系統問題多，諸如：</w:t>
            </w:r>
            <w:r w:rsidRPr="00AE03E6">
              <w:rPr>
                <w:bCs/>
                <w:kern w:val="0"/>
                <w:sz w:val="20"/>
                <w:szCs w:val="22"/>
              </w:rPr>
              <w:t xml:space="preserve">APP </w:t>
            </w:r>
            <w:r w:rsidRPr="00AE03E6">
              <w:rPr>
                <w:rFonts w:hint="eastAsia"/>
                <w:bCs/>
                <w:kern w:val="0"/>
                <w:sz w:val="20"/>
                <w:szCs w:val="22"/>
              </w:rPr>
              <w:t>容量過大、閃退、等待時間過長等，雖各縣市或各長照服務單位所設置之系統不盡相同，然建請衛生福利部針對第一線工作者之服務提供管理系統進行了解及調查，以利後續之相關協助或輔導。爰此，凍結「衛生福利資訊業務」預算</w:t>
            </w:r>
            <w:r w:rsidRPr="00AE03E6">
              <w:rPr>
                <w:bCs/>
                <w:kern w:val="0"/>
                <w:sz w:val="20"/>
                <w:szCs w:val="22"/>
              </w:rPr>
              <w:t>100</w:t>
            </w:r>
            <w:r w:rsidRPr="00AE03E6">
              <w:rPr>
                <w:rFonts w:hint="eastAsia"/>
                <w:bCs/>
                <w:kern w:val="0"/>
                <w:sz w:val="20"/>
                <w:szCs w:val="22"/>
              </w:rPr>
              <w:t>萬元，俟衛生福利部</w:t>
            </w:r>
            <w:r w:rsidRPr="00AE03E6">
              <w:rPr>
                <w:bCs/>
                <w:kern w:val="0"/>
                <w:sz w:val="20"/>
                <w:szCs w:val="22"/>
              </w:rPr>
              <w:t>(1)</w:t>
            </w:r>
            <w:r w:rsidRPr="00AE03E6">
              <w:rPr>
                <w:rFonts w:hint="eastAsia"/>
                <w:bCs/>
                <w:kern w:val="0"/>
                <w:sz w:val="20"/>
                <w:szCs w:val="22"/>
              </w:rPr>
              <w:t>針對「長照人員繼續教育積分管理系統」完成建置，</w:t>
            </w:r>
            <w:r w:rsidRPr="00AE03E6">
              <w:rPr>
                <w:bCs/>
                <w:kern w:val="0"/>
                <w:sz w:val="20"/>
                <w:szCs w:val="22"/>
              </w:rPr>
              <w:t>(2)</w:t>
            </w:r>
            <w:r w:rsidRPr="00AE03E6">
              <w:rPr>
                <w:rFonts w:hint="eastAsia"/>
                <w:bCs/>
                <w:kern w:val="0"/>
                <w:sz w:val="20"/>
                <w:szCs w:val="22"/>
              </w:rPr>
              <w:t>優化「長照</w:t>
            </w:r>
            <w:r w:rsidRPr="00AE03E6">
              <w:rPr>
                <w:bCs/>
                <w:kern w:val="0"/>
                <w:sz w:val="20"/>
                <w:szCs w:val="22"/>
              </w:rPr>
              <w:t>2.0</w:t>
            </w:r>
            <w:r w:rsidRPr="00AE03E6">
              <w:rPr>
                <w:rFonts w:hint="eastAsia"/>
                <w:bCs/>
                <w:kern w:val="0"/>
                <w:sz w:val="20"/>
                <w:szCs w:val="22"/>
              </w:rPr>
              <w:t>服務費用支付審核系統」，</w:t>
            </w:r>
            <w:r w:rsidRPr="00AE03E6">
              <w:rPr>
                <w:bCs/>
                <w:kern w:val="0"/>
                <w:sz w:val="20"/>
                <w:szCs w:val="22"/>
              </w:rPr>
              <w:t>(3)</w:t>
            </w:r>
            <w:r w:rsidRPr="00AE03E6">
              <w:rPr>
                <w:rFonts w:hint="eastAsia"/>
                <w:bCs/>
                <w:kern w:val="0"/>
                <w:sz w:val="20"/>
                <w:szCs w:val="22"/>
              </w:rPr>
              <w:t>針對各縣市進行長照</w:t>
            </w:r>
            <w:r w:rsidRPr="00AE03E6">
              <w:rPr>
                <w:rFonts w:hint="eastAsia"/>
                <w:bCs/>
                <w:kern w:val="0"/>
                <w:sz w:val="20"/>
                <w:szCs w:val="22"/>
              </w:rPr>
              <w:lastRenderedPageBreak/>
              <w:t>服務提供單位進行管理系統之了解，並向立法院社會福利及衛生環境委員會提出書面報告後，始得動支。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U</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5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二十三</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rFonts w:hint="eastAsia"/>
                <w:bCs/>
                <w:kern w:val="0"/>
                <w:sz w:val="20"/>
                <w:szCs w:val="22"/>
              </w:rPr>
              <w:t>根據中央健康保險署統計，我國超過</w:t>
            </w:r>
            <w:r w:rsidRPr="00AE03E6">
              <w:rPr>
                <w:bCs/>
                <w:kern w:val="0"/>
                <w:sz w:val="20"/>
                <w:szCs w:val="22"/>
              </w:rPr>
              <w:t>600</w:t>
            </w:r>
            <w:r w:rsidRPr="00AE03E6">
              <w:rPr>
                <w:rFonts w:hint="eastAsia"/>
                <w:bCs/>
                <w:kern w:val="0"/>
                <w:sz w:val="20"/>
                <w:szCs w:val="22"/>
              </w:rPr>
              <w:t>萬人持有慢性連續處方箋，然慢箋遺失需要重新掛號、重新排隊候診並花費掛號費，反而增加醫療院所的門診量，鑑於科技發展及民眾便利性，慢性連續處方箋宜考慮逐步採用電子化形式領取，然衛生福利部至今尚未整合各局處研擬慢性連續處方箋電子化相關政策或進行試辦計畫。爰此，針對「衛生福利資訊業務」項下「第八期醫療網計畫」預算編列</w:t>
            </w:r>
            <w:r w:rsidRPr="00AE03E6">
              <w:rPr>
                <w:bCs/>
                <w:kern w:val="0"/>
                <w:sz w:val="20"/>
                <w:szCs w:val="22"/>
              </w:rPr>
              <w:t>1,553</w:t>
            </w:r>
            <w:r w:rsidRPr="00AE03E6">
              <w:rPr>
                <w:rFonts w:hint="eastAsia"/>
                <w:bCs/>
                <w:kern w:val="0"/>
                <w:sz w:val="20"/>
                <w:szCs w:val="22"/>
              </w:rPr>
              <w:t>萬</w:t>
            </w:r>
            <w:r w:rsidRPr="00AE03E6">
              <w:rPr>
                <w:bCs/>
                <w:kern w:val="0"/>
                <w:sz w:val="20"/>
                <w:szCs w:val="22"/>
              </w:rPr>
              <w:t>7</w:t>
            </w:r>
            <w:r w:rsidRPr="00AE03E6">
              <w:rPr>
                <w:rFonts w:hint="eastAsia"/>
                <w:bCs/>
                <w:kern w:val="0"/>
                <w:sz w:val="20"/>
                <w:szCs w:val="22"/>
              </w:rPr>
              <w:t>千元，凍結</w:t>
            </w:r>
            <w:r w:rsidRPr="00AE03E6">
              <w:rPr>
                <w:bCs/>
                <w:kern w:val="0"/>
                <w:sz w:val="20"/>
                <w:szCs w:val="22"/>
              </w:rPr>
              <w:t>200</w:t>
            </w:r>
            <w:r w:rsidRPr="00AE03E6">
              <w:rPr>
                <w:rFonts w:hint="eastAsia"/>
                <w:bCs/>
                <w:kern w:val="0"/>
                <w:sz w:val="20"/>
                <w:szCs w:val="22"/>
              </w:rPr>
              <w:t>萬元，俟衛生福利部實施慢性連續處方箋電子化，並向立法院社會福利及衛生環境委員會提出書面報告後，始得動支。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V</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二十四</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spacing w:line="370" w:lineRule="exact"/>
              <w:jc w:val="both"/>
              <w:rPr>
                <w:bCs/>
                <w:kern w:val="0"/>
                <w:sz w:val="20"/>
                <w:szCs w:val="22"/>
              </w:rPr>
            </w:pPr>
            <w:r w:rsidRPr="00AE03E6">
              <w:rPr>
                <w:rFonts w:hint="eastAsia"/>
                <w:bCs/>
                <w:kern w:val="0"/>
                <w:sz w:val="20"/>
                <w:szCs w:val="22"/>
              </w:rPr>
              <w:t>衛生福利部附屬醫療及社會福利機構管理會負責督導及管理該部所屬之醫院及社會福利機構</w:t>
            </w:r>
            <w:r w:rsidRPr="00AE03E6">
              <w:rPr>
                <w:bCs/>
                <w:kern w:val="0"/>
                <w:sz w:val="20"/>
                <w:szCs w:val="22"/>
              </w:rPr>
              <w:t>26</w:t>
            </w:r>
            <w:r w:rsidRPr="00AE03E6">
              <w:rPr>
                <w:rFonts w:hint="eastAsia"/>
                <w:bCs/>
                <w:kern w:val="0"/>
                <w:sz w:val="20"/>
                <w:szCs w:val="22"/>
              </w:rPr>
              <w:t>家及超過</w:t>
            </w:r>
            <w:r w:rsidRPr="00AE03E6">
              <w:rPr>
                <w:bCs/>
                <w:kern w:val="0"/>
                <w:sz w:val="20"/>
                <w:szCs w:val="22"/>
              </w:rPr>
              <w:t>13,700</w:t>
            </w:r>
            <w:r w:rsidRPr="00AE03E6">
              <w:rPr>
                <w:rFonts w:hint="eastAsia"/>
                <w:bCs/>
                <w:kern w:val="0"/>
                <w:sz w:val="20"/>
                <w:szCs w:val="22"/>
              </w:rPr>
              <w:t>位員工，輔導所屬機構之運作，推動公共衛生及醫療政策，擔任資源管理重要任務。</w:t>
            </w:r>
            <w:r w:rsidRPr="00AE03E6">
              <w:rPr>
                <w:bCs/>
                <w:kern w:val="0"/>
                <w:sz w:val="20"/>
                <w:szCs w:val="22"/>
              </w:rPr>
              <w:t>107</w:t>
            </w:r>
            <w:r w:rsidRPr="00AE03E6">
              <w:rPr>
                <w:rFonts w:hint="eastAsia"/>
                <w:bCs/>
                <w:kern w:val="0"/>
                <w:sz w:val="20"/>
                <w:szCs w:val="22"/>
              </w:rPr>
              <w:t>年</w:t>
            </w:r>
            <w:r w:rsidRPr="00AE03E6">
              <w:rPr>
                <w:bCs/>
                <w:kern w:val="0"/>
                <w:sz w:val="20"/>
                <w:szCs w:val="22"/>
              </w:rPr>
              <w:t>8</w:t>
            </w:r>
            <w:r w:rsidRPr="00AE03E6">
              <w:rPr>
                <w:rFonts w:hint="eastAsia"/>
                <w:bCs/>
                <w:kern w:val="0"/>
                <w:sz w:val="20"/>
                <w:szCs w:val="22"/>
              </w:rPr>
              <w:t>月</w:t>
            </w:r>
            <w:r w:rsidRPr="00AE03E6">
              <w:rPr>
                <w:bCs/>
                <w:kern w:val="0"/>
                <w:sz w:val="20"/>
                <w:szCs w:val="22"/>
              </w:rPr>
              <w:t>13</w:t>
            </w:r>
            <w:r w:rsidRPr="00AE03E6">
              <w:rPr>
                <w:rFonts w:hint="eastAsia"/>
                <w:bCs/>
                <w:kern w:val="0"/>
                <w:sz w:val="20"/>
                <w:szCs w:val="22"/>
              </w:rPr>
              <w:t>日凌晨該部所屬台北醫院護理之家大火，造成</w:t>
            </w:r>
            <w:r w:rsidRPr="00AE03E6">
              <w:rPr>
                <w:bCs/>
                <w:kern w:val="0"/>
                <w:sz w:val="20"/>
                <w:szCs w:val="22"/>
              </w:rPr>
              <w:t>14</w:t>
            </w:r>
            <w:r w:rsidRPr="00AE03E6">
              <w:rPr>
                <w:rFonts w:hint="eastAsia"/>
                <w:bCs/>
                <w:kern w:val="0"/>
                <w:sz w:val="20"/>
                <w:szCs w:val="22"/>
              </w:rPr>
              <w:t>人死亡、</w:t>
            </w:r>
            <w:r w:rsidRPr="00AE03E6">
              <w:rPr>
                <w:bCs/>
                <w:kern w:val="0"/>
                <w:sz w:val="20"/>
                <w:szCs w:val="22"/>
              </w:rPr>
              <w:t>30</w:t>
            </w:r>
            <w:r w:rsidRPr="00AE03E6">
              <w:rPr>
                <w:rFonts w:hint="eastAsia"/>
                <w:bCs/>
                <w:kern w:val="0"/>
                <w:sz w:val="20"/>
                <w:szCs w:val="22"/>
              </w:rPr>
              <w:t>餘人受傷之重大事件，事件發生至今，院內</w:t>
            </w:r>
            <w:r w:rsidRPr="00AE03E6">
              <w:rPr>
                <w:bCs/>
                <w:kern w:val="0"/>
                <w:sz w:val="20"/>
                <w:szCs w:val="22"/>
              </w:rPr>
              <w:t>2</w:t>
            </w:r>
            <w:r w:rsidRPr="00AE03E6">
              <w:rPr>
                <w:rFonts w:hint="eastAsia"/>
                <w:bCs/>
                <w:kern w:val="0"/>
                <w:sz w:val="20"/>
                <w:szCs w:val="22"/>
              </w:rPr>
              <w:t>名護理師遭起訴，未見附屬醫療及社會福利機構管理會有積極輔導之作為，對第一線照護人員士氣造成重大打擊。</w:t>
            </w:r>
            <w:r w:rsidRPr="00AE03E6">
              <w:rPr>
                <w:bCs/>
                <w:kern w:val="0"/>
                <w:sz w:val="20"/>
                <w:szCs w:val="22"/>
              </w:rPr>
              <w:t>109</w:t>
            </w:r>
            <w:r w:rsidRPr="00AE03E6">
              <w:rPr>
                <w:rFonts w:hint="eastAsia"/>
                <w:bCs/>
                <w:kern w:val="0"/>
                <w:sz w:val="20"/>
                <w:szCs w:val="22"/>
              </w:rPr>
              <w:t>年度「醫院營運業務」預算編列</w:t>
            </w:r>
            <w:r w:rsidRPr="00AE03E6">
              <w:rPr>
                <w:bCs/>
                <w:kern w:val="0"/>
                <w:sz w:val="20"/>
                <w:szCs w:val="22"/>
              </w:rPr>
              <w:t>37</w:t>
            </w:r>
            <w:r w:rsidRPr="00AE03E6">
              <w:rPr>
                <w:rFonts w:hint="eastAsia"/>
                <w:bCs/>
                <w:kern w:val="0"/>
                <w:sz w:val="20"/>
                <w:szCs w:val="22"/>
              </w:rPr>
              <w:t>億</w:t>
            </w:r>
            <w:r w:rsidRPr="00AE03E6">
              <w:rPr>
                <w:bCs/>
                <w:kern w:val="0"/>
                <w:sz w:val="20"/>
                <w:szCs w:val="22"/>
              </w:rPr>
              <w:t>6,224</w:t>
            </w:r>
            <w:r w:rsidRPr="00AE03E6">
              <w:rPr>
                <w:rFonts w:hint="eastAsia"/>
                <w:bCs/>
                <w:kern w:val="0"/>
                <w:sz w:val="20"/>
                <w:szCs w:val="22"/>
              </w:rPr>
              <w:t>萬</w:t>
            </w:r>
            <w:r w:rsidRPr="00AE03E6">
              <w:rPr>
                <w:bCs/>
                <w:kern w:val="0"/>
                <w:sz w:val="20"/>
                <w:szCs w:val="22"/>
              </w:rPr>
              <w:t>2</w:t>
            </w:r>
            <w:r w:rsidRPr="00AE03E6">
              <w:rPr>
                <w:rFonts w:hint="eastAsia"/>
                <w:bCs/>
                <w:kern w:val="0"/>
                <w:sz w:val="20"/>
                <w:szCs w:val="22"/>
              </w:rPr>
              <w:t>千元，為監督衛生福利部附屬醫療及社會福利機構管理會輔導所屬醫院建立病患安全就醫，培訓、輔導專業人力於安全防護之業務，爰凍結「醫院營運業務」預算</w:t>
            </w:r>
            <w:r w:rsidRPr="00AE03E6">
              <w:rPr>
                <w:bCs/>
                <w:kern w:val="0"/>
                <w:sz w:val="20"/>
                <w:szCs w:val="22"/>
              </w:rPr>
              <w:t>200</w:t>
            </w:r>
            <w:r w:rsidRPr="00AE03E6">
              <w:rPr>
                <w:rFonts w:hint="eastAsia"/>
                <w:bCs/>
                <w:kern w:val="0"/>
                <w:sz w:val="20"/>
                <w:szCs w:val="22"/>
              </w:rPr>
              <w:t>萬元，俟衛生福利部附屬醫療及社會福利機構管理會重新檢討規劃，向立法院社會福利及衛生環境委員會提出書面報告並經同意後，始得動支。</w:t>
            </w:r>
          </w:p>
        </w:tc>
        <w:tc>
          <w:tcPr>
            <w:tcW w:w="4539" w:type="dxa"/>
            <w:shd w:val="clear" w:color="auto" w:fill="auto"/>
          </w:tcPr>
          <w:p w:rsidR="00BC6621" w:rsidRPr="00AE03E6" w:rsidRDefault="00BC662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日以衛部會字第</w:t>
            </w:r>
            <w:r w:rsidRPr="00AE03E6">
              <w:rPr>
                <w:rFonts w:ascii="Times New Roman" w:hAnsi="Times New Roman" w:cs="Times New Roman"/>
                <w:color w:val="auto"/>
              </w:rPr>
              <w:t>1092460118</w:t>
            </w:r>
            <w:r w:rsidRPr="00AE03E6">
              <w:rPr>
                <w:rFonts w:ascii="Times New Roman" w:hAnsi="Times New Roman" w:cs="Times New Roman" w:hint="eastAsia"/>
                <w:color w:val="auto"/>
              </w:rPr>
              <w:t>W</w:t>
            </w:r>
            <w:r w:rsidRPr="00AE03E6">
              <w:rPr>
                <w:rFonts w:ascii="Times New Roman" w:hAnsi="Times New Roman" w:cs="Times New Roman" w:hint="eastAsia"/>
                <w:color w:val="auto"/>
              </w:rPr>
              <w:t>號函請立法院安排報告議程，經立法院社會福利及衛生環境委員會於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30</w:t>
            </w:r>
            <w:r w:rsidRPr="00AE03E6">
              <w:rPr>
                <w:rFonts w:ascii="Times New Roman" w:hAnsi="Times New Roman" w:cs="Times New Roman" w:hint="eastAsia"/>
                <w:color w:val="auto"/>
              </w:rPr>
              <w:t>日會議審查通過，准予動支，並經立法院於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日以台立院議字第</w:t>
            </w:r>
            <w:r w:rsidRPr="00AE03E6">
              <w:rPr>
                <w:rFonts w:ascii="Times New Roman" w:hAnsi="Times New Roman" w:cs="Times New Roman" w:hint="eastAsia"/>
                <w:color w:val="auto"/>
              </w:rPr>
              <w:t>1090701456</w:t>
            </w:r>
            <w:r w:rsidRPr="00AE03E6">
              <w:rPr>
                <w:rFonts w:ascii="Times New Roman" w:hAnsi="Times New Roman" w:cs="Times New Roman" w:hint="eastAsia"/>
                <w:color w:val="auto"/>
              </w:rPr>
              <w:t>號函復在案。</w:t>
            </w:r>
          </w:p>
        </w:tc>
      </w:tr>
      <w:tr w:rsidR="00AE03E6" w:rsidRPr="00AE03E6" w:rsidTr="005F58E5">
        <w:trPr>
          <w:trHeight w:val="16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二十五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政府現正積極推動新南向政策，將科研成果連結產業，推動我國生醫產業發展。財團法人國家衛生研</w:t>
            </w:r>
            <w:r w:rsidRPr="00AE03E6">
              <w:rPr>
                <w:rFonts w:ascii="Times New Roman" w:hAnsi="Times New Roman" w:hint="eastAsia"/>
                <w:bCs/>
                <w:color w:val="auto"/>
              </w:rPr>
              <w:lastRenderedPageBreak/>
              <w:t>究院應積極結合南台灣大學院校、南部科學園區、工研院、中研院等各種研究能量，藉由財團法人國家衛生研究院國家蚊媒傳染病防治研究中心的擴充，將既有研究能量與成果擴展至南台灣，促進生醫產業發展並配合新南向防疫外交政策，嘉惠南部民眾</w:t>
            </w:r>
            <w:r w:rsidRPr="00AE03E6">
              <w:rPr>
                <w:rFonts w:ascii="Times New Roman" w:hAnsi="Times New Roman" w:cs="Times New Roman" w:hint="eastAsia"/>
                <w:bCs/>
                <w:color w:val="auto"/>
              </w:rPr>
              <w:t>。</w:t>
            </w:r>
          </w:p>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 xml:space="preserve">    </w:t>
            </w:r>
            <w:r w:rsidRPr="00AE03E6">
              <w:rPr>
                <w:rFonts w:ascii="Times New Roman" w:hAnsi="Times New Roman" w:hint="eastAsia"/>
                <w:bCs/>
                <w:color w:val="auto"/>
              </w:rPr>
              <w:t>爰要求衛生福利部國家衛生研究院應積極與高雄市政府衛生局協調，且充分與在地醫療機構合作，藉以將基礎研究與臨床應用結合，將該院感染症防治、環境醫學、醫工奈米、癌症等研究能量，延伸至南台灣，以有效提升南部生技研究及生醫產業發展，並作為未來建置國家衛生</w:t>
            </w:r>
            <w:r w:rsidRPr="00AE03E6">
              <w:rPr>
                <w:rFonts w:ascii="Times New Roman" w:hAnsi="Times New Roman" w:cs="Times New Roman" w:hint="eastAsia"/>
                <w:bCs/>
                <w:color w:val="auto"/>
              </w:rPr>
              <w:t>研究院南部分院之基礎。</w:t>
            </w:r>
          </w:p>
        </w:tc>
        <w:tc>
          <w:tcPr>
            <w:tcW w:w="4539" w:type="dxa"/>
            <w:shd w:val="clear" w:color="auto" w:fill="auto"/>
          </w:tcPr>
          <w:p w:rsidR="00C45984" w:rsidRPr="00AE03E6" w:rsidRDefault="0026288E" w:rsidP="00B53BC9">
            <w:pPr>
              <w:pStyle w:val="23"/>
              <w:numPr>
                <w:ilvl w:val="0"/>
                <w:numId w:val="11"/>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bCs/>
                <w:color w:val="auto"/>
              </w:rPr>
              <w:lastRenderedPageBreak/>
              <w:t>財團法人</w:t>
            </w:r>
            <w:r w:rsidR="00D33DB7" w:rsidRPr="00AE03E6">
              <w:rPr>
                <w:rFonts w:ascii="Times New Roman" w:hAnsi="Times New Roman" w:cs="Times New Roman" w:hint="eastAsia"/>
                <w:color w:val="auto"/>
              </w:rPr>
              <w:t>國家衛生研究院持續與高雄多個醫療院所，例如</w:t>
            </w:r>
            <w:r w:rsidR="00E51BD3" w:rsidRPr="00AE03E6">
              <w:rPr>
                <w:rFonts w:ascii="Times New Roman" w:hAnsi="Times New Roman" w:cs="Times New Roman"/>
                <w:color w:val="auto"/>
              </w:rPr>
              <w:t>高雄醫學大學附設中和紀念醫</w:t>
            </w:r>
            <w:r w:rsidR="00E51BD3" w:rsidRPr="00AE03E6">
              <w:rPr>
                <w:rFonts w:ascii="Times New Roman" w:hAnsi="Times New Roman" w:cs="Times New Roman"/>
                <w:color w:val="auto"/>
              </w:rPr>
              <w:lastRenderedPageBreak/>
              <w:t>院</w:t>
            </w:r>
            <w:r w:rsidR="00D33DB7" w:rsidRPr="00AE03E6">
              <w:rPr>
                <w:rFonts w:ascii="Times New Roman" w:hAnsi="Times New Roman" w:cs="Times New Roman" w:hint="eastAsia"/>
                <w:color w:val="auto"/>
              </w:rPr>
              <w:t>、高雄市立小港醫院，進行蚊媒</w:t>
            </w:r>
            <w:r w:rsidR="00E51BD3" w:rsidRPr="00AE03E6">
              <w:rPr>
                <w:rFonts w:ascii="Times New Roman" w:hAnsi="Times New Roman" w:cs="Times New Roman" w:hint="eastAsia"/>
                <w:color w:val="auto"/>
              </w:rPr>
              <w:t>傳染</w:t>
            </w:r>
            <w:r w:rsidR="00D33DB7" w:rsidRPr="00AE03E6">
              <w:rPr>
                <w:rFonts w:ascii="Times New Roman" w:hAnsi="Times New Roman" w:cs="Times New Roman" w:hint="eastAsia"/>
                <w:color w:val="auto"/>
              </w:rPr>
              <w:t>病防治、空汙危害等相關研究。</w:t>
            </w:r>
          </w:p>
          <w:p w:rsidR="00BC6621" w:rsidRPr="00AE03E6" w:rsidRDefault="00D33DB7" w:rsidP="00B53BC9">
            <w:pPr>
              <w:pStyle w:val="23"/>
              <w:numPr>
                <w:ilvl w:val="0"/>
                <w:numId w:val="11"/>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t>持續積極協助高雄市政府</w:t>
            </w:r>
            <w:r w:rsidR="00820115" w:rsidRPr="00AE03E6">
              <w:rPr>
                <w:rFonts w:ascii="Times New Roman" w:hAnsi="Times New Roman" w:cs="Times New Roman" w:hint="eastAsia"/>
                <w:color w:val="auto"/>
              </w:rPr>
              <w:t>進行「病媒蚊調查作業管理系統」與「病媒蚊監控採樣數據管理系統」</w:t>
            </w:r>
            <w:r w:rsidRPr="00AE03E6">
              <w:rPr>
                <w:rFonts w:ascii="Times New Roman" w:hAnsi="Times New Roman" w:cs="Times New Roman" w:hint="eastAsia"/>
                <w:color w:val="auto"/>
              </w:rPr>
              <w:t>數據介接，提升蚊媒</w:t>
            </w:r>
            <w:r w:rsidR="00820115" w:rsidRPr="00AE03E6">
              <w:rPr>
                <w:rFonts w:ascii="Times New Roman" w:hAnsi="Times New Roman" w:hint="eastAsia"/>
                <w:bCs/>
                <w:color w:val="auto"/>
              </w:rPr>
              <w:t>傳染</w:t>
            </w:r>
            <w:r w:rsidRPr="00AE03E6">
              <w:rPr>
                <w:rFonts w:ascii="Times New Roman" w:hAnsi="Times New Roman" w:cs="Times New Roman" w:hint="eastAsia"/>
                <w:color w:val="auto"/>
              </w:rPr>
              <w:t>病防治效益，嘉惠南部民眾。</w:t>
            </w:r>
          </w:p>
        </w:tc>
      </w:tr>
      <w:tr w:rsidR="00AE03E6" w:rsidRPr="00AE03E6" w:rsidTr="00B75BDA">
        <w:trPr>
          <w:trHeight w:val="31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二十六</w:t>
            </w:r>
            <w:r w:rsidRPr="00AE03E6">
              <w:rPr>
                <w:kern w:val="0"/>
                <w:sz w:val="20"/>
                <w:szCs w:val="20"/>
              </w:rPr>
              <w:t>)</w:t>
            </w:r>
          </w:p>
          <w:p w:rsidR="00BC6621" w:rsidRPr="00AE03E6" w:rsidRDefault="00BC6621" w:rsidP="00BC6621">
            <w:pPr>
              <w:spacing w:line="360" w:lineRule="exact"/>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為充實社會工作人員以建構社會安全體系，蔡英文總統於</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9</w:t>
            </w:r>
            <w:r w:rsidRPr="00AE03E6">
              <w:rPr>
                <w:rFonts w:ascii="Times New Roman" w:hAnsi="Times New Roman" w:hint="eastAsia"/>
                <w:bCs/>
                <w:color w:val="auto"/>
              </w:rPr>
              <w:t>月宣示將推動補足社會工作人力、與提升社會工作人員待遇之政策。然相關政策之推行仍有待加強，包括建立例行性之社會工作人員人力運用及勞動狀況調查，以彌補長久以來政策規劃之不足，並確保中央與地方政府受補助與委辦之社工待遇齊一調整等。綜上，衛生福利部應積極落實社會工作人員人力與待遇調整政策，請衛生福利部提出建立社會工作人員</w:t>
            </w:r>
            <w:r w:rsidRPr="00AE03E6">
              <w:rPr>
                <w:rFonts w:ascii="Times New Roman" w:hAnsi="Times New Roman" w:cs="Times New Roman" w:hint="eastAsia"/>
                <w:bCs/>
                <w:color w:val="auto"/>
              </w:rPr>
              <w:t>人力運用及勞動狀況調查，與確保中央與地方政府受補助與委辦之社工</w:t>
            </w:r>
            <w:r w:rsidRPr="00AE03E6">
              <w:rPr>
                <w:rFonts w:ascii="Times New Roman" w:hAnsi="Times New Roman" w:hint="eastAsia"/>
                <w:bCs/>
                <w:color w:val="auto"/>
              </w:rPr>
              <w:t>待遇齊一調整之規劃報告，</w:t>
            </w:r>
            <w:r w:rsidRPr="00AE03E6">
              <w:rPr>
                <w:rFonts w:ascii="Times New Roman" w:hAnsi="Times New Roman"/>
                <w:bCs/>
                <w:color w:val="auto"/>
              </w:rPr>
              <w:t>3</w:t>
            </w:r>
            <w:r w:rsidRPr="00AE03E6">
              <w:rPr>
                <w:rFonts w:ascii="Times New Roman" w:hAnsi="Times New Roman" w:hint="eastAsia"/>
                <w:bCs/>
                <w:color w:val="auto"/>
              </w:rPr>
              <w:t>個月內向立法院社會福利及衛生環境委員會</w:t>
            </w:r>
            <w:r w:rsidRPr="00AE03E6">
              <w:rPr>
                <w:rFonts w:ascii="Times New Roman" w:hAnsi="Times New Roman" w:cs="Times New Roman" w:hint="eastAsia"/>
                <w:bCs/>
                <w:color w:val="auto"/>
              </w:rPr>
              <w:t>及提案委員提出書面報告。</w:t>
            </w:r>
          </w:p>
        </w:tc>
        <w:tc>
          <w:tcPr>
            <w:tcW w:w="4539" w:type="dxa"/>
            <w:shd w:val="clear" w:color="auto" w:fill="auto"/>
          </w:tcPr>
          <w:p w:rsidR="00BC6621" w:rsidRPr="00AE03E6" w:rsidRDefault="006D0A5C"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w:t>
            </w:r>
            <w:r w:rsidR="00FC005C" w:rsidRPr="00AE03E6">
              <w:rPr>
                <w:rFonts w:ascii="Times New Roman" w:hAnsi="Times New Roman" w:cs="Times New Roman" w:hint="eastAsia"/>
                <w:color w:val="auto"/>
              </w:rPr>
              <w:t>項決議</w:t>
            </w:r>
            <w:r w:rsidRPr="00AE03E6">
              <w:rPr>
                <w:rFonts w:ascii="Times New Roman" w:hAnsi="Times New Roman" w:cs="Times New Roman" w:hint="eastAsia"/>
                <w:color w:val="auto"/>
              </w:rPr>
              <w:t>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21</w:t>
            </w:r>
            <w:r w:rsidRPr="00AE03E6">
              <w:rPr>
                <w:rFonts w:ascii="Times New Roman" w:hAnsi="Times New Roman" w:cs="Times New Roman" w:hint="eastAsia"/>
                <w:color w:val="auto"/>
              </w:rPr>
              <w:t>日</w:t>
            </w:r>
            <w:r w:rsidR="00FC005C" w:rsidRPr="00AE03E6">
              <w:rPr>
                <w:rFonts w:ascii="Times New Roman" w:hAnsi="Times New Roman" w:cs="Times New Roman" w:hint="eastAsia"/>
                <w:color w:val="auto"/>
              </w:rPr>
              <w:t>以</w:t>
            </w:r>
            <w:r w:rsidRPr="00AE03E6">
              <w:rPr>
                <w:rFonts w:ascii="Times New Roman" w:hAnsi="Times New Roman" w:cs="Times New Roman" w:hint="eastAsia"/>
                <w:color w:val="auto"/>
              </w:rPr>
              <w:t>衛部救字第</w:t>
            </w:r>
            <w:r w:rsidRPr="00AE03E6">
              <w:rPr>
                <w:rFonts w:ascii="Times New Roman" w:hAnsi="Times New Roman" w:cs="Times New Roman" w:hint="eastAsia"/>
                <w:color w:val="auto"/>
              </w:rPr>
              <w:t>1091361333</w:t>
            </w:r>
            <w:r w:rsidRPr="00AE03E6">
              <w:rPr>
                <w:rFonts w:ascii="Times New Roman" w:hAnsi="Times New Roman" w:cs="Times New Roman" w:hint="eastAsia"/>
                <w:color w:val="auto"/>
              </w:rPr>
              <w:t>號函</w:t>
            </w:r>
            <w:r w:rsidR="00FC005C" w:rsidRPr="00AE03E6">
              <w:rPr>
                <w:rFonts w:ascii="Times New Roman" w:hAnsi="Times New Roman" w:cs="Times New Roman" w:hint="eastAsia"/>
                <w:color w:val="auto"/>
              </w:rPr>
              <w:t>送書面報告予立法院，並副知</w:t>
            </w:r>
            <w:r w:rsidRPr="00AE03E6">
              <w:rPr>
                <w:rFonts w:ascii="Times New Roman" w:hAnsi="Times New Roman" w:cs="Times New Roman" w:hint="eastAsia"/>
                <w:color w:val="auto"/>
              </w:rPr>
              <w:t>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二十七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據內政部統計，南投縣</w:t>
            </w:r>
            <w:r w:rsidRPr="00AE03E6">
              <w:rPr>
                <w:rFonts w:ascii="Times New Roman" w:hAnsi="Times New Roman"/>
                <w:bCs/>
                <w:color w:val="auto"/>
              </w:rPr>
              <w:t>107</w:t>
            </w:r>
            <w:r w:rsidRPr="00AE03E6">
              <w:rPr>
                <w:rFonts w:ascii="Times New Roman" w:hAnsi="Times New Roman" w:hint="eastAsia"/>
                <w:bCs/>
                <w:color w:val="auto"/>
              </w:rPr>
              <w:t>年老化指數達</w:t>
            </w:r>
            <w:r w:rsidRPr="00AE03E6">
              <w:rPr>
                <w:rFonts w:ascii="Times New Roman" w:hAnsi="Times New Roman"/>
                <w:bCs/>
                <w:color w:val="auto"/>
              </w:rPr>
              <w:t>158.46</w:t>
            </w:r>
            <w:r w:rsidRPr="00AE03E6">
              <w:rPr>
                <w:rFonts w:ascii="Times New Roman" w:hAnsi="Times New Roman" w:hint="eastAsia"/>
                <w:bCs/>
                <w:color w:val="auto"/>
              </w:rPr>
              <w:t>，為全國第二高，是長照體系建置的重點地區。然該縣長期資源不足，不易吸引社工師執業。據衛生福利部統計，</w:t>
            </w:r>
            <w:r w:rsidRPr="00AE03E6">
              <w:rPr>
                <w:rFonts w:ascii="Times New Roman" w:hAnsi="Times New Roman"/>
                <w:bCs/>
                <w:color w:val="auto"/>
              </w:rPr>
              <w:t>107</w:t>
            </w:r>
            <w:r w:rsidRPr="00AE03E6">
              <w:rPr>
                <w:rFonts w:ascii="Times New Roman" w:hAnsi="Times New Roman" w:hint="eastAsia"/>
                <w:bCs/>
                <w:color w:val="auto"/>
              </w:rPr>
              <w:t>年該縣社工師專職人員數為</w:t>
            </w:r>
            <w:r w:rsidRPr="00AE03E6">
              <w:rPr>
                <w:rFonts w:ascii="Times New Roman" w:hAnsi="Times New Roman"/>
                <w:bCs/>
                <w:color w:val="auto"/>
              </w:rPr>
              <w:t>516</w:t>
            </w:r>
            <w:r w:rsidRPr="00AE03E6">
              <w:rPr>
                <w:rFonts w:ascii="Times New Roman" w:hAnsi="Times New Roman" w:hint="eastAsia"/>
                <w:bCs/>
                <w:color w:val="auto"/>
              </w:rPr>
              <w:t>人，僅占全國</w:t>
            </w:r>
            <w:r w:rsidRPr="00AE03E6">
              <w:rPr>
                <w:rFonts w:ascii="Times New Roman" w:hAnsi="Times New Roman"/>
                <w:bCs/>
                <w:color w:val="auto"/>
              </w:rPr>
              <w:t>3%</w:t>
            </w:r>
            <w:r w:rsidRPr="00AE03E6">
              <w:rPr>
                <w:rFonts w:ascii="Times New Roman" w:hAnsi="Times New Roman" w:hint="eastAsia"/>
                <w:bCs/>
                <w:color w:val="auto"/>
              </w:rPr>
              <w:t>，除仰賴社工師之個人執業熱情外，公私部門難有其他提供優勢條件以吸引社工師執業並久任，進而影響長照業務之推動。</w:t>
            </w:r>
          </w:p>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 xml:space="preserve">    </w:t>
            </w:r>
            <w:r w:rsidRPr="00AE03E6">
              <w:rPr>
                <w:rFonts w:ascii="Times New Roman" w:hAnsi="Times New Roman" w:hint="eastAsia"/>
                <w:bCs/>
                <w:color w:val="auto"/>
              </w:rPr>
              <w:t>爰此，請衛生福利部向立法院社會福利及衛生</w:t>
            </w:r>
            <w:r w:rsidRPr="00AE03E6">
              <w:rPr>
                <w:rFonts w:ascii="Times New Roman" w:hAnsi="Times New Roman" w:hint="eastAsia"/>
                <w:bCs/>
                <w:color w:val="auto"/>
              </w:rPr>
              <w:lastRenderedPageBreak/>
              <w:t>環境委員會提出「專</w:t>
            </w:r>
            <w:r w:rsidRPr="00AE03E6">
              <w:rPr>
                <w:rFonts w:ascii="Times New Roman" w:hAnsi="Times New Roman" w:cs="Times New Roman" w:hint="eastAsia"/>
                <w:bCs/>
                <w:color w:val="auto"/>
              </w:rPr>
              <w:t>業社工師偏鄉加給評估及南投縣社工師人力改善辦法」之書面報告。</w:t>
            </w:r>
          </w:p>
        </w:tc>
        <w:tc>
          <w:tcPr>
            <w:tcW w:w="4539" w:type="dxa"/>
            <w:shd w:val="clear" w:color="auto" w:fill="auto"/>
          </w:tcPr>
          <w:p w:rsidR="00BC6621" w:rsidRPr="00AE03E6" w:rsidRDefault="00B007B7"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006D0A5C" w:rsidRPr="00AE03E6">
              <w:rPr>
                <w:rFonts w:ascii="Times New Roman" w:hAnsi="Times New Roman" w:cs="Times New Roman" w:hint="eastAsia"/>
                <w:color w:val="auto"/>
              </w:rPr>
              <w:t>109</w:t>
            </w:r>
            <w:r w:rsidR="006D0A5C" w:rsidRPr="00AE03E6">
              <w:rPr>
                <w:rFonts w:ascii="Times New Roman" w:hAnsi="Times New Roman" w:cs="Times New Roman" w:hint="eastAsia"/>
                <w:color w:val="auto"/>
              </w:rPr>
              <w:t>年</w:t>
            </w:r>
            <w:r w:rsidR="006D0A5C" w:rsidRPr="00AE03E6">
              <w:rPr>
                <w:rFonts w:ascii="Times New Roman" w:hAnsi="Times New Roman" w:cs="Times New Roman" w:hint="eastAsia"/>
                <w:color w:val="auto"/>
              </w:rPr>
              <w:t>4</w:t>
            </w:r>
            <w:r w:rsidR="006D0A5C" w:rsidRPr="00AE03E6">
              <w:rPr>
                <w:rFonts w:ascii="Times New Roman" w:hAnsi="Times New Roman" w:cs="Times New Roman" w:hint="eastAsia"/>
                <w:color w:val="auto"/>
              </w:rPr>
              <w:t>月</w:t>
            </w:r>
            <w:r w:rsidR="006D0A5C" w:rsidRPr="00AE03E6">
              <w:rPr>
                <w:rFonts w:ascii="Times New Roman" w:hAnsi="Times New Roman" w:cs="Times New Roman" w:hint="eastAsia"/>
                <w:color w:val="auto"/>
              </w:rPr>
              <w:t>29</w:t>
            </w:r>
            <w:r w:rsidR="006D0A5C" w:rsidRPr="00AE03E6">
              <w:rPr>
                <w:rFonts w:ascii="Times New Roman" w:hAnsi="Times New Roman" w:cs="Times New Roman" w:hint="eastAsia"/>
                <w:color w:val="auto"/>
              </w:rPr>
              <w:t>日以衛部救字第</w:t>
            </w:r>
            <w:r w:rsidR="006D0A5C" w:rsidRPr="00AE03E6">
              <w:rPr>
                <w:rFonts w:ascii="Times New Roman" w:hAnsi="Times New Roman" w:cs="Times New Roman" w:hint="eastAsia"/>
                <w:color w:val="auto"/>
              </w:rPr>
              <w:t>1091361487</w:t>
            </w:r>
            <w:r w:rsidRPr="00AE03E6">
              <w:rPr>
                <w:rFonts w:ascii="Times New Roman" w:hAnsi="Times New Roman" w:cs="Times New Roman" w:hint="eastAsia"/>
                <w:color w:val="auto"/>
              </w:rPr>
              <w:t>號函送書面報告予立法院，並副知社會福利及衛生環境委員會。</w:t>
            </w:r>
          </w:p>
        </w:tc>
      </w:tr>
      <w:tr w:rsidR="00AE03E6" w:rsidRPr="00AE03E6" w:rsidTr="005F58E5">
        <w:trPr>
          <w:trHeight w:val="130"/>
        </w:trPr>
        <w:tc>
          <w:tcPr>
            <w:tcW w:w="1103" w:type="dxa"/>
            <w:shd w:val="clear" w:color="auto" w:fill="auto"/>
          </w:tcPr>
          <w:p w:rsidR="00C8663C" w:rsidRPr="00AE03E6" w:rsidRDefault="00C8663C" w:rsidP="00C8663C">
            <w:pPr>
              <w:spacing w:line="360" w:lineRule="exact"/>
              <w:jc w:val="center"/>
              <w:rPr>
                <w:kern w:val="0"/>
                <w:sz w:val="20"/>
                <w:szCs w:val="20"/>
              </w:rPr>
            </w:pPr>
            <w:r w:rsidRPr="00AE03E6">
              <w:rPr>
                <w:kern w:val="0"/>
                <w:sz w:val="20"/>
                <w:szCs w:val="20"/>
              </w:rPr>
              <w:t>(</w:t>
            </w:r>
            <w:r w:rsidRPr="00AE03E6">
              <w:rPr>
                <w:kern w:val="0"/>
                <w:sz w:val="20"/>
                <w:szCs w:val="20"/>
              </w:rPr>
              <w:t>二十八</w:t>
            </w:r>
            <w:r w:rsidRPr="00AE03E6">
              <w:rPr>
                <w:kern w:val="0"/>
                <w:sz w:val="20"/>
                <w:szCs w:val="20"/>
              </w:rPr>
              <w:t>)</w:t>
            </w:r>
          </w:p>
          <w:p w:rsidR="00C8663C" w:rsidRPr="00AE03E6" w:rsidRDefault="00C8663C" w:rsidP="00C8663C">
            <w:pPr>
              <w:spacing w:line="360" w:lineRule="exact"/>
              <w:jc w:val="center"/>
              <w:rPr>
                <w:kern w:val="0"/>
                <w:sz w:val="20"/>
                <w:szCs w:val="20"/>
              </w:rPr>
            </w:pPr>
          </w:p>
        </w:tc>
        <w:tc>
          <w:tcPr>
            <w:tcW w:w="4529" w:type="dxa"/>
            <w:shd w:val="clear" w:color="auto" w:fill="auto"/>
          </w:tcPr>
          <w:p w:rsidR="00C8663C" w:rsidRPr="00AE03E6" w:rsidRDefault="00C8663C" w:rsidP="00B574C9">
            <w:pPr>
              <w:pStyle w:val="23"/>
              <w:spacing w:line="370" w:lineRule="exact"/>
              <w:rPr>
                <w:rFonts w:ascii="Times New Roman" w:hAnsi="Times New Roman"/>
                <w:color w:val="auto"/>
              </w:rPr>
            </w:pPr>
            <w:r w:rsidRPr="00AE03E6">
              <w:rPr>
                <w:rFonts w:ascii="Times New Roman" w:hAnsi="Times New Roman"/>
                <w:color w:val="auto"/>
              </w:rPr>
              <w:t xml:space="preserve">109 </w:t>
            </w:r>
            <w:r w:rsidRPr="00AE03E6">
              <w:rPr>
                <w:rFonts w:ascii="Times New Roman" w:hAnsi="Times New Roman" w:hint="eastAsia"/>
                <w:color w:val="auto"/>
              </w:rPr>
              <w:t>年度衛生福利部「社工及社區發展業務」項下「強化社會安全網計畫」編列</w:t>
            </w:r>
            <w:r w:rsidRPr="00AE03E6">
              <w:rPr>
                <w:rFonts w:ascii="Times New Roman" w:hAnsi="Times New Roman"/>
                <w:color w:val="auto"/>
              </w:rPr>
              <w:t>1</w:t>
            </w:r>
            <w:r w:rsidRPr="00AE03E6">
              <w:rPr>
                <w:rFonts w:ascii="Times New Roman" w:hAnsi="Times New Roman" w:hint="eastAsia"/>
                <w:color w:val="auto"/>
              </w:rPr>
              <w:t>億</w:t>
            </w:r>
            <w:r w:rsidRPr="00AE03E6">
              <w:rPr>
                <w:rFonts w:ascii="Times New Roman" w:hAnsi="Times New Roman"/>
                <w:color w:val="auto"/>
              </w:rPr>
              <w:t>1,093</w:t>
            </w:r>
            <w:r w:rsidRPr="00AE03E6">
              <w:rPr>
                <w:rFonts w:ascii="Times New Roman" w:hAnsi="Times New Roman" w:hint="eastAsia"/>
                <w:color w:val="auto"/>
              </w:rPr>
              <w:t>萬</w:t>
            </w:r>
            <w:r w:rsidRPr="00AE03E6">
              <w:rPr>
                <w:rFonts w:ascii="Times New Roman" w:hAnsi="Times New Roman"/>
                <w:color w:val="auto"/>
              </w:rPr>
              <w:t>7</w:t>
            </w:r>
            <w:r w:rsidRPr="00AE03E6">
              <w:rPr>
                <w:rFonts w:ascii="Times New Roman" w:hAnsi="Times New Roman" w:hint="eastAsia"/>
                <w:color w:val="auto"/>
              </w:rPr>
              <w:t>千元，存在下列問題：兒童與少年未來教育及發展帳戶參與人數未如預期，參與率偏低之原因，主要係本方案戶開戶採申請制，符合資格者可自由選擇是否參與，並無強制性；復依</w:t>
            </w:r>
            <w:r w:rsidRPr="00AE03E6">
              <w:rPr>
                <w:rFonts w:ascii="Times New Roman" w:hAnsi="Times New Roman"/>
                <w:color w:val="auto"/>
              </w:rPr>
              <w:t>102</w:t>
            </w:r>
            <w:r w:rsidRPr="00AE03E6">
              <w:rPr>
                <w:rFonts w:ascii="Times New Roman" w:hAnsi="Times New Roman" w:hint="eastAsia"/>
                <w:color w:val="auto"/>
              </w:rPr>
              <w:t>年度低收入戶及中低收入戶生活狀況調查，低收入及中低收入戶家庭收入大於支出者僅佔</w:t>
            </w:r>
            <w:r w:rsidRPr="00AE03E6">
              <w:rPr>
                <w:rFonts w:ascii="Times New Roman" w:hAnsi="Times New Roman"/>
                <w:color w:val="auto"/>
              </w:rPr>
              <w:t>28.7%</w:t>
            </w:r>
            <w:r w:rsidRPr="00AE03E6">
              <w:rPr>
                <w:rFonts w:ascii="Times New Roman" w:hAnsi="Times New Roman" w:hint="eastAsia"/>
                <w:color w:val="auto"/>
              </w:rPr>
              <w:t>，故多數經濟弱勢難有餘力存款。考量本方案係政府協助經濟弱勢兒少脫貧之主要策略，有助於渠等累積資產，並厚實未來投資教育及生涯發展之實力，允宜督導地方政府積極宣導，俾達成計畫預期效益，爰請衛生福利部針對上述問題提出說明及檢討改進之方案，向</w:t>
            </w:r>
            <w:r w:rsidRPr="00AE03E6">
              <w:rPr>
                <w:rFonts w:ascii="Times New Roman" w:hAnsi="Times New Roman" w:cs="Times New Roman" w:hint="eastAsia"/>
                <w:color w:val="auto"/>
              </w:rPr>
              <w:t>立法院社會福利及衛生環境委員會提出書面報告。</w:t>
            </w:r>
          </w:p>
        </w:tc>
        <w:tc>
          <w:tcPr>
            <w:tcW w:w="4539" w:type="dxa"/>
            <w:shd w:val="clear" w:color="auto" w:fill="auto"/>
          </w:tcPr>
          <w:p w:rsidR="00C8663C" w:rsidRPr="00AE03E6" w:rsidRDefault="00C8663C"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color w:val="auto"/>
              </w:rPr>
              <w:t>109</w:t>
            </w:r>
            <w:r w:rsidRPr="00AE03E6">
              <w:rPr>
                <w:rFonts w:ascii="Times New Roman" w:hAnsi="Times New Roman" w:cs="Times New Roman" w:hint="eastAsia"/>
                <w:color w:val="auto"/>
              </w:rPr>
              <w:t>年</w:t>
            </w:r>
            <w:r w:rsidRPr="00AE03E6">
              <w:rPr>
                <w:rFonts w:ascii="Times New Roman" w:hAnsi="Times New Roman" w:cs="Times New Roman"/>
                <w:color w:val="auto"/>
              </w:rPr>
              <w:t>4</w:t>
            </w:r>
            <w:r w:rsidRPr="00AE03E6">
              <w:rPr>
                <w:rFonts w:ascii="Times New Roman" w:hAnsi="Times New Roman" w:cs="Times New Roman" w:hint="eastAsia"/>
                <w:color w:val="auto"/>
              </w:rPr>
              <w:t>月</w:t>
            </w:r>
            <w:r w:rsidRPr="00AE03E6">
              <w:rPr>
                <w:rFonts w:ascii="Times New Roman" w:hAnsi="Times New Roman" w:cs="Times New Roman"/>
                <w:color w:val="auto"/>
              </w:rPr>
              <w:t>29</w:t>
            </w:r>
            <w:r w:rsidRPr="00AE03E6">
              <w:rPr>
                <w:rFonts w:ascii="Times New Roman" w:hAnsi="Times New Roman" w:cs="Times New Roman" w:hint="eastAsia"/>
                <w:color w:val="auto"/>
              </w:rPr>
              <w:t>日以衛部救字第</w:t>
            </w:r>
            <w:r w:rsidRPr="00AE03E6">
              <w:rPr>
                <w:rFonts w:ascii="Times New Roman" w:hAnsi="Times New Roman" w:cs="Times New Roman" w:hint="eastAsia"/>
                <w:color w:val="auto"/>
              </w:rPr>
              <w:t>1091361536</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二十九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近來兒童受虐案頻傳，每隔一段時間就發生重大兒少虐待事件。根據衛生福利部統計，兒虐通報件數及兒虐致死人數逐年攀升。</w:t>
            </w:r>
            <w:r w:rsidRPr="00AE03E6">
              <w:rPr>
                <w:rFonts w:ascii="Times New Roman" w:hAnsi="Times New Roman"/>
                <w:bCs/>
                <w:color w:val="auto"/>
              </w:rPr>
              <w:t>109</w:t>
            </w:r>
            <w:r w:rsidRPr="00AE03E6">
              <w:rPr>
                <w:rFonts w:ascii="Times New Roman" w:hAnsi="Times New Roman" w:hint="eastAsia"/>
                <w:bCs/>
                <w:color w:val="auto"/>
              </w:rPr>
              <w:t>年度衛生福利部「保護服務業務」項下「強化社會安全網計畫」編列</w:t>
            </w:r>
            <w:r w:rsidRPr="00AE03E6">
              <w:rPr>
                <w:rFonts w:ascii="Times New Roman" w:hAnsi="Times New Roman"/>
                <w:bCs/>
                <w:color w:val="auto"/>
              </w:rPr>
              <w:t>2</w:t>
            </w:r>
            <w:r w:rsidRPr="00AE03E6">
              <w:rPr>
                <w:rFonts w:ascii="Times New Roman" w:hAnsi="Times New Roman" w:hint="eastAsia"/>
                <w:bCs/>
                <w:color w:val="auto"/>
              </w:rPr>
              <w:t>億</w:t>
            </w:r>
            <w:r w:rsidRPr="00AE03E6">
              <w:rPr>
                <w:rFonts w:ascii="Times New Roman" w:hAnsi="Times New Roman"/>
                <w:bCs/>
                <w:color w:val="auto"/>
              </w:rPr>
              <w:t>5,164</w:t>
            </w:r>
            <w:r w:rsidRPr="00AE03E6">
              <w:rPr>
                <w:rFonts w:ascii="Times New Roman" w:hAnsi="Times New Roman" w:hint="eastAsia"/>
                <w:bCs/>
                <w:color w:val="auto"/>
              </w:rPr>
              <w:t>萬</w:t>
            </w:r>
            <w:r w:rsidRPr="00AE03E6">
              <w:rPr>
                <w:rFonts w:ascii="Times New Roman" w:hAnsi="Times New Roman"/>
                <w:bCs/>
                <w:color w:val="auto"/>
              </w:rPr>
              <w:t>1</w:t>
            </w:r>
            <w:r w:rsidRPr="00AE03E6">
              <w:rPr>
                <w:rFonts w:ascii="Times New Roman" w:hAnsi="Times New Roman" w:hint="eastAsia"/>
                <w:bCs/>
                <w:color w:val="auto"/>
              </w:rPr>
              <w:t>千元，主要辦理強化社會安全網計畫之推動整合模式相關評估工具研發訓練，並增聘兒少保護性社工人力與整合保護性服務及因應高度風險個案新增保護性社工人力等業務。然推動社會安全網，不應侷限於特定專</w:t>
            </w:r>
            <w:r w:rsidRPr="00AE03E6">
              <w:rPr>
                <w:rFonts w:ascii="Times New Roman" w:hAnsi="Times New Roman" w:cs="Times New Roman" w:hint="eastAsia"/>
                <w:bCs/>
                <w:color w:val="auto"/>
              </w:rPr>
              <w:t>業團隊，健全社會安全網應透過跨團隊合作，提升或改善既有體系之效</w:t>
            </w:r>
            <w:r w:rsidRPr="00AE03E6">
              <w:rPr>
                <w:rFonts w:ascii="Times New Roman" w:hAnsi="Times New Roman" w:hint="eastAsia"/>
                <w:bCs/>
                <w:color w:val="auto"/>
              </w:rPr>
              <w:t>能，方能擴大網絡所涵蓋之服務對象，爰此，請衛生福利部加強醫事人</w:t>
            </w:r>
            <w:r w:rsidRPr="00AE03E6">
              <w:rPr>
                <w:rFonts w:ascii="Times New Roman" w:hAnsi="Times New Roman" w:cs="Times New Roman" w:hint="eastAsia"/>
                <w:bCs/>
                <w:color w:val="auto"/>
              </w:rPr>
              <w:t>員有關兒少保護教育訓練。</w:t>
            </w:r>
          </w:p>
        </w:tc>
        <w:tc>
          <w:tcPr>
            <w:tcW w:w="4539" w:type="dxa"/>
            <w:shd w:val="clear" w:color="auto" w:fill="auto"/>
          </w:tcPr>
          <w:p w:rsidR="00BC6621" w:rsidRPr="00AE03E6" w:rsidRDefault="001B27B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360"/>
        </w:trPr>
        <w:tc>
          <w:tcPr>
            <w:tcW w:w="1103" w:type="dxa"/>
            <w:shd w:val="clear" w:color="auto" w:fill="auto"/>
          </w:tcPr>
          <w:p w:rsidR="00C8663C" w:rsidRPr="00AE03E6" w:rsidRDefault="00C8663C" w:rsidP="00C8663C">
            <w:pPr>
              <w:spacing w:line="360" w:lineRule="exact"/>
              <w:jc w:val="center"/>
              <w:rPr>
                <w:kern w:val="0"/>
                <w:sz w:val="20"/>
                <w:szCs w:val="20"/>
              </w:rPr>
            </w:pPr>
            <w:r w:rsidRPr="00AE03E6">
              <w:rPr>
                <w:kern w:val="0"/>
                <w:sz w:val="20"/>
                <w:szCs w:val="20"/>
              </w:rPr>
              <w:t>(</w:t>
            </w:r>
            <w:r w:rsidRPr="00AE03E6">
              <w:rPr>
                <w:kern w:val="0"/>
                <w:sz w:val="20"/>
                <w:szCs w:val="20"/>
              </w:rPr>
              <w:t>三十</w:t>
            </w:r>
            <w:r w:rsidRPr="00AE03E6">
              <w:rPr>
                <w:kern w:val="0"/>
                <w:sz w:val="20"/>
                <w:szCs w:val="20"/>
              </w:rPr>
              <w:t>)</w:t>
            </w:r>
          </w:p>
          <w:p w:rsidR="00C8663C" w:rsidRPr="00AE03E6" w:rsidRDefault="00C8663C" w:rsidP="00C8663C">
            <w:pPr>
              <w:spacing w:line="360" w:lineRule="exact"/>
              <w:jc w:val="center"/>
              <w:rPr>
                <w:kern w:val="0"/>
                <w:sz w:val="20"/>
                <w:szCs w:val="20"/>
              </w:rPr>
            </w:pPr>
          </w:p>
        </w:tc>
        <w:tc>
          <w:tcPr>
            <w:tcW w:w="4529" w:type="dxa"/>
            <w:shd w:val="clear" w:color="auto" w:fill="auto"/>
          </w:tcPr>
          <w:p w:rsidR="00C8663C" w:rsidRPr="00AE03E6" w:rsidRDefault="00C8663C"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台灣已進入「高齡社會」，至</w:t>
            </w:r>
            <w:r w:rsidRPr="00AE03E6">
              <w:rPr>
                <w:rFonts w:ascii="Times New Roman" w:hAnsi="Times New Roman"/>
                <w:bCs/>
                <w:color w:val="auto"/>
              </w:rPr>
              <w:t>115</w:t>
            </w:r>
            <w:r w:rsidRPr="00AE03E6">
              <w:rPr>
                <w:rFonts w:ascii="Times New Roman" w:hAnsi="Times New Roman" w:hint="eastAsia"/>
                <w:bCs/>
                <w:color w:val="auto"/>
              </w:rPr>
              <w:t>年即進入</w:t>
            </w:r>
            <w:r w:rsidRPr="00AE03E6">
              <w:rPr>
                <w:rFonts w:ascii="Times New Roman" w:hAnsi="Times New Roman"/>
                <w:bCs/>
                <w:color w:val="auto"/>
              </w:rPr>
              <w:t>WHO</w:t>
            </w:r>
            <w:r w:rsidRPr="00AE03E6">
              <w:rPr>
                <w:rFonts w:ascii="Times New Roman" w:hAnsi="Times New Roman" w:hint="eastAsia"/>
                <w:bCs/>
                <w:color w:val="auto"/>
              </w:rPr>
              <w:t>所定義老年人口占</w:t>
            </w:r>
            <w:r w:rsidRPr="00AE03E6">
              <w:rPr>
                <w:rFonts w:ascii="Times New Roman" w:hAnsi="Times New Roman"/>
                <w:bCs/>
                <w:color w:val="auto"/>
              </w:rPr>
              <w:t>20%</w:t>
            </w:r>
            <w:r w:rsidRPr="00AE03E6">
              <w:rPr>
                <w:rFonts w:ascii="Times New Roman" w:hAnsi="Times New Roman" w:hint="eastAsia"/>
                <w:bCs/>
                <w:color w:val="auto"/>
              </w:rPr>
              <w:t>的「超高齡社會」。老年人口集中鄉村地區，導致老化指數愈顯沉重，雲林縣老化指數高達</w:t>
            </w:r>
            <w:r w:rsidRPr="00AE03E6">
              <w:rPr>
                <w:rFonts w:ascii="Times New Roman" w:hAnsi="Times New Roman"/>
                <w:bCs/>
                <w:color w:val="auto"/>
              </w:rPr>
              <w:t>157.2%</w:t>
            </w:r>
            <w:r w:rsidRPr="00AE03E6">
              <w:rPr>
                <w:rFonts w:ascii="Times New Roman" w:hAnsi="Times New Roman" w:hint="eastAsia"/>
                <w:bCs/>
                <w:color w:val="auto"/>
              </w:rPr>
              <w:t>，僅次於嘉義縣（</w:t>
            </w:r>
            <w:r w:rsidRPr="00AE03E6">
              <w:rPr>
                <w:rFonts w:ascii="Times New Roman" w:hAnsi="Times New Roman"/>
                <w:bCs/>
                <w:color w:val="auto"/>
              </w:rPr>
              <w:t>202.4%</w:t>
            </w:r>
            <w:r w:rsidRPr="00AE03E6">
              <w:rPr>
                <w:rFonts w:ascii="Times New Roman" w:hAnsi="Times New Roman" w:hint="eastAsia"/>
                <w:bCs/>
                <w:color w:val="auto"/>
              </w:rPr>
              <w:t>）、南投縣（</w:t>
            </w:r>
            <w:r w:rsidRPr="00AE03E6">
              <w:rPr>
                <w:rFonts w:ascii="Times New Roman" w:hAnsi="Times New Roman"/>
                <w:bCs/>
                <w:color w:val="auto"/>
              </w:rPr>
              <w:t>158.5%</w:t>
            </w:r>
            <w:r w:rsidRPr="00AE03E6">
              <w:rPr>
                <w:rFonts w:ascii="Times New Roman" w:hAnsi="Times New Roman" w:hint="eastAsia"/>
                <w:bCs/>
                <w:color w:val="auto"/>
              </w:rPr>
              <w:t>），老化指數高居</w:t>
            </w:r>
            <w:r w:rsidRPr="00AE03E6">
              <w:rPr>
                <w:rFonts w:ascii="Times New Roman" w:hAnsi="Times New Roman" w:hint="eastAsia"/>
                <w:bCs/>
                <w:color w:val="auto"/>
              </w:rPr>
              <w:lastRenderedPageBreak/>
              <w:t>全台第三，老人醫療更為重要。六都的磁吸效應下，將非六都給邊緣化，這樣的「大都小縣」現象持續下去，偏鄉繼續被邊緣化，恐對台灣造成更大影響，而縣市不像六都有著完善醫療體系，醫療資源長期不足，患急重症民眾常需要轉送至外縣市就醫，繳交一樣的健保費卻沒有都市的醫療品質，並不公平，為了醫療品質提升，雲嘉南之醫學中心計畫刻不容緩。</w:t>
            </w:r>
          </w:p>
          <w:p w:rsidR="00C8663C" w:rsidRPr="00AE03E6" w:rsidRDefault="00C8663C"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 xml:space="preserve">    </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3</w:t>
            </w:r>
            <w:r w:rsidRPr="00AE03E6">
              <w:rPr>
                <w:rFonts w:ascii="Times New Roman" w:hAnsi="Times New Roman" w:hint="eastAsia"/>
                <w:bCs/>
                <w:color w:val="auto"/>
              </w:rPr>
              <w:t>月</w:t>
            </w:r>
            <w:r w:rsidRPr="00AE03E6">
              <w:rPr>
                <w:rFonts w:ascii="Times New Roman" w:hAnsi="Times New Roman"/>
                <w:bCs/>
                <w:color w:val="auto"/>
              </w:rPr>
              <w:t>11</w:t>
            </w:r>
            <w:r w:rsidRPr="00AE03E6">
              <w:rPr>
                <w:rFonts w:ascii="Times New Roman" w:hAnsi="Times New Roman" w:hint="eastAsia"/>
                <w:bCs/>
                <w:color w:val="auto"/>
              </w:rPr>
              <w:t>日至</w:t>
            </w:r>
            <w:r w:rsidRPr="00AE03E6">
              <w:rPr>
                <w:rFonts w:ascii="Times New Roman" w:hAnsi="Times New Roman"/>
                <w:bCs/>
                <w:color w:val="auto"/>
              </w:rPr>
              <w:t>3</w:t>
            </w:r>
            <w:r w:rsidRPr="00AE03E6">
              <w:rPr>
                <w:rFonts w:ascii="Times New Roman" w:hAnsi="Times New Roman" w:hint="eastAsia"/>
                <w:bCs/>
                <w:color w:val="auto"/>
              </w:rPr>
              <w:t>月</w:t>
            </w:r>
            <w:r w:rsidRPr="00AE03E6">
              <w:rPr>
                <w:rFonts w:ascii="Times New Roman" w:hAnsi="Times New Roman"/>
                <w:bCs/>
                <w:color w:val="auto"/>
              </w:rPr>
              <w:t>16</w:t>
            </w:r>
            <w:r w:rsidRPr="00AE03E6">
              <w:rPr>
                <w:rFonts w:ascii="Times New Roman" w:hAnsi="Times New Roman" w:hint="eastAsia"/>
                <w:bCs/>
                <w:color w:val="auto"/>
              </w:rPr>
              <w:t>日衛生福利部國民健康署組團赴日「考察婦幼健康照護政策」，該次考察報告於</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6</w:t>
            </w:r>
            <w:r w:rsidRPr="00AE03E6">
              <w:rPr>
                <w:rFonts w:ascii="Times New Roman" w:hAnsi="Times New Roman" w:hint="eastAsia"/>
                <w:bCs/>
                <w:color w:val="auto"/>
              </w:rPr>
              <w:t>月</w:t>
            </w:r>
            <w:r w:rsidRPr="00AE03E6">
              <w:rPr>
                <w:rFonts w:ascii="Times New Roman" w:hAnsi="Times New Roman"/>
                <w:bCs/>
                <w:color w:val="auto"/>
              </w:rPr>
              <w:t>11</w:t>
            </w:r>
            <w:r w:rsidRPr="00AE03E6">
              <w:rPr>
                <w:rFonts w:ascii="Times New Roman" w:hAnsi="Times New Roman" w:hint="eastAsia"/>
                <w:bCs/>
                <w:color w:val="auto"/>
              </w:rPr>
              <w:t>日出爐，衛生福利部醫事司亦有派人前往考察。依該次考察報告，建議事項指出：「日本產前檢查發現高風險孕婦或高風險胎兒則將母體立即轉診至大型醫院保護母子健康以降低生產風險，因此，可研擬高風險孕婦母體轉送原則及機制」、「日本政策將各醫院設新生兒專科醫師改朝向集中兒童急重症醫護人力，設置</w:t>
            </w:r>
            <w:r w:rsidRPr="00AE03E6">
              <w:rPr>
                <w:rFonts w:ascii="Times New Roman" w:hAnsi="Times New Roman"/>
                <w:bCs/>
                <w:color w:val="auto"/>
              </w:rPr>
              <w:t>NICU</w:t>
            </w:r>
            <w:r w:rsidRPr="00AE03E6">
              <w:rPr>
                <w:rFonts w:ascii="Times New Roman" w:hAnsi="Times New Roman" w:hint="eastAsia"/>
                <w:bCs/>
                <w:color w:val="auto"/>
              </w:rPr>
              <w:t>並調高醫護病床比。並進行診所、專科醫院與大型醫院之合作網絡，若發現母體或胎兒有異常，可於生產前即將產婦轉送至大醫院，以提供更完善的生產照顧，保護產婦及新生兒安全，可做為台灣孕產婦及新生兒及急重症醫療設置之方針。惟衛福部目前就產婦政策之推動有待努力空間，雲林縣偏鄉地區醫療資源缺乏，診所均有所不足，如林內僅</w:t>
            </w:r>
            <w:r w:rsidRPr="00AE03E6">
              <w:rPr>
                <w:rFonts w:ascii="Times New Roman" w:hAnsi="Times New Roman"/>
                <w:bCs/>
                <w:color w:val="auto"/>
              </w:rPr>
              <w:t>5</w:t>
            </w:r>
            <w:r w:rsidRPr="00AE03E6">
              <w:rPr>
                <w:rFonts w:ascii="Times New Roman" w:hAnsi="Times New Roman" w:hint="eastAsia"/>
                <w:bCs/>
                <w:color w:val="auto"/>
              </w:rPr>
              <w:t>家、古坑</w:t>
            </w:r>
            <w:r w:rsidRPr="00AE03E6">
              <w:rPr>
                <w:rFonts w:ascii="Times New Roman" w:hAnsi="Times New Roman"/>
                <w:bCs/>
                <w:color w:val="auto"/>
              </w:rPr>
              <w:t>7</w:t>
            </w:r>
            <w:r w:rsidRPr="00AE03E6">
              <w:rPr>
                <w:rFonts w:ascii="Times New Roman" w:hAnsi="Times New Roman" w:hint="eastAsia"/>
                <w:bCs/>
                <w:color w:val="auto"/>
              </w:rPr>
              <w:t>家、二崙</w:t>
            </w:r>
            <w:r w:rsidRPr="00AE03E6">
              <w:rPr>
                <w:rFonts w:ascii="Times New Roman" w:hAnsi="Times New Roman"/>
                <w:bCs/>
                <w:color w:val="auto"/>
              </w:rPr>
              <w:t>5</w:t>
            </w:r>
            <w:r w:rsidRPr="00AE03E6">
              <w:rPr>
                <w:rFonts w:ascii="Times New Roman" w:hAnsi="Times New Roman" w:hint="eastAsia"/>
                <w:bCs/>
                <w:color w:val="auto"/>
              </w:rPr>
              <w:t>家、大埤</w:t>
            </w:r>
            <w:r w:rsidRPr="00AE03E6">
              <w:rPr>
                <w:rFonts w:ascii="Times New Roman" w:hAnsi="Times New Roman"/>
                <w:bCs/>
                <w:color w:val="auto"/>
              </w:rPr>
              <w:t>3</w:t>
            </w:r>
            <w:r w:rsidRPr="00AE03E6">
              <w:rPr>
                <w:rFonts w:ascii="Times New Roman" w:hAnsi="Times New Roman" w:hint="eastAsia"/>
                <w:bCs/>
                <w:color w:val="auto"/>
              </w:rPr>
              <w:t>家，有待提升，爰建議衛生福利部應針對上述問題提出說明及檢討改進之方案，向立法院社會福利及衛生環境委員會提</w:t>
            </w:r>
            <w:r w:rsidRPr="00AE03E6">
              <w:rPr>
                <w:rFonts w:ascii="Times New Roman" w:hAnsi="Times New Roman" w:cs="Times New Roman" w:hint="eastAsia"/>
                <w:bCs/>
                <w:color w:val="auto"/>
              </w:rPr>
              <w:t>出書面報告。</w:t>
            </w:r>
          </w:p>
        </w:tc>
        <w:tc>
          <w:tcPr>
            <w:tcW w:w="4539" w:type="dxa"/>
            <w:shd w:val="clear" w:color="auto" w:fill="auto"/>
          </w:tcPr>
          <w:p w:rsidR="00F33A64" w:rsidRPr="00AE03E6" w:rsidRDefault="0037124A" w:rsidP="0037124A">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7</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日以衛部醫字第</w:t>
            </w:r>
            <w:r w:rsidRPr="00AE03E6">
              <w:rPr>
                <w:rFonts w:ascii="Times New Roman" w:hAnsi="Times New Roman" w:cs="Times New Roman" w:hint="eastAsia"/>
                <w:color w:val="auto"/>
              </w:rPr>
              <w:t>1091664334</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21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三十一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cs="Times New Roman" w:hint="eastAsia"/>
                <w:bCs/>
                <w:color w:val="auto"/>
              </w:rPr>
              <w:t>根據內政部資料統計，我國</w:t>
            </w:r>
            <w:r w:rsidRPr="00AE03E6">
              <w:rPr>
                <w:rFonts w:ascii="Times New Roman" w:hAnsi="Times New Roman" w:cs="Times New Roman"/>
                <w:bCs/>
                <w:color w:val="auto"/>
              </w:rPr>
              <w:t>107</w:t>
            </w:r>
            <w:r w:rsidRPr="00AE03E6">
              <w:rPr>
                <w:rFonts w:ascii="Times New Roman" w:hAnsi="Times New Roman" w:cs="Times New Roman" w:hint="eastAsia"/>
                <w:bCs/>
                <w:color w:val="auto"/>
              </w:rPr>
              <w:t>年度出生人數為</w:t>
            </w:r>
            <w:r w:rsidRPr="00AE03E6">
              <w:rPr>
                <w:rFonts w:ascii="Times New Roman" w:hAnsi="Times New Roman" w:cs="Times New Roman"/>
                <w:bCs/>
                <w:color w:val="auto"/>
              </w:rPr>
              <w:t>18</w:t>
            </w:r>
            <w:r w:rsidRPr="00AE03E6">
              <w:rPr>
                <w:rFonts w:ascii="Times New Roman" w:hAnsi="Times New Roman" w:cs="Times New Roman" w:hint="eastAsia"/>
                <w:bCs/>
                <w:color w:val="auto"/>
              </w:rPr>
              <w:t>萬</w:t>
            </w:r>
            <w:r w:rsidRPr="00AE03E6">
              <w:rPr>
                <w:rFonts w:ascii="Times New Roman" w:hAnsi="Times New Roman" w:cs="Times New Roman"/>
                <w:bCs/>
                <w:color w:val="auto"/>
              </w:rPr>
              <w:t>1,601</w:t>
            </w:r>
            <w:r w:rsidRPr="00AE03E6">
              <w:rPr>
                <w:rFonts w:ascii="Times New Roman" w:hAnsi="Times New Roman" w:cs="Times New Roman" w:hint="eastAsia"/>
                <w:bCs/>
                <w:color w:val="auto"/>
              </w:rPr>
              <w:t>人，為歷年</w:t>
            </w:r>
            <w:r w:rsidRPr="00AE03E6">
              <w:rPr>
                <w:rFonts w:ascii="Times New Roman" w:hAnsi="Times New Roman" w:hint="eastAsia"/>
                <w:bCs/>
                <w:color w:val="auto"/>
              </w:rPr>
              <w:t>次低紀錄，且</w:t>
            </w:r>
            <w:r w:rsidRPr="00AE03E6">
              <w:rPr>
                <w:rFonts w:ascii="Times New Roman" w:hAnsi="Times New Roman"/>
                <w:bCs/>
                <w:color w:val="auto"/>
              </w:rPr>
              <w:t>108</w:t>
            </w:r>
            <w:r w:rsidRPr="00AE03E6">
              <w:rPr>
                <w:rFonts w:ascii="Times New Roman" w:hAnsi="Times New Roman" w:hint="eastAsia"/>
                <w:bCs/>
                <w:color w:val="auto"/>
              </w:rPr>
              <w:t>年上半年有</w:t>
            </w:r>
            <w:r w:rsidRPr="00AE03E6">
              <w:rPr>
                <w:rFonts w:ascii="Times New Roman" w:hAnsi="Times New Roman"/>
                <w:bCs/>
                <w:color w:val="auto"/>
              </w:rPr>
              <w:t>8</w:t>
            </w:r>
            <w:r w:rsidRPr="00AE03E6">
              <w:rPr>
                <w:rFonts w:ascii="Times New Roman" w:hAnsi="Times New Roman" w:hint="eastAsia"/>
                <w:bCs/>
                <w:color w:val="auto"/>
              </w:rPr>
              <w:t>萬</w:t>
            </w:r>
            <w:r w:rsidRPr="00AE03E6">
              <w:rPr>
                <w:rFonts w:ascii="Times New Roman" w:hAnsi="Times New Roman"/>
                <w:bCs/>
                <w:color w:val="auto"/>
              </w:rPr>
              <w:t>8,098</w:t>
            </w:r>
            <w:r w:rsidRPr="00AE03E6">
              <w:rPr>
                <w:rFonts w:ascii="Times New Roman" w:hAnsi="Times New Roman" w:hint="eastAsia"/>
                <w:bCs/>
                <w:color w:val="auto"/>
              </w:rPr>
              <w:t>人死亡，但卻只有</w:t>
            </w:r>
            <w:r w:rsidRPr="00AE03E6">
              <w:rPr>
                <w:rFonts w:ascii="Times New Roman" w:hAnsi="Times New Roman"/>
                <w:bCs/>
                <w:color w:val="auto"/>
              </w:rPr>
              <w:t>8</w:t>
            </w:r>
            <w:r w:rsidRPr="00AE03E6">
              <w:rPr>
                <w:rFonts w:ascii="Times New Roman" w:hAnsi="Times New Roman" w:hint="eastAsia"/>
                <w:bCs/>
                <w:color w:val="auto"/>
              </w:rPr>
              <w:t>萬</w:t>
            </w:r>
            <w:r w:rsidRPr="00AE03E6">
              <w:rPr>
                <w:rFonts w:ascii="Times New Roman" w:hAnsi="Times New Roman"/>
                <w:bCs/>
                <w:color w:val="auto"/>
              </w:rPr>
              <w:t>5,961</w:t>
            </w:r>
            <w:r w:rsidRPr="00AE03E6">
              <w:rPr>
                <w:rFonts w:ascii="Times New Roman" w:hAnsi="Times New Roman" w:hint="eastAsia"/>
                <w:bCs/>
                <w:color w:val="auto"/>
              </w:rPr>
              <w:t>人出生，死亡人數與新生嬰兒數首度出現交叉，亦是我國人口自然增加史上首次出現負成長；另查，衛生福利</w:t>
            </w:r>
            <w:r w:rsidRPr="00AE03E6">
              <w:rPr>
                <w:rFonts w:ascii="Times New Roman" w:hAnsi="Times New Roman" w:hint="eastAsia"/>
                <w:bCs/>
                <w:color w:val="auto"/>
              </w:rPr>
              <w:lastRenderedPageBreak/>
              <w:t>部最近期發布之統計資料，我國新生兒死亡率及嬰兒死亡率，與經濟合作暨發展組織（</w:t>
            </w:r>
            <w:r w:rsidRPr="00AE03E6">
              <w:rPr>
                <w:rFonts w:ascii="Times New Roman" w:hAnsi="Times New Roman"/>
                <w:bCs/>
                <w:color w:val="auto"/>
              </w:rPr>
              <w:t>OECD</w:t>
            </w:r>
            <w:r w:rsidRPr="00AE03E6">
              <w:rPr>
                <w:rFonts w:ascii="Times New Roman" w:hAnsi="Times New Roman" w:hint="eastAsia"/>
                <w:bCs/>
                <w:color w:val="auto"/>
              </w:rPr>
              <w:t>）會員國比較，分居中後段成績，反映出我國兒童醫療照顧似仍有不足。然</w:t>
            </w:r>
            <w:r w:rsidRPr="00AE03E6">
              <w:rPr>
                <w:rFonts w:ascii="Times New Roman" w:hAnsi="Times New Roman"/>
                <w:bCs/>
                <w:color w:val="auto"/>
              </w:rPr>
              <w:t>109</w:t>
            </w:r>
            <w:r w:rsidRPr="00AE03E6">
              <w:rPr>
                <w:rFonts w:ascii="Times New Roman" w:hAnsi="Times New Roman" w:hint="eastAsia"/>
                <w:bCs/>
                <w:color w:val="auto"/>
              </w:rPr>
              <w:t>年度衛生福利部之第八期醫療網計畫，並未針對部分縣市兒童急診醫療資源相對不足有所挹注及改善。爰此，請衛生福利部針對國內兒童醫療照護</w:t>
            </w:r>
            <w:r w:rsidRPr="00AE03E6">
              <w:rPr>
                <w:rFonts w:ascii="Times New Roman" w:hAnsi="Times New Roman" w:cs="Times New Roman" w:hint="eastAsia"/>
                <w:bCs/>
                <w:color w:val="auto"/>
              </w:rPr>
              <w:t>網絡之強化，向立法院社會福利及衛生環境委員會提出書面報告。</w:t>
            </w:r>
          </w:p>
        </w:tc>
        <w:tc>
          <w:tcPr>
            <w:tcW w:w="4539" w:type="dxa"/>
            <w:shd w:val="clear" w:color="auto" w:fill="auto"/>
          </w:tcPr>
          <w:p w:rsidR="00BC6621" w:rsidRPr="00AE03E6" w:rsidRDefault="00F33A64"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006D0A5C" w:rsidRPr="00AE03E6">
              <w:rPr>
                <w:rFonts w:ascii="Times New Roman" w:hAnsi="Times New Roman" w:cs="Times New Roman" w:hint="eastAsia"/>
                <w:color w:val="auto"/>
              </w:rPr>
              <w:t>109</w:t>
            </w:r>
            <w:r w:rsidR="006D0A5C" w:rsidRPr="00AE03E6">
              <w:rPr>
                <w:rFonts w:ascii="Times New Roman" w:hAnsi="Times New Roman" w:cs="Times New Roman" w:hint="eastAsia"/>
                <w:color w:val="auto"/>
              </w:rPr>
              <w:t>年</w:t>
            </w:r>
            <w:r w:rsidR="006D0A5C" w:rsidRPr="00AE03E6">
              <w:rPr>
                <w:rFonts w:ascii="Times New Roman" w:hAnsi="Times New Roman" w:cs="Times New Roman" w:hint="eastAsia"/>
                <w:color w:val="auto"/>
              </w:rPr>
              <w:t>5</w:t>
            </w:r>
            <w:r w:rsidR="006D0A5C" w:rsidRPr="00AE03E6">
              <w:rPr>
                <w:rFonts w:ascii="Times New Roman" w:hAnsi="Times New Roman" w:cs="Times New Roman" w:hint="eastAsia"/>
                <w:color w:val="auto"/>
              </w:rPr>
              <w:t>月</w:t>
            </w:r>
            <w:r w:rsidR="006D0A5C" w:rsidRPr="00AE03E6">
              <w:rPr>
                <w:rFonts w:ascii="Times New Roman" w:hAnsi="Times New Roman" w:cs="Times New Roman" w:hint="eastAsia"/>
                <w:color w:val="auto"/>
              </w:rPr>
              <w:t>7</w:t>
            </w:r>
            <w:r w:rsidR="006D0A5C" w:rsidRPr="00AE03E6">
              <w:rPr>
                <w:rFonts w:ascii="Times New Roman" w:hAnsi="Times New Roman" w:cs="Times New Roman" w:hint="eastAsia"/>
                <w:color w:val="auto"/>
              </w:rPr>
              <w:t>日以衛部醫字第</w:t>
            </w:r>
            <w:r w:rsidR="006D0A5C" w:rsidRPr="00AE03E6">
              <w:rPr>
                <w:rFonts w:ascii="Times New Roman" w:hAnsi="Times New Roman" w:cs="Times New Roman" w:hint="eastAsia"/>
                <w:color w:val="auto"/>
              </w:rPr>
              <w:t>1091662579</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50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三十二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依據財團法人台灣醫療改革基金會針對輪椅族、枴杖或助行器族、推娃娃車等行動不便者所做出口民調顯示，高達六成表示因診所缺乏無障礙設施或設計不良而就醫不便，</w:t>
            </w:r>
            <w:r w:rsidRPr="00AE03E6">
              <w:rPr>
                <w:rFonts w:ascii="Times New Roman" w:hAnsi="Times New Roman"/>
                <w:bCs/>
                <w:color w:val="auto"/>
              </w:rPr>
              <w:t>68%</w:t>
            </w:r>
            <w:r w:rsidRPr="00AE03E6">
              <w:rPr>
                <w:rFonts w:ascii="Times New Roman" w:hAnsi="Times New Roman" w:hint="eastAsia"/>
                <w:bCs/>
                <w:color w:val="auto"/>
              </w:rPr>
              <w:t>對政府推動無障礙措施無感，凸顯政府推動無障礙就醫環境措施不力。爰要求衛生福利部邀集醫事團體、病友權益團體及營建主管機關研商如何修訂診所無障礙設施規範（例如優先要求新設診所或</w:t>
            </w:r>
            <w:r w:rsidRPr="00AE03E6">
              <w:rPr>
                <w:rFonts w:ascii="Times New Roman" w:hAnsi="Times New Roman"/>
                <w:bCs/>
                <w:color w:val="auto"/>
              </w:rPr>
              <w:t>1</w:t>
            </w:r>
            <w:r w:rsidRPr="00AE03E6">
              <w:rPr>
                <w:rFonts w:ascii="Times New Roman" w:hAnsi="Times New Roman" w:hint="eastAsia"/>
                <w:bCs/>
                <w:color w:val="auto"/>
              </w:rPr>
              <w:t>千平方公尺以上大型診所適用），並研議對於願意改善無障礙設施之診所，協調各機關充分利用醫療發展基金或無障礙推動</w:t>
            </w:r>
            <w:r w:rsidRPr="00AE03E6">
              <w:rPr>
                <w:rFonts w:ascii="Times New Roman" w:hAnsi="Times New Roman" w:cs="Times New Roman" w:hint="eastAsia"/>
                <w:bCs/>
                <w:color w:val="auto"/>
              </w:rPr>
              <w:t>基金等相關經費，予以補助或獎勵之可行性。</w:t>
            </w:r>
          </w:p>
        </w:tc>
        <w:tc>
          <w:tcPr>
            <w:tcW w:w="4539" w:type="dxa"/>
            <w:shd w:val="clear" w:color="auto" w:fill="auto"/>
          </w:tcPr>
          <w:p w:rsidR="007E3839" w:rsidRPr="00AE03E6" w:rsidRDefault="00EA2D4A" w:rsidP="00B53BC9">
            <w:pPr>
              <w:pStyle w:val="23"/>
              <w:numPr>
                <w:ilvl w:val="0"/>
                <w:numId w:val="12"/>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t>為保障身心障礙者就醫之權益，檢討身心障礙者於診所就醫時之便利性及可及性，本</w:t>
            </w:r>
            <w:r w:rsidR="002022DD" w:rsidRPr="00AE03E6">
              <w:rPr>
                <w:rFonts w:ascii="Times New Roman" w:hAnsi="Times New Roman" w:cs="Times New Roman" w:hint="eastAsia"/>
                <w:color w:val="auto"/>
              </w:rPr>
              <w:t>部於</w:t>
            </w:r>
            <w:r w:rsidR="002022DD"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5</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25</w:t>
            </w:r>
            <w:r w:rsidRPr="00AE03E6">
              <w:rPr>
                <w:rFonts w:ascii="Times New Roman" w:hAnsi="Times New Roman" w:cs="Times New Roman" w:hint="eastAsia"/>
                <w:color w:val="auto"/>
              </w:rPr>
              <w:t>日邀集西、中、牙醫師公會全國聯合會、相關醫事團體、身心障礙團體、地方政府及內政部營建署等相關單位召開「研商診所無障礙設施相關事宜會議」，共識為：參考營建署</w:t>
            </w:r>
            <w:r w:rsidRPr="00AE03E6">
              <w:rPr>
                <w:rFonts w:ascii="Times New Roman" w:hAnsi="Times New Roman" w:cs="Times New Roman" w:hint="eastAsia"/>
                <w:color w:val="auto"/>
              </w:rPr>
              <w:t>105</w:t>
            </w:r>
            <w:r w:rsidR="00262134" w:rsidRPr="00AE03E6">
              <w:rPr>
                <w:rFonts w:ascii="Times New Roman" w:hAnsi="Times New Roman" w:cs="Times New Roman" w:hint="eastAsia"/>
                <w:color w:val="auto"/>
              </w:rPr>
              <w:t>年召開</w:t>
            </w:r>
            <w:r w:rsidRPr="00AE03E6">
              <w:rPr>
                <w:rFonts w:ascii="Times New Roman" w:hAnsi="Times New Roman" w:cs="Times New Roman" w:hint="eastAsia"/>
                <w:color w:val="auto"/>
              </w:rPr>
              <w:t>關</w:t>
            </w:r>
            <w:r w:rsidR="00262134" w:rsidRPr="00AE03E6">
              <w:rPr>
                <w:rFonts w:ascii="Times New Roman" w:hAnsi="Times New Roman" w:cs="Times New Roman" w:hint="eastAsia"/>
                <w:color w:val="auto"/>
              </w:rPr>
              <w:t>於</w:t>
            </w:r>
            <w:r w:rsidRPr="00AE03E6">
              <w:rPr>
                <w:rFonts w:ascii="Times New Roman" w:hAnsi="Times New Roman" w:cs="Times New Roman" w:hint="eastAsia"/>
                <w:color w:val="auto"/>
              </w:rPr>
              <w:t>診所納入公共建築物適用範圍應設置之無障礙設施</w:t>
            </w:r>
            <w:r w:rsidR="002022DD" w:rsidRPr="00AE03E6">
              <w:rPr>
                <w:rFonts w:ascii="Times New Roman" w:hAnsi="Times New Roman" w:cs="Times New Roman" w:hint="eastAsia"/>
                <w:color w:val="auto"/>
              </w:rPr>
              <w:t>（</w:t>
            </w:r>
            <w:r w:rsidRPr="00AE03E6">
              <w:rPr>
                <w:rFonts w:ascii="Times New Roman" w:hAnsi="Times New Roman" w:cs="Times New Roman" w:hint="eastAsia"/>
                <w:color w:val="auto"/>
              </w:rPr>
              <w:t>備</w:t>
            </w:r>
            <w:r w:rsidR="002022DD" w:rsidRPr="00AE03E6">
              <w:rPr>
                <w:rFonts w:ascii="Times New Roman" w:hAnsi="Times New Roman" w:cs="Times New Roman" w:hint="eastAsia"/>
                <w:color w:val="auto"/>
              </w:rPr>
              <w:t>）</w:t>
            </w:r>
            <w:r w:rsidRPr="00AE03E6">
              <w:rPr>
                <w:rFonts w:ascii="Times New Roman" w:hAnsi="Times New Roman" w:cs="Times New Roman" w:hint="eastAsia"/>
                <w:color w:val="auto"/>
              </w:rPr>
              <w:t>規定</w:t>
            </w:r>
            <w:r w:rsidR="00262134" w:rsidRPr="00AE03E6">
              <w:rPr>
                <w:rFonts w:ascii="Times New Roman" w:hAnsi="Times New Roman" w:cs="Times New Roman" w:hint="eastAsia"/>
                <w:color w:val="auto"/>
              </w:rPr>
              <w:t>會議</w:t>
            </w:r>
            <w:r w:rsidRPr="00AE03E6">
              <w:rPr>
                <w:rFonts w:ascii="Times New Roman" w:hAnsi="Times New Roman" w:cs="Times New Roman" w:hint="eastAsia"/>
                <w:color w:val="auto"/>
              </w:rPr>
              <w:t>，修正醫療機構設置標準第</w:t>
            </w:r>
            <w:r w:rsidRPr="00AE03E6">
              <w:rPr>
                <w:rFonts w:ascii="Times New Roman" w:hAnsi="Times New Roman" w:cs="Times New Roman" w:hint="eastAsia"/>
                <w:color w:val="auto"/>
              </w:rPr>
              <w:t>9</w:t>
            </w:r>
            <w:r w:rsidRPr="00AE03E6">
              <w:rPr>
                <w:rFonts w:ascii="Times New Roman" w:hAnsi="Times New Roman" w:cs="Times New Roman" w:hint="eastAsia"/>
                <w:color w:val="auto"/>
              </w:rPr>
              <w:t>條附表</w:t>
            </w:r>
            <w:r w:rsidR="001347F1" w:rsidRPr="00AE03E6">
              <w:rPr>
                <w:rFonts w:ascii="Times New Roman" w:hAnsi="Times New Roman" w:cs="Times New Roman" w:hint="eastAsia"/>
                <w:color w:val="auto"/>
              </w:rPr>
              <w:t>（</w:t>
            </w:r>
            <w:r w:rsidRPr="00AE03E6">
              <w:rPr>
                <w:rFonts w:ascii="Times New Roman" w:hAnsi="Times New Roman" w:cs="Times New Roman" w:hint="eastAsia"/>
                <w:color w:val="auto"/>
              </w:rPr>
              <w:t>七</w:t>
            </w:r>
            <w:r w:rsidR="001347F1" w:rsidRPr="00AE03E6">
              <w:rPr>
                <w:rFonts w:ascii="Times New Roman" w:hAnsi="Times New Roman" w:cs="Times New Roman" w:hint="eastAsia"/>
                <w:color w:val="auto"/>
              </w:rPr>
              <w:t>）</w:t>
            </w:r>
            <w:r w:rsidRPr="00AE03E6">
              <w:rPr>
                <w:rFonts w:ascii="Times New Roman" w:hAnsi="Times New Roman" w:cs="Times New Roman" w:hint="eastAsia"/>
                <w:color w:val="auto"/>
              </w:rPr>
              <w:t>診所設置基準表。</w:t>
            </w:r>
          </w:p>
          <w:p w:rsidR="00BC6621" w:rsidRPr="00AE03E6" w:rsidRDefault="00EA2D4A" w:rsidP="002E4A62">
            <w:pPr>
              <w:pStyle w:val="23"/>
              <w:numPr>
                <w:ilvl w:val="0"/>
                <w:numId w:val="12"/>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t>上開診所範圍、無障礙設施設備項目、緩衝期限及輔導獎勵措施等，</w:t>
            </w:r>
            <w:r w:rsidR="002E4A62" w:rsidRPr="00AE03E6">
              <w:rPr>
                <w:rFonts w:ascii="Times New Roman" w:hAnsi="Times New Roman" w:cs="Times New Roman" w:hint="eastAsia"/>
                <w:color w:val="auto"/>
              </w:rPr>
              <w:t>本部於</w:t>
            </w:r>
            <w:r w:rsidR="002E4A62" w:rsidRPr="00AE03E6">
              <w:rPr>
                <w:rFonts w:ascii="Times New Roman" w:hAnsi="Times New Roman" w:cs="Times New Roman" w:hint="eastAsia"/>
                <w:color w:val="auto"/>
              </w:rPr>
              <w:t>109</w:t>
            </w:r>
            <w:r w:rsidR="002E4A62" w:rsidRPr="00AE03E6">
              <w:rPr>
                <w:rFonts w:ascii="Times New Roman" w:hAnsi="Times New Roman" w:cs="Times New Roman" w:hint="eastAsia"/>
                <w:color w:val="auto"/>
              </w:rPr>
              <w:t>年</w:t>
            </w:r>
            <w:r w:rsidR="002E4A62" w:rsidRPr="00AE03E6">
              <w:rPr>
                <w:rFonts w:ascii="Times New Roman" w:hAnsi="Times New Roman" w:cs="Times New Roman" w:hint="eastAsia"/>
                <w:color w:val="auto"/>
              </w:rPr>
              <w:t>6</w:t>
            </w:r>
            <w:r w:rsidR="002E4A62" w:rsidRPr="00AE03E6">
              <w:rPr>
                <w:rFonts w:ascii="Times New Roman" w:hAnsi="Times New Roman" w:cs="Times New Roman" w:hint="eastAsia"/>
                <w:color w:val="auto"/>
              </w:rPr>
              <w:t>月</w:t>
            </w:r>
            <w:r w:rsidR="002E4A62" w:rsidRPr="00AE03E6">
              <w:rPr>
                <w:rFonts w:ascii="Times New Roman" w:hAnsi="Times New Roman" w:cs="Times New Roman" w:hint="eastAsia"/>
                <w:color w:val="auto"/>
              </w:rPr>
              <w:t>29</w:t>
            </w:r>
            <w:r w:rsidR="0018478E" w:rsidRPr="00AE03E6">
              <w:rPr>
                <w:rFonts w:ascii="Times New Roman" w:hAnsi="Times New Roman" w:cs="Times New Roman" w:hint="eastAsia"/>
                <w:color w:val="auto"/>
              </w:rPr>
              <w:t>日召開研商會議，</w:t>
            </w:r>
            <w:r w:rsidR="00DE43F1" w:rsidRPr="00AE03E6">
              <w:rPr>
                <w:rFonts w:ascii="Times New Roman" w:hAnsi="Times New Roman" w:cs="Times New Roman" w:hint="eastAsia"/>
                <w:color w:val="auto"/>
              </w:rPr>
              <w:t>會議共識請各出席代表攜回，將</w:t>
            </w:r>
            <w:r w:rsidR="002E4A62" w:rsidRPr="00AE03E6">
              <w:rPr>
                <w:rFonts w:ascii="Times New Roman" w:hAnsi="Times New Roman" w:cs="Times New Roman" w:hint="eastAsia"/>
                <w:color w:val="auto"/>
              </w:rPr>
              <w:t>擇期召開會議討論，並邀請建築及身障權益相關專家委員出席指導。</w:t>
            </w:r>
          </w:p>
        </w:tc>
      </w:tr>
      <w:tr w:rsidR="00AE03E6" w:rsidRPr="00AE03E6" w:rsidTr="005F58E5">
        <w:trPr>
          <w:trHeight w:val="644"/>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三十三</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「病人自主權利法」今（</w:t>
            </w:r>
            <w:r w:rsidRPr="00AE03E6">
              <w:rPr>
                <w:rFonts w:ascii="Times New Roman" w:hAnsi="Times New Roman"/>
                <w:bCs/>
                <w:color w:val="auto"/>
              </w:rPr>
              <w:t>108</w:t>
            </w:r>
            <w:r w:rsidRPr="00AE03E6">
              <w:rPr>
                <w:rFonts w:ascii="Times New Roman" w:hAnsi="Times New Roman" w:hint="eastAsia"/>
                <w:bCs/>
                <w:color w:val="auto"/>
              </w:rPr>
              <w:t>）年上路，僅有</w:t>
            </w:r>
            <w:r w:rsidRPr="00AE03E6">
              <w:rPr>
                <w:rFonts w:ascii="Times New Roman" w:hAnsi="Times New Roman"/>
                <w:bCs/>
                <w:color w:val="auto"/>
              </w:rPr>
              <w:t>8</w:t>
            </w:r>
            <w:r w:rsidRPr="00AE03E6">
              <w:rPr>
                <w:rFonts w:ascii="Times New Roman" w:hAnsi="Times New Roman" w:hint="eastAsia"/>
                <w:bCs/>
                <w:color w:val="auto"/>
              </w:rPr>
              <w:t>千位民眾完成「預立醫療決定意願」註記；連試辦多年經驗的臺北市立聯合醫院都表示，迄今仍未有符合法定臨床條件正式啟動預立醫療計畫（</w:t>
            </w:r>
            <w:r w:rsidRPr="00AE03E6">
              <w:rPr>
                <w:rFonts w:ascii="Times New Roman" w:hAnsi="Times New Roman"/>
                <w:bCs/>
                <w:color w:val="auto"/>
              </w:rPr>
              <w:t>AD</w:t>
            </w:r>
            <w:r w:rsidRPr="00AE03E6">
              <w:rPr>
                <w:rFonts w:ascii="Times New Roman" w:hAnsi="Times New Roman" w:hint="eastAsia"/>
                <w:bCs/>
                <w:color w:val="auto"/>
              </w:rPr>
              <w:t>）之個案，凸顯本法上路後之落實成效，仍待進一步檢視。又根據財團法人台灣醫療改革基金會等團體反應多數辦理醫院未依照「提供預立醫療照護諮商之醫療機構管理辦法」之規定提供網路預約掛號服務，也未提供預立醫療照護諮商資訊網頁，爰請衛生福利部督導辦理醫院「預立醫療決定」網站，除</w:t>
            </w:r>
            <w:r w:rsidRPr="00AE03E6">
              <w:rPr>
                <w:rFonts w:ascii="Times New Roman" w:hAnsi="Times New Roman" w:hint="eastAsia"/>
                <w:bCs/>
                <w:color w:val="auto"/>
              </w:rPr>
              <w:lastRenderedPageBreak/>
              <w:t>連結醫院網站及預立醫療照護諮商網頁外，應載明網路掛號連結、諮商服務時段等資訊，並建立以意願人為中心之個案管理機制，提升民眾接</w:t>
            </w:r>
            <w:r w:rsidRPr="00AE03E6">
              <w:rPr>
                <w:rFonts w:ascii="Times New Roman" w:hAnsi="Times New Roman" w:cs="Times New Roman" w:hint="eastAsia"/>
                <w:bCs/>
                <w:color w:val="auto"/>
              </w:rPr>
              <w:t>受諮商意願及可近性，並將督導及改善情形每半年向立法院社會福利及衛生環境委員會提出書面報告。</w:t>
            </w:r>
          </w:p>
        </w:tc>
        <w:tc>
          <w:tcPr>
            <w:tcW w:w="4539" w:type="dxa"/>
            <w:shd w:val="clear" w:color="auto" w:fill="auto"/>
          </w:tcPr>
          <w:p w:rsidR="00BC6621" w:rsidRPr="00AE03E6" w:rsidRDefault="0051549A"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00A43A7A" w:rsidRPr="00AE03E6">
              <w:rPr>
                <w:rFonts w:ascii="Times New Roman" w:hAnsi="Times New Roman" w:cs="Times New Roman" w:hint="eastAsia"/>
                <w:color w:val="auto"/>
              </w:rPr>
              <w:t>109</w:t>
            </w:r>
            <w:r w:rsidR="00A43A7A" w:rsidRPr="00AE03E6">
              <w:rPr>
                <w:rFonts w:ascii="Times New Roman" w:hAnsi="Times New Roman" w:cs="Times New Roman" w:hint="eastAsia"/>
                <w:color w:val="auto"/>
              </w:rPr>
              <w:t>年</w:t>
            </w:r>
            <w:r w:rsidR="00A43A7A" w:rsidRPr="00AE03E6">
              <w:rPr>
                <w:rFonts w:ascii="Times New Roman" w:hAnsi="Times New Roman" w:cs="Times New Roman" w:hint="eastAsia"/>
                <w:color w:val="auto"/>
              </w:rPr>
              <w:t>6</w:t>
            </w:r>
            <w:r w:rsidR="00A43A7A" w:rsidRPr="00AE03E6">
              <w:rPr>
                <w:rFonts w:ascii="Times New Roman" w:hAnsi="Times New Roman" w:cs="Times New Roman" w:hint="eastAsia"/>
                <w:color w:val="auto"/>
              </w:rPr>
              <w:t>月</w:t>
            </w:r>
            <w:r w:rsidR="00A43A7A" w:rsidRPr="00AE03E6">
              <w:rPr>
                <w:rFonts w:ascii="Times New Roman" w:hAnsi="Times New Roman" w:cs="Times New Roman" w:hint="eastAsia"/>
                <w:color w:val="auto"/>
              </w:rPr>
              <w:t>5</w:t>
            </w:r>
            <w:r w:rsidR="00A43A7A" w:rsidRPr="00AE03E6">
              <w:rPr>
                <w:rFonts w:ascii="Times New Roman" w:hAnsi="Times New Roman" w:cs="Times New Roman" w:hint="eastAsia"/>
                <w:color w:val="auto"/>
              </w:rPr>
              <w:t>日以衛部醫字第</w:t>
            </w:r>
            <w:r w:rsidR="00A43A7A" w:rsidRPr="00AE03E6">
              <w:rPr>
                <w:rFonts w:ascii="Times New Roman" w:hAnsi="Times New Roman" w:cs="Times New Roman" w:hint="eastAsia"/>
                <w:color w:val="auto"/>
              </w:rPr>
              <w:t>1091663470</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35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三十四</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20" w:after="72" w:line="370" w:lineRule="exact"/>
              <w:rPr>
                <w:rFonts w:ascii="Times New Roman" w:hAnsi="Times New Roman"/>
                <w:bCs/>
                <w:color w:val="auto"/>
              </w:rPr>
            </w:pPr>
            <w:r w:rsidRPr="00AE03E6">
              <w:rPr>
                <w:rFonts w:ascii="Times New Roman" w:hAnsi="Times New Roman" w:hint="eastAsia"/>
                <w:bCs/>
                <w:color w:val="auto"/>
              </w:rPr>
              <w:t>我國新生兒死亡率</w:t>
            </w:r>
            <w:r w:rsidRPr="00AE03E6">
              <w:rPr>
                <w:rFonts w:ascii="Times New Roman" w:hAnsi="Times New Roman"/>
                <w:bCs/>
                <w:color w:val="auto"/>
              </w:rPr>
              <w:t>2.4</w:t>
            </w:r>
            <w:r w:rsidRPr="00AE03E6">
              <w:rPr>
                <w:rFonts w:ascii="Times New Roman" w:hAnsi="Times New Roman" w:hint="eastAsia"/>
                <w:bCs/>
                <w:color w:val="auto"/>
              </w:rPr>
              <w:t>‰、嬰兒死亡率</w:t>
            </w:r>
            <w:r w:rsidRPr="00AE03E6">
              <w:rPr>
                <w:rFonts w:ascii="Times New Roman" w:hAnsi="Times New Roman"/>
                <w:bCs/>
                <w:color w:val="auto"/>
              </w:rPr>
              <w:t>3.9</w:t>
            </w:r>
            <w:r w:rsidRPr="00AE03E6">
              <w:rPr>
                <w:rFonts w:ascii="Times New Roman" w:hAnsi="Times New Roman" w:hint="eastAsia"/>
                <w:bCs/>
                <w:color w:val="auto"/>
              </w:rPr>
              <w:t>‰及</w:t>
            </w:r>
            <w:r w:rsidRPr="00AE03E6">
              <w:rPr>
                <w:rFonts w:ascii="Times New Roman" w:hAnsi="Times New Roman"/>
                <w:bCs/>
                <w:color w:val="auto"/>
              </w:rPr>
              <w:t>1</w:t>
            </w:r>
            <w:r w:rsidRPr="00AE03E6">
              <w:rPr>
                <w:rFonts w:ascii="Times New Roman" w:hAnsi="Times New Roman" w:hint="eastAsia"/>
                <w:bCs/>
                <w:color w:val="auto"/>
              </w:rPr>
              <w:t>至</w:t>
            </w:r>
            <w:r w:rsidRPr="00AE03E6">
              <w:rPr>
                <w:rFonts w:ascii="Times New Roman" w:hAnsi="Times New Roman"/>
                <w:bCs/>
                <w:color w:val="auto"/>
              </w:rPr>
              <w:t>4</w:t>
            </w:r>
            <w:r w:rsidRPr="00AE03E6">
              <w:rPr>
                <w:rFonts w:ascii="Times New Roman" w:hAnsi="Times New Roman" w:hint="eastAsia"/>
                <w:bCs/>
                <w:color w:val="auto"/>
              </w:rPr>
              <w:t>歲兒童死亡率</w:t>
            </w:r>
            <w:r w:rsidRPr="00AE03E6">
              <w:rPr>
                <w:rFonts w:ascii="Times New Roman" w:hAnsi="Times New Roman"/>
                <w:bCs/>
                <w:color w:val="auto"/>
              </w:rPr>
              <w:t>2.71</w:t>
            </w:r>
            <w:r w:rsidRPr="00AE03E6">
              <w:rPr>
                <w:rFonts w:ascii="Times New Roman" w:hAnsi="Times New Roman" w:hint="eastAsia"/>
                <w:bCs/>
                <w:color w:val="auto"/>
              </w:rPr>
              <w:t>‰，於經濟合作暨發展組織會員國中，成績均不盡理想，反映兒童醫療照顧體系仍待完備。以保健總支出以觀，</w:t>
            </w:r>
            <w:r w:rsidRPr="00AE03E6">
              <w:rPr>
                <w:rFonts w:ascii="Times New Roman" w:hAnsi="Times New Roman"/>
                <w:bCs/>
                <w:color w:val="auto"/>
              </w:rPr>
              <w:t>106</w:t>
            </w:r>
            <w:r w:rsidRPr="00AE03E6">
              <w:rPr>
                <w:rFonts w:ascii="Times New Roman" w:hAnsi="Times New Roman" w:hint="eastAsia"/>
                <w:bCs/>
                <w:color w:val="auto"/>
              </w:rPr>
              <w:t>年度</w:t>
            </w:r>
            <w:r w:rsidRPr="00AE03E6">
              <w:rPr>
                <w:rFonts w:ascii="Times New Roman" w:hAnsi="Times New Roman"/>
                <w:bCs/>
                <w:color w:val="auto"/>
              </w:rPr>
              <w:t>20</w:t>
            </w:r>
            <w:r w:rsidRPr="00AE03E6">
              <w:rPr>
                <w:rFonts w:ascii="Times New Roman" w:hAnsi="Times New Roman" w:hint="eastAsia"/>
                <w:bCs/>
                <w:color w:val="auto"/>
              </w:rPr>
              <w:t>歲以上成年人平均健保支出為</w:t>
            </w:r>
            <w:r w:rsidRPr="00AE03E6">
              <w:rPr>
                <w:rFonts w:ascii="Times New Roman" w:hAnsi="Times New Roman"/>
                <w:bCs/>
                <w:color w:val="auto"/>
              </w:rPr>
              <w:t>33,243</w:t>
            </w:r>
            <w:r w:rsidRPr="00AE03E6">
              <w:rPr>
                <w:rFonts w:ascii="Times New Roman" w:hAnsi="Times New Roman" w:hint="eastAsia"/>
                <w:bCs/>
                <w:color w:val="auto"/>
              </w:rPr>
              <w:t>點，然</w:t>
            </w:r>
            <w:r w:rsidRPr="00AE03E6">
              <w:rPr>
                <w:rFonts w:ascii="Times New Roman" w:hAnsi="Times New Roman"/>
                <w:bCs/>
                <w:color w:val="auto"/>
              </w:rPr>
              <w:t>1</w:t>
            </w:r>
            <w:r w:rsidRPr="00AE03E6">
              <w:rPr>
                <w:rFonts w:ascii="Times New Roman" w:hAnsi="Times New Roman" w:hint="eastAsia"/>
                <w:bCs/>
                <w:color w:val="auto"/>
              </w:rPr>
              <w:t>至</w:t>
            </w:r>
            <w:r w:rsidRPr="00AE03E6">
              <w:rPr>
                <w:rFonts w:ascii="Times New Roman" w:hAnsi="Times New Roman"/>
                <w:bCs/>
                <w:color w:val="auto"/>
              </w:rPr>
              <w:t>4</w:t>
            </w:r>
            <w:r w:rsidRPr="00AE03E6">
              <w:rPr>
                <w:rFonts w:ascii="Times New Roman" w:hAnsi="Times New Roman" w:hint="eastAsia"/>
                <w:bCs/>
                <w:color w:val="auto"/>
              </w:rPr>
              <w:t>歲幼童平均卻僅</w:t>
            </w:r>
            <w:r w:rsidRPr="00AE03E6">
              <w:rPr>
                <w:rFonts w:ascii="Times New Roman" w:hAnsi="Times New Roman"/>
                <w:bCs/>
                <w:color w:val="auto"/>
              </w:rPr>
              <w:t>1</w:t>
            </w:r>
            <w:r w:rsidRPr="00AE03E6">
              <w:rPr>
                <w:rFonts w:ascii="Times New Roman" w:hAnsi="Times New Roman" w:hint="eastAsia"/>
                <w:bCs/>
                <w:color w:val="auto"/>
              </w:rPr>
              <w:t>萬</w:t>
            </w:r>
            <w:r w:rsidRPr="00AE03E6">
              <w:rPr>
                <w:rFonts w:ascii="Times New Roman" w:hAnsi="Times New Roman"/>
                <w:bCs/>
                <w:color w:val="auto"/>
              </w:rPr>
              <w:t>9,987</w:t>
            </w:r>
            <w:r w:rsidRPr="00AE03E6">
              <w:rPr>
                <w:rFonts w:ascii="Times New Roman" w:hAnsi="Times New Roman" w:hint="eastAsia"/>
                <w:bCs/>
                <w:color w:val="auto"/>
              </w:rPr>
              <w:t>點，在在可見兒童醫療資源投入不足。尤有甚者，我國兒童醫院經營不易，至今國內只有北部及中部地區各</w:t>
            </w:r>
            <w:r w:rsidRPr="00AE03E6">
              <w:rPr>
                <w:rFonts w:ascii="Times New Roman" w:hAnsi="Times New Roman"/>
                <w:bCs/>
                <w:color w:val="auto"/>
              </w:rPr>
              <w:t>2</w:t>
            </w:r>
            <w:r w:rsidRPr="00AE03E6">
              <w:rPr>
                <w:rFonts w:ascii="Times New Roman" w:hAnsi="Times New Roman" w:hint="eastAsia"/>
                <w:bCs/>
                <w:color w:val="auto"/>
              </w:rPr>
              <w:t>家兒童醫院，南部地區尚乏醫院提出申請，遑論兒科資源匱乏之東部地區，致兒科重難症照護網絡出現缺口，如何期待行政機關降低兒童死亡率之決心。故面對少子女化之今日，衛生福利部應於</w:t>
            </w:r>
            <w:r w:rsidRPr="00AE03E6">
              <w:rPr>
                <w:rFonts w:ascii="Times New Roman" w:hAnsi="Times New Roman"/>
                <w:bCs/>
                <w:color w:val="auto"/>
              </w:rPr>
              <w:t>3</w:t>
            </w:r>
            <w:r w:rsidRPr="00AE03E6">
              <w:rPr>
                <w:rFonts w:ascii="Times New Roman" w:hAnsi="Times New Roman" w:hint="eastAsia"/>
                <w:bCs/>
                <w:color w:val="auto"/>
              </w:rPr>
              <w:t>個月內重整與盤點既有資源，規劃建置整體兒童醫療照護</w:t>
            </w:r>
            <w:r w:rsidRPr="00AE03E6">
              <w:rPr>
                <w:rFonts w:ascii="Times New Roman" w:hAnsi="Times New Roman" w:cs="Times New Roman" w:hint="eastAsia"/>
                <w:bCs/>
                <w:color w:val="auto"/>
              </w:rPr>
              <w:t>網絡，以降低兒童死亡率。</w:t>
            </w:r>
          </w:p>
        </w:tc>
        <w:tc>
          <w:tcPr>
            <w:tcW w:w="4539" w:type="dxa"/>
            <w:shd w:val="clear" w:color="auto" w:fill="auto"/>
          </w:tcPr>
          <w:p w:rsidR="00BC6621" w:rsidRPr="00AE03E6" w:rsidRDefault="00164199"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5</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7</w:t>
            </w:r>
            <w:r w:rsidRPr="00AE03E6">
              <w:rPr>
                <w:rFonts w:ascii="Times New Roman" w:hAnsi="Times New Roman" w:cs="Times New Roman" w:hint="eastAsia"/>
                <w:color w:val="auto"/>
              </w:rPr>
              <w:t>日以衛部醫字第</w:t>
            </w:r>
            <w:r w:rsidRPr="00AE03E6">
              <w:rPr>
                <w:rFonts w:ascii="Times New Roman" w:hAnsi="Times New Roman" w:cs="Times New Roman" w:hint="eastAsia"/>
                <w:color w:val="auto"/>
              </w:rPr>
              <w:t>1091662579</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313"/>
        </w:trPr>
        <w:tc>
          <w:tcPr>
            <w:tcW w:w="1103" w:type="dxa"/>
            <w:shd w:val="clear" w:color="auto" w:fill="auto"/>
          </w:tcPr>
          <w:p w:rsidR="004E5C05" w:rsidRPr="00AE03E6" w:rsidRDefault="004E5C05" w:rsidP="004E5C05">
            <w:pPr>
              <w:spacing w:line="360" w:lineRule="exact"/>
              <w:jc w:val="center"/>
              <w:rPr>
                <w:kern w:val="0"/>
                <w:sz w:val="20"/>
                <w:szCs w:val="20"/>
              </w:rPr>
            </w:pPr>
            <w:r w:rsidRPr="00AE03E6">
              <w:rPr>
                <w:kern w:val="0"/>
                <w:sz w:val="20"/>
                <w:szCs w:val="20"/>
              </w:rPr>
              <w:t>(</w:t>
            </w:r>
            <w:r w:rsidRPr="00AE03E6">
              <w:rPr>
                <w:kern w:val="0"/>
                <w:sz w:val="20"/>
                <w:szCs w:val="20"/>
              </w:rPr>
              <w:t>三十五</w:t>
            </w:r>
            <w:r w:rsidRPr="00AE03E6">
              <w:rPr>
                <w:kern w:val="0"/>
                <w:sz w:val="20"/>
                <w:szCs w:val="20"/>
              </w:rPr>
              <w:t>)</w:t>
            </w:r>
          </w:p>
          <w:p w:rsidR="004E5C05" w:rsidRPr="00AE03E6" w:rsidRDefault="004E5C05" w:rsidP="004E5C05">
            <w:pPr>
              <w:spacing w:line="360" w:lineRule="exact"/>
              <w:jc w:val="center"/>
              <w:rPr>
                <w:kern w:val="0"/>
                <w:sz w:val="20"/>
                <w:szCs w:val="20"/>
              </w:rPr>
            </w:pPr>
          </w:p>
        </w:tc>
        <w:tc>
          <w:tcPr>
            <w:tcW w:w="4529" w:type="dxa"/>
            <w:shd w:val="clear" w:color="auto" w:fill="auto"/>
          </w:tcPr>
          <w:p w:rsidR="004E5C05" w:rsidRPr="00AE03E6" w:rsidRDefault="004E5C05" w:rsidP="004E5C05">
            <w:pPr>
              <w:pStyle w:val="23"/>
              <w:spacing w:afterLines="20" w:after="72" w:line="370" w:lineRule="exact"/>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年度衛生福利部於「醫政業務」項下「第八期醫療網計畫」編列</w:t>
            </w:r>
            <w:r w:rsidRPr="00AE03E6">
              <w:rPr>
                <w:rFonts w:ascii="Times New Roman" w:hAnsi="Times New Roman"/>
                <w:bCs/>
                <w:color w:val="auto"/>
              </w:rPr>
              <w:t>5</w:t>
            </w:r>
            <w:r w:rsidRPr="00AE03E6">
              <w:rPr>
                <w:rFonts w:ascii="Times New Roman" w:hAnsi="Times New Roman" w:hint="eastAsia"/>
                <w:bCs/>
                <w:color w:val="auto"/>
              </w:rPr>
              <w:t>億</w:t>
            </w:r>
            <w:r w:rsidRPr="00AE03E6">
              <w:rPr>
                <w:rFonts w:ascii="Times New Roman" w:hAnsi="Times New Roman"/>
                <w:bCs/>
                <w:color w:val="auto"/>
              </w:rPr>
              <w:t>0,244</w:t>
            </w:r>
            <w:r w:rsidRPr="00AE03E6">
              <w:rPr>
                <w:rFonts w:ascii="Times New Roman" w:hAnsi="Times New Roman" w:hint="eastAsia"/>
                <w:bCs/>
                <w:color w:val="auto"/>
              </w:rPr>
              <w:t>萬</w:t>
            </w:r>
            <w:r w:rsidRPr="00AE03E6">
              <w:rPr>
                <w:rFonts w:ascii="Times New Roman" w:hAnsi="Times New Roman"/>
                <w:bCs/>
                <w:color w:val="auto"/>
              </w:rPr>
              <w:t>9</w:t>
            </w:r>
            <w:r w:rsidRPr="00AE03E6">
              <w:rPr>
                <w:rFonts w:ascii="Times New Roman" w:hAnsi="Times New Roman" w:hint="eastAsia"/>
                <w:bCs/>
                <w:color w:val="auto"/>
              </w:rPr>
              <w:t>千元，我國新生兒出生數</w:t>
            </w:r>
            <w:r w:rsidRPr="00AE03E6">
              <w:rPr>
                <w:rFonts w:ascii="Times New Roman" w:hAnsi="Times New Roman"/>
                <w:bCs/>
                <w:color w:val="auto"/>
              </w:rPr>
              <w:t>106</w:t>
            </w:r>
            <w:r w:rsidRPr="00AE03E6">
              <w:rPr>
                <w:rFonts w:ascii="Times New Roman" w:hAnsi="Times New Roman" w:hint="eastAsia"/>
                <w:bCs/>
                <w:color w:val="auto"/>
              </w:rPr>
              <w:t>年僅</w:t>
            </w:r>
            <w:r w:rsidRPr="00AE03E6">
              <w:rPr>
                <w:rFonts w:ascii="Times New Roman" w:hAnsi="Times New Roman"/>
                <w:bCs/>
                <w:color w:val="auto"/>
              </w:rPr>
              <w:t>19</w:t>
            </w:r>
            <w:r w:rsidRPr="00AE03E6">
              <w:rPr>
                <w:rFonts w:ascii="Times New Roman" w:hAnsi="Times New Roman" w:hint="eastAsia"/>
                <w:bCs/>
                <w:color w:val="auto"/>
              </w:rPr>
              <w:t>萬人，</w:t>
            </w:r>
            <w:r w:rsidRPr="00AE03E6">
              <w:rPr>
                <w:rFonts w:ascii="Times New Roman" w:hAnsi="Times New Roman"/>
                <w:bCs/>
                <w:color w:val="auto"/>
              </w:rPr>
              <w:t>107</w:t>
            </w:r>
            <w:r w:rsidRPr="00AE03E6">
              <w:rPr>
                <w:rFonts w:ascii="Times New Roman" w:hAnsi="Times New Roman" w:hint="eastAsia"/>
                <w:bCs/>
                <w:color w:val="auto"/>
              </w:rPr>
              <w:t>年只有</w:t>
            </w:r>
            <w:r w:rsidRPr="00AE03E6">
              <w:rPr>
                <w:rFonts w:ascii="Times New Roman" w:hAnsi="Times New Roman"/>
                <w:bCs/>
                <w:color w:val="auto"/>
              </w:rPr>
              <w:t>18</w:t>
            </w:r>
            <w:r w:rsidRPr="00AE03E6">
              <w:rPr>
                <w:rFonts w:ascii="Times New Roman" w:hAnsi="Times New Roman" w:hint="eastAsia"/>
                <w:bCs/>
                <w:color w:val="auto"/>
              </w:rPr>
              <w:t>萬</w:t>
            </w:r>
            <w:r w:rsidRPr="00AE03E6">
              <w:rPr>
                <w:rFonts w:ascii="Times New Roman" w:hAnsi="Times New Roman"/>
                <w:bCs/>
                <w:color w:val="auto"/>
              </w:rPr>
              <w:t>1</w:t>
            </w:r>
            <w:r w:rsidRPr="00AE03E6">
              <w:rPr>
                <w:rFonts w:ascii="Times New Roman" w:hAnsi="Times New Roman" w:hint="eastAsia"/>
                <w:bCs/>
                <w:color w:val="auto"/>
              </w:rPr>
              <w:t>千餘人，顯見持續下降，且在救助新生兒與早產兒的同時，仍有許多醫材和藥材取得的困難需進一步協助。現階段衛生福利部雖已成立「兒童臨床必要藥品及醫材專家諮議會」，就困難取得之兒童臨床必要藥物之通報、審議、採購、使用等提供專業審查意見或相關建議。然而，尚待「兒童臨床必要藥品和醫材平台」之建立及確立其運作模式，方能有效紓解新生兒或早產兒於臨床第一線醫療所面臨之困境。爰此，建請衛生福利部於本（</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11</w:t>
            </w:r>
            <w:r w:rsidRPr="00AE03E6">
              <w:rPr>
                <w:rFonts w:ascii="Times New Roman" w:hAnsi="Times New Roman" w:hint="eastAsia"/>
                <w:bCs/>
                <w:color w:val="auto"/>
              </w:rPr>
              <w:t>月底前完成「兒童困難取得之臨床必要藥品醫</w:t>
            </w:r>
            <w:r w:rsidRPr="00AE03E6">
              <w:rPr>
                <w:rFonts w:ascii="Times New Roman" w:hAnsi="Times New Roman" w:cs="Times New Roman" w:hint="eastAsia"/>
                <w:bCs/>
                <w:color w:val="auto"/>
              </w:rPr>
              <w:t>材調度中心」採購作業。</w:t>
            </w:r>
          </w:p>
        </w:tc>
        <w:tc>
          <w:tcPr>
            <w:tcW w:w="4539" w:type="dxa"/>
            <w:shd w:val="clear" w:color="auto" w:fill="auto"/>
          </w:tcPr>
          <w:p w:rsidR="004E5C05" w:rsidRPr="00AE03E6" w:rsidRDefault="004E5C05" w:rsidP="004E5C05">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w:t>
            </w:r>
            <w:r w:rsidR="0098357C" w:rsidRPr="00AE03E6">
              <w:rPr>
                <w:rFonts w:ascii="Times New Roman" w:hAnsi="Times New Roman" w:cs="Times New Roman" w:hint="eastAsia"/>
                <w:color w:val="auto"/>
              </w:rPr>
              <w:t>部</w:t>
            </w:r>
            <w:r w:rsidRPr="00AE03E6">
              <w:rPr>
                <w:rFonts w:ascii="Times New Roman" w:hAnsi="Times New Roman" w:cs="Times New Roman" w:hint="eastAsia"/>
                <w:color w:val="auto"/>
              </w:rPr>
              <w:t>業</w:t>
            </w:r>
            <w:r w:rsidR="00330990">
              <w:rPr>
                <w:rFonts w:ascii="Times New Roman" w:hAnsi="Times New Roman" w:cs="Times New Roman" w:hint="eastAsia"/>
                <w:color w:val="auto"/>
              </w:rPr>
              <w:t>已</w:t>
            </w:r>
            <w:r w:rsidRPr="00AE03E6">
              <w:rPr>
                <w:rFonts w:ascii="Times New Roman" w:hAnsi="Times New Roman" w:cs="Times New Roman" w:hint="eastAsia"/>
                <w:color w:val="auto"/>
              </w:rPr>
              <w:t>委</w:t>
            </w:r>
            <w:r w:rsidR="0098357C" w:rsidRPr="00AE03E6">
              <w:rPr>
                <w:rFonts w:ascii="Times New Roman" w:hAnsi="Times New Roman" w:cs="Times New Roman" w:hint="eastAsia"/>
                <w:color w:val="auto"/>
              </w:rPr>
              <w:t>託</w:t>
            </w:r>
            <w:r w:rsidRPr="00AE03E6">
              <w:rPr>
                <w:rFonts w:ascii="Times New Roman" w:hAnsi="Times New Roman" w:cs="Times New Roman" w:hint="eastAsia"/>
                <w:color w:val="auto"/>
              </w:rPr>
              <w:t>中國醫藥大學兒童醫院</w:t>
            </w:r>
            <w:r w:rsidR="00330990">
              <w:rPr>
                <w:rFonts w:ascii="Times New Roman" w:hAnsi="Times New Roman" w:cs="Times New Roman" w:hint="eastAsia"/>
                <w:color w:val="auto"/>
              </w:rPr>
              <w:t>辦理</w:t>
            </w:r>
            <w:r w:rsidRPr="00AE03E6">
              <w:rPr>
                <w:rFonts w:ascii="Times New Roman" w:hAnsi="Times New Roman" w:cs="Times New Roman" w:hint="eastAsia"/>
                <w:color w:val="auto"/>
              </w:rPr>
              <w:t>成立「兒童困難取得之臨床必要藥品醫材調度中心」。</w:t>
            </w:r>
          </w:p>
        </w:tc>
      </w:tr>
      <w:tr w:rsidR="00AE03E6" w:rsidRPr="00AE03E6" w:rsidTr="005F58E5">
        <w:trPr>
          <w:trHeight w:val="313"/>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三十六</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bCs/>
                <w:color w:val="auto"/>
              </w:rPr>
              <w:t xml:space="preserve">109 </w:t>
            </w:r>
            <w:r w:rsidRPr="00AE03E6">
              <w:rPr>
                <w:rFonts w:ascii="Times New Roman" w:hAnsi="Times New Roman" w:hint="eastAsia"/>
                <w:bCs/>
                <w:color w:val="auto"/>
              </w:rPr>
              <w:t>年度衛生福利部預算案於「心理及口腔健康業務」項下「國民心理健康第二期計畫」編列預算</w:t>
            </w:r>
            <w:r w:rsidRPr="00AE03E6">
              <w:rPr>
                <w:rFonts w:ascii="Times New Roman" w:hAnsi="Times New Roman"/>
                <w:bCs/>
                <w:color w:val="auto"/>
              </w:rPr>
              <w:t>5</w:t>
            </w:r>
            <w:r w:rsidRPr="00AE03E6">
              <w:rPr>
                <w:rFonts w:ascii="Times New Roman" w:hAnsi="Times New Roman" w:hint="eastAsia"/>
                <w:bCs/>
                <w:color w:val="auto"/>
              </w:rPr>
              <w:t>億</w:t>
            </w:r>
            <w:r w:rsidRPr="00AE03E6">
              <w:rPr>
                <w:rFonts w:ascii="Times New Roman" w:hAnsi="Times New Roman"/>
                <w:bCs/>
                <w:color w:val="auto"/>
              </w:rPr>
              <w:t>8,668</w:t>
            </w:r>
            <w:r w:rsidRPr="00AE03E6">
              <w:rPr>
                <w:rFonts w:ascii="Times New Roman" w:hAnsi="Times New Roman" w:hint="eastAsia"/>
                <w:bCs/>
                <w:color w:val="auto"/>
              </w:rPr>
              <w:t>萬</w:t>
            </w:r>
            <w:r w:rsidRPr="00AE03E6">
              <w:rPr>
                <w:rFonts w:ascii="Times New Roman" w:hAnsi="Times New Roman"/>
                <w:bCs/>
                <w:color w:val="auto"/>
              </w:rPr>
              <w:t>8</w:t>
            </w:r>
            <w:r w:rsidRPr="00AE03E6">
              <w:rPr>
                <w:rFonts w:ascii="Times New Roman" w:hAnsi="Times New Roman" w:hint="eastAsia"/>
                <w:bCs/>
                <w:color w:val="auto"/>
              </w:rPr>
              <w:t>千元，較前年度增加</w:t>
            </w:r>
            <w:r w:rsidRPr="00AE03E6">
              <w:rPr>
                <w:rFonts w:ascii="Times New Roman" w:hAnsi="Times New Roman"/>
                <w:bCs/>
                <w:color w:val="auto"/>
              </w:rPr>
              <w:t>7,534</w:t>
            </w:r>
            <w:r w:rsidRPr="00AE03E6">
              <w:rPr>
                <w:rFonts w:ascii="Times New Roman" w:hAnsi="Times New Roman" w:hint="eastAsia"/>
                <w:bCs/>
                <w:color w:val="auto"/>
              </w:rPr>
              <w:t>萬</w:t>
            </w:r>
            <w:r w:rsidRPr="00AE03E6">
              <w:rPr>
                <w:rFonts w:ascii="Times New Roman" w:hAnsi="Times New Roman"/>
                <w:bCs/>
                <w:color w:val="auto"/>
              </w:rPr>
              <w:t>6</w:t>
            </w:r>
            <w:r w:rsidRPr="00AE03E6">
              <w:rPr>
                <w:rFonts w:ascii="Times New Roman" w:hAnsi="Times New Roman" w:hint="eastAsia"/>
                <w:bCs/>
                <w:color w:val="auto"/>
              </w:rPr>
              <w:t>千元。該計畫目標：</w:t>
            </w:r>
          </w:p>
          <w:p w:rsidR="00BC6621" w:rsidRPr="00AE03E6" w:rsidRDefault="00BC6621" w:rsidP="00B574C9">
            <w:pPr>
              <w:pStyle w:val="23"/>
              <w:spacing w:line="370" w:lineRule="exact"/>
              <w:ind w:left="148" w:hangingChars="74" w:hanging="148"/>
              <w:rPr>
                <w:rFonts w:ascii="Times New Roman" w:hAnsi="Times New Roman"/>
                <w:bCs/>
                <w:color w:val="auto"/>
              </w:rPr>
            </w:pPr>
            <w:r w:rsidRPr="00AE03E6">
              <w:rPr>
                <w:rFonts w:ascii="Times New Roman" w:hAnsi="Times New Roman"/>
                <w:bCs/>
                <w:color w:val="auto"/>
              </w:rPr>
              <w:t>1.</w:t>
            </w:r>
            <w:r w:rsidRPr="00AE03E6">
              <w:rPr>
                <w:rFonts w:ascii="Times New Roman" w:hAnsi="Times New Roman" w:hint="eastAsia"/>
                <w:bCs/>
                <w:color w:val="auto"/>
              </w:rPr>
              <w:t>推展全人、全程及全方位之心理健康促進。</w:t>
            </w:r>
          </w:p>
          <w:p w:rsidR="00BC6621" w:rsidRPr="00AE03E6" w:rsidRDefault="00BC6621" w:rsidP="00B574C9">
            <w:pPr>
              <w:pStyle w:val="23"/>
              <w:spacing w:line="370" w:lineRule="exact"/>
              <w:ind w:left="148" w:hangingChars="74" w:hanging="148"/>
              <w:rPr>
                <w:rFonts w:ascii="Times New Roman" w:hAnsi="Times New Roman" w:cs="Times New Roman"/>
                <w:bCs/>
                <w:color w:val="auto"/>
              </w:rPr>
            </w:pPr>
            <w:r w:rsidRPr="00AE03E6">
              <w:rPr>
                <w:rFonts w:ascii="Times New Roman" w:hAnsi="Times New Roman" w:cs="Times New Roman"/>
                <w:bCs/>
                <w:color w:val="auto"/>
              </w:rPr>
              <w:t>2.</w:t>
            </w:r>
            <w:r w:rsidRPr="00AE03E6">
              <w:rPr>
                <w:rFonts w:ascii="Times New Roman" w:hAnsi="Times New Roman" w:cs="Times New Roman" w:hint="eastAsia"/>
                <w:bCs/>
                <w:color w:val="auto"/>
              </w:rPr>
              <w:t>提供深化、優化及社區化之精神疾病照護。</w:t>
            </w:r>
          </w:p>
          <w:p w:rsidR="00BC6621" w:rsidRPr="00AE03E6" w:rsidRDefault="00BC6621" w:rsidP="00B574C9">
            <w:pPr>
              <w:pStyle w:val="23"/>
              <w:spacing w:line="370" w:lineRule="exact"/>
              <w:ind w:left="148" w:hangingChars="74" w:hanging="148"/>
              <w:rPr>
                <w:rFonts w:ascii="Times New Roman" w:hAnsi="Times New Roman"/>
                <w:bCs/>
                <w:color w:val="auto"/>
              </w:rPr>
            </w:pPr>
            <w:r w:rsidRPr="00AE03E6">
              <w:rPr>
                <w:rFonts w:ascii="Times New Roman" w:hAnsi="Times New Roman"/>
                <w:bCs/>
                <w:color w:val="auto"/>
              </w:rPr>
              <w:t>3.</w:t>
            </w:r>
            <w:r w:rsidRPr="00AE03E6">
              <w:rPr>
                <w:rFonts w:ascii="Times New Roman" w:hAnsi="Times New Roman" w:hint="eastAsia"/>
                <w:bCs/>
                <w:color w:val="auto"/>
              </w:rPr>
              <w:t>發展可近、多元及有效之成癮防治服務。</w:t>
            </w:r>
          </w:p>
          <w:p w:rsidR="00BC6621" w:rsidRPr="00AE03E6" w:rsidRDefault="00BC6621" w:rsidP="00B574C9">
            <w:pPr>
              <w:pStyle w:val="23"/>
              <w:spacing w:line="370" w:lineRule="exact"/>
              <w:ind w:left="148" w:hangingChars="74" w:hanging="148"/>
              <w:rPr>
                <w:rFonts w:ascii="Times New Roman" w:hAnsi="Times New Roman"/>
                <w:bCs/>
                <w:color w:val="auto"/>
              </w:rPr>
            </w:pPr>
            <w:r w:rsidRPr="00AE03E6">
              <w:rPr>
                <w:rFonts w:ascii="Times New Roman" w:hAnsi="Times New Roman"/>
                <w:bCs/>
                <w:color w:val="auto"/>
              </w:rPr>
              <w:t>4.</w:t>
            </w:r>
            <w:r w:rsidRPr="00AE03E6">
              <w:rPr>
                <w:rFonts w:ascii="Times New Roman" w:hAnsi="Times New Roman" w:hint="eastAsia"/>
                <w:bCs/>
                <w:color w:val="auto"/>
              </w:rPr>
              <w:t>推動分級、跨領域及無縫銜接之加害人處遇。</w:t>
            </w:r>
          </w:p>
          <w:p w:rsidR="00BC6621" w:rsidRPr="00AE03E6" w:rsidRDefault="00BC6621" w:rsidP="00B574C9">
            <w:pPr>
              <w:pStyle w:val="23"/>
              <w:spacing w:line="370" w:lineRule="exact"/>
              <w:ind w:left="148" w:hangingChars="74" w:hanging="148"/>
              <w:rPr>
                <w:rFonts w:ascii="Times New Roman" w:hAnsi="Times New Roman"/>
                <w:bCs/>
                <w:color w:val="auto"/>
              </w:rPr>
            </w:pPr>
            <w:r w:rsidRPr="00AE03E6">
              <w:rPr>
                <w:rFonts w:ascii="Times New Roman" w:hAnsi="Times New Roman"/>
                <w:bCs/>
                <w:color w:val="auto"/>
              </w:rPr>
              <w:t>5.</w:t>
            </w:r>
            <w:r w:rsidRPr="00AE03E6">
              <w:rPr>
                <w:rFonts w:ascii="Times New Roman" w:hAnsi="Times New Roman" w:hint="eastAsia"/>
                <w:bCs/>
                <w:color w:val="auto"/>
              </w:rPr>
              <w:t>建構整合、運用科技及具實證基礎之心理健康建設：計畫執行成果僅以量化表示，例如：提供免費心理健康諮商服務之縣市數量、精神病人追蹤家訪次數、心理健康宣導活動場次等，看不出實質服務成果。然而，無論是新聞報導、生活周遭親密暴力、酒駕酒癮、職場</w:t>
            </w:r>
            <w:r w:rsidRPr="00AE03E6">
              <w:rPr>
                <w:rFonts w:ascii="Times New Roman" w:hAnsi="Times New Roman"/>
                <w:bCs/>
                <w:color w:val="auto"/>
              </w:rPr>
              <w:t>/</w:t>
            </w:r>
            <w:r w:rsidRPr="00AE03E6">
              <w:rPr>
                <w:rFonts w:ascii="Times New Roman" w:hAnsi="Times New Roman" w:hint="eastAsia"/>
                <w:bCs/>
                <w:color w:val="auto"/>
              </w:rPr>
              <w:t>同儕霸凌等事件層出不窮，多數都與心理健康息息相關，需要更充足的資訊提供，並強化服務的可近性、可及性、方便性、可接受性。</w:t>
            </w:r>
          </w:p>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 xml:space="preserve">    </w:t>
            </w:r>
            <w:r w:rsidRPr="00AE03E6">
              <w:rPr>
                <w:rFonts w:ascii="Times New Roman" w:hAnsi="Times New Roman" w:hint="eastAsia"/>
                <w:bCs/>
                <w:color w:val="auto"/>
              </w:rPr>
              <w:t>綜上，心理健康的宣導與心理諮商服務的普及仍有待權責單位有更積極的作為，衛福部宜研謀具體有效策略與行動方案，以利有需求的民眾有意願且有機會接受服務。請衛生福利部持續精進具體有效之策略與</w:t>
            </w:r>
            <w:r w:rsidRPr="00AE03E6">
              <w:rPr>
                <w:rFonts w:ascii="Times New Roman" w:hAnsi="Times New Roman" w:cs="Times New Roman" w:hint="eastAsia"/>
                <w:bCs/>
                <w:color w:val="auto"/>
              </w:rPr>
              <w:t>行動方案。</w:t>
            </w:r>
          </w:p>
        </w:tc>
        <w:tc>
          <w:tcPr>
            <w:tcW w:w="4539" w:type="dxa"/>
            <w:shd w:val="clear" w:color="auto" w:fill="auto"/>
          </w:tcPr>
          <w:p w:rsidR="00661A46" w:rsidRPr="00AE03E6" w:rsidRDefault="00C27F62" w:rsidP="00BD7E72">
            <w:pPr>
              <w:pStyle w:val="23"/>
              <w:numPr>
                <w:ilvl w:val="0"/>
                <w:numId w:val="13"/>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t>為提供全國心理健康服務資源</w:t>
            </w:r>
            <w:r w:rsidR="00842C6E" w:rsidRPr="00AE03E6">
              <w:rPr>
                <w:rFonts w:ascii="Times New Roman" w:hAnsi="Times New Roman" w:cs="Times New Roman" w:hint="eastAsia"/>
                <w:color w:val="auto"/>
              </w:rPr>
              <w:t>網路</w:t>
            </w:r>
            <w:r w:rsidR="00842C6E" w:rsidRPr="00AE03E6">
              <w:rPr>
                <w:rFonts w:ascii="Times New Roman" w:hAnsi="Times New Roman" w:cs="Times New Roman" w:hint="eastAsia"/>
                <w:color w:val="auto"/>
              </w:rPr>
              <w:t>e</w:t>
            </w:r>
            <w:r w:rsidR="00842C6E" w:rsidRPr="00AE03E6">
              <w:rPr>
                <w:rFonts w:ascii="Times New Roman" w:hAnsi="Times New Roman" w:cs="Times New Roman" w:hint="eastAsia"/>
                <w:color w:val="auto"/>
              </w:rPr>
              <w:t>化及具科學實徵性之心理健康衛教資訊與網路學習資源，</w:t>
            </w:r>
            <w:r w:rsidR="006852DB" w:rsidRPr="00AE03E6">
              <w:rPr>
                <w:rFonts w:ascii="Times New Roman" w:hAnsi="Times New Roman" w:cs="Times New Roman" w:hint="eastAsia"/>
                <w:color w:val="auto"/>
              </w:rPr>
              <w:t>本部</w:t>
            </w:r>
            <w:r w:rsidR="00842C6E" w:rsidRPr="00AE03E6">
              <w:rPr>
                <w:rFonts w:ascii="Times New Roman" w:hAnsi="Times New Roman" w:cs="Times New Roman" w:hint="eastAsia"/>
                <w:color w:val="auto"/>
              </w:rPr>
              <w:t>建置「心快活」</w:t>
            </w:r>
            <w:r w:rsidRPr="00AE03E6">
              <w:rPr>
                <w:rFonts w:ascii="Times New Roman" w:hAnsi="Times New Roman" w:cs="Times New Roman" w:hint="eastAsia"/>
                <w:color w:val="auto"/>
              </w:rPr>
              <w:t>－</w:t>
            </w:r>
            <w:r w:rsidR="00842C6E" w:rsidRPr="00AE03E6">
              <w:rPr>
                <w:rFonts w:ascii="Times New Roman" w:hAnsi="Times New Roman" w:cs="Times New Roman" w:hint="eastAsia"/>
                <w:color w:val="auto"/>
              </w:rPr>
              <w:t>心理健康學習平臺，於</w:t>
            </w:r>
            <w:r w:rsidR="00842C6E" w:rsidRPr="00AE03E6">
              <w:rPr>
                <w:rFonts w:ascii="Times New Roman" w:hAnsi="Times New Roman" w:cs="Times New Roman" w:hint="eastAsia"/>
                <w:color w:val="auto"/>
              </w:rPr>
              <w:t>105</w:t>
            </w:r>
            <w:r w:rsidR="00842C6E" w:rsidRPr="00AE03E6">
              <w:rPr>
                <w:rFonts w:ascii="Times New Roman" w:hAnsi="Times New Roman" w:cs="Times New Roman" w:hint="eastAsia"/>
                <w:color w:val="auto"/>
              </w:rPr>
              <w:t>年</w:t>
            </w:r>
            <w:r w:rsidR="00842C6E" w:rsidRPr="00AE03E6">
              <w:rPr>
                <w:rFonts w:ascii="Times New Roman" w:hAnsi="Times New Roman" w:cs="Times New Roman" w:hint="eastAsia"/>
                <w:color w:val="auto"/>
              </w:rPr>
              <w:t>8</w:t>
            </w:r>
            <w:r w:rsidR="00842C6E" w:rsidRPr="00AE03E6">
              <w:rPr>
                <w:rFonts w:ascii="Times New Roman" w:hAnsi="Times New Roman" w:cs="Times New Roman" w:hint="eastAsia"/>
                <w:color w:val="auto"/>
              </w:rPr>
              <w:t>月開站，截至</w:t>
            </w:r>
            <w:r w:rsidR="00842C6E" w:rsidRPr="00AE03E6">
              <w:rPr>
                <w:rFonts w:ascii="Times New Roman" w:hAnsi="Times New Roman" w:cs="Times New Roman" w:hint="eastAsia"/>
                <w:color w:val="auto"/>
              </w:rPr>
              <w:t>109</w:t>
            </w:r>
            <w:r w:rsidR="00842C6E" w:rsidRPr="00AE03E6">
              <w:rPr>
                <w:rFonts w:ascii="Times New Roman" w:hAnsi="Times New Roman" w:cs="Times New Roman" w:hint="eastAsia"/>
                <w:color w:val="auto"/>
              </w:rPr>
              <w:t>年</w:t>
            </w:r>
            <w:r w:rsidR="00BD7E72" w:rsidRPr="00AE03E6">
              <w:rPr>
                <w:rFonts w:ascii="Times New Roman" w:hAnsi="Times New Roman" w:cs="Times New Roman" w:hint="eastAsia"/>
                <w:color w:val="auto"/>
              </w:rPr>
              <w:t>6</w:t>
            </w:r>
            <w:r w:rsidR="00842C6E" w:rsidRPr="00AE03E6">
              <w:rPr>
                <w:rFonts w:ascii="Times New Roman" w:hAnsi="Times New Roman" w:cs="Times New Roman" w:hint="eastAsia"/>
                <w:color w:val="auto"/>
              </w:rPr>
              <w:t>月</w:t>
            </w:r>
            <w:r w:rsidR="006852DB" w:rsidRPr="00AE03E6">
              <w:rPr>
                <w:rFonts w:ascii="Times New Roman" w:hAnsi="Times New Roman" w:cs="Times New Roman" w:hint="eastAsia"/>
                <w:color w:val="auto"/>
              </w:rPr>
              <w:t>底止，</w:t>
            </w:r>
            <w:r w:rsidR="00842C6E" w:rsidRPr="00AE03E6">
              <w:rPr>
                <w:rFonts w:ascii="Times New Roman" w:hAnsi="Times New Roman" w:cs="Times New Roman" w:hint="eastAsia"/>
                <w:color w:val="auto"/>
              </w:rPr>
              <w:t>累計瀏覽量計</w:t>
            </w:r>
            <w:r w:rsidR="00BD7E72" w:rsidRPr="00AE03E6">
              <w:rPr>
                <w:rFonts w:ascii="Times New Roman" w:hAnsi="Times New Roman" w:cs="Times New Roman" w:hint="eastAsia"/>
                <w:color w:val="auto"/>
              </w:rPr>
              <w:t>53</w:t>
            </w:r>
            <w:r w:rsidR="00BD7E72" w:rsidRPr="00AE03E6">
              <w:rPr>
                <w:rFonts w:ascii="Times New Roman" w:hAnsi="Times New Roman" w:cs="Times New Roman" w:hint="eastAsia"/>
                <w:color w:val="auto"/>
              </w:rPr>
              <w:t>萬</w:t>
            </w:r>
            <w:r w:rsidR="00BD7E72" w:rsidRPr="00AE03E6">
              <w:rPr>
                <w:rFonts w:ascii="Times New Roman" w:hAnsi="Times New Roman" w:cs="Times New Roman" w:hint="eastAsia"/>
                <w:color w:val="auto"/>
              </w:rPr>
              <w:t>8,161</w:t>
            </w:r>
            <w:r w:rsidR="00842C6E" w:rsidRPr="00AE03E6">
              <w:rPr>
                <w:rFonts w:ascii="Times New Roman" w:hAnsi="Times New Roman" w:cs="Times New Roman" w:hint="eastAsia"/>
                <w:color w:val="auto"/>
              </w:rPr>
              <w:t>人次。</w:t>
            </w:r>
          </w:p>
          <w:p w:rsidR="00661A46" w:rsidRPr="00AE03E6" w:rsidRDefault="00227F4B" w:rsidP="00227F4B">
            <w:pPr>
              <w:pStyle w:val="23"/>
              <w:numPr>
                <w:ilvl w:val="0"/>
                <w:numId w:val="13"/>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t>另</w:t>
            </w:r>
            <w:r w:rsidRPr="00AE03E6">
              <w:rPr>
                <w:rFonts w:ascii="Times New Roman" w:hAnsi="Times New Roman" w:cs="Times New Roman"/>
                <w:color w:val="auto"/>
              </w:rPr>
              <w:t>為提供民眾心理諮詢服務，本部已設置</w:t>
            </w:r>
            <w:r w:rsidRPr="00AE03E6">
              <w:rPr>
                <w:rFonts w:ascii="Times New Roman" w:hAnsi="Times New Roman" w:cs="Times New Roman"/>
                <w:color w:val="auto"/>
              </w:rPr>
              <w:t>24</w:t>
            </w:r>
            <w:r w:rsidRPr="00AE03E6">
              <w:rPr>
                <w:rFonts w:ascii="Times New Roman" w:hAnsi="Times New Roman" w:cs="Times New Roman"/>
                <w:color w:val="auto"/>
              </w:rPr>
              <w:t>小時免付費之</w:t>
            </w:r>
            <w:r w:rsidRPr="00AE03E6">
              <w:rPr>
                <w:rFonts w:ascii="Times New Roman" w:hAnsi="Times New Roman" w:cs="Times New Roman"/>
                <w:color w:val="auto"/>
              </w:rPr>
              <w:t>1925</w:t>
            </w:r>
            <w:r w:rsidRPr="00AE03E6">
              <w:rPr>
                <w:rFonts w:ascii="Times New Roman" w:hAnsi="Times New Roman" w:cs="Times New Roman"/>
                <w:color w:val="auto"/>
              </w:rPr>
              <w:t>安心專線，</w:t>
            </w:r>
            <w:r w:rsidR="00E121D5" w:rsidRPr="00AE03E6">
              <w:rPr>
                <w:rFonts w:ascii="Times New Roman" w:hAnsi="Times New Roman" w:cs="Times New Roman" w:hint="eastAsia"/>
                <w:color w:val="auto"/>
              </w:rPr>
              <w:t>109</w:t>
            </w:r>
            <w:r w:rsidR="00E121D5" w:rsidRPr="00AE03E6">
              <w:rPr>
                <w:rFonts w:ascii="Times New Roman" w:hAnsi="Times New Roman" w:cs="Times New Roman" w:hint="eastAsia"/>
                <w:color w:val="auto"/>
              </w:rPr>
              <w:t>年度</w:t>
            </w:r>
            <w:r w:rsidRPr="00AE03E6">
              <w:rPr>
                <w:rFonts w:ascii="Times New Roman" w:hAnsi="Times New Roman" w:cs="Times New Roman" w:hint="eastAsia"/>
                <w:color w:val="auto"/>
              </w:rPr>
              <w:t>截至</w:t>
            </w:r>
            <w:r w:rsidRPr="00AE03E6">
              <w:rPr>
                <w:rFonts w:ascii="Times New Roman" w:hAnsi="Times New Roman" w:cs="Times New Roman" w:hint="eastAsia"/>
                <w:color w:val="auto"/>
              </w:rPr>
              <w:t>6</w:t>
            </w:r>
            <w:r w:rsidRPr="00AE03E6">
              <w:rPr>
                <w:rFonts w:ascii="Times New Roman" w:hAnsi="Times New Roman" w:cs="Times New Roman" w:hint="eastAsia"/>
                <w:color w:val="auto"/>
              </w:rPr>
              <w:t>月底止，</w:t>
            </w:r>
            <w:r w:rsidRPr="00AE03E6">
              <w:rPr>
                <w:rFonts w:ascii="Times New Roman" w:hAnsi="Times New Roman" w:cs="Times New Roman"/>
                <w:color w:val="auto"/>
              </w:rPr>
              <w:t>服務量計</w:t>
            </w:r>
            <w:r w:rsidRPr="00AE03E6">
              <w:rPr>
                <w:rFonts w:ascii="Times New Roman" w:hAnsi="Times New Roman" w:cs="Times New Roman"/>
                <w:color w:val="auto"/>
              </w:rPr>
              <w:t>5</w:t>
            </w:r>
            <w:r w:rsidRPr="00AE03E6">
              <w:rPr>
                <w:rFonts w:ascii="Times New Roman" w:hAnsi="Times New Roman" w:cs="Times New Roman"/>
                <w:color w:val="auto"/>
              </w:rPr>
              <w:t>萬</w:t>
            </w:r>
            <w:r w:rsidRPr="00AE03E6">
              <w:rPr>
                <w:rFonts w:ascii="Times New Roman" w:hAnsi="Times New Roman" w:cs="Times New Roman"/>
                <w:color w:val="auto"/>
              </w:rPr>
              <w:t>3,845</w:t>
            </w:r>
            <w:r w:rsidRPr="00AE03E6">
              <w:rPr>
                <w:rFonts w:ascii="Times New Roman" w:hAnsi="Times New Roman" w:cs="Times New Roman"/>
                <w:color w:val="auto"/>
              </w:rPr>
              <w:t>人次。</w:t>
            </w:r>
          </w:p>
          <w:p w:rsidR="00BC6621" w:rsidRPr="00AE03E6" w:rsidRDefault="00C12A53" w:rsidP="00591306">
            <w:pPr>
              <w:pStyle w:val="23"/>
              <w:numPr>
                <w:ilvl w:val="0"/>
                <w:numId w:val="13"/>
              </w:numPr>
              <w:spacing w:line="370" w:lineRule="exact"/>
              <w:ind w:left="480" w:hanging="480"/>
              <w:rPr>
                <w:rFonts w:ascii="Times New Roman" w:hAnsi="Times New Roman" w:cs="Times New Roman"/>
                <w:color w:val="auto"/>
              </w:rPr>
            </w:pPr>
            <w:r>
              <w:rPr>
                <w:rFonts w:ascii="Times New Roman" w:hAnsi="Times New Roman" w:cs="Times New Roman"/>
                <w:color w:val="auto"/>
              </w:rPr>
              <w:t>為</w:t>
            </w:r>
            <w:r w:rsidR="00EB205A" w:rsidRPr="00AE03E6">
              <w:rPr>
                <w:rFonts w:ascii="Times New Roman" w:hAnsi="Times New Roman" w:cs="Times New Roman"/>
                <w:color w:val="auto"/>
              </w:rPr>
              <w:t>提供免費或優惠的心理諮</w:t>
            </w:r>
            <w:r w:rsidR="009A0EE5" w:rsidRPr="00AE03E6">
              <w:rPr>
                <w:rFonts w:ascii="Times New Roman" w:hAnsi="Times New Roman" w:cs="Times New Roman" w:hint="eastAsia"/>
                <w:color w:val="auto"/>
              </w:rPr>
              <w:t>商</w:t>
            </w:r>
            <w:r w:rsidR="00EB205A" w:rsidRPr="00AE03E6">
              <w:rPr>
                <w:rFonts w:ascii="Times New Roman" w:hAnsi="Times New Roman" w:cs="Times New Roman"/>
                <w:color w:val="auto"/>
              </w:rPr>
              <w:t>服務，本部「推動心理健康網計畫」，</w:t>
            </w:r>
            <w:r w:rsidR="009A0EE5" w:rsidRPr="00AE03E6">
              <w:rPr>
                <w:rFonts w:ascii="Times New Roman" w:hAnsi="Times New Roman" w:cs="Times New Roman" w:hint="eastAsia"/>
                <w:color w:val="auto"/>
              </w:rPr>
              <w:t>督導</w:t>
            </w:r>
            <w:r w:rsidR="00F43AA2" w:rsidRPr="00AE03E6">
              <w:rPr>
                <w:rFonts w:ascii="Times New Roman" w:hAnsi="Times New Roman" w:cs="Times New Roman" w:hint="eastAsia"/>
                <w:color w:val="auto"/>
              </w:rPr>
              <w:t>各</w:t>
            </w:r>
            <w:r w:rsidR="00753F57" w:rsidRPr="00AE03E6">
              <w:rPr>
                <w:rFonts w:ascii="Times New Roman" w:hAnsi="Times New Roman" w:cs="Times New Roman" w:hint="eastAsia"/>
                <w:color w:val="auto"/>
              </w:rPr>
              <w:t>地方</w:t>
            </w:r>
            <w:r w:rsidR="009A0EE5" w:rsidRPr="00AE03E6">
              <w:rPr>
                <w:rFonts w:ascii="Times New Roman" w:hAnsi="Times New Roman" w:cs="Times New Roman" w:hint="eastAsia"/>
                <w:color w:val="auto"/>
              </w:rPr>
              <w:t>政府衛生局廣設心理諮商服務據點，以提高近便性及服務涵蓋率</w:t>
            </w:r>
            <w:r w:rsidR="009A0EE5" w:rsidRPr="00AE03E6">
              <w:rPr>
                <w:rFonts w:ascii="Times New Roman" w:hAnsi="Times New Roman" w:cs="Times New Roman"/>
                <w:color w:val="auto"/>
              </w:rPr>
              <w:t>，</w:t>
            </w:r>
            <w:r w:rsidR="00BD0576" w:rsidRPr="00AE03E6">
              <w:rPr>
                <w:rFonts w:ascii="Times New Roman" w:hAnsi="Times New Roman" w:cs="Times New Roman" w:hint="eastAsia"/>
                <w:color w:val="auto"/>
              </w:rPr>
              <w:t>截至</w:t>
            </w:r>
            <w:r w:rsidR="00BD0576" w:rsidRPr="00AE03E6">
              <w:rPr>
                <w:rFonts w:ascii="Times New Roman" w:hAnsi="Times New Roman" w:cs="Times New Roman" w:hint="eastAsia"/>
                <w:color w:val="auto"/>
              </w:rPr>
              <w:t>109</w:t>
            </w:r>
            <w:r w:rsidR="00BD0576" w:rsidRPr="00AE03E6">
              <w:rPr>
                <w:rFonts w:ascii="Times New Roman" w:hAnsi="Times New Roman" w:cs="Times New Roman" w:hint="eastAsia"/>
                <w:color w:val="auto"/>
              </w:rPr>
              <w:t>年</w:t>
            </w:r>
            <w:r w:rsidR="00BD0576" w:rsidRPr="00AE03E6">
              <w:rPr>
                <w:rFonts w:ascii="Times New Roman" w:hAnsi="Times New Roman" w:cs="Times New Roman" w:hint="eastAsia"/>
                <w:color w:val="auto"/>
              </w:rPr>
              <w:t>6</w:t>
            </w:r>
            <w:r w:rsidR="00BD0576" w:rsidRPr="00AE03E6">
              <w:rPr>
                <w:rFonts w:ascii="Times New Roman" w:hAnsi="Times New Roman" w:cs="Times New Roman" w:hint="eastAsia"/>
                <w:color w:val="auto"/>
              </w:rPr>
              <w:t>月底止，</w:t>
            </w:r>
            <w:r w:rsidR="00EB205A" w:rsidRPr="00AE03E6">
              <w:rPr>
                <w:rFonts w:ascii="Times New Roman" w:hAnsi="Times New Roman" w:cs="Times New Roman"/>
                <w:color w:val="auto"/>
              </w:rPr>
              <w:t>全國</w:t>
            </w:r>
            <w:r w:rsidR="00EB205A" w:rsidRPr="00AE03E6">
              <w:rPr>
                <w:rFonts w:ascii="Times New Roman" w:hAnsi="Times New Roman" w:cs="Times New Roman"/>
                <w:color w:val="auto"/>
              </w:rPr>
              <w:t>22</w:t>
            </w:r>
            <w:r w:rsidR="00EB205A" w:rsidRPr="00AE03E6">
              <w:rPr>
                <w:rFonts w:ascii="Times New Roman" w:hAnsi="Times New Roman" w:cs="Times New Roman"/>
                <w:color w:val="auto"/>
              </w:rPr>
              <w:t>縣市共</w:t>
            </w:r>
            <w:r w:rsidR="00EB205A" w:rsidRPr="00AE03E6">
              <w:rPr>
                <w:rFonts w:ascii="Times New Roman" w:hAnsi="Times New Roman" w:cs="Times New Roman" w:hint="eastAsia"/>
                <w:color w:val="auto"/>
              </w:rPr>
              <w:t>設</w:t>
            </w:r>
            <w:r w:rsidR="00EB205A" w:rsidRPr="00AE03E6">
              <w:rPr>
                <w:rFonts w:ascii="Times New Roman" w:hAnsi="Times New Roman" w:cs="Times New Roman"/>
                <w:color w:val="auto"/>
              </w:rPr>
              <w:t>置</w:t>
            </w:r>
            <w:r w:rsidR="00EB205A" w:rsidRPr="00AE03E6">
              <w:rPr>
                <w:rFonts w:ascii="Times New Roman" w:hAnsi="Times New Roman" w:cs="Times New Roman"/>
                <w:color w:val="auto"/>
              </w:rPr>
              <w:t>321</w:t>
            </w:r>
            <w:r w:rsidR="00EB205A" w:rsidRPr="00AE03E6">
              <w:rPr>
                <w:rFonts w:ascii="Times New Roman" w:hAnsi="Times New Roman" w:cs="Times New Roman"/>
                <w:color w:val="auto"/>
              </w:rPr>
              <w:t>個服務據點。</w:t>
            </w:r>
          </w:p>
        </w:tc>
      </w:tr>
      <w:tr w:rsidR="00AE03E6" w:rsidRPr="00AE03E6" w:rsidTr="005F58E5">
        <w:trPr>
          <w:trHeight w:val="218"/>
        </w:trPr>
        <w:tc>
          <w:tcPr>
            <w:tcW w:w="1103" w:type="dxa"/>
            <w:shd w:val="clear" w:color="auto" w:fill="auto"/>
          </w:tcPr>
          <w:p w:rsidR="00697345" w:rsidRPr="00AE03E6" w:rsidRDefault="00697345" w:rsidP="00697345">
            <w:pPr>
              <w:spacing w:line="360" w:lineRule="exact"/>
              <w:jc w:val="center"/>
              <w:rPr>
                <w:kern w:val="0"/>
                <w:sz w:val="20"/>
                <w:szCs w:val="20"/>
              </w:rPr>
            </w:pPr>
            <w:r w:rsidRPr="00AE03E6">
              <w:rPr>
                <w:kern w:val="0"/>
                <w:sz w:val="20"/>
                <w:szCs w:val="20"/>
              </w:rPr>
              <w:t>(</w:t>
            </w:r>
            <w:r w:rsidRPr="00AE03E6">
              <w:rPr>
                <w:kern w:val="0"/>
                <w:sz w:val="20"/>
                <w:szCs w:val="20"/>
              </w:rPr>
              <w:t>三十七</w:t>
            </w:r>
            <w:r w:rsidRPr="00AE03E6">
              <w:rPr>
                <w:kern w:val="0"/>
                <w:sz w:val="20"/>
                <w:szCs w:val="20"/>
              </w:rPr>
              <w:t>)</w:t>
            </w:r>
          </w:p>
          <w:p w:rsidR="00697345" w:rsidRPr="00AE03E6" w:rsidRDefault="00697345" w:rsidP="00697345">
            <w:pPr>
              <w:spacing w:line="360" w:lineRule="exact"/>
              <w:jc w:val="center"/>
              <w:rPr>
                <w:kern w:val="0"/>
                <w:sz w:val="20"/>
                <w:szCs w:val="20"/>
              </w:rPr>
            </w:pPr>
          </w:p>
        </w:tc>
        <w:tc>
          <w:tcPr>
            <w:tcW w:w="4529" w:type="dxa"/>
            <w:shd w:val="clear" w:color="auto" w:fill="auto"/>
          </w:tcPr>
          <w:p w:rsidR="00697345" w:rsidRPr="00AE03E6" w:rsidRDefault="00697345" w:rsidP="00697345">
            <w:pPr>
              <w:pStyle w:val="23"/>
              <w:spacing w:line="370" w:lineRule="exact"/>
              <w:rPr>
                <w:rFonts w:ascii="Times New Roman" w:hAnsi="Times New Roman"/>
                <w:bCs/>
                <w:color w:val="auto"/>
              </w:rPr>
            </w:pPr>
            <w:r w:rsidRPr="00AE03E6">
              <w:rPr>
                <w:rFonts w:ascii="Times New Roman" w:hAnsi="Times New Roman" w:hint="eastAsia"/>
                <w:bCs/>
                <w:color w:val="auto"/>
              </w:rPr>
              <w:t>衛生福利部為全面提升國人心理健康，於</w:t>
            </w:r>
            <w:r w:rsidRPr="00AE03E6">
              <w:rPr>
                <w:rFonts w:ascii="Times New Roman" w:hAnsi="Times New Roman"/>
                <w:bCs/>
                <w:color w:val="auto"/>
              </w:rPr>
              <w:t>102</w:t>
            </w:r>
            <w:r w:rsidRPr="00AE03E6">
              <w:rPr>
                <w:rFonts w:ascii="Times New Roman" w:hAnsi="Times New Roman" w:hint="eastAsia"/>
                <w:bCs/>
                <w:color w:val="auto"/>
              </w:rPr>
              <w:t>至</w:t>
            </w:r>
            <w:r w:rsidRPr="00AE03E6">
              <w:rPr>
                <w:rFonts w:ascii="Times New Roman" w:hAnsi="Times New Roman"/>
                <w:bCs/>
                <w:color w:val="auto"/>
              </w:rPr>
              <w:t>105</w:t>
            </w:r>
            <w:r w:rsidRPr="00AE03E6">
              <w:rPr>
                <w:rFonts w:ascii="Times New Roman" w:hAnsi="Times New Roman" w:hint="eastAsia"/>
                <w:bCs/>
                <w:color w:val="auto"/>
              </w:rPr>
              <w:t>年度辦理「國民心理健康促進計畫」，並接續規劃於</w:t>
            </w:r>
            <w:r w:rsidRPr="00AE03E6">
              <w:rPr>
                <w:rFonts w:ascii="Times New Roman" w:hAnsi="Times New Roman"/>
                <w:bCs/>
                <w:color w:val="auto"/>
              </w:rPr>
              <w:t>106</w:t>
            </w:r>
            <w:r w:rsidRPr="00AE03E6">
              <w:rPr>
                <w:rFonts w:ascii="Times New Roman" w:hAnsi="Times New Roman" w:hint="eastAsia"/>
                <w:bCs/>
                <w:color w:val="auto"/>
              </w:rPr>
              <w:t>至</w:t>
            </w:r>
            <w:r w:rsidRPr="00AE03E6">
              <w:rPr>
                <w:rFonts w:ascii="Times New Roman" w:hAnsi="Times New Roman"/>
                <w:bCs/>
                <w:color w:val="auto"/>
              </w:rPr>
              <w:t>110</w:t>
            </w:r>
            <w:r w:rsidRPr="00AE03E6">
              <w:rPr>
                <w:rFonts w:ascii="Times New Roman" w:hAnsi="Times New Roman" w:hint="eastAsia"/>
                <w:bCs/>
                <w:color w:val="auto"/>
              </w:rPr>
              <w:t>年度辦理「國民心理健康第二期計畫」。精神照護社區化是全球的趨勢，透過精神居家訪視除了可促進病人規則就醫與按時服藥，降低病人再住院率外，更可提供民眾適時、適所、適當的全方位的心理健康服務。惟居家訪視者具有潛在的訪視安全風險，該計畫共編列</w:t>
            </w:r>
            <w:r w:rsidRPr="00AE03E6">
              <w:rPr>
                <w:rFonts w:ascii="Times New Roman" w:hAnsi="Times New Roman"/>
                <w:bCs/>
                <w:color w:val="auto"/>
              </w:rPr>
              <w:t>947</w:t>
            </w:r>
            <w:r w:rsidRPr="00AE03E6">
              <w:rPr>
                <w:rFonts w:ascii="Times New Roman" w:hAnsi="Times New Roman" w:hint="eastAsia"/>
                <w:bCs/>
                <w:color w:val="auto"/>
              </w:rPr>
              <w:t>萬</w:t>
            </w:r>
            <w:r w:rsidRPr="00AE03E6">
              <w:rPr>
                <w:rFonts w:ascii="Times New Roman" w:hAnsi="Times New Roman"/>
                <w:bCs/>
                <w:color w:val="auto"/>
              </w:rPr>
              <w:t>2</w:t>
            </w:r>
            <w:r w:rsidRPr="00AE03E6">
              <w:rPr>
                <w:rFonts w:ascii="Times New Roman" w:hAnsi="Times New Roman" w:hint="eastAsia"/>
                <w:bCs/>
                <w:color w:val="auto"/>
              </w:rPr>
              <w:t>千元用於維護及增修精神照護資訊管理、自殺防治通報、替代治療及自殺防治通報資訊系統等，若能有與中央健康保險署資訊做介接，透過跨部會、跨部門之</w:t>
            </w:r>
            <w:r w:rsidRPr="00AE03E6">
              <w:rPr>
                <w:rFonts w:ascii="Times New Roman" w:hAnsi="Times New Roman" w:hint="eastAsia"/>
                <w:bCs/>
                <w:color w:val="auto"/>
              </w:rPr>
              <w:lastRenderedPageBreak/>
              <w:t>資源整合連結，於訪視前可事先了解個案是否有規則就醫領藥，於訪視者之人身安全大有助益，亦可提高各專業人員投入精神居家訪視意願，進而擴大心理健康服務之涵蓋率。請衛生福利部持續積極向中央健康保險署申請介接</w:t>
            </w:r>
            <w:r w:rsidRPr="00AE03E6">
              <w:rPr>
                <w:rFonts w:ascii="Times New Roman" w:hAnsi="Times New Roman"/>
                <w:bCs/>
                <w:color w:val="auto"/>
              </w:rPr>
              <w:t>WebIR</w:t>
            </w:r>
            <w:r w:rsidRPr="00AE03E6">
              <w:rPr>
                <w:rFonts w:ascii="Times New Roman" w:hAnsi="Times New Roman" w:hint="eastAsia"/>
                <w:bCs/>
                <w:color w:val="auto"/>
              </w:rPr>
              <w:t>之個人就醫資料（含就醫院所、就醫地址、就醫日期），並協請衛生福利部中央健康保險署後續研議開放提供就診科別之資料，以利訪</w:t>
            </w:r>
            <w:r w:rsidRPr="00AE03E6">
              <w:rPr>
                <w:rFonts w:ascii="Times New Roman" w:hAnsi="Times New Roman" w:cs="Times New Roman" w:hint="eastAsia"/>
                <w:bCs/>
                <w:color w:val="auto"/>
              </w:rPr>
              <w:t>員掌握個案之相關就醫資訊。</w:t>
            </w:r>
          </w:p>
        </w:tc>
        <w:tc>
          <w:tcPr>
            <w:tcW w:w="4539" w:type="dxa"/>
            <w:shd w:val="clear" w:color="auto" w:fill="auto"/>
          </w:tcPr>
          <w:p w:rsidR="00697345" w:rsidRPr="00AE03E6" w:rsidRDefault="00403ECB" w:rsidP="00697345">
            <w:pPr>
              <w:spacing w:line="370" w:lineRule="exact"/>
              <w:jc w:val="both"/>
              <w:rPr>
                <w:sz w:val="20"/>
                <w:szCs w:val="20"/>
              </w:rPr>
            </w:pPr>
            <w:r w:rsidRPr="00AE03E6">
              <w:rPr>
                <w:rFonts w:hint="eastAsia"/>
                <w:sz w:val="20"/>
                <w:szCs w:val="20"/>
              </w:rPr>
              <w:lastRenderedPageBreak/>
              <w:t>為</w:t>
            </w:r>
            <w:r w:rsidR="00415836" w:rsidRPr="00AE03E6">
              <w:rPr>
                <w:rFonts w:hint="eastAsia"/>
                <w:sz w:val="20"/>
                <w:szCs w:val="20"/>
              </w:rPr>
              <w:t>利訪員掌握個案之相關就醫資訊</w:t>
            </w:r>
            <w:r w:rsidR="00697345" w:rsidRPr="00AE03E6">
              <w:rPr>
                <w:rFonts w:hint="eastAsia"/>
                <w:sz w:val="20"/>
                <w:szCs w:val="20"/>
              </w:rPr>
              <w:t>需求，健保署業於</w:t>
            </w:r>
            <w:r w:rsidR="00697345" w:rsidRPr="00AE03E6">
              <w:rPr>
                <w:rFonts w:hint="eastAsia"/>
                <w:sz w:val="20"/>
                <w:szCs w:val="20"/>
              </w:rPr>
              <w:t>109</w:t>
            </w:r>
            <w:r w:rsidR="00697345" w:rsidRPr="00AE03E6">
              <w:rPr>
                <w:rFonts w:hint="eastAsia"/>
                <w:sz w:val="20"/>
                <w:szCs w:val="20"/>
              </w:rPr>
              <w:t>年</w:t>
            </w:r>
            <w:r w:rsidR="00697345" w:rsidRPr="00AE03E6">
              <w:rPr>
                <w:rFonts w:hint="eastAsia"/>
                <w:sz w:val="20"/>
                <w:szCs w:val="20"/>
              </w:rPr>
              <w:t>1</w:t>
            </w:r>
            <w:r w:rsidR="00697345" w:rsidRPr="00AE03E6">
              <w:rPr>
                <w:rFonts w:hint="eastAsia"/>
                <w:sz w:val="20"/>
                <w:szCs w:val="20"/>
              </w:rPr>
              <w:t>月</w:t>
            </w:r>
            <w:r w:rsidR="00697345" w:rsidRPr="00AE03E6">
              <w:rPr>
                <w:rFonts w:hint="eastAsia"/>
                <w:sz w:val="20"/>
                <w:szCs w:val="20"/>
              </w:rPr>
              <w:t>15</w:t>
            </w:r>
            <w:r w:rsidR="00697345" w:rsidRPr="00AE03E6">
              <w:rPr>
                <w:rFonts w:hint="eastAsia"/>
                <w:sz w:val="20"/>
                <w:szCs w:val="20"/>
              </w:rPr>
              <w:t>日以健保承字第</w:t>
            </w:r>
            <w:r w:rsidR="00697345" w:rsidRPr="00AE03E6">
              <w:rPr>
                <w:rFonts w:hint="eastAsia"/>
                <w:sz w:val="20"/>
                <w:szCs w:val="20"/>
              </w:rPr>
              <w:t>1090030114</w:t>
            </w:r>
            <w:r w:rsidR="00697345" w:rsidRPr="00AE03E6">
              <w:rPr>
                <w:rFonts w:hint="eastAsia"/>
                <w:sz w:val="20"/>
                <w:szCs w:val="20"/>
              </w:rPr>
              <w:t>號函復同意提供該署電子化政府服務平臺資訊中介服務。</w:t>
            </w:r>
          </w:p>
        </w:tc>
      </w:tr>
      <w:tr w:rsidR="00AE03E6" w:rsidRPr="00AE03E6" w:rsidTr="005F58E5">
        <w:trPr>
          <w:trHeight w:val="539"/>
        </w:trPr>
        <w:tc>
          <w:tcPr>
            <w:tcW w:w="1103" w:type="dxa"/>
            <w:shd w:val="clear" w:color="auto" w:fill="auto"/>
          </w:tcPr>
          <w:p w:rsidR="00415836" w:rsidRPr="00AE03E6" w:rsidRDefault="00415836" w:rsidP="00415836">
            <w:pPr>
              <w:spacing w:line="360" w:lineRule="exact"/>
              <w:jc w:val="center"/>
              <w:rPr>
                <w:kern w:val="0"/>
                <w:sz w:val="20"/>
                <w:szCs w:val="20"/>
              </w:rPr>
            </w:pPr>
            <w:r w:rsidRPr="00AE03E6">
              <w:rPr>
                <w:kern w:val="0"/>
                <w:sz w:val="20"/>
                <w:szCs w:val="20"/>
              </w:rPr>
              <w:t>(</w:t>
            </w:r>
            <w:r w:rsidRPr="00AE03E6">
              <w:rPr>
                <w:kern w:val="0"/>
                <w:sz w:val="20"/>
                <w:szCs w:val="20"/>
              </w:rPr>
              <w:t>三十八</w:t>
            </w:r>
            <w:r w:rsidRPr="00AE03E6">
              <w:rPr>
                <w:kern w:val="0"/>
                <w:sz w:val="20"/>
                <w:szCs w:val="20"/>
              </w:rPr>
              <w:t>)</w:t>
            </w:r>
          </w:p>
          <w:p w:rsidR="00415836" w:rsidRPr="00AE03E6" w:rsidRDefault="00415836" w:rsidP="00415836">
            <w:pPr>
              <w:spacing w:line="360" w:lineRule="exact"/>
              <w:jc w:val="center"/>
              <w:rPr>
                <w:kern w:val="0"/>
                <w:sz w:val="20"/>
                <w:szCs w:val="20"/>
              </w:rPr>
            </w:pPr>
          </w:p>
        </w:tc>
        <w:tc>
          <w:tcPr>
            <w:tcW w:w="4529" w:type="dxa"/>
            <w:shd w:val="clear" w:color="auto" w:fill="auto"/>
          </w:tcPr>
          <w:p w:rsidR="00415836" w:rsidRPr="00AE03E6" w:rsidRDefault="00415836" w:rsidP="00415836">
            <w:pPr>
              <w:pStyle w:val="23"/>
              <w:spacing w:line="370" w:lineRule="exact"/>
              <w:rPr>
                <w:rFonts w:ascii="Times New Roman" w:hAnsi="Times New Roman"/>
                <w:bCs/>
                <w:color w:val="auto"/>
              </w:rPr>
            </w:pPr>
            <w:r w:rsidRPr="00AE03E6">
              <w:rPr>
                <w:rFonts w:ascii="Times New Roman" w:hAnsi="Times New Roman" w:hint="eastAsia"/>
                <w:bCs/>
                <w:color w:val="auto"/>
              </w:rPr>
              <w:t>為建構社會安全體系，衛生福利部於</w:t>
            </w:r>
            <w:r w:rsidRPr="00AE03E6">
              <w:rPr>
                <w:rFonts w:ascii="Times New Roman" w:hAnsi="Times New Roman"/>
                <w:bCs/>
                <w:color w:val="auto"/>
              </w:rPr>
              <w:t>107</w:t>
            </w:r>
            <w:r w:rsidRPr="00AE03E6">
              <w:rPr>
                <w:rFonts w:ascii="Times New Roman" w:hAnsi="Times New Roman" w:hint="eastAsia"/>
                <w:bCs/>
                <w:color w:val="auto"/>
              </w:rPr>
              <w:t>年度推動「強化社會安全網計畫」，預計</w:t>
            </w:r>
            <w:r w:rsidRPr="00AE03E6">
              <w:rPr>
                <w:rFonts w:ascii="Times New Roman" w:hAnsi="Times New Roman"/>
                <w:bCs/>
                <w:color w:val="auto"/>
              </w:rPr>
              <w:t>107</w:t>
            </w:r>
            <w:r w:rsidRPr="00AE03E6">
              <w:rPr>
                <w:rFonts w:ascii="Times New Roman" w:hAnsi="Times New Roman" w:hint="eastAsia"/>
                <w:bCs/>
                <w:color w:val="auto"/>
              </w:rPr>
              <w:t>至</w:t>
            </w:r>
            <w:r w:rsidRPr="00AE03E6">
              <w:rPr>
                <w:rFonts w:ascii="Times New Roman" w:hAnsi="Times New Roman"/>
                <w:bCs/>
                <w:color w:val="auto"/>
              </w:rPr>
              <w:t>109</w:t>
            </w:r>
            <w:r w:rsidRPr="00AE03E6">
              <w:rPr>
                <w:rFonts w:ascii="Times New Roman" w:hAnsi="Times New Roman" w:hint="eastAsia"/>
                <w:bCs/>
                <w:color w:val="auto"/>
              </w:rPr>
              <w:t>年度增聘相關人力逾</w:t>
            </w:r>
            <w:r w:rsidRPr="00AE03E6">
              <w:rPr>
                <w:rFonts w:ascii="Times New Roman" w:hAnsi="Times New Roman"/>
                <w:bCs/>
                <w:color w:val="auto"/>
              </w:rPr>
              <w:t>3</w:t>
            </w:r>
            <w:r w:rsidRPr="00AE03E6">
              <w:rPr>
                <w:rFonts w:ascii="Times New Roman" w:hAnsi="Times New Roman" w:hint="eastAsia"/>
                <w:bCs/>
                <w:color w:val="auto"/>
              </w:rPr>
              <w:t>千人，於</w:t>
            </w:r>
            <w:r w:rsidRPr="00AE03E6">
              <w:rPr>
                <w:rFonts w:ascii="Times New Roman" w:hAnsi="Times New Roman"/>
                <w:bCs/>
                <w:color w:val="auto"/>
              </w:rPr>
              <w:t>108</w:t>
            </w:r>
            <w:r w:rsidRPr="00AE03E6">
              <w:rPr>
                <w:rFonts w:ascii="Times New Roman" w:hAnsi="Times New Roman" w:hint="eastAsia"/>
                <w:bCs/>
                <w:color w:val="auto"/>
              </w:rPr>
              <w:t>年底預計累計進用人力為</w:t>
            </w:r>
            <w:r w:rsidRPr="00AE03E6">
              <w:rPr>
                <w:rFonts w:ascii="Times New Roman" w:hAnsi="Times New Roman"/>
                <w:bCs/>
                <w:color w:val="auto"/>
              </w:rPr>
              <w:t>2,267</w:t>
            </w:r>
            <w:r w:rsidRPr="00AE03E6">
              <w:rPr>
                <w:rFonts w:ascii="Times New Roman" w:hAnsi="Times New Roman" w:hint="eastAsia"/>
                <w:bCs/>
                <w:color w:val="auto"/>
              </w:rPr>
              <w:t>人；惟截至</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8</w:t>
            </w:r>
            <w:r w:rsidRPr="00AE03E6">
              <w:rPr>
                <w:rFonts w:ascii="Times New Roman" w:hAnsi="Times New Roman" w:hint="eastAsia"/>
                <w:bCs/>
                <w:color w:val="auto"/>
              </w:rPr>
              <w:t>月底實際累計進用</w:t>
            </w:r>
            <w:r w:rsidRPr="00AE03E6">
              <w:rPr>
                <w:rFonts w:ascii="Times New Roman" w:hAnsi="Times New Roman"/>
                <w:bCs/>
                <w:color w:val="auto"/>
              </w:rPr>
              <w:t>1,639</w:t>
            </w:r>
            <w:r w:rsidRPr="00AE03E6">
              <w:rPr>
                <w:rFonts w:ascii="Times New Roman" w:hAnsi="Times New Roman" w:hint="eastAsia"/>
                <w:bCs/>
                <w:color w:val="auto"/>
              </w:rPr>
              <w:t>人，須於</w:t>
            </w:r>
            <w:r w:rsidRPr="00AE03E6">
              <w:rPr>
                <w:rFonts w:ascii="Times New Roman" w:hAnsi="Times New Roman"/>
                <w:bCs/>
                <w:color w:val="auto"/>
              </w:rPr>
              <w:t>108</w:t>
            </w:r>
            <w:r w:rsidRPr="00AE03E6">
              <w:rPr>
                <w:rFonts w:ascii="Times New Roman" w:hAnsi="Times New Roman" w:hint="eastAsia"/>
                <w:bCs/>
                <w:color w:val="auto"/>
              </w:rPr>
              <w:t>年底補足</w:t>
            </w:r>
            <w:r w:rsidRPr="00AE03E6">
              <w:rPr>
                <w:rFonts w:ascii="Times New Roman" w:hAnsi="Times New Roman"/>
                <w:bCs/>
                <w:color w:val="auto"/>
              </w:rPr>
              <w:t>628</w:t>
            </w:r>
            <w:r w:rsidRPr="00AE03E6">
              <w:rPr>
                <w:rFonts w:ascii="Times New Roman" w:hAnsi="Times New Roman" w:hint="eastAsia"/>
                <w:bCs/>
                <w:color w:val="auto"/>
              </w:rPr>
              <w:t>人之缺口，其中「加害人合併精神疾病（含自殺企圖）服務人力」與「加害人處遇協調服務人力」於</w:t>
            </w:r>
            <w:r w:rsidRPr="00AE03E6">
              <w:rPr>
                <w:rFonts w:ascii="Times New Roman" w:hAnsi="Times New Roman"/>
                <w:bCs/>
                <w:color w:val="auto"/>
              </w:rPr>
              <w:t>107</w:t>
            </w:r>
            <w:r w:rsidRPr="00AE03E6">
              <w:rPr>
                <w:rFonts w:ascii="Times New Roman" w:hAnsi="Times New Roman" w:hint="eastAsia"/>
                <w:bCs/>
                <w:color w:val="auto"/>
              </w:rPr>
              <w:t>年分別只有</w:t>
            </w:r>
            <w:r w:rsidRPr="00AE03E6">
              <w:rPr>
                <w:rFonts w:ascii="Times New Roman" w:hAnsi="Times New Roman"/>
                <w:bCs/>
                <w:color w:val="auto"/>
              </w:rPr>
              <w:t>48.11%</w:t>
            </w:r>
            <w:r w:rsidRPr="00AE03E6">
              <w:rPr>
                <w:rFonts w:ascii="Times New Roman" w:hAnsi="Times New Roman" w:hint="eastAsia"/>
                <w:bCs/>
                <w:color w:val="auto"/>
              </w:rPr>
              <w:t>與</w:t>
            </w:r>
            <w:r w:rsidRPr="00AE03E6">
              <w:rPr>
                <w:rFonts w:ascii="Times New Roman" w:hAnsi="Times New Roman"/>
                <w:bCs/>
                <w:color w:val="auto"/>
              </w:rPr>
              <w:t>65.85%</w:t>
            </w:r>
            <w:r w:rsidRPr="00AE03E6">
              <w:rPr>
                <w:rFonts w:ascii="Times New Roman" w:hAnsi="Times New Roman" w:hint="eastAsia"/>
                <w:bCs/>
                <w:color w:val="auto"/>
              </w:rPr>
              <w:t>的實際進用人力比率，</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1</w:t>
            </w:r>
            <w:r w:rsidRPr="00AE03E6">
              <w:rPr>
                <w:rFonts w:ascii="Times New Roman" w:hAnsi="Times New Roman" w:hint="eastAsia"/>
                <w:bCs/>
                <w:color w:val="auto"/>
              </w:rPr>
              <w:t>至</w:t>
            </w:r>
            <w:r w:rsidRPr="00AE03E6">
              <w:rPr>
                <w:rFonts w:ascii="Times New Roman" w:hAnsi="Times New Roman"/>
                <w:bCs/>
                <w:color w:val="auto"/>
              </w:rPr>
              <w:t>8</w:t>
            </w:r>
            <w:r w:rsidRPr="00AE03E6">
              <w:rPr>
                <w:rFonts w:ascii="Times New Roman" w:hAnsi="Times New Roman" w:hint="eastAsia"/>
                <w:bCs/>
                <w:color w:val="auto"/>
              </w:rPr>
              <w:t>月也僅提升至</w:t>
            </w:r>
            <w:r w:rsidRPr="00AE03E6">
              <w:rPr>
                <w:rFonts w:ascii="Times New Roman" w:hAnsi="Times New Roman"/>
                <w:bCs/>
                <w:color w:val="auto"/>
              </w:rPr>
              <w:t>63.05%</w:t>
            </w:r>
            <w:r w:rsidRPr="00AE03E6">
              <w:rPr>
                <w:rFonts w:ascii="Times New Roman" w:hAnsi="Times New Roman" w:hint="eastAsia"/>
                <w:bCs/>
                <w:color w:val="auto"/>
              </w:rPr>
              <w:t>與</w:t>
            </w:r>
            <w:r w:rsidRPr="00AE03E6">
              <w:rPr>
                <w:rFonts w:ascii="Times New Roman" w:hAnsi="Times New Roman"/>
                <w:bCs/>
                <w:color w:val="auto"/>
              </w:rPr>
              <w:t>69.64%</w:t>
            </w:r>
            <w:r w:rsidRPr="00AE03E6">
              <w:rPr>
                <w:rFonts w:ascii="Times New Roman" w:hAnsi="Times New Roman" w:hint="eastAsia"/>
                <w:bCs/>
                <w:color w:val="auto"/>
              </w:rPr>
              <w:t>。基於心理衛生及處遇協調社工（含督導）人力進用率已有成長，衛生福利部並已辦理進階教育訓練及見習，爰請衛生福利部持續督導縣市政府加強進用心理衛生及處遇協調社工（含督導），以利</w:t>
            </w:r>
            <w:r w:rsidRPr="00AE03E6">
              <w:rPr>
                <w:rFonts w:ascii="Times New Roman" w:hAnsi="Times New Roman" w:cs="Times New Roman" w:hint="eastAsia"/>
                <w:bCs/>
                <w:color w:val="auto"/>
              </w:rPr>
              <w:t>推展「強化社會安全網計畫」。</w:t>
            </w:r>
          </w:p>
        </w:tc>
        <w:tc>
          <w:tcPr>
            <w:tcW w:w="4539" w:type="dxa"/>
            <w:shd w:val="clear" w:color="auto" w:fill="auto"/>
          </w:tcPr>
          <w:p w:rsidR="00415836" w:rsidRPr="00AE03E6" w:rsidRDefault="00415836" w:rsidP="00415836">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三十九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台東縣大武鄉衛生所暨南迴線緊急醫療照護中心新建工程即將於</w:t>
            </w:r>
            <w:r w:rsidRPr="00AE03E6">
              <w:rPr>
                <w:rFonts w:ascii="Times New Roman" w:hAnsi="Times New Roman"/>
                <w:bCs/>
                <w:color w:val="auto"/>
              </w:rPr>
              <w:t>108</w:t>
            </w:r>
            <w:r w:rsidRPr="00AE03E6">
              <w:rPr>
                <w:rFonts w:ascii="Times New Roman" w:hAnsi="Times New Roman" w:hint="eastAsia"/>
                <w:bCs/>
                <w:color w:val="auto"/>
              </w:rPr>
              <w:t>年底竣工啟用，惟查上開衛生所舊址大樓其空間目前尚無任何接續的規劃，為避免地方衛生機關處所淪為閒置之公有房舍即俗稱的蚊子館，爰請衛生福利部護理及健康照護司會同部內其他單位協助台東縣衛生局妥為處理，並於</w:t>
            </w:r>
            <w:r w:rsidRPr="00AE03E6">
              <w:rPr>
                <w:rFonts w:ascii="Times New Roman" w:hAnsi="Times New Roman"/>
                <w:bCs/>
                <w:color w:val="auto"/>
              </w:rPr>
              <w:t>1</w:t>
            </w:r>
            <w:r w:rsidRPr="00AE03E6">
              <w:rPr>
                <w:rFonts w:ascii="Times New Roman" w:hAnsi="Times New Roman" w:hint="eastAsia"/>
                <w:bCs/>
                <w:color w:val="auto"/>
              </w:rPr>
              <w:t>個月內提出檢討報告送交立法院社會福利及衛生環境委員</w:t>
            </w:r>
            <w:r w:rsidRPr="00AE03E6">
              <w:rPr>
                <w:rFonts w:ascii="Times New Roman" w:hAnsi="Times New Roman" w:cs="Times New Roman" w:hint="eastAsia"/>
                <w:bCs/>
                <w:color w:val="auto"/>
              </w:rPr>
              <w:t>會備查。</w:t>
            </w:r>
          </w:p>
        </w:tc>
        <w:tc>
          <w:tcPr>
            <w:tcW w:w="4539" w:type="dxa"/>
            <w:shd w:val="clear" w:color="auto" w:fill="auto"/>
          </w:tcPr>
          <w:p w:rsidR="00BC6621" w:rsidRPr="00AE03E6" w:rsidRDefault="003211DF" w:rsidP="000A1ECD">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00466DC4" w:rsidRPr="00AE03E6">
              <w:rPr>
                <w:rFonts w:ascii="Times New Roman" w:hAnsi="Times New Roman" w:cs="Times New Roman" w:hint="eastAsia"/>
                <w:color w:val="auto"/>
              </w:rPr>
              <w:t>108</w:t>
            </w:r>
            <w:r w:rsidR="00466DC4" w:rsidRPr="00AE03E6">
              <w:rPr>
                <w:rFonts w:ascii="Times New Roman" w:hAnsi="Times New Roman" w:cs="Times New Roman" w:hint="eastAsia"/>
                <w:color w:val="auto"/>
              </w:rPr>
              <w:t>年</w:t>
            </w:r>
            <w:r w:rsidR="00466DC4" w:rsidRPr="00AE03E6">
              <w:rPr>
                <w:rFonts w:ascii="Times New Roman" w:hAnsi="Times New Roman" w:cs="Times New Roman" w:hint="eastAsia"/>
                <w:color w:val="auto"/>
              </w:rPr>
              <w:t>11</w:t>
            </w:r>
            <w:r w:rsidR="00466DC4" w:rsidRPr="00AE03E6">
              <w:rPr>
                <w:rFonts w:ascii="Times New Roman" w:hAnsi="Times New Roman" w:cs="Times New Roman" w:hint="eastAsia"/>
                <w:color w:val="auto"/>
              </w:rPr>
              <w:t>月</w:t>
            </w:r>
            <w:r w:rsidR="00466DC4" w:rsidRPr="00AE03E6">
              <w:rPr>
                <w:rFonts w:ascii="Times New Roman" w:hAnsi="Times New Roman" w:cs="Times New Roman" w:hint="eastAsia"/>
                <w:color w:val="auto"/>
              </w:rPr>
              <w:t>14</w:t>
            </w:r>
            <w:r w:rsidR="00466DC4" w:rsidRPr="00AE03E6">
              <w:rPr>
                <w:rFonts w:ascii="Times New Roman" w:hAnsi="Times New Roman" w:cs="Times New Roman" w:hint="eastAsia"/>
                <w:color w:val="auto"/>
              </w:rPr>
              <w:t>日</w:t>
            </w:r>
            <w:r w:rsidRPr="00AE03E6">
              <w:rPr>
                <w:rFonts w:ascii="Times New Roman" w:hAnsi="Times New Roman" w:cs="Times New Roman" w:hint="eastAsia"/>
                <w:color w:val="auto"/>
              </w:rPr>
              <w:t>以衛部照字第</w:t>
            </w:r>
            <w:r w:rsidR="00517168" w:rsidRPr="00AE03E6">
              <w:rPr>
                <w:rFonts w:ascii="Times New Roman" w:hAnsi="Times New Roman" w:cs="Times New Roman"/>
                <w:color w:val="auto"/>
              </w:rPr>
              <w:t>1081561769</w:t>
            </w:r>
            <w:r w:rsidRPr="00AE03E6">
              <w:rPr>
                <w:rFonts w:ascii="Times New Roman" w:hAnsi="Times New Roman" w:cs="Times New Roman" w:hint="eastAsia"/>
                <w:color w:val="auto"/>
              </w:rPr>
              <w:t>號函送</w:t>
            </w:r>
            <w:r w:rsidR="00466DC4" w:rsidRPr="00AE03E6">
              <w:rPr>
                <w:rFonts w:ascii="Times New Roman" w:hAnsi="Times New Roman" w:cs="Times New Roman" w:hint="eastAsia"/>
                <w:color w:val="auto"/>
              </w:rPr>
              <w:t>檢討報告</w:t>
            </w:r>
            <w:r w:rsidRPr="00AE03E6">
              <w:rPr>
                <w:rFonts w:ascii="Times New Roman" w:hAnsi="Times New Roman" w:cs="Times New Roman" w:hint="eastAsia"/>
                <w:color w:val="auto"/>
              </w:rPr>
              <w:t>予立法院</w:t>
            </w:r>
            <w:r w:rsidR="00AC5E6A" w:rsidRPr="00AE03E6">
              <w:rPr>
                <w:rFonts w:ascii="Times New Roman" w:hAnsi="Times New Roman" w:cs="Times New Roman" w:hint="eastAsia"/>
                <w:color w:val="auto"/>
              </w:rPr>
              <w:t>提案委員</w:t>
            </w:r>
            <w:r w:rsidRPr="00AE03E6">
              <w:rPr>
                <w:rFonts w:ascii="Times New Roman" w:hAnsi="Times New Roman" w:cs="Times New Roman" w:hint="eastAsia"/>
                <w:color w:val="auto"/>
              </w:rPr>
              <w:t>，並副知社會福利及衛生環境委員會。</w:t>
            </w:r>
          </w:p>
        </w:tc>
      </w:tr>
      <w:tr w:rsidR="00AE03E6" w:rsidRPr="00AE03E6" w:rsidTr="005F58E5">
        <w:trPr>
          <w:trHeight w:val="162"/>
        </w:trPr>
        <w:tc>
          <w:tcPr>
            <w:tcW w:w="1103" w:type="dxa"/>
            <w:shd w:val="clear" w:color="auto" w:fill="auto"/>
          </w:tcPr>
          <w:p w:rsidR="00AE33C3" w:rsidRPr="00AE03E6" w:rsidRDefault="00AE33C3" w:rsidP="00AE33C3">
            <w:pPr>
              <w:spacing w:line="360" w:lineRule="exact"/>
              <w:jc w:val="center"/>
              <w:rPr>
                <w:kern w:val="0"/>
                <w:sz w:val="20"/>
                <w:szCs w:val="20"/>
              </w:rPr>
            </w:pPr>
            <w:r w:rsidRPr="00AE03E6">
              <w:rPr>
                <w:kern w:val="0"/>
                <w:sz w:val="20"/>
                <w:szCs w:val="20"/>
              </w:rPr>
              <w:t>(</w:t>
            </w:r>
            <w:r w:rsidRPr="00AE03E6">
              <w:rPr>
                <w:kern w:val="0"/>
                <w:sz w:val="20"/>
                <w:szCs w:val="20"/>
              </w:rPr>
              <w:t>四十</w:t>
            </w:r>
            <w:r w:rsidRPr="00AE03E6">
              <w:rPr>
                <w:kern w:val="0"/>
                <w:sz w:val="20"/>
                <w:szCs w:val="20"/>
              </w:rPr>
              <w:t>)</w:t>
            </w:r>
          </w:p>
          <w:p w:rsidR="00AE33C3" w:rsidRPr="00AE03E6" w:rsidRDefault="00AE33C3" w:rsidP="00AE33C3">
            <w:pPr>
              <w:spacing w:line="360" w:lineRule="exact"/>
              <w:jc w:val="center"/>
              <w:rPr>
                <w:kern w:val="0"/>
                <w:sz w:val="20"/>
                <w:szCs w:val="20"/>
              </w:rPr>
            </w:pPr>
          </w:p>
        </w:tc>
        <w:tc>
          <w:tcPr>
            <w:tcW w:w="4529" w:type="dxa"/>
            <w:shd w:val="clear" w:color="auto" w:fill="auto"/>
          </w:tcPr>
          <w:p w:rsidR="00AE33C3" w:rsidRPr="00AE03E6" w:rsidRDefault="00AE33C3" w:rsidP="00AE33C3">
            <w:pPr>
              <w:pStyle w:val="23"/>
              <w:spacing w:line="370" w:lineRule="exact"/>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年度衛生福利部「護理及健康照護業務」項下「第八期醫療網計畫」科目編列</w:t>
            </w:r>
            <w:r w:rsidRPr="00AE03E6">
              <w:rPr>
                <w:rFonts w:ascii="Times New Roman" w:hAnsi="Times New Roman"/>
                <w:bCs/>
                <w:color w:val="auto"/>
              </w:rPr>
              <w:t>4</w:t>
            </w:r>
            <w:r w:rsidRPr="00AE03E6">
              <w:rPr>
                <w:rFonts w:ascii="Times New Roman" w:hAnsi="Times New Roman" w:hint="eastAsia"/>
                <w:bCs/>
                <w:color w:val="auto"/>
              </w:rPr>
              <w:t>億</w:t>
            </w:r>
            <w:r w:rsidRPr="00AE03E6">
              <w:rPr>
                <w:rFonts w:ascii="Times New Roman" w:hAnsi="Times New Roman"/>
                <w:bCs/>
                <w:color w:val="auto"/>
              </w:rPr>
              <w:t>5,036</w:t>
            </w:r>
            <w:r w:rsidRPr="00AE03E6">
              <w:rPr>
                <w:rFonts w:ascii="Times New Roman" w:hAnsi="Times New Roman" w:hint="eastAsia"/>
                <w:bCs/>
                <w:color w:val="auto"/>
              </w:rPr>
              <w:t>萬</w:t>
            </w:r>
            <w:r w:rsidRPr="00AE03E6">
              <w:rPr>
                <w:rFonts w:ascii="Times New Roman" w:hAnsi="Times New Roman"/>
                <w:bCs/>
                <w:color w:val="auto"/>
              </w:rPr>
              <w:t>7</w:t>
            </w:r>
            <w:r w:rsidRPr="00AE03E6">
              <w:rPr>
                <w:rFonts w:ascii="Times New Roman" w:hAnsi="Times New Roman" w:hint="eastAsia"/>
                <w:bCs/>
                <w:color w:val="auto"/>
              </w:rPr>
              <w:t>千元，存在下列問題：</w:t>
            </w:r>
          </w:p>
          <w:p w:rsidR="00AE33C3" w:rsidRPr="00AE03E6" w:rsidRDefault="00AE33C3" w:rsidP="00AE33C3">
            <w:pPr>
              <w:pStyle w:val="23"/>
              <w:spacing w:line="370" w:lineRule="exact"/>
              <w:rPr>
                <w:rFonts w:ascii="Times New Roman" w:hAnsi="Times New Roman"/>
                <w:bCs/>
                <w:color w:val="auto"/>
              </w:rPr>
            </w:pPr>
            <w:r w:rsidRPr="00AE03E6">
              <w:rPr>
                <w:rFonts w:ascii="Times New Roman" w:hAnsi="Times New Roman" w:hint="eastAsia"/>
                <w:bCs/>
                <w:color w:val="auto"/>
              </w:rPr>
              <w:lastRenderedPageBreak/>
              <w:t xml:space="preserve">    </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8</w:t>
            </w:r>
            <w:r w:rsidRPr="00AE03E6">
              <w:rPr>
                <w:rFonts w:ascii="Times New Roman" w:hAnsi="Times New Roman" w:hint="eastAsia"/>
                <w:bCs/>
                <w:color w:val="auto"/>
              </w:rPr>
              <w:t>月份，一名外籍生於蘭嶼發生溺水意外，經海巡後送台東。因該名學生並非本國籍，依法無法透過空勤總隊進行空中轉診，需透過民間航空器。據悉，駐地蘭嶼之德安航空公司，當日因該公司直升機整修及租借空中拍攝，故無法進行航空緊急後送，又因凌天、飛特立航空公司尚未符合民航局准許蘭嶼航線，此案凸顯離島地區醫療保建服務，爰此，建請</w:t>
            </w:r>
            <w:r w:rsidRPr="00AE03E6">
              <w:rPr>
                <w:rFonts w:ascii="Times New Roman" w:hAnsi="Times New Roman" w:cs="Times New Roman" w:hint="eastAsia"/>
                <w:bCs/>
                <w:color w:val="auto"/>
              </w:rPr>
              <w:t>衛生福利部積極辦理離島地區空中緊急救護後送計畫。</w:t>
            </w:r>
          </w:p>
        </w:tc>
        <w:tc>
          <w:tcPr>
            <w:tcW w:w="4539" w:type="dxa"/>
            <w:shd w:val="clear" w:color="auto" w:fill="auto"/>
          </w:tcPr>
          <w:p w:rsidR="00AE33C3" w:rsidRPr="00AE03E6" w:rsidRDefault="00AE33C3" w:rsidP="002F51ED">
            <w:pPr>
              <w:pStyle w:val="23"/>
              <w:numPr>
                <w:ilvl w:val="0"/>
                <w:numId w:val="34"/>
              </w:numPr>
              <w:spacing w:line="370" w:lineRule="exact"/>
              <w:ind w:left="480" w:hanging="480"/>
              <w:rPr>
                <w:rFonts w:ascii="Times New Roman" w:hAnsi="Times New Roman"/>
                <w:color w:val="auto"/>
              </w:rPr>
            </w:pPr>
            <w:r w:rsidRPr="00AE03E6">
              <w:rPr>
                <w:rFonts w:ascii="Times New Roman" w:hAnsi="Times New Roman" w:hint="eastAsia"/>
                <w:color w:val="auto"/>
              </w:rPr>
              <w:lastRenderedPageBreak/>
              <w:t>依本部</w:t>
            </w:r>
            <w:r w:rsidRPr="00AE03E6">
              <w:rPr>
                <w:rFonts w:ascii="Times New Roman" w:hAnsi="Times New Roman" w:hint="eastAsia"/>
                <w:color w:val="auto"/>
              </w:rPr>
              <w:t>108</w:t>
            </w:r>
            <w:r w:rsidRPr="00AE03E6">
              <w:rPr>
                <w:rFonts w:ascii="Times New Roman" w:hAnsi="Times New Roman" w:hint="eastAsia"/>
                <w:color w:val="auto"/>
              </w:rPr>
              <w:t>年</w:t>
            </w:r>
            <w:r w:rsidRPr="00AE03E6">
              <w:rPr>
                <w:rFonts w:ascii="Times New Roman" w:hAnsi="Times New Roman" w:hint="eastAsia"/>
                <w:color w:val="auto"/>
              </w:rPr>
              <w:t>9</w:t>
            </w:r>
            <w:r w:rsidRPr="00AE03E6">
              <w:rPr>
                <w:rFonts w:ascii="Times New Roman" w:hAnsi="Times New Roman" w:hint="eastAsia"/>
                <w:color w:val="auto"/>
              </w:rPr>
              <w:t>月</w:t>
            </w:r>
            <w:r w:rsidRPr="00AE03E6">
              <w:rPr>
                <w:rFonts w:ascii="Times New Roman" w:hAnsi="Times New Roman" w:hint="eastAsia"/>
                <w:color w:val="auto"/>
              </w:rPr>
              <w:t>11</w:t>
            </w:r>
            <w:r w:rsidRPr="00AE03E6">
              <w:rPr>
                <w:rFonts w:ascii="Times New Roman" w:hAnsi="Times New Roman" w:hint="eastAsia"/>
                <w:color w:val="auto"/>
              </w:rPr>
              <w:t>日召開「金門、連江、澎湖三離島航空器駐地備勤及運送服務計畫」第</w:t>
            </w:r>
            <w:r w:rsidRPr="00AE03E6">
              <w:rPr>
                <w:rFonts w:ascii="Times New Roman" w:hAnsi="Times New Roman" w:hint="eastAsia"/>
                <w:color w:val="auto"/>
              </w:rPr>
              <w:t>2</w:t>
            </w:r>
            <w:r w:rsidRPr="00AE03E6">
              <w:rPr>
                <w:rFonts w:ascii="Times New Roman" w:hAnsi="Times New Roman" w:hint="eastAsia"/>
                <w:color w:val="auto"/>
              </w:rPr>
              <w:t>次履約爭議協調會議決議略以，未</w:t>
            </w:r>
            <w:r w:rsidRPr="00AE03E6">
              <w:rPr>
                <w:rFonts w:ascii="Times New Roman" w:hAnsi="Times New Roman" w:hint="eastAsia"/>
                <w:color w:val="auto"/>
              </w:rPr>
              <w:lastRenderedPageBreak/>
              <w:t>具中華民國籍緊急傷病患如有空中轉診後送本島之必要，地方政府應先協助自費後送，如病情危急且無法尋得民間航空公司執行任務，基於人道救援精神，經地方政府評估確有必要時，得轉由空中轉診審核中心依離島地區緊急空中後送案件標準作業流程辦理，三離島由民間駐地航空器</w:t>
            </w:r>
            <w:r w:rsidRPr="00AE03E6">
              <w:rPr>
                <w:rFonts w:ascii="Times New Roman" w:hAnsi="Times New Roman" w:cs="Times New Roman" w:hint="eastAsia"/>
                <w:color w:val="auto"/>
              </w:rPr>
              <w:t>（</w:t>
            </w:r>
            <w:r w:rsidRPr="00AE03E6">
              <w:rPr>
                <w:rFonts w:ascii="Times New Roman" w:hAnsi="Times New Roman" w:hint="eastAsia"/>
                <w:color w:val="auto"/>
              </w:rPr>
              <w:t>仍應由病患自費</w:t>
            </w:r>
            <w:r w:rsidRPr="00AE03E6">
              <w:rPr>
                <w:rFonts w:ascii="Times New Roman" w:hAnsi="Times New Roman" w:cs="Times New Roman" w:hint="eastAsia"/>
                <w:color w:val="auto"/>
              </w:rPr>
              <w:t>）</w:t>
            </w:r>
            <w:r w:rsidRPr="00AE03E6">
              <w:rPr>
                <w:rFonts w:ascii="Times New Roman" w:hAnsi="Times New Roman" w:hint="eastAsia"/>
                <w:color w:val="auto"/>
              </w:rPr>
              <w:t>、空勤總隊或國搜中心執行後送任務；臺東縣蘭嶼鄉及綠島鄉則由空勤總隊支援。</w:t>
            </w:r>
          </w:p>
          <w:p w:rsidR="00AE33C3" w:rsidRPr="00AE03E6" w:rsidRDefault="00AE33C3" w:rsidP="002F51ED">
            <w:pPr>
              <w:pStyle w:val="23"/>
              <w:numPr>
                <w:ilvl w:val="0"/>
                <w:numId w:val="34"/>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t>本部離島地區空中緊急救護後送計畫辦理情形如下：</w:t>
            </w:r>
          </w:p>
          <w:p w:rsidR="00AE33C3" w:rsidRPr="00AE03E6" w:rsidRDefault="00AE33C3" w:rsidP="00976A06">
            <w:pPr>
              <w:pStyle w:val="23"/>
              <w:numPr>
                <w:ilvl w:val="0"/>
                <w:numId w:val="33"/>
              </w:numPr>
              <w:ind w:left="482" w:hanging="357"/>
              <w:rPr>
                <w:rFonts w:ascii="Times New Roman" w:hAnsi="Times New Roman" w:cs="Times New Roman"/>
                <w:color w:val="auto"/>
              </w:rPr>
            </w:pPr>
            <w:r w:rsidRPr="00AE03E6">
              <w:rPr>
                <w:rFonts w:ascii="Times New Roman" w:hAnsi="Times New Roman" w:cs="Times New Roman" w:hint="eastAsia"/>
                <w:color w:val="auto"/>
              </w:rPr>
              <w:t>「金門、連江、澎湖三離島地區航空器駐地備勤計畫（</w:t>
            </w:r>
            <w:r w:rsidRPr="00AE03E6">
              <w:rPr>
                <w:rFonts w:ascii="Times New Roman" w:hAnsi="Times New Roman" w:cs="Times New Roman"/>
                <w:color w:val="auto"/>
              </w:rPr>
              <w:t>110-114</w:t>
            </w:r>
            <w:r w:rsidRPr="00AE03E6">
              <w:rPr>
                <w:rFonts w:ascii="Times New Roman" w:hAnsi="Times New Roman" w:cs="Times New Roman" w:hint="eastAsia"/>
                <w:color w:val="auto"/>
              </w:rPr>
              <w:t>年）」行政院業於</w:t>
            </w:r>
            <w:r w:rsidRPr="00AE03E6">
              <w:rPr>
                <w:rFonts w:ascii="Times New Roman" w:hAnsi="Times New Roman" w:cs="Times New Roman"/>
                <w:color w:val="auto"/>
              </w:rPr>
              <w:t>109</w:t>
            </w:r>
            <w:r w:rsidRPr="00AE03E6">
              <w:rPr>
                <w:rFonts w:ascii="Times New Roman" w:hAnsi="Times New Roman" w:cs="Times New Roman" w:hint="eastAsia"/>
                <w:color w:val="auto"/>
              </w:rPr>
              <w:t>年</w:t>
            </w:r>
            <w:r w:rsidRPr="00AE03E6">
              <w:rPr>
                <w:rFonts w:ascii="Times New Roman" w:hAnsi="Times New Roman" w:cs="Times New Roman"/>
                <w:color w:val="auto"/>
              </w:rPr>
              <w:t>5</w:t>
            </w:r>
            <w:r w:rsidRPr="00AE03E6">
              <w:rPr>
                <w:rFonts w:ascii="Times New Roman" w:hAnsi="Times New Roman" w:cs="Times New Roman" w:hint="eastAsia"/>
                <w:color w:val="auto"/>
              </w:rPr>
              <w:t>月</w:t>
            </w:r>
            <w:r w:rsidRPr="00AE03E6">
              <w:rPr>
                <w:rFonts w:ascii="Times New Roman" w:hAnsi="Times New Roman" w:cs="Times New Roman"/>
                <w:color w:val="auto"/>
              </w:rPr>
              <w:t>22</w:t>
            </w:r>
            <w:r w:rsidRPr="00AE03E6">
              <w:rPr>
                <w:rFonts w:ascii="Times New Roman" w:hAnsi="Times New Roman" w:cs="Times New Roman" w:hint="eastAsia"/>
                <w:color w:val="auto"/>
              </w:rPr>
              <w:t>日以院臺衛字第</w:t>
            </w:r>
            <w:r w:rsidRPr="00AE03E6">
              <w:rPr>
                <w:rFonts w:ascii="Times New Roman" w:hAnsi="Times New Roman" w:cs="Times New Roman"/>
                <w:color w:val="auto"/>
              </w:rPr>
              <w:t>1090013518</w:t>
            </w:r>
            <w:r w:rsidRPr="00AE03E6">
              <w:rPr>
                <w:rFonts w:ascii="Times New Roman" w:hAnsi="Times New Roman" w:cs="Times New Roman" w:hint="eastAsia"/>
                <w:color w:val="auto"/>
              </w:rPr>
              <w:t>號函核定。</w:t>
            </w:r>
          </w:p>
          <w:p w:rsidR="00AE33C3" w:rsidRPr="00AE03E6" w:rsidRDefault="00AE33C3" w:rsidP="00976A06">
            <w:pPr>
              <w:pStyle w:val="23"/>
              <w:numPr>
                <w:ilvl w:val="0"/>
                <w:numId w:val="33"/>
              </w:numPr>
              <w:ind w:left="482" w:hanging="357"/>
              <w:rPr>
                <w:rFonts w:ascii="Times New Roman" w:hAnsi="Times New Roman" w:cs="Times New Roman"/>
                <w:color w:val="auto"/>
              </w:rPr>
            </w:pPr>
            <w:r w:rsidRPr="00AE03E6">
              <w:rPr>
                <w:rFonts w:ascii="Times New Roman" w:hAnsi="Times New Roman" w:cs="Times New Roman"/>
                <w:color w:val="auto"/>
              </w:rPr>
              <w:t>109</w:t>
            </w:r>
            <w:r w:rsidRPr="00AE03E6">
              <w:rPr>
                <w:rFonts w:ascii="Times New Roman" w:hAnsi="Times New Roman" w:cs="Times New Roman" w:hint="eastAsia"/>
                <w:color w:val="auto"/>
              </w:rPr>
              <w:t>年空中轉診審核中心計畫，於</w:t>
            </w:r>
            <w:r w:rsidRPr="00AE03E6">
              <w:rPr>
                <w:rFonts w:ascii="Times New Roman" w:hAnsi="Times New Roman" w:cs="Times New Roman"/>
                <w:color w:val="auto"/>
              </w:rPr>
              <w:t>108</w:t>
            </w:r>
            <w:r w:rsidRPr="00AE03E6">
              <w:rPr>
                <w:rFonts w:ascii="Times New Roman" w:hAnsi="Times New Roman" w:cs="Times New Roman" w:hint="eastAsia"/>
                <w:color w:val="auto"/>
              </w:rPr>
              <w:t>年</w:t>
            </w:r>
            <w:r w:rsidRPr="00AE03E6">
              <w:rPr>
                <w:rFonts w:ascii="Times New Roman" w:hAnsi="Times New Roman" w:cs="Times New Roman"/>
                <w:color w:val="auto"/>
              </w:rPr>
              <w:t>12</w:t>
            </w:r>
            <w:r w:rsidRPr="00AE03E6">
              <w:rPr>
                <w:rFonts w:ascii="Times New Roman" w:hAnsi="Times New Roman" w:cs="Times New Roman" w:hint="eastAsia"/>
                <w:color w:val="auto"/>
              </w:rPr>
              <w:t>月</w:t>
            </w:r>
            <w:r w:rsidRPr="00AE03E6">
              <w:rPr>
                <w:rFonts w:ascii="Times New Roman" w:hAnsi="Times New Roman" w:cs="Times New Roman"/>
                <w:color w:val="auto"/>
              </w:rPr>
              <w:t>31</w:t>
            </w:r>
            <w:r w:rsidRPr="00AE03E6">
              <w:rPr>
                <w:rFonts w:ascii="Times New Roman" w:hAnsi="Times New Roman" w:cs="Times New Roman" w:hint="eastAsia"/>
                <w:color w:val="auto"/>
              </w:rPr>
              <w:t>日決標，並正常履約。</w:t>
            </w:r>
          </w:p>
          <w:p w:rsidR="00AE33C3" w:rsidRPr="00AE03E6" w:rsidRDefault="00AE33C3" w:rsidP="00976A06">
            <w:pPr>
              <w:pStyle w:val="23"/>
              <w:numPr>
                <w:ilvl w:val="0"/>
                <w:numId w:val="33"/>
              </w:numPr>
              <w:ind w:left="482" w:hanging="357"/>
              <w:rPr>
                <w:rFonts w:ascii="Times New Roman" w:hAnsi="Times New Roman" w:cs="Times New Roman"/>
                <w:color w:val="auto"/>
              </w:rPr>
            </w:pPr>
            <w:r w:rsidRPr="00AE03E6">
              <w:rPr>
                <w:rFonts w:ascii="Times New Roman" w:hAnsi="Times New Roman" w:cs="Times New Roman" w:hint="eastAsia"/>
                <w:color w:val="auto"/>
              </w:rPr>
              <w:t>應用空轉後送遠距會診平臺，導入多方資訊共同決策，並持續優化系統功能。</w:t>
            </w:r>
          </w:p>
          <w:p w:rsidR="00AE33C3" w:rsidRPr="00AE03E6" w:rsidRDefault="00AE33C3" w:rsidP="00976A06">
            <w:pPr>
              <w:pStyle w:val="23"/>
              <w:numPr>
                <w:ilvl w:val="0"/>
                <w:numId w:val="33"/>
              </w:numPr>
              <w:ind w:left="482" w:hanging="357"/>
              <w:rPr>
                <w:rFonts w:ascii="Times New Roman" w:hAnsi="Times New Roman" w:cs="Times New Roman"/>
                <w:color w:val="auto"/>
              </w:rPr>
            </w:pPr>
            <w:r w:rsidRPr="00AE03E6">
              <w:rPr>
                <w:rFonts w:ascii="Times New Roman" w:hAnsi="Times New Roman" w:cs="Times New Roman" w:hint="eastAsia"/>
                <w:color w:val="auto"/>
              </w:rPr>
              <w:t>辦理臺東離島地區急重症傷病患轉診後送作業計畫，由廠商全方位派遣合格救護技術員隨機執行救護工作，避免離島衛生所醫護人力不足。</w:t>
            </w:r>
          </w:p>
          <w:p w:rsidR="00AE33C3" w:rsidRPr="00AE03E6" w:rsidRDefault="00AE33C3" w:rsidP="00976A06">
            <w:pPr>
              <w:pStyle w:val="23"/>
              <w:numPr>
                <w:ilvl w:val="0"/>
                <w:numId w:val="33"/>
              </w:numPr>
              <w:ind w:left="482" w:hanging="357"/>
              <w:rPr>
                <w:rFonts w:ascii="Times New Roman" w:hAnsi="Times New Roman" w:cs="Times New Roman"/>
                <w:color w:val="auto"/>
              </w:rPr>
            </w:pPr>
            <w:r w:rsidRPr="00AE03E6">
              <w:rPr>
                <w:rFonts w:ascii="Times New Roman" w:hAnsi="Times New Roman" w:cs="Times New Roman" w:hint="eastAsia"/>
                <w:color w:val="auto"/>
              </w:rPr>
              <w:t>於金門、連江、澎湖、臺東、屏東等離島地區提供隨機救護人員、空勤總隊執行後送等任務相關人員在地教育訓練。</w:t>
            </w:r>
          </w:p>
        </w:tc>
      </w:tr>
      <w:tr w:rsidR="00AE03E6" w:rsidRPr="00AE03E6" w:rsidTr="005F58E5">
        <w:trPr>
          <w:trHeight w:val="360"/>
        </w:trPr>
        <w:tc>
          <w:tcPr>
            <w:tcW w:w="1103" w:type="dxa"/>
            <w:shd w:val="clear" w:color="auto" w:fill="auto"/>
          </w:tcPr>
          <w:p w:rsidR="00466DC4" w:rsidRPr="00AE03E6" w:rsidRDefault="00466DC4" w:rsidP="00466DC4">
            <w:pPr>
              <w:spacing w:line="360" w:lineRule="exact"/>
              <w:jc w:val="center"/>
              <w:rPr>
                <w:kern w:val="0"/>
                <w:sz w:val="20"/>
                <w:szCs w:val="20"/>
              </w:rPr>
            </w:pPr>
            <w:r w:rsidRPr="00AE03E6">
              <w:rPr>
                <w:kern w:val="0"/>
                <w:sz w:val="20"/>
                <w:szCs w:val="20"/>
              </w:rPr>
              <w:lastRenderedPageBreak/>
              <w:t>(</w:t>
            </w:r>
            <w:r w:rsidRPr="00AE03E6">
              <w:rPr>
                <w:kern w:val="0"/>
                <w:sz w:val="20"/>
                <w:szCs w:val="20"/>
              </w:rPr>
              <w:t>四十一</w:t>
            </w:r>
            <w:r w:rsidRPr="00AE03E6">
              <w:rPr>
                <w:kern w:val="0"/>
                <w:sz w:val="20"/>
                <w:szCs w:val="20"/>
              </w:rPr>
              <w:t>)</w:t>
            </w:r>
          </w:p>
          <w:p w:rsidR="00466DC4" w:rsidRPr="00AE03E6" w:rsidRDefault="00466DC4" w:rsidP="00466DC4">
            <w:pPr>
              <w:spacing w:line="360" w:lineRule="exact"/>
              <w:jc w:val="center"/>
              <w:rPr>
                <w:kern w:val="0"/>
                <w:sz w:val="20"/>
                <w:szCs w:val="20"/>
              </w:rPr>
            </w:pPr>
          </w:p>
        </w:tc>
        <w:tc>
          <w:tcPr>
            <w:tcW w:w="4529" w:type="dxa"/>
            <w:shd w:val="clear" w:color="auto" w:fill="auto"/>
          </w:tcPr>
          <w:p w:rsidR="00466DC4" w:rsidRPr="00AE03E6" w:rsidRDefault="00466DC4"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衛生福利部護理及健康照護司山地離島地區之部落社區健康營造計畫，</w:t>
            </w:r>
            <w:r w:rsidRPr="00AE03E6">
              <w:rPr>
                <w:rFonts w:ascii="Times New Roman" w:hAnsi="Times New Roman" w:cs="Times New Roman" w:hint="eastAsia"/>
                <w:bCs/>
                <w:color w:val="auto"/>
              </w:rPr>
              <w:t>志在輔導設立「因地制宜」之機制，培養民眾對自我健康的責任，帶動</w:t>
            </w:r>
            <w:r w:rsidRPr="00AE03E6">
              <w:rPr>
                <w:rFonts w:ascii="Times New Roman" w:hAnsi="Times New Roman" w:hint="eastAsia"/>
                <w:bCs/>
                <w:color w:val="auto"/>
              </w:rPr>
              <w:t>部落參與。立意良善，相關經費編列在「第八期醫療網計畫」及「加強原住民及離島地區醫療保健服務」。爰建請衛生福利部護理及健康照護司積極辦理原住民及離島地區部落社區健康營造計畫，避免有重</w:t>
            </w:r>
            <w:r w:rsidRPr="00AE03E6">
              <w:rPr>
                <w:rFonts w:ascii="Times New Roman" w:hAnsi="Times New Roman" w:hint="eastAsia"/>
                <w:bCs/>
                <w:color w:val="auto"/>
              </w:rPr>
              <w:lastRenderedPageBreak/>
              <w:t>覆編列</w:t>
            </w:r>
            <w:r w:rsidRPr="00AE03E6">
              <w:rPr>
                <w:rFonts w:ascii="Times New Roman" w:hAnsi="Times New Roman" w:cs="Times New Roman" w:hint="eastAsia"/>
                <w:bCs/>
                <w:color w:val="auto"/>
              </w:rPr>
              <w:t>之虞。</w:t>
            </w:r>
          </w:p>
        </w:tc>
        <w:tc>
          <w:tcPr>
            <w:tcW w:w="4539" w:type="dxa"/>
            <w:shd w:val="clear" w:color="auto" w:fill="auto"/>
          </w:tcPr>
          <w:p w:rsidR="00466DC4" w:rsidRPr="00AE03E6" w:rsidRDefault="00466DC4"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遵照決議事項辦理。</w:t>
            </w:r>
          </w:p>
        </w:tc>
      </w:tr>
      <w:tr w:rsidR="00AE03E6" w:rsidRPr="00AE03E6" w:rsidTr="005F58E5">
        <w:trPr>
          <w:trHeight w:val="21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四十二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有關衛生福利部</w:t>
            </w:r>
            <w:r w:rsidRPr="00AE03E6">
              <w:rPr>
                <w:rFonts w:ascii="Times New Roman" w:hAnsi="Times New Roman"/>
                <w:bCs/>
                <w:color w:val="auto"/>
              </w:rPr>
              <w:t>103</w:t>
            </w:r>
            <w:r w:rsidRPr="00AE03E6">
              <w:rPr>
                <w:rFonts w:ascii="Times New Roman" w:hAnsi="Times New Roman" w:hint="eastAsia"/>
                <w:bCs/>
                <w:color w:val="auto"/>
              </w:rPr>
              <w:t>年實施「中醫醫療機構負責醫師訓練制度」至今，尚未全額納訓，未來預計實施「中醫專科醫師制度」，影響年輕中醫師職涯規劃、發展甚鉅。基此，爰要求衛生福利部應於</w:t>
            </w:r>
            <w:r w:rsidRPr="00AE03E6">
              <w:rPr>
                <w:rFonts w:ascii="Times New Roman" w:hAnsi="Times New Roman"/>
                <w:bCs/>
                <w:color w:val="auto"/>
              </w:rPr>
              <w:t>6</w:t>
            </w:r>
            <w:r w:rsidRPr="00AE03E6">
              <w:rPr>
                <w:rFonts w:ascii="Times New Roman" w:hAnsi="Times New Roman" w:hint="eastAsia"/>
                <w:bCs/>
                <w:color w:val="auto"/>
              </w:rPr>
              <w:t>個月內優先補充中醫負責醫師訓練資源建置；提列</w:t>
            </w:r>
            <w:r w:rsidRPr="00AE03E6">
              <w:rPr>
                <w:rFonts w:ascii="Times New Roman" w:hAnsi="Times New Roman"/>
                <w:bCs/>
                <w:color w:val="auto"/>
              </w:rPr>
              <w:t>2,250</w:t>
            </w:r>
            <w:r w:rsidRPr="00AE03E6">
              <w:rPr>
                <w:rFonts w:ascii="Times New Roman" w:hAnsi="Times New Roman" w:hint="eastAsia"/>
                <w:bCs/>
                <w:color w:val="auto"/>
              </w:rPr>
              <w:t>萬元預算額度，挹注中醫負責醫</w:t>
            </w:r>
            <w:r w:rsidRPr="00AE03E6">
              <w:rPr>
                <w:rFonts w:ascii="Times New Roman" w:hAnsi="Times New Roman" w:cs="Times New Roman" w:hint="eastAsia"/>
                <w:bCs/>
                <w:color w:val="auto"/>
              </w:rPr>
              <w:t>師訓練之用，以提升訓練品質、保障受訓醫師及機構權益。</w:t>
            </w:r>
          </w:p>
        </w:tc>
        <w:tc>
          <w:tcPr>
            <w:tcW w:w="4539" w:type="dxa"/>
            <w:shd w:val="clear" w:color="auto" w:fill="auto"/>
          </w:tcPr>
          <w:p w:rsidR="00BC6621" w:rsidRPr="00AE03E6" w:rsidRDefault="00580327" w:rsidP="00050798">
            <w:pPr>
              <w:pStyle w:val="23"/>
              <w:spacing w:line="370" w:lineRule="exact"/>
              <w:rPr>
                <w:rFonts w:ascii="Times New Roman" w:hAnsi="Times New Roman" w:cs="Times New Roman"/>
                <w:snapToGrid w:val="0"/>
                <w:color w:val="auto"/>
              </w:rPr>
            </w:pPr>
            <w:r w:rsidRPr="00AE03E6">
              <w:rPr>
                <w:rFonts w:ascii="Times New Roman" w:hAnsi="Times New Roman" w:cs="Times New Roman" w:hint="eastAsia"/>
                <w:snapToGrid w:val="0"/>
                <w:color w:val="auto"/>
              </w:rPr>
              <w:t>本部</w:t>
            </w:r>
            <w:r w:rsidR="00466DC4" w:rsidRPr="00AE03E6">
              <w:rPr>
                <w:rFonts w:ascii="Times New Roman" w:hAnsi="Times New Roman" w:cs="Times New Roman" w:hint="eastAsia"/>
                <w:snapToGrid w:val="0"/>
                <w:color w:val="auto"/>
              </w:rPr>
              <w:t>業</w:t>
            </w:r>
            <w:r w:rsidR="00E35532" w:rsidRPr="00AE03E6">
              <w:rPr>
                <w:rFonts w:ascii="Times New Roman" w:hAnsi="Times New Roman" w:cs="Times New Roman" w:hint="eastAsia"/>
                <w:snapToGrid w:val="0"/>
                <w:color w:val="auto"/>
              </w:rPr>
              <w:t>已</w:t>
            </w:r>
            <w:r w:rsidR="00050798" w:rsidRPr="00AE03E6">
              <w:rPr>
                <w:rFonts w:ascii="Times New Roman" w:hAnsi="Times New Roman" w:cs="Times New Roman" w:hint="eastAsia"/>
                <w:snapToGrid w:val="0"/>
                <w:color w:val="auto"/>
              </w:rPr>
              <w:t>匡列經費</w:t>
            </w:r>
            <w:r w:rsidR="00466DC4" w:rsidRPr="00AE03E6">
              <w:rPr>
                <w:rFonts w:ascii="Times New Roman" w:hAnsi="Times New Roman" w:cs="Times New Roman" w:hint="eastAsia"/>
                <w:snapToGrid w:val="0"/>
                <w:color w:val="auto"/>
              </w:rPr>
              <w:t>挹注</w:t>
            </w:r>
            <w:r w:rsidR="00466DC4" w:rsidRPr="00AE03E6">
              <w:rPr>
                <w:rFonts w:ascii="Times New Roman" w:hAnsi="Times New Roman" w:cs="Times New Roman" w:hint="eastAsia"/>
                <w:snapToGrid w:val="0"/>
                <w:color w:val="auto"/>
              </w:rPr>
              <w:t>109</w:t>
            </w:r>
            <w:r w:rsidR="00466DC4" w:rsidRPr="00AE03E6">
              <w:rPr>
                <w:rFonts w:ascii="Times New Roman" w:hAnsi="Times New Roman" w:cs="Times New Roman" w:hint="eastAsia"/>
                <w:snapToGrid w:val="0"/>
                <w:color w:val="auto"/>
              </w:rPr>
              <w:t>年度「中醫醫療機構負責醫師訓練計畫」</w:t>
            </w:r>
            <w:r w:rsidR="005A4613" w:rsidRPr="00AE03E6">
              <w:rPr>
                <w:rFonts w:ascii="Times New Roman" w:hAnsi="Times New Roman" w:cs="Times New Roman" w:hint="eastAsia"/>
                <w:snapToGrid w:val="0"/>
                <w:color w:val="auto"/>
              </w:rPr>
              <w:t>，並自</w:t>
            </w:r>
            <w:r w:rsidR="00050798" w:rsidRPr="00AE03E6">
              <w:rPr>
                <w:rFonts w:ascii="Times New Roman" w:hAnsi="Times New Roman" w:cs="Times New Roman" w:hint="eastAsia"/>
                <w:snapToGrid w:val="0"/>
                <w:color w:val="auto"/>
              </w:rPr>
              <w:t>109</w:t>
            </w:r>
            <w:r w:rsidR="00050798" w:rsidRPr="00AE03E6">
              <w:rPr>
                <w:rFonts w:ascii="Times New Roman" w:hAnsi="Times New Roman" w:cs="Times New Roman" w:hint="eastAsia"/>
                <w:snapToGrid w:val="0"/>
                <w:color w:val="auto"/>
              </w:rPr>
              <w:t>年</w:t>
            </w:r>
            <w:r w:rsidR="00050798" w:rsidRPr="00AE03E6">
              <w:rPr>
                <w:rFonts w:ascii="Times New Roman" w:hAnsi="Times New Roman" w:cs="Times New Roman" w:hint="eastAsia"/>
                <w:snapToGrid w:val="0"/>
                <w:color w:val="auto"/>
              </w:rPr>
              <w:t>7</w:t>
            </w:r>
            <w:r w:rsidR="00A669D8" w:rsidRPr="00AE03E6">
              <w:rPr>
                <w:rFonts w:ascii="Times New Roman" w:hAnsi="Times New Roman" w:cs="Times New Roman" w:hint="eastAsia"/>
                <w:snapToGrid w:val="0"/>
                <w:color w:val="auto"/>
              </w:rPr>
              <w:t>月起，提高訓練醫院補助點數</w:t>
            </w:r>
            <w:r w:rsidR="00A669D8" w:rsidRPr="00AE03E6">
              <w:rPr>
                <w:rFonts w:ascii="Times New Roman" w:hAnsi="Times New Roman" w:cs="Times New Roman" w:hint="eastAsia"/>
                <w:color w:val="auto"/>
              </w:rPr>
              <w:t>（</w:t>
            </w:r>
            <w:r w:rsidR="00A669D8" w:rsidRPr="00AE03E6">
              <w:rPr>
                <w:rFonts w:ascii="Times New Roman" w:hAnsi="Times New Roman" w:cs="Times New Roman" w:hint="eastAsia"/>
                <w:snapToGrid w:val="0"/>
                <w:color w:val="auto"/>
              </w:rPr>
              <w:t>由</w:t>
            </w:r>
            <w:r w:rsidR="00050798" w:rsidRPr="00AE03E6">
              <w:rPr>
                <w:rFonts w:ascii="Times New Roman" w:hAnsi="Times New Roman" w:cs="Times New Roman" w:hint="eastAsia"/>
                <w:snapToGrid w:val="0"/>
                <w:color w:val="auto"/>
              </w:rPr>
              <w:t>2</w:t>
            </w:r>
            <w:r w:rsidR="005A4613" w:rsidRPr="00AE03E6">
              <w:rPr>
                <w:rFonts w:ascii="Times New Roman" w:hAnsi="Times New Roman" w:cs="Times New Roman" w:hint="eastAsia"/>
                <w:snapToGrid w:val="0"/>
                <w:color w:val="auto"/>
              </w:rPr>
              <w:t>萬</w:t>
            </w:r>
            <w:r w:rsidR="00050798" w:rsidRPr="00AE03E6">
              <w:rPr>
                <w:rFonts w:ascii="Times New Roman" w:hAnsi="Times New Roman" w:cs="Times New Roman" w:hint="eastAsia"/>
                <w:snapToGrid w:val="0"/>
                <w:color w:val="auto"/>
              </w:rPr>
              <w:t>3,000</w:t>
            </w:r>
            <w:r w:rsidR="00050798" w:rsidRPr="00AE03E6">
              <w:rPr>
                <w:rFonts w:ascii="Times New Roman" w:hAnsi="Times New Roman" w:cs="Times New Roman" w:hint="eastAsia"/>
                <w:snapToGrid w:val="0"/>
                <w:color w:val="auto"/>
              </w:rPr>
              <w:t>點</w:t>
            </w:r>
            <w:r w:rsidR="00050798" w:rsidRPr="00AE03E6">
              <w:rPr>
                <w:rFonts w:ascii="Times New Roman" w:hAnsi="Times New Roman" w:cs="Times New Roman" w:hint="eastAsia"/>
                <w:snapToGrid w:val="0"/>
                <w:color w:val="auto"/>
              </w:rPr>
              <w:t>/</w:t>
            </w:r>
            <w:r w:rsidR="00050798" w:rsidRPr="00AE03E6">
              <w:rPr>
                <w:rFonts w:ascii="Times New Roman" w:hAnsi="Times New Roman" w:cs="Times New Roman" w:hint="eastAsia"/>
                <w:snapToGrid w:val="0"/>
                <w:color w:val="auto"/>
              </w:rPr>
              <w:t>人月提高至</w:t>
            </w:r>
            <w:r w:rsidR="00050798" w:rsidRPr="00AE03E6">
              <w:rPr>
                <w:rFonts w:ascii="Times New Roman" w:hAnsi="Times New Roman" w:cs="Times New Roman" w:hint="eastAsia"/>
                <w:snapToGrid w:val="0"/>
                <w:color w:val="auto"/>
              </w:rPr>
              <w:t>3</w:t>
            </w:r>
            <w:r w:rsidR="00E519C5" w:rsidRPr="00AE03E6">
              <w:rPr>
                <w:rFonts w:ascii="Times New Roman" w:hAnsi="Times New Roman" w:cs="Times New Roman" w:hint="eastAsia"/>
                <w:snapToGrid w:val="0"/>
                <w:color w:val="auto"/>
              </w:rPr>
              <w:t>萬</w:t>
            </w:r>
            <w:r w:rsidR="00050798" w:rsidRPr="00AE03E6">
              <w:rPr>
                <w:rFonts w:ascii="Times New Roman" w:hAnsi="Times New Roman" w:cs="Times New Roman" w:hint="eastAsia"/>
                <w:snapToGrid w:val="0"/>
                <w:color w:val="auto"/>
              </w:rPr>
              <w:t>點</w:t>
            </w:r>
            <w:r w:rsidR="00050798" w:rsidRPr="00AE03E6">
              <w:rPr>
                <w:rFonts w:ascii="Times New Roman" w:hAnsi="Times New Roman" w:cs="Times New Roman" w:hint="eastAsia"/>
                <w:snapToGrid w:val="0"/>
                <w:color w:val="auto"/>
              </w:rPr>
              <w:t>/</w:t>
            </w:r>
            <w:r w:rsidR="00050798" w:rsidRPr="00AE03E6">
              <w:rPr>
                <w:rFonts w:ascii="Times New Roman" w:hAnsi="Times New Roman" w:cs="Times New Roman" w:hint="eastAsia"/>
                <w:snapToGrid w:val="0"/>
                <w:color w:val="auto"/>
              </w:rPr>
              <w:t>人月）</w:t>
            </w:r>
            <w:r w:rsidR="00D203B8" w:rsidRPr="00AE03E6">
              <w:rPr>
                <w:rFonts w:ascii="Times New Roman" w:hAnsi="Times New Roman" w:cs="Times New Roman" w:hint="eastAsia"/>
                <w:snapToGrid w:val="0"/>
                <w:color w:val="auto"/>
              </w:rPr>
              <w:t>，另新增補助訓練診所訓練費用</w:t>
            </w:r>
            <w:r w:rsidR="00050798" w:rsidRPr="00AE03E6">
              <w:rPr>
                <w:rFonts w:ascii="Times New Roman" w:hAnsi="Times New Roman" w:cs="Times New Roman" w:hint="eastAsia"/>
                <w:snapToGrid w:val="0"/>
                <w:color w:val="auto"/>
              </w:rPr>
              <w:t>，</w:t>
            </w:r>
            <w:r w:rsidR="00466DC4" w:rsidRPr="00AE03E6">
              <w:rPr>
                <w:rFonts w:ascii="Times New Roman" w:hAnsi="Times New Roman" w:cs="Times New Roman" w:hint="eastAsia"/>
                <w:snapToGrid w:val="0"/>
                <w:color w:val="auto"/>
              </w:rPr>
              <w:t>以提升訓練品質、保障受訓醫師及機構權益。</w:t>
            </w:r>
          </w:p>
        </w:tc>
      </w:tr>
      <w:tr w:rsidR="00AE03E6" w:rsidRPr="00AE03E6" w:rsidTr="005F58E5">
        <w:trPr>
          <w:trHeight w:val="21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四十三</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有鑑於我國目前少子化問題日益嚴重，</w:t>
            </w:r>
            <w:r w:rsidRPr="00AE03E6">
              <w:rPr>
                <w:rFonts w:ascii="Times New Roman" w:hAnsi="Times New Roman"/>
                <w:bCs/>
                <w:color w:val="auto"/>
              </w:rPr>
              <w:t>107</w:t>
            </w:r>
            <w:r w:rsidRPr="00AE03E6">
              <w:rPr>
                <w:rFonts w:ascii="Times New Roman" w:hAnsi="Times New Roman" w:hint="eastAsia"/>
                <w:bCs/>
                <w:color w:val="auto"/>
              </w:rPr>
              <w:t>年出生人數僅</w:t>
            </w:r>
            <w:r w:rsidRPr="00AE03E6">
              <w:rPr>
                <w:rFonts w:ascii="Times New Roman" w:hAnsi="Times New Roman"/>
                <w:bCs/>
                <w:color w:val="auto"/>
              </w:rPr>
              <w:t>18</w:t>
            </w:r>
            <w:r w:rsidRPr="00AE03E6">
              <w:rPr>
                <w:rFonts w:ascii="Times New Roman" w:hAnsi="Times New Roman" w:hint="eastAsia"/>
                <w:bCs/>
                <w:color w:val="auto"/>
              </w:rPr>
              <w:t>萬</w:t>
            </w:r>
            <w:r w:rsidRPr="00AE03E6">
              <w:rPr>
                <w:rFonts w:ascii="Times New Roman" w:hAnsi="Times New Roman"/>
                <w:bCs/>
                <w:color w:val="auto"/>
              </w:rPr>
              <w:t>1,601</w:t>
            </w:r>
            <w:r w:rsidRPr="00AE03E6">
              <w:rPr>
                <w:rFonts w:ascii="Times New Roman" w:hAnsi="Times New Roman" w:hint="eastAsia"/>
                <w:bCs/>
                <w:color w:val="auto"/>
              </w:rPr>
              <w:t>人，是台灣史上第二低的出生人數，生育率</w:t>
            </w:r>
            <w:r w:rsidRPr="00AE03E6">
              <w:rPr>
                <w:rFonts w:ascii="Times New Roman" w:hAnsi="Times New Roman"/>
                <w:bCs/>
                <w:color w:val="auto"/>
              </w:rPr>
              <w:t>1.06</w:t>
            </w:r>
            <w:r w:rsidRPr="00AE03E6">
              <w:rPr>
                <w:rFonts w:ascii="Times New Roman" w:hAnsi="Times New Roman" w:hint="eastAsia"/>
                <w:bCs/>
                <w:color w:val="auto"/>
              </w:rPr>
              <w:t>在全世界排名倒數第三，僅贏過新加坡和澳門；</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1</w:t>
            </w:r>
            <w:r w:rsidRPr="00AE03E6">
              <w:rPr>
                <w:rFonts w:ascii="Times New Roman" w:hAnsi="Times New Roman" w:hint="eastAsia"/>
                <w:bCs/>
                <w:color w:val="auto"/>
              </w:rPr>
              <w:t>至</w:t>
            </w:r>
            <w:r w:rsidRPr="00AE03E6">
              <w:rPr>
                <w:rFonts w:ascii="Times New Roman" w:hAnsi="Times New Roman"/>
                <w:bCs/>
                <w:color w:val="auto"/>
              </w:rPr>
              <w:t>8</w:t>
            </w:r>
            <w:r w:rsidRPr="00AE03E6">
              <w:rPr>
                <w:rFonts w:ascii="Times New Roman" w:hAnsi="Times New Roman" w:hint="eastAsia"/>
                <w:bCs/>
                <w:color w:val="auto"/>
              </w:rPr>
              <w:t>月底新生兒僅</w:t>
            </w:r>
            <w:r w:rsidRPr="00AE03E6">
              <w:rPr>
                <w:rFonts w:ascii="Times New Roman" w:hAnsi="Times New Roman"/>
                <w:bCs/>
                <w:color w:val="auto"/>
              </w:rPr>
              <w:t>11</w:t>
            </w:r>
            <w:r w:rsidRPr="00AE03E6">
              <w:rPr>
                <w:rFonts w:ascii="Times New Roman" w:hAnsi="Times New Roman" w:hint="eastAsia"/>
                <w:bCs/>
                <w:color w:val="auto"/>
              </w:rPr>
              <w:t>萬</w:t>
            </w:r>
            <w:r w:rsidRPr="00AE03E6">
              <w:rPr>
                <w:rFonts w:ascii="Times New Roman" w:hAnsi="Times New Roman"/>
                <w:bCs/>
                <w:color w:val="auto"/>
              </w:rPr>
              <w:t>5,395</w:t>
            </w:r>
            <w:r w:rsidRPr="00AE03E6">
              <w:rPr>
                <w:rFonts w:ascii="Times New Roman" w:hAnsi="Times New Roman" w:hint="eastAsia"/>
                <w:bCs/>
                <w:color w:val="auto"/>
              </w:rPr>
              <w:t>人，又較</w:t>
            </w:r>
            <w:r w:rsidRPr="00AE03E6">
              <w:rPr>
                <w:rFonts w:ascii="Times New Roman" w:hAnsi="Times New Roman"/>
                <w:bCs/>
                <w:color w:val="auto"/>
              </w:rPr>
              <w:t>107</w:t>
            </w:r>
            <w:r w:rsidRPr="00AE03E6">
              <w:rPr>
                <w:rFonts w:ascii="Times New Roman" w:hAnsi="Times New Roman" w:hint="eastAsia"/>
                <w:bCs/>
                <w:color w:val="auto"/>
              </w:rPr>
              <w:t>年同期減少</w:t>
            </w:r>
            <w:r w:rsidRPr="00AE03E6">
              <w:rPr>
                <w:rFonts w:ascii="Times New Roman" w:hAnsi="Times New Roman"/>
                <w:bCs/>
                <w:color w:val="auto"/>
              </w:rPr>
              <w:t>4,294</w:t>
            </w:r>
            <w:r w:rsidRPr="00AE03E6">
              <w:rPr>
                <w:rFonts w:ascii="Times New Roman" w:hAnsi="Times New Roman" w:hint="eastAsia"/>
                <w:bCs/>
                <w:color w:val="auto"/>
              </w:rPr>
              <w:t>名，致使</w:t>
            </w:r>
            <w:r w:rsidRPr="00AE03E6">
              <w:rPr>
                <w:rFonts w:ascii="Times New Roman" w:hAnsi="Times New Roman"/>
                <w:bCs/>
                <w:color w:val="auto"/>
              </w:rPr>
              <w:t>108</w:t>
            </w:r>
            <w:r w:rsidRPr="00AE03E6">
              <w:rPr>
                <w:rFonts w:ascii="Times New Roman" w:hAnsi="Times New Roman" w:hint="eastAsia"/>
                <w:bCs/>
                <w:color w:val="auto"/>
              </w:rPr>
              <w:t>年出生人口數恐會跌破</w:t>
            </w:r>
            <w:r w:rsidRPr="00AE03E6">
              <w:rPr>
                <w:rFonts w:ascii="Times New Roman" w:hAnsi="Times New Roman"/>
                <w:bCs/>
                <w:color w:val="auto"/>
              </w:rPr>
              <w:t>18</w:t>
            </w:r>
            <w:r w:rsidRPr="00AE03E6">
              <w:rPr>
                <w:rFonts w:ascii="Times New Roman" w:hAnsi="Times New Roman" w:hint="eastAsia"/>
                <w:bCs/>
                <w:color w:val="auto"/>
              </w:rPr>
              <w:t>萬人；且近年兒虐通報案件數則從</w:t>
            </w:r>
            <w:r w:rsidRPr="00AE03E6">
              <w:rPr>
                <w:rFonts w:ascii="Times New Roman" w:hAnsi="Times New Roman"/>
                <w:bCs/>
                <w:color w:val="auto"/>
              </w:rPr>
              <w:t>102</w:t>
            </w:r>
            <w:r w:rsidRPr="00AE03E6">
              <w:rPr>
                <w:rFonts w:ascii="Times New Roman" w:hAnsi="Times New Roman" w:hint="eastAsia"/>
                <w:bCs/>
                <w:color w:val="auto"/>
              </w:rPr>
              <w:t>年的</w:t>
            </w:r>
            <w:r w:rsidRPr="00AE03E6">
              <w:rPr>
                <w:rFonts w:ascii="Times New Roman" w:hAnsi="Times New Roman"/>
                <w:bCs/>
                <w:color w:val="auto"/>
              </w:rPr>
              <w:t>3</w:t>
            </w:r>
            <w:r w:rsidRPr="00AE03E6">
              <w:rPr>
                <w:rFonts w:ascii="Times New Roman" w:hAnsi="Times New Roman" w:hint="eastAsia"/>
                <w:bCs/>
                <w:color w:val="auto"/>
              </w:rPr>
              <w:t>萬多件增至</w:t>
            </w:r>
            <w:r w:rsidRPr="00AE03E6">
              <w:rPr>
                <w:rFonts w:ascii="Times New Roman" w:hAnsi="Times New Roman"/>
                <w:bCs/>
                <w:color w:val="auto"/>
              </w:rPr>
              <w:t>107</w:t>
            </w:r>
            <w:r w:rsidRPr="00AE03E6">
              <w:rPr>
                <w:rFonts w:ascii="Times New Roman" w:hAnsi="Times New Roman" w:hint="eastAsia"/>
                <w:bCs/>
                <w:color w:val="auto"/>
              </w:rPr>
              <w:t>年的將近</w:t>
            </w:r>
            <w:r w:rsidRPr="00AE03E6">
              <w:rPr>
                <w:rFonts w:ascii="Times New Roman" w:hAnsi="Times New Roman"/>
                <w:bCs/>
                <w:color w:val="auto"/>
              </w:rPr>
              <w:t>6</w:t>
            </w:r>
            <w:r w:rsidRPr="00AE03E6">
              <w:rPr>
                <w:rFonts w:ascii="Times New Roman" w:hAnsi="Times New Roman" w:hint="eastAsia"/>
                <w:bCs/>
                <w:color w:val="auto"/>
              </w:rPr>
              <w:t>萬件，成長幅度高達七成，等於每天有</w:t>
            </w:r>
            <w:r w:rsidRPr="00AE03E6">
              <w:rPr>
                <w:rFonts w:ascii="Times New Roman" w:hAnsi="Times New Roman"/>
                <w:bCs/>
                <w:color w:val="auto"/>
              </w:rPr>
              <w:t>164</w:t>
            </w:r>
            <w:r w:rsidRPr="00AE03E6">
              <w:rPr>
                <w:rFonts w:ascii="Times New Roman" w:hAnsi="Times New Roman" w:hint="eastAsia"/>
                <w:bCs/>
                <w:color w:val="auto"/>
              </w:rPr>
              <w:t>件、每個小時有</w:t>
            </w:r>
            <w:r w:rsidRPr="00AE03E6">
              <w:rPr>
                <w:rFonts w:ascii="Times New Roman" w:hAnsi="Times New Roman"/>
                <w:bCs/>
                <w:color w:val="auto"/>
              </w:rPr>
              <w:t>6.8</w:t>
            </w:r>
            <w:r w:rsidRPr="00AE03E6">
              <w:rPr>
                <w:rFonts w:ascii="Times New Roman" w:hAnsi="Times New Roman" w:hint="eastAsia"/>
                <w:bCs/>
                <w:color w:val="auto"/>
              </w:rPr>
              <w:t>件兒虐發生。民間兒少福利團體指出，從目前出生率低迷及兒虐案增加顯見現行兒少政策缺乏整合性，政策僅以補破網方式進行，顯見實有成立專責單位統整兒少相關政策之必要。爰此，請衛生福利部於</w:t>
            </w:r>
            <w:r w:rsidRPr="00AE03E6">
              <w:rPr>
                <w:rFonts w:ascii="Times New Roman" w:hAnsi="Times New Roman"/>
                <w:bCs/>
                <w:color w:val="auto"/>
              </w:rPr>
              <w:t>1</w:t>
            </w:r>
            <w:r w:rsidRPr="00AE03E6">
              <w:rPr>
                <w:rFonts w:ascii="Times New Roman" w:hAnsi="Times New Roman" w:hint="eastAsia"/>
                <w:bCs/>
                <w:color w:val="auto"/>
              </w:rPr>
              <w:t>個月內完成兒少專責單位之組織架構規劃，並向立法院社會福利及衛生環境委員會提出書面報</w:t>
            </w:r>
            <w:r w:rsidRPr="00AE03E6">
              <w:rPr>
                <w:rFonts w:ascii="Times New Roman" w:hAnsi="Times New Roman" w:cs="Times New Roman" w:hint="eastAsia"/>
                <w:bCs/>
                <w:color w:val="auto"/>
              </w:rPr>
              <w:t>告。</w:t>
            </w:r>
          </w:p>
        </w:tc>
        <w:tc>
          <w:tcPr>
            <w:tcW w:w="4539" w:type="dxa"/>
            <w:shd w:val="clear" w:color="auto" w:fill="auto"/>
          </w:tcPr>
          <w:p w:rsidR="00BC6621" w:rsidRPr="00AE03E6" w:rsidRDefault="00613F18"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本項決議於</w:t>
            </w:r>
            <w:r w:rsidR="004A7584" w:rsidRPr="00AE03E6">
              <w:rPr>
                <w:rFonts w:ascii="Times New Roman" w:hAnsi="Times New Roman" w:cs="Times New Roman" w:hint="eastAsia"/>
                <w:color w:val="auto"/>
              </w:rPr>
              <w:t>109</w:t>
            </w:r>
            <w:r w:rsidR="004A7584" w:rsidRPr="00AE03E6">
              <w:rPr>
                <w:rFonts w:ascii="Times New Roman" w:hAnsi="Times New Roman" w:cs="Times New Roman" w:hint="eastAsia"/>
                <w:color w:val="auto"/>
              </w:rPr>
              <w:t>年</w:t>
            </w:r>
            <w:r w:rsidR="004A7584" w:rsidRPr="00AE03E6">
              <w:rPr>
                <w:rFonts w:ascii="Times New Roman" w:hAnsi="Times New Roman" w:cs="Times New Roman" w:hint="eastAsia"/>
                <w:color w:val="auto"/>
              </w:rPr>
              <w:t>2</w:t>
            </w:r>
            <w:r w:rsidR="004A7584" w:rsidRPr="00AE03E6">
              <w:rPr>
                <w:rFonts w:ascii="Times New Roman" w:hAnsi="Times New Roman" w:cs="Times New Roman" w:hint="eastAsia"/>
                <w:color w:val="auto"/>
              </w:rPr>
              <w:t>月</w:t>
            </w:r>
            <w:r w:rsidR="004A7584" w:rsidRPr="00AE03E6">
              <w:rPr>
                <w:rFonts w:ascii="Times New Roman" w:hAnsi="Times New Roman" w:cs="Times New Roman" w:hint="eastAsia"/>
                <w:color w:val="auto"/>
              </w:rPr>
              <w:t>24</w:t>
            </w:r>
            <w:r w:rsidR="004A7584" w:rsidRPr="00AE03E6">
              <w:rPr>
                <w:rFonts w:ascii="Times New Roman" w:hAnsi="Times New Roman" w:cs="Times New Roman" w:hint="eastAsia"/>
                <w:color w:val="auto"/>
              </w:rPr>
              <w:t>日以衛部綜字第</w:t>
            </w:r>
            <w:r w:rsidR="004A7584" w:rsidRPr="00AE03E6">
              <w:rPr>
                <w:rFonts w:ascii="Times New Roman" w:hAnsi="Times New Roman" w:cs="Times New Roman" w:hint="eastAsia"/>
                <w:color w:val="auto"/>
              </w:rPr>
              <w:t>1091160218</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218"/>
        </w:trPr>
        <w:tc>
          <w:tcPr>
            <w:tcW w:w="1103" w:type="dxa"/>
            <w:shd w:val="clear" w:color="auto" w:fill="auto"/>
          </w:tcPr>
          <w:p w:rsidR="00C8663C" w:rsidRPr="00AE03E6" w:rsidRDefault="00C8663C" w:rsidP="00C8663C">
            <w:pPr>
              <w:spacing w:line="360" w:lineRule="exact"/>
              <w:jc w:val="center"/>
              <w:rPr>
                <w:kern w:val="0"/>
                <w:sz w:val="20"/>
                <w:szCs w:val="20"/>
              </w:rPr>
            </w:pPr>
            <w:r w:rsidRPr="00AE03E6">
              <w:rPr>
                <w:kern w:val="0"/>
                <w:sz w:val="20"/>
                <w:szCs w:val="20"/>
              </w:rPr>
              <w:t>(</w:t>
            </w:r>
            <w:r w:rsidRPr="00AE03E6">
              <w:rPr>
                <w:kern w:val="0"/>
                <w:sz w:val="20"/>
                <w:szCs w:val="20"/>
              </w:rPr>
              <w:t>四十四</w:t>
            </w:r>
            <w:r w:rsidRPr="00AE03E6">
              <w:rPr>
                <w:kern w:val="0"/>
                <w:sz w:val="20"/>
                <w:szCs w:val="20"/>
              </w:rPr>
              <w:t>)</w:t>
            </w:r>
          </w:p>
          <w:p w:rsidR="00C8663C" w:rsidRPr="00AE03E6" w:rsidRDefault="00C8663C" w:rsidP="00C8663C">
            <w:pPr>
              <w:spacing w:line="360" w:lineRule="exact"/>
              <w:jc w:val="center"/>
              <w:rPr>
                <w:kern w:val="0"/>
                <w:sz w:val="20"/>
                <w:szCs w:val="20"/>
              </w:rPr>
            </w:pPr>
          </w:p>
        </w:tc>
        <w:tc>
          <w:tcPr>
            <w:tcW w:w="4529" w:type="dxa"/>
            <w:shd w:val="clear" w:color="auto" w:fill="auto"/>
          </w:tcPr>
          <w:p w:rsidR="00C8663C" w:rsidRPr="00AE03E6" w:rsidRDefault="00C8663C" w:rsidP="00B574C9">
            <w:pPr>
              <w:pStyle w:val="23"/>
              <w:spacing w:line="370" w:lineRule="exact"/>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年度衛生福利部「綜合規劃業務」項下「政策推展」編列</w:t>
            </w:r>
            <w:r w:rsidRPr="00AE03E6">
              <w:rPr>
                <w:rFonts w:ascii="Times New Roman" w:hAnsi="Times New Roman"/>
                <w:bCs/>
                <w:color w:val="auto"/>
              </w:rPr>
              <w:t>885</w:t>
            </w:r>
            <w:r w:rsidRPr="00AE03E6">
              <w:rPr>
                <w:rFonts w:ascii="Times New Roman" w:hAnsi="Times New Roman" w:hint="eastAsia"/>
                <w:bCs/>
                <w:color w:val="auto"/>
              </w:rPr>
              <w:t>萬</w:t>
            </w:r>
            <w:r w:rsidRPr="00AE03E6">
              <w:rPr>
                <w:rFonts w:ascii="Times New Roman" w:hAnsi="Times New Roman"/>
                <w:bCs/>
                <w:color w:val="auto"/>
              </w:rPr>
              <w:t>1</w:t>
            </w:r>
            <w:r w:rsidRPr="00AE03E6">
              <w:rPr>
                <w:rFonts w:ascii="Times New Roman" w:hAnsi="Times New Roman" w:hint="eastAsia"/>
                <w:bCs/>
                <w:color w:val="auto"/>
              </w:rPr>
              <w:t>千元，存在下列問題：衛生福利部於</w:t>
            </w:r>
            <w:r w:rsidRPr="00AE03E6">
              <w:rPr>
                <w:rFonts w:ascii="Times New Roman" w:hAnsi="Times New Roman"/>
                <w:bCs/>
                <w:color w:val="auto"/>
              </w:rPr>
              <w:t>106</w:t>
            </w:r>
            <w:r w:rsidRPr="00AE03E6">
              <w:rPr>
                <w:rFonts w:ascii="Times New Roman" w:hAnsi="Times New Roman" w:hint="eastAsia"/>
                <w:bCs/>
                <w:color w:val="auto"/>
              </w:rPr>
              <w:t>年規劃辦理我國第</w:t>
            </w:r>
            <w:r w:rsidRPr="00AE03E6">
              <w:rPr>
                <w:rFonts w:ascii="Times New Roman" w:hAnsi="Times New Roman"/>
                <w:bCs/>
                <w:color w:val="auto"/>
              </w:rPr>
              <w:t>7</w:t>
            </w:r>
            <w:r w:rsidRPr="00AE03E6">
              <w:rPr>
                <w:rFonts w:ascii="Times New Roman" w:hAnsi="Times New Roman" w:hint="eastAsia"/>
                <w:bCs/>
                <w:color w:val="auto"/>
              </w:rPr>
              <w:t>次老人狀況調查，並於</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3</w:t>
            </w:r>
            <w:r w:rsidRPr="00AE03E6">
              <w:rPr>
                <w:rFonts w:ascii="Times New Roman" w:hAnsi="Times New Roman" w:hint="eastAsia"/>
                <w:bCs/>
                <w:color w:val="auto"/>
              </w:rPr>
              <w:t>月公開報告內容。有關老人社會福利措施認知及需求調查結果，其中目前各項老人社會福利措施中，除高達六成長者知道居家服務外，對於其餘措施認知比率僅約在二至五成間，比例偏低。尤</w:t>
            </w:r>
            <w:r w:rsidRPr="00AE03E6">
              <w:rPr>
                <w:rFonts w:ascii="Times New Roman" w:hAnsi="Times New Roman" w:cs="Times New Roman" w:hint="eastAsia"/>
                <w:bCs/>
                <w:color w:val="auto"/>
              </w:rPr>
              <w:t>其衛生福利部自</w:t>
            </w:r>
            <w:r w:rsidRPr="00AE03E6">
              <w:rPr>
                <w:rFonts w:ascii="Times New Roman" w:hAnsi="Times New Roman" w:cs="Times New Roman"/>
                <w:bCs/>
                <w:color w:val="auto"/>
              </w:rPr>
              <w:t>106</w:t>
            </w:r>
            <w:r w:rsidRPr="00AE03E6">
              <w:rPr>
                <w:rFonts w:ascii="Times New Roman" w:hAnsi="Times New Roman" w:cs="Times New Roman" w:hint="eastAsia"/>
                <w:bCs/>
                <w:color w:val="auto"/>
              </w:rPr>
              <w:t>年</w:t>
            </w:r>
            <w:r w:rsidRPr="00AE03E6">
              <w:rPr>
                <w:rFonts w:ascii="Times New Roman" w:hAnsi="Times New Roman" w:cs="Times New Roman"/>
                <w:bCs/>
                <w:color w:val="auto"/>
              </w:rPr>
              <w:t>1</w:t>
            </w:r>
            <w:r w:rsidRPr="00AE03E6">
              <w:rPr>
                <w:rFonts w:ascii="Times New Roman" w:hAnsi="Times New Roman" w:cs="Times New Roman" w:hint="eastAsia"/>
                <w:bCs/>
                <w:color w:val="auto"/>
              </w:rPr>
              <w:t>月賡續推動長照十年計畫</w:t>
            </w:r>
            <w:r w:rsidRPr="00AE03E6">
              <w:rPr>
                <w:rFonts w:ascii="Times New Roman" w:hAnsi="Times New Roman" w:cs="Times New Roman"/>
                <w:bCs/>
                <w:color w:val="auto"/>
              </w:rPr>
              <w:t>2.0</w:t>
            </w:r>
            <w:r w:rsidRPr="00AE03E6">
              <w:rPr>
                <w:rFonts w:ascii="Times New Roman" w:hAnsi="Times New Roman" w:cs="Times New Roman" w:hint="eastAsia"/>
                <w:bCs/>
                <w:color w:val="auto"/>
              </w:rPr>
              <w:t>，其中為落實社區</w:t>
            </w:r>
            <w:r w:rsidRPr="00AE03E6">
              <w:rPr>
                <w:rFonts w:ascii="Times New Roman" w:hAnsi="Times New Roman" w:hint="eastAsia"/>
                <w:bCs/>
                <w:color w:val="auto"/>
              </w:rPr>
              <w:t>老化、在地老化之目標，推動所謂「</w:t>
            </w:r>
            <w:r w:rsidRPr="00AE03E6">
              <w:rPr>
                <w:rFonts w:ascii="Times New Roman" w:hAnsi="Times New Roman"/>
                <w:bCs/>
                <w:color w:val="auto"/>
              </w:rPr>
              <w:t>ABC</w:t>
            </w:r>
            <w:r w:rsidRPr="00AE03E6">
              <w:rPr>
                <w:rFonts w:ascii="Times New Roman" w:hAnsi="Times New Roman" w:hint="eastAsia"/>
                <w:bCs/>
                <w:color w:val="auto"/>
              </w:rPr>
              <w:t>社區整體照顧體系」，長者</w:t>
            </w:r>
            <w:r w:rsidRPr="00AE03E6">
              <w:rPr>
                <w:rFonts w:ascii="Times New Roman" w:hAnsi="Times New Roman" w:hint="eastAsia"/>
                <w:bCs/>
                <w:color w:val="auto"/>
              </w:rPr>
              <w:lastRenderedPageBreak/>
              <w:t>之認知比率僅</w:t>
            </w:r>
            <w:r w:rsidRPr="00AE03E6">
              <w:rPr>
                <w:rFonts w:ascii="Times New Roman" w:hAnsi="Times New Roman"/>
                <w:bCs/>
                <w:color w:val="auto"/>
              </w:rPr>
              <w:t>22.81%</w:t>
            </w:r>
            <w:r w:rsidRPr="00AE03E6">
              <w:rPr>
                <w:rFonts w:ascii="Times New Roman" w:hAnsi="Times New Roman" w:hint="eastAsia"/>
                <w:bCs/>
                <w:color w:val="auto"/>
              </w:rPr>
              <w:t>，顯示大多數長者未知悉該政策，亟待加強宣導。爰此，請衛生福利部持續督導並推動長照</w:t>
            </w:r>
            <w:r w:rsidRPr="00AE03E6">
              <w:rPr>
                <w:rFonts w:ascii="Times New Roman" w:hAnsi="Times New Roman"/>
                <w:bCs/>
                <w:color w:val="auto"/>
              </w:rPr>
              <w:t>2.0</w:t>
            </w:r>
            <w:r w:rsidRPr="00AE03E6">
              <w:rPr>
                <w:rFonts w:ascii="Times New Roman" w:hAnsi="Times New Roman" w:hint="eastAsia"/>
                <w:bCs/>
                <w:color w:val="auto"/>
              </w:rPr>
              <w:t>計畫，並提供立法院社會福利</w:t>
            </w:r>
            <w:r w:rsidRPr="00AE03E6">
              <w:rPr>
                <w:rFonts w:ascii="Times New Roman" w:hAnsi="Times New Roman" w:cs="Times New Roman" w:hint="eastAsia"/>
                <w:bCs/>
                <w:color w:val="auto"/>
              </w:rPr>
              <w:t>及衛生環境委員會相關書面成果報告。</w:t>
            </w:r>
          </w:p>
        </w:tc>
        <w:tc>
          <w:tcPr>
            <w:tcW w:w="4539" w:type="dxa"/>
            <w:shd w:val="clear" w:color="auto" w:fill="auto"/>
          </w:tcPr>
          <w:p w:rsidR="00C8663C" w:rsidRPr="00AE03E6" w:rsidRDefault="00C8663C"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color w:val="auto"/>
              </w:rPr>
              <w:t>109</w:t>
            </w:r>
            <w:r w:rsidRPr="00AE03E6">
              <w:rPr>
                <w:rFonts w:ascii="Times New Roman" w:hAnsi="Times New Roman" w:cs="Times New Roman" w:hint="eastAsia"/>
                <w:color w:val="auto"/>
              </w:rPr>
              <w:t>年</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3</w:t>
            </w:r>
            <w:r w:rsidRPr="00AE03E6">
              <w:rPr>
                <w:rFonts w:ascii="Times New Roman" w:hAnsi="Times New Roman" w:cs="Times New Roman" w:hint="eastAsia"/>
                <w:color w:val="auto"/>
              </w:rPr>
              <w:t>日以衛部綜字第</w:t>
            </w:r>
            <w:r w:rsidRPr="00AE03E6">
              <w:rPr>
                <w:rFonts w:ascii="Times New Roman" w:hAnsi="Times New Roman" w:cs="Times New Roman" w:hint="eastAsia"/>
                <w:color w:val="auto"/>
              </w:rPr>
              <w:t>1091160254</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35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四十五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年度衛生福利部「綜合規劃業務」項下「衛生與社會福利統計及調查分析」編列</w:t>
            </w:r>
            <w:r w:rsidRPr="00AE03E6">
              <w:rPr>
                <w:rFonts w:ascii="Times New Roman" w:hAnsi="Times New Roman"/>
                <w:bCs/>
                <w:color w:val="auto"/>
              </w:rPr>
              <w:t>3,623</w:t>
            </w:r>
            <w:r w:rsidRPr="00AE03E6">
              <w:rPr>
                <w:rFonts w:ascii="Times New Roman" w:hAnsi="Times New Roman" w:hint="eastAsia"/>
                <w:bCs/>
                <w:color w:val="auto"/>
              </w:rPr>
              <w:t>萬</w:t>
            </w:r>
            <w:r w:rsidRPr="00AE03E6">
              <w:rPr>
                <w:rFonts w:ascii="Times New Roman" w:hAnsi="Times New Roman"/>
                <w:bCs/>
                <w:color w:val="auto"/>
              </w:rPr>
              <w:t>8</w:t>
            </w:r>
            <w:r w:rsidRPr="00AE03E6">
              <w:rPr>
                <w:rFonts w:ascii="Times New Roman" w:hAnsi="Times New Roman" w:hint="eastAsia"/>
                <w:bCs/>
                <w:color w:val="auto"/>
              </w:rPr>
              <w:t>千元，衛生福利部資料科學中心多年來以「提升衛生福利資料加值應用」、「增進學術研究量能」作為目的穩定發展，終於在</w:t>
            </w:r>
            <w:r w:rsidRPr="00AE03E6">
              <w:rPr>
                <w:rFonts w:ascii="Times New Roman" w:hAnsi="Times New Roman"/>
                <w:bCs/>
                <w:color w:val="auto"/>
              </w:rPr>
              <w:t>108</w:t>
            </w:r>
            <w:r w:rsidRPr="00AE03E6">
              <w:rPr>
                <w:rFonts w:ascii="Times New Roman" w:hAnsi="Times New Roman" w:hint="eastAsia"/>
                <w:bCs/>
                <w:color w:val="auto"/>
              </w:rPr>
              <w:t>年度建立『研究成果登錄系統』，有利於各界了解衛生福利部各項資料運用之成果。然『研究成果登錄系統』仍在建置之初步階段，有待後續持續增加內涵（例如：計畫申請之資料庫、申請資料庫之變項、經費來源等），以利完整之資訊揭露。爰此，建請衛生福利部「衛生福利資料科學中心『研究成果登錄系統』」儘速擴增研究成果資料，包</w:t>
            </w:r>
            <w:r w:rsidRPr="00AE03E6">
              <w:rPr>
                <w:rFonts w:ascii="Times New Roman" w:hAnsi="Times New Roman" w:cs="Times New Roman" w:hint="eastAsia"/>
                <w:bCs/>
                <w:color w:val="auto"/>
              </w:rPr>
              <w:t>含計畫申請之資料庫、申請資料庫之變項、經費源等相關資訊。</w:t>
            </w:r>
          </w:p>
        </w:tc>
        <w:tc>
          <w:tcPr>
            <w:tcW w:w="4539" w:type="dxa"/>
            <w:shd w:val="clear" w:color="auto" w:fill="auto"/>
          </w:tcPr>
          <w:p w:rsidR="00BC6621" w:rsidRPr="00AE03E6" w:rsidRDefault="00F57131" w:rsidP="00B574C9">
            <w:pPr>
              <w:spacing w:line="370" w:lineRule="exact"/>
              <w:jc w:val="both"/>
              <w:rPr>
                <w:sz w:val="20"/>
                <w:szCs w:val="20"/>
              </w:rPr>
            </w:pPr>
            <w:r w:rsidRPr="00AE03E6">
              <w:rPr>
                <w:rFonts w:hint="eastAsia"/>
                <w:sz w:val="20"/>
                <w:szCs w:val="20"/>
              </w:rPr>
              <w:t>本項決議於</w:t>
            </w:r>
            <w:r w:rsidR="004A7584" w:rsidRPr="00AE03E6">
              <w:rPr>
                <w:rFonts w:hint="eastAsia"/>
                <w:sz w:val="20"/>
                <w:szCs w:val="20"/>
              </w:rPr>
              <w:t>109</w:t>
            </w:r>
            <w:r w:rsidR="004A7584" w:rsidRPr="00AE03E6">
              <w:rPr>
                <w:rFonts w:hint="eastAsia"/>
                <w:sz w:val="20"/>
                <w:szCs w:val="20"/>
              </w:rPr>
              <w:t>年</w:t>
            </w:r>
            <w:r w:rsidR="004A7584" w:rsidRPr="00AE03E6">
              <w:rPr>
                <w:rFonts w:hint="eastAsia"/>
                <w:sz w:val="20"/>
                <w:szCs w:val="20"/>
              </w:rPr>
              <w:t>4</w:t>
            </w:r>
            <w:r w:rsidR="004A7584" w:rsidRPr="00AE03E6">
              <w:rPr>
                <w:rFonts w:hint="eastAsia"/>
                <w:sz w:val="20"/>
                <w:szCs w:val="20"/>
              </w:rPr>
              <w:t>月</w:t>
            </w:r>
            <w:r w:rsidR="004A7584" w:rsidRPr="00AE03E6">
              <w:rPr>
                <w:rFonts w:hint="eastAsia"/>
                <w:sz w:val="20"/>
                <w:szCs w:val="20"/>
              </w:rPr>
              <w:t>15</w:t>
            </w:r>
            <w:r w:rsidR="004A7584" w:rsidRPr="00AE03E6">
              <w:rPr>
                <w:rFonts w:hint="eastAsia"/>
                <w:sz w:val="20"/>
                <w:szCs w:val="20"/>
              </w:rPr>
              <w:t>日以衛部統字第</w:t>
            </w:r>
            <w:r w:rsidR="004A7584" w:rsidRPr="00AE03E6">
              <w:rPr>
                <w:rFonts w:hint="eastAsia"/>
                <w:sz w:val="20"/>
                <w:szCs w:val="20"/>
              </w:rPr>
              <w:t>1092560182</w:t>
            </w:r>
            <w:r w:rsidR="004A7584" w:rsidRPr="00AE03E6">
              <w:rPr>
                <w:rFonts w:hint="eastAsia"/>
                <w:sz w:val="20"/>
                <w:szCs w:val="20"/>
              </w:rPr>
              <w:t>號</w:t>
            </w:r>
            <w:r w:rsidR="00D6096D" w:rsidRPr="00AE03E6">
              <w:rPr>
                <w:rFonts w:hint="eastAsia"/>
                <w:sz w:val="20"/>
                <w:szCs w:val="20"/>
              </w:rPr>
              <w:t>函送相關資料予立法院，並副知社會福利及衛生環境委員會。</w:t>
            </w:r>
          </w:p>
        </w:tc>
      </w:tr>
      <w:tr w:rsidR="00AE03E6" w:rsidRPr="00AE03E6" w:rsidTr="005F58E5">
        <w:trPr>
          <w:trHeight w:val="35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四十六</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有鑑於我國多年實際推動加入世界衛生組織（</w:t>
            </w:r>
            <w:r w:rsidRPr="00AE03E6">
              <w:rPr>
                <w:rFonts w:ascii="Times New Roman" w:hAnsi="Times New Roman"/>
                <w:bCs/>
                <w:color w:val="auto"/>
              </w:rPr>
              <w:t>WHO</w:t>
            </w:r>
            <w:r w:rsidRPr="00AE03E6">
              <w:rPr>
                <w:rFonts w:ascii="Times New Roman" w:hAnsi="Times New Roman" w:hint="eastAsia"/>
                <w:bCs/>
                <w:color w:val="auto"/>
              </w:rPr>
              <w:t>）大會未果，為能積極有效出席世界衛生大會，應就大會主題研擬應對作為。而</w:t>
            </w:r>
            <w:r w:rsidRPr="00AE03E6">
              <w:rPr>
                <w:rFonts w:ascii="Times New Roman" w:hAnsi="Times New Roman"/>
                <w:bCs/>
                <w:color w:val="auto"/>
              </w:rPr>
              <w:t>WHO</w:t>
            </w:r>
            <w:r w:rsidRPr="00AE03E6">
              <w:rPr>
                <w:rFonts w:ascii="Times New Roman" w:hAnsi="Times New Roman" w:hint="eastAsia"/>
                <w:bCs/>
                <w:color w:val="auto"/>
              </w:rPr>
              <w:t>已公告</w:t>
            </w:r>
            <w:r w:rsidRPr="00AE03E6">
              <w:rPr>
                <w:rFonts w:ascii="Times New Roman" w:hAnsi="Times New Roman"/>
                <w:bCs/>
                <w:color w:val="auto"/>
              </w:rPr>
              <w:t>2020</w:t>
            </w:r>
            <w:r w:rsidRPr="00AE03E6">
              <w:rPr>
                <w:rFonts w:ascii="Times New Roman" w:hAnsi="Times New Roman" w:hint="eastAsia"/>
                <w:bCs/>
                <w:color w:val="auto"/>
              </w:rPr>
              <w:t>年為護理之年，衛生福利部應擬定相關應對措施積極作為。爰此，建請衛生福利部支持辦理「</w:t>
            </w:r>
            <w:r w:rsidRPr="00AE03E6">
              <w:rPr>
                <w:rFonts w:ascii="Times New Roman" w:hAnsi="Times New Roman"/>
                <w:bCs/>
                <w:color w:val="auto"/>
              </w:rPr>
              <w:t>2020</w:t>
            </w:r>
            <w:r w:rsidRPr="00AE03E6">
              <w:rPr>
                <w:rFonts w:ascii="Times New Roman" w:hAnsi="Times New Roman" w:hint="eastAsia"/>
                <w:bCs/>
                <w:color w:val="auto"/>
              </w:rPr>
              <w:t>台灣國際護理研討會」、「變革領導培訓營」及相關活動，以持續透過台灣護理醫衛強項，積極爭取參與全</w:t>
            </w:r>
            <w:r w:rsidRPr="00AE03E6">
              <w:rPr>
                <w:rFonts w:ascii="Times New Roman" w:hAnsi="Times New Roman" w:cs="Times New Roman" w:hint="eastAsia"/>
                <w:bCs/>
                <w:color w:val="auto"/>
              </w:rPr>
              <w:t>球事務。</w:t>
            </w:r>
          </w:p>
        </w:tc>
        <w:tc>
          <w:tcPr>
            <w:tcW w:w="4539" w:type="dxa"/>
            <w:shd w:val="clear" w:color="auto" w:fill="auto"/>
          </w:tcPr>
          <w:p w:rsidR="00BC6621" w:rsidRPr="00AE03E6" w:rsidRDefault="004A7584" w:rsidP="001E5546">
            <w:pPr>
              <w:spacing w:line="370" w:lineRule="exact"/>
              <w:jc w:val="both"/>
              <w:rPr>
                <w:sz w:val="20"/>
                <w:szCs w:val="20"/>
              </w:rPr>
            </w:pPr>
            <w:r w:rsidRPr="00AE03E6">
              <w:rPr>
                <w:rFonts w:hint="eastAsia"/>
                <w:sz w:val="20"/>
                <w:szCs w:val="20"/>
              </w:rPr>
              <w:t>為提升我國與國際護理專業團體網絡連結及合作夥伴關係，本部業於</w:t>
            </w:r>
            <w:r w:rsidRPr="00AE03E6">
              <w:rPr>
                <w:rFonts w:hint="eastAsia"/>
                <w:sz w:val="20"/>
                <w:szCs w:val="20"/>
              </w:rPr>
              <w:t>109</w:t>
            </w:r>
            <w:r w:rsidRPr="00AE03E6">
              <w:rPr>
                <w:rFonts w:hint="eastAsia"/>
                <w:sz w:val="20"/>
                <w:szCs w:val="20"/>
              </w:rPr>
              <w:t>年</w:t>
            </w:r>
            <w:r w:rsidRPr="00AE03E6">
              <w:rPr>
                <w:rFonts w:hint="eastAsia"/>
                <w:sz w:val="20"/>
                <w:szCs w:val="20"/>
              </w:rPr>
              <w:t>3</w:t>
            </w:r>
            <w:r w:rsidRPr="00AE03E6">
              <w:rPr>
                <w:rFonts w:hint="eastAsia"/>
                <w:sz w:val="20"/>
                <w:szCs w:val="20"/>
              </w:rPr>
              <w:t>月</w:t>
            </w:r>
            <w:r w:rsidRPr="00AE03E6">
              <w:rPr>
                <w:rFonts w:hint="eastAsia"/>
                <w:sz w:val="20"/>
                <w:szCs w:val="20"/>
              </w:rPr>
              <w:t>17</w:t>
            </w:r>
            <w:r w:rsidR="001E5546" w:rsidRPr="00AE03E6">
              <w:rPr>
                <w:rFonts w:hint="eastAsia"/>
                <w:sz w:val="20"/>
                <w:szCs w:val="20"/>
              </w:rPr>
              <w:t>日核定補助臺</w:t>
            </w:r>
            <w:r w:rsidRPr="00AE03E6">
              <w:rPr>
                <w:rFonts w:hint="eastAsia"/>
                <w:sz w:val="20"/>
                <w:szCs w:val="20"/>
              </w:rPr>
              <w:t>灣護理學會辦理「</w:t>
            </w:r>
            <w:r w:rsidRPr="00AE03E6">
              <w:rPr>
                <w:rFonts w:hint="eastAsia"/>
                <w:sz w:val="20"/>
                <w:szCs w:val="20"/>
              </w:rPr>
              <w:t>2020</w:t>
            </w:r>
            <w:r w:rsidR="001E5546" w:rsidRPr="00AE03E6">
              <w:rPr>
                <w:rFonts w:hint="eastAsia"/>
                <w:sz w:val="20"/>
                <w:szCs w:val="20"/>
              </w:rPr>
              <w:t>臺</w:t>
            </w:r>
            <w:r w:rsidRPr="00AE03E6">
              <w:rPr>
                <w:rFonts w:hint="eastAsia"/>
                <w:sz w:val="20"/>
                <w:szCs w:val="20"/>
              </w:rPr>
              <w:t>灣國際護理研討會」，另於</w:t>
            </w:r>
            <w:r w:rsidRPr="00AE03E6">
              <w:rPr>
                <w:rFonts w:hint="eastAsia"/>
                <w:sz w:val="20"/>
                <w:szCs w:val="20"/>
              </w:rPr>
              <w:t>109</w:t>
            </w:r>
            <w:r w:rsidRPr="00AE03E6">
              <w:rPr>
                <w:rFonts w:hint="eastAsia"/>
                <w:sz w:val="20"/>
                <w:szCs w:val="20"/>
              </w:rPr>
              <w:t>年</w:t>
            </w:r>
            <w:r w:rsidRPr="00AE03E6">
              <w:rPr>
                <w:rFonts w:hint="eastAsia"/>
                <w:sz w:val="20"/>
                <w:szCs w:val="20"/>
              </w:rPr>
              <w:t>1</w:t>
            </w:r>
            <w:r w:rsidRPr="00AE03E6">
              <w:rPr>
                <w:rFonts w:hint="eastAsia"/>
                <w:sz w:val="20"/>
                <w:szCs w:val="20"/>
              </w:rPr>
              <w:t>月</w:t>
            </w:r>
            <w:r w:rsidRPr="00AE03E6">
              <w:rPr>
                <w:rFonts w:hint="eastAsia"/>
                <w:sz w:val="20"/>
                <w:szCs w:val="20"/>
              </w:rPr>
              <w:t>21</w:t>
            </w:r>
            <w:r w:rsidRPr="00AE03E6">
              <w:rPr>
                <w:rFonts w:hint="eastAsia"/>
                <w:sz w:val="20"/>
                <w:szCs w:val="20"/>
              </w:rPr>
              <w:t>日核定補助該會辦理「新南向國家護理主管培訓計畫」</w:t>
            </w:r>
            <w:r w:rsidR="004A76BA" w:rsidRPr="00AE03E6">
              <w:rPr>
                <w:rFonts w:hint="eastAsia"/>
                <w:bCs/>
                <w:sz w:val="20"/>
                <w:szCs w:val="20"/>
              </w:rPr>
              <w:t>，以持續透過臺灣護理醫衛強項，積極爭取參與全球事務。</w:t>
            </w:r>
          </w:p>
        </w:tc>
      </w:tr>
      <w:tr w:rsidR="00AE03E6" w:rsidRPr="00AE03E6" w:rsidTr="005F58E5">
        <w:trPr>
          <w:trHeight w:val="33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四十七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衛生福利部資訊處資訊業務預算項下說明此預算用於推動智能醫療，建立醫療資訊整合機制。因此如何串接公衛、醫療及社政資訊以提供個人化、精準化、參與式與預防性之照護為必要任務，透過相關資訊串接以提供風險評估，與警示個人或保障醫療服務提供者之安全，值得推廣與加強。請衛生福利部持續積極向中央健康保險署申請介接</w:t>
            </w:r>
            <w:r w:rsidRPr="00AE03E6">
              <w:rPr>
                <w:rFonts w:ascii="Times New Roman" w:hAnsi="Times New Roman"/>
                <w:bCs/>
                <w:color w:val="auto"/>
              </w:rPr>
              <w:t>WebIR</w:t>
            </w:r>
            <w:r w:rsidRPr="00AE03E6">
              <w:rPr>
                <w:rFonts w:ascii="Times New Roman" w:hAnsi="Times New Roman" w:hint="eastAsia"/>
                <w:bCs/>
                <w:color w:val="auto"/>
              </w:rPr>
              <w:t>之個人就醫資料（含就醫院所、就醫地址、就醫日</w:t>
            </w:r>
            <w:r w:rsidRPr="00AE03E6">
              <w:rPr>
                <w:rFonts w:ascii="Times New Roman" w:hAnsi="Times New Roman" w:hint="eastAsia"/>
                <w:bCs/>
                <w:color w:val="auto"/>
              </w:rPr>
              <w:lastRenderedPageBreak/>
              <w:t>期），並協助請中央健康保</w:t>
            </w:r>
            <w:r w:rsidRPr="00AE03E6">
              <w:rPr>
                <w:rFonts w:ascii="Times New Roman" w:hAnsi="Times New Roman" w:cs="Times New Roman" w:hint="eastAsia"/>
                <w:bCs/>
                <w:color w:val="auto"/>
              </w:rPr>
              <w:t>險署後續研議開放提供就診科別之資料，以利訪員掌握個案之相關就醫資訊。</w:t>
            </w:r>
          </w:p>
        </w:tc>
        <w:tc>
          <w:tcPr>
            <w:tcW w:w="4539" w:type="dxa"/>
            <w:shd w:val="clear" w:color="auto" w:fill="auto"/>
          </w:tcPr>
          <w:p w:rsidR="00BC6621" w:rsidRPr="00AE03E6" w:rsidRDefault="00EA75E9" w:rsidP="00855A90">
            <w:pPr>
              <w:spacing w:line="370" w:lineRule="exact"/>
              <w:jc w:val="both"/>
              <w:rPr>
                <w:sz w:val="20"/>
                <w:szCs w:val="20"/>
              </w:rPr>
            </w:pPr>
            <w:r w:rsidRPr="00AE03E6">
              <w:rPr>
                <w:rFonts w:hint="eastAsia"/>
                <w:sz w:val="20"/>
                <w:szCs w:val="20"/>
              </w:rPr>
              <w:lastRenderedPageBreak/>
              <w:t>有關</w:t>
            </w:r>
            <w:r w:rsidR="00F41E35" w:rsidRPr="00AE03E6">
              <w:rPr>
                <w:rFonts w:hint="eastAsia"/>
                <w:sz w:val="20"/>
                <w:szCs w:val="20"/>
              </w:rPr>
              <w:t>本部精神</w:t>
            </w:r>
            <w:r w:rsidR="00855A90" w:rsidRPr="00AE03E6">
              <w:rPr>
                <w:rFonts w:hint="eastAsia"/>
                <w:sz w:val="20"/>
                <w:szCs w:val="20"/>
              </w:rPr>
              <w:t>照護資訊管理</w:t>
            </w:r>
            <w:r w:rsidR="00F41E35" w:rsidRPr="00AE03E6">
              <w:rPr>
                <w:rFonts w:hint="eastAsia"/>
                <w:sz w:val="20"/>
                <w:szCs w:val="20"/>
              </w:rPr>
              <w:t>系統</w:t>
            </w:r>
            <w:r w:rsidRPr="00AE03E6">
              <w:rPr>
                <w:rFonts w:hint="eastAsia"/>
                <w:sz w:val="20"/>
                <w:szCs w:val="20"/>
              </w:rPr>
              <w:t>「向中央健康保險署</w:t>
            </w:r>
            <w:r w:rsidR="00855A90" w:rsidRPr="00AE03E6">
              <w:rPr>
                <w:rFonts w:hint="eastAsia"/>
                <w:sz w:val="20"/>
                <w:szCs w:val="20"/>
              </w:rPr>
              <w:t>（以下簡稱健保署）</w:t>
            </w:r>
            <w:r w:rsidRPr="00AE03E6">
              <w:rPr>
                <w:rFonts w:hint="eastAsia"/>
                <w:sz w:val="20"/>
                <w:szCs w:val="20"/>
              </w:rPr>
              <w:t>申請介接</w:t>
            </w:r>
            <w:r w:rsidRPr="00AE03E6">
              <w:rPr>
                <w:rFonts w:hint="eastAsia"/>
                <w:sz w:val="20"/>
                <w:szCs w:val="20"/>
              </w:rPr>
              <w:t>WebIR</w:t>
            </w:r>
            <w:r w:rsidRPr="00AE03E6">
              <w:rPr>
                <w:rFonts w:hint="eastAsia"/>
                <w:sz w:val="20"/>
                <w:szCs w:val="20"/>
              </w:rPr>
              <w:t>之個人就醫資料（含就醫院所、就醫地址、就醫日期），提供就診科別之資料，以利訪員掌握個案之相關就醫資訊」</w:t>
            </w:r>
            <w:r w:rsidR="002441B8" w:rsidRPr="00AE03E6">
              <w:rPr>
                <w:rFonts w:hint="eastAsia"/>
                <w:sz w:val="20"/>
                <w:szCs w:val="20"/>
              </w:rPr>
              <w:t>需求，</w:t>
            </w:r>
            <w:r w:rsidR="00855A90" w:rsidRPr="00AE03E6">
              <w:rPr>
                <w:rFonts w:hint="eastAsia"/>
                <w:sz w:val="20"/>
                <w:szCs w:val="20"/>
              </w:rPr>
              <w:t>健保署業</w:t>
            </w:r>
            <w:r w:rsidRPr="00AE03E6">
              <w:rPr>
                <w:rFonts w:hint="eastAsia"/>
                <w:sz w:val="20"/>
                <w:szCs w:val="20"/>
              </w:rPr>
              <w:t>於</w:t>
            </w:r>
            <w:r w:rsidRPr="00AE03E6">
              <w:rPr>
                <w:rFonts w:hint="eastAsia"/>
                <w:sz w:val="20"/>
                <w:szCs w:val="20"/>
              </w:rPr>
              <w:t>109</w:t>
            </w:r>
            <w:r w:rsidRPr="00AE03E6">
              <w:rPr>
                <w:rFonts w:hint="eastAsia"/>
                <w:sz w:val="20"/>
                <w:szCs w:val="20"/>
              </w:rPr>
              <w:t>年</w:t>
            </w:r>
            <w:r w:rsidRPr="00AE03E6">
              <w:rPr>
                <w:rFonts w:hint="eastAsia"/>
                <w:sz w:val="20"/>
                <w:szCs w:val="20"/>
              </w:rPr>
              <w:t>1</w:t>
            </w:r>
            <w:r w:rsidRPr="00AE03E6">
              <w:rPr>
                <w:rFonts w:hint="eastAsia"/>
                <w:sz w:val="20"/>
                <w:szCs w:val="20"/>
              </w:rPr>
              <w:t>月</w:t>
            </w:r>
            <w:r w:rsidRPr="00AE03E6">
              <w:rPr>
                <w:rFonts w:hint="eastAsia"/>
                <w:sz w:val="20"/>
                <w:szCs w:val="20"/>
              </w:rPr>
              <w:t>15</w:t>
            </w:r>
            <w:r w:rsidRPr="00AE03E6">
              <w:rPr>
                <w:rFonts w:hint="eastAsia"/>
                <w:sz w:val="20"/>
                <w:szCs w:val="20"/>
              </w:rPr>
              <w:t>日以健保承字第</w:t>
            </w:r>
            <w:r w:rsidRPr="00AE03E6">
              <w:rPr>
                <w:rFonts w:hint="eastAsia"/>
                <w:sz w:val="20"/>
                <w:szCs w:val="20"/>
              </w:rPr>
              <w:t>1090030114</w:t>
            </w:r>
            <w:r w:rsidRPr="00AE03E6">
              <w:rPr>
                <w:rFonts w:hint="eastAsia"/>
                <w:sz w:val="20"/>
                <w:szCs w:val="20"/>
              </w:rPr>
              <w:t>號函復</w:t>
            </w:r>
            <w:r w:rsidR="00855A90" w:rsidRPr="00AE03E6">
              <w:rPr>
                <w:rFonts w:hint="eastAsia"/>
                <w:sz w:val="20"/>
                <w:szCs w:val="20"/>
              </w:rPr>
              <w:t>同意提供該署電子化政府服務平臺資訊中介服務</w:t>
            </w:r>
            <w:r w:rsidRPr="00AE03E6">
              <w:rPr>
                <w:rFonts w:hint="eastAsia"/>
                <w:sz w:val="20"/>
                <w:szCs w:val="20"/>
              </w:rPr>
              <w:t>。</w:t>
            </w:r>
          </w:p>
        </w:tc>
      </w:tr>
      <w:tr w:rsidR="00AE03E6" w:rsidRPr="00AE03E6" w:rsidTr="005F58E5">
        <w:trPr>
          <w:trHeight w:val="502"/>
        </w:trPr>
        <w:tc>
          <w:tcPr>
            <w:tcW w:w="1103" w:type="dxa"/>
            <w:shd w:val="clear" w:color="auto" w:fill="auto"/>
          </w:tcPr>
          <w:p w:rsidR="00D3565A" w:rsidRPr="00AE03E6" w:rsidRDefault="00D3565A" w:rsidP="00D3565A">
            <w:pPr>
              <w:spacing w:line="360" w:lineRule="exact"/>
              <w:jc w:val="center"/>
              <w:rPr>
                <w:kern w:val="0"/>
                <w:sz w:val="20"/>
                <w:szCs w:val="20"/>
              </w:rPr>
            </w:pPr>
            <w:r w:rsidRPr="00AE03E6">
              <w:rPr>
                <w:kern w:val="0"/>
                <w:sz w:val="20"/>
                <w:szCs w:val="20"/>
              </w:rPr>
              <w:t>(</w:t>
            </w:r>
            <w:r w:rsidRPr="00AE03E6">
              <w:rPr>
                <w:kern w:val="0"/>
                <w:sz w:val="20"/>
                <w:szCs w:val="20"/>
              </w:rPr>
              <w:t>四十八</w:t>
            </w:r>
            <w:r w:rsidRPr="00AE03E6">
              <w:rPr>
                <w:kern w:val="0"/>
                <w:sz w:val="20"/>
                <w:szCs w:val="20"/>
              </w:rPr>
              <w:t>)</w:t>
            </w:r>
          </w:p>
          <w:p w:rsidR="00D3565A" w:rsidRPr="00AE03E6" w:rsidRDefault="00D3565A" w:rsidP="00D3565A">
            <w:pPr>
              <w:spacing w:line="360" w:lineRule="exact"/>
              <w:jc w:val="center"/>
              <w:rPr>
                <w:kern w:val="0"/>
                <w:sz w:val="20"/>
                <w:szCs w:val="20"/>
              </w:rPr>
            </w:pPr>
          </w:p>
        </w:tc>
        <w:tc>
          <w:tcPr>
            <w:tcW w:w="4529" w:type="dxa"/>
            <w:shd w:val="clear" w:color="auto" w:fill="auto"/>
          </w:tcPr>
          <w:p w:rsidR="00D3565A" w:rsidRPr="00AE03E6" w:rsidRDefault="00D3565A" w:rsidP="00D3565A">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醫療資源分布之均衡與國人健康水準息息相關，惟當前我國各醫療區域間存在資源分布不均現象，衛生福利部允宜通盤檢討醫療網等計畫與相關管理政策，並宜掌握整體醫療資源分布及各地方生活圈之交通、人口密度等，藉以綜觀評估各醫療區域當前或未來供需狀況與急迫性，以利採行有效對策，適時強化離島醫療資源相對不足地區之量能，縮短各區域間醫療資源落差。衛生福利部應協調整合、儘速補足相關設施設備與支持所需之維運經費與醫師和醫事人力，以達成提供離島醫療資源不足地區長期、穩定之醫療完善計畫，促進離島居民之生命安全與健康維護</w:t>
            </w:r>
            <w:r w:rsidRPr="00AE03E6">
              <w:rPr>
                <w:rFonts w:ascii="Times New Roman" w:hAnsi="Times New Roman" w:cs="Times New Roman" w:hint="eastAsia"/>
                <w:bCs/>
                <w:color w:val="auto"/>
              </w:rPr>
              <w:t>。</w:t>
            </w:r>
          </w:p>
        </w:tc>
        <w:tc>
          <w:tcPr>
            <w:tcW w:w="4539" w:type="dxa"/>
            <w:shd w:val="clear" w:color="auto" w:fill="auto"/>
          </w:tcPr>
          <w:p w:rsidR="00D3565A" w:rsidRPr="00AE03E6" w:rsidRDefault="0097509E" w:rsidP="00D3565A">
            <w:pPr>
              <w:spacing w:line="370" w:lineRule="exact"/>
              <w:jc w:val="both"/>
              <w:rPr>
                <w:sz w:val="20"/>
                <w:highlight w:val="yellow"/>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7</w:t>
            </w:r>
            <w:r w:rsidRPr="00AE03E6">
              <w:rPr>
                <w:rFonts w:hint="eastAsia"/>
                <w:sz w:val="20"/>
                <w:szCs w:val="20"/>
              </w:rPr>
              <w:t>月</w:t>
            </w:r>
            <w:r w:rsidRPr="00AE03E6">
              <w:rPr>
                <w:rFonts w:hint="eastAsia"/>
                <w:sz w:val="20"/>
                <w:szCs w:val="20"/>
              </w:rPr>
              <w:t>23</w:t>
            </w:r>
            <w:r w:rsidRPr="00AE03E6">
              <w:rPr>
                <w:rFonts w:hint="eastAsia"/>
                <w:sz w:val="20"/>
                <w:szCs w:val="20"/>
              </w:rPr>
              <w:t>日以衛部醫字第</w:t>
            </w:r>
            <w:r w:rsidRPr="00AE03E6">
              <w:rPr>
                <w:rFonts w:hint="eastAsia"/>
                <w:sz w:val="20"/>
                <w:szCs w:val="20"/>
              </w:rPr>
              <w:t>1091664650</w:t>
            </w:r>
            <w:r w:rsidRPr="00AE03E6">
              <w:rPr>
                <w:rFonts w:hint="eastAsia"/>
                <w:sz w:val="20"/>
                <w:szCs w:val="20"/>
              </w:rPr>
              <w:t>號函送書面報告予立法院，並副知社會福利及衛生環境委員會。</w:t>
            </w:r>
          </w:p>
        </w:tc>
      </w:tr>
      <w:tr w:rsidR="00AE03E6" w:rsidRPr="00AE03E6" w:rsidTr="005F58E5">
        <w:trPr>
          <w:trHeight w:val="15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四十九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增設準醫學中心之政策，難以發揮分級醫療效果，更增加民眾迷思醫院品牌之現象。衛生福利部應儘速檢討準醫學中心設置之效益與是否延續政策，並應針對支援離島等醫療資源不足地區之醫學中心，支援若成效</w:t>
            </w:r>
            <w:r w:rsidRPr="00AE03E6">
              <w:rPr>
                <w:rFonts w:ascii="Times New Roman" w:hAnsi="Times New Roman" w:cs="Times New Roman" w:hint="eastAsia"/>
                <w:bCs/>
                <w:color w:val="auto"/>
              </w:rPr>
              <w:t>不彰，應落實降等醫療中心之措施。</w:t>
            </w:r>
          </w:p>
        </w:tc>
        <w:tc>
          <w:tcPr>
            <w:tcW w:w="4539" w:type="dxa"/>
            <w:shd w:val="clear" w:color="auto" w:fill="auto"/>
          </w:tcPr>
          <w:p w:rsidR="00BC6621" w:rsidRPr="00AE03E6" w:rsidRDefault="007621D5" w:rsidP="000214E8">
            <w:pPr>
              <w:spacing w:line="370" w:lineRule="exact"/>
              <w:jc w:val="both"/>
              <w:rPr>
                <w:sz w:val="20"/>
                <w:szCs w:val="20"/>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6</w:t>
            </w:r>
            <w:r w:rsidRPr="00AE03E6">
              <w:rPr>
                <w:rFonts w:hint="eastAsia"/>
                <w:sz w:val="20"/>
                <w:szCs w:val="20"/>
              </w:rPr>
              <w:t>月</w:t>
            </w:r>
            <w:r w:rsidRPr="00AE03E6">
              <w:rPr>
                <w:rFonts w:hint="eastAsia"/>
                <w:sz w:val="20"/>
                <w:szCs w:val="20"/>
              </w:rPr>
              <w:t>30</w:t>
            </w:r>
            <w:r w:rsidRPr="00AE03E6">
              <w:rPr>
                <w:rFonts w:hint="eastAsia"/>
                <w:sz w:val="20"/>
                <w:szCs w:val="20"/>
              </w:rPr>
              <w:t>日以衛部醫字第</w:t>
            </w:r>
            <w:r w:rsidRPr="00AE03E6">
              <w:rPr>
                <w:rFonts w:hint="eastAsia"/>
                <w:sz w:val="20"/>
                <w:szCs w:val="20"/>
              </w:rPr>
              <w:t>1091664106</w:t>
            </w:r>
            <w:r w:rsidRPr="00AE03E6">
              <w:rPr>
                <w:rFonts w:hint="eastAsia"/>
                <w:sz w:val="20"/>
                <w:szCs w:val="20"/>
              </w:rPr>
              <w:t>號函請</w:t>
            </w:r>
            <w:r w:rsidR="008B0487" w:rsidRPr="00AE03E6">
              <w:rPr>
                <w:sz w:val="20"/>
                <w:szCs w:val="20"/>
              </w:rPr>
              <w:t>財團法人醫院評鑑暨醫療品質策進會</w:t>
            </w:r>
            <w:r w:rsidR="00295647" w:rsidRPr="00AE03E6">
              <w:rPr>
                <w:rFonts w:hint="eastAsia"/>
                <w:sz w:val="20"/>
                <w:szCs w:val="20"/>
              </w:rPr>
              <w:t>錄案</w:t>
            </w:r>
            <w:r w:rsidR="008B0487" w:rsidRPr="00AE03E6">
              <w:rPr>
                <w:rFonts w:hint="eastAsia"/>
                <w:sz w:val="20"/>
                <w:szCs w:val="20"/>
              </w:rPr>
              <w:t>，</w:t>
            </w:r>
            <w:r w:rsidR="00295647" w:rsidRPr="00AE03E6">
              <w:rPr>
                <w:rFonts w:hint="eastAsia"/>
                <w:sz w:val="20"/>
                <w:szCs w:val="20"/>
              </w:rPr>
              <w:t>納入醫學中心醫院評鑑基準及任務指標研修</w:t>
            </w:r>
            <w:r w:rsidR="008B0487" w:rsidRPr="00AE03E6">
              <w:rPr>
                <w:rFonts w:hint="eastAsia"/>
                <w:sz w:val="20"/>
                <w:szCs w:val="20"/>
              </w:rPr>
              <w:t>之</w:t>
            </w:r>
            <w:r w:rsidR="00295647" w:rsidRPr="00AE03E6">
              <w:rPr>
                <w:rFonts w:hint="eastAsia"/>
                <w:sz w:val="20"/>
                <w:szCs w:val="20"/>
              </w:rPr>
              <w:t>參考。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衛生福利部於</w:t>
            </w:r>
            <w:r w:rsidRPr="00AE03E6">
              <w:rPr>
                <w:rFonts w:ascii="Times New Roman" w:hAnsi="Times New Roman"/>
                <w:bCs/>
                <w:color w:val="auto"/>
              </w:rPr>
              <w:t>109</w:t>
            </w:r>
            <w:r w:rsidRPr="00AE03E6">
              <w:rPr>
                <w:rFonts w:ascii="Times New Roman" w:hAnsi="Times New Roman" w:hint="eastAsia"/>
                <w:bCs/>
                <w:color w:val="auto"/>
              </w:rPr>
              <w:t>年度歲出計畫針對辦理保護服務業務，共編列新臺幣</w:t>
            </w:r>
            <w:r w:rsidRPr="00AE03E6">
              <w:rPr>
                <w:rFonts w:ascii="Times New Roman" w:hAnsi="Times New Roman"/>
                <w:bCs/>
                <w:color w:val="auto"/>
              </w:rPr>
              <w:t>4</w:t>
            </w:r>
            <w:r w:rsidRPr="00AE03E6">
              <w:rPr>
                <w:rFonts w:ascii="Times New Roman" w:hAnsi="Times New Roman" w:hint="eastAsia"/>
                <w:bCs/>
                <w:color w:val="auto"/>
              </w:rPr>
              <w:t>億</w:t>
            </w:r>
            <w:r w:rsidRPr="00AE03E6">
              <w:rPr>
                <w:rFonts w:ascii="Times New Roman" w:hAnsi="Times New Roman"/>
                <w:bCs/>
                <w:color w:val="auto"/>
              </w:rPr>
              <w:t>5,708</w:t>
            </w:r>
            <w:r w:rsidRPr="00AE03E6">
              <w:rPr>
                <w:rFonts w:ascii="Times New Roman" w:hAnsi="Times New Roman" w:hint="eastAsia"/>
                <w:bCs/>
                <w:color w:val="auto"/>
              </w:rPr>
              <w:t>萬</w:t>
            </w:r>
            <w:r w:rsidRPr="00AE03E6">
              <w:rPr>
                <w:rFonts w:ascii="Times New Roman" w:hAnsi="Times New Roman"/>
                <w:bCs/>
                <w:color w:val="auto"/>
              </w:rPr>
              <w:t>2</w:t>
            </w:r>
            <w:r w:rsidRPr="00AE03E6">
              <w:rPr>
                <w:rFonts w:ascii="Times New Roman" w:hAnsi="Times New Roman" w:hint="eastAsia"/>
                <w:bCs/>
                <w:color w:val="auto"/>
              </w:rPr>
              <w:t>千元。查兒童及少年性剝削防制條例自</w:t>
            </w:r>
            <w:r w:rsidRPr="00AE03E6">
              <w:rPr>
                <w:rFonts w:ascii="Times New Roman" w:hAnsi="Times New Roman"/>
                <w:bCs/>
                <w:color w:val="auto"/>
              </w:rPr>
              <w:t>106</w:t>
            </w:r>
            <w:r w:rsidRPr="00AE03E6">
              <w:rPr>
                <w:rFonts w:ascii="Times New Roman" w:hAnsi="Times New Roman" w:hint="eastAsia"/>
                <w:bCs/>
                <w:color w:val="auto"/>
              </w:rPr>
              <w:t>年</w:t>
            </w:r>
            <w:r w:rsidRPr="00AE03E6">
              <w:rPr>
                <w:rFonts w:ascii="Times New Roman" w:hAnsi="Times New Roman"/>
                <w:bCs/>
                <w:color w:val="auto"/>
              </w:rPr>
              <w:t>1</w:t>
            </w:r>
            <w:r w:rsidRPr="00AE03E6">
              <w:rPr>
                <w:rFonts w:ascii="Times New Roman" w:hAnsi="Times New Roman" w:hint="eastAsia"/>
                <w:bCs/>
                <w:color w:val="auto"/>
              </w:rPr>
              <w:t>月</w:t>
            </w:r>
            <w:r w:rsidRPr="00AE03E6">
              <w:rPr>
                <w:rFonts w:ascii="Times New Roman" w:hAnsi="Times New Roman"/>
                <w:bCs/>
                <w:color w:val="auto"/>
              </w:rPr>
              <w:t>1</w:t>
            </w:r>
            <w:r w:rsidRPr="00AE03E6">
              <w:rPr>
                <w:rFonts w:ascii="Times New Roman" w:hAnsi="Times New Roman" w:hint="eastAsia"/>
                <w:bCs/>
                <w:color w:val="auto"/>
              </w:rPr>
              <w:t>日施行迄今已</w:t>
            </w:r>
            <w:r w:rsidRPr="00AE03E6">
              <w:rPr>
                <w:rFonts w:ascii="Times New Roman" w:hAnsi="Times New Roman"/>
                <w:bCs/>
                <w:color w:val="auto"/>
              </w:rPr>
              <w:t>2</w:t>
            </w:r>
            <w:r w:rsidRPr="00AE03E6">
              <w:rPr>
                <w:rFonts w:ascii="Times New Roman" w:hAnsi="Times New Roman" w:hint="eastAsia"/>
                <w:bCs/>
                <w:color w:val="auto"/>
              </w:rPr>
              <w:t>年餘，惟網絡單位觀念未完全翻轉，仍停留於兒少性交易之舊法概念，如：相關文書表單依舊維持性交易之用語，對受害兒少而言無異於二次傷害。爰請衛生福利部加強辦理相關專業人員之教育訓練，引導建立相</w:t>
            </w:r>
            <w:r w:rsidRPr="00AE03E6">
              <w:rPr>
                <w:rFonts w:ascii="Times New Roman" w:hAnsi="Times New Roman" w:cs="Times New Roman" w:hint="eastAsia"/>
                <w:bCs/>
                <w:color w:val="auto"/>
              </w:rPr>
              <w:t>關正確觀念以及督導網絡單位修正相關文書表單之用語。</w:t>
            </w:r>
          </w:p>
        </w:tc>
        <w:tc>
          <w:tcPr>
            <w:tcW w:w="4539" w:type="dxa"/>
            <w:shd w:val="clear" w:color="auto" w:fill="auto"/>
          </w:tcPr>
          <w:p w:rsidR="00BC6621" w:rsidRPr="00AE03E6" w:rsidRDefault="00E4254E" w:rsidP="00B574C9">
            <w:pPr>
              <w:spacing w:line="370" w:lineRule="exact"/>
              <w:jc w:val="both"/>
              <w:rPr>
                <w:sz w:val="20"/>
                <w:szCs w:val="20"/>
              </w:rPr>
            </w:pPr>
            <w:r w:rsidRPr="00AE03E6">
              <w:rPr>
                <w:rFonts w:hint="eastAsia"/>
                <w:sz w:val="20"/>
                <w:szCs w:val="20"/>
              </w:rPr>
              <w:t>遵照決議事項辦理。</w:t>
            </w:r>
          </w:p>
        </w:tc>
      </w:tr>
      <w:tr w:rsidR="00AE03E6" w:rsidRPr="00AE03E6" w:rsidTr="005F58E5">
        <w:trPr>
          <w:trHeight w:val="35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衛生福利部於</w:t>
            </w:r>
            <w:r w:rsidRPr="00AE03E6">
              <w:rPr>
                <w:rFonts w:ascii="Times New Roman" w:hAnsi="Times New Roman"/>
                <w:bCs/>
                <w:color w:val="auto"/>
              </w:rPr>
              <w:t>109</w:t>
            </w:r>
            <w:r w:rsidRPr="00AE03E6">
              <w:rPr>
                <w:rFonts w:ascii="Times New Roman" w:hAnsi="Times New Roman" w:hint="eastAsia"/>
                <w:bCs/>
                <w:color w:val="auto"/>
              </w:rPr>
              <w:t>年度歲出計畫針對辦理保護服務業務，共編列新臺幣</w:t>
            </w:r>
            <w:r w:rsidRPr="00AE03E6">
              <w:rPr>
                <w:rFonts w:ascii="Times New Roman" w:hAnsi="Times New Roman"/>
                <w:bCs/>
                <w:color w:val="auto"/>
              </w:rPr>
              <w:t>4</w:t>
            </w:r>
            <w:r w:rsidRPr="00AE03E6">
              <w:rPr>
                <w:rFonts w:ascii="Times New Roman" w:hAnsi="Times New Roman" w:hint="eastAsia"/>
                <w:bCs/>
                <w:color w:val="auto"/>
              </w:rPr>
              <w:t>億</w:t>
            </w:r>
            <w:r w:rsidRPr="00AE03E6">
              <w:rPr>
                <w:rFonts w:ascii="Times New Roman" w:hAnsi="Times New Roman"/>
                <w:bCs/>
                <w:color w:val="auto"/>
              </w:rPr>
              <w:t>5,708</w:t>
            </w:r>
            <w:r w:rsidRPr="00AE03E6">
              <w:rPr>
                <w:rFonts w:ascii="Times New Roman" w:hAnsi="Times New Roman" w:hint="eastAsia"/>
                <w:bCs/>
                <w:color w:val="auto"/>
              </w:rPr>
              <w:t>萬</w:t>
            </w:r>
            <w:r w:rsidRPr="00AE03E6">
              <w:rPr>
                <w:rFonts w:ascii="Times New Roman" w:hAnsi="Times New Roman"/>
                <w:bCs/>
                <w:color w:val="auto"/>
              </w:rPr>
              <w:t>2</w:t>
            </w:r>
            <w:r w:rsidRPr="00AE03E6">
              <w:rPr>
                <w:rFonts w:ascii="Times New Roman" w:hAnsi="Times New Roman" w:hint="eastAsia"/>
                <w:bCs/>
                <w:color w:val="auto"/>
              </w:rPr>
              <w:t>千元。衛生福利部自</w:t>
            </w:r>
            <w:r w:rsidRPr="00AE03E6">
              <w:rPr>
                <w:rFonts w:ascii="Times New Roman" w:hAnsi="Times New Roman"/>
                <w:bCs/>
                <w:color w:val="auto"/>
              </w:rPr>
              <w:t>107</w:t>
            </w:r>
            <w:r w:rsidRPr="00AE03E6">
              <w:rPr>
                <w:rFonts w:ascii="Times New Roman" w:hAnsi="Times New Roman" w:hint="eastAsia"/>
                <w:bCs/>
                <w:color w:val="auto"/>
              </w:rPr>
              <w:t>年起於強化社會安全網計畫推動兒</w:t>
            </w:r>
            <w:r w:rsidRPr="00AE03E6">
              <w:rPr>
                <w:rFonts w:ascii="Times New Roman" w:hAnsi="Times New Roman" w:hint="eastAsia"/>
                <w:bCs/>
                <w:color w:val="auto"/>
              </w:rPr>
              <w:lastRenderedPageBreak/>
              <w:t>少保護區域醫療整合中心，以強化兒虐案件之驗傷診療及後續追蹤，並深化醫政與社政之合作。惟該計畫期程至</w:t>
            </w:r>
            <w:r w:rsidRPr="00AE03E6">
              <w:rPr>
                <w:rFonts w:ascii="Times New Roman" w:hAnsi="Times New Roman"/>
                <w:bCs/>
                <w:color w:val="auto"/>
              </w:rPr>
              <w:t>109</w:t>
            </w:r>
            <w:r w:rsidRPr="00AE03E6">
              <w:rPr>
                <w:rFonts w:ascii="Times New Roman" w:hAnsi="Times New Roman" w:hint="eastAsia"/>
                <w:bCs/>
                <w:color w:val="auto"/>
              </w:rPr>
              <w:t>年截止，考量兒少保護區域醫療整合服務中心實有存續之必要，請衛生福利部研議持續編列常態</w:t>
            </w:r>
            <w:r w:rsidRPr="00AE03E6">
              <w:rPr>
                <w:rFonts w:ascii="Times New Roman" w:hAnsi="Times New Roman" w:cs="Times New Roman" w:hint="eastAsia"/>
                <w:bCs/>
                <w:color w:val="auto"/>
              </w:rPr>
              <w:t>性經費補助設立該等中心之可行性。</w:t>
            </w:r>
          </w:p>
        </w:tc>
        <w:tc>
          <w:tcPr>
            <w:tcW w:w="4539" w:type="dxa"/>
            <w:shd w:val="clear" w:color="auto" w:fill="auto"/>
          </w:tcPr>
          <w:p w:rsidR="00BC6621" w:rsidRPr="00AE03E6" w:rsidRDefault="001A6DF2" w:rsidP="00B574C9">
            <w:pPr>
              <w:spacing w:line="370" w:lineRule="exact"/>
              <w:jc w:val="both"/>
              <w:rPr>
                <w:sz w:val="20"/>
                <w:szCs w:val="20"/>
              </w:rPr>
            </w:pPr>
            <w:r w:rsidRPr="00AE03E6">
              <w:rPr>
                <w:rFonts w:hint="eastAsia"/>
                <w:sz w:val="20"/>
                <w:szCs w:val="20"/>
              </w:rPr>
              <w:lastRenderedPageBreak/>
              <w:t>遵照決議事項辦理。</w:t>
            </w:r>
          </w:p>
        </w:tc>
      </w:tr>
      <w:tr w:rsidR="00AE03E6" w:rsidRPr="00AE03E6" w:rsidTr="005F58E5">
        <w:trPr>
          <w:trHeight w:val="225"/>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查，我國於</w:t>
            </w:r>
            <w:r w:rsidRPr="00AE03E6">
              <w:rPr>
                <w:rFonts w:ascii="Times New Roman" w:hAnsi="Times New Roman"/>
                <w:bCs/>
                <w:color w:val="auto"/>
              </w:rPr>
              <w:t>107</w:t>
            </w:r>
            <w:r w:rsidRPr="00AE03E6">
              <w:rPr>
                <w:rFonts w:ascii="Times New Roman" w:hAnsi="Times New Roman" w:hint="eastAsia"/>
                <w:bCs/>
                <w:color w:val="auto"/>
              </w:rPr>
              <w:t>年底舉行全國性公民投票，其中第</w:t>
            </w:r>
            <w:r w:rsidRPr="00AE03E6">
              <w:rPr>
                <w:rFonts w:ascii="Times New Roman" w:hAnsi="Times New Roman"/>
                <w:bCs/>
                <w:color w:val="auto"/>
              </w:rPr>
              <w:t>10</w:t>
            </w:r>
            <w:r w:rsidRPr="00AE03E6">
              <w:rPr>
                <w:rFonts w:ascii="Times New Roman" w:hAnsi="Times New Roman" w:hint="eastAsia"/>
                <w:bCs/>
                <w:color w:val="auto"/>
              </w:rPr>
              <w:t>、第</w:t>
            </w:r>
            <w:r w:rsidRPr="00AE03E6">
              <w:rPr>
                <w:rFonts w:ascii="Times New Roman" w:hAnsi="Times New Roman"/>
                <w:bCs/>
                <w:color w:val="auto"/>
              </w:rPr>
              <w:t>12</w:t>
            </w:r>
            <w:r w:rsidRPr="00AE03E6">
              <w:rPr>
                <w:rFonts w:ascii="Times New Roman" w:hAnsi="Times New Roman" w:hint="eastAsia"/>
                <w:bCs/>
                <w:color w:val="auto"/>
              </w:rPr>
              <w:t>及第</w:t>
            </w:r>
            <w:r w:rsidRPr="00AE03E6">
              <w:rPr>
                <w:rFonts w:ascii="Times New Roman" w:hAnsi="Times New Roman"/>
                <w:bCs/>
                <w:color w:val="auto"/>
              </w:rPr>
              <w:t>14</w:t>
            </w:r>
            <w:r w:rsidRPr="00AE03E6">
              <w:rPr>
                <w:rFonts w:ascii="Times New Roman" w:hAnsi="Times New Roman" w:hint="eastAsia"/>
                <w:bCs/>
                <w:color w:val="auto"/>
              </w:rPr>
              <w:t>案針對「同性婚姻」之形式進行表決，另有第</w:t>
            </w:r>
            <w:r w:rsidRPr="00AE03E6">
              <w:rPr>
                <w:rFonts w:ascii="Times New Roman" w:hAnsi="Times New Roman"/>
                <w:bCs/>
                <w:color w:val="auto"/>
              </w:rPr>
              <w:t>11</w:t>
            </w:r>
            <w:r w:rsidRPr="00AE03E6">
              <w:rPr>
                <w:rFonts w:ascii="Times New Roman" w:hAnsi="Times New Roman" w:hint="eastAsia"/>
                <w:bCs/>
                <w:color w:val="auto"/>
              </w:rPr>
              <w:t>及第</w:t>
            </w:r>
            <w:r w:rsidRPr="00AE03E6">
              <w:rPr>
                <w:rFonts w:ascii="Times New Roman" w:hAnsi="Times New Roman"/>
                <w:bCs/>
                <w:color w:val="auto"/>
              </w:rPr>
              <w:t>15</w:t>
            </w:r>
            <w:r w:rsidRPr="00AE03E6">
              <w:rPr>
                <w:rFonts w:ascii="Times New Roman" w:hAnsi="Times New Roman" w:hint="eastAsia"/>
                <w:bCs/>
                <w:color w:val="auto"/>
              </w:rPr>
              <w:t>案針對「性平教育」之內容進行投票，而相關研究針對非異性戀族群進行公投期間之心理狀況進行調查，並分析其中自殺意念之項目，發現該族群在公投前</w:t>
            </w:r>
            <w:r w:rsidRPr="00AE03E6">
              <w:rPr>
                <w:rFonts w:ascii="Times New Roman" w:hAnsi="Times New Roman"/>
                <w:bCs/>
                <w:color w:val="auto"/>
              </w:rPr>
              <w:t>15.4%</w:t>
            </w:r>
            <w:r w:rsidRPr="00AE03E6">
              <w:rPr>
                <w:rFonts w:ascii="Times New Roman" w:hAnsi="Times New Roman" w:hint="eastAsia"/>
                <w:bCs/>
                <w:color w:val="auto"/>
              </w:rPr>
              <w:t>有自殺意念，公投後顯著上升至</w:t>
            </w:r>
            <w:r w:rsidRPr="00AE03E6">
              <w:rPr>
                <w:rFonts w:ascii="Times New Roman" w:hAnsi="Times New Roman"/>
                <w:bCs/>
                <w:color w:val="auto"/>
              </w:rPr>
              <w:t>24.6%</w:t>
            </w:r>
            <w:r w:rsidRPr="00AE03E6">
              <w:rPr>
                <w:rFonts w:ascii="Times New Roman" w:hAnsi="Times New Roman" w:hint="eastAsia"/>
                <w:bCs/>
                <w:color w:val="auto"/>
              </w:rPr>
              <w:t>。再查，</w:t>
            </w:r>
            <w:r w:rsidRPr="00AE03E6">
              <w:rPr>
                <w:rFonts w:ascii="Times New Roman" w:hAnsi="Times New Roman"/>
                <w:bCs/>
                <w:color w:val="auto"/>
              </w:rPr>
              <w:t>107</w:t>
            </w:r>
            <w:r w:rsidRPr="00AE03E6">
              <w:rPr>
                <w:rFonts w:ascii="Times New Roman" w:hAnsi="Times New Roman" w:hint="eastAsia"/>
                <w:bCs/>
                <w:color w:val="auto"/>
              </w:rPr>
              <w:t>年底全國性公民投票期間，為數不少之精神科醫師、心理師及性別友善團體為全方位支援性少數族群及相關支持者之心理健康狀況，自發性設立包含各縣市心理健康資源之網路諮詢平台，而為延續民間心理健康促進、協助自殺防治之量能，衛生福利部應整理、串聯既有之網路資源，並以此為基礎擴大設立相關平台，提供予具相關困擾或自殺意念者更廣泛及充分之友善諮詢資源。另查，為促進國民心理健康、落實國內自殺防治策略，衛生福利部規劃辦理國民心理健康第二期計畫，作為檢討第一期計畫成效、未盡完善且需賡續推動之事項，並設有</w:t>
            </w:r>
            <w:r w:rsidRPr="00AE03E6">
              <w:rPr>
                <w:rFonts w:ascii="Times New Roman" w:hAnsi="Times New Roman"/>
                <w:bCs/>
                <w:color w:val="auto"/>
              </w:rPr>
              <w:t>24</w:t>
            </w:r>
            <w:r w:rsidRPr="00AE03E6">
              <w:rPr>
                <w:rFonts w:ascii="Times New Roman" w:hAnsi="Times New Roman" w:hint="eastAsia"/>
                <w:bCs/>
                <w:color w:val="auto"/>
              </w:rPr>
              <w:t>小時安心專線</w:t>
            </w:r>
            <w:r w:rsidRPr="00AE03E6">
              <w:rPr>
                <w:rFonts w:ascii="Times New Roman" w:hAnsi="Times New Roman"/>
                <w:bCs/>
                <w:color w:val="auto"/>
              </w:rPr>
              <w:t>1925</w:t>
            </w:r>
            <w:r w:rsidRPr="00AE03E6">
              <w:rPr>
                <w:rFonts w:ascii="Times New Roman" w:hAnsi="Times New Roman" w:hint="eastAsia"/>
                <w:bCs/>
                <w:color w:val="auto"/>
              </w:rPr>
              <w:t>，及補助官方及民間團體辦理相關專線，如：生命線</w:t>
            </w:r>
            <w:r w:rsidRPr="00AE03E6">
              <w:rPr>
                <w:rFonts w:ascii="Times New Roman" w:hAnsi="Times New Roman"/>
                <w:bCs/>
                <w:color w:val="auto"/>
              </w:rPr>
              <w:t>1995</w:t>
            </w:r>
            <w:r w:rsidRPr="00AE03E6">
              <w:rPr>
                <w:rFonts w:ascii="Times New Roman" w:hAnsi="Times New Roman" w:hint="eastAsia"/>
                <w:bCs/>
                <w:color w:val="auto"/>
              </w:rPr>
              <w:t>、張老師</w:t>
            </w:r>
            <w:r w:rsidRPr="00AE03E6">
              <w:rPr>
                <w:rFonts w:ascii="Times New Roman" w:hAnsi="Times New Roman"/>
                <w:bCs/>
                <w:color w:val="auto"/>
              </w:rPr>
              <w:t>1980</w:t>
            </w:r>
            <w:r w:rsidRPr="00AE03E6">
              <w:rPr>
                <w:rFonts w:ascii="Times New Roman" w:hAnsi="Times New Roman" w:hint="eastAsia"/>
                <w:bCs/>
                <w:color w:val="auto"/>
              </w:rPr>
              <w:t>、保護專線</w:t>
            </w:r>
            <w:r w:rsidRPr="00AE03E6">
              <w:rPr>
                <w:rFonts w:ascii="Times New Roman" w:hAnsi="Times New Roman"/>
                <w:bCs/>
                <w:color w:val="auto"/>
              </w:rPr>
              <w:t>113</w:t>
            </w:r>
            <w:r w:rsidRPr="00AE03E6">
              <w:rPr>
                <w:rFonts w:ascii="Times New Roman" w:hAnsi="Times New Roman" w:hint="eastAsia"/>
                <w:bCs/>
                <w:color w:val="auto"/>
              </w:rPr>
              <w:t>、老朋友專線</w:t>
            </w:r>
            <w:r w:rsidRPr="00AE03E6">
              <w:rPr>
                <w:rFonts w:ascii="Times New Roman" w:hAnsi="Times New Roman"/>
                <w:bCs/>
                <w:color w:val="auto"/>
              </w:rPr>
              <w:t>0800-228-585</w:t>
            </w:r>
            <w:r w:rsidRPr="00AE03E6">
              <w:rPr>
                <w:rFonts w:ascii="Times New Roman" w:hAnsi="Times New Roman" w:hint="eastAsia"/>
                <w:bCs/>
                <w:color w:val="auto"/>
              </w:rPr>
              <w:t>及男性關懷專線</w:t>
            </w:r>
            <w:r w:rsidRPr="00AE03E6">
              <w:rPr>
                <w:rFonts w:ascii="Times New Roman" w:hAnsi="Times New Roman"/>
                <w:bCs/>
                <w:color w:val="auto"/>
              </w:rPr>
              <w:t>0800-013-999</w:t>
            </w:r>
            <w:r w:rsidRPr="00AE03E6">
              <w:rPr>
                <w:rFonts w:ascii="Times New Roman" w:hAnsi="Times New Roman" w:hint="eastAsia"/>
                <w:bCs/>
                <w:color w:val="auto"/>
              </w:rPr>
              <w:t>等等全國諮詢及救援服務專線。而為免因對性別議題不瞭解而錯失救援機會，自殺防治重要防線之第一線業務承辦人員，應具備相關性別敏感度，以全面接住具自殺意念之來電者。耑此，爰要求衛生福利部針對心理諮詢及救援服務專線之承辦團體、接線人員辦理多元性別、族群課程或相關訓練，且需整理、串聯既有之民間網路資源並</w:t>
            </w:r>
            <w:r w:rsidRPr="00AE03E6">
              <w:rPr>
                <w:rFonts w:ascii="Times New Roman" w:hAnsi="Times New Roman" w:hint="eastAsia"/>
                <w:bCs/>
                <w:color w:val="auto"/>
              </w:rPr>
              <w:lastRenderedPageBreak/>
              <w:t>擴大設立友善資源平台，</w:t>
            </w:r>
            <w:r w:rsidRPr="00AE03E6">
              <w:rPr>
                <w:rFonts w:ascii="Times New Roman" w:hAnsi="Times New Roman" w:cs="Times New Roman" w:hint="eastAsia"/>
                <w:bCs/>
                <w:color w:val="auto"/>
              </w:rPr>
              <w:t>並向立法院社會福利及衛生環境委員會提報相關報告。</w:t>
            </w:r>
          </w:p>
        </w:tc>
        <w:tc>
          <w:tcPr>
            <w:tcW w:w="4539" w:type="dxa"/>
            <w:shd w:val="clear" w:color="auto" w:fill="auto"/>
          </w:tcPr>
          <w:p w:rsidR="00404AC3" w:rsidRPr="00AE03E6" w:rsidRDefault="00404AC3" w:rsidP="00C75B5E">
            <w:pPr>
              <w:spacing w:line="370" w:lineRule="exact"/>
              <w:jc w:val="both"/>
              <w:rPr>
                <w:sz w:val="20"/>
                <w:highlight w:val="yellow"/>
              </w:rPr>
            </w:pPr>
            <w:r w:rsidRPr="00AE03E6">
              <w:rPr>
                <w:rFonts w:hint="eastAsia"/>
                <w:sz w:val="20"/>
                <w:szCs w:val="20"/>
              </w:rPr>
              <w:lastRenderedPageBreak/>
              <w:t>本項決議於</w:t>
            </w:r>
            <w:r w:rsidR="00C75B5E" w:rsidRPr="00AE03E6">
              <w:rPr>
                <w:rFonts w:hint="eastAsia"/>
                <w:sz w:val="20"/>
                <w:szCs w:val="20"/>
              </w:rPr>
              <w:t>109</w:t>
            </w:r>
            <w:r w:rsidR="00C75B5E" w:rsidRPr="00AE03E6">
              <w:rPr>
                <w:rFonts w:hint="eastAsia"/>
                <w:sz w:val="20"/>
                <w:szCs w:val="20"/>
              </w:rPr>
              <w:t>年</w:t>
            </w:r>
            <w:r w:rsidR="008230F0" w:rsidRPr="00AE03E6">
              <w:rPr>
                <w:rFonts w:hint="eastAsia"/>
                <w:sz w:val="20"/>
                <w:szCs w:val="20"/>
              </w:rPr>
              <w:t>8</w:t>
            </w:r>
            <w:r w:rsidR="00C75B5E" w:rsidRPr="00AE03E6">
              <w:rPr>
                <w:rFonts w:hint="eastAsia"/>
                <w:sz w:val="20"/>
                <w:szCs w:val="20"/>
              </w:rPr>
              <w:t>月</w:t>
            </w:r>
            <w:r w:rsidR="008230F0" w:rsidRPr="00AE03E6">
              <w:rPr>
                <w:rFonts w:hint="eastAsia"/>
                <w:sz w:val="20"/>
                <w:szCs w:val="20"/>
              </w:rPr>
              <w:t>14</w:t>
            </w:r>
            <w:r w:rsidR="00C75B5E" w:rsidRPr="00AE03E6">
              <w:rPr>
                <w:rFonts w:hint="eastAsia"/>
                <w:sz w:val="20"/>
                <w:szCs w:val="20"/>
              </w:rPr>
              <w:t>日以</w:t>
            </w:r>
            <w:r w:rsidR="00A912FF" w:rsidRPr="00AE03E6">
              <w:rPr>
                <w:rFonts w:hint="eastAsia"/>
                <w:sz w:val="20"/>
                <w:szCs w:val="20"/>
              </w:rPr>
              <w:t>衛部心字第</w:t>
            </w:r>
            <w:r w:rsidR="00A912FF" w:rsidRPr="00AE03E6">
              <w:rPr>
                <w:rFonts w:hint="eastAsia"/>
                <w:sz w:val="20"/>
                <w:szCs w:val="20"/>
              </w:rPr>
              <w:t>1091761808</w:t>
            </w:r>
            <w:r w:rsidR="00A912FF" w:rsidRPr="00AE03E6">
              <w:rPr>
                <w:rFonts w:hint="eastAsia"/>
                <w:sz w:val="20"/>
                <w:szCs w:val="20"/>
              </w:rPr>
              <w:t>號</w:t>
            </w:r>
            <w:r w:rsidR="00C75B5E" w:rsidRPr="00AE03E6">
              <w:rPr>
                <w:rFonts w:hint="eastAsia"/>
                <w:sz w:val="20"/>
                <w:szCs w:val="20"/>
              </w:rPr>
              <w:t>函送書面報告予立法院，並副知社會福利及衛生環境委員會。</w:t>
            </w:r>
          </w:p>
        </w:tc>
      </w:tr>
      <w:tr w:rsidR="00AE03E6" w:rsidRPr="00AE03E6" w:rsidTr="005F58E5">
        <w:trPr>
          <w:trHeight w:val="7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五十三</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根據「兒童及少年福利與權益保障法」第</w:t>
            </w:r>
            <w:r w:rsidRPr="00AE03E6">
              <w:rPr>
                <w:rFonts w:ascii="Times New Roman" w:hAnsi="Times New Roman"/>
                <w:bCs/>
                <w:color w:val="auto"/>
              </w:rPr>
              <w:t>54</w:t>
            </w:r>
            <w:r w:rsidRPr="00AE03E6">
              <w:rPr>
                <w:rFonts w:ascii="Times New Roman" w:hAnsi="Times New Roman" w:hint="eastAsia"/>
                <w:bCs/>
                <w:color w:val="auto"/>
              </w:rPr>
              <w:t>條及第</w:t>
            </w:r>
            <w:r w:rsidRPr="00AE03E6">
              <w:rPr>
                <w:rFonts w:ascii="Times New Roman" w:hAnsi="Times New Roman"/>
                <w:bCs/>
                <w:color w:val="auto"/>
              </w:rPr>
              <w:t>54</w:t>
            </w:r>
            <w:r w:rsidRPr="00AE03E6">
              <w:rPr>
                <w:rFonts w:ascii="Times New Roman" w:hAnsi="Times New Roman" w:hint="eastAsia"/>
                <w:bCs/>
                <w:color w:val="auto"/>
              </w:rPr>
              <w:t>條之</w:t>
            </w:r>
            <w:r w:rsidRPr="00AE03E6">
              <w:rPr>
                <w:rFonts w:ascii="Times New Roman" w:hAnsi="Times New Roman"/>
                <w:bCs/>
                <w:color w:val="auto"/>
              </w:rPr>
              <w:t>1</w:t>
            </w:r>
            <w:r w:rsidRPr="00AE03E6">
              <w:rPr>
                <w:rFonts w:ascii="Times New Roman" w:hAnsi="Times New Roman" w:hint="eastAsia"/>
                <w:bCs/>
                <w:color w:val="auto"/>
              </w:rPr>
              <w:t>，以及「兒童及少年高風險家庭通報及協助辦法」，並考量</w:t>
            </w:r>
            <w:r w:rsidRPr="00AE03E6">
              <w:rPr>
                <w:rFonts w:ascii="Times New Roman" w:hAnsi="Times New Roman"/>
                <w:bCs/>
                <w:color w:val="auto"/>
              </w:rPr>
              <w:t>6</w:t>
            </w:r>
            <w:r w:rsidRPr="00AE03E6">
              <w:rPr>
                <w:rFonts w:ascii="Times New Roman" w:hAnsi="Times New Roman" w:hint="eastAsia"/>
                <w:bCs/>
                <w:color w:val="auto"/>
              </w:rPr>
              <w:t>歲以下學齡前若未進入托嬰中心、幼兒園就托或就學，生活空間以自家居所為主，較不易被發現有受虐或為未獲適當照顧之情事，並為加強兒少高風險家庭預防性</w:t>
            </w:r>
            <w:r w:rsidRPr="00AE03E6">
              <w:rPr>
                <w:rFonts w:ascii="Times New Roman" w:hAnsi="Times New Roman" w:cs="Times New Roman" w:hint="eastAsia"/>
                <w:bCs/>
                <w:color w:val="auto"/>
              </w:rPr>
              <w:t>服務措施，衛生福利部辦有「六歲以下弱勢兒童主動關懷方案」，針對</w:t>
            </w:r>
            <w:r w:rsidRPr="00AE03E6">
              <w:rPr>
                <w:rFonts w:ascii="Times New Roman" w:hAnsi="Times New Roman" w:hint="eastAsia"/>
                <w:bCs/>
                <w:color w:val="auto"/>
              </w:rPr>
              <w:t>育有</w:t>
            </w:r>
            <w:r w:rsidRPr="00AE03E6">
              <w:rPr>
                <w:rFonts w:ascii="Times New Roman" w:hAnsi="Times New Roman"/>
                <w:bCs/>
                <w:color w:val="auto"/>
              </w:rPr>
              <w:t>6</w:t>
            </w:r>
            <w:r w:rsidRPr="00AE03E6">
              <w:rPr>
                <w:rFonts w:ascii="Times New Roman" w:hAnsi="Times New Roman" w:hint="eastAsia"/>
                <w:bCs/>
                <w:color w:val="auto"/>
              </w:rPr>
              <w:t>歲以下學齡前兒童之高風險家庭建立主動關懷機制。次查，依據「傳染病防治法」第</w:t>
            </w:r>
            <w:r w:rsidRPr="00AE03E6">
              <w:rPr>
                <w:rFonts w:ascii="Times New Roman" w:hAnsi="Times New Roman"/>
                <w:bCs/>
                <w:color w:val="auto"/>
              </w:rPr>
              <w:t>27</w:t>
            </w:r>
            <w:r w:rsidRPr="00AE03E6">
              <w:rPr>
                <w:rFonts w:ascii="Times New Roman" w:hAnsi="Times New Roman" w:hint="eastAsia"/>
                <w:bCs/>
                <w:color w:val="auto"/>
              </w:rPr>
              <w:t>條兒童之法定代理人，應使兒童按期接受常規預防接種，並於兒童入學時提出該紀錄依據。再查，「六歲以下弱勢兒童主動關懷方案」中，針對逾期未接種者，衛生單位應進行催補種作業，對於逾期未接種的兒童，戶籍地之衛生單位需在半年催種</w:t>
            </w:r>
            <w:r w:rsidRPr="00AE03E6">
              <w:rPr>
                <w:rFonts w:ascii="Times New Roman" w:hAnsi="Times New Roman"/>
                <w:bCs/>
                <w:color w:val="auto"/>
              </w:rPr>
              <w:t>3</w:t>
            </w:r>
            <w:r w:rsidRPr="00AE03E6">
              <w:rPr>
                <w:rFonts w:ascii="Times New Roman" w:hAnsi="Times New Roman" w:hint="eastAsia"/>
                <w:bCs/>
                <w:color w:val="auto"/>
              </w:rPr>
              <w:t>次，若仍未接種，需透過地方的衛生主管機關還要跟轄區的鄰里長確認其居住事實後，始得認定為行方不明，再由疾病管制署要收集個案戶籍相關資料，確認個案是否仍在境內，並每月傳送資料到內政部戶政司跟衛生福利部疾病管制署或由中央健康保險署每半年將資料傳遞予社會及家庭署，社政單位方能介入，由察覺兒童未接種至社政單位進場訪查之程序，明顯耗時過長，恐錯失察覺兒童受虐或未獲適當照顧之先機。另查，有關各縣市執行未接種個案轉介之通報個案數，各縣市執行狀況不一，有縣市</w:t>
            </w:r>
            <w:r w:rsidRPr="00AE03E6">
              <w:rPr>
                <w:rFonts w:ascii="Times New Roman" w:hAnsi="Times New Roman"/>
                <w:bCs/>
                <w:color w:val="auto"/>
              </w:rPr>
              <w:t>103</w:t>
            </w:r>
            <w:r w:rsidRPr="00AE03E6">
              <w:rPr>
                <w:rFonts w:ascii="Times New Roman" w:hAnsi="Times New Roman" w:hint="eastAsia"/>
                <w:bCs/>
                <w:color w:val="auto"/>
              </w:rPr>
              <w:t>年通報數為</w:t>
            </w:r>
            <w:r w:rsidRPr="00AE03E6">
              <w:rPr>
                <w:rFonts w:ascii="Times New Roman" w:hAnsi="Times New Roman"/>
                <w:bCs/>
                <w:color w:val="auto"/>
              </w:rPr>
              <w:t>6</w:t>
            </w:r>
            <w:r w:rsidRPr="00AE03E6">
              <w:rPr>
                <w:rFonts w:ascii="Times New Roman" w:hAnsi="Times New Roman" w:hint="eastAsia"/>
                <w:bCs/>
                <w:color w:val="auto"/>
              </w:rPr>
              <w:t>例，</w:t>
            </w:r>
            <w:r w:rsidRPr="00AE03E6">
              <w:rPr>
                <w:rFonts w:ascii="Times New Roman" w:hAnsi="Times New Roman"/>
                <w:bCs/>
                <w:color w:val="auto"/>
              </w:rPr>
              <w:t>107</w:t>
            </w:r>
            <w:r w:rsidRPr="00AE03E6">
              <w:rPr>
                <w:rFonts w:ascii="Times New Roman" w:hAnsi="Times New Roman" w:hint="eastAsia"/>
                <w:bCs/>
                <w:color w:val="auto"/>
              </w:rPr>
              <w:t>年暴增為</w:t>
            </w:r>
            <w:r w:rsidRPr="00AE03E6">
              <w:rPr>
                <w:rFonts w:ascii="Times New Roman" w:hAnsi="Times New Roman"/>
                <w:bCs/>
                <w:color w:val="auto"/>
              </w:rPr>
              <w:t>254</w:t>
            </w:r>
            <w:r w:rsidRPr="00AE03E6">
              <w:rPr>
                <w:rFonts w:ascii="Times New Roman" w:hAnsi="Times New Roman" w:hint="eastAsia"/>
                <w:bCs/>
                <w:color w:val="auto"/>
              </w:rPr>
              <w:t>例；反之亦有縣市</w:t>
            </w:r>
            <w:r w:rsidRPr="00AE03E6">
              <w:rPr>
                <w:rFonts w:ascii="Times New Roman" w:hAnsi="Times New Roman"/>
                <w:bCs/>
                <w:color w:val="auto"/>
              </w:rPr>
              <w:t>103</w:t>
            </w:r>
            <w:r w:rsidRPr="00AE03E6">
              <w:rPr>
                <w:rFonts w:ascii="Times New Roman" w:hAnsi="Times New Roman" w:hint="eastAsia"/>
                <w:bCs/>
                <w:color w:val="auto"/>
              </w:rPr>
              <w:t>年通報案例為</w:t>
            </w:r>
            <w:r w:rsidRPr="00AE03E6">
              <w:rPr>
                <w:rFonts w:ascii="Times New Roman" w:hAnsi="Times New Roman"/>
                <w:bCs/>
                <w:color w:val="auto"/>
              </w:rPr>
              <w:t>136</w:t>
            </w:r>
            <w:r w:rsidRPr="00AE03E6">
              <w:rPr>
                <w:rFonts w:ascii="Times New Roman" w:hAnsi="Times New Roman" w:hint="eastAsia"/>
                <w:bCs/>
                <w:color w:val="auto"/>
              </w:rPr>
              <w:t>例，</w:t>
            </w:r>
            <w:r w:rsidRPr="00AE03E6">
              <w:rPr>
                <w:rFonts w:ascii="Times New Roman" w:hAnsi="Times New Roman"/>
                <w:bCs/>
                <w:color w:val="auto"/>
              </w:rPr>
              <w:t>107</w:t>
            </w:r>
            <w:r w:rsidRPr="00AE03E6">
              <w:rPr>
                <w:rFonts w:ascii="Times New Roman" w:hAnsi="Times New Roman" w:hint="eastAsia"/>
                <w:bCs/>
                <w:color w:val="auto"/>
              </w:rPr>
              <w:t>年則驟降為</w:t>
            </w:r>
            <w:r w:rsidRPr="00AE03E6">
              <w:rPr>
                <w:rFonts w:ascii="Times New Roman" w:hAnsi="Times New Roman"/>
                <w:bCs/>
                <w:color w:val="auto"/>
              </w:rPr>
              <w:t>15</w:t>
            </w:r>
            <w:r w:rsidRPr="00AE03E6">
              <w:rPr>
                <w:rFonts w:ascii="Times New Roman" w:hAnsi="Times New Roman" w:hint="eastAsia"/>
                <w:bCs/>
                <w:color w:val="auto"/>
              </w:rPr>
              <w:t>例，顯示出地方政府針對疑似高風險個案的轉介社政人數，取決於當地主管機關執行之態度。綜上，爰要求衛生福利部於</w:t>
            </w:r>
            <w:r w:rsidRPr="00AE03E6">
              <w:rPr>
                <w:rFonts w:ascii="Times New Roman" w:hAnsi="Times New Roman"/>
                <w:bCs/>
                <w:color w:val="auto"/>
              </w:rPr>
              <w:t>3</w:t>
            </w:r>
            <w:r w:rsidRPr="00AE03E6">
              <w:rPr>
                <w:rFonts w:ascii="Times New Roman" w:hAnsi="Times New Roman" w:hint="eastAsia"/>
                <w:bCs/>
                <w:color w:val="auto"/>
              </w:rPr>
              <w:t>個月內研擬簡化未接種個案之通報機制及衛政單位及社政單位間之資訊交換程序，並針對地方政府執行未接種</w:t>
            </w:r>
            <w:r w:rsidRPr="00AE03E6">
              <w:rPr>
                <w:rFonts w:ascii="Times New Roman" w:hAnsi="Times New Roman" w:hint="eastAsia"/>
                <w:bCs/>
                <w:color w:val="auto"/>
              </w:rPr>
              <w:lastRenderedPageBreak/>
              <w:t>個案之轉介之業務</w:t>
            </w:r>
            <w:r w:rsidRPr="00AE03E6">
              <w:rPr>
                <w:rFonts w:ascii="Times New Roman" w:hAnsi="Times New Roman" w:cs="Times New Roman" w:hint="eastAsia"/>
                <w:bCs/>
                <w:color w:val="auto"/>
              </w:rPr>
              <w:t>進行相關協助，並向立法院社會福利及衛生環境委員會提報相關報告。</w:t>
            </w:r>
          </w:p>
        </w:tc>
        <w:tc>
          <w:tcPr>
            <w:tcW w:w="4539" w:type="dxa"/>
            <w:shd w:val="clear" w:color="auto" w:fill="auto"/>
          </w:tcPr>
          <w:p w:rsidR="00BC6621" w:rsidRPr="00AE03E6" w:rsidRDefault="00046B05"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17</w:t>
            </w:r>
            <w:r w:rsidRPr="00AE03E6">
              <w:rPr>
                <w:rFonts w:ascii="Times New Roman" w:hAnsi="Times New Roman" w:cs="Times New Roman" w:hint="eastAsia"/>
                <w:color w:val="auto"/>
              </w:rPr>
              <w:t>日以衛授家字第</w:t>
            </w:r>
            <w:r w:rsidRPr="00AE03E6">
              <w:rPr>
                <w:rFonts w:ascii="Times New Roman" w:hAnsi="Times New Roman" w:cs="Times New Roman" w:hint="eastAsia"/>
                <w:color w:val="auto"/>
              </w:rPr>
              <w:t>1090900408</w:t>
            </w:r>
            <w:r w:rsidR="002E27D8" w:rsidRPr="00AE03E6">
              <w:rPr>
                <w:rFonts w:ascii="Times New Roman" w:hAnsi="Times New Roman" w:cs="Times New Roman" w:hint="eastAsia"/>
                <w:color w:val="auto"/>
              </w:rPr>
              <w:t>號函送書面報告予立法院，並副知社會福利及衛生環境委員會</w:t>
            </w:r>
            <w:r w:rsidRPr="00AE03E6">
              <w:rPr>
                <w:rFonts w:ascii="Times New Roman" w:hAnsi="Times New Roman" w:cs="Times New Roman" w:hint="eastAsia"/>
                <w:color w:val="auto"/>
              </w:rPr>
              <w:t>。</w:t>
            </w:r>
          </w:p>
        </w:tc>
      </w:tr>
      <w:tr w:rsidR="00AE03E6" w:rsidRPr="00AE03E6" w:rsidTr="00295647">
        <w:trPr>
          <w:trHeight w:val="33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五十四</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20" w:after="72" w:line="370" w:lineRule="exact"/>
              <w:rPr>
                <w:rFonts w:ascii="Times New Roman" w:hAnsi="Times New Roman"/>
                <w:bCs/>
                <w:color w:val="auto"/>
              </w:rPr>
            </w:pPr>
            <w:r w:rsidRPr="00AE03E6">
              <w:rPr>
                <w:rFonts w:ascii="Times New Roman" w:hAnsi="Times New Roman"/>
                <w:bCs/>
                <w:color w:val="auto"/>
              </w:rPr>
              <w:t>108</w:t>
            </w:r>
            <w:r w:rsidRPr="00AE03E6">
              <w:rPr>
                <w:rFonts w:ascii="Times New Roman" w:hAnsi="Times New Roman" w:hint="eastAsia"/>
                <w:bCs/>
                <w:color w:val="auto"/>
              </w:rPr>
              <w:t>年度衛生福利部樂生療養院「入口意象景觀工程設計及監造委託技術服務案」（案號：</w:t>
            </w:r>
            <w:r w:rsidRPr="00AE03E6">
              <w:rPr>
                <w:rFonts w:ascii="Times New Roman" w:hAnsi="Times New Roman"/>
                <w:bCs/>
                <w:color w:val="auto"/>
              </w:rPr>
              <w:t>1s1p-2536-10730</w:t>
            </w:r>
            <w:r w:rsidRPr="00AE03E6">
              <w:rPr>
                <w:rFonts w:ascii="Times New Roman" w:hAnsi="Times New Roman" w:hint="eastAsia"/>
                <w:bCs/>
                <w:color w:val="auto"/>
              </w:rPr>
              <w:t>）勞務採購案，為未來「國家漢生病醫療人權園區」中，第二人行陸橋入口之設計案；其設計成果，將決定性影響園區風貌。查</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10</w:t>
            </w:r>
            <w:r w:rsidRPr="00AE03E6">
              <w:rPr>
                <w:rFonts w:ascii="Times New Roman" w:hAnsi="Times New Roman" w:hint="eastAsia"/>
                <w:bCs/>
                <w:color w:val="auto"/>
              </w:rPr>
              <w:t>月</w:t>
            </w:r>
            <w:r w:rsidRPr="00AE03E6">
              <w:rPr>
                <w:rFonts w:ascii="Times New Roman" w:hAnsi="Times New Roman"/>
                <w:bCs/>
                <w:color w:val="auto"/>
              </w:rPr>
              <w:t>4</w:t>
            </w:r>
            <w:r w:rsidRPr="00AE03E6">
              <w:rPr>
                <w:rFonts w:ascii="Times New Roman" w:hAnsi="Times New Roman" w:hint="eastAsia"/>
                <w:bCs/>
                <w:color w:val="auto"/>
              </w:rPr>
              <w:t>日，樂生療養院為設計成果於院內召開「入口意象說明會」時仍遭異議。復查同年</w:t>
            </w:r>
            <w:r w:rsidRPr="00AE03E6">
              <w:rPr>
                <w:rFonts w:ascii="Times New Roman" w:hAnsi="Times New Roman"/>
                <w:bCs/>
                <w:color w:val="auto"/>
              </w:rPr>
              <w:t>8</w:t>
            </w:r>
            <w:r w:rsidRPr="00AE03E6">
              <w:rPr>
                <w:rFonts w:ascii="Times New Roman" w:hAnsi="Times New Roman" w:hint="eastAsia"/>
                <w:bCs/>
                <w:color w:val="auto"/>
              </w:rPr>
              <w:t>月</w:t>
            </w:r>
            <w:r w:rsidRPr="00AE03E6">
              <w:rPr>
                <w:rFonts w:ascii="Times New Roman" w:hAnsi="Times New Roman"/>
                <w:bCs/>
                <w:color w:val="auto"/>
              </w:rPr>
              <w:t>7</w:t>
            </w:r>
            <w:r w:rsidRPr="00AE03E6">
              <w:rPr>
                <w:rFonts w:ascii="Times New Roman" w:hAnsi="Times New Roman" w:hint="eastAsia"/>
                <w:bCs/>
                <w:color w:val="auto"/>
              </w:rPr>
              <w:t>日，「樂生園區整體發展計畫推動督導小組」第</w:t>
            </w:r>
            <w:r w:rsidRPr="00AE03E6">
              <w:rPr>
                <w:rFonts w:ascii="Times New Roman" w:hAnsi="Times New Roman"/>
                <w:bCs/>
                <w:color w:val="auto"/>
              </w:rPr>
              <w:t>1</w:t>
            </w:r>
            <w:r w:rsidRPr="00AE03E6">
              <w:rPr>
                <w:rFonts w:ascii="Times New Roman" w:hAnsi="Times New Roman" w:hint="eastAsia"/>
                <w:bCs/>
                <w:color w:val="auto"/>
              </w:rPr>
              <w:t>屆第</w:t>
            </w:r>
            <w:r w:rsidRPr="00AE03E6">
              <w:rPr>
                <w:rFonts w:ascii="Times New Roman" w:hAnsi="Times New Roman"/>
                <w:bCs/>
                <w:color w:val="auto"/>
              </w:rPr>
              <w:t>4</w:t>
            </w:r>
            <w:r w:rsidRPr="00AE03E6">
              <w:rPr>
                <w:rFonts w:ascii="Times New Roman" w:hAnsi="Times New Roman" w:hint="eastAsia"/>
                <w:bCs/>
                <w:color w:val="auto"/>
              </w:rPr>
              <w:t>次委員會議上，衛生福利部薛瑞元次長裁示：「請樂生療養院洽入口意象執行廠商諮詢或邀請熟悉樂生</w:t>
            </w:r>
            <w:r w:rsidRPr="00AE03E6">
              <w:rPr>
                <w:rFonts w:ascii="Times New Roman" w:hAnsi="Times New Roman" w:cs="Times New Roman" w:hint="eastAsia"/>
                <w:bCs/>
                <w:color w:val="auto"/>
              </w:rPr>
              <w:t>文化歷史之專家、院民提供設計建議，與會委員或單位可提供建議名單</w:t>
            </w:r>
            <w:r w:rsidRPr="00AE03E6">
              <w:rPr>
                <w:rFonts w:ascii="Times New Roman" w:hAnsi="Times New Roman" w:hint="eastAsia"/>
                <w:bCs/>
                <w:color w:val="auto"/>
              </w:rPr>
              <w:t>予樂生療養院。」是故，為確保陸橋入口意象設計，完整收集各方意見，爰要求樂生療養院按上述薛瑞元次長裁示中參與式規劃精神，就第二人行陸橋入口意象設計，另召開專門之專家諮詢會議，且會議應包含「國際愛地芽協會台灣分會」之代表參與。該會議完成前，樂生療養院不</w:t>
            </w:r>
            <w:r w:rsidRPr="00AE03E6">
              <w:rPr>
                <w:rFonts w:ascii="Times New Roman" w:hAnsi="Times New Roman" w:cs="Times New Roman" w:hint="eastAsia"/>
                <w:bCs/>
                <w:color w:val="auto"/>
              </w:rPr>
              <w:t>得發包第二人行陸橋入口意象之工程施工案。</w:t>
            </w:r>
          </w:p>
        </w:tc>
        <w:tc>
          <w:tcPr>
            <w:tcW w:w="4539" w:type="dxa"/>
            <w:shd w:val="clear" w:color="auto" w:fill="auto"/>
          </w:tcPr>
          <w:p w:rsidR="00BC6621" w:rsidRPr="00AE03E6" w:rsidRDefault="00EB09DA"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本部樂生療養院業</w:t>
            </w:r>
            <w:r w:rsidR="00744115" w:rsidRPr="00AE03E6">
              <w:rPr>
                <w:rFonts w:ascii="Times New Roman" w:hAnsi="Times New Roman" w:cs="Times New Roman" w:hint="eastAsia"/>
                <w:color w:val="auto"/>
              </w:rPr>
              <w:t>於</w:t>
            </w:r>
            <w:r w:rsidR="00744115" w:rsidRPr="00AE03E6">
              <w:rPr>
                <w:rFonts w:ascii="Times New Roman" w:hAnsi="Times New Roman" w:cs="Times New Roman" w:hint="eastAsia"/>
                <w:color w:val="auto"/>
              </w:rPr>
              <w:t>108</w:t>
            </w:r>
            <w:r w:rsidR="00744115" w:rsidRPr="00AE03E6">
              <w:rPr>
                <w:rFonts w:ascii="Times New Roman" w:hAnsi="Times New Roman" w:cs="Times New Roman" w:hint="eastAsia"/>
                <w:color w:val="auto"/>
              </w:rPr>
              <w:t>年</w:t>
            </w:r>
            <w:r w:rsidR="00744115" w:rsidRPr="00AE03E6">
              <w:rPr>
                <w:rFonts w:ascii="Times New Roman" w:hAnsi="Times New Roman" w:cs="Times New Roman" w:hint="eastAsia"/>
                <w:color w:val="auto"/>
              </w:rPr>
              <w:t>11</w:t>
            </w:r>
            <w:r w:rsidR="00744115" w:rsidRPr="00AE03E6">
              <w:rPr>
                <w:rFonts w:ascii="Times New Roman" w:hAnsi="Times New Roman" w:cs="Times New Roman" w:hint="eastAsia"/>
                <w:color w:val="auto"/>
              </w:rPr>
              <w:t>月</w:t>
            </w:r>
            <w:r w:rsidR="00744115" w:rsidRPr="00AE03E6">
              <w:rPr>
                <w:rFonts w:ascii="Times New Roman" w:hAnsi="Times New Roman" w:cs="Times New Roman" w:hint="eastAsia"/>
                <w:color w:val="auto"/>
              </w:rPr>
              <w:t>1</w:t>
            </w:r>
            <w:r w:rsidR="00744115" w:rsidRPr="00AE03E6">
              <w:rPr>
                <w:rFonts w:ascii="Times New Roman" w:hAnsi="Times New Roman" w:cs="Times New Roman" w:hint="eastAsia"/>
                <w:color w:val="auto"/>
              </w:rPr>
              <w:t>日辦理</w:t>
            </w:r>
            <w:r w:rsidRPr="00AE03E6">
              <w:rPr>
                <w:rFonts w:ascii="Times New Roman" w:hAnsi="Times New Roman" w:cs="Times New Roman" w:hint="eastAsia"/>
                <w:color w:val="auto"/>
              </w:rPr>
              <w:t>「</w:t>
            </w:r>
            <w:r w:rsidR="00744115" w:rsidRPr="00AE03E6">
              <w:rPr>
                <w:rFonts w:ascii="Times New Roman" w:hAnsi="Times New Roman" w:cs="Times New Roman" w:hint="eastAsia"/>
                <w:color w:val="auto"/>
              </w:rPr>
              <w:t>入口意象設計監造技術服務委外服務案專家學者諮詢會議</w:t>
            </w:r>
            <w:r w:rsidRPr="00AE03E6">
              <w:rPr>
                <w:rFonts w:ascii="Times New Roman" w:hAnsi="Times New Roman" w:cs="Times New Roman" w:hint="eastAsia"/>
                <w:color w:val="auto"/>
              </w:rPr>
              <w:t>」</w:t>
            </w:r>
            <w:r w:rsidR="00744115" w:rsidRPr="00AE03E6">
              <w:rPr>
                <w:rFonts w:ascii="Times New Roman" w:hAnsi="Times New Roman" w:cs="Times New Roman" w:hint="eastAsia"/>
                <w:color w:val="auto"/>
              </w:rPr>
              <w:t>，邀請相關專家及「國際愛地芽協會</w:t>
            </w:r>
            <w:r w:rsidRPr="00AE03E6">
              <w:rPr>
                <w:rFonts w:ascii="Times New Roman" w:hAnsi="Times New Roman" w:cs="Times New Roman" w:hint="eastAsia"/>
                <w:color w:val="auto"/>
              </w:rPr>
              <w:t>臺</w:t>
            </w:r>
            <w:r w:rsidR="00744115" w:rsidRPr="00AE03E6">
              <w:rPr>
                <w:rFonts w:ascii="Times New Roman" w:hAnsi="Times New Roman" w:cs="Times New Roman" w:hint="eastAsia"/>
                <w:color w:val="auto"/>
              </w:rPr>
              <w:t>灣分會」之代表參與，相關意見已提供廠商設計參考。</w:t>
            </w:r>
          </w:p>
        </w:tc>
      </w:tr>
      <w:tr w:rsidR="00AE03E6" w:rsidRPr="00AE03E6" w:rsidTr="003F1A1A">
        <w:trPr>
          <w:trHeight w:val="31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20" w:after="72" w:line="370" w:lineRule="exact"/>
              <w:rPr>
                <w:rFonts w:ascii="Times New Roman" w:hAnsi="Times New Roman"/>
                <w:bCs/>
                <w:color w:val="auto"/>
              </w:rPr>
            </w:pPr>
            <w:r w:rsidRPr="00AE03E6">
              <w:rPr>
                <w:rFonts w:ascii="Times New Roman" w:hAnsi="Times New Roman" w:hint="eastAsia"/>
                <w:bCs/>
                <w:color w:val="auto"/>
              </w:rPr>
              <w:t>查為使醫事單位於執行呼吸防護工作時，能選擇及使用適當有效的呼吸防護具，根據職業安全衛生設施規則第</w:t>
            </w:r>
            <w:r w:rsidRPr="00AE03E6">
              <w:rPr>
                <w:rFonts w:ascii="Times New Roman" w:hAnsi="Times New Roman"/>
                <w:bCs/>
                <w:color w:val="auto"/>
              </w:rPr>
              <w:t>277</w:t>
            </w:r>
            <w:r w:rsidRPr="00AE03E6">
              <w:rPr>
                <w:rFonts w:ascii="Times New Roman" w:hAnsi="Times New Roman" w:hint="eastAsia"/>
                <w:bCs/>
                <w:color w:val="auto"/>
              </w:rPr>
              <w:t>條之</w:t>
            </w:r>
            <w:r w:rsidRPr="00AE03E6">
              <w:rPr>
                <w:rFonts w:ascii="Times New Roman" w:hAnsi="Times New Roman"/>
                <w:bCs/>
                <w:color w:val="auto"/>
              </w:rPr>
              <w:t>1</w:t>
            </w:r>
            <w:r w:rsidRPr="00AE03E6">
              <w:rPr>
                <w:rFonts w:ascii="Times New Roman" w:hAnsi="Times New Roman" w:hint="eastAsia"/>
                <w:bCs/>
                <w:color w:val="auto"/>
              </w:rPr>
              <w:t>規範雇主應採取之呼吸防護措施，並規範勞工人數達</w:t>
            </w:r>
            <w:r w:rsidRPr="00AE03E6">
              <w:rPr>
                <w:rFonts w:ascii="Times New Roman" w:hAnsi="Times New Roman"/>
                <w:bCs/>
                <w:color w:val="auto"/>
              </w:rPr>
              <w:t>200</w:t>
            </w:r>
            <w:r w:rsidRPr="00AE03E6">
              <w:rPr>
                <w:rFonts w:ascii="Times New Roman" w:hAnsi="Times New Roman" w:hint="eastAsia"/>
                <w:bCs/>
                <w:color w:val="auto"/>
              </w:rPr>
              <w:t>人以上者，應訂定呼吸防護計畫，並研訂呼吸防護計畫指引以供事業單位作為訂定呼吸防護計畫之依據。另查，為防範手術室因電燒等原因所產生之煙霧對於醫事人員之職業傷害，職業安全衛生署於</w:t>
            </w:r>
            <w:r w:rsidRPr="00AE03E6">
              <w:rPr>
                <w:rFonts w:ascii="Times New Roman" w:hAnsi="Times New Roman"/>
                <w:bCs/>
                <w:color w:val="auto"/>
              </w:rPr>
              <w:t>106</w:t>
            </w:r>
            <w:r w:rsidRPr="00AE03E6">
              <w:rPr>
                <w:rFonts w:ascii="Times New Roman" w:hAnsi="Times New Roman" w:hint="eastAsia"/>
                <w:bCs/>
                <w:color w:val="auto"/>
              </w:rPr>
              <w:t>年公布《醫療院所手術煙霧危害預防及呼吸防護參考指引》供醫療院所職業安全人員及相關科別醫事人員參考。據上，爰要求衛生福利部</w:t>
            </w:r>
            <w:r w:rsidRPr="00AE03E6">
              <w:rPr>
                <w:rFonts w:ascii="Times New Roman" w:hAnsi="Times New Roman"/>
                <w:bCs/>
                <w:color w:val="auto"/>
              </w:rPr>
              <w:t>3</w:t>
            </w:r>
            <w:r w:rsidRPr="00AE03E6">
              <w:rPr>
                <w:rFonts w:ascii="Times New Roman" w:hAnsi="Times New Roman" w:hint="eastAsia"/>
                <w:bCs/>
                <w:color w:val="auto"/>
              </w:rPr>
              <w:t>個月內針對</w:t>
            </w:r>
            <w:r w:rsidRPr="00AE03E6">
              <w:rPr>
                <w:rFonts w:ascii="Times New Roman" w:hAnsi="Times New Roman"/>
                <w:bCs/>
                <w:color w:val="auto"/>
              </w:rPr>
              <w:t>PGY</w:t>
            </w:r>
            <w:r w:rsidRPr="00AE03E6">
              <w:rPr>
                <w:rFonts w:ascii="Times New Roman" w:hAnsi="Times New Roman" w:hint="eastAsia"/>
                <w:bCs/>
                <w:color w:val="auto"/>
              </w:rPr>
              <w:t>受訓醫師、護生、實習醫生等相關人員擬定《醫療院所手術煙</w:t>
            </w:r>
            <w:r w:rsidRPr="00AE03E6">
              <w:rPr>
                <w:rFonts w:ascii="Times New Roman" w:hAnsi="Times New Roman" w:hint="eastAsia"/>
                <w:bCs/>
                <w:color w:val="auto"/>
              </w:rPr>
              <w:lastRenderedPageBreak/>
              <w:t>霧危害預防及呼吸防護參考指引》之宣導計畫，以及鼓勵暴露手術煙霧屬高風險、高關連之部定相關專科醫學會開設相關繼續教育課程，以增進職業安全相關人員之知能及保障醫事</w:t>
            </w:r>
            <w:r w:rsidRPr="00AE03E6">
              <w:rPr>
                <w:rFonts w:ascii="Times New Roman" w:hAnsi="Times New Roman" w:cs="Times New Roman" w:hint="eastAsia"/>
                <w:bCs/>
                <w:color w:val="auto"/>
              </w:rPr>
              <w:t>人員之職業安全。</w:t>
            </w:r>
          </w:p>
        </w:tc>
        <w:tc>
          <w:tcPr>
            <w:tcW w:w="4539" w:type="dxa"/>
            <w:shd w:val="clear" w:color="auto" w:fill="auto"/>
          </w:tcPr>
          <w:p w:rsidR="00BC6621" w:rsidRPr="00AE03E6" w:rsidRDefault="009378A6"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00295647" w:rsidRPr="00AE03E6">
              <w:rPr>
                <w:rFonts w:ascii="Times New Roman" w:hAnsi="Times New Roman" w:cs="Times New Roman" w:hint="eastAsia"/>
                <w:color w:val="auto"/>
              </w:rPr>
              <w:t>109</w:t>
            </w:r>
            <w:r w:rsidR="00295647" w:rsidRPr="00AE03E6">
              <w:rPr>
                <w:rFonts w:ascii="Times New Roman" w:hAnsi="Times New Roman" w:cs="Times New Roman" w:hint="eastAsia"/>
                <w:color w:val="auto"/>
              </w:rPr>
              <w:t>年</w:t>
            </w:r>
            <w:r w:rsidR="00295647" w:rsidRPr="00AE03E6">
              <w:rPr>
                <w:rFonts w:ascii="Times New Roman" w:hAnsi="Times New Roman" w:cs="Times New Roman" w:hint="eastAsia"/>
                <w:color w:val="auto"/>
              </w:rPr>
              <w:t>4</w:t>
            </w:r>
            <w:r w:rsidR="00295647" w:rsidRPr="00AE03E6">
              <w:rPr>
                <w:rFonts w:ascii="Times New Roman" w:hAnsi="Times New Roman" w:cs="Times New Roman" w:hint="eastAsia"/>
                <w:color w:val="auto"/>
              </w:rPr>
              <w:t>月</w:t>
            </w:r>
            <w:r w:rsidR="00295647" w:rsidRPr="00AE03E6">
              <w:rPr>
                <w:rFonts w:ascii="Times New Roman" w:hAnsi="Times New Roman" w:cs="Times New Roman" w:hint="eastAsia"/>
                <w:color w:val="auto"/>
              </w:rPr>
              <w:t>21</w:t>
            </w:r>
            <w:r w:rsidR="00295647" w:rsidRPr="00AE03E6">
              <w:rPr>
                <w:rFonts w:ascii="Times New Roman" w:hAnsi="Times New Roman" w:cs="Times New Roman" w:hint="eastAsia"/>
                <w:color w:val="auto"/>
              </w:rPr>
              <w:t>日以衛部醫字第</w:t>
            </w:r>
            <w:r w:rsidR="00295647" w:rsidRPr="00AE03E6">
              <w:rPr>
                <w:rFonts w:ascii="Times New Roman" w:hAnsi="Times New Roman" w:cs="Times New Roman" w:hint="eastAsia"/>
                <w:color w:val="auto"/>
              </w:rPr>
              <w:t>1091662397</w:t>
            </w:r>
            <w:r w:rsidR="00295647" w:rsidRPr="00AE03E6">
              <w:rPr>
                <w:rFonts w:ascii="Times New Roman" w:hAnsi="Times New Roman" w:cs="Times New Roman" w:hint="eastAsia"/>
                <w:color w:val="auto"/>
              </w:rPr>
              <w:t>號</w:t>
            </w:r>
            <w:r w:rsidR="00B154FC" w:rsidRPr="00AE03E6">
              <w:rPr>
                <w:rFonts w:ascii="Times New Roman" w:hAnsi="Times New Roman" w:cs="Times New Roman" w:hint="eastAsia"/>
                <w:color w:val="auto"/>
              </w:rPr>
              <w:t>函送書面報告予立法院，並副知社會福利及衛生環境委員會。</w:t>
            </w:r>
          </w:p>
        </w:tc>
      </w:tr>
      <w:tr w:rsidR="00AE03E6" w:rsidRPr="00AE03E6" w:rsidTr="005F58E5">
        <w:trPr>
          <w:trHeight w:val="34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五十六</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查我國針對外籍看護工職前訓練應按勞動部（前行政院勞工委員會）</w:t>
            </w:r>
            <w:r w:rsidRPr="00AE03E6">
              <w:rPr>
                <w:rFonts w:ascii="Times New Roman" w:hAnsi="Times New Roman"/>
                <w:bCs/>
                <w:color w:val="auto"/>
              </w:rPr>
              <w:t>100</w:t>
            </w:r>
            <w:r w:rsidRPr="00AE03E6">
              <w:rPr>
                <w:rFonts w:ascii="Times New Roman" w:hAnsi="Times New Roman" w:hint="eastAsia"/>
                <w:bCs/>
                <w:color w:val="auto"/>
              </w:rPr>
              <w:t>年</w:t>
            </w:r>
            <w:r w:rsidRPr="00AE03E6">
              <w:rPr>
                <w:rFonts w:ascii="Times New Roman" w:hAnsi="Times New Roman"/>
                <w:bCs/>
                <w:color w:val="auto"/>
              </w:rPr>
              <w:t>7</w:t>
            </w:r>
            <w:r w:rsidRPr="00AE03E6">
              <w:rPr>
                <w:rFonts w:ascii="Times New Roman" w:hAnsi="Times New Roman" w:hint="eastAsia"/>
                <w:bCs/>
                <w:color w:val="auto"/>
              </w:rPr>
              <w:t>月</w:t>
            </w:r>
            <w:r w:rsidRPr="00AE03E6">
              <w:rPr>
                <w:rFonts w:ascii="Times New Roman" w:hAnsi="Times New Roman"/>
                <w:bCs/>
                <w:color w:val="auto"/>
              </w:rPr>
              <w:t>26</w:t>
            </w:r>
            <w:r w:rsidRPr="00AE03E6">
              <w:rPr>
                <w:rFonts w:ascii="Times New Roman" w:hAnsi="Times New Roman" w:hint="eastAsia"/>
                <w:bCs/>
                <w:color w:val="auto"/>
              </w:rPr>
              <w:t>日勞職管字第</w:t>
            </w:r>
            <w:r w:rsidRPr="00AE03E6">
              <w:rPr>
                <w:rFonts w:ascii="Times New Roman" w:hAnsi="Times New Roman"/>
                <w:bCs/>
                <w:color w:val="auto"/>
              </w:rPr>
              <w:t>1000074094</w:t>
            </w:r>
            <w:r w:rsidRPr="00AE03E6">
              <w:rPr>
                <w:rFonts w:ascii="Times New Roman" w:hAnsi="Times New Roman" w:hint="eastAsia"/>
                <w:bCs/>
                <w:color w:val="auto"/>
              </w:rPr>
              <w:t>號函，外籍看護工於來臺前，須在當地完成</w:t>
            </w:r>
            <w:r w:rsidRPr="00AE03E6">
              <w:rPr>
                <w:rFonts w:ascii="Times New Roman" w:hAnsi="Times New Roman"/>
                <w:bCs/>
                <w:color w:val="auto"/>
              </w:rPr>
              <w:t>90</w:t>
            </w:r>
            <w:r w:rsidRPr="00AE03E6">
              <w:rPr>
                <w:rFonts w:ascii="Times New Roman" w:hAnsi="Times New Roman" w:hint="eastAsia"/>
                <w:bCs/>
                <w:color w:val="auto"/>
              </w:rPr>
              <w:t>小時之照顧服務員職前訓練，經其來源國勞工部門指定之訓練單位訓練合格，據以作為申請入國簽證來臺工作所需之專長證明。前開</w:t>
            </w:r>
            <w:r w:rsidRPr="00AE03E6">
              <w:rPr>
                <w:rFonts w:ascii="Times New Roman" w:hAnsi="Times New Roman"/>
                <w:bCs/>
                <w:color w:val="auto"/>
              </w:rPr>
              <w:t>90</w:t>
            </w:r>
            <w:r w:rsidRPr="00AE03E6">
              <w:rPr>
                <w:rFonts w:ascii="Times New Roman" w:hAnsi="Times New Roman" w:hint="eastAsia"/>
                <w:bCs/>
                <w:color w:val="auto"/>
              </w:rPr>
              <w:t>小時之職前訓練係參照衛生福利部公告之「照顧服務員訓練實施計畫」，由有關權責單位進行審查。然而前開權責單位進行審查機制不明，難以確認來源國所訓練之情形，致難以把關所提供之照顧服務專業程度。另查，《長期照顧服務人員訓練認證繼續教育及登錄辦法》第</w:t>
            </w:r>
            <w:r w:rsidRPr="00AE03E6">
              <w:rPr>
                <w:rFonts w:ascii="Times New Roman" w:hAnsi="Times New Roman"/>
                <w:bCs/>
                <w:color w:val="auto"/>
              </w:rPr>
              <w:t>9</w:t>
            </w:r>
            <w:r w:rsidRPr="00AE03E6">
              <w:rPr>
                <w:rFonts w:ascii="Times New Roman" w:hAnsi="Times New Roman" w:hint="eastAsia"/>
                <w:bCs/>
                <w:color w:val="auto"/>
              </w:rPr>
              <w:t>條</w:t>
            </w:r>
            <w:r w:rsidRPr="00AE03E6">
              <w:rPr>
                <w:rFonts w:ascii="Times New Roman" w:hAnsi="Times New Roman" w:cs="Times New Roman" w:hint="eastAsia"/>
                <w:bCs/>
                <w:color w:val="auto"/>
              </w:rPr>
              <w:t>規定，我國長照人員自認證證明文件生效日起，每</w:t>
            </w:r>
            <w:r w:rsidRPr="00AE03E6">
              <w:rPr>
                <w:rFonts w:ascii="Times New Roman" w:hAnsi="Times New Roman" w:cs="Times New Roman"/>
                <w:bCs/>
                <w:color w:val="auto"/>
              </w:rPr>
              <w:t>6</w:t>
            </w:r>
            <w:r w:rsidRPr="00AE03E6">
              <w:rPr>
                <w:rFonts w:ascii="Times New Roman" w:hAnsi="Times New Roman" w:cs="Times New Roman" w:hint="eastAsia"/>
                <w:bCs/>
                <w:color w:val="auto"/>
              </w:rPr>
              <w:t>年應接受繼續教育</w:t>
            </w:r>
            <w:r w:rsidRPr="00AE03E6">
              <w:rPr>
                <w:rFonts w:ascii="Times New Roman" w:hAnsi="Times New Roman" w:hint="eastAsia"/>
                <w:bCs/>
                <w:color w:val="auto"/>
              </w:rPr>
              <w:t>課程以增進其照顧服務之知能及技能。我國所引進外籍看護工卻未有相應之繼續教育之要求及教學資源。耑此，為確保本國所提供之照顧服務品質，要求衛生福利部偕勞動部勞動力發展署：</w:t>
            </w:r>
            <w:r w:rsidRPr="00AE03E6">
              <w:rPr>
                <w:rFonts w:ascii="Times New Roman" w:hAnsi="Times New Roman"/>
                <w:bCs/>
                <w:color w:val="auto"/>
              </w:rPr>
              <w:t>1.</w:t>
            </w:r>
            <w:r w:rsidRPr="00AE03E6">
              <w:rPr>
                <w:rFonts w:ascii="Times New Roman" w:hAnsi="Times New Roman" w:hint="eastAsia"/>
                <w:bCs/>
                <w:color w:val="auto"/>
              </w:rPr>
              <w:t>每年規劃來源國照顧服務職前訓練訪查計畫；</w:t>
            </w:r>
            <w:r w:rsidRPr="00AE03E6">
              <w:rPr>
                <w:rFonts w:ascii="Times New Roman" w:hAnsi="Times New Roman"/>
                <w:bCs/>
                <w:color w:val="auto"/>
              </w:rPr>
              <w:t>2.</w:t>
            </w:r>
            <w:r w:rsidRPr="00AE03E6">
              <w:rPr>
                <w:rFonts w:ascii="Times New Roman" w:hAnsi="Times New Roman" w:hint="eastAsia"/>
                <w:bCs/>
                <w:color w:val="auto"/>
              </w:rPr>
              <w:t>共同研商外籍看護工照顧服務繼續教育課程實施計畫，並針對前開要求提報相關報告至立法院社會福利及衛生環境委員</w:t>
            </w:r>
            <w:r w:rsidRPr="00AE03E6">
              <w:rPr>
                <w:rFonts w:ascii="Times New Roman" w:hAnsi="Times New Roman" w:cs="Times New Roman" w:hint="eastAsia"/>
                <w:bCs/>
                <w:color w:val="auto"/>
              </w:rPr>
              <w:t>會。</w:t>
            </w:r>
          </w:p>
        </w:tc>
        <w:tc>
          <w:tcPr>
            <w:tcW w:w="4539" w:type="dxa"/>
            <w:shd w:val="clear" w:color="auto" w:fill="auto"/>
          </w:tcPr>
          <w:p w:rsidR="00BC6621" w:rsidRPr="00AE03E6" w:rsidRDefault="00773CEE" w:rsidP="00773CEE">
            <w:pPr>
              <w:pStyle w:val="23"/>
              <w:spacing w:line="370" w:lineRule="exact"/>
              <w:rPr>
                <w:rFonts w:ascii="Times New Roman" w:hAnsi="Times New Roman"/>
                <w:color w:val="auto"/>
              </w:rPr>
            </w:pPr>
            <w:r w:rsidRPr="00AE03E6">
              <w:rPr>
                <w:rFonts w:ascii="Times New Roman" w:hAnsi="Times New Roman" w:hint="eastAsia"/>
                <w:color w:val="auto"/>
              </w:rPr>
              <w:t>本項決議</w:t>
            </w:r>
            <w:r w:rsidR="00295647" w:rsidRPr="00AE03E6">
              <w:rPr>
                <w:rFonts w:ascii="Times New Roman" w:hAnsi="Times New Roman" w:hint="eastAsia"/>
                <w:color w:val="auto"/>
              </w:rPr>
              <w:t>於</w:t>
            </w:r>
            <w:r w:rsidR="00295647" w:rsidRPr="00AE03E6">
              <w:rPr>
                <w:rFonts w:ascii="Times New Roman" w:hAnsi="Times New Roman" w:hint="eastAsia"/>
                <w:color w:val="auto"/>
              </w:rPr>
              <w:t>108</w:t>
            </w:r>
            <w:r w:rsidR="00295647" w:rsidRPr="00AE03E6">
              <w:rPr>
                <w:rFonts w:ascii="Times New Roman" w:hAnsi="Times New Roman" w:hint="eastAsia"/>
                <w:color w:val="auto"/>
              </w:rPr>
              <w:t>年</w:t>
            </w:r>
            <w:r w:rsidR="00295647" w:rsidRPr="00AE03E6">
              <w:rPr>
                <w:rFonts w:ascii="Times New Roman" w:hAnsi="Times New Roman" w:hint="eastAsia"/>
                <w:color w:val="auto"/>
              </w:rPr>
              <w:t>10</w:t>
            </w:r>
            <w:r w:rsidR="00295647" w:rsidRPr="00AE03E6">
              <w:rPr>
                <w:rFonts w:ascii="Times New Roman" w:hAnsi="Times New Roman" w:hint="eastAsia"/>
                <w:color w:val="auto"/>
              </w:rPr>
              <w:t>月</w:t>
            </w:r>
            <w:r w:rsidR="00295647" w:rsidRPr="00AE03E6">
              <w:rPr>
                <w:rFonts w:ascii="Times New Roman" w:hAnsi="Times New Roman" w:hint="eastAsia"/>
                <w:color w:val="auto"/>
              </w:rPr>
              <w:t>22</w:t>
            </w:r>
            <w:r w:rsidR="00295647" w:rsidRPr="00AE03E6">
              <w:rPr>
                <w:rFonts w:ascii="Times New Roman" w:hAnsi="Times New Roman" w:hint="eastAsia"/>
                <w:color w:val="auto"/>
              </w:rPr>
              <w:t>日</w:t>
            </w:r>
            <w:r w:rsidRPr="00AE03E6">
              <w:rPr>
                <w:rFonts w:ascii="Times New Roman" w:hAnsi="Times New Roman" w:hint="eastAsia"/>
                <w:color w:val="auto"/>
              </w:rPr>
              <w:t>以</w:t>
            </w:r>
            <w:r w:rsidR="00295647" w:rsidRPr="00AE03E6">
              <w:rPr>
                <w:rFonts w:ascii="Times New Roman" w:hAnsi="Times New Roman" w:hint="eastAsia"/>
                <w:color w:val="auto"/>
              </w:rPr>
              <w:t>衛部顧字第</w:t>
            </w:r>
            <w:r w:rsidR="00295647" w:rsidRPr="00AE03E6">
              <w:rPr>
                <w:rFonts w:ascii="Times New Roman" w:hAnsi="Times New Roman" w:hint="eastAsia"/>
                <w:color w:val="auto"/>
              </w:rPr>
              <w:t>1081962857</w:t>
            </w:r>
            <w:r w:rsidR="00295647" w:rsidRPr="00AE03E6">
              <w:rPr>
                <w:rFonts w:ascii="Times New Roman" w:hAnsi="Times New Roman" w:hint="eastAsia"/>
                <w:color w:val="auto"/>
              </w:rPr>
              <w:t>號函</w:t>
            </w:r>
            <w:r w:rsidRPr="00AE03E6">
              <w:rPr>
                <w:rFonts w:ascii="Times New Roman" w:hAnsi="Times New Roman" w:hint="eastAsia"/>
                <w:color w:val="auto"/>
              </w:rPr>
              <w:t>送</w:t>
            </w:r>
            <w:r w:rsidRPr="00AE03E6">
              <w:rPr>
                <w:rFonts w:ascii="Times New Roman" w:hAnsi="Times New Roman" w:hint="eastAsia"/>
                <w:bCs/>
                <w:color w:val="auto"/>
              </w:rPr>
              <w:t>書面報告</w:t>
            </w:r>
            <w:r w:rsidRPr="00AE03E6">
              <w:rPr>
                <w:rFonts w:ascii="Times New Roman" w:hAnsi="Times New Roman" w:cs="Times New Roman" w:hint="eastAsia"/>
                <w:color w:val="auto"/>
              </w:rPr>
              <w:t>予立法院</w:t>
            </w:r>
            <w:r w:rsidR="000204C1" w:rsidRPr="00AE03E6">
              <w:rPr>
                <w:rFonts w:ascii="Times New Roman" w:hAnsi="Times New Roman" w:cs="Times New Roman" w:hint="eastAsia"/>
                <w:color w:val="auto"/>
              </w:rPr>
              <w:t>社會福利及衛生環境委員會全體委員</w:t>
            </w:r>
            <w:r w:rsidRPr="00AE03E6">
              <w:rPr>
                <w:rFonts w:ascii="Times New Roman" w:hAnsi="Times New Roman" w:cs="Times New Roman" w:hint="eastAsia"/>
                <w:color w:val="auto"/>
              </w:rPr>
              <w:t>，並副知社會福利及衛生環境委員會</w:t>
            </w:r>
            <w:r w:rsidR="00295647" w:rsidRPr="00AE03E6">
              <w:rPr>
                <w:rFonts w:ascii="Times New Roman" w:hAnsi="Times New Roman" w:hint="eastAsia"/>
                <w:color w:val="auto"/>
              </w:rPr>
              <w:t>。</w:t>
            </w:r>
          </w:p>
        </w:tc>
      </w:tr>
      <w:tr w:rsidR="00AE03E6" w:rsidRPr="00AE03E6" w:rsidTr="005F58E5">
        <w:trPr>
          <w:trHeight w:val="16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五十七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有鑑我國邁入高齡化社會，隨著高齡人口增加，失智人口亦隨之增加，而為了保障失智症患者之相關權益，民法現行規定設有監護宣告之制度，由監護人代行患者之法律行為。查我國聲請法定監護宣告當填報聲請書外，亦須經過醫院審核相關人之身心狀況是否達受監護宣告之程度，再由法院進行裁定，其過程依各法院審理之進度不同，約需耗費</w:t>
            </w:r>
            <w:r w:rsidRPr="00AE03E6">
              <w:rPr>
                <w:rFonts w:ascii="Times New Roman" w:hAnsi="Times New Roman"/>
                <w:bCs/>
                <w:color w:val="auto"/>
              </w:rPr>
              <w:t xml:space="preserve">3 </w:t>
            </w:r>
            <w:r w:rsidRPr="00AE03E6">
              <w:rPr>
                <w:rFonts w:ascii="Times New Roman" w:hAnsi="Times New Roman" w:hint="eastAsia"/>
                <w:bCs/>
                <w:color w:val="auto"/>
              </w:rPr>
              <w:t>個月以上不等。次查，失智症乃身心障礙類別新制</w:t>
            </w:r>
            <w:r w:rsidRPr="00AE03E6">
              <w:rPr>
                <w:rFonts w:ascii="Times New Roman" w:hAnsi="Times New Roman" w:hint="eastAsia"/>
                <w:bCs/>
                <w:color w:val="auto"/>
              </w:rPr>
              <w:lastRenderedPageBreak/>
              <w:t>之第一類「神經系統構造及精神、心智功能」得申請身心障礙證明，而當失智症患者伴隨發生精神病症狀（如：妄想、憂鬱等）且病情達特定嚴重程度則可申請重大傷病卡且其效期為永久，申請前開二者證明皆須經相當之鑑定。然而針對失智症嚴重程度達重度且永久不可回復之情形，若欲聲請監護宣告，縱使已具備前開之情形，仍須再次花費</w:t>
            </w:r>
            <w:r w:rsidRPr="00AE03E6">
              <w:rPr>
                <w:rFonts w:ascii="Times New Roman" w:hAnsi="Times New Roman"/>
                <w:bCs/>
                <w:color w:val="auto"/>
              </w:rPr>
              <w:t>1</w:t>
            </w:r>
            <w:r w:rsidRPr="00AE03E6">
              <w:rPr>
                <w:rFonts w:ascii="Times New Roman" w:hAnsi="Times New Roman" w:hint="eastAsia"/>
                <w:bCs/>
                <w:color w:val="auto"/>
              </w:rPr>
              <w:t>至</w:t>
            </w:r>
            <w:r w:rsidRPr="00AE03E6">
              <w:rPr>
                <w:rFonts w:ascii="Times New Roman" w:hAnsi="Times New Roman"/>
                <w:bCs/>
                <w:color w:val="auto"/>
              </w:rPr>
              <w:t>2</w:t>
            </w:r>
            <w:r w:rsidRPr="00AE03E6">
              <w:rPr>
                <w:rFonts w:ascii="Times New Roman" w:hAnsi="Times New Roman" w:hint="eastAsia"/>
                <w:bCs/>
                <w:color w:val="auto"/>
              </w:rPr>
              <w:t>萬元不等之費用前往醫療院所進行鑑定，鑑定報告約需再待數週才完成，其後則需再待法院綜合審酌鑑定報告後裁定且無人抗告後取得確定證明書，才得以向戶政機關進行監護宣告之登記，過程耗時亦所費不貲，等待過程亦影響患者之權益甚鉅。據此，為保障相關患者之權益，爰要求衛生福利部及衛生福利部社會及家庭署偕法務部於</w:t>
            </w:r>
            <w:r w:rsidRPr="00AE03E6">
              <w:rPr>
                <w:rFonts w:ascii="Times New Roman" w:hAnsi="Times New Roman"/>
                <w:bCs/>
                <w:color w:val="auto"/>
              </w:rPr>
              <w:t>3</w:t>
            </w:r>
            <w:r w:rsidRPr="00AE03E6">
              <w:rPr>
                <w:rFonts w:ascii="Times New Roman" w:hAnsi="Times New Roman" w:hint="eastAsia"/>
                <w:bCs/>
                <w:color w:val="auto"/>
              </w:rPr>
              <w:t>個月內針對已領有特定障別及嚴重程度之身心障礙證明或領有永久效期且為特定疾病之重大傷病卡者，簡化或免除其身心鑑定之可行性召開會議，並向立法院社會福利及衛生環境委員會</w:t>
            </w:r>
            <w:r w:rsidRPr="00AE03E6">
              <w:rPr>
                <w:rFonts w:ascii="Times New Roman" w:hAnsi="Times New Roman" w:cs="Times New Roman" w:hint="eastAsia"/>
                <w:bCs/>
                <w:color w:val="auto"/>
              </w:rPr>
              <w:t>提出相關書面報告。</w:t>
            </w:r>
          </w:p>
        </w:tc>
        <w:tc>
          <w:tcPr>
            <w:tcW w:w="4539" w:type="dxa"/>
            <w:shd w:val="clear" w:color="auto" w:fill="auto"/>
          </w:tcPr>
          <w:p w:rsidR="00BC6621" w:rsidRPr="00AE03E6" w:rsidRDefault="00CE660E" w:rsidP="00B574C9">
            <w:pPr>
              <w:spacing w:line="370" w:lineRule="exact"/>
              <w:jc w:val="both"/>
              <w:rPr>
                <w:sz w:val="20"/>
                <w:szCs w:val="20"/>
              </w:rPr>
            </w:pPr>
            <w:r w:rsidRPr="00AE03E6">
              <w:rPr>
                <w:rFonts w:hint="eastAsia"/>
                <w:sz w:val="20"/>
                <w:szCs w:val="20"/>
              </w:rPr>
              <w:lastRenderedPageBreak/>
              <w:t>本項決議於</w:t>
            </w:r>
            <w:r w:rsidRPr="00AE03E6">
              <w:rPr>
                <w:rFonts w:hint="eastAsia"/>
                <w:sz w:val="20"/>
                <w:szCs w:val="20"/>
              </w:rPr>
              <w:t>109</w:t>
            </w:r>
            <w:r w:rsidRPr="00AE03E6">
              <w:rPr>
                <w:rFonts w:hint="eastAsia"/>
                <w:sz w:val="20"/>
                <w:szCs w:val="20"/>
              </w:rPr>
              <w:t>年</w:t>
            </w:r>
            <w:r w:rsidRPr="00AE03E6">
              <w:rPr>
                <w:rFonts w:hint="eastAsia"/>
                <w:sz w:val="20"/>
                <w:szCs w:val="20"/>
              </w:rPr>
              <w:t>4</w:t>
            </w:r>
            <w:r w:rsidRPr="00AE03E6">
              <w:rPr>
                <w:rFonts w:hint="eastAsia"/>
                <w:sz w:val="20"/>
                <w:szCs w:val="20"/>
              </w:rPr>
              <w:t>月</w:t>
            </w:r>
            <w:r w:rsidRPr="00AE03E6">
              <w:rPr>
                <w:rFonts w:hint="eastAsia"/>
                <w:sz w:val="20"/>
                <w:szCs w:val="20"/>
              </w:rPr>
              <w:t>14</w:t>
            </w:r>
            <w:r w:rsidRPr="00AE03E6">
              <w:rPr>
                <w:rFonts w:hint="eastAsia"/>
                <w:sz w:val="20"/>
                <w:szCs w:val="20"/>
              </w:rPr>
              <w:t>日以衛授家字第</w:t>
            </w:r>
            <w:r w:rsidRPr="00AE03E6">
              <w:rPr>
                <w:rFonts w:hint="eastAsia"/>
                <w:sz w:val="20"/>
                <w:szCs w:val="20"/>
              </w:rPr>
              <w:t>1090900423</w:t>
            </w:r>
            <w:r w:rsidRPr="00AE03E6">
              <w:rPr>
                <w:rFonts w:hint="eastAsia"/>
                <w:sz w:val="20"/>
                <w:szCs w:val="20"/>
              </w:rPr>
              <w:t>號函送書面報告予立法院，並副知社會福利及衛生環境委員會。</w:t>
            </w:r>
          </w:p>
        </w:tc>
      </w:tr>
      <w:tr w:rsidR="00AE03E6" w:rsidRPr="00AE03E6" w:rsidTr="005F58E5">
        <w:trPr>
          <w:trHeight w:val="360"/>
        </w:trPr>
        <w:tc>
          <w:tcPr>
            <w:tcW w:w="1103" w:type="dxa"/>
            <w:shd w:val="clear" w:color="auto" w:fill="auto"/>
          </w:tcPr>
          <w:p w:rsidR="002D7E29" w:rsidRPr="00AE03E6" w:rsidRDefault="002D7E29" w:rsidP="002D7E29">
            <w:pPr>
              <w:spacing w:line="360" w:lineRule="exact"/>
              <w:jc w:val="center"/>
              <w:rPr>
                <w:kern w:val="0"/>
                <w:sz w:val="20"/>
                <w:szCs w:val="20"/>
              </w:rPr>
            </w:pPr>
            <w:r w:rsidRPr="00AE03E6">
              <w:rPr>
                <w:kern w:val="0"/>
                <w:sz w:val="20"/>
                <w:szCs w:val="20"/>
              </w:rPr>
              <w:t>(</w:t>
            </w:r>
            <w:r w:rsidRPr="00AE03E6">
              <w:rPr>
                <w:kern w:val="0"/>
                <w:sz w:val="20"/>
                <w:szCs w:val="20"/>
              </w:rPr>
              <w:t>五十八</w:t>
            </w:r>
            <w:r w:rsidRPr="00AE03E6">
              <w:rPr>
                <w:kern w:val="0"/>
                <w:sz w:val="20"/>
                <w:szCs w:val="20"/>
              </w:rPr>
              <w:t>)</w:t>
            </w:r>
          </w:p>
          <w:p w:rsidR="002D7E29" w:rsidRPr="00AE03E6" w:rsidRDefault="002D7E29" w:rsidP="002D7E29">
            <w:pPr>
              <w:spacing w:line="360" w:lineRule="exact"/>
              <w:jc w:val="center"/>
              <w:rPr>
                <w:kern w:val="0"/>
                <w:sz w:val="20"/>
                <w:szCs w:val="20"/>
              </w:rPr>
            </w:pPr>
          </w:p>
        </w:tc>
        <w:tc>
          <w:tcPr>
            <w:tcW w:w="4529" w:type="dxa"/>
            <w:shd w:val="clear" w:color="auto" w:fill="auto"/>
          </w:tcPr>
          <w:p w:rsidR="002D7E29" w:rsidRPr="00AE03E6" w:rsidRDefault="002D7E29" w:rsidP="002D7E29">
            <w:pPr>
              <w:pStyle w:val="23"/>
              <w:spacing w:line="370" w:lineRule="exact"/>
              <w:rPr>
                <w:rFonts w:ascii="Times New Roman" w:hAnsi="Times New Roman"/>
                <w:bCs/>
                <w:color w:val="auto"/>
              </w:rPr>
            </w:pPr>
            <w:r w:rsidRPr="00AE03E6">
              <w:rPr>
                <w:rFonts w:ascii="Times New Roman" w:hAnsi="Times New Roman" w:cs="Times New Roman" w:hint="eastAsia"/>
                <w:bCs/>
                <w:color w:val="auto"/>
              </w:rPr>
              <w:t>職業病之判定應審酌之事項有：</w:t>
            </w:r>
            <w:r w:rsidRPr="00AE03E6">
              <w:rPr>
                <w:rFonts w:ascii="Times New Roman" w:hAnsi="Times New Roman" w:cs="Times New Roman"/>
                <w:bCs/>
                <w:color w:val="auto"/>
              </w:rPr>
              <w:t>1.</w:t>
            </w:r>
            <w:r w:rsidRPr="00AE03E6">
              <w:rPr>
                <w:rFonts w:ascii="Times New Roman" w:hAnsi="Times New Roman" w:cs="Times New Roman" w:hint="eastAsia"/>
                <w:bCs/>
                <w:color w:val="auto"/>
              </w:rPr>
              <w:t>有客觀的生理證據以證實有疾病；</w:t>
            </w:r>
            <w:r w:rsidRPr="00AE03E6">
              <w:rPr>
                <w:rFonts w:ascii="Times New Roman" w:hAnsi="Times New Roman" w:cs="Times New Roman"/>
                <w:bCs/>
                <w:color w:val="auto"/>
              </w:rPr>
              <w:t>2.</w:t>
            </w:r>
            <w:r w:rsidRPr="00AE03E6">
              <w:rPr>
                <w:rFonts w:ascii="Times New Roman" w:hAnsi="Times New Roman" w:cs="Times New Roman" w:hint="eastAsia"/>
                <w:bCs/>
                <w:color w:val="auto"/>
              </w:rPr>
              <w:t>暴</w:t>
            </w:r>
            <w:r w:rsidRPr="00AE03E6">
              <w:rPr>
                <w:rFonts w:ascii="Times New Roman" w:hAnsi="Times New Roman" w:hint="eastAsia"/>
                <w:bCs/>
                <w:color w:val="auto"/>
              </w:rPr>
              <w:t>露的證據；</w:t>
            </w:r>
            <w:r w:rsidRPr="00AE03E6">
              <w:rPr>
                <w:rFonts w:ascii="Times New Roman" w:hAnsi="Times New Roman"/>
                <w:bCs/>
                <w:color w:val="auto"/>
              </w:rPr>
              <w:t>3.</w:t>
            </w:r>
            <w:r w:rsidRPr="00AE03E6">
              <w:rPr>
                <w:rFonts w:ascii="Times New Roman" w:hAnsi="Times New Roman" w:hint="eastAsia"/>
                <w:bCs/>
                <w:color w:val="auto"/>
              </w:rPr>
              <w:t>時序性；</w:t>
            </w:r>
            <w:r w:rsidRPr="00AE03E6">
              <w:rPr>
                <w:rFonts w:ascii="Times New Roman" w:hAnsi="Times New Roman"/>
                <w:bCs/>
                <w:color w:val="auto"/>
              </w:rPr>
              <w:t>4.</w:t>
            </w:r>
            <w:r w:rsidRPr="00AE03E6">
              <w:rPr>
                <w:rFonts w:ascii="Times New Roman" w:hAnsi="Times New Roman" w:hint="eastAsia"/>
                <w:bCs/>
                <w:color w:val="auto"/>
              </w:rPr>
              <w:t>流行病學文獻或個案報告；</w:t>
            </w:r>
            <w:r w:rsidRPr="00AE03E6">
              <w:rPr>
                <w:rFonts w:ascii="Times New Roman" w:hAnsi="Times New Roman"/>
                <w:bCs/>
                <w:color w:val="auto"/>
              </w:rPr>
              <w:t>5.</w:t>
            </w:r>
            <w:r w:rsidRPr="00AE03E6">
              <w:rPr>
                <w:rFonts w:ascii="Times New Roman" w:hAnsi="Times New Roman" w:hint="eastAsia"/>
                <w:bCs/>
                <w:color w:val="auto"/>
              </w:rPr>
              <w:t>排除其他可導致症狀的原因等。然實務上民眾於非職業傷病門診中多僅確診疾病，卻因未能即時考量職業暴露等事由，而使疑似職業病之通報數低落，亦未能進一步診斷是否為職業病，及進行後續之轉介及社會保險給付之申請，恐影響個案之損益。此外，並非所有醫師皆受職業病相關專業訓練，若能於電子病歷系統提供警示機制，增加非職業傷病門診醫師之敏感度，將有利提升疑似職業病之通報。綜上，爰要求衛生福利部及衛生福利部國民健康署，偕勞動部職業安全衛生署於</w:t>
            </w:r>
            <w:r w:rsidRPr="00AE03E6">
              <w:rPr>
                <w:rFonts w:ascii="Times New Roman" w:hAnsi="Times New Roman"/>
                <w:bCs/>
                <w:color w:val="auto"/>
              </w:rPr>
              <w:t>3</w:t>
            </w:r>
            <w:r w:rsidRPr="00AE03E6">
              <w:rPr>
                <w:rFonts w:ascii="Times New Roman" w:hAnsi="Times New Roman" w:hint="eastAsia"/>
                <w:bCs/>
                <w:color w:val="auto"/>
              </w:rPr>
              <w:t>個月內召開研商會議，針對與作業環境高度關連之職業疾病（例如：石綿暴露所導致相關疾病），與國際疾病分類標準碼</w:t>
            </w:r>
            <w:r w:rsidRPr="00AE03E6">
              <w:rPr>
                <w:rFonts w:ascii="Times New Roman" w:hAnsi="Times New Roman"/>
                <w:bCs/>
                <w:color w:val="auto"/>
              </w:rPr>
              <w:t>ICD-10</w:t>
            </w:r>
            <w:r w:rsidRPr="00AE03E6">
              <w:rPr>
                <w:rFonts w:ascii="Times New Roman" w:hAnsi="Times New Roman" w:hint="eastAsia"/>
                <w:bCs/>
                <w:color w:val="auto"/>
              </w:rPr>
              <w:t>相互勾稽，</w:t>
            </w:r>
            <w:r w:rsidRPr="00AE03E6">
              <w:rPr>
                <w:rFonts w:ascii="Times New Roman" w:hAnsi="Times New Roman" w:hint="eastAsia"/>
                <w:bCs/>
                <w:color w:val="auto"/>
              </w:rPr>
              <w:lastRenderedPageBreak/>
              <w:t>並鼓勵醫院於電子病歷系統建置警示機制，以提供醫師足夠之資訊並協助轉介病患至職業傷病門診，提高職業病之通報率，並向立法院社會福利及衛生環境委員會提出相關書</w:t>
            </w:r>
            <w:r w:rsidRPr="00AE03E6">
              <w:rPr>
                <w:rFonts w:ascii="Times New Roman" w:hAnsi="Times New Roman" w:cs="Times New Roman" w:hint="eastAsia"/>
                <w:bCs/>
                <w:color w:val="auto"/>
              </w:rPr>
              <w:t>面報告。</w:t>
            </w:r>
          </w:p>
        </w:tc>
        <w:tc>
          <w:tcPr>
            <w:tcW w:w="4539" w:type="dxa"/>
            <w:shd w:val="clear" w:color="auto" w:fill="auto"/>
          </w:tcPr>
          <w:p w:rsidR="002D7E29" w:rsidRPr="00AE03E6" w:rsidRDefault="006637FA" w:rsidP="002D7E29">
            <w:pPr>
              <w:spacing w:line="370" w:lineRule="exact"/>
              <w:jc w:val="both"/>
              <w:rPr>
                <w:sz w:val="20"/>
              </w:rPr>
            </w:pPr>
            <w:r w:rsidRPr="00AE03E6">
              <w:rPr>
                <w:rFonts w:hint="eastAsia"/>
                <w:sz w:val="20"/>
                <w:szCs w:val="20"/>
              </w:rPr>
              <w:lastRenderedPageBreak/>
              <w:t>本項決議於</w:t>
            </w:r>
            <w:r w:rsidRPr="00AE03E6">
              <w:rPr>
                <w:sz w:val="20"/>
                <w:szCs w:val="20"/>
              </w:rPr>
              <w:t>109</w:t>
            </w:r>
            <w:r w:rsidRPr="00AE03E6">
              <w:rPr>
                <w:rFonts w:hint="eastAsia"/>
                <w:sz w:val="20"/>
                <w:szCs w:val="20"/>
              </w:rPr>
              <w:t>年</w:t>
            </w:r>
            <w:r w:rsidRPr="00AE03E6">
              <w:rPr>
                <w:sz w:val="20"/>
                <w:szCs w:val="20"/>
              </w:rPr>
              <w:t>4</w:t>
            </w:r>
            <w:r w:rsidRPr="00AE03E6">
              <w:rPr>
                <w:rFonts w:hint="eastAsia"/>
                <w:sz w:val="20"/>
                <w:szCs w:val="20"/>
              </w:rPr>
              <w:t>月</w:t>
            </w:r>
            <w:r w:rsidRPr="00AE03E6">
              <w:rPr>
                <w:sz w:val="20"/>
                <w:szCs w:val="20"/>
              </w:rPr>
              <w:t>9</w:t>
            </w:r>
            <w:r w:rsidRPr="00AE03E6">
              <w:rPr>
                <w:rFonts w:hint="eastAsia"/>
                <w:sz w:val="20"/>
                <w:szCs w:val="20"/>
              </w:rPr>
              <w:t>日以衛授國字第</w:t>
            </w:r>
            <w:r w:rsidRPr="00AE03E6">
              <w:rPr>
                <w:sz w:val="20"/>
                <w:szCs w:val="20"/>
              </w:rPr>
              <w:t>1099600031</w:t>
            </w:r>
            <w:r w:rsidRPr="00AE03E6">
              <w:rPr>
                <w:rFonts w:hint="eastAsia"/>
                <w:sz w:val="20"/>
                <w:szCs w:val="20"/>
              </w:rPr>
              <w:t>號函送書面報告予立法院，並副知社會福利及衛生環境委員會。</w:t>
            </w:r>
          </w:p>
        </w:tc>
      </w:tr>
      <w:tr w:rsidR="00AE03E6" w:rsidRPr="00AE03E6" w:rsidTr="005F58E5">
        <w:trPr>
          <w:trHeight w:val="722"/>
        </w:trPr>
        <w:tc>
          <w:tcPr>
            <w:tcW w:w="1103" w:type="dxa"/>
            <w:shd w:val="clear" w:color="auto" w:fill="auto"/>
          </w:tcPr>
          <w:p w:rsidR="002D7E29" w:rsidRPr="00AE03E6" w:rsidRDefault="002D7E29" w:rsidP="002D7E29">
            <w:pPr>
              <w:spacing w:line="360" w:lineRule="exact"/>
              <w:jc w:val="center"/>
              <w:rPr>
                <w:kern w:val="0"/>
                <w:sz w:val="20"/>
                <w:szCs w:val="20"/>
              </w:rPr>
            </w:pPr>
            <w:r w:rsidRPr="00AE03E6">
              <w:rPr>
                <w:kern w:val="0"/>
                <w:sz w:val="20"/>
                <w:szCs w:val="20"/>
              </w:rPr>
              <w:t>(</w:t>
            </w:r>
            <w:r w:rsidRPr="00AE03E6">
              <w:rPr>
                <w:kern w:val="0"/>
                <w:sz w:val="20"/>
                <w:szCs w:val="20"/>
              </w:rPr>
              <w:t>五十九</w:t>
            </w:r>
            <w:r w:rsidRPr="00AE03E6">
              <w:rPr>
                <w:kern w:val="0"/>
                <w:sz w:val="20"/>
                <w:szCs w:val="20"/>
              </w:rPr>
              <w:t>)</w:t>
            </w:r>
          </w:p>
          <w:p w:rsidR="002D7E29" w:rsidRPr="00AE03E6" w:rsidRDefault="002D7E29" w:rsidP="002D7E29">
            <w:pPr>
              <w:spacing w:line="360" w:lineRule="exact"/>
              <w:jc w:val="center"/>
              <w:rPr>
                <w:kern w:val="0"/>
                <w:sz w:val="20"/>
                <w:szCs w:val="20"/>
              </w:rPr>
            </w:pPr>
          </w:p>
        </w:tc>
        <w:tc>
          <w:tcPr>
            <w:tcW w:w="4529" w:type="dxa"/>
            <w:shd w:val="clear" w:color="auto" w:fill="auto"/>
          </w:tcPr>
          <w:p w:rsidR="002D7E29" w:rsidRPr="00AE03E6" w:rsidRDefault="002D7E29" w:rsidP="002D7E2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預防接種是最具效益之傳染病介入措施，為維護國人健康，自</w:t>
            </w:r>
            <w:r w:rsidRPr="00AE03E6">
              <w:rPr>
                <w:rFonts w:ascii="Times New Roman" w:hAnsi="Times New Roman"/>
                <w:snapToGrid w:val="0"/>
                <w:color w:val="auto"/>
              </w:rPr>
              <w:t>103</w:t>
            </w:r>
            <w:r w:rsidRPr="00AE03E6">
              <w:rPr>
                <w:rFonts w:ascii="Times New Roman" w:hAnsi="Times New Roman" w:hint="eastAsia"/>
                <w:snapToGrid w:val="0"/>
                <w:color w:val="auto"/>
              </w:rPr>
              <w:t>年起導入疫苗政策，更依據國際疫苗發展趨勢，逐續擴增疫苗項目、擴大接種對象，避免因罹患流感導致嚴重併發症或造成疫情大流行，每年辦理流感疫苗接種計畫；以往公費流感疫苗使用三價流感疫苗，但依歷年疫情資料顯示，過去</w:t>
            </w:r>
            <w:r w:rsidRPr="00AE03E6">
              <w:rPr>
                <w:rFonts w:ascii="Times New Roman" w:hAnsi="Times New Roman"/>
                <w:snapToGrid w:val="0"/>
                <w:color w:val="auto"/>
              </w:rPr>
              <w:t>10</w:t>
            </w:r>
            <w:r w:rsidRPr="00AE03E6">
              <w:rPr>
                <w:rFonts w:ascii="Times New Roman" w:hAnsi="Times New Roman" w:hint="eastAsia"/>
                <w:snapToGrid w:val="0"/>
                <w:color w:val="auto"/>
              </w:rPr>
              <w:t>年間</w:t>
            </w:r>
            <w:r w:rsidRPr="00AE03E6">
              <w:rPr>
                <w:rFonts w:ascii="Times New Roman" w:hAnsi="Times New Roman"/>
                <w:snapToGrid w:val="0"/>
                <w:color w:val="auto"/>
              </w:rPr>
              <w:t>2</w:t>
            </w:r>
            <w:r w:rsidRPr="00AE03E6">
              <w:rPr>
                <w:rFonts w:ascii="Times New Roman" w:hAnsi="Times New Roman" w:hint="eastAsia"/>
                <w:snapToGrid w:val="0"/>
                <w:color w:val="auto"/>
              </w:rPr>
              <w:t>種類型的</w:t>
            </w:r>
            <w:r w:rsidRPr="00AE03E6">
              <w:rPr>
                <w:rFonts w:ascii="Times New Roman" w:hAnsi="Times New Roman"/>
                <w:snapToGrid w:val="0"/>
                <w:color w:val="auto"/>
              </w:rPr>
              <w:t>B</w:t>
            </w:r>
            <w:r w:rsidRPr="00AE03E6">
              <w:rPr>
                <w:rFonts w:ascii="Times New Roman" w:hAnsi="Times New Roman" w:hint="eastAsia"/>
                <w:snapToGrid w:val="0"/>
                <w:color w:val="auto"/>
              </w:rPr>
              <w:t>型流感病毒常常出現共同流行，且四價流感疫苗目前已為世界衛生組織（</w:t>
            </w:r>
            <w:r w:rsidRPr="00AE03E6">
              <w:rPr>
                <w:rFonts w:ascii="Times New Roman" w:hAnsi="Times New Roman"/>
                <w:snapToGrid w:val="0"/>
                <w:color w:val="auto"/>
              </w:rPr>
              <w:t>WHO</w:t>
            </w:r>
            <w:r w:rsidRPr="00AE03E6">
              <w:rPr>
                <w:rFonts w:ascii="Times New Roman" w:hAnsi="Times New Roman" w:hint="eastAsia"/>
                <w:snapToGrid w:val="0"/>
                <w:color w:val="auto"/>
              </w:rPr>
              <w:t>）流感疫苗組成之優先建議，加上國內流感疫苗成本效益分析結果顯示，公費疫苗全面改用四價流感疫苗符合經濟效益，是故</w:t>
            </w:r>
            <w:r w:rsidRPr="00AE03E6">
              <w:rPr>
                <w:rFonts w:ascii="Times New Roman" w:hAnsi="Times New Roman"/>
                <w:snapToGrid w:val="0"/>
                <w:color w:val="auto"/>
              </w:rPr>
              <w:t>109</w:t>
            </w:r>
            <w:r w:rsidRPr="00AE03E6">
              <w:rPr>
                <w:rFonts w:ascii="Times New Roman" w:hAnsi="Times New Roman" w:hint="eastAsia"/>
                <w:snapToGrid w:val="0"/>
                <w:color w:val="auto"/>
              </w:rPr>
              <w:t>年全面採用四價流感疫苗，年度經費較</w:t>
            </w:r>
            <w:r w:rsidRPr="00AE03E6">
              <w:rPr>
                <w:rFonts w:ascii="Times New Roman" w:hAnsi="Times New Roman"/>
                <w:snapToGrid w:val="0"/>
                <w:color w:val="auto"/>
              </w:rPr>
              <w:t>108</w:t>
            </w:r>
            <w:r w:rsidRPr="00AE03E6">
              <w:rPr>
                <w:rFonts w:ascii="Times New Roman" w:hAnsi="Times New Roman" w:hint="eastAsia"/>
                <w:snapToGrid w:val="0"/>
                <w:color w:val="auto"/>
              </w:rPr>
              <w:t>年度增加一倍。但因</w:t>
            </w:r>
            <w:r w:rsidRPr="00AE03E6">
              <w:rPr>
                <w:rFonts w:ascii="Times New Roman" w:hAnsi="Times New Roman"/>
                <w:snapToGrid w:val="0"/>
                <w:color w:val="auto"/>
              </w:rPr>
              <w:t>107</w:t>
            </w:r>
            <w:r w:rsidRPr="00AE03E6">
              <w:rPr>
                <w:rFonts w:ascii="Times New Roman" w:hAnsi="Times New Roman" w:hint="eastAsia"/>
                <w:snapToGrid w:val="0"/>
                <w:color w:val="auto"/>
              </w:rPr>
              <w:t>年國內發生多起流感疫苗異常事件，不僅造成民眾施打意願降低，更產生不信任感，導致流感疫苗接種率下降；又，</w:t>
            </w:r>
            <w:r w:rsidRPr="00AE03E6">
              <w:rPr>
                <w:rFonts w:ascii="Times New Roman" w:hAnsi="Times New Roman"/>
                <w:snapToGrid w:val="0"/>
                <w:color w:val="auto"/>
              </w:rPr>
              <w:t>108</w:t>
            </w:r>
            <w:r w:rsidRPr="00AE03E6">
              <w:rPr>
                <w:rFonts w:ascii="Times New Roman" w:hAnsi="Times New Roman" w:hint="eastAsia"/>
                <w:snapToGrid w:val="0"/>
                <w:color w:val="auto"/>
              </w:rPr>
              <w:t>年因</w:t>
            </w:r>
            <w:r w:rsidRPr="00AE03E6">
              <w:rPr>
                <w:rFonts w:ascii="Times New Roman" w:hAnsi="Times New Roman"/>
                <w:snapToGrid w:val="0"/>
                <w:color w:val="auto"/>
              </w:rPr>
              <w:t xml:space="preserve">WHO </w:t>
            </w:r>
            <w:r w:rsidRPr="00AE03E6">
              <w:rPr>
                <w:rFonts w:ascii="Times New Roman" w:hAnsi="Times New Roman" w:hint="eastAsia"/>
                <w:snapToGrid w:val="0"/>
                <w:color w:val="auto"/>
              </w:rPr>
              <w:t>病毒株培養較慢，導致全球流感疫苗製造生產及供應時程因此延後，並連帶影響我國公費流感疫苗開打期程延後，使國人</w:t>
            </w:r>
            <w:r w:rsidRPr="00AE03E6">
              <w:rPr>
                <w:rFonts w:ascii="Times New Roman" w:hAnsi="Times New Roman" w:cs="Times New Roman" w:hint="eastAsia"/>
                <w:snapToGrid w:val="0"/>
                <w:color w:val="auto"/>
              </w:rPr>
              <w:t>擔憂延後開打將影響冬季流感防疫。爰此，衛生福利部應就確保疫苗品</w:t>
            </w:r>
            <w:r w:rsidRPr="00AE03E6">
              <w:rPr>
                <w:rFonts w:ascii="Times New Roman" w:hAnsi="Times New Roman" w:hint="eastAsia"/>
                <w:snapToGrid w:val="0"/>
                <w:color w:val="auto"/>
              </w:rPr>
              <w:t>質、提升民眾施打意願、加強流感防疫因應措施等議題研議更積極之相關策略，並於</w:t>
            </w:r>
            <w:r w:rsidRPr="00AE03E6">
              <w:rPr>
                <w:rFonts w:ascii="Times New Roman" w:hAnsi="Times New Roman"/>
                <w:snapToGrid w:val="0"/>
                <w:color w:val="auto"/>
              </w:rPr>
              <w:t>1</w:t>
            </w:r>
            <w:r w:rsidRPr="00AE03E6">
              <w:rPr>
                <w:rFonts w:ascii="Times New Roman" w:hAnsi="Times New Roman" w:hint="eastAsia"/>
                <w:snapToGrid w:val="0"/>
                <w:color w:val="auto"/>
              </w:rPr>
              <w:t>個月內向立法院社會福利及衛生環境委員會提出書面報</w:t>
            </w:r>
            <w:r w:rsidRPr="00AE03E6">
              <w:rPr>
                <w:rFonts w:ascii="Times New Roman" w:hAnsi="Times New Roman" w:cs="Times New Roman" w:hint="eastAsia"/>
                <w:snapToGrid w:val="0"/>
                <w:color w:val="auto"/>
              </w:rPr>
              <w:t>告。</w:t>
            </w:r>
          </w:p>
        </w:tc>
        <w:tc>
          <w:tcPr>
            <w:tcW w:w="4539" w:type="dxa"/>
            <w:shd w:val="clear" w:color="auto" w:fill="auto"/>
          </w:tcPr>
          <w:p w:rsidR="002D7E29" w:rsidRPr="00AE03E6" w:rsidRDefault="0045020A" w:rsidP="0045020A">
            <w:pPr>
              <w:spacing w:line="370" w:lineRule="exact"/>
              <w:jc w:val="both"/>
              <w:rPr>
                <w:sz w:val="20"/>
              </w:rPr>
            </w:pPr>
            <w:r w:rsidRPr="00AE03E6">
              <w:rPr>
                <w:rFonts w:hint="eastAsia"/>
                <w:sz w:val="20"/>
                <w:szCs w:val="20"/>
              </w:rPr>
              <w:t>本項決議於</w:t>
            </w:r>
            <w:r w:rsidRPr="00AE03E6">
              <w:rPr>
                <w:rFonts w:hint="eastAsia"/>
                <w:sz w:val="20"/>
                <w:szCs w:val="20"/>
              </w:rPr>
              <w:t>108</w:t>
            </w:r>
            <w:r w:rsidRPr="00AE03E6">
              <w:rPr>
                <w:rFonts w:hint="eastAsia"/>
                <w:sz w:val="20"/>
                <w:szCs w:val="20"/>
              </w:rPr>
              <w:t>年</w:t>
            </w:r>
            <w:r w:rsidRPr="00AE03E6">
              <w:rPr>
                <w:rFonts w:hint="eastAsia"/>
                <w:sz w:val="20"/>
                <w:szCs w:val="20"/>
              </w:rPr>
              <w:t>11</w:t>
            </w:r>
            <w:r w:rsidRPr="00AE03E6">
              <w:rPr>
                <w:rFonts w:hint="eastAsia"/>
                <w:sz w:val="20"/>
                <w:szCs w:val="20"/>
              </w:rPr>
              <w:t>月</w:t>
            </w:r>
            <w:r w:rsidRPr="00AE03E6">
              <w:rPr>
                <w:rFonts w:hint="eastAsia"/>
                <w:sz w:val="20"/>
                <w:szCs w:val="20"/>
              </w:rPr>
              <w:t>18</w:t>
            </w:r>
            <w:r w:rsidRPr="00AE03E6">
              <w:rPr>
                <w:rFonts w:hint="eastAsia"/>
                <w:sz w:val="20"/>
                <w:szCs w:val="20"/>
              </w:rPr>
              <w:t>日以衛授疾字第</w:t>
            </w:r>
            <w:r w:rsidRPr="00AE03E6">
              <w:rPr>
                <w:rFonts w:hint="eastAsia"/>
                <w:sz w:val="20"/>
                <w:szCs w:val="20"/>
              </w:rPr>
              <w:t>1080400648</w:t>
            </w:r>
            <w:r w:rsidRPr="00AE03E6">
              <w:rPr>
                <w:rFonts w:hint="eastAsia"/>
                <w:sz w:val="20"/>
                <w:szCs w:val="20"/>
              </w:rPr>
              <w:t>號函送書面報告予立法院，並副知社會福利及衛生環境委員會。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六十</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社會工作人員自</w:t>
            </w:r>
            <w:r w:rsidRPr="00AE03E6">
              <w:rPr>
                <w:rFonts w:ascii="Times New Roman" w:hAnsi="Times New Roman"/>
                <w:bCs/>
                <w:color w:val="auto"/>
              </w:rPr>
              <w:t>38</w:t>
            </w:r>
            <w:r w:rsidRPr="00AE03E6">
              <w:rPr>
                <w:rFonts w:ascii="Times New Roman" w:hAnsi="Times New Roman" w:hint="eastAsia"/>
                <w:bCs/>
                <w:color w:val="auto"/>
              </w:rPr>
              <w:t>年即進入醫療領域，然依據「醫療法」第</w:t>
            </w:r>
            <w:r w:rsidRPr="00AE03E6">
              <w:rPr>
                <w:rFonts w:ascii="Times New Roman" w:hAnsi="Times New Roman"/>
                <w:bCs/>
                <w:color w:val="auto"/>
              </w:rPr>
              <w:t>10</w:t>
            </w:r>
            <w:r w:rsidRPr="00AE03E6">
              <w:rPr>
                <w:rFonts w:ascii="Times New Roman" w:hAnsi="Times New Roman" w:hint="eastAsia"/>
                <w:bCs/>
                <w:color w:val="auto"/>
              </w:rPr>
              <w:t>條、「醫事人員人事條例」第</w:t>
            </w:r>
            <w:r w:rsidRPr="00AE03E6">
              <w:rPr>
                <w:rFonts w:ascii="Times New Roman" w:hAnsi="Times New Roman"/>
                <w:bCs/>
                <w:color w:val="auto"/>
              </w:rPr>
              <w:t>2</w:t>
            </w:r>
            <w:r w:rsidRPr="00AE03E6">
              <w:rPr>
                <w:rFonts w:ascii="Times New Roman" w:hAnsi="Times New Roman" w:hint="eastAsia"/>
                <w:bCs/>
                <w:color w:val="auto"/>
              </w:rPr>
              <w:t>條等相關規定，醫務社工並非法定「醫事人員」，現行醫院多以「約用行政人員」聘僱。醫務社工受僱於醫院體系，屬醫事主管機關管轄，社福主管機關相關政策與資料調查皆無法觸及，不僅造成行政機關對醫務社工人數、勞動條件、人力配比等資訊缺</w:t>
            </w:r>
            <w:r w:rsidRPr="00AE03E6">
              <w:rPr>
                <w:rFonts w:ascii="Times New Roman" w:hAnsi="Times New Roman" w:hint="eastAsia"/>
                <w:bCs/>
                <w:color w:val="auto"/>
              </w:rPr>
              <w:lastRenderedPageBreak/>
              <w:t>乏，也使醫務社工無法適用社工人員薪資年資新制。鑑於上述原因，爰要求衛生福利部邀集專家學者、民間單位與相關部會，研議醫務社工薪資制度、人力配比及法律身分定位等議題，提高醫務社工待遇及勞動條件，並定期調查醫務社</w:t>
            </w:r>
            <w:r w:rsidRPr="00AE03E6">
              <w:rPr>
                <w:rFonts w:ascii="Times New Roman" w:hAnsi="Times New Roman" w:cs="Times New Roman" w:hint="eastAsia"/>
                <w:bCs/>
                <w:color w:val="auto"/>
              </w:rPr>
              <w:t>工人數、勞動條件等基本統計資訊。</w:t>
            </w:r>
          </w:p>
        </w:tc>
        <w:tc>
          <w:tcPr>
            <w:tcW w:w="4539" w:type="dxa"/>
            <w:shd w:val="clear" w:color="auto" w:fill="auto"/>
          </w:tcPr>
          <w:p w:rsidR="00BC6621" w:rsidRPr="00AE03E6" w:rsidRDefault="004344FA" w:rsidP="003112F4">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w:t>
            </w:r>
            <w:r w:rsidR="00295647" w:rsidRPr="00AE03E6">
              <w:rPr>
                <w:rFonts w:ascii="Times New Roman" w:hAnsi="Times New Roman" w:cs="Times New Roman" w:hint="eastAsia"/>
                <w:color w:val="auto"/>
              </w:rPr>
              <w:t>於</w:t>
            </w:r>
            <w:r w:rsidR="00295647" w:rsidRPr="00AE03E6">
              <w:rPr>
                <w:rFonts w:ascii="Times New Roman" w:hAnsi="Times New Roman" w:cs="Times New Roman" w:hint="eastAsia"/>
                <w:color w:val="auto"/>
              </w:rPr>
              <w:t>109</w:t>
            </w:r>
            <w:r w:rsidR="00295647" w:rsidRPr="00AE03E6">
              <w:rPr>
                <w:rFonts w:ascii="Times New Roman" w:hAnsi="Times New Roman" w:cs="Times New Roman" w:hint="eastAsia"/>
                <w:color w:val="auto"/>
              </w:rPr>
              <w:t>年</w:t>
            </w:r>
            <w:r w:rsidR="00295647" w:rsidRPr="00AE03E6">
              <w:rPr>
                <w:rFonts w:ascii="Times New Roman" w:hAnsi="Times New Roman" w:cs="Times New Roman" w:hint="eastAsia"/>
                <w:color w:val="auto"/>
              </w:rPr>
              <w:t>4</w:t>
            </w:r>
            <w:r w:rsidR="00295647" w:rsidRPr="00AE03E6">
              <w:rPr>
                <w:rFonts w:ascii="Times New Roman" w:hAnsi="Times New Roman" w:cs="Times New Roman" w:hint="eastAsia"/>
                <w:color w:val="auto"/>
              </w:rPr>
              <w:t>月</w:t>
            </w:r>
            <w:r w:rsidR="00295647" w:rsidRPr="00AE03E6">
              <w:rPr>
                <w:rFonts w:ascii="Times New Roman" w:hAnsi="Times New Roman" w:cs="Times New Roman" w:hint="eastAsia"/>
                <w:color w:val="auto"/>
              </w:rPr>
              <w:t>30</w:t>
            </w:r>
            <w:r w:rsidR="00295647" w:rsidRPr="00AE03E6">
              <w:rPr>
                <w:rFonts w:ascii="Times New Roman" w:hAnsi="Times New Roman" w:cs="Times New Roman" w:hint="eastAsia"/>
                <w:color w:val="auto"/>
              </w:rPr>
              <w:t>日</w:t>
            </w:r>
            <w:r w:rsidRPr="00AE03E6">
              <w:rPr>
                <w:rFonts w:ascii="Times New Roman" w:hAnsi="Times New Roman" w:cs="Times New Roman" w:hint="eastAsia"/>
                <w:color w:val="auto"/>
              </w:rPr>
              <w:t>以</w:t>
            </w:r>
            <w:r w:rsidR="00295647" w:rsidRPr="00AE03E6">
              <w:rPr>
                <w:rFonts w:ascii="Times New Roman" w:hAnsi="Times New Roman" w:cs="Times New Roman" w:hint="eastAsia"/>
                <w:color w:val="auto"/>
              </w:rPr>
              <w:t>衛部救字第</w:t>
            </w:r>
            <w:r w:rsidR="00295647" w:rsidRPr="00AE03E6">
              <w:rPr>
                <w:rFonts w:ascii="Times New Roman" w:hAnsi="Times New Roman" w:cs="Times New Roman" w:hint="eastAsia"/>
                <w:color w:val="auto"/>
              </w:rPr>
              <w:t>1091361467</w:t>
            </w:r>
            <w:r w:rsidR="00295647" w:rsidRPr="00AE03E6">
              <w:rPr>
                <w:rFonts w:ascii="Times New Roman" w:hAnsi="Times New Roman" w:cs="Times New Roman" w:hint="eastAsia"/>
                <w:color w:val="auto"/>
              </w:rPr>
              <w:t>號函送</w:t>
            </w:r>
            <w:r w:rsidRPr="00AE03E6">
              <w:rPr>
                <w:rFonts w:ascii="Times New Roman" w:hAnsi="Times New Roman" w:hint="eastAsia"/>
                <w:bCs/>
                <w:color w:val="auto"/>
              </w:rPr>
              <w:t>書面報告</w:t>
            </w:r>
            <w:r w:rsidRPr="00AE03E6">
              <w:rPr>
                <w:rFonts w:ascii="Times New Roman" w:hAnsi="Times New Roman" w:cs="Times New Roman" w:hint="eastAsia"/>
                <w:color w:val="auto"/>
              </w:rPr>
              <w:t>予立法院，並副知社會福利及衛生環境委員會</w:t>
            </w:r>
            <w:r w:rsidRPr="00AE03E6">
              <w:rPr>
                <w:rFonts w:ascii="Times New Roman" w:hAnsi="Times New Roman" w:hint="eastAsia"/>
                <w:color w:val="auto"/>
              </w:rPr>
              <w:t>。</w:t>
            </w:r>
          </w:p>
        </w:tc>
      </w:tr>
      <w:tr w:rsidR="00AE03E6" w:rsidRPr="00AE03E6" w:rsidTr="005F58E5">
        <w:trPr>
          <w:trHeight w:val="10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六十一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依據「提供預立醫療照護諮商之醫療機構管理辦法」第</w:t>
            </w:r>
            <w:r w:rsidRPr="00AE03E6">
              <w:rPr>
                <w:rFonts w:ascii="Times New Roman" w:hAnsi="Times New Roman"/>
                <w:bCs/>
                <w:color w:val="auto"/>
              </w:rPr>
              <w:t>4</w:t>
            </w:r>
            <w:r w:rsidRPr="00AE03E6">
              <w:rPr>
                <w:rFonts w:ascii="Times New Roman" w:hAnsi="Times New Roman" w:hint="eastAsia"/>
                <w:bCs/>
                <w:color w:val="auto"/>
              </w:rPr>
              <w:t>條第</w:t>
            </w:r>
            <w:r w:rsidRPr="00AE03E6">
              <w:rPr>
                <w:rFonts w:ascii="Times New Roman" w:hAnsi="Times New Roman"/>
                <w:bCs/>
                <w:color w:val="auto"/>
              </w:rPr>
              <w:t>1</w:t>
            </w:r>
            <w:r w:rsidRPr="00AE03E6">
              <w:rPr>
                <w:rFonts w:ascii="Times New Roman" w:hAnsi="Times New Roman" w:hint="eastAsia"/>
                <w:bCs/>
                <w:color w:val="auto"/>
              </w:rPr>
              <w:t>項第</w:t>
            </w:r>
            <w:r w:rsidRPr="00AE03E6">
              <w:rPr>
                <w:rFonts w:ascii="Times New Roman" w:hAnsi="Times New Roman"/>
                <w:bCs/>
                <w:color w:val="auto"/>
              </w:rPr>
              <w:t>3</w:t>
            </w:r>
            <w:r w:rsidRPr="00AE03E6">
              <w:rPr>
                <w:rFonts w:ascii="Times New Roman" w:hAnsi="Times New Roman" w:hint="eastAsia"/>
                <w:bCs/>
                <w:color w:val="auto"/>
              </w:rPr>
              <w:t>款，醫院得以醫師、護理師、心理師或社工人員組成預立醫療照護諮商團隊提供服務。然查「醫療機構設置標準」第</w:t>
            </w:r>
            <w:r w:rsidRPr="00AE03E6">
              <w:rPr>
                <w:rFonts w:ascii="Times New Roman" w:hAnsi="Times New Roman"/>
                <w:bCs/>
                <w:color w:val="auto"/>
              </w:rPr>
              <w:t>4</w:t>
            </w:r>
            <w:r w:rsidRPr="00AE03E6">
              <w:rPr>
                <w:rFonts w:ascii="Times New Roman" w:hAnsi="Times New Roman" w:hint="eastAsia"/>
                <w:bCs/>
                <w:color w:val="auto"/>
              </w:rPr>
              <w:t>條規定，慢性醫院</w:t>
            </w:r>
            <w:r w:rsidRPr="00AE03E6">
              <w:rPr>
                <w:rFonts w:ascii="Times New Roman" w:hAnsi="Times New Roman"/>
                <w:bCs/>
                <w:color w:val="auto"/>
              </w:rPr>
              <w:t>100</w:t>
            </w:r>
            <w:r w:rsidRPr="00AE03E6">
              <w:rPr>
                <w:rFonts w:ascii="Times New Roman" w:hAnsi="Times New Roman" w:hint="eastAsia"/>
                <w:bCs/>
                <w:color w:val="auto"/>
              </w:rPr>
              <w:t>床以上，每</w:t>
            </w:r>
            <w:r w:rsidRPr="00AE03E6">
              <w:rPr>
                <w:rFonts w:ascii="Times New Roman" w:hAnsi="Times New Roman"/>
                <w:bCs/>
                <w:color w:val="auto"/>
              </w:rPr>
              <w:t>150</w:t>
            </w:r>
            <w:r w:rsidRPr="00AE03E6">
              <w:rPr>
                <w:rFonts w:ascii="Times New Roman" w:hAnsi="Times New Roman" w:hint="eastAsia"/>
                <w:bCs/>
                <w:color w:val="auto"/>
              </w:rPr>
              <w:t>床應聘</w:t>
            </w:r>
            <w:r w:rsidRPr="00AE03E6">
              <w:rPr>
                <w:rFonts w:ascii="Times New Roman" w:hAnsi="Times New Roman"/>
                <w:bCs/>
                <w:color w:val="auto"/>
              </w:rPr>
              <w:t>1</w:t>
            </w:r>
            <w:r w:rsidRPr="00AE03E6">
              <w:rPr>
                <w:rFonts w:ascii="Times New Roman" w:hAnsi="Times New Roman" w:hint="eastAsia"/>
                <w:bCs/>
                <w:color w:val="auto"/>
              </w:rPr>
              <w:t>名社工，現行醫院大多以</w:t>
            </w:r>
            <w:r w:rsidRPr="00AE03E6">
              <w:rPr>
                <w:rFonts w:ascii="Times New Roman" w:hAnsi="Times New Roman"/>
                <w:bCs/>
                <w:color w:val="auto"/>
              </w:rPr>
              <w:t>100</w:t>
            </w:r>
            <w:r w:rsidRPr="00AE03E6">
              <w:rPr>
                <w:rFonts w:ascii="Times New Roman" w:hAnsi="Times New Roman" w:hint="eastAsia"/>
                <w:bCs/>
                <w:color w:val="auto"/>
              </w:rPr>
              <w:t>床為比例聘請醫務社工。隨著醫療型態變化，醫務社工業務量日益增加，然醫務社工人力並未隨工作量提高而修正，爰要求衛生福利部邀集專家學者、民間單</w:t>
            </w:r>
            <w:r w:rsidRPr="00AE03E6">
              <w:rPr>
                <w:rFonts w:ascii="Times New Roman" w:hAnsi="Times New Roman" w:cs="Times New Roman" w:hint="eastAsia"/>
                <w:bCs/>
                <w:color w:val="auto"/>
              </w:rPr>
              <w:t>位與相關部會，研議修正醫務社工人力比例。</w:t>
            </w:r>
          </w:p>
        </w:tc>
        <w:tc>
          <w:tcPr>
            <w:tcW w:w="4539" w:type="dxa"/>
            <w:shd w:val="clear" w:color="auto" w:fill="auto"/>
          </w:tcPr>
          <w:p w:rsidR="00BC6621" w:rsidRPr="00AE03E6" w:rsidRDefault="001E12EF" w:rsidP="005E086B">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本部業已將社工人力配置，列為</w:t>
            </w:r>
            <w:r w:rsidRPr="00AE03E6">
              <w:rPr>
                <w:rFonts w:ascii="Times New Roman" w:hAnsi="Times New Roman" w:cs="Times New Roman" w:hint="eastAsia"/>
                <w:color w:val="auto"/>
              </w:rPr>
              <w:t>108</w:t>
            </w:r>
            <w:r w:rsidRPr="00AE03E6">
              <w:rPr>
                <w:rFonts w:ascii="Times New Roman" w:hAnsi="Times New Roman" w:cs="Times New Roman" w:hint="eastAsia"/>
                <w:color w:val="auto"/>
              </w:rPr>
              <w:t>年醫院評鑑基準評量項目</w:t>
            </w:r>
            <w:r w:rsidR="005E086B" w:rsidRPr="00AE03E6">
              <w:rPr>
                <w:rFonts w:ascii="Times New Roman" w:hAnsi="Times New Roman" w:cs="Times New Roman" w:hint="eastAsia"/>
                <w:color w:val="auto"/>
              </w:rPr>
              <w:t>（</w:t>
            </w:r>
            <w:r w:rsidRPr="00AE03E6">
              <w:rPr>
                <w:rFonts w:ascii="Times New Roman" w:hAnsi="Times New Roman" w:cs="Times New Roman" w:hint="eastAsia"/>
                <w:color w:val="auto"/>
              </w:rPr>
              <w:t>1.3.8</w:t>
            </w:r>
            <w:r w:rsidR="005E086B" w:rsidRPr="00AE03E6">
              <w:rPr>
                <w:rFonts w:ascii="Times New Roman" w:hAnsi="Times New Roman" w:cs="Times New Roman" w:hint="eastAsia"/>
                <w:color w:val="auto"/>
              </w:rPr>
              <w:t>）</w:t>
            </w:r>
            <w:r w:rsidRPr="00AE03E6">
              <w:rPr>
                <w:rFonts w:ascii="Times New Roman" w:hAnsi="Times New Roman" w:cs="Times New Roman" w:hint="eastAsia"/>
                <w:color w:val="auto"/>
              </w:rPr>
              <w:t>必要條文。</w:t>
            </w:r>
            <w:r w:rsidR="001B1108" w:rsidRPr="00AE03E6">
              <w:rPr>
                <w:rFonts w:ascii="Times New Roman" w:hAnsi="Times New Roman" w:cs="Times New Roman" w:hint="eastAsia"/>
                <w:color w:val="auto"/>
              </w:rPr>
              <w:t>有關</w:t>
            </w:r>
            <w:r w:rsidRPr="00AE03E6">
              <w:rPr>
                <w:rFonts w:ascii="Times New Roman" w:hAnsi="Times New Roman" w:cs="Times New Roman" w:hint="eastAsia"/>
                <w:color w:val="auto"/>
              </w:rPr>
              <w:t>醫療機構社工人力合理配置檢討，本部持續邀集醫事人員團體及各級醫院協會代表，就各職類團體所建議之人力配置計算方式進行溝通，以達共識並創造醫事</w:t>
            </w:r>
            <w:r w:rsidR="008D1C05" w:rsidRPr="00AE03E6">
              <w:rPr>
                <w:rFonts w:ascii="Times New Roman" w:hAnsi="Times New Roman" w:cs="Times New Roman" w:hint="eastAsia"/>
                <w:color w:val="auto"/>
              </w:rPr>
              <w:t>相關</w:t>
            </w:r>
            <w:r w:rsidRPr="00AE03E6">
              <w:rPr>
                <w:rFonts w:ascii="Times New Roman" w:hAnsi="Times New Roman" w:cs="Times New Roman" w:hint="eastAsia"/>
                <w:color w:val="auto"/>
              </w:rPr>
              <w:t>人員避免過勞、醫院永續經營</w:t>
            </w:r>
            <w:r w:rsidR="001B1108" w:rsidRPr="00AE03E6">
              <w:rPr>
                <w:rFonts w:ascii="Times New Roman" w:hAnsi="Times New Roman" w:cs="Times New Roman" w:hint="eastAsia"/>
                <w:color w:val="auto"/>
              </w:rPr>
              <w:t>及</w:t>
            </w:r>
            <w:r w:rsidRPr="00AE03E6">
              <w:rPr>
                <w:rFonts w:ascii="Times New Roman" w:hAnsi="Times New Roman" w:cs="Times New Roman" w:hint="eastAsia"/>
                <w:color w:val="auto"/>
              </w:rPr>
              <w:t>具醫療品質之三贏局面。</w:t>
            </w:r>
          </w:p>
        </w:tc>
      </w:tr>
      <w:tr w:rsidR="00AE03E6" w:rsidRPr="00AE03E6" w:rsidTr="005F58E5">
        <w:trPr>
          <w:trHeight w:val="7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六十二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子宮頸癌為國人女性癌症死亡原因第</w:t>
            </w:r>
            <w:r w:rsidRPr="00AE03E6">
              <w:rPr>
                <w:rFonts w:ascii="Times New Roman" w:hAnsi="Times New Roman"/>
                <w:bCs/>
                <w:color w:val="auto"/>
              </w:rPr>
              <w:t>7</w:t>
            </w:r>
            <w:r w:rsidRPr="00AE03E6">
              <w:rPr>
                <w:rFonts w:ascii="Times New Roman" w:hAnsi="Times New Roman" w:hint="eastAsia"/>
                <w:bCs/>
                <w:color w:val="auto"/>
              </w:rPr>
              <w:t>位，醫學研究證實感染人類乳突病毒（</w:t>
            </w:r>
            <w:r w:rsidRPr="00AE03E6">
              <w:rPr>
                <w:rFonts w:ascii="Times New Roman" w:hAnsi="Times New Roman"/>
                <w:bCs/>
                <w:color w:val="auto"/>
              </w:rPr>
              <w:t>Human papillomavirus,HPV</w:t>
            </w:r>
            <w:r w:rsidRPr="00AE03E6">
              <w:rPr>
                <w:rFonts w:ascii="Times New Roman" w:hAnsi="Times New Roman" w:hint="eastAsia"/>
                <w:bCs/>
                <w:color w:val="auto"/>
              </w:rPr>
              <w:t>）是導致子宮頸癌的主因。世界衛生組織建議各國應將接種</w:t>
            </w:r>
            <w:r w:rsidRPr="00AE03E6">
              <w:rPr>
                <w:rFonts w:ascii="Times New Roman" w:hAnsi="Times New Roman"/>
                <w:bCs/>
                <w:color w:val="auto"/>
              </w:rPr>
              <w:t>HPV</w:t>
            </w:r>
            <w:r w:rsidRPr="00AE03E6">
              <w:rPr>
                <w:rFonts w:ascii="Times New Roman" w:hAnsi="Times New Roman" w:hint="eastAsia"/>
                <w:bCs/>
                <w:color w:val="auto"/>
              </w:rPr>
              <w:t>疫苗納入國家計畫，以降低罹患子宮頸癌的風險。為預防子宮頸癌，衛生福利部自</w:t>
            </w:r>
            <w:r w:rsidRPr="00AE03E6">
              <w:rPr>
                <w:rFonts w:ascii="Times New Roman" w:hAnsi="Times New Roman"/>
                <w:bCs/>
                <w:color w:val="auto"/>
              </w:rPr>
              <w:t>107</w:t>
            </w:r>
            <w:r w:rsidRPr="00AE03E6">
              <w:rPr>
                <w:rFonts w:ascii="Times New Roman" w:hAnsi="Times New Roman" w:hint="eastAsia"/>
                <w:bCs/>
                <w:color w:val="auto"/>
              </w:rPr>
              <w:t>年</w:t>
            </w:r>
            <w:r w:rsidRPr="00AE03E6">
              <w:rPr>
                <w:rFonts w:ascii="Times New Roman" w:hAnsi="Times New Roman"/>
                <w:bCs/>
                <w:color w:val="auto"/>
              </w:rPr>
              <w:t>12</w:t>
            </w:r>
            <w:r w:rsidRPr="00AE03E6">
              <w:rPr>
                <w:rFonts w:ascii="Times New Roman" w:hAnsi="Times New Roman" w:hint="eastAsia"/>
                <w:bCs/>
                <w:color w:val="auto"/>
              </w:rPr>
              <w:t>月底開始推動國一女生公費接種</w:t>
            </w:r>
            <w:r w:rsidRPr="00AE03E6">
              <w:rPr>
                <w:rFonts w:ascii="Times New Roman" w:hAnsi="Times New Roman"/>
                <w:bCs/>
                <w:color w:val="auto"/>
              </w:rPr>
              <w:t>HPV</w:t>
            </w:r>
            <w:r w:rsidRPr="00AE03E6">
              <w:rPr>
                <w:rFonts w:ascii="Times New Roman" w:hAnsi="Times New Roman" w:hint="eastAsia"/>
                <w:bCs/>
                <w:color w:val="auto"/>
              </w:rPr>
              <w:t>疫苗接種，</w:t>
            </w:r>
            <w:r w:rsidRPr="00AE03E6">
              <w:rPr>
                <w:rFonts w:ascii="Times New Roman" w:hAnsi="Times New Roman"/>
                <w:bCs/>
                <w:color w:val="auto"/>
              </w:rPr>
              <w:t>108</w:t>
            </w:r>
            <w:r w:rsidRPr="00AE03E6">
              <w:rPr>
                <w:rFonts w:ascii="Times New Roman" w:hAnsi="Times New Roman" w:hint="eastAsia"/>
                <w:bCs/>
                <w:color w:val="auto"/>
              </w:rPr>
              <w:t>年額外加碼讓</w:t>
            </w:r>
            <w:r w:rsidRPr="00AE03E6">
              <w:rPr>
                <w:rFonts w:ascii="Times New Roman" w:hAnsi="Times New Roman"/>
                <w:bCs/>
                <w:color w:val="auto"/>
              </w:rPr>
              <w:t>106</w:t>
            </w:r>
            <w:r w:rsidRPr="00AE03E6">
              <w:rPr>
                <w:rFonts w:ascii="Times New Roman" w:hAnsi="Times New Roman" w:hint="eastAsia"/>
                <w:bCs/>
                <w:color w:val="auto"/>
              </w:rPr>
              <w:t>學年度入學，也就是目前國三的孩子也能受公費疫苗保護。為使國家公費</w:t>
            </w:r>
            <w:r w:rsidRPr="00AE03E6">
              <w:rPr>
                <w:rFonts w:ascii="Times New Roman" w:hAnsi="Times New Roman"/>
                <w:bCs/>
                <w:color w:val="auto"/>
              </w:rPr>
              <w:t>HPV</w:t>
            </w:r>
            <w:r w:rsidRPr="00AE03E6">
              <w:rPr>
                <w:rFonts w:ascii="Times New Roman" w:hAnsi="Times New Roman" w:hint="eastAsia"/>
                <w:bCs/>
                <w:color w:val="auto"/>
              </w:rPr>
              <w:t>疫苗接種政策能</w:t>
            </w:r>
            <w:r w:rsidRPr="00AE03E6">
              <w:rPr>
                <w:rFonts w:ascii="Times New Roman" w:hAnsi="Times New Roman" w:cs="Times New Roman" w:hint="eastAsia"/>
                <w:bCs/>
                <w:color w:val="auto"/>
              </w:rPr>
              <w:t>順利推動，且能配合國際實證提供兼具經濟與效益的疫苗接種，政府應</w:t>
            </w:r>
            <w:r w:rsidRPr="00AE03E6">
              <w:rPr>
                <w:rFonts w:ascii="Times New Roman" w:hAnsi="Times New Roman" w:hint="eastAsia"/>
                <w:bCs/>
                <w:color w:val="auto"/>
              </w:rPr>
              <w:t>掌握民眾對於</w:t>
            </w:r>
            <w:r w:rsidRPr="00AE03E6">
              <w:rPr>
                <w:rFonts w:ascii="Times New Roman" w:hAnsi="Times New Roman"/>
                <w:bCs/>
                <w:color w:val="auto"/>
              </w:rPr>
              <w:t>HPV</w:t>
            </w:r>
            <w:r w:rsidRPr="00AE03E6">
              <w:rPr>
                <w:rFonts w:ascii="Times New Roman" w:hAnsi="Times New Roman" w:hint="eastAsia"/>
                <w:bCs/>
                <w:color w:val="auto"/>
              </w:rPr>
              <w:t>疫苗的認知、態度及符合接種對象之接種意向，並持續分析國際疫苗政策，以利政策之持續推動。爰請衛生福利部應就國一女生及其家長對於人類乳突病毒疫苗之認知、態度、接種意願進行調查</w:t>
            </w:r>
            <w:r w:rsidRPr="00AE03E6">
              <w:rPr>
                <w:rFonts w:ascii="Times New Roman" w:hAnsi="Times New Roman" w:cs="Times New Roman" w:hint="eastAsia"/>
                <w:bCs/>
                <w:color w:val="auto"/>
              </w:rPr>
              <w:t>；並評估校園及醫療院所施打狀況及成效。</w:t>
            </w:r>
          </w:p>
        </w:tc>
        <w:tc>
          <w:tcPr>
            <w:tcW w:w="4539" w:type="dxa"/>
            <w:shd w:val="clear" w:color="auto" w:fill="auto"/>
          </w:tcPr>
          <w:p w:rsidR="00BC6621" w:rsidRPr="00AE03E6" w:rsidRDefault="006845B8"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本項決議業於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4</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7</w:t>
            </w:r>
            <w:r w:rsidRPr="00AE03E6">
              <w:rPr>
                <w:rFonts w:ascii="Times New Roman" w:hAnsi="Times New Roman" w:cs="Times New Roman" w:hint="eastAsia"/>
                <w:color w:val="auto"/>
              </w:rPr>
              <w:t>日公開徵求辦理「</w:t>
            </w:r>
            <w:r w:rsidRPr="00AE03E6">
              <w:rPr>
                <w:rFonts w:ascii="Times New Roman" w:hAnsi="Times New Roman" w:cs="Times New Roman" w:hint="eastAsia"/>
                <w:color w:val="auto"/>
              </w:rPr>
              <w:t>HPV</w:t>
            </w:r>
            <w:r w:rsidRPr="00AE03E6">
              <w:rPr>
                <w:rFonts w:ascii="Times New Roman" w:hAnsi="Times New Roman" w:cs="Times New Roman" w:hint="eastAsia"/>
                <w:color w:val="auto"/>
              </w:rPr>
              <w:t>疫苗接種相關之認知、監測與評估計畫（</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年）」，就符合公費</w:t>
            </w:r>
            <w:r w:rsidRPr="00AE03E6">
              <w:rPr>
                <w:rFonts w:ascii="Times New Roman" w:hAnsi="Times New Roman" w:cs="Times New Roman" w:hint="eastAsia"/>
                <w:color w:val="auto"/>
              </w:rPr>
              <w:t>HPV</w:t>
            </w:r>
            <w:r w:rsidRPr="00AE03E6">
              <w:rPr>
                <w:rFonts w:ascii="Times New Roman" w:hAnsi="Times New Roman" w:cs="Times New Roman" w:hint="eastAsia"/>
                <w:color w:val="auto"/>
              </w:rPr>
              <w:t>疫苗接種資格之女學生及其家長對</w:t>
            </w:r>
            <w:r w:rsidRPr="00AE03E6">
              <w:rPr>
                <w:rFonts w:ascii="Times New Roman" w:hAnsi="Times New Roman" w:cs="Times New Roman" w:hint="eastAsia"/>
                <w:color w:val="auto"/>
              </w:rPr>
              <w:t>HPV</w:t>
            </w:r>
            <w:r w:rsidRPr="00AE03E6">
              <w:rPr>
                <w:rFonts w:ascii="Times New Roman" w:hAnsi="Times New Roman" w:cs="Times New Roman" w:hint="eastAsia"/>
                <w:color w:val="auto"/>
              </w:rPr>
              <w:t>疫苗接種認知、態度、接種意願進行調查，以評估</w:t>
            </w:r>
            <w:r w:rsidR="009A1EAF" w:rsidRPr="00AE03E6">
              <w:rPr>
                <w:rFonts w:ascii="Times New Roman" w:hAnsi="Times New Roman" w:cs="Times New Roman" w:hint="eastAsia"/>
                <w:color w:val="auto"/>
              </w:rPr>
              <w:t>公費接種對象及其師長對衛教資訊之理解程度，以作為未來政策之參採，</w:t>
            </w:r>
            <w:r w:rsidRPr="00AE03E6">
              <w:rPr>
                <w:rFonts w:ascii="Times New Roman" w:hAnsi="Times New Roman" w:cs="Times New Roman" w:hint="eastAsia"/>
                <w:color w:val="auto"/>
              </w:rPr>
              <w:t>同時，監測</w:t>
            </w:r>
            <w:r w:rsidRPr="00AE03E6">
              <w:rPr>
                <w:rFonts w:ascii="Times New Roman" w:hAnsi="Times New Roman" w:cs="Times New Roman" w:hint="eastAsia"/>
                <w:color w:val="auto"/>
              </w:rPr>
              <w:t>HPV</w:t>
            </w:r>
            <w:r w:rsidRPr="00AE03E6">
              <w:rPr>
                <w:rFonts w:ascii="Times New Roman" w:hAnsi="Times New Roman" w:cs="Times New Roman" w:hint="eastAsia"/>
                <w:color w:val="auto"/>
              </w:rPr>
              <w:t>疫苗於校園及醫療院所施打之成效。</w:t>
            </w:r>
          </w:p>
        </w:tc>
      </w:tr>
      <w:tr w:rsidR="00AE03E6" w:rsidRPr="00AE03E6" w:rsidTr="005F58E5">
        <w:trPr>
          <w:trHeight w:val="50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六十三</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lastRenderedPageBreak/>
              <w:t>有鑑於進口肉品日益增加，為確保國人食品安全，</w:t>
            </w:r>
            <w:r w:rsidRPr="00AE03E6">
              <w:rPr>
                <w:rFonts w:ascii="Times New Roman" w:hAnsi="Times New Roman" w:hint="eastAsia"/>
                <w:bCs/>
                <w:color w:val="auto"/>
              </w:rPr>
              <w:lastRenderedPageBreak/>
              <w:t>建請衛生福利部應針對國產與進口冷凍肉品規定須於產品明顯處標示清楚，諸如：「原產地」、「屠宰日期」（或「包裝日期」或「生產日期」）、「有效日期」等；且優先針對連鎖速食業，比照牛肉規定，應標示進口肉品產品之產</w:t>
            </w:r>
            <w:r w:rsidRPr="00AE03E6">
              <w:rPr>
                <w:rFonts w:ascii="Times New Roman" w:hAnsi="Times New Roman" w:cs="Times New Roman" w:hint="eastAsia"/>
                <w:bCs/>
                <w:color w:val="auto"/>
              </w:rPr>
              <w:t>地來源，明確告知消費者，以維護消費者權益。</w:t>
            </w:r>
          </w:p>
        </w:tc>
        <w:tc>
          <w:tcPr>
            <w:tcW w:w="4539" w:type="dxa"/>
            <w:shd w:val="clear" w:color="auto" w:fill="auto"/>
          </w:tcPr>
          <w:p w:rsidR="00A02D93" w:rsidRPr="00AE03E6" w:rsidRDefault="00A02D93" w:rsidP="00A02D93">
            <w:pPr>
              <w:pStyle w:val="23"/>
              <w:numPr>
                <w:ilvl w:val="0"/>
                <w:numId w:val="19"/>
              </w:numPr>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依食品安全衛生管理法第</w:t>
            </w:r>
            <w:r w:rsidRPr="00AE03E6">
              <w:rPr>
                <w:rFonts w:ascii="Times New Roman" w:hAnsi="Times New Roman" w:cs="Times New Roman" w:hint="eastAsia"/>
                <w:color w:val="auto"/>
              </w:rPr>
              <w:t>22</w:t>
            </w:r>
            <w:r w:rsidRPr="00AE03E6">
              <w:rPr>
                <w:rFonts w:ascii="Times New Roman" w:hAnsi="Times New Roman" w:cs="Times New Roman" w:hint="eastAsia"/>
                <w:color w:val="auto"/>
              </w:rPr>
              <w:t>條規定，於國內</w:t>
            </w:r>
            <w:r w:rsidRPr="00AE03E6">
              <w:rPr>
                <w:rFonts w:ascii="Times New Roman" w:hAnsi="Times New Roman" w:cs="Times New Roman" w:hint="eastAsia"/>
                <w:color w:val="auto"/>
              </w:rPr>
              <w:lastRenderedPageBreak/>
              <w:t>販售之包裝食品，不論輸入或國內製造，皆應標示「原產地（國）」及有效日期等資訊。</w:t>
            </w:r>
            <w:r w:rsidR="00EB4F4F" w:rsidRPr="00AE03E6">
              <w:rPr>
                <w:rFonts w:ascii="Times New Roman" w:hAnsi="Times New Roman" w:cs="Times New Roman" w:hint="eastAsia"/>
                <w:color w:val="auto"/>
              </w:rPr>
              <w:t>另</w:t>
            </w:r>
            <w:r w:rsidRPr="00AE03E6">
              <w:rPr>
                <w:rFonts w:ascii="Times New Roman" w:hAnsi="Times New Roman" w:cs="Times New Roman" w:hint="eastAsia"/>
                <w:color w:val="auto"/>
              </w:rPr>
              <w:t>依同法第</w:t>
            </w:r>
            <w:r w:rsidRPr="00AE03E6">
              <w:rPr>
                <w:rFonts w:ascii="Times New Roman" w:hAnsi="Times New Roman" w:cs="Times New Roman" w:hint="eastAsia"/>
                <w:color w:val="auto"/>
              </w:rPr>
              <w:t>25</w:t>
            </w:r>
            <w:r w:rsidRPr="00AE03E6">
              <w:rPr>
                <w:rFonts w:ascii="Times New Roman" w:hAnsi="Times New Roman" w:cs="Times New Roman" w:hint="eastAsia"/>
                <w:color w:val="auto"/>
              </w:rPr>
              <w:t>條第</w:t>
            </w:r>
            <w:r w:rsidRPr="00AE03E6">
              <w:rPr>
                <w:rFonts w:ascii="Times New Roman" w:hAnsi="Times New Roman" w:cs="Times New Roman" w:hint="eastAsia"/>
                <w:color w:val="auto"/>
              </w:rPr>
              <w:t>2</w:t>
            </w:r>
            <w:r w:rsidRPr="00AE03E6">
              <w:rPr>
                <w:rFonts w:ascii="Times New Roman" w:hAnsi="Times New Roman" w:cs="Times New Roman" w:hint="eastAsia"/>
                <w:color w:val="auto"/>
              </w:rPr>
              <w:t>項散裝食品販賣業者，如為已辦理公司登記或商業登記者，亦應標示原產地（國）。</w:t>
            </w:r>
          </w:p>
          <w:p w:rsidR="00A02D93" w:rsidRPr="00AE03E6" w:rsidRDefault="00A02D93" w:rsidP="00A02D93">
            <w:pPr>
              <w:pStyle w:val="23"/>
              <w:numPr>
                <w:ilvl w:val="0"/>
                <w:numId w:val="19"/>
              </w:numPr>
              <w:spacing w:line="370" w:lineRule="exact"/>
              <w:rPr>
                <w:rFonts w:ascii="Times New Roman" w:hAnsi="Times New Roman" w:cs="Times New Roman"/>
                <w:color w:val="auto"/>
              </w:rPr>
            </w:pPr>
            <w:r w:rsidRPr="00AE03E6">
              <w:rPr>
                <w:rFonts w:ascii="Times New Roman" w:hAnsi="Times New Roman" w:cs="Times New Roman" w:hint="eastAsia"/>
                <w:color w:val="auto"/>
              </w:rPr>
              <w:t>本部食品藥物管理署</w:t>
            </w:r>
            <w:r w:rsidR="00EB4F4F" w:rsidRPr="00AE03E6">
              <w:rPr>
                <w:rFonts w:ascii="Times New Roman" w:hAnsi="Times New Roman" w:cs="Times New Roman" w:hint="eastAsia"/>
                <w:color w:val="auto"/>
              </w:rPr>
              <w:t>（以下簡稱食藥署）</w:t>
            </w:r>
            <w:r w:rsidRPr="00AE03E6">
              <w:rPr>
                <w:rFonts w:ascii="Times New Roman" w:hAnsi="Times New Roman" w:cs="Times New Roman" w:hint="eastAsia"/>
                <w:color w:val="auto"/>
              </w:rPr>
              <w:t>108</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8</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1</w:t>
            </w:r>
            <w:r w:rsidRPr="00AE03E6">
              <w:rPr>
                <w:rFonts w:ascii="Times New Roman" w:hAnsi="Times New Roman" w:cs="Times New Roman" w:hint="eastAsia"/>
                <w:color w:val="auto"/>
              </w:rPr>
              <w:t>日預告「散裝食品標示規定」修正草案，擴大至所有的食品販賣業者，規範標示「原產地（國）」，並依產品類別分階段實施，預定於</w:t>
            </w:r>
            <w:r w:rsidRPr="00AE03E6">
              <w:rPr>
                <w:rFonts w:ascii="Times New Roman" w:hAnsi="Times New Roman" w:cs="Times New Roman" w:hint="eastAsia"/>
                <w:color w:val="auto"/>
              </w:rPr>
              <w:t>110</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7</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1</w:t>
            </w:r>
            <w:r w:rsidRPr="00AE03E6">
              <w:rPr>
                <w:rFonts w:ascii="Times New Roman" w:hAnsi="Times New Roman" w:cs="Times New Roman" w:hint="eastAsia"/>
                <w:color w:val="auto"/>
              </w:rPr>
              <w:t>日施行，其中禽畜肉已列為第一階段實施品項。</w:t>
            </w:r>
          </w:p>
          <w:p w:rsidR="00A02D93" w:rsidRPr="00AE03E6" w:rsidRDefault="00EB4F4F" w:rsidP="00A02D93">
            <w:pPr>
              <w:pStyle w:val="23"/>
              <w:numPr>
                <w:ilvl w:val="0"/>
                <w:numId w:val="19"/>
              </w:numPr>
              <w:spacing w:line="370" w:lineRule="exact"/>
              <w:rPr>
                <w:rFonts w:ascii="Times New Roman" w:hAnsi="Times New Roman" w:cs="Times New Roman"/>
                <w:color w:val="auto"/>
              </w:rPr>
            </w:pPr>
            <w:r w:rsidRPr="00AE03E6">
              <w:rPr>
                <w:rFonts w:ascii="Times New Roman" w:hAnsi="Times New Roman" w:cs="Times New Roman" w:hint="eastAsia"/>
                <w:color w:val="auto"/>
              </w:rPr>
              <w:t>食藥署</w:t>
            </w:r>
            <w:r w:rsidR="00A02D93" w:rsidRPr="00AE03E6">
              <w:rPr>
                <w:rFonts w:ascii="Times New Roman" w:hAnsi="Times New Roman" w:cs="Times New Roman" w:hint="eastAsia"/>
                <w:color w:val="auto"/>
              </w:rPr>
              <w:t>分別於</w:t>
            </w:r>
            <w:r w:rsidR="00A02D93" w:rsidRPr="00AE03E6">
              <w:rPr>
                <w:rFonts w:ascii="Times New Roman" w:hAnsi="Times New Roman" w:cs="Times New Roman" w:hint="eastAsia"/>
                <w:color w:val="auto"/>
              </w:rPr>
              <w:t>108</w:t>
            </w:r>
            <w:r w:rsidR="00A02D93" w:rsidRPr="00AE03E6">
              <w:rPr>
                <w:rFonts w:ascii="Times New Roman" w:hAnsi="Times New Roman" w:cs="Times New Roman" w:hint="eastAsia"/>
                <w:color w:val="auto"/>
              </w:rPr>
              <w:t>年</w:t>
            </w:r>
            <w:r w:rsidR="00A02D93" w:rsidRPr="00AE03E6">
              <w:rPr>
                <w:rFonts w:ascii="Times New Roman" w:hAnsi="Times New Roman" w:cs="Times New Roman" w:hint="eastAsia"/>
                <w:color w:val="auto"/>
              </w:rPr>
              <w:t>1</w:t>
            </w:r>
            <w:r w:rsidR="00A02D93" w:rsidRPr="00AE03E6">
              <w:rPr>
                <w:rFonts w:ascii="Times New Roman" w:hAnsi="Times New Roman" w:cs="Times New Roman" w:hint="eastAsia"/>
                <w:color w:val="auto"/>
              </w:rPr>
              <w:t>月</w:t>
            </w:r>
            <w:r w:rsidR="00A02D93" w:rsidRPr="00AE03E6">
              <w:rPr>
                <w:rFonts w:ascii="Times New Roman" w:hAnsi="Times New Roman" w:cs="Times New Roman" w:hint="eastAsia"/>
                <w:color w:val="auto"/>
              </w:rPr>
              <w:t>18</w:t>
            </w:r>
            <w:r w:rsidR="00A02D93" w:rsidRPr="00AE03E6">
              <w:rPr>
                <w:rFonts w:ascii="Times New Roman" w:hAnsi="Times New Roman" w:cs="Times New Roman" w:hint="eastAsia"/>
                <w:color w:val="auto"/>
              </w:rPr>
              <w:t>日及</w:t>
            </w:r>
            <w:r w:rsidR="00A02D93" w:rsidRPr="00AE03E6">
              <w:rPr>
                <w:rFonts w:ascii="Times New Roman" w:hAnsi="Times New Roman" w:cs="Times New Roman" w:hint="eastAsia"/>
                <w:color w:val="auto"/>
              </w:rPr>
              <w:t>108</w:t>
            </w:r>
            <w:r w:rsidR="00A02D93" w:rsidRPr="00AE03E6">
              <w:rPr>
                <w:rFonts w:ascii="Times New Roman" w:hAnsi="Times New Roman" w:cs="Times New Roman" w:hint="eastAsia"/>
                <w:color w:val="auto"/>
              </w:rPr>
              <w:t>年</w:t>
            </w:r>
            <w:r w:rsidR="00A02D93" w:rsidRPr="00AE03E6">
              <w:rPr>
                <w:rFonts w:ascii="Times New Roman" w:hAnsi="Times New Roman" w:cs="Times New Roman" w:hint="eastAsia"/>
                <w:color w:val="auto"/>
              </w:rPr>
              <w:t>11</w:t>
            </w:r>
            <w:r w:rsidR="00A02D93" w:rsidRPr="00AE03E6">
              <w:rPr>
                <w:rFonts w:ascii="Times New Roman" w:hAnsi="Times New Roman" w:cs="Times New Roman" w:hint="eastAsia"/>
                <w:color w:val="auto"/>
              </w:rPr>
              <w:t>月</w:t>
            </w:r>
            <w:r w:rsidR="00A02D93" w:rsidRPr="00AE03E6">
              <w:rPr>
                <w:rFonts w:ascii="Times New Roman" w:hAnsi="Times New Roman" w:cs="Times New Roman" w:hint="eastAsia"/>
                <w:color w:val="auto"/>
              </w:rPr>
              <w:t>1</w:t>
            </w:r>
            <w:r w:rsidR="00A02D93" w:rsidRPr="00AE03E6">
              <w:rPr>
                <w:rFonts w:ascii="Times New Roman" w:hAnsi="Times New Roman" w:cs="Times New Roman" w:hint="eastAsia"/>
                <w:color w:val="auto"/>
              </w:rPr>
              <w:t>日函請地</w:t>
            </w:r>
            <w:r w:rsidR="00043B27" w:rsidRPr="00AE03E6">
              <w:rPr>
                <w:rFonts w:ascii="Times New Roman" w:hAnsi="Times New Roman" w:cs="Times New Roman" w:hint="eastAsia"/>
                <w:color w:val="auto"/>
              </w:rPr>
              <w:t>方政府衛生局優先針對香菇、紅棗、雞肉等標示原產地（國）加強輔導，</w:t>
            </w:r>
            <w:r w:rsidR="003D2473" w:rsidRPr="00AE03E6">
              <w:rPr>
                <w:rFonts w:ascii="Times New Roman" w:hAnsi="Times New Roman" w:cs="Times New Roman" w:hint="eastAsia"/>
                <w:color w:val="auto"/>
              </w:rPr>
              <w:t>另分別</w:t>
            </w:r>
            <w:r w:rsidR="00A02D93" w:rsidRPr="00AE03E6">
              <w:rPr>
                <w:rFonts w:ascii="Times New Roman" w:hAnsi="Times New Roman" w:cs="Times New Roman" w:hint="eastAsia"/>
                <w:color w:val="auto"/>
              </w:rPr>
              <w:t>於</w:t>
            </w:r>
            <w:r w:rsidR="00A02D93" w:rsidRPr="00AE03E6">
              <w:rPr>
                <w:rFonts w:ascii="Times New Roman" w:hAnsi="Times New Roman" w:cs="Times New Roman" w:hint="eastAsia"/>
                <w:color w:val="auto"/>
              </w:rPr>
              <w:t>109</w:t>
            </w:r>
            <w:r w:rsidR="00A02D93" w:rsidRPr="00AE03E6">
              <w:rPr>
                <w:rFonts w:ascii="Times New Roman" w:hAnsi="Times New Roman" w:cs="Times New Roman" w:hint="eastAsia"/>
                <w:color w:val="auto"/>
              </w:rPr>
              <w:t>年</w:t>
            </w:r>
            <w:r w:rsidR="00A02D93" w:rsidRPr="00AE03E6">
              <w:rPr>
                <w:rFonts w:ascii="Times New Roman" w:hAnsi="Times New Roman" w:cs="Times New Roman" w:hint="eastAsia"/>
                <w:color w:val="auto"/>
              </w:rPr>
              <w:t>3</w:t>
            </w:r>
            <w:r w:rsidR="00A02D93" w:rsidRPr="00AE03E6">
              <w:rPr>
                <w:rFonts w:ascii="Times New Roman" w:hAnsi="Times New Roman" w:cs="Times New Roman" w:hint="eastAsia"/>
                <w:color w:val="auto"/>
              </w:rPr>
              <w:t>月</w:t>
            </w:r>
            <w:r w:rsidR="00A02D93" w:rsidRPr="00AE03E6">
              <w:rPr>
                <w:rFonts w:ascii="Times New Roman" w:hAnsi="Times New Roman" w:cs="Times New Roman" w:hint="eastAsia"/>
                <w:color w:val="auto"/>
              </w:rPr>
              <w:t>5</w:t>
            </w:r>
            <w:r w:rsidR="00A02D93" w:rsidRPr="00AE03E6">
              <w:rPr>
                <w:rFonts w:ascii="Times New Roman" w:hAnsi="Times New Roman" w:cs="Times New Roman" w:hint="eastAsia"/>
                <w:color w:val="auto"/>
              </w:rPr>
              <w:t>日及</w:t>
            </w:r>
            <w:r w:rsidR="00043B27" w:rsidRPr="00AE03E6">
              <w:rPr>
                <w:rFonts w:ascii="Times New Roman" w:hAnsi="Times New Roman" w:cs="Times New Roman" w:hint="eastAsia"/>
                <w:color w:val="auto"/>
              </w:rPr>
              <w:t>109</w:t>
            </w:r>
            <w:r w:rsidR="00043B27" w:rsidRPr="00AE03E6">
              <w:rPr>
                <w:rFonts w:ascii="Times New Roman" w:hAnsi="Times New Roman" w:cs="Times New Roman" w:hint="eastAsia"/>
                <w:color w:val="auto"/>
              </w:rPr>
              <w:t>年</w:t>
            </w:r>
            <w:r w:rsidR="00A02D93" w:rsidRPr="00AE03E6">
              <w:rPr>
                <w:rFonts w:ascii="Times New Roman" w:hAnsi="Times New Roman" w:cs="Times New Roman" w:hint="eastAsia"/>
                <w:color w:val="auto"/>
              </w:rPr>
              <w:t>3</w:t>
            </w:r>
            <w:r w:rsidR="00A02D93" w:rsidRPr="00AE03E6">
              <w:rPr>
                <w:rFonts w:ascii="Times New Roman" w:hAnsi="Times New Roman" w:cs="Times New Roman" w:hint="eastAsia"/>
                <w:color w:val="auto"/>
              </w:rPr>
              <w:t>月</w:t>
            </w:r>
            <w:r w:rsidR="00A02D93" w:rsidRPr="00AE03E6">
              <w:rPr>
                <w:rFonts w:ascii="Times New Roman" w:hAnsi="Times New Roman" w:cs="Times New Roman" w:hint="eastAsia"/>
                <w:color w:val="auto"/>
              </w:rPr>
              <w:t>12</w:t>
            </w:r>
            <w:r w:rsidR="00A02D93" w:rsidRPr="00AE03E6">
              <w:rPr>
                <w:rFonts w:ascii="Times New Roman" w:hAnsi="Times New Roman" w:cs="Times New Roman" w:hint="eastAsia"/>
                <w:color w:val="auto"/>
              </w:rPr>
              <w:t>日至</w:t>
            </w:r>
            <w:r w:rsidR="005E4CA4" w:rsidRPr="00AE03E6">
              <w:rPr>
                <w:rFonts w:ascii="Times New Roman" w:hAnsi="Times New Roman" w:cs="Times New Roman" w:hint="eastAsia"/>
                <w:color w:val="auto"/>
              </w:rPr>
              <w:t>臺</w:t>
            </w:r>
            <w:r w:rsidR="00A02D93" w:rsidRPr="00AE03E6">
              <w:rPr>
                <w:rFonts w:ascii="Times New Roman" w:hAnsi="Times New Roman" w:cs="Times New Roman" w:hint="eastAsia"/>
                <w:color w:val="auto"/>
              </w:rPr>
              <w:t>中市及高雄市辦理法規修正說明會，會中亦邀請行政院農業委</w:t>
            </w:r>
            <w:r w:rsidR="005E4CA4" w:rsidRPr="00AE03E6">
              <w:rPr>
                <w:rFonts w:ascii="Times New Roman" w:hAnsi="Times New Roman" w:cs="Times New Roman" w:hint="eastAsia"/>
                <w:color w:val="auto"/>
              </w:rPr>
              <w:t>員</w:t>
            </w:r>
            <w:r w:rsidR="00A02D93" w:rsidRPr="00AE03E6">
              <w:rPr>
                <w:rFonts w:ascii="Times New Roman" w:hAnsi="Times New Roman" w:cs="Times New Roman" w:hint="eastAsia"/>
                <w:color w:val="auto"/>
              </w:rPr>
              <w:t>會</w:t>
            </w:r>
            <w:r w:rsidR="0085106C" w:rsidRPr="00AE03E6">
              <w:rPr>
                <w:rFonts w:ascii="Times New Roman" w:hAnsi="Times New Roman" w:cs="Times New Roman" w:hint="eastAsia"/>
                <w:color w:val="auto"/>
              </w:rPr>
              <w:t>（以下簡稱農委會）</w:t>
            </w:r>
            <w:r w:rsidR="00A02D93" w:rsidRPr="00AE03E6">
              <w:rPr>
                <w:rFonts w:ascii="Times New Roman" w:hAnsi="Times New Roman" w:cs="Times New Roman" w:hint="eastAsia"/>
                <w:color w:val="auto"/>
              </w:rPr>
              <w:t>與會說明「農產品產銷履歷驗證管理制度」，藉以強化小型業者之法規認知並輔導執行。</w:t>
            </w:r>
          </w:p>
          <w:p w:rsidR="00BC6621" w:rsidRPr="00AE03E6" w:rsidRDefault="00A02D93" w:rsidP="00EE417A">
            <w:pPr>
              <w:pStyle w:val="23"/>
              <w:numPr>
                <w:ilvl w:val="0"/>
                <w:numId w:val="19"/>
              </w:numPr>
              <w:spacing w:line="370" w:lineRule="exact"/>
              <w:rPr>
                <w:rFonts w:ascii="Times New Roman" w:hAnsi="Times New Roman" w:cs="Times New Roman"/>
                <w:color w:val="auto"/>
              </w:rPr>
            </w:pPr>
            <w:r w:rsidRPr="00AE03E6">
              <w:rPr>
                <w:rFonts w:ascii="Times New Roman" w:hAnsi="Times New Roman" w:cs="Times New Roman" w:hint="eastAsia"/>
                <w:color w:val="auto"/>
              </w:rPr>
              <w:t>另</w:t>
            </w:r>
            <w:r w:rsidR="005C7B64" w:rsidRPr="00AE03E6">
              <w:rPr>
                <w:rFonts w:ascii="Times New Roman" w:hAnsi="Times New Roman" w:cs="Times New Roman"/>
                <w:color w:val="auto"/>
              </w:rPr>
              <w:t>依</w:t>
            </w:r>
            <w:r w:rsidR="005C7B64" w:rsidRPr="00AE03E6">
              <w:rPr>
                <w:rFonts w:ascii="Times New Roman" w:hAnsi="Times New Roman" w:cs="Times New Roman"/>
                <w:color w:val="auto"/>
              </w:rPr>
              <w:t>109</w:t>
            </w:r>
            <w:r w:rsidR="005C7B64" w:rsidRPr="00AE03E6">
              <w:rPr>
                <w:rFonts w:ascii="Times New Roman" w:hAnsi="Times New Roman" w:cs="Times New Roman"/>
                <w:color w:val="auto"/>
              </w:rPr>
              <w:t>年</w:t>
            </w:r>
            <w:r w:rsidR="005C7B64" w:rsidRPr="00AE03E6">
              <w:rPr>
                <w:rFonts w:ascii="Times New Roman" w:hAnsi="Times New Roman" w:cs="Times New Roman"/>
                <w:color w:val="auto"/>
              </w:rPr>
              <w:t>6</w:t>
            </w:r>
            <w:r w:rsidR="005C7B64" w:rsidRPr="00AE03E6">
              <w:rPr>
                <w:rFonts w:ascii="Times New Roman" w:hAnsi="Times New Roman" w:cs="Times New Roman"/>
                <w:color w:val="auto"/>
              </w:rPr>
              <w:t>月</w:t>
            </w:r>
            <w:r w:rsidR="005C7B64" w:rsidRPr="00AE03E6">
              <w:rPr>
                <w:rFonts w:ascii="Times New Roman" w:hAnsi="Times New Roman" w:cs="Times New Roman"/>
                <w:color w:val="auto"/>
              </w:rPr>
              <w:t>16</w:t>
            </w:r>
            <w:r w:rsidR="005C7B64" w:rsidRPr="00AE03E6">
              <w:rPr>
                <w:rFonts w:ascii="Times New Roman" w:hAnsi="Times New Roman" w:cs="Times New Roman"/>
                <w:color w:val="auto"/>
              </w:rPr>
              <w:t>日「環境保護與食品安全協調會報」</w:t>
            </w:r>
            <w:r w:rsidR="005C7B64" w:rsidRPr="00AE03E6">
              <w:rPr>
                <w:rFonts w:ascii="Times New Roman" w:hAnsi="Times New Roman" w:cs="Times New Roman"/>
                <w:color w:val="auto"/>
              </w:rPr>
              <w:t>109</w:t>
            </w:r>
            <w:r w:rsidR="005C7B64" w:rsidRPr="00AE03E6">
              <w:rPr>
                <w:rFonts w:ascii="Times New Roman" w:hAnsi="Times New Roman" w:cs="Times New Roman"/>
                <w:color w:val="auto"/>
              </w:rPr>
              <w:t>年第</w:t>
            </w:r>
            <w:r w:rsidR="005C7B64" w:rsidRPr="00AE03E6">
              <w:rPr>
                <w:rFonts w:ascii="Times New Roman" w:hAnsi="Times New Roman" w:cs="Times New Roman"/>
                <w:color w:val="auto"/>
              </w:rPr>
              <w:t>2</w:t>
            </w:r>
            <w:r w:rsidR="005C7B64" w:rsidRPr="00AE03E6">
              <w:rPr>
                <w:rFonts w:ascii="Times New Roman" w:hAnsi="Times New Roman" w:cs="Times New Roman"/>
                <w:color w:val="auto"/>
              </w:rPr>
              <w:t>次會議決議</w:t>
            </w:r>
            <w:r w:rsidR="005C7B64" w:rsidRPr="00AE03E6">
              <w:rPr>
                <w:rFonts w:ascii="Times New Roman" w:hAnsi="Times New Roman" w:cs="Times New Roman"/>
                <w:color w:val="auto"/>
              </w:rPr>
              <w:t>:</w:t>
            </w:r>
            <w:r w:rsidR="005C7B64" w:rsidRPr="00AE03E6">
              <w:rPr>
                <w:rFonts w:ascii="Times New Roman" w:hAnsi="Times New Roman" w:cs="Times New Roman"/>
                <w:color w:val="auto"/>
              </w:rPr>
              <w:t>「請</w:t>
            </w:r>
            <w:r w:rsidR="00E649DA" w:rsidRPr="00AE03E6">
              <w:rPr>
                <w:rFonts w:ascii="Times New Roman" w:hAnsi="Times New Roman" w:cs="Times New Roman" w:hint="eastAsia"/>
                <w:color w:val="auto"/>
              </w:rPr>
              <w:t>本</w:t>
            </w:r>
            <w:r w:rsidR="005C7B64" w:rsidRPr="00AE03E6">
              <w:rPr>
                <w:rFonts w:ascii="Times New Roman" w:hAnsi="Times New Roman" w:cs="Times New Roman"/>
                <w:color w:val="auto"/>
              </w:rPr>
              <w:t>部依農委會建議方案</w:t>
            </w:r>
            <w:r w:rsidR="004E192A" w:rsidRPr="00AE03E6">
              <w:rPr>
                <w:rFonts w:ascii="Times New Roman" w:hAnsi="Times New Roman" w:cs="Times New Roman" w:hint="eastAsia"/>
                <w:color w:val="auto"/>
              </w:rPr>
              <w:t>，以</w:t>
            </w:r>
            <w:r w:rsidRPr="00AE03E6">
              <w:rPr>
                <w:rFonts w:ascii="Times New Roman" w:hAnsi="Times New Roman" w:cs="Times New Roman" w:hint="eastAsia"/>
                <w:color w:val="auto"/>
              </w:rPr>
              <w:t>花生、紅豆、大豆（黑豆、黃豆）、蕎麥、薏苡、藜麥、綠豆、胡麻、小米、大蒜、香菇、茶葉、紅棗、枸杞子、杭菊；畜禽類：雞、豬、羊等</w:t>
            </w:r>
            <w:r w:rsidRPr="00AE03E6">
              <w:rPr>
                <w:rFonts w:ascii="Times New Roman" w:hAnsi="Times New Roman" w:cs="Times New Roman" w:hint="eastAsia"/>
                <w:color w:val="auto"/>
              </w:rPr>
              <w:t>19</w:t>
            </w:r>
            <w:r w:rsidRPr="00AE03E6">
              <w:rPr>
                <w:rFonts w:ascii="Times New Roman" w:hAnsi="Times New Roman" w:cs="Times New Roman" w:hint="eastAsia"/>
                <w:color w:val="auto"/>
              </w:rPr>
              <w:t>項</w:t>
            </w:r>
            <w:r w:rsidR="004E192A" w:rsidRPr="00AE03E6">
              <w:rPr>
                <w:rFonts w:ascii="Times New Roman" w:hAnsi="Times New Roman" w:cs="Times New Roman"/>
                <w:color w:val="auto"/>
              </w:rPr>
              <w:t>為第一階段實施品項，並重新預告</w:t>
            </w:r>
            <w:r w:rsidR="004E192A" w:rsidRPr="00AE03E6">
              <w:rPr>
                <w:rFonts w:ascii="Times New Roman" w:hAnsi="Times New Roman" w:cs="Times New Roman" w:hint="eastAsia"/>
                <w:color w:val="auto"/>
              </w:rPr>
              <w:t>；</w:t>
            </w:r>
            <w:r w:rsidR="004E192A" w:rsidRPr="00AE03E6">
              <w:rPr>
                <w:rFonts w:ascii="Times New Roman" w:hAnsi="Times New Roman" w:cs="Times New Roman"/>
                <w:color w:val="auto"/>
              </w:rPr>
              <w:t>第二階段視第一階段實施檢討情形再行公告」。</w:t>
            </w:r>
          </w:p>
        </w:tc>
      </w:tr>
      <w:tr w:rsidR="00AE03E6" w:rsidRPr="00AE03E6" w:rsidTr="005F58E5">
        <w:trPr>
          <w:trHeight w:val="34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六十四</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帕金森氏病是一種神經退行性的疾病，它會讓病者緩慢的喪失身體的各項機能，意識清醒卻被禁錮在僵硬的軀殼內無法動彈，無時無刻的顫抖，僵硬無力的身體，剝奪了病友工作及生活自理的能力，生活品質隨之下降。如果想要藉由外科手術（</w:t>
            </w:r>
            <w:r w:rsidRPr="00AE03E6">
              <w:rPr>
                <w:rFonts w:ascii="Times New Roman" w:hAnsi="Times New Roman"/>
                <w:bCs/>
                <w:color w:val="auto"/>
              </w:rPr>
              <w:t>DBS</w:t>
            </w:r>
            <w:r w:rsidRPr="00AE03E6">
              <w:rPr>
                <w:rFonts w:ascii="Times New Roman" w:hAnsi="Times New Roman" w:hint="eastAsia"/>
                <w:bCs/>
                <w:color w:val="auto"/>
              </w:rPr>
              <w:t>，腦部深層刺激術），則必須花費</w:t>
            </w:r>
            <w:r w:rsidRPr="00AE03E6">
              <w:rPr>
                <w:rFonts w:ascii="Times New Roman" w:hAnsi="Times New Roman"/>
                <w:bCs/>
                <w:color w:val="auto"/>
              </w:rPr>
              <w:t>130</w:t>
            </w:r>
            <w:r w:rsidRPr="00AE03E6">
              <w:rPr>
                <w:rFonts w:ascii="Times New Roman" w:hAnsi="Times New Roman" w:hint="eastAsia"/>
                <w:bCs/>
                <w:color w:val="auto"/>
              </w:rPr>
              <w:t>、</w:t>
            </w:r>
            <w:r w:rsidRPr="00AE03E6">
              <w:rPr>
                <w:rFonts w:ascii="Times New Roman" w:hAnsi="Times New Roman"/>
                <w:bCs/>
                <w:color w:val="auto"/>
              </w:rPr>
              <w:t>140</w:t>
            </w:r>
            <w:r w:rsidRPr="00AE03E6">
              <w:rPr>
                <w:rFonts w:ascii="Times New Roman" w:hAnsi="Times New Roman" w:hint="eastAsia"/>
                <w:bCs/>
                <w:color w:val="auto"/>
              </w:rPr>
              <w:t>萬元的</w:t>
            </w:r>
            <w:r w:rsidRPr="00AE03E6">
              <w:rPr>
                <w:rFonts w:ascii="Times New Roman" w:hAnsi="Times New Roman" w:hint="eastAsia"/>
                <w:bCs/>
                <w:color w:val="auto"/>
              </w:rPr>
              <w:lastRenderedPageBreak/>
              <w:t>高額費用，即使目前納入健保部分給付者，仍必須付出</w:t>
            </w:r>
            <w:r w:rsidRPr="00AE03E6">
              <w:rPr>
                <w:rFonts w:ascii="Times New Roman" w:hAnsi="Times New Roman"/>
                <w:bCs/>
                <w:color w:val="auto"/>
              </w:rPr>
              <w:t>70</w:t>
            </w:r>
            <w:r w:rsidRPr="00AE03E6">
              <w:rPr>
                <w:rFonts w:ascii="Times New Roman" w:hAnsi="Times New Roman" w:hint="eastAsia"/>
                <w:bCs/>
                <w:color w:val="auto"/>
              </w:rPr>
              <w:t>、</w:t>
            </w:r>
            <w:r w:rsidRPr="00AE03E6">
              <w:rPr>
                <w:rFonts w:ascii="Times New Roman" w:hAnsi="Times New Roman"/>
                <w:bCs/>
                <w:color w:val="auto"/>
              </w:rPr>
              <w:t>80</w:t>
            </w:r>
            <w:r w:rsidRPr="00AE03E6">
              <w:rPr>
                <w:rFonts w:ascii="Times New Roman" w:hAnsi="Times New Roman" w:hint="eastAsia"/>
                <w:bCs/>
                <w:color w:val="auto"/>
              </w:rPr>
              <w:t>萬元的手術自付額且</w:t>
            </w:r>
            <w:r w:rsidRPr="00AE03E6">
              <w:rPr>
                <w:rFonts w:ascii="Times New Roman" w:hAnsi="Times New Roman"/>
                <w:bCs/>
                <w:color w:val="auto"/>
              </w:rPr>
              <w:t>5</w:t>
            </w:r>
            <w:r w:rsidRPr="00AE03E6">
              <w:rPr>
                <w:rFonts w:ascii="Times New Roman" w:hAnsi="Times New Roman" w:hint="eastAsia"/>
                <w:bCs/>
                <w:color w:val="auto"/>
              </w:rPr>
              <w:t>年必須更換電池，這對帕友家庭無疑是一項沉重的負擔。但目前即使已行動困難，困坐於輪椅病床之上，卻依然無法受到健保重大傷病的保障。次查商業保險業者已然將帕金森氏病列入重大傷病給付範圍之際，病患卻依然缺少健保重大傷病的保障，爰要</w:t>
            </w:r>
            <w:r w:rsidRPr="00AE03E6">
              <w:rPr>
                <w:rFonts w:ascii="Times New Roman" w:hAnsi="Times New Roman" w:cs="Times New Roman" w:hint="eastAsia"/>
                <w:bCs/>
                <w:color w:val="auto"/>
              </w:rPr>
              <w:t>求衛生福利部應儘速研議將帕金森氏症納入重傷病範疇。</w:t>
            </w:r>
          </w:p>
        </w:tc>
        <w:tc>
          <w:tcPr>
            <w:tcW w:w="4539" w:type="dxa"/>
            <w:shd w:val="clear" w:color="auto" w:fill="auto"/>
          </w:tcPr>
          <w:p w:rsidR="00F72A8E" w:rsidRPr="00AE03E6" w:rsidRDefault="00D92C06" w:rsidP="00B53BC9">
            <w:pPr>
              <w:pStyle w:val="23"/>
              <w:numPr>
                <w:ilvl w:val="0"/>
                <w:numId w:val="14"/>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lastRenderedPageBreak/>
              <w:t>重大傷病項目</w:t>
            </w:r>
            <w:r w:rsidR="007079CA" w:rsidRPr="00AE03E6">
              <w:rPr>
                <w:rFonts w:ascii="Times New Roman" w:hAnsi="Times New Roman" w:cs="Times New Roman" w:hint="eastAsia"/>
                <w:color w:val="auto"/>
              </w:rPr>
              <w:t>係以需長期持續治療，且其總醫療費用昂貴之傷病作為納入原則。以</w:t>
            </w:r>
            <w:r w:rsidR="007079CA" w:rsidRPr="00AE03E6">
              <w:rPr>
                <w:rFonts w:ascii="Times New Roman" w:hAnsi="Times New Roman" w:cs="Times New Roman" w:hint="eastAsia"/>
                <w:color w:val="auto"/>
              </w:rPr>
              <w:t>108</w:t>
            </w:r>
            <w:r w:rsidR="007079CA" w:rsidRPr="00AE03E6">
              <w:rPr>
                <w:rFonts w:ascii="Times New Roman" w:hAnsi="Times New Roman" w:cs="Times New Roman" w:hint="eastAsia"/>
                <w:color w:val="auto"/>
              </w:rPr>
              <w:t>年</w:t>
            </w:r>
            <w:r w:rsidR="00522E96" w:rsidRPr="00AE03E6">
              <w:rPr>
                <w:rFonts w:ascii="Times New Roman" w:hAnsi="Times New Roman" w:cs="Times New Roman" w:hint="eastAsia"/>
                <w:color w:val="auto"/>
              </w:rPr>
              <w:t>度</w:t>
            </w:r>
            <w:r w:rsidR="007079CA" w:rsidRPr="00AE03E6">
              <w:rPr>
                <w:rFonts w:ascii="Times New Roman" w:hAnsi="Times New Roman" w:cs="Times New Roman" w:hint="eastAsia"/>
                <w:color w:val="auto"/>
              </w:rPr>
              <w:t>每人平均醫療費用</w:t>
            </w:r>
            <w:r w:rsidR="0042000A" w:rsidRPr="00AE03E6">
              <w:rPr>
                <w:rFonts w:ascii="Times New Roman" w:hAnsi="Times New Roman" w:cs="Times New Roman" w:hint="eastAsia"/>
                <w:color w:val="auto"/>
              </w:rPr>
              <w:t>點數</w:t>
            </w:r>
            <w:r w:rsidR="007079CA" w:rsidRPr="00AE03E6">
              <w:rPr>
                <w:rFonts w:ascii="Times New Roman" w:hAnsi="Times New Roman" w:cs="Times New Roman" w:hint="eastAsia"/>
                <w:color w:val="auto"/>
              </w:rPr>
              <w:t>統計顯示，帕金森氏症為</w:t>
            </w:r>
            <w:r w:rsidR="007079CA" w:rsidRPr="00AE03E6">
              <w:rPr>
                <w:rFonts w:ascii="Times New Roman" w:hAnsi="Times New Roman" w:cs="Times New Roman" w:hint="eastAsia"/>
                <w:color w:val="auto"/>
              </w:rPr>
              <w:t>4</w:t>
            </w:r>
            <w:r w:rsidR="00522E96" w:rsidRPr="00AE03E6">
              <w:rPr>
                <w:rFonts w:ascii="Times New Roman" w:hAnsi="Times New Roman" w:cs="Times New Roman" w:hint="eastAsia"/>
                <w:color w:val="auto"/>
              </w:rPr>
              <w:t>萬</w:t>
            </w:r>
            <w:r w:rsidR="007079CA" w:rsidRPr="00AE03E6">
              <w:rPr>
                <w:rFonts w:ascii="Times New Roman" w:hAnsi="Times New Roman" w:cs="Times New Roman" w:hint="eastAsia"/>
                <w:color w:val="auto"/>
              </w:rPr>
              <w:t>1,249</w:t>
            </w:r>
            <w:r w:rsidR="007079CA" w:rsidRPr="00AE03E6">
              <w:rPr>
                <w:rFonts w:ascii="Times New Roman" w:hAnsi="Times New Roman" w:cs="Times New Roman" w:hint="eastAsia"/>
                <w:color w:val="auto"/>
              </w:rPr>
              <w:t>點，與重大傷病之</w:t>
            </w:r>
            <w:r w:rsidR="007079CA" w:rsidRPr="00AE03E6">
              <w:rPr>
                <w:rFonts w:ascii="Times New Roman" w:hAnsi="Times New Roman" w:cs="Times New Roman" w:hint="eastAsia"/>
                <w:color w:val="auto"/>
              </w:rPr>
              <w:t>21</w:t>
            </w:r>
            <w:r w:rsidR="00522E96" w:rsidRPr="00AE03E6">
              <w:rPr>
                <w:rFonts w:ascii="Times New Roman" w:hAnsi="Times New Roman" w:cs="Times New Roman" w:hint="eastAsia"/>
                <w:color w:val="auto"/>
              </w:rPr>
              <w:t>萬</w:t>
            </w:r>
            <w:r w:rsidR="007079CA" w:rsidRPr="00AE03E6">
              <w:rPr>
                <w:rFonts w:ascii="Times New Roman" w:hAnsi="Times New Roman" w:cs="Times New Roman" w:hint="eastAsia"/>
                <w:color w:val="auto"/>
              </w:rPr>
              <w:t>3,886</w:t>
            </w:r>
            <w:r w:rsidR="007079CA" w:rsidRPr="00AE03E6">
              <w:rPr>
                <w:rFonts w:ascii="Times New Roman" w:hAnsi="Times New Roman" w:cs="Times New Roman" w:hint="eastAsia"/>
                <w:color w:val="auto"/>
              </w:rPr>
              <w:t>點尚有差距。</w:t>
            </w:r>
          </w:p>
          <w:p w:rsidR="00BC6621" w:rsidRPr="00AE03E6" w:rsidRDefault="007079CA" w:rsidP="00B53BC9">
            <w:pPr>
              <w:pStyle w:val="23"/>
              <w:numPr>
                <w:ilvl w:val="0"/>
                <w:numId w:val="14"/>
              </w:numPr>
              <w:spacing w:line="370" w:lineRule="exact"/>
              <w:ind w:left="480" w:hanging="480"/>
              <w:rPr>
                <w:rFonts w:ascii="Times New Roman" w:hAnsi="Times New Roman" w:cs="Times New Roman"/>
                <w:color w:val="auto"/>
              </w:rPr>
            </w:pPr>
            <w:r w:rsidRPr="00AE03E6">
              <w:rPr>
                <w:rFonts w:ascii="Times New Roman" w:hAnsi="Times New Roman" w:cs="Times New Roman" w:hint="eastAsia"/>
                <w:color w:val="auto"/>
              </w:rPr>
              <w:t>考量監察院</w:t>
            </w:r>
            <w:r w:rsidR="0042000A" w:rsidRPr="00AE03E6">
              <w:rPr>
                <w:rFonts w:ascii="Times New Roman" w:hAnsi="Times New Roman" w:cs="Times New Roman" w:hint="eastAsia"/>
                <w:color w:val="auto"/>
              </w:rPr>
              <w:t>對於重大傷病之建議</w:t>
            </w:r>
            <w:r w:rsidR="003910E2" w:rsidRPr="00AE03E6">
              <w:rPr>
                <w:rFonts w:ascii="Times New Roman" w:hAnsi="Times New Roman" w:cs="Times New Roman" w:hint="eastAsia"/>
                <w:color w:val="auto"/>
              </w:rPr>
              <w:t>，</w:t>
            </w:r>
            <w:r w:rsidR="0042000A" w:rsidRPr="00AE03E6">
              <w:rPr>
                <w:rFonts w:ascii="Times New Roman" w:hAnsi="Times New Roman" w:cs="Times New Roman" w:hint="eastAsia"/>
                <w:color w:val="auto"/>
              </w:rPr>
              <w:t>應重新檢</w:t>
            </w:r>
            <w:r w:rsidR="0042000A" w:rsidRPr="00AE03E6">
              <w:rPr>
                <w:rFonts w:ascii="Times New Roman" w:hAnsi="Times New Roman" w:cs="Times New Roman" w:hint="eastAsia"/>
                <w:color w:val="auto"/>
              </w:rPr>
              <w:lastRenderedPageBreak/>
              <w:t>討重大傷病範圍</w:t>
            </w:r>
            <w:r w:rsidRPr="00AE03E6">
              <w:rPr>
                <w:rFonts w:ascii="Times New Roman" w:hAnsi="Times New Roman" w:cs="Times New Roman" w:hint="eastAsia"/>
                <w:color w:val="auto"/>
              </w:rPr>
              <w:t>各項疾病是否符合重大傷病之納入原則</w:t>
            </w:r>
            <w:r w:rsidR="0042000A" w:rsidRPr="00AE03E6">
              <w:rPr>
                <w:rFonts w:ascii="Times New Roman" w:hAnsi="Times New Roman" w:cs="Times New Roman" w:hint="eastAsia"/>
                <w:color w:val="auto"/>
              </w:rPr>
              <w:t>、積極檢討以周延重大傷病之核證機制及其效期</w:t>
            </w:r>
            <w:r w:rsidR="00BF4E3F" w:rsidRPr="00AE03E6">
              <w:rPr>
                <w:rFonts w:ascii="Times New Roman" w:hAnsi="Times New Roman" w:cs="Times New Roman" w:hint="eastAsia"/>
                <w:color w:val="auto"/>
              </w:rPr>
              <w:t>界定等</w:t>
            </w:r>
            <w:r w:rsidR="003910E2" w:rsidRPr="00AE03E6">
              <w:rPr>
                <w:rFonts w:ascii="Times New Roman" w:hAnsi="Times New Roman" w:cs="Times New Roman" w:hint="eastAsia"/>
                <w:color w:val="auto"/>
              </w:rPr>
              <w:t>；</w:t>
            </w:r>
            <w:r w:rsidRPr="00AE03E6">
              <w:rPr>
                <w:rFonts w:ascii="Times New Roman" w:hAnsi="Times New Roman" w:cs="Times New Roman" w:hint="eastAsia"/>
                <w:color w:val="auto"/>
              </w:rPr>
              <w:t>顧及資源之合理</w:t>
            </w:r>
            <w:r w:rsidR="00BF4E3F" w:rsidRPr="00AE03E6">
              <w:rPr>
                <w:rFonts w:ascii="Times New Roman" w:hAnsi="Times New Roman" w:cs="Times New Roman" w:hint="eastAsia"/>
                <w:color w:val="auto"/>
              </w:rPr>
              <w:t>配置</w:t>
            </w:r>
            <w:r w:rsidRPr="00AE03E6">
              <w:rPr>
                <w:rFonts w:ascii="Times New Roman" w:hAnsi="Times New Roman" w:cs="Times New Roman" w:hint="eastAsia"/>
                <w:color w:val="auto"/>
              </w:rPr>
              <w:t>及公平性，本項決議</w:t>
            </w:r>
            <w:r w:rsidR="00DC7424" w:rsidRPr="00AE03E6">
              <w:rPr>
                <w:rFonts w:ascii="Times New Roman" w:hAnsi="Times New Roman" w:cs="Times New Roman" w:hint="eastAsia"/>
                <w:color w:val="auto"/>
              </w:rPr>
              <w:t>由</w:t>
            </w:r>
            <w:r w:rsidRPr="00AE03E6">
              <w:rPr>
                <w:rFonts w:ascii="Times New Roman" w:hAnsi="Times New Roman" w:cs="Times New Roman" w:hint="eastAsia"/>
                <w:color w:val="auto"/>
              </w:rPr>
              <w:t>本</w:t>
            </w:r>
            <w:r w:rsidR="00BF4E3F" w:rsidRPr="00AE03E6">
              <w:rPr>
                <w:rFonts w:ascii="Times New Roman" w:hAnsi="Times New Roman" w:cs="Times New Roman" w:hint="eastAsia"/>
                <w:color w:val="auto"/>
              </w:rPr>
              <w:t>部中央健康保險</w:t>
            </w:r>
            <w:r w:rsidRPr="00AE03E6">
              <w:rPr>
                <w:rFonts w:ascii="Times New Roman" w:hAnsi="Times New Roman" w:cs="Times New Roman" w:hint="eastAsia"/>
                <w:color w:val="auto"/>
              </w:rPr>
              <w:t>署研議參考。</w:t>
            </w:r>
          </w:p>
        </w:tc>
      </w:tr>
      <w:tr w:rsidR="00AE03E6" w:rsidRPr="00AE03E6" w:rsidTr="005F58E5">
        <w:trPr>
          <w:trHeight w:val="10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六十五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新北市政府鑑於三重碧華國中預計</w:t>
            </w:r>
            <w:r w:rsidRPr="00AE03E6">
              <w:rPr>
                <w:rFonts w:ascii="Times New Roman" w:hAnsi="Times New Roman"/>
                <w:bCs/>
                <w:color w:val="auto"/>
              </w:rPr>
              <w:t>109</w:t>
            </w:r>
            <w:r w:rsidRPr="00AE03E6">
              <w:rPr>
                <w:rFonts w:ascii="Times New Roman" w:hAnsi="Times New Roman" w:hint="eastAsia"/>
                <w:bCs/>
                <w:color w:val="auto"/>
              </w:rPr>
              <w:t>年將搬遷至新校舍使用，舊址校地面積達</w:t>
            </w:r>
            <w:r w:rsidRPr="00AE03E6">
              <w:rPr>
                <w:rFonts w:ascii="Times New Roman" w:hAnsi="Times New Roman"/>
                <w:bCs/>
                <w:color w:val="auto"/>
              </w:rPr>
              <w:t>2</w:t>
            </w:r>
            <w:r w:rsidRPr="00AE03E6">
              <w:rPr>
                <w:rFonts w:ascii="Times New Roman" w:hAnsi="Times New Roman" w:hint="eastAsia"/>
                <w:bCs/>
                <w:color w:val="auto"/>
              </w:rPr>
              <w:t>萬</w:t>
            </w:r>
            <w:r w:rsidRPr="00AE03E6">
              <w:rPr>
                <w:rFonts w:ascii="Times New Roman" w:hAnsi="Times New Roman"/>
                <w:bCs/>
                <w:color w:val="auto"/>
              </w:rPr>
              <w:t>8,799</w:t>
            </w:r>
            <w:r w:rsidRPr="00AE03E6">
              <w:rPr>
                <w:rFonts w:ascii="Times New Roman" w:hAnsi="Times New Roman" w:hint="eastAsia"/>
                <w:bCs/>
                <w:color w:val="auto"/>
              </w:rPr>
              <w:t>平方公尺，盤整舊址校舍用資源，規劃將整合社福需求平台，預期提供長照、托嬰、托幼與停車場等公共服務設施，為加速長照服務資源提供，以及活化公有土地運用，建請衛生福利部爭取前瞻特別預算補助優先協助新北市政府三重碧華國中舊址推動長照設施、托</w:t>
            </w:r>
            <w:r w:rsidRPr="00AE03E6">
              <w:rPr>
                <w:rFonts w:ascii="Times New Roman" w:hAnsi="Times New Roman" w:cs="Times New Roman" w:hint="eastAsia"/>
                <w:bCs/>
                <w:color w:val="auto"/>
              </w:rPr>
              <w:t>育設施。</w:t>
            </w:r>
          </w:p>
        </w:tc>
        <w:tc>
          <w:tcPr>
            <w:tcW w:w="4539" w:type="dxa"/>
            <w:shd w:val="clear" w:color="auto" w:fill="auto"/>
          </w:tcPr>
          <w:p w:rsidR="00BC6621" w:rsidRPr="00AE03E6" w:rsidRDefault="005D2DBE" w:rsidP="005D2DBE">
            <w:pPr>
              <w:pStyle w:val="23"/>
              <w:spacing w:line="370" w:lineRule="exact"/>
              <w:rPr>
                <w:rFonts w:ascii="Times New Roman" w:hAnsi="Times New Roman"/>
                <w:color w:val="auto"/>
              </w:rPr>
            </w:pPr>
            <w:r w:rsidRPr="00AE03E6">
              <w:rPr>
                <w:rFonts w:ascii="Times New Roman" w:hAnsi="Times New Roman" w:hint="eastAsia"/>
                <w:color w:val="auto"/>
              </w:rPr>
              <w:t>本項決議於</w:t>
            </w:r>
            <w:r w:rsidRPr="00AE03E6">
              <w:rPr>
                <w:rFonts w:ascii="Times New Roman" w:hAnsi="Times New Roman" w:hint="eastAsia"/>
                <w:color w:val="auto"/>
              </w:rPr>
              <w:t>109</w:t>
            </w:r>
            <w:r w:rsidRPr="00AE03E6">
              <w:rPr>
                <w:rFonts w:ascii="Times New Roman" w:hAnsi="Times New Roman" w:hint="eastAsia"/>
                <w:color w:val="auto"/>
              </w:rPr>
              <w:t>年</w:t>
            </w:r>
            <w:r w:rsidRPr="00AE03E6">
              <w:rPr>
                <w:rFonts w:ascii="Times New Roman" w:hAnsi="Times New Roman" w:hint="eastAsia"/>
                <w:color w:val="auto"/>
              </w:rPr>
              <w:t>7</w:t>
            </w:r>
            <w:r w:rsidRPr="00AE03E6">
              <w:rPr>
                <w:rFonts w:ascii="Times New Roman" w:hAnsi="Times New Roman" w:hint="eastAsia"/>
                <w:color w:val="auto"/>
              </w:rPr>
              <w:t>月</w:t>
            </w:r>
            <w:r w:rsidRPr="00AE03E6">
              <w:rPr>
                <w:rFonts w:ascii="Times New Roman" w:hAnsi="Times New Roman" w:hint="eastAsia"/>
                <w:color w:val="auto"/>
              </w:rPr>
              <w:t>16</w:t>
            </w:r>
            <w:r w:rsidRPr="00AE03E6">
              <w:rPr>
                <w:rFonts w:ascii="Times New Roman" w:hAnsi="Times New Roman" w:hint="eastAsia"/>
                <w:color w:val="auto"/>
              </w:rPr>
              <w:t>日以衛授家字第</w:t>
            </w:r>
            <w:r w:rsidRPr="00AE03E6">
              <w:rPr>
                <w:rFonts w:ascii="Times New Roman" w:hAnsi="Times New Roman" w:hint="eastAsia"/>
                <w:color w:val="auto"/>
              </w:rPr>
              <w:t>1090900907</w:t>
            </w:r>
            <w:r w:rsidRPr="00AE03E6">
              <w:rPr>
                <w:rFonts w:ascii="Times New Roman" w:hAnsi="Times New Roman" w:hint="eastAsia"/>
                <w:color w:val="auto"/>
              </w:rPr>
              <w:t>號函送書面報告予立法院，並副知社會福利及衛生環境委員會。</w:t>
            </w:r>
          </w:p>
        </w:tc>
      </w:tr>
      <w:tr w:rsidR="00AE03E6" w:rsidRPr="00AE03E6" w:rsidTr="005F58E5">
        <w:trPr>
          <w:trHeight w:val="360"/>
        </w:trPr>
        <w:tc>
          <w:tcPr>
            <w:tcW w:w="1103" w:type="dxa"/>
            <w:shd w:val="clear" w:color="auto" w:fill="auto"/>
          </w:tcPr>
          <w:p w:rsidR="00115276" w:rsidRPr="00AE03E6" w:rsidRDefault="00115276" w:rsidP="00115276">
            <w:pPr>
              <w:spacing w:line="360" w:lineRule="exact"/>
              <w:jc w:val="center"/>
              <w:rPr>
                <w:kern w:val="0"/>
                <w:sz w:val="20"/>
                <w:szCs w:val="20"/>
              </w:rPr>
            </w:pPr>
            <w:r w:rsidRPr="00AE03E6">
              <w:rPr>
                <w:kern w:val="0"/>
                <w:sz w:val="20"/>
                <w:szCs w:val="20"/>
              </w:rPr>
              <w:t>(</w:t>
            </w:r>
            <w:r w:rsidRPr="00AE03E6">
              <w:rPr>
                <w:kern w:val="0"/>
                <w:sz w:val="20"/>
                <w:szCs w:val="20"/>
              </w:rPr>
              <w:t>六十六</w:t>
            </w:r>
            <w:r w:rsidRPr="00AE03E6">
              <w:rPr>
                <w:kern w:val="0"/>
                <w:sz w:val="20"/>
                <w:szCs w:val="20"/>
              </w:rPr>
              <w:t>)</w:t>
            </w:r>
          </w:p>
          <w:p w:rsidR="00115276" w:rsidRPr="00AE03E6" w:rsidRDefault="00115276" w:rsidP="00115276">
            <w:pPr>
              <w:spacing w:line="360" w:lineRule="exact"/>
              <w:jc w:val="center"/>
              <w:rPr>
                <w:kern w:val="0"/>
                <w:sz w:val="20"/>
                <w:szCs w:val="20"/>
              </w:rPr>
            </w:pPr>
          </w:p>
        </w:tc>
        <w:tc>
          <w:tcPr>
            <w:tcW w:w="4529" w:type="dxa"/>
            <w:shd w:val="clear" w:color="auto" w:fill="auto"/>
          </w:tcPr>
          <w:p w:rsidR="00115276" w:rsidRPr="00AE03E6" w:rsidRDefault="00115276" w:rsidP="00115276">
            <w:pPr>
              <w:pStyle w:val="23"/>
              <w:spacing w:line="370" w:lineRule="exact"/>
              <w:rPr>
                <w:rFonts w:ascii="Times New Roman" w:hAnsi="Times New Roman"/>
                <w:bCs/>
                <w:color w:val="auto"/>
              </w:rPr>
            </w:pPr>
            <w:r w:rsidRPr="00AE03E6">
              <w:rPr>
                <w:rFonts w:ascii="Times New Roman" w:hAnsi="Times New Roman" w:cs="Times New Roman" w:hint="eastAsia"/>
                <w:bCs/>
                <w:color w:val="auto"/>
              </w:rPr>
              <w:t>衛生福利部自</w:t>
            </w:r>
            <w:r w:rsidRPr="00AE03E6">
              <w:rPr>
                <w:rFonts w:ascii="Times New Roman" w:hAnsi="Times New Roman" w:cs="Times New Roman"/>
                <w:bCs/>
                <w:color w:val="auto"/>
              </w:rPr>
              <w:t>75</w:t>
            </w:r>
            <w:r w:rsidRPr="00AE03E6">
              <w:rPr>
                <w:rFonts w:ascii="Times New Roman" w:hAnsi="Times New Roman" w:cs="Times New Roman" w:hint="eastAsia"/>
                <w:bCs/>
                <w:color w:val="auto"/>
              </w:rPr>
              <w:t>年起分期推動醫療網計畫，目前執行中之第八期致力於</w:t>
            </w:r>
            <w:r w:rsidRPr="00AE03E6">
              <w:rPr>
                <w:rFonts w:ascii="Times New Roman" w:hAnsi="Times New Roman" w:hint="eastAsia"/>
                <w:bCs/>
                <w:color w:val="auto"/>
              </w:rPr>
              <w:t>整合醫療照護體系之輸送，結合在地資源，建構連續、整合之公衛、醫療與社福網絡。截至</w:t>
            </w:r>
            <w:r w:rsidRPr="00AE03E6">
              <w:rPr>
                <w:rFonts w:ascii="Times New Roman" w:hAnsi="Times New Roman"/>
                <w:bCs/>
                <w:color w:val="auto"/>
              </w:rPr>
              <w:t>107</w:t>
            </w:r>
            <w:r w:rsidRPr="00AE03E6">
              <w:rPr>
                <w:rFonts w:ascii="Times New Roman" w:hAnsi="Times New Roman" w:hint="eastAsia"/>
                <w:bCs/>
                <w:color w:val="auto"/>
              </w:rPr>
              <w:t>年度累計編列預算數高達</w:t>
            </w:r>
            <w:r w:rsidRPr="00AE03E6">
              <w:rPr>
                <w:rFonts w:ascii="Times New Roman" w:hAnsi="Times New Roman"/>
                <w:bCs/>
                <w:color w:val="auto"/>
              </w:rPr>
              <w:t>19</w:t>
            </w:r>
            <w:r w:rsidRPr="00AE03E6">
              <w:rPr>
                <w:rFonts w:ascii="Times New Roman" w:hAnsi="Times New Roman" w:hint="eastAsia"/>
                <w:bCs/>
                <w:color w:val="auto"/>
              </w:rPr>
              <w:t>億餘元，然執行至今，區域內仍有區域資源分布不均之情事。由於衛生福利部多司、處、署在</w:t>
            </w:r>
            <w:r w:rsidRPr="00AE03E6">
              <w:rPr>
                <w:rFonts w:ascii="Times New Roman" w:hAnsi="Times New Roman"/>
                <w:bCs/>
                <w:color w:val="auto"/>
              </w:rPr>
              <w:t>109</w:t>
            </w:r>
            <w:r w:rsidRPr="00AE03E6">
              <w:rPr>
                <w:rFonts w:ascii="Times New Roman" w:hAnsi="Times New Roman" w:hint="eastAsia"/>
                <w:bCs/>
                <w:color w:val="auto"/>
              </w:rPr>
              <w:t>年度皆編有相關計畫與經費需求，為避免多頭馬車或乏人問津的窘境，如何促進跨局處合作、推動整合醫療照顧極為重要。爰此，衛生福利部應就如何建構在地化、連續性、整合之公衛、醫療與社福網絡研議更積極管理之相關對策，並於</w:t>
            </w:r>
            <w:r w:rsidRPr="00AE03E6">
              <w:rPr>
                <w:rFonts w:ascii="Times New Roman" w:hAnsi="Times New Roman"/>
                <w:bCs/>
                <w:color w:val="auto"/>
              </w:rPr>
              <w:t>6</w:t>
            </w:r>
            <w:r w:rsidRPr="00AE03E6">
              <w:rPr>
                <w:rFonts w:ascii="Times New Roman" w:hAnsi="Times New Roman" w:hint="eastAsia"/>
                <w:bCs/>
                <w:color w:val="auto"/>
              </w:rPr>
              <w:t>個月內向立法院社會福利及衛生環</w:t>
            </w:r>
            <w:r w:rsidRPr="00AE03E6">
              <w:rPr>
                <w:rFonts w:ascii="Times New Roman" w:hAnsi="Times New Roman" w:cs="Times New Roman" w:hint="eastAsia"/>
                <w:bCs/>
                <w:color w:val="auto"/>
              </w:rPr>
              <w:t>境委員會提出書面報告。</w:t>
            </w:r>
          </w:p>
        </w:tc>
        <w:tc>
          <w:tcPr>
            <w:tcW w:w="4539" w:type="dxa"/>
            <w:shd w:val="clear" w:color="auto" w:fill="auto"/>
          </w:tcPr>
          <w:p w:rsidR="00115276" w:rsidRPr="00AE03E6" w:rsidRDefault="00115276" w:rsidP="00115276">
            <w:pPr>
              <w:spacing w:line="370" w:lineRule="exact"/>
              <w:jc w:val="both"/>
              <w:rPr>
                <w:sz w:val="20"/>
                <w:highlight w:val="yellow"/>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7</w:t>
            </w:r>
            <w:r w:rsidRPr="00AE03E6">
              <w:rPr>
                <w:rFonts w:hint="eastAsia"/>
                <w:sz w:val="20"/>
                <w:szCs w:val="20"/>
              </w:rPr>
              <w:t>月</w:t>
            </w:r>
            <w:r w:rsidRPr="00AE03E6">
              <w:rPr>
                <w:rFonts w:hint="eastAsia"/>
                <w:sz w:val="20"/>
                <w:szCs w:val="20"/>
              </w:rPr>
              <w:t>23</w:t>
            </w:r>
            <w:r w:rsidRPr="00AE03E6">
              <w:rPr>
                <w:rFonts w:hint="eastAsia"/>
                <w:sz w:val="20"/>
                <w:szCs w:val="20"/>
              </w:rPr>
              <w:t>日以衛部醫字第</w:t>
            </w:r>
            <w:r w:rsidRPr="00AE03E6">
              <w:rPr>
                <w:rFonts w:hint="eastAsia"/>
                <w:sz w:val="20"/>
                <w:szCs w:val="20"/>
              </w:rPr>
              <w:t>1091664650</w:t>
            </w:r>
            <w:r w:rsidRPr="00AE03E6">
              <w:rPr>
                <w:rFonts w:hint="eastAsia"/>
                <w:sz w:val="20"/>
                <w:szCs w:val="20"/>
              </w:rPr>
              <w:t>號函送書面報告予立法院，並副知社會福利及衛生環境委員會。</w:t>
            </w:r>
          </w:p>
        </w:tc>
      </w:tr>
      <w:tr w:rsidR="00AE03E6" w:rsidRPr="00AE03E6" w:rsidTr="005F58E5">
        <w:trPr>
          <w:trHeight w:val="509"/>
        </w:trPr>
        <w:tc>
          <w:tcPr>
            <w:tcW w:w="1103" w:type="dxa"/>
            <w:shd w:val="clear" w:color="auto" w:fill="auto"/>
          </w:tcPr>
          <w:p w:rsidR="00CB3ACD" w:rsidRPr="00AE03E6" w:rsidRDefault="00CB3ACD" w:rsidP="00CB3ACD">
            <w:pPr>
              <w:spacing w:line="360" w:lineRule="exact"/>
              <w:jc w:val="center"/>
              <w:rPr>
                <w:kern w:val="0"/>
                <w:sz w:val="20"/>
                <w:szCs w:val="20"/>
              </w:rPr>
            </w:pPr>
            <w:r w:rsidRPr="00AE03E6">
              <w:rPr>
                <w:kern w:val="0"/>
                <w:sz w:val="20"/>
                <w:szCs w:val="20"/>
              </w:rPr>
              <w:t>(</w:t>
            </w:r>
            <w:r w:rsidRPr="00AE03E6">
              <w:rPr>
                <w:kern w:val="0"/>
                <w:sz w:val="20"/>
                <w:szCs w:val="20"/>
              </w:rPr>
              <w:t>六十七</w:t>
            </w:r>
            <w:r w:rsidRPr="00AE03E6">
              <w:rPr>
                <w:kern w:val="0"/>
                <w:sz w:val="20"/>
                <w:szCs w:val="20"/>
              </w:rPr>
              <w:t>)</w:t>
            </w:r>
          </w:p>
          <w:p w:rsidR="00CB3ACD" w:rsidRPr="00AE03E6" w:rsidRDefault="00CB3ACD" w:rsidP="00CB3ACD">
            <w:pPr>
              <w:spacing w:line="360" w:lineRule="exact"/>
              <w:jc w:val="center"/>
              <w:rPr>
                <w:kern w:val="0"/>
                <w:sz w:val="20"/>
                <w:szCs w:val="20"/>
              </w:rPr>
            </w:pPr>
          </w:p>
        </w:tc>
        <w:tc>
          <w:tcPr>
            <w:tcW w:w="4529" w:type="dxa"/>
            <w:shd w:val="clear" w:color="auto" w:fill="auto"/>
          </w:tcPr>
          <w:p w:rsidR="00CB3ACD" w:rsidRPr="00AE03E6" w:rsidRDefault="00CB3ACD" w:rsidP="00CB3ACD">
            <w:pPr>
              <w:pStyle w:val="23"/>
              <w:spacing w:line="370" w:lineRule="exact"/>
              <w:rPr>
                <w:rFonts w:ascii="Times New Roman" w:hAnsi="Times New Roman"/>
                <w:bCs/>
                <w:color w:val="auto"/>
              </w:rPr>
            </w:pPr>
            <w:r w:rsidRPr="00AE03E6">
              <w:rPr>
                <w:rFonts w:ascii="Times New Roman" w:hAnsi="Times New Roman" w:hint="eastAsia"/>
                <w:bCs/>
                <w:color w:val="auto"/>
              </w:rPr>
              <w:t>配合新南向政策的啟動，將醫衛領域視為新南向推動重點，衛生福利部自</w:t>
            </w:r>
            <w:r w:rsidRPr="00AE03E6">
              <w:rPr>
                <w:rFonts w:ascii="Times New Roman" w:hAnsi="Times New Roman"/>
                <w:bCs/>
                <w:color w:val="auto"/>
              </w:rPr>
              <w:t>105</w:t>
            </w:r>
            <w:r w:rsidRPr="00AE03E6">
              <w:rPr>
                <w:rFonts w:ascii="Times New Roman" w:hAnsi="Times New Roman" w:hint="eastAsia"/>
                <w:bCs/>
                <w:color w:val="auto"/>
              </w:rPr>
              <w:t>年起成立新南向專案辦公室，布署「一國一中心」，</w:t>
            </w:r>
            <w:r w:rsidRPr="00AE03E6">
              <w:rPr>
                <w:rFonts w:ascii="Times New Roman" w:hAnsi="Times New Roman"/>
                <w:bCs/>
                <w:color w:val="auto"/>
              </w:rPr>
              <w:t>106</w:t>
            </w:r>
            <w:r w:rsidRPr="00AE03E6">
              <w:rPr>
                <w:rFonts w:ascii="Times New Roman" w:hAnsi="Times New Roman" w:hint="eastAsia"/>
                <w:bCs/>
                <w:color w:val="auto"/>
              </w:rPr>
              <w:t>年更將「新南向醫衛合作與產業鏈結」選定為新南向五大旗艦計畫</w:t>
            </w:r>
            <w:r w:rsidRPr="00AE03E6">
              <w:rPr>
                <w:rFonts w:ascii="Times New Roman" w:hAnsi="Times New Roman" w:hint="eastAsia"/>
                <w:bCs/>
                <w:color w:val="auto"/>
              </w:rPr>
              <w:lastRenderedPageBreak/>
              <w:t>之一，積極推動人才培育能量建構能力、醫衛產業鏈連結、區域市場連結，以及區域聯合防疫網絡等四大領域之合作。由於衛生福利部多司、處、署在</w:t>
            </w:r>
            <w:r w:rsidRPr="00AE03E6">
              <w:rPr>
                <w:rFonts w:ascii="Times New Roman" w:hAnsi="Times New Roman"/>
                <w:bCs/>
                <w:color w:val="auto"/>
              </w:rPr>
              <w:t>109</w:t>
            </w:r>
            <w:r w:rsidRPr="00AE03E6">
              <w:rPr>
                <w:rFonts w:ascii="Times New Roman" w:hAnsi="Times New Roman" w:hint="eastAsia"/>
                <w:bCs/>
                <w:color w:val="auto"/>
              </w:rPr>
              <w:t>年度皆編有相關計畫與經費需求，如疾病管制署、國際合作組於各國佈點與合作對象皆不同，為避免多頭馬車或乏人問津的窘境，如何促進跨局處合作、積極整合極為重要。爰此，衛生福利部應就如何整合部內單位，研議更積極管理與合作之綜效之相關對策，並於</w:t>
            </w:r>
            <w:r w:rsidRPr="00AE03E6">
              <w:rPr>
                <w:rFonts w:ascii="Times New Roman" w:hAnsi="Times New Roman"/>
                <w:bCs/>
                <w:color w:val="auto"/>
              </w:rPr>
              <w:t>109</w:t>
            </w:r>
            <w:r w:rsidRPr="00AE03E6">
              <w:rPr>
                <w:rFonts w:ascii="Times New Roman" w:hAnsi="Times New Roman" w:hint="eastAsia"/>
                <w:bCs/>
                <w:color w:val="auto"/>
              </w:rPr>
              <w:t>年初向立法院</w:t>
            </w:r>
            <w:r w:rsidRPr="00AE03E6">
              <w:rPr>
                <w:rFonts w:ascii="Times New Roman" w:hAnsi="Times New Roman" w:cs="Times New Roman" w:hint="eastAsia"/>
                <w:bCs/>
                <w:color w:val="auto"/>
              </w:rPr>
              <w:t>社會福利及衛生環境委員會提出書面報告。</w:t>
            </w:r>
          </w:p>
        </w:tc>
        <w:tc>
          <w:tcPr>
            <w:tcW w:w="4539" w:type="dxa"/>
            <w:shd w:val="clear" w:color="auto" w:fill="auto"/>
          </w:tcPr>
          <w:p w:rsidR="00CB3ACD" w:rsidRPr="00AE03E6" w:rsidRDefault="006E1E27" w:rsidP="00CB3ACD">
            <w:pPr>
              <w:spacing w:line="370" w:lineRule="exact"/>
              <w:jc w:val="both"/>
              <w:rPr>
                <w:sz w:val="20"/>
              </w:rPr>
            </w:pPr>
            <w:r w:rsidRPr="00AE03E6">
              <w:rPr>
                <w:rFonts w:hint="eastAsia"/>
                <w:sz w:val="20"/>
                <w:szCs w:val="20"/>
              </w:rPr>
              <w:lastRenderedPageBreak/>
              <w:t>本項決議於</w:t>
            </w:r>
            <w:r w:rsidRPr="00AE03E6">
              <w:rPr>
                <w:rFonts w:hint="eastAsia"/>
                <w:sz w:val="20"/>
                <w:szCs w:val="20"/>
              </w:rPr>
              <w:t>109</w:t>
            </w:r>
            <w:r w:rsidRPr="00AE03E6">
              <w:rPr>
                <w:rFonts w:hint="eastAsia"/>
                <w:sz w:val="20"/>
                <w:szCs w:val="20"/>
              </w:rPr>
              <w:t>年</w:t>
            </w:r>
            <w:r w:rsidRPr="00AE03E6">
              <w:rPr>
                <w:rFonts w:hint="eastAsia"/>
                <w:sz w:val="20"/>
                <w:szCs w:val="20"/>
              </w:rPr>
              <w:t>7</w:t>
            </w:r>
            <w:r w:rsidRPr="00AE03E6">
              <w:rPr>
                <w:rFonts w:hint="eastAsia"/>
                <w:sz w:val="20"/>
                <w:szCs w:val="20"/>
              </w:rPr>
              <w:t>月</w:t>
            </w:r>
            <w:r w:rsidRPr="00AE03E6">
              <w:rPr>
                <w:rFonts w:hint="eastAsia"/>
                <w:sz w:val="20"/>
                <w:szCs w:val="20"/>
              </w:rPr>
              <w:t>14</w:t>
            </w:r>
            <w:r w:rsidRPr="00AE03E6">
              <w:rPr>
                <w:rFonts w:hint="eastAsia"/>
                <w:sz w:val="20"/>
                <w:szCs w:val="20"/>
              </w:rPr>
              <w:t>日以衛部國字第</w:t>
            </w:r>
            <w:r w:rsidRPr="00AE03E6">
              <w:rPr>
                <w:rFonts w:hint="eastAsia"/>
                <w:sz w:val="20"/>
                <w:szCs w:val="20"/>
              </w:rPr>
              <w:t>1093760429</w:t>
            </w:r>
            <w:r w:rsidR="00BD72D9" w:rsidRPr="00AE03E6">
              <w:rPr>
                <w:rFonts w:hint="eastAsia"/>
                <w:sz w:val="20"/>
                <w:szCs w:val="20"/>
              </w:rPr>
              <w:t>號</w:t>
            </w:r>
            <w:r w:rsidRPr="00AE03E6">
              <w:rPr>
                <w:rFonts w:hint="eastAsia"/>
                <w:sz w:val="20"/>
                <w:szCs w:val="20"/>
              </w:rPr>
              <w:t>函送書面報告予立法院，並副知社會福利及衛生環境委員會。</w:t>
            </w:r>
          </w:p>
        </w:tc>
      </w:tr>
      <w:tr w:rsidR="00AE03E6" w:rsidRPr="00AE03E6" w:rsidTr="005F58E5">
        <w:trPr>
          <w:trHeight w:val="21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六十八</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依照衛生福利部統計資料，嬰兒死亡率數據顯示如下：以</w:t>
            </w:r>
            <w:r w:rsidRPr="00AE03E6">
              <w:rPr>
                <w:rFonts w:ascii="Times New Roman" w:hAnsi="Times New Roman"/>
                <w:bCs/>
                <w:color w:val="auto"/>
              </w:rPr>
              <w:t>106</w:t>
            </w:r>
            <w:r w:rsidRPr="00AE03E6">
              <w:rPr>
                <w:rFonts w:ascii="Times New Roman" w:hAnsi="Times New Roman" w:hint="eastAsia"/>
                <w:bCs/>
                <w:color w:val="auto"/>
              </w:rPr>
              <w:t>年數據為例，每</w:t>
            </w:r>
            <w:r w:rsidRPr="00AE03E6">
              <w:rPr>
                <w:rFonts w:ascii="Times New Roman" w:hAnsi="Times New Roman"/>
                <w:bCs/>
                <w:color w:val="auto"/>
              </w:rPr>
              <w:t>10</w:t>
            </w:r>
            <w:r w:rsidRPr="00AE03E6">
              <w:rPr>
                <w:rFonts w:ascii="Times New Roman" w:hAnsi="Times New Roman" w:hint="eastAsia"/>
                <w:bCs/>
                <w:color w:val="auto"/>
              </w:rPr>
              <w:t>萬人口之嬰兒死亡率，原鄉</w:t>
            </w:r>
            <w:r w:rsidRPr="00AE03E6">
              <w:rPr>
                <w:rFonts w:ascii="Times New Roman" w:hAnsi="Times New Roman"/>
                <w:bCs/>
                <w:color w:val="auto"/>
              </w:rPr>
              <w:t>746.5</w:t>
            </w:r>
            <w:r w:rsidRPr="00AE03E6">
              <w:rPr>
                <w:rFonts w:ascii="Times New Roman" w:hAnsi="Times New Roman" w:hint="eastAsia"/>
                <w:bCs/>
                <w:color w:val="auto"/>
              </w:rPr>
              <w:t>大於全國</w:t>
            </w:r>
            <w:r w:rsidRPr="00AE03E6">
              <w:rPr>
                <w:rFonts w:ascii="Times New Roman" w:hAnsi="Times New Roman"/>
                <w:bCs/>
                <w:color w:val="auto"/>
              </w:rPr>
              <w:t>406</w:t>
            </w:r>
            <w:r w:rsidRPr="00AE03E6">
              <w:rPr>
                <w:rFonts w:ascii="Times New Roman" w:hAnsi="Times New Roman" w:hint="eastAsia"/>
                <w:bCs/>
                <w:color w:val="auto"/>
              </w:rPr>
              <w:t>，全部原住民人口</w:t>
            </w:r>
            <w:r w:rsidRPr="00AE03E6">
              <w:rPr>
                <w:rFonts w:ascii="Times New Roman" w:hAnsi="Times New Roman"/>
                <w:bCs/>
                <w:color w:val="auto"/>
              </w:rPr>
              <w:t>748</w:t>
            </w:r>
            <w:r w:rsidRPr="00AE03E6">
              <w:rPr>
                <w:rFonts w:ascii="Times New Roman" w:hAnsi="Times New Roman" w:hint="eastAsia"/>
                <w:bCs/>
                <w:color w:val="auto"/>
              </w:rPr>
              <w:t>大於全人口</w:t>
            </w:r>
            <w:r w:rsidRPr="00AE03E6">
              <w:rPr>
                <w:rFonts w:ascii="Times New Roman" w:hAnsi="Times New Roman"/>
                <w:bCs/>
                <w:color w:val="auto"/>
              </w:rPr>
              <w:t>406</w:t>
            </w:r>
            <w:r w:rsidRPr="00AE03E6">
              <w:rPr>
                <w:rFonts w:ascii="Times New Roman" w:hAnsi="Times New Roman" w:hint="eastAsia"/>
                <w:bCs/>
                <w:color w:val="auto"/>
              </w:rPr>
              <w:t>，以原鄉漢人與原住民比較，原鄉原住民嬰兒死亡率</w:t>
            </w:r>
            <w:r w:rsidRPr="00AE03E6">
              <w:rPr>
                <w:rFonts w:ascii="Times New Roman" w:hAnsi="Times New Roman"/>
                <w:bCs/>
                <w:color w:val="auto"/>
              </w:rPr>
              <w:t>917.9</w:t>
            </w:r>
            <w:r w:rsidRPr="00AE03E6">
              <w:rPr>
                <w:rFonts w:ascii="Times New Roman" w:hAnsi="Times New Roman" w:hint="eastAsia"/>
                <w:bCs/>
                <w:color w:val="auto"/>
              </w:rPr>
              <w:t>大於原鄉漢人</w:t>
            </w:r>
            <w:r w:rsidRPr="00AE03E6">
              <w:rPr>
                <w:rFonts w:ascii="Times New Roman" w:hAnsi="Times New Roman"/>
                <w:bCs/>
                <w:color w:val="auto"/>
              </w:rPr>
              <w:t>533.4</w:t>
            </w:r>
            <w:r w:rsidRPr="00AE03E6">
              <w:rPr>
                <w:rFonts w:ascii="Times New Roman" w:hAnsi="Times New Roman" w:hint="eastAsia"/>
                <w:bCs/>
                <w:color w:val="auto"/>
              </w:rPr>
              <w:t>。以地區區分，原鄉嬰兒死亡率偏高；以族群區分，原住民嬰兒死亡率偏高；在原鄉裡的數據比較，原鄉的原住民嬰兒死亡率也偏高。爰此，要求衛生福利部應針對原住民嬰兒死亡之前十大死因，分別研究其導致死亡之因素，並且訂定中、長期改善計畫</w:t>
            </w:r>
            <w:r w:rsidRPr="00AE03E6">
              <w:rPr>
                <w:rFonts w:ascii="Times New Roman" w:hAnsi="Times New Roman" w:cs="Times New Roman" w:hint="eastAsia"/>
                <w:bCs/>
                <w:color w:val="auto"/>
              </w:rPr>
              <w:t>。同時應針對原住民孕產婦及嬰幼兒提出照顧計畫並且執行。</w:t>
            </w:r>
          </w:p>
        </w:tc>
        <w:tc>
          <w:tcPr>
            <w:tcW w:w="4539" w:type="dxa"/>
            <w:shd w:val="clear" w:color="auto" w:fill="auto"/>
          </w:tcPr>
          <w:p w:rsidR="00BC6621" w:rsidRPr="00AE03E6" w:rsidRDefault="009A5CA4" w:rsidP="009A5CA4">
            <w:pPr>
              <w:spacing w:line="370" w:lineRule="exact"/>
              <w:jc w:val="both"/>
              <w:rPr>
                <w:sz w:val="20"/>
                <w:szCs w:val="20"/>
              </w:rPr>
            </w:pPr>
            <w:r w:rsidRPr="00AE03E6">
              <w:rPr>
                <w:rFonts w:hint="eastAsia"/>
                <w:sz w:val="20"/>
                <w:szCs w:val="20"/>
              </w:rPr>
              <w:t>本項決議於</w:t>
            </w:r>
            <w:r w:rsidRPr="00AE03E6">
              <w:rPr>
                <w:rFonts w:hint="eastAsia"/>
                <w:sz w:val="20"/>
                <w:szCs w:val="20"/>
              </w:rPr>
              <w:t>108</w:t>
            </w:r>
            <w:r w:rsidRPr="00AE03E6">
              <w:rPr>
                <w:rFonts w:hint="eastAsia"/>
                <w:sz w:val="20"/>
                <w:szCs w:val="20"/>
              </w:rPr>
              <w:t>年</w:t>
            </w:r>
            <w:r w:rsidRPr="00AE03E6">
              <w:rPr>
                <w:rFonts w:hint="eastAsia"/>
                <w:sz w:val="20"/>
                <w:szCs w:val="20"/>
              </w:rPr>
              <w:t>12</w:t>
            </w:r>
            <w:r w:rsidRPr="00AE03E6">
              <w:rPr>
                <w:rFonts w:hint="eastAsia"/>
                <w:sz w:val="20"/>
                <w:szCs w:val="20"/>
              </w:rPr>
              <w:t>月</w:t>
            </w:r>
            <w:r w:rsidRPr="00AE03E6">
              <w:rPr>
                <w:rFonts w:hint="eastAsia"/>
                <w:sz w:val="20"/>
                <w:szCs w:val="20"/>
              </w:rPr>
              <w:t>30</w:t>
            </w:r>
            <w:r w:rsidRPr="00AE03E6">
              <w:rPr>
                <w:rFonts w:hint="eastAsia"/>
                <w:sz w:val="20"/>
                <w:szCs w:val="20"/>
              </w:rPr>
              <w:t>日以衛授國字第</w:t>
            </w:r>
            <w:r w:rsidRPr="00AE03E6">
              <w:rPr>
                <w:rFonts w:hint="eastAsia"/>
                <w:sz w:val="20"/>
                <w:szCs w:val="20"/>
              </w:rPr>
              <w:t>1089600043</w:t>
            </w:r>
            <w:r w:rsidRPr="00AE03E6">
              <w:rPr>
                <w:rFonts w:hint="eastAsia"/>
                <w:sz w:val="20"/>
                <w:szCs w:val="20"/>
              </w:rPr>
              <w:t>號函送書面報告予立法院</w:t>
            </w:r>
            <w:r w:rsidR="0004616C" w:rsidRPr="00AE03E6">
              <w:rPr>
                <w:rFonts w:hint="eastAsia"/>
                <w:sz w:val="20"/>
                <w:szCs w:val="20"/>
              </w:rPr>
              <w:t>提案委員</w:t>
            </w:r>
            <w:r w:rsidRPr="00AE03E6">
              <w:rPr>
                <w:rFonts w:hint="eastAsia"/>
                <w:sz w:val="20"/>
                <w:szCs w:val="20"/>
              </w:rPr>
              <w:t>，並副知社會福利及衛生環境委員會。</w:t>
            </w:r>
          </w:p>
        </w:tc>
      </w:tr>
      <w:tr w:rsidR="00AE03E6" w:rsidRPr="00AE03E6" w:rsidTr="005F58E5">
        <w:trPr>
          <w:trHeight w:val="434"/>
        </w:trPr>
        <w:tc>
          <w:tcPr>
            <w:tcW w:w="1103" w:type="dxa"/>
            <w:shd w:val="clear" w:color="auto" w:fill="auto"/>
          </w:tcPr>
          <w:p w:rsidR="00B07980" w:rsidRPr="00AE03E6" w:rsidRDefault="00B07980" w:rsidP="00B07980">
            <w:pPr>
              <w:spacing w:line="360" w:lineRule="exact"/>
              <w:jc w:val="center"/>
              <w:rPr>
                <w:kern w:val="0"/>
                <w:sz w:val="20"/>
                <w:szCs w:val="20"/>
              </w:rPr>
            </w:pPr>
            <w:r w:rsidRPr="00AE03E6">
              <w:rPr>
                <w:kern w:val="0"/>
                <w:sz w:val="20"/>
                <w:szCs w:val="20"/>
              </w:rPr>
              <w:t>(</w:t>
            </w:r>
            <w:r w:rsidRPr="00AE03E6">
              <w:rPr>
                <w:kern w:val="0"/>
                <w:sz w:val="20"/>
                <w:szCs w:val="20"/>
              </w:rPr>
              <w:t>六十九</w:t>
            </w:r>
            <w:r w:rsidRPr="00AE03E6">
              <w:rPr>
                <w:kern w:val="0"/>
                <w:sz w:val="20"/>
                <w:szCs w:val="20"/>
              </w:rPr>
              <w:t>)</w:t>
            </w:r>
          </w:p>
          <w:p w:rsidR="00B07980" w:rsidRPr="00AE03E6" w:rsidRDefault="00B07980" w:rsidP="00B07980">
            <w:pPr>
              <w:spacing w:line="360" w:lineRule="exact"/>
              <w:jc w:val="center"/>
              <w:rPr>
                <w:kern w:val="0"/>
                <w:sz w:val="20"/>
                <w:szCs w:val="20"/>
              </w:rPr>
            </w:pPr>
          </w:p>
        </w:tc>
        <w:tc>
          <w:tcPr>
            <w:tcW w:w="4529" w:type="dxa"/>
            <w:shd w:val="clear" w:color="auto" w:fill="auto"/>
          </w:tcPr>
          <w:p w:rsidR="00B07980" w:rsidRPr="00AE03E6" w:rsidRDefault="00B07980" w:rsidP="00B07980">
            <w:pPr>
              <w:pStyle w:val="23"/>
              <w:spacing w:line="370" w:lineRule="exact"/>
              <w:rPr>
                <w:rFonts w:ascii="Times New Roman" w:hAnsi="Times New Roman"/>
                <w:bCs/>
                <w:color w:val="auto"/>
              </w:rPr>
            </w:pP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3</w:t>
            </w:r>
            <w:r w:rsidRPr="00AE03E6">
              <w:rPr>
                <w:rFonts w:ascii="Times New Roman" w:hAnsi="Times New Roman" w:hint="eastAsia"/>
                <w:bCs/>
                <w:color w:val="auto"/>
              </w:rPr>
              <w:t>月</w:t>
            </w:r>
            <w:r w:rsidRPr="00AE03E6">
              <w:rPr>
                <w:rFonts w:ascii="Times New Roman" w:hAnsi="Times New Roman"/>
                <w:bCs/>
                <w:color w:val="auto"/>
              </w:rPr>
              <w:t>11</w:t>
            </w:r>
            <w:r w:rsidRPr="00AE03E6">
              <w:rPr>
                <w:rFonts w:ascii="Times New Roman" w:hAnsi="Times New Roman" w:hint="eastAsia"/>
                <w:bCs/>
                <w:color w:val="auto"/>
              </w:rPr>
              <w:t>日至</w:t>
            </w:r>
            <w:r w:rsidRPr="00AE03E6">
              <w:rPr>
                <w:rFonts w:ascii="Times New Roman" w:hAnsi="Times New Roman"/>
                <w:bCs/>
                <w:color w:val="auto"/>
              </w:rPr>
              <w:t>3</w:t>
            </w:r>
            <w:r w:rsidRPr="00AE03E6">
              <w:rPr>
                <w:rFonts w:ascii="Times New Roman" w:hAnsi="Times New Roman" w:hint="eastAsia"/>
                <w:bCs/>
                <w:color w:val="auto"/>
              </w:rPr>
              <w:t>月</w:t>
            </w:r>
            <w:r w:rsidRPr="00AE03E6">
              <w:rPr>
                <w:rFonts w:ascii="Times New Roman" w:hAnsi="Times New Roman"/>
                <w:bCs/>
                <w:color w:val="auto"/>
              </w:rPr>
              <w:t>16</w:t>
            </w:r>
            <w:r w:rsidRPr="00AE03E6">
              <w:rPr>
                <w:rFonts w:ascii="Times New Roman" w:hAnsi="Times New Roman" w:hint="eastAsia"/>
                <w:bCs/>
                <w:color w:val="auto"/>
              </w:rPr>
              <w:t>日衛生福利部國民健康署組團赴日「考察婦幼健康照護政策」，該次考察報告於</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6</w:t>
            </w:r>
            <w:r w:rsidRPr="00AE03E6">
              <w:rPr>
                <w:rFonts w:ascii="Times New Roman" w:hAnsi="Times New Roman" w:hint="eastAsia"/>
                <w:bCs/>
                <w:color w:val="auto"/>
              </w:rPr>
              <w:t>月</w:t>
            </w:r>
            <w:r w:rsidRPr="00AE03E6">
              <w:rPr>
                <w:rFonts w:ascii="Times New Roman" w:hAnsi="Times New Roman"/>
                <w:bCs/>
                <w:color w:val="auto"/>
              </w:rPr>
              <w:t>11</w:t>
            </w:r>
            <w:r w:rsidRPr="00AE03E6">
              <w:rPr>
                <w:rFonts w:ascii="Times New Roman" w:hAnsi="Times New Roman" w:hint="eastAsia"/>
                <w:bCs/>
                <w:color w:val="auto"/>
              </w:rPr>
              <w:t>日出爐，報告指出：因應少子化世代來臨，孕產婦與新生兒的健康，成為世界各國重要的健康議題。近年來我國政府持續精進孕產婦及兒童的健康照護政策，惟台灣新生兒及嬰兒死亡率與部分開發國家相比仍有差距，特別是日本的新生兒及嬰兒死亡率僅約為台灣的一半，其婦幼健康照護政策應有值得借鏡之處，希望藉由考察日本婦幼健康照護政策，以作為我國兒童醫療服務網絡建置及婦幼相關政策擬定之參考。據其考察心得</w:t>
            </w:r>
            <w:r w:rsidRPr="00AE03E6">
              <w:rPr>
                <w:rFonts w:ascii="Times New Roman" w:hAnsi="Times New Roman" w:hint="eastAsia"/>
                <w:bCs/>
                <w:color w:val="auto"/>
              </w:rPr>
              <w:lastRenderedPageBreak/>
              <w:t>及建議，諸如：日本產前檢查發現高風險孕婦或高風險胎兒則將母體立即轉診至大型醫院保護母子健康以降低生產風險。爰此，為完善高風險孕婦母體轉送原則及機制相關政策，請衛生福利部醫事司會同國民健康署及中央健康保險</w:t>
            </w:r>
            <w:r w:rsidRPr="00AE03E6">
              <w:rPr>
                <w:rFonts w:ascii="Times New Roman" w:hAnsi="Times New Roman" w:cs="Times New Roman" w:hint="eastAsia"/>
                <w:bCs/>
                <w:color w:val="auto"/>
              </w:rPr>
              <w:t>署研議院所進行高風險母體轉院措施，以維護母子健康。</w:t>
            </w:r>
          </w:p>
        </w:tc>
        <w:tc>
          <w:tcPr>
            <w:tcW w:w="4539" w:type="dxa"/>
            <w:shd w:val="clear" w:color="auto" w:fill="auto"/>
          </w:tcPr>
          <w:p w:rsidR="00B07980" w:rsidRPr="00AE03E6" w:rsidRDefault="00B07980" w:rsidP="00B07980">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lastRenderedPageBreak/>
              <w:t>本項決議於</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7</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29</w:t>
            </w:r>
            <w:r w:rsidRPr="00AE03E6">
              <w:rPr>
                <w:rFonts w:ascii="Times New Roman" w:hAnsi="Times New Roman" w:cs="Times New Roman" w:hint="eastAsia"/>
                <w:color w:val="auto"/>
              </w:rPr>
              <w:t>日以衛部醫字第</w:t>
            </w:r>
            <w:r w:rsidRPr="00AE03E6">
              <w:rPr>
                <w:rFonts w:ascii="Times New Roman" w:hAnsi="Times New Roman" w:cs="Times New Roman" w:hint="eastAsia"/>
                <w:color w:val="auto"/>
              </w:rPr>
              <w:t>1091664334</w:t>
            </w:r>
            <w:r w:rsidRPr="00AE03E6">
              <w:rPr>
                <w:rFonts w:ascii="Times New Roman" w:hAnsi="Times New Roman" w:cs="Times New Roman" w:hint="eastAsia"/>
                <w:color w:val="auto"/>
              </w:rPr>
              <w:t>號函送書面報告予立法院，並副知社會福利及衛生環境委員會。</w:t>
            </w:r>
          </w:p>
        </w:tc>
      </w:tr>
      <w:tr w:rsidR="00AE03E6" w:rsidRPr="00AE03E6" w:rsidTr="005F58E5">
        <w:trPr>
          <w:trHeight w:val="723"/>
        </w:trPr>
        <w:tc>
          <w:tcPr>
            <w:tcW w:w="1103" w:type="dxa"/>
            <w:shd w:val="clear" w:color="auto" w:fill="auto"/>
          </w:tcPr>
          <w:p w:rsidR="00C8663C" w:rsidRPr="00AE03E6" w:rsidRDefault="00C8663C" w:rsidP="00C8663C">
            <w:pPr>
              <w:spacing w:line="360" w:lineRule="exact"/>
              <w:jc w:val="center"/>
              <w:rPr>
                <w:kern w:val="0"/>
                <w:sz w:val="20"/>
                <w:szCs w:val="20"/>
              </w:rPr>
            </w:pPr>
            <w:r w:rsidRPr="00AE03E6">
              <w:rPr>
                <w:kern w:val="0"/>
                <w:sz w:val="20"/>
                <w:szCs w:val="20"/>
              </w:rPr>
              <w:t>(</w:t>
            </w:r>
            <w:r w:rsidRPr="00AE03E6">
              <w:rPr>
                <w:kern w:val="0"/>
                <w:sz w:val="20"/>
                <w:szCs w:val="20"/>
              </w:rPr>
              <w:t>七十</w:t>
            </w:r>
            <w:r w:rsidRPr="00AE03E6">
              <w:rPr>
                <w:kern w:val="0"/>
                <w:sz w:val="20"/>
                <w:szCs w:val="20"/>
              </w:rPr>
              <w:t>)</w:t>
            </w:r>
          </w:p>
          <w:p w:rsidR="00C8663C" w:rsidRPr="00AE03E6" w:rsidRDefault="00C8663C" w:rsidP="00C8663C">
            <w:pPr>
              <w:spacing w:line="360" w:lineRule="exact"/>
              <w:jc w:val="center"/>
              <w:rPr>
                <w:kern w:val="0"/>
                <w:sz w:val="20"/>
                <w:szCs w:val="20"/>
              </w:rPr>
            </w:pPr>
          </w:p>
        </w:tc>
        <w:tc>
          <w:tcPr>
            <w:tcW w:w="4529" w:type="dxa"/>
            <w:shd w:val="clear" w:color="auto" w:fill="auto"/>
          </w:tcPr>
          <w:p w:rsidR="00C8663C" w:rsidRPr="00AE03E6" w:rsidRDefault="00C8663C" w:rsidP="00B574C9">
            <w:pPr>
              <w:pStyle w:val="23"/>
              <w:spacing w:line="370" w:lineRule="exact"/>
              <w:rPr>
                <w:rFonts w:ascii="Times New Roman" w:hAnsi="Times New Roman"/>
                <w:bCs/>
                <w:color w:val="auto"/>
              </w:rPr>
            </w:pPr>
            <w:r w:rsidRPr="00AE03E6">
              <w:rPr>
                <w:rFonts w:ascii="Times New Roman" w:hAnsi="Times New Roman" w:hint="eastAsia"/>
                <w:bCs/>
                <w:color w:val="auto"/>
              </w:rPr>
              <w:t>依據衛生福利部</w:t>
            </w:r>
            <w:r w:rsidRPr="00AE03E6">
              <w:rPr>
                <w:rFonts w:ascii="Times New Roman" w:hAnsi="Times New Roman"/>
                <w:bCs/>
                <w:color w:val="auto"/>
              </w:rPr>
              <w:t>108</w:t>
            </w:r>
            <w:r w:rsidRPr="00AE03E6">
              <w:rPr>
                <w:rFonts w:ascii="Times New Roman" w:hAnsi="Times New Roman" w:hint="eastAsia"/>
                <w:bCs/>
                <w:color w:val="auto"/>
              </w:rPr>
              <w:t>年資料顯示，臺中市目前人口數約</w:t>
            </w:r>
            <w:r w:rsidRPr="00AE03E6">
              <w:rPr>
                <w:rFonts w:ascii="Times New Roman" w:hAnsi="Times New Roman"/>
                <w:bCs/>
                <w:color w:val="auto"/>
              </w:rPr>
              <w:t>280</w:t>
            </w:r>
            <w:r w:rsidRPr="00AE03E6">
              <w:rPr>
                <w:rFonts w:ascii="Times New Roman" w:hAnsi="Times New Roman" w:hint="eastAsia"/>
                <w:bCs/>
                <w:color w:val="auto"/>
              </w:rPr>
              <w:t>萬人，急性一般病床總數（開放</w:t>
            </w:r>
            <w:r w:rsidRPr="00AE03E6">
              <w:rPr>
                <w:rFonts w:ascii="Times New Roman" w:hAnsi="Times New Roman"/>
                <w:bCs/>
                <w:color w:val="auto"/>
              </w:rPr>
              <w:t>/</w:t>
            </w:r>
            <w:r w:rsidRPr="00AE03E6">
              <w:rPr>
                <w:rFonts w:ascii="Times New Roman" w:hAnsi="Times New Roman" w:hint="eastAsia"/>
                <w:bCs/>
                <w:color w:val="auto"/>
              </w:rPr>
              <w:t>許可）：</w:t>
            </w:r>
            <w:r w:rsidRPr="00AE03E6">
              <w:rPr>
                <w:rFonts w:ascii="Times New Roman" w:hAnsi="Times New Roman"/>
                <w:bCs/>
                <w:color w:val="auto"/>
              </w:rPr>
              <w:t>10,581/11,469</w:t>
            </w:r>
            <w:r w:rsidRPr="00AE03E6">
              <w:rPr>
                <w:rFonts w:ascii="Times New Roman" w:hAnsi="Times New Roman" w:hint="eastAsia"/>
                <w:bCs/>
                <w:color w:val="auto"/>
              </w:rPr>
              <w:t>床、每萬人口床數（開放</w:t>
            </w:r>
            <w:r w:rsidRPr="00AE03E6">
              <w:rPr>
                <w:rFonts w:ascii="Times New Roman" w:hAnsi="Times New Roman"/>
                <w:bCs/>
                <w:color w:val="auto"/>
              </w:rPr>
              <w:t>/</w:t>
            </w:r>
            <w:r w:rsidRPr="00AE03E6">
              <w:rPr>
                <w:rFonts w:ascii="Times New Roman" w:hAnsi="Times New Roman" w:hint="eastAsia"/>
                <w:bCs/>
                <w:color w:val="auto"/>
              </w:rPr>
              <w:t>許可）：</w:t>
            </w:r>
            <w:r w:rsidRPr="00AE03E6">
              <w:rPr>
                <w:rFonts w:ascii="Times New Roman" w:hAnsi="Times New Roman"/>
                <w:bCs/>
                <w:color w:val="auto"/>
              </w:rPr>
              <w:t>37.74/40.90</w:t>
            </w:r>
            <w:r w:rsidRPr="00AE03E6">
              <w:rPr>
                <w:rFonts w:ascii="Times New Roman" w:hAnsi="Times New Roman" w:hint="eastAsia"/>
                <w:bCs/>
                <w:color w:val="auto"/>
              </w:rPr>
              <w:t>床。其中后里區係屬臺中市二級醫療區的山線次醫療區域，如以急性一般病床每萬人口</w:t>
            </w:r>
            <w:r w:rsidRPr="00AE03E6">
              <w:rPr>
                <w:rFonts w:ascii="Times New Roman" w:hAnsi="Times New Roman"/>
                <w:bCs/>
                <w:color w:val="auto"/>
              </w:rPr>
              <w:t>35</w:t>
            </w:r>
            <w:r w:rsidRPr="00AE03E6">
              <w:rPr>
                <w:rFonts w:ascii="Times New Roman" w:hAnsi="Times New Roman" w:hint="eastAsia"/>
                <w:bCs/>
                <w:color w:val="auto"/>
              </w:rPr>
              <w:t>床（醫療網之目標值）為目標值，該次區域尚有</w:t>
            </w:r>
            <w:r w:rsidRPr="00AE03E6">
              <w:rPr>
                <w:rFonts w:ascii="Times New Roman" w:hAnsi="Times New Roman"/>
                <w:bCs/>
                <w:color w:val="auto"/>
              </w:rPr>
              <w:t>65</w:t>
            </w:r>
            <w:r w:rsidRPr="00AE03E6">
              <w:rPr>
                <w:rFonts w:ascii="Times New Roman" w:hAnsi="Times New Roman" w:hint="eastAsia"/>
                <w:bCs/>
                <w:color w:val="auto"/>
              </w:rPr>
              <w:t>床員額，如以每萬人口</w:t>
            </w:r>
            <w:r w:rsidRPr="00AE03E6">
              <w:rPr>
                <w:rFonts w:ascii="Times New Roman" w:hAnsi="Times New Roman"/>
                <w:bCs/>
                <w:color w:val="auto"/>
              </w:rPr>
              <w:t>50</w:t>
            </w:r>
            <w:r w:rsidRPr="00AE03E6">
              <w:rPr>
                <w:rFonts w:ascii="Times New Roman" w:hAnsi="Times New Roman" w:hint="eastAsia"/>
                <w:bCs/>
                <w:color w:val="auto"/>
              </w:rPr>
              <w:t>床（醫院設立規定之限制標準）估計則約有</w:t>
            </w:r>
            <w:r w:rsidRPr="00AE03E6">
              <w:rPr>
                <w:rFonts w:ascii="Times New Roman" w:hAnsi="Times New Roman"/>
                <w:bCs/>
                <w:color w:val="auto"/>
              </w:rPr>
              <w:t>1,450</w:t>
            </w:r>
            <w:r w:rsidRPr="00AE03E6">
              <w:rPr>
                <w:rFonts w:ascii="Times New Roman" w:hAnsi="Times New Roman" w:hint="eastAsia"/>
                <w:bCs/>
                <w:color w:val="auto"/>
              </w:rPr>
              <w:t>床員額。為解決后里當地無大型醫院之現況，並因應流動人口的增加，解決跨區治療之問題，建議衛生福利部擴大部立豐原醫院之量能，於</w:t>
            </w:r>
            <w:r w:rsidRPr="00AE03E6">
              <w:rPr>
                <w:rFonts w:ascii="Times New Roman" w:hAnsi="Times New Roman"/>
                <w:bCs/>
                <w:color w:val="auto"/>
              </w:rPr>
              <w:t>3</w:t>
            </w:r>
            <w:r w:rsidRPr="00AE03E6">
              <w:rPr>
                <w:rFonts w:ascii="Times New Roman" w:hAnsi="Times New Roman" w:hint="eastAsia"/>
                <w:bCs/>
                <w:color w:val="auto"/>
              </w:rPr>
              <w:t>個月內取得土地使用權並儘速完成豐原醫院后里分院之細部規劃與建築設計，俾以及時完善在地醫療資源，有效建立北臺中、南苗栗之醫療網</w:t>
            </w:r>
            <w:r w:rsidRPr="00AE03E6">
              <w:rPr>
                <w:rFonts w:ascii="Times New Roman" w:hAnsi="Times New Roman" w:cs="Times New Roman" w:hint="eastAsia"/>
                <w:bCs/>
                <w:color w:val="auto"/>
              </w:rPr>
              <w:t>。</w:t>
            </w:r>
          </w:p>
        </w:tc>
        <w:tc>
          <w:tcPr>
            <w:tcW w:w="4539" w:type="dxa"/>
            <w:shd w:val="clear" w:color="auto" w:fill="auto"/>
          </w:tcPr>
          <w:p w:rsidR="00C8663C" w:rsidRPr="00AE03E6" w:rsidRDefault="00C8663C" w:rsidP="00B53BC9">
            <w:pPr>
              <w:numPr>
                <w:ilvl w:val="0"/>
                <w:numId w:val="9"/>
              </w:numPr>
              <w:spacing w:line="370" w:lineRule="exact"/>
              <w:ind w:left="400" w:hangingChars="200" w:hanging="400"/>
              <w:jc w:val="both"/>
              <w:rPr>
                <w:bCs/>
                <w:sz w:val="20"/>
              </w:rPr>
            </w:pPr>
            <w:r w:rsidRPr="00AE03E6">
              <w:rPr>
                <w:rFonts w:hint="eastAsia"/>
                <w:bCs/>
                <w:sz w:val="20"/>
              </w:rPr>
              <w:t>本部豐原醫院</w:t>
            </w:r>
            <w:r w:rsidR="000B32FD" w:rsidRPr="00AE03E6">
              <w:rPr>
                <w:rFonts w:hint="eastAsia"/>
                <w:bCs/>
                <w:sz w:val="20"/>
              </w:rPr>
              <w:t>（以下簡稱豐原醫院）</w:t>
            </w:r>
            <w:r w:rsidRPr="00AE03E6">
              <w:rPr>
                <w:rFonts w:hint="eastAsia"/>
                <w:bCs/>
                <w:sz w:val="20"/>
              </w:rPr>
              <w:t>分別於</w:t>
            </w:r>
            <w:r w:rsidRPr="00AE03E6">
              <w:rPr>
                <w:rFonts w:hint="eastAsia"/>
                <w:bCs/>
                <w:sz w:val="20"/>
              </w:rPr>
              <w:t>108</w:t>
            </w:r>
            <w:r w:rsidRPr="00AE03E6">
              <w:rPr>
                <w:rFonts w:hint="eastAsia"/>
                <w:bCs/>
                <w:sz w:val="20"/>
              </w:rPr>
              <w:t>年</w:t>
            </w:r>
            <w:r w:rsidRPr="00AE03E6">
              <w:rPr>
                <w:rFonts w:hint="eastAsia"/>
                <w:bCs/>
                <w:sz w:val="20"/>
              </w:rPr>
              <w:t>9</w:t>
            </w:r>
            <w:r w:rsidRPr="00AE03E6">
              <w:rPr>
                <w:rFonts w:hint="eastAsia"/>
                <w:bCs/>
                <w:sz w:val="20"/>
              </w:rPr>
              <w:t>月</w:t>
            </w:r>
            <w:r w:rsidRPr="00AE03E6">
              <w:rPr>
                <w:rFonts w:hint="eastAsia"/>
                <w:bCs/>
                <w:sz w:val="20"/>
              </w:rPr>
              <w:t>6</w:t>
            </w:r>
            <w:r w:rsidRPr="00AE03E6">
              <w:rPr>
                <w:rFonts w:hint="eastAsia"/>
                <w:bCs/>
                <w:sz w:val="20"/>
              </w:rPr>
              <w:t>日及</w:t>
            </w:r>
            <w:r w:rsidRPr="00AE03E6">
              <w:rPr>
                <w:rFonts w:hint="eastAsia"/>
                <w:bCs/>
                <w:sz w:val="20"/>
              </w:rPr>
              <w:t>108</w:t>
            </w:r>
            <w:r w:rsidRPr="00AE03E6">
              <w:rPr>
                <w:rFonts w:hint="eastAsia"/>
                <w:bCs/>
                <w:sz w:val="20"/>
              </w:rPr>
              <w:t>年</w:t>
            </w:r>
            <w:r w:rsidRPr="00AE03E6">
              <w:rPr>
                <w:rFonts w:hint="eastAsia"/>
                <w:bCs/>
                <w:sz w:val="20"/>
              </w:rPr>
              <w:t>11</w:t>
            </w:r>
            <w:r w:rsidRPr="00AE03E6">
              <w:rPr>
                <w:rFonts w:hint="eastAsia"/>
                <w:bCs/>
                <w:sz w:val="20"/>
              </w:rPr>
              <w:t>月</w:t>
            </w:r>
            <w:r w:rsidRPr="00AE03E6">
              <w:rPr>
                <w:rFonts w:hint="eastAsia"/>
                <w:bCs/>
                <w:sz w:val="20"/>
              </w:rPr>
              <w:t>12</w:t>
            </w:r>
            <w:r w:rsidRPr="00AE03E6">
              <w:rPr>
                <w:rFonts w:hint="eastAsia"/>
                <w:bCs/>
                <w:sz w:val="20"/>
              </w:rPr>
              <w:t>日提報「后里分院興建計畫」書函送臺中市政府衛生局。</w:t>
            </w:r>
          </w:p>
          <w:p w:rsidR="00C8663C" w:rsidRPr="00AE03E6" w:rsidRDefault="00C8663C" w:rsidP="00B53BC9">
            <w:pPr>
              <w:numPr>
                <w:ilvl w:val="0"/>
                <w:numId w:val="9"/>
              </w:numPr>
              <w:spacing w:line="370" w:lineRule="exact"/>
              <w:ind w:left="400" w:hangingChars="200" w:hanging="400"/>
              <w:jc w:val="both"/>
              <w:rPr>
                <w:bCs/>
                <w:sz w:val="20"/>
              </w:rPr>
            </w:pPr>
            <w:r w:rsidRPr="00AE03E6">
              <w:rPr>
                <w:rFonts w:hint="eastAsia"/>
                <w:bCs/>
                <w:sz w:val="20"/>
              </w:rPr>
              <w:t>有關取得土地使用權一節，經查土地所有權已於</w:t>
            </w:r>
            <w:r w:rsidRPr="00AE03E6">
              <w:rPr>
                <w:rFonts w:hint="eastAsia"/>
                <w:bCs/>
                <w:sz w:val="20"/>
              </w:rPr>
              <w:t>109</w:t>
            </w:r>
            <w:r w:rsidRPr="00AE03E6">
              <w:rPr>
                <w:rFonts w:hint="eastAsia"/>
                <w:bCs/>
                <w:sz w:val="20"/>
              </w:rPr>
              <w:t>年</w:t>
            </w:r>
            <w:r w:rsidRPr="00AE03E6">
              <w:rPr>
                <w:rFonts w:hint="eastAsia"/>
                <w:bCs/>
                <w:sz w:val="20"/>
              </w:rPr>
              <w:t>6</w:t>
            </w:r>
            <w:r w:rsidRPr="00AE03E6">
              <w:rPr>
                <w:rFonts w:hint="eastAsia"/>
                <w:bCs/>
                <w:sz w:val="20"/>
              </w:rPr>
              <w:t>月</w:t>
            </w:r>
            <w:r w:rsidRPr="00AE03E6">
              <w:rPr>
                <w:rFonts w:hint="eastAsia"/>
                <w:bCs/>
                <w:sz w:val="20"/>
              </w:rPr>
              <w:t>4</w:t>
            </w:r>
            <w:r w:rsidRPr="00AE03E6">
              <w:rPr>
                <w:rFonts w:hint="eastAsia"/>
                <w:bCs/>
                <w:sz w:val="20"/>
              </w:rPr>
              <w:t>日取得台糖公司函復同意租用土地。</w:t>
            </w:r>
          </w:p>
          <w:p w:rsidR="00C8663C" w:rsidRPr="00AE03E6" w:rsidRDefault="00C8663C" w:rsidP="000B32FD">
            <w:pPr>
              <w:numPr>
                <w:ilvl w:val="0"/>
                <w:numId w:val="9"/>
              </w:numPr>
              <w:spacing w:line="370" w:lineRule="exact"/>
              <w:ind w:left="400" w:hangingChars="200" w:hanging="400"/>
              <w:jc w:val="both"/>
              <w:rPr>
                <w:bCs/>
                <w:sz w:val="20"/>
              </w:rPr>
            </w:pPr>
            <w:r w:rsidRPr="00AE03E6">
              <w:rPr>
                <w:rFonts w:hint="eastAsia"/>
                <w:bCs/>
                <w:sz w:val="20"/>
              </w:rPr>
              <w:t>本案計畫書臺中市</w:t>
            </w:r>
            <w:r w:rsidR="000B32FD" w:rsidRPr="00AE03E6">
              <w:rPr>
                <w:rFonts w:hint="eastAsia"/>
                <w:bCs/>
                <w:sz w:val="20"/>
              </w:rPr>
              <w:t>政府衛生局</w:t>
            </w:r>
            <w:r w:rsidRPr="00AE03E6">
              <w:rPr>
                <w:rFonts w:hint="eastAsia"/>
                <w:bCs/>
                <w:sz w:val="20"/>
              </w:rPr>
              <w:t>於</w:t>
            </w:r>
            <w:r w:rsidRPr="00AE03E6">
              <w:rPr>
                <w:rFonts w:hint="eastAsia"/>
                <w:bCs/>
                <w:sz w:val="20"/>
              </w:rPr>
              <w:t>109</w:t>
            </w:r>
            <w:r w:rsidRPr="00AE03E6">
              <w:rPr>
                <w:rFonts w:hint="eastAsia"/>
                <w:bCs/>
                <w:sz w:val="20"/>
              </w:rPr>
              <w:t>年</w:t>
            </w:r>
            <w:r w:rsidRPr="00AE03E6">
              <w:rPr>
                <w:rFonts w:hint="eastAsia"/>
                <w:bCs/>
                <w:sz w:val="20"/>
              </w:rPr>
              <w:t>6</w:t>
            </w:r>
            <w:r w:rsidRPr="00AE03E6">
              <w:rPr>
                <w:rFonts w:hint="eastAsia"/>
                <w:bCs/>
                <w:sz w:val="20"/>
              </w:rPr>
              <w:t>月</w:t>
            </w:r>
            <w:r w:rsidRPr="00AE03E6">
              <w:rPr>
                <w:rFonts w:hint="eastAsia"/>
                <w:bCs/>
                <w:sz w:val="20"/>
              </w:rPr>
              <w:t>19</w:t>
            </w:r>
            <w:r w:rsidRPr="00AE03E6">
              <w:rPr>
                <w:rFonts w:hint="eastAsia"/>
                <w:bCs/>
                <w:sz w:val="20"/>
              </w:rPr>
              <w:t>日完成書面審查，並函請更正計畫內容，</w:t>
            </w:r>
            <w:r w:rsidR="000B32FD" w:rsidRPr="00AE03E6">
              <w:rPr>
                <w:rFonts w:hint="eastAsia"/>
                <w:bCs/>
                <w:sz w:val="20"/>
              </w:rPr>
              <w:t>豐原醫院已</w:t>
            </w:r>
            <w:r w:rsidRPr="00AE03E6">
              <w:rPr>
                <w:rFonts w:hint="eastAsia"/>
                <w:bCs/>
                <w:sz w:val="20"/>
              </w:rPr>
              <w:t>於</w:t>
            </w:r>
            <w:r w:rsidRPr="00AE03E6">
              <w:rPr>
                <w:rFonts w:hint="eastAsia"/>
                <w:bCs/>
                <w:sz w:val="20"/>
              </w:rPr>
              <w:t>109</w:t>
            </w:r>
            <w:r w:rsidRPr="00AE03E6">
              <w:rPr>
                <w:rFonts w:hint="eastAsia"/>
                <w:bCs/>
                <w:sz w:val="20"/>
              </w:rPr>
              <w:t>年</w:t>
            </w:r>
            <w:r w:rsidRPr="00AE03E6">
              <w:rPr>
                <w:rFonts w:hint="eastAsia"/>
                <w:bCs/>
                <w:sz w:val="20"/>
              </w:rPr>
              <w:t>7</w:t>
            </w:r>
            <w:r w:rsidRPr="00AE03E6">
              <w:rPr>
                <w:rFonts w:hint="eastAsia"/>
                <w:bCs/>
                <w:sz w:val="20"/>
              </w:rPr>
              <w:t>月</w:t>
            </w:r>
            <w:r w:rsidR="000B32FD" w:rsidRPr="00AE03E6">
              <w:rPr>
                <w:rFonts w:hint="eastAsia"/>
                <w:bCs/>
                <w:sz w:val="20"/>
              </w:rPr>
              <w:t>1</w:t>
            </w:r>
            <w:r w:rsidR="000B32FD" w:rsidRPr="00AE03E6">
              <w:rPr>
                <w:rFonts w:hint="eastAsia"/>
                <w:bCs/>
                <w:sz w:val="20"/>
              </w:rPr>
              <w:t>日</w:t>
            </w:r>
            <w:r w:rsidRPr="00AE03E6">
              <w:rPr>
                <w:rFonts w:hint="eastAsia"/>
                <w:bCs/>
                <w:sz w:val="20"/>
              </w:rPr>
              <w:t>補正函復</w:t>
            </w:r>
            <w:r w:rsidR="000B32FD" w:rsidRPr="00AE03E6">
              <w:rPr>
                <w:rFonts w:hint="eastAsia"/>
                <w:bCs/>
                <w:sz w:val="20"/>
              </w:rPr>
              <w:t>。</w:t>
            </w:r>
            <w:r w:rsidRPr="00AE03E6">
              <w:rPr>
                <w:rFonts w:hint="eastAsia"/>
                <w:bCs/>
                <w:sz w:val="20"/>
              </w:rPr>
              <w:t>本部持續積極協助辦理，以建構完善在地醫療資源。</w:t>
            </w:r>
          </w:p>
        </w:tc>
      </w:tr>
      <w:tr w:rsidR="00AE03E6" w:rsidRPr="00AE03E6" w:rsidTr="005F58E5">
        <w:trPr>
          <w:trHeight w:val="50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七十一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國家衛生研究院係政府依據設置條例所設置以基礎研究為根基之科研法人機構，為國內唯一專責醫藥衛生任務導向型研究機構，以實證基礎的知識創見，扮演政府醫藥政策的研發智囊，並以其公正、科學性立場於</w:t>
            </w:r>
            <w:r w:rsidRPr="00AE03E6">
              <w:rPr>
                <w:rFonts w:ascii="Times New Roman" w:hAnsi="Times New Roman" w:cs="Times New Roman" w:hint="eastAsia"/>
                <w:bCs/>
                <w:color w:val="auto"/>
              </w:rPr>
              <w:t>領導與整合國家重要健康相關研究計畫中扮演重要的角色。國家衛生研</w:t>
            </w:r>
            <w:r w:rsidRPr="00AE03E6">
              <w:rPr>
                <w:rFonts w:ascii="Times New Roman" w:hAnsi="Times New Roman" w:hint="eastAsia"/>
                <w:bCs/>
                <w:color w:val="auto"/>
              </w:rPr>
              <w:t>究院之角色和其他財團法人之角色特別不同點如下：</w:t>
            </w:r>
            <w:r w:rsidRPr="00AE03E6">
              <w:rPr>
                <w:rFonts w:ascii="Times New Roman" w:hAnsi="Times New Roman"/>
                <w:bCs/>
                <w:color w:val="auto"/>
              </w:rPr>
              <w:t>1.</w:t>
            </w:r>
            <w:r w:rsidRPr="00AE03E6">
              <w:rPr>
                <w:rFonts w:ascii="Times New Roman" w:hAnsi="Times New Roman" w:hint="eastAsia"/>
                <w:bCs/>
                <w:color w:val="auto"/>
              </w:rPr>
              <w:t>「政府智庫」的角色：國家衛生研究院積極配合衛生福利部施政方向及當前迫切性的健康議題規劃相關研究，並與衛生福利部暨其所屬機關長年合作辦理各項健康監測調查，以具實證基礎的成果，提出改善國民健康及醫療衛生體系問題之可行方案及建言。</w:t>
            </w:r>
            <w:r w:rsidRPr="00AE03E6">
              <w:rPr>
                <w:rFonts w:ascii="Times New Roman" w:hAnsi="Times New Roman"/>
                <w:bCs/>
                <w:color w:val="auto"/>
              </w:rPr>
              <w:t>2.</w:t>
            </w:r>
            <w:r w:rsidRPr="00AE03E6">
              <w:rPr>
                <w:rFonts w:ascii="Times New Roman" w:hAnsi="Times New Roman" w:hint="eastAsia"/>
                <w:bCs/>
                <w:color w:val="auto"/>
              </w:rPr>
              <w:t>緊急狀況下之角色：遇有國家緊急事件，隨</w:t>
            </w:r>
            <w:r w:rsidRPr="00AE03E6">
              <w:rPr>
                <w:rFonts w:ascii="Times New Roman" w:hAnsi="Times New Roman" w:hint="eastAsia"/>
                <w:bCs/>
                <w:color w:val="auto"/>
              </w:rPr>
              <w:lastRenderedPageBreak/>
              <w:t>時需停下工作承命支援辦理，如，</w:t>
            </w:r>
            <w:r w:rsidRPr="00AE03E6">
              <w:rPr>
                <w:rFonts w:ascii="Times New Roman" w:hAnsi="Times New Roman"/>
                <w:bCs/>
                <w:color w:val="auto"/>
              </w:rPr>
              <w:t>102</w:t>
            </w:r>
            <w:r w:rsidRPr="00AE03E6">
              <w:rPr>
                <w:rFonts w:ascii="Times New Roman" w:hAnsi="Times New Roman" w:hint="eastAsia"/>
                <w:bCs/>
                <w:color w:val="auto"/>
              </w:rPr>
              <w:t>年禽流感病毒</w:t>
            </w:r>
            <w:r w:rsidRPr="00AE03E6">
              <w:rPr>
                <w:rFonts w:ascii="Times New Roman" w:hAnsi="Times New Roman"/>
                <w:bCs/>
                <w:color w:val="auto"/>
              </w:rPr>
              <w:t>H5N1</w:t>
            </w:r>
            <w:r w:rsidRPr="00AE03E6">
              <w:rPr>
                <w:rFonts w:ascii="Times New Roman" w:hAnsi="Times New Roman" w:hint="eastAsia"/>
                <w:bCs/>
                <w:color w:val="auto"/>
              </w:rPr>
              <w:t>疫情爆發，國家衛生研究院生物製劑廠成功開發</w:t>
            </w:r>
            <w:r w:rsidRPr="00AE03E6">
              <w:rPr>
                <w:rFonts w:ascii="Times New Roman" w:hAnsi="Times New Roman"/>
                <w:bCs/>
                <w:color w:val="auto"/>
              </w:rPr>
              <w:t>H5N1</w:t>
            </w:r>
            <w:r w:rsidRPr="00AE03E6">
              <w:rPr>
                <w:rFonts w:ascii="Times New Roman" w:hAnsi="Times New Roman" w:hint="eastAsia"/>
                <w:bCs/>
                <w:color w:val="auto"/>
              </w:rPr>
              <w:t>流感疫苗，完成第一期臨床試驗及技轉。其後，爆發新型流感緊急疫情時，國家衛生研究院即以所建立的緊急疫苗開發流程及技術平台，開發</w:t>
            </w:r>
            <w:r w:rsidRPr="00AE03E6">
              <w:rPr>
                <w:rFonts w:ascii="Times New Roman" w:hAnsi="Times New Roman"/>
                <w:bCs/>
                <w:color w:val="auto"/>
              </w:rPr>
              <w:t>H1N1</w:t>
            </w:r>
            <w:r w:rsidRPr="00AE03E6">
              <w:rPr>
                <w:rFonts w:ascii="Times New Roman" w:hAnsi="Times New Roman" w:hint="eastAsia"/>
                <w:bCs/>
                <w:color w:val="auto"/>
              </w:rPr>
              <w:t>及</w:t>
            </w:r>
            <w:r w:rsidRPr="00AE03E6">
              <w:rPr>
                <w:rFonts w:ascii="Times New Roman" w:hAnsi="Times New Roman"/>
                <w:bCs/>
                <w:color w:val="auto"/>
              </w:rPr>
              <w:t>H7N9</w:t>
            </w:r>
            <w:r w:rsidRPr="00AE03E6">
              <w:rPr>
                <w:rFonts w:ascii="Times New Roman" w:hAnsi="Times New Roman" w:hint="eastAsia"/>
                <w:bCs/>
                <w:color w:val="auto"/>
              </w:rPr>
              <w:t>流感疫苗。近年國家衛生研究院銜命承接病媒蚊防治研究計畫，與中央及地方政府並結合學界力量，降低本土病歷數，對於節省醫療成本及保障民眾健康的效益更是不可計數。</w:t>
            </w:r>
            <w:r w:rsidRPr="00AE03E6">
              <w:rPr>
                <w:rFonts w:ascii="Times New Roman" w:hAnsi="Times New Roman"/>
                <w:bCs/>
                <w:color w:val="auto"/>
              </w:rPr>
              <w:t>3.</w:t>
            </w:r>
            <w:r w:rsidRPr="00AE03E6">
              <w:rPr>
                <w:rFonts w:ascii="Times New Roman" w:hAnsi="Times New Roman" w:hint="eastAsia"/>
                <w:bCs/>
                <w:color w:val="auto"/>
              </w:rPr>
              <w:t>負擔全國無利可圖疫苗之生產責任：此外，國家衛生研究院協助疾病管制署製造卡介苗（</w:t>
            </w:r>
            <w:r w:rsidRPr="00AE03E6">
              <w:rPr>
                <w:rFonts w:ascii="Times New Roman" w:hAnsi="Times New Roman"/>
                <w:bCs/>
                <w:color w:val="auto"/>
              </w:rPr>
              <w:t>BCG</w:t>
            </w:r>
            <w:r w:rsidRPr="00AE03E6">
              <w:rPr>
                <w:rFonts w:ascii="Times New Roman" w:hAnsi="Times New Roman" w:hint="eastAsia"/>
                <w:bCs/>
                <w:color w:val="auto"/>
              </w:rPr>
              <w:t>）及抗蛇毒血清生物製劑等。因此類生物製劑市場太小未達經濟規模，業界亦無願意耗費成本生產，此類屬本國特有需求之必備生物製劑，由國家衛生研究院協助政府肩負起自行生產或供應之責。綜上，國家衛生研究院的任務與角色雖與其他財團法人不同，但其預算編列與其他政府公設財團法人相同，如國家實驗研究院、國家同步輻射研究中心。國家衛生研究院之年度經費包含該院全年度的研究發展經費、人員費用及院區基本營運費用等，全屬科技預算項下。當統刪時，人事費亦受同等影響，造成國家衛生研究院只得刪減研究經費以支應人事費用，此將對該機構之運作與發展，造成難以回復的鉅大負面影響。而基礎研究是一切研究之根基，亟需政府大力支持。醫藥衛生研究需長期穩定的經費支持，國家衛生研究院多年來累積之醫藥衛生研究成果已陸續展現，為可持續開創眾多前瞻性科學研究之新契機，以及協助衛生福利部因應新興衛生政策與挑戰，爰建請衛生福</w:t>
            </w:r>
            <w:r w:rsidRPr="00AE03E6">
              <w:rPr>
                <w:rFonts w:ascii="Times New Roman" w:hAnsi="Times New Roman" w:cs="Times New Roman" w:hint="eastAsia"/>
                <w:bCs/>
                <w:color w:val="auto"/>
              </w:rPr>
              <w:t>利部國家衛生研究院之年度預算應排除其人事費統刪，以確保國家醫藥科技研究發展水準與國際競爭力。</w:t>
            </w:r>
          </w:p>
        </w:tc>
        <w:tc>
          <w:tcPr>
            <w:tcW w:w="4539" w:type="dxa"/>
            <w:shd w:val="clear" w:color="auto" w:fill="auto"/>
          </w:tcPr>
          <w:p w:rsidR="00BC6621" w:rsidRPr="00AE03E6" w:rsidRDefault="00820D9F" w:rsidP="00CE04EA">
            <w:pPr>
              <w:spacing w:line="370" w:lineRule="exact"/>
              <w:jc w:val="both"/>
              <w:rPr>
                <w:sz w:val="20"/>
              </w:rPr>
            </w:pPr>
            <w:r w:rsidRPr="00AE03E6">
              <w:rPr>
                <w:rFonts w:hint="eastAsia"/>
                <w:sz w:val="20"/>
              </w:rPr>
              <w:lastRenderedPageBreak/>
              <w:t>遵照</w:t>
            </w:r>
            <w:r w:rsidR="003D01D8" w:rsidRPr="00AE03E6">
              <w:rPr>
                <w:rFonts w:hint="eastAsia"/>
                <w:sz w:val="20"/>
              </w:rPr>
              <w:t>通案</w:t>
            </w:r>
            <w:r w:rsidRPr="00AE03E6">
              <w:rPr>
                <w:rFonts w:hint="eastAsia"/>
                <w:sz w:val="20"/>
              </w:rPr>
              <w:t>決議事項辦理。</w:t>
            </w:r>
          </w:p>
        </w:tc>
      </w:tr>
      <w:tr w:rsidR="00AE03E6" w:rsidRPr="00AE03E6" w:rsidTr="005F58E5">
        <w:trPr>
          <w:trHeight w:val="346"/>
        </w:trPr>
        <w:tc>
          <w:tcPr>
            <w:tcW w:w="1103" w:type="dxa"/>
            <w:shd w:val="clear" w:color="auto" w:fill="auto"/>
          </w:tcPr>
          <w:p w:rsidR="00BF2595" w:rsidRPr="00AE03E6" w:rsidRDefault="00BF2595" w:rsidP="00BF2595">
            <w:pPr>
              <w:spacing w:line="360" w:lineRule="exact"/>
              <w:jc w:val="center"/>
              <w:rPr>
                <w:kern w:val="0"/>
                <w:sz w:val="20"/>
                <w:szCs w:val="20"/>
              </w:rPr>
            </w:pPr>
            <w:r w:rsidRPr="00AE03E6">
              <w:rPr>
                <w:kern w:val="0"/>
                <w:sz w:val="20"/>
                <w:szCs w:val="20"/>
              </w:rPr>
              <w:t>(</w:t>
            </w:r>
            <w:r w:rsidRPr="00AE03E6">
              <w:rPr>
                <w:kern w:val="0"/>
                <w:sz w:val="20"/>
                <w:szCs w:val="20"/>
              </w:rPr>
              <w:t>七十二</w:t>
            </w:r>
            <w:r w:rsidRPr="00AE03E6">
              <w:rPr>
                <w:kern w:val="0"/>
                <w:sz w:val="20"/>
                <w:szCs w:val="20"/>
              </w:rPr>
              <w:t>)</w:t>
            </w:r>
          </w:p>
          <w:p w:rsidR="00BF2595" w:rsidRPr="00AE03E6" w:rsidRDefault="00BF2595" w:rsidP="00BF2595">
            <w:pPr>
              <w:spacing w:line="360" w:lineRule="exact"/>
              <w:jc w:val="center"/>
              <w:rPr>
                <w:kern w:val="0"/>
                <w:sz w:val="20"/>
                <w:szCs w:val="20"/>
              </w:rPr>
            </w:pPr>
          </w:p>
        </w:tc>
        <w:tc>
          <w:tcPr>
            <w:tcW w:w="4529" w:type="dxa"/>
            <w:shd w:val="clear" w:color="auto" w:fill="auto"/>
          </w:tcPr>
          <w:p w:rsidR="00BF2595" w:rsidRPr="00AE03E6" w:rsidRDefault="00BF2595" w:rsidP="00BF2595">
            <w:pPr>
              <w:pStyle w:val="23"/>
              <w:spacing w:line="370" w:lineRule="exact"/>
              <w:rPr>
                <w:rFonts w:ascii="Times New Roman" w:hAnsi="Times New Roman"/>
                <w:bCs/>
                <w:color w:val="auto"/>
              </w:rPr>
            </w:pPr>
            <w:r w:rsidRPr="00AE03E6">
              <w:rPr>
                <w:rFonts w:ascii="Times New Roman" w:hAnsi="Times New Roman" w:hint="eastAsia"/>
                <w:bCs/>
                <w:color w:val="auto"/>
              </w:rPr>
              <w:t>鑑於政府醫療資源分布之均衡與國人健康水準息息相關，惟當前我國各醫療區域間仍存在資源分布</w:t>
            </w:r>
            <w:r w:rsidRPr="00AE03E6">
              <w:rPr>
                <w:rFonts w:ascii="Times New Roman" w:hAnsi="Times New Roman" w:hint="eastAsia"/>
                <w:bCs/>
                <w:color w:val="auto"/>
              </w:rPr>
              <w:lastRenderedPageBreak/>
              <w:t>不均現象，衛生福利部應通盤檢討醫療網等計畫與相關管理政策，並確實掌握整體醫療資源分布及各地方生活圈之交通、人口密度等，藉以綜觀評估各醫療區域當前或未來供需狀況與急迫性，以利於各地區採行有效對策，適時強化醫療資源相對不足地區之量能，進而縮短各區域或鄉鎮間醫療資源之落差，爰請衛生福利部向立</w:t>
            </w:r>
            <w:r w:rsidRPr="00AE03E6">
              <w:rPr>
                <w:rFonts w:ascii="Times New Roman" w:hAnsi="Times New Roman" w:cs="Times New Roman" w:hint="eastAsia"/>
                <w:bCs/>
                <w:color w:val="auto"/>
              </w:rPr>
              <w:t>法院社會福利及衛生環境委員會提出書面報告。</w:t>
            </w:r>
          </w:p>
        </w:tc>
        <w:tc>
          <w:tcPr>
            <w:tcW w:w="4539" w:type="dxa"/>
            <w:shd w:val="clear" w:color="auto" w:fill="auto"/>
          </w:tcPr>
          <w:p w:rsidR="00BF2595" w:rsidRPr="00AE03E6" w:rsidRDefault="00BF2595" w:rsidP="00BF2595">
            <w:pPr>
              <w:spacing w:line="370" w:lineRule="exact"/>
              <w:jc w:val="both"/>
              <w:rPr>
                <w:sz w:val="20"/>
                <w:highlight w:val="yellow"/>
              </w:rPr>
            </w:pPr>
            <w:r w:rsidRPr="00AE03E6">
              <w:rPr>
                <w:rFonts w:hint="eastAsia"/>
                <w:sz w:val="20"/>
                <w:szCs w:val="20"/>
              </w:rPr>
              <w:lastRenderedPageBreak/>
              <w:t>本項決議於</w:t>
            </w:r>
            <w:r w:rsidRPr="00AE03E6">
              <w:rPr>
                <w:rFonts w:hint="eastAsia"/>
                <w:sz w:val="20"/>
                <w:szCs w:val="20"/>
              </w:rPr>
              <w:t>109</w:t>
            </w:r>
            <w:r w:rsidRPr="00AE03E6">
              <w:rPr>
                <w:rFonts w:hint="eastAsia"/>
                <w:sz w:val="20"/>
                <w:szCs w:val="20"/>
              </w:rPr>
              <w:t>年</w:t>
            </w:r>
            <w:r w:rsidRPr="00AE03E6">
              <w:rPr>
                <w:rFonts w:hint="eastAsia"/>
                <w:sz w:val="20"/>
                <w:szCs w:val="20"/>
              </w:rPr>
              <w:t>7</w:t>
            </w:r>
            <w:r w:rsidRPr="00AE03E6">
              <w:rPr>
                <w:rFonts w:hint="eastAsia"/>
                <w:sz w:val="20"/>
                <w:szCs w:val="20"/>
              </w:rPr>
              <w:t>月</w:t>
            </w:r>
            <w:r w:rsidRPr="00AE03E6">
              <w:rPr>
                <w:rFonts w:hint="eastAsia"/>
                <w:sz w:val="20"/>
                <w:szCs w:val="20"/>
              </w:rPr>
              <w:t>23</w:t>
            </w:r>
            <w:r w:rsidRPr="00AE03E6">
              <w:rPr>
                <w:rFonts w:hint="eastAsia"/>
                <w:sz w:val="20"/>
                <w:szCs w:val="20"/>
              </w:rPr>
              <w:t>日以衛部醫字第</w:t>
            </w:r>
            <w:r w:rsidRPr="00AE03E6">
              <w:rPr>
                <w:rFonts w:hint="eastAsia"/>
                <w:sz w:val="20"/>
                <w:szCs w:val="20"/>
              </w:rPr>
              <w:t>1091664650</w:t>
            </w:r>
            <w:r w:rsidRPr="00AE03E6">
              <w:rPr>
                <w:rFonts w:hint="eastAsia"/>
                <w:sz w:val="20"/>
                <w:szCs w:val="20"/>
              </w:rPr>
              <w:t>號函送書面報告予立法院，並副知社</w:t>
            </w:r>
            <w:r w:rsidRPr="00AE03E6">
              <w:rPr>
                <w:rFonts w:hint="eastAsia"/>
                <w:sz w:val="20"/>
                <w:szCs w:val="20"/>
              </w:rPr>
              <w:lastRenderedPageBreak/>
              <w:t>會福利及衛生環境委員會。</w:t>
            </w:r>
          </w:p>
        </w:tc>
      </w:tr>
      <w:tr w:rsidR="00AE03E6" w:rsidRPr="00AE03E6" w:rsidTr="005F58E5">
        <w:trPr>
          <w:trHeight w:val="158"/>
        </w:trPr>
        <w:tc>
          <w:tcPr>
            <w:tcW w:w="1103" w:type="dxa"/>
            <w:shd w:val="clear" w:color="auto" w:fill="auto"/>
          </w:tcPr>
          <w:p w:rsidR="00BF2595" w:rsidRPr="00AE03E6" w:rsidRDefault="00BF2595" w:rsidP="00BF2595">
            <w:pPr>
              <w:spacing w:line="360" w:lineRule="exact"/>
              <w:jc w:val="center"/>
              <w:rPr>
                <w:kern w:val="0"/>
                <w:sz w:val="20"/>
                <w:szCs w:val="20"/>
              </w:rPr>
            </w:pPr>
            <w:r w:rsidRPr="00AE03E6">
              <w:rPr>
                <w:kern w:val="0"/>
                <w:sz w:val="20"/>
                <w:szCs w:val="20"/>
              </w:rPr>
              <w:lastRenderedPageBreak/>
              <w:t>(</w:t>
            </w:r>
            <w:r w:rsidRPr="00AE03E6">
              <w:rPr>
                <w:kern w:val="0"/>
                <w:sz w:val="20"/>
                <w:szCs w:val="20"/>
              </w:rPr>
              <w:t>七十三</w:t>
            </w:r>
            <w:r w:rsidRPr="00AE03E6">
              <w:rPr>
                <w:kern w:val="0"/>
                <w:sz w:val="20"/>
                <w:szCs w:val="20"/>
              </w:rPr>
              <w:t>)</w:t>
            </w:r>
          </w:p>
          <w:p w:rsidR="00BF2595" w:rsidRPr="00AE03E6" w:rsidRDefault="00BF2595" w:rsidP="00BF2595">
            <w:pPr>
              <w:spacing w:line="360" w:lineRule="exact"/>
              <w:jc w:val="center"/>
              <w:rPr>
                <w:kern w:val="0"/>
                <w:sz w:val="20"/>
                <w:szCs w:val="20"/>
              </w:rPr>
            </w:pPr>
          </w:p>
        </w:tc>
        <w:tc>
          <w:tcPr>
            <w:tcW w:w="4529" w:type="dxa"/>
            <w:shd w:val="clear" w:color="auto" w:fill="auto"/>
          </w:tcPr>
          <w:p w:rsidR="00BF2595" w:rsidRPr="00AE03E6" w:rsidRDefault="00BF2595" w:rsidP="00BF2595">
            <w:pPr>
              <w:pStyle w:val="23"/>
              <w:spacing w:line="370" w:lineRule="exact"/>
              <w:rPr>
                <w:rFonts w:ascii="Times New Roman" w:hAnsi="Times New Roman"/>
                <w:bCs/>
                <w:color w:val="auto"/>
              </w:rPr>
            </w:pPr>
            <w:r w:rsidRPr="00AE03E6">
              <w:rPr>
                <w:rFonts w:ascii="Times New Roman" w:hAnsi="Times New Roman" w:hint="eastAsia"/>
                <w:bCs/>
                <w:color w:val="auto"/>
              </w:rPr>
              <w:t>醫療資源分布之均衡與國人健康水準息息相關，惟當前我國各醫療區域間存在資源分布不均現象，衛生福利部實宜通盤檢討醫療網等計畫與相關管理政策，並宜掌握整體醫療資源分布及各地方生活圈之交通、人口密度等，藉以綜觀評估各醫療區域當前或未來供需狀況與急迫性，以利採行有效對策，適時強化醫療資源相對不足地區之量能，進而縮短各區域間醫療資源落差。爰請衛生福利部再就平衡醫療資源分布、彌平城鄉落差研議相關策略，向立法院社會福利及衛生環境委員會提出書面報告</w:t>
            </w:r>
            <w:r w:rsidRPr="00AE03E6">
              <w:rPr>
                <w:rFonts w:ascii="Times New Roman" w:hAnsi="Times New Roman" w:cs="Times New Roman" w:hint="eastAsia"/>
                <w:bCs/>
                <w:color w:val="auto"/>
              </w:rPr>
              <w:t>。</w:t>
            </w:r>
          </w:p>
        </w:tc>
        <w:tc>
          <w:tcPr>
            <w:tcW w:w="4539" w:type="dxa"/>
            <w:shd w:val="clear" w:color="auto" w:fill="auto"/>
          </w:tcPr>
          <w:p w:rsidR="00BF2595" w:rsidRPr="00AE03E6" w:rsidRDefault="00BF2595" w:rsidP="00BF2595">
            <w:pPr>
              <w:spacing w:line="370" w:lineRule="exact"/>
              <w:jc w:val="both"/>
              <w:rPr>
                <w:sz w:val="20"/>
                <w:highlight w:val="yellow"/>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7</w:t>
            </w:r>
            <w:r w:rsidRPr="00AE03E6">
              <w:rPr>
                <w:rFonts w:hint="eastAsia"/>
                <w:sz w:val="20"/>
                <w:szCs w:val="20"/>
              </w:rPr>
              <w:t>月</w:t>
            </w:r>
            <w:r w:rsidRPr="00AE03E6">
              <w:rPr>
                <w:rFonts w:hint="eastAsia"/>
                <w:sz w:val="20"/>
                <w:szCs w:val="20"/>
              </w:rPr>
              <w:t>23</w:t>
            </w:r>
            <w:r w:rsidRPr="00AE03E6">
              <w:rPr>
                <w:rFonts w:hint="eastAsia"/>
                <w:sz w:val="20"/>
                <w:szCs w:val="20"/>
              </w:rPr>
              <w:t>日以衛部醫字第</w:t>
            </w:r>
            <w:r w:rsidRPr="00AE03E6">
              <w:rPr>
                <w:rFonts w:hint="eastAsia"/>
                <w:sz w:val="20"/>
                <w:szCs w:val="20"/>
              </w:rPr>
              <w:t>1091664650</w:t>
            </w:r>
            <w:r w:rsidRPr="00AE03E6">
              <w:rPr>
                <w:rFonts w:hint="eastAsia"/>
                <w:sz w:val="20"/>
                <w:szCs w:val="20"/>
              </w:rPr>
              <w:t>號函送書面報告予立法院，並副知社會福利及衛生環境委員會。</w:t>
            </w:r>
          </w:p>
        </w:tc>
      </w:tr>
      <w:tr w:rsidR="00AE03E6" w:rsidRPr="00AE03E6" w:rsidTr="005F58E5">
        <w:trPr>
          <w:trHeight w:val="21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七十四</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年度衛生福利部預算案「第八期醫療網計畫」編列</w:t>
            </w:r>
            <w:r w:rsidRPr="00AE03E6">
              <w:rPr>
                <w:rFonts w:ascii="Times New Roman" w:hAnsi="Times New Roman"/>
                <w:bCs/>
                <w:color w:val="auto"/>
              </w:rPr>
              <w:t>10</w:t>
            </w:r>
            <w:r w:rsidRPr="00AE03E6">
              <w:rPr>
                <w:rFonts w:ascii="Times New Roman" w:hAnsi="Times New Roman" w:hint="eastAsia"/>
                <w:bCs/>
                <w:color w:val="auto"/>
              </w:rPr>
              <w:t>億</w:t>
            </w:r>
            <w:r w:rsidRPr="00AE03E6">
              <w:rPr>
                <w:rFonts w:ascii="Times New Roman" w:hAnsi="Times New Roman"/>
                <w:bCs/>
                <w:color w:val="auto"/>
              </w:rPr>
              <w:t>4,589</w:t>
            </w:r>
            <w:r w:rsidRPr="00AE03E6">
              <w:rPr>
                <w:rFonts w:ascii="Times New Roman" w:hAnsi="Times New Roman" w:hint="eastAsia"/>
                <w:bCs/>
                <w:color w:val="auto"/>
              </w:rPr>
              <w:t>萬</w:t>
            </w:r>
            <w:r w:rsidRPr="00AE03E6">
              <w:rPr>
                <w:rFonts w:ascii="Times New Roman" w:hAnsi="Times New Roman"/>
                <w:bCs/>
                <w:color w:val="auto"/>
              </w:rPr>
              <w:t>8</w:t>
            </w:r>
            <w:r w:rsidRPr="00AE03E6">
              <w:rPr>
                <w:rFonts w:ascii="Times New Roman" w:hAnsi="Times New Roman" w:hint="eastAsia"/>
                <w:bCs/>
                <w:color w:val="auto"/>
              </w:rPr>
              <w:t>千元。兒童實為我國重要資產，但整體兒科緊急醫療照護網絡仍有改進空間，為健全及完備兒童醫療體系，衛生福利部應積極規劃並提出全方</w:t>
            </w:r>
            <w:r w:rsidRPr="00AE03E6">
              <w:rPr>
                <w:rFonts w:ascii="Times New Roman" w:hAnsi="Times New Roman" w:cs="Times New Roman" w:hint="eastAsia"/>
                <w:bCs/>
                <w:color w:val="auto"/>
              </w:rPr>
              <w:t>位之兒童醫療網絡計畫。</w:t>
            </w:r>
          </w:p>
        </w:tc>
        <w:tc>
          <w:tcPr>
            <w:tcW w:w="4539" w:type="dxa"/>
            <w:shd w:val="clear" w:color="auto" w:fill="auto"/>
          </w:tcPr>
          <w:p w:rsidR="00BC6621" w:rsidRPr="00AE03E6" w:rsidRDefault="00164199" w:rsidP="00164199">
            <w:pPr>
              <w:pStyle w:val="23"/>
              <w:spacing w:line="370" w:lineRule="exact"/>
              <w:rPr>
                <w:rFonts w:ascii="Times New Roman" w:hAnsi="Times New Roman"/>
                <w:color w:val="auto"/>
              </w:rPr>
            </w:pPr>
            <w:r w:rsidRPr="00AE03E6">
              <w:rPr>
                <w:rFonts w:ascii="Times New Roman" w:hAnsi="Times New Roman" w:hint="eastAsia"/>
                <w:color w:val="auto"/>
              </w:rPr>
              <w:t>本項決議於</w:t>
            </w:r>
            <w:r w:rsidRPr="00AE03E6">
              <w:rPr>
                <w:rFonts w:ascii="Times New Roman" w:hAnsi="Times New Roman" w:hint="eastAsia"/>
                <w:color w:val="auto"/>
              </w:rPr>
              <w:t>109</w:t>
            </w:r>
            <w:r w:rsidRPr="00AE03E6">
              <w:rPr>
                <w:rFonts w:ascii="Times New Roman" w:hAnsi="Times New Roman" w:hint="eastAsia"/>
                <w:color w:val="auto"/>
              </w:rPr>
              <w:t>年</w:t>
            </w:r>
            <w:r w:rsidRPr="00AE03E6">
              <w:rPr>
                <w:rFonts w:ascii="Times New Roman" w:hAnsi="Times New Roman" w:hint="eastAsia"/>
                <w:color w:val="auto"/>
              </w:rPr>
              <w:t>5</w:t>
            </w:r>
            <w:r w:rsidRPr="00AE03E6">
              <w:rPr>
                <w:rFonts w:ascii="Times New Roman" w:hAnsi="Times New Roman" w:hint="eastAsia"/>
                <w:color w:val="auto"/>
              </w:rPr>
              <w:t>月</w:t>
            </w:r>
            <w:r w:rsidRPr="00AE03E6">
              <w:rPr>
                <w:rFonts w:ascii="Times New Roman" w:hAnsi="Times New Roman" w:hint="eastAsia"/>
                <w:color w:val="auto"/>
              </w:rPr>
              <w:t>7</w:t>
            </w:r>
            <w:r w:rsidRPr="00AE03E6">
              <w:rPr>
                <w:rFonts w:ascii="Times New Roman" w:hAnsi="Times New Roman" w:hint="eastAsia"/>
                <w:color w:val="auto"/>
              </w:rPr>
              <w:t>日以衛部醫字第</w:t>
            </w:r>
            <w:r w:rsidRPr="00AE03E6">
              <w:rPr>
                <w:rFonts w:ascii="Times New Roman" w:hAnsi="Times New Roman" w:hint="eastAsia"/>
                <w:color w:val="auto"/>
              </w:rPr>
              <w:t>1091662579</w:t>
            </w:r>
            <w:r w:rsidRPr="00AE03E6">
              <w:rPr>
                <w:rFonts w:ascii="Times New Roman" w:hAnsi="Times New Roman" w:hint="eastAsia"/>
                <w:color w:val="auto"/>
              </w:rPr>
              <w:t>號函送書面報告予立法院，並副知社會福利及衛生環境委員會。</w:t>
            </w:r>
          </w:p>
        </w:tc>
      </w:tr>
      <w:tr w:rsidR="00AE03E6" w:rsidRPr="00AE03E6" w:rsidTr="005F58E5">
        <w:trPr>
          <w:trHeight w:val="771"/>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七十五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鑑於新增之「臨床實驗發展計畫」及「細胞治療技術創新管理發展計畫」兩計畫，預期效益不明確，爰請衛生福利部向立法院社會福利及衛生</w:t>
            </w:r>
            <w:r w:rsidRPr="00AE03E6">
              <w:rPr>
                <w:rFonts w:ascii="Times New Roman" w:hAnsi="Times New Roman" w:cs="Times New Roman" w:hint="eastAsia"/>
                <w:bCs/>
                <w:color w:val="auto"/>
              </w:rPr>
              <w:t>環境委員會提出相關書面報告。</w:t>
            </w:r>
          </w:p>
        </w:tc>
        <w:tc>
          <w:tcPr>
            <w:tcW w:w="4539" w:type="dxa"/>
            <w:shd w:val="clear" w:color="auto" w:fill="auto"/>
          </w:tcPr>
          <w:p w:rsidR="00BC6621" w:rsidRPr="00AE03E6" w:rsidRDefault="00271CBB" w:rsidP="00B574C9">
            <w:pPr>
              <w:spacing w:line="370" w:lineRule="exact"/>
              <w:jc w:val="both"/>
              <w:rPr>
                <w:sz w:val="20"/>
              </w:rPr>
            </w:pPr>
            <w:r w:rsidRPr="00AE03E6">
              <w:rPr>
                <w:rFonts w:hint="eastAsia"/>
                <w:sz w:val="20"/>
              </w:rPr>
              <w:t>本項決議於</w:t>
            </w:r>
            <w:r w:rsidRPr="00AE03E6">
              <w:rPr>
                <w:rFonts w:hint="eastAsia"/>
                <w:sz w:val="20"/>
              </w:rPr>
              <w:t>109</w:t>
            </w:r>
            <w:r w:rsidRPr="00AE03E6">
              <w:rPr>
                <w:rFonts w:hint="eastAsia"/>
                <w:sz w:val="20"/>
              </w:rPr>
              <w:t>年</w:t>
            </w:r>
            <w:r w:rsidRPr="00AE03E6">
              <w:rPr>
                <w:rFonts w:hint="eastAsia"/>
                <w:sz w:val="20"/>
              </w:rPr>
              <w:t>4</w:t>
            </w:r>
            <w:r w:rsidRPr="00AE03E6">
              <w:rPr>
                <w:rFonts w:hint="eastAsia"/>
                <w:sz w:val="20"/>
              </w:rPr>
              <w:t>月</w:t>
            </w:r>
            <w:r w:rsidRPr="00AE03E6">
              <w:rPr>
                <w:rFonts w:hint="eastAsia"/>
                <w:sz w:val="20"/>
              </w:rPr>
              <w:t>7</w:t>
            </w:r>
            <w:r w:rsidRPr="00AE03E6">
              <w:rPr>
                <w:rFonts w:hint="eastAsia"/>
                <w:sz w:val="20"/>
              </w:rPr>
              <w:t>日以衛部科字第</w:t>
            </w:r>
            <w:r w:rsidRPr="00AE03E6">
              <w:rPr>
                <w:rFonts w:hint="eastAsia"/>
                <w:sz w:val="20"/>
              </w:rPr>
              <w:t>1094060177</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七十六</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年度衛生福利部「科技業務」項下「科技發展工作」計畫編列預算</w:t>
            </w:r>
            <w:r w:rsidRPr="00AE03E6">
              <w:rPr>
                <w:rFonts w:ascii="Times New Roman" w:hAnsi="Times New Roman"/>
                <w:bCs/>
                <w:color w:val="auto"/>
              </w:rPr>
              <w:t>7</w:t>
            </w:r>
            <w:r w:rsidRPr="00AE03E6">
              <w:rPr>
                <w:rFonts w:ascii="Times New Roman" w:hAnsi="Times New Roman" w:hint="eastAsia"/>
                <w:bCs/>
                <w:color w:val="auto"/>
              </w:rPr>
              <w:t>億</w:t>
            </w:r>
            <w:r w:rsidRPr="00AE03E6">
              <w:rPr>
                <w:rFonts w:ascii="Times New Roman" w:hAnsi="Times New Roman"/>
                <w:bCs/>
                <w:color w:val="auto"/>
              </w:rPr>
              <w:t>8,278</w:t>
            </w:r>
            <w:r w:rsidRPr="00AE03E6">
              <w:rPr>
                <w:rFonts w:ascii="Times New Roman" w:hAnsi="Times New Roman" w:hint="eastAsia"/>
                <w:bCs/>
                <w:color w:val="auto"/>
              </w:rPr>
              <w:t>萬</w:t>
            </w:r>
            <w:r w:rsidRPr="00AE03E6">
              <w:rPr>
                <w:rFonts w:ascii="Times New Roman" w:hAnsi="Times New Roman"/>
                <w:bCs/>
                <w:color w:val="auto"/>
              </w:rPr>
              <w:t>3</w:t>
            </w:r>
            <w:r w:rsidRPr="00AE03E6">
              <w:rPr>
                <w:rFonts w:ascii="Times New Roman" w:hAnsi="Times New Roman" w:hint="eastAsia"/>
                <w:bCs/>
                <w:color w:val="auto"/>
              </w:rPr>
              <w:t>千元。相關計畫具體內容不清，欠缺效益評估，為撙節政府</w:t>
            </w:r>
            <w:r w:rsidRPr="00AE03E6">
              <w:rPr>
                <w:rFonts w:ascii="Times New Roman" w:hAnsi="Times New Roman" w:cs="Times New Roman" w:hint="eastAsia"/>
                <w:bCs/>
                <w:color w:val="auto"/>
              </w:rPr>
              <w:t>支出，替納稅人看緊荷包，實應監督衛生福利部科技發展工作預算經費</w:t>
            </w:r>
            <w:r w:rsidRPr="00AE03E6">
              <w:rPr>
                <w:rFonts w:ascii="Times New Roman" w:hAnsi="Times New Roman" w:hint="eastAsia"/>
                <w:bCs/>
                <w:color w:val="auto"/>
              </w:rPr>
              <w:t>。爰請衛生福利部向立法院社會福利及衛生環境委員會提出相關書面報</w:t>
            </w:r>
            <w:r w:rsidRPr="00AE03E6">
              <w:rPr>
                <w:rFonts w:ascii="Times New Roman" w:hAnsi="Times New Roman" w:cs="Times New Roman" w:hint="eastAsia"/>
                <w:bCs/>
                <w:color w:val="auto"/>
              </w:rPr>
              <w:t>告。</w:t>
            </w:r>
          </w:p>
        </w:tc>
        <w:tc>
          <w:tcPr>
            <w:tcW w:w="4539" w:type="dxa"/>
            <w:shd w:val="clear" w:color="auto" w:fill="auto"/>
          </w:tcPr>
          <w:p w:rsidR="00BC6621" w:rsidRPr="00AE03E6" w:rsidRDefault="00271CBB" w:rsidP="007D4CBD">
            <w:pPr>
              <w:spacing w:line="370" w:lineRule="exact"/>
              <w:jc w:val="both"/>
              <w:rPr>
                <w:sz w:val="20"/>
              </w:rPr>
            </w:pPr>
            <w:r w:rsidRPr="00AE03E6">
              <w:rPr>
                <w:rFonts w:hint="eastAsia"/>
                <w:sz w:val="20"/>
              </w:rPr>
              <w:t>本項決議於</w:t>
            </w:r>
            <w:r w:rsidRPr="00AE03E6">
              <w:rPr>
                <w:rFonts w:hint="eastAsia"/>
                <w:sz w:val="20"/>
              </w:rPr>
              <w:t>109</w:t>
            </w:r>
            <w:r w:rsidRPr="00AE03E6">
              <w:rPr>
                <w:rFonts w:hint="eastAsia"/>
                <w:sz w:val="20"/>
              </w:rPr>
              <w:t>年</w:t>
            </w:r>
            <w:r w:rsidRPr="00AE03E6">
              <w:rPr>
                <w:rFonts w:hint="eastAsia"/>
                <w:sz w:val="20"/>
              </w:rPr>
              <w:t>4</w:t>
            </w:r>
            <w:r w:rsidRPr="00AE03E6">
              <w:rPr>
                <w:rFonts w:hint="eastAsia"/>
                <w:sz w:val="20"/>
              </w:rPr>
              <w:t>月</w:t>
            </w:r>
            <w:r w:rsidRPr="00AE03E6">
              <w:rPr>
                <w:rFonts w:hint="eastAsia"/>
                <w:sz w:val="20"/>
              </w:rPr>
              <w:t>7</w:t>
            </w:r>
            <w:r w:rsidRPr="00AE03E6">
              <w:rPr>
                <w:rFonts w:hint="eastAsia"/>
                <w:sz w:val="20"/>
              </w:rPr>
              <w:t>日以衛部科字第</w:t>
            </w:r>
            <w:r w:rsidRPr="00AE03E6">
              <w:rPr>
                <w:rFonts w:hint="eastAsia"/>
                <w:sz w:val="20"/>
              </w:rPr>
              <w:t>1094060177A</w:t>
            </w:r>
            <w:r w:rsidRPr="00AE03E6">
              <w:rPr>
                <w:rFonts w:hint="eastAsia"/>
                <w:sz w:val="20"/>
              </w:rPr>
              <w:t>號函送書面報告予立法院，並副知社會福利及衛生環境委員會。</w:t>
            </w:r>
          </w:p>
        </w:tc>
      </w:tr>
      <w:tr w:rsidR="00AE03E6" w:rsidRPr="00AE03E6" w:rsidTr="00AA058D">
        <w:trPr>
          <w:trHeight w:val="33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七十七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ind w:left="1"/>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年度衛生福利部「科技業務」項下「科技發展工作」中「數位資訊醫療之推動與整合」編列預算</w:t>
            </w:r>
            <w:r w:rsidRPr="00AE03E6">
              <w:rPr>
                <w:rFonts w:ascii="Times New Roman" w:hAnsi="Times New Roman"/>
                <w:bCs/>
                <w:color w:val="auto"/>
              </w:rPr>
              <w:t>1</w:t>
            </w:r>
            <w:r w:rsidRPr="00AE03E6">
              <w:rPr>
                <w:rFonts w:ascii="Times New Roman" w:hAnsi="Times New Roman" w:hint="eastAsia"/>
                <w:bCs/>
                <w:color w:val="auto"/>
              </w:rPr>
              <w:t>億</w:t>
            </w:r>
            <w:r w:rsidRPr="00AE03E6">
              <w:rPr>
                <w:rFonts w:ascii="Times New Roman" w:hAnsi="Times New Roman"/>
                <w:bCs/>
                <w:color w:val="auto"/>
              </w:rPr>
              <w:t>0,937</w:t>
            </w:r>
            <w:r w:rsidRPr="00AE03E6">
              <w:rPr>
                <w:rFonts w:ascii="Times New Roman" w:hAnsi="Times New Roman" w:hint="eastAsia"/>
                <w:bCs/>
                <w:color w:val="auto"/>
              </w:rPr>
              <w:t>萬</w:t>
            </w:r>
            <w:r w:rsidRPr="00AE03E6">
              <w:rPr>
                <w:rFonts w:ascii="Times New Roman" w:hAnsi="Times New Roman"/>
                <w:bCs/>
                <w:color w:val="auto"/>
              </w:rPr>
              <w:t>5</w:t>
            </w:r>
            <w:r w:rsidRPr="00AE03E6">
              <w:rPr>
                <w:rFonts w:ascii="Times New Roman" w:hAnsi="Times New Roman" w:hint="eastAsia"/>
                <w:bCs/>
                <w:color w:val="auto"/>
              </w:rPr>
              <w:t>千元，該科目預算係辦理衛生福利科技發展與管理業務之行政費用、委辦費及獎補助費。經查該科目預算於歲出機關別預算表說明此計畫科目較上年度增列辦理電腦緊急應變處理機制設備購置及系統擴充等經費</w:t>
            </w:r>
            <w:r w:rsidRPr="00AE03E6">
              <w:rPr>
                <w:rFonts w:ascii="Times New Roman" w:hAnsi="Times New Roman"/>
                <w:bCs/>
                <w:color w:val="auto"/>
              </w:rPr>
              <w:t>693</w:t>
            </w:r>
            <w:r w:rsidRPr="00AE03E6">
              <w:rPr>
                <w:rFonts w:ascii="Times New Roman" w:hAnsi="Times New Roman" w:hint="eastAsia"/>
                <w:bCs/>
                <w:color w:val="auto"/>
              </w:rPr>
              <w:t>萬</w:t>
            </w:r>
            <w:r w:rsidRPr="00AE03E6">
              <w:rPr>
                <w:rFonts w:ascii="Times New Roman" w:hAnsi="Times New Roman"/>
                <w:bCs/>
                <w:color w:val="auto"/>
              </w:rPr>
              <w:t>4</w:t>
            </w:r>
            <w:r w:rsidRPr="00AE03E6">
              <w:rPr>
                <w:rFonts w:ascii="Times New Roman" w:hAnsi="Times New Roman" w:hint="eastAsia"/>
                <w:bCs/>
                <w:color w:val="auto"/>
              </w:rPr>
              <w:t>千元；然</w:t>
            </w:r>
            <w:r w:rsidRPr="00AE03E6">
              <w:rPr>
                <w:rFonts w:ascii="Times New Roman" w:hAnsi="Times New Roman"/>
                <w:bCs/>
                <w:color w:val="auto"/>
              </w:rPr>
              <w:t>108</w:t>
            </w:r>
            <w:r w:rsidRPr="00AE03E6">
              <w:rPr>
                <w:rFonts w:ascii="Times New Roman" w:hAnsi="Times New Roman" w:hint="eastAsia"/>
                <w:bCs/>
                <w:color w:val="auto"/>
              </w:rPr>
              <w:t>年度預算同樣較</w:t>
            </w:r>
            <w:r w:rsidRPr="00AE03E6">
              <w:rPr>
                <w:rFonts w:ascii="Times New Roman" w:hAnsi="Times New Roman"/>
                <w:bCs/>
                <w:color w:val="auto"/>
              </w:rPr>
              <w:t>107</w:t>
            </w:r>
            <w:r w:rsidRPr="00AE03E6">
              <w:rPr>
                <w:rFonts w:ascii="Times New Roman" w:hAnsi="Times New Roman" w:hint="eastAsia"/>
                <w:bCs/>
                <w:color w:val="auto"/>
              </w:rPr>
              <w:t>年度增列辦理電腦緊急應變處理機制設備購置及系統擴充等經費</w:t>
            </w:r>
            <w:r w:rsidRPr="00AE03E6">
              <w:rPr>
                <w:rFonts w:ascii="Times New Roman" w:hAnsi="Times New Roman"/>
                <w:bCs/>
                <w:color w:val="auto"/>
              </w:rPr>
              <w:t>497</w:t>
            </w:r>
            <w:r w:rsidRPr="00AE03E6">
              <w:rPr>
                <w:rFonts w:ascii="Times New Roman" w:hAnsi="Times New Roman" w:hint="eastAsia"/>
                <w:bCs/>
                <w:color w:val="auto"/>
              </w:rPr>
              <w:t>萬</w:t>
            </w:r>
            <w:r w:rsidRPr="00AE03E6">
              <w:rPr>
                <w:rFonts w:ascii="Times New Roman" w:hAnsi="Times New Roman"/>
                <w:bCs/>
                <w:color w:val="auto"/>
              </w:rPr>
              <w:t>8</w:t>
            </w:r>
            <w:r w:rsidRPr="00AE03E6">
              <w:rPr>
                <w:rFonts w:ascii="Times New Roman" w:hAnsi="Times New Roman" w:hint="eastAsia"/>
                <w:bCs/>
                <w:color w:val="auto"/>
              </w:rPr>
              <w:t>千元；年年擴增，顯有浮濫之嫌！值此國家財政困窘之際，爰建請衛生福利部應積極辦理醫療領域資安防護計畫，完善關鍵基礎</w:t>
            </w:r>
            <w:r w:rsidRPr="00AE03E6">
              <w:rPr>
                <w:rFonts w:ascii="Times New Roman" w:hAnsi="Times New Roman" w:cs="Times New Roman" w:hint="eastAsia"/>
                <w:bCs/>
                <w:color w:val="auto"/>
              </w:rPr>
              <w:t>設施資安聯防，確保醫療業務持續營運。</w:t>
            </w:r>
          </w:p>
        </w:tc>
        <w:tc>
          <w:tcPr>
            <w:tcW w:w="4539" w:type="dxa"/>
            <w:shd w:val="clear" w:color="auto" w:fill="auto"/>
          </w:tcPr>
          <w:p w:rsidR="005C1C3B" w:rsidRPr="00AE03E6" w:rsidRDefault="002D7E29" w:rsidP="00B53BC9">
            <w:pPr>
              <w:pStyle w:val="23"/>
              <w:numPr>
                <w:ilvl w:val="0"/>
                <w:numId w:val="2"/>
              </w:numPr>
              <w:spacing w:afterLines="10" w:after="36" w:line="370" w:lineRule="exact"/>
              <w:ind w:left="482" w:hanging="482"/>
              <w:rPr>
                <w:rFonts w:ascii="Times New Roman" w:hAnsi="Times New Roman" w:cs="Times New Roman"/>
                <w:color w:val="auto"/>
              </w:rPr>
            </w:pPr>
            <w:r w:rsidRPr="00AE03E6">
              <w:rPr>
                <w:rFonts w:ascii="Times New Roman" w:hAnsi="Times New Roman" w:cs="Times New Roman" w:hint="eastAsia"/>
                <w:color w:val="auto"/>
              </w:rPr>
              <w:t>本部依據「第五期國家資通安全發展方案」分年重要進程，已規劃各年度工作項目並陸續完成：</w:t>
            </w:r>
          </w:p>
          <w:p w:rsidR="005C1C3B" w:rsidRPr="00AE03E6" w:rsidRDefault="002D7E29" w:rsidP="00A67BB3">
            <w:pPr>
              <w:pStyle w:val="23"/>
              <w:numPr>
                <w:ilvl w:val="0"/>
                <w:numId w:val="23"/>
              </w:numPr>
              <w:spacing w:line="370" w:lineRule="exact"/>
              <w:ind w:left="480" w:hanging="358"/>
              <w:rPr>
                <w:rFonts w:ascii="Times New Roman" w:hAnsi="Times New Roman" w:cs="Times New Roman"/>
                <w:color w:val="auto"/>
              </w:rPr>
            </w:pPr>
            <w:r w:rsidRPr="00AE03E6">
              <w:rPr>
                <w:rFonts w:ascii="Times New Roman" w:hAnsi="Times New Roman" w:cs="Times New Roman" w:hint="eastAsia"/>
                <w:color w:val="auto"/>
              </w:rPr>
              <w:t>106</w:t>
            </w:r>
            <w:r w:rsidRPr="00AE03E6">
              <w:rPr>
                <w:rFonts w:ascii="Times New Roman" w:hAnsi="Times New Roman" w:cs="Times New Roman" w:hint="eastAsia"/>
                <w:color w:val="auto"/>
              </w:rPr>
              <w:t>年：完成本部關鍵基礎設施領域資訊分享與分析中心平台建置、協助本部所管關鍵基礎設施</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執行資訊資產盤點。</w:t>
            </w:r>
          </w:p>
          <w:p w:rsidR="005C1C3B" w:rsidRPr="00AE03E6" w:rsidRDefault="002D7E29" w:rsidP="00A67BB3">
            <w:pPr>
              <w:pStyle w:val="23"/>
              <w:numPr>
                <w:ilvl w:val="0"/>
                <w:numId w:val="23"/>
              </w:numPr>
              <w:spacing w:line="370" w:lineRule="exact"/>
              <w:ind w:left="480" w:hanging="358"/>
              <w:rPr>
                <w:rFonts w:ascii="Times New Roman" w:hAnsi="Times New Roman" w:cs="Times New Roman"/>
                <w:color w:val="auto"/>
              </w:rPr>
            </w:pPr>
            <w:r w:rsidRPr="00AE03E6">
              <w:rPr>
                <w:rFonts w:ascii="Times New Roman" w:hAnsi="Times New Roman" w:cs="Times New Roman" w:hint="eastAsia"/>
                <w:color w:val="auto"/>
              </w:rPr>
              <w:t>107</w:t>
            </w:r>
            <w:r w:rsidRPr="00AE03E6">
              <w:rPr>
                <w:rFonts w:ascii="Times New Roman" w:hAnsi="Times New Roman" w:cs="Times New Roman" w:hint="eastAsia"/>
                <w:color w:val="auto"/>
              </w:rPr>
              <w:t>年：成立資訊分享與分析中心</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H-ISAC</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、協助</w:t>
            </w:r>
            <w:r w:rsidRPr="00AE03E6">
              <w:rPr>
                <w:rFonts w:ascii="Times New Roman" w:hAnsi="Times New Roman" w:cs="Times New Roman" w:hint="eastAsia"/>
                <w:color w:val="auto"/>
              </w:rPr>
              <w:t>28</w:t>
            </w:r>
            <w:r w:rsidRPr="00AE03E6">
              <w:rPr>
                <w:rFonts w:ascii="Times New Roman" w:hAnsi="Times New Roman" w:cs="Times New Roman" w:hint="eastAsia"/>
                <w:color w:val="auto"/>
              </w:rPr>
              <w:t>家</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醫院完成資訊資產盤點與風險評估，並推動</w:t>
            </w:r>
            <w:r w:rsidRPr="00AE03E6">
              <w:rPr>
                <w:rFonts w:ascii="Times New Roman" w:hAnsi="Times New Roman" w:cs="Times New Roman" w:hint="eastAsia"/>
                <w:color w:val="auto"/>
              </w:rPr>
              <w:t>42</w:t>
            </w:r>
            <w:r w:rsidRPr="00AE03E6">
              <w:rPr>
                <w:rFonts w:ascii="Times New Roman" w:hAnsi="Times New Roman" w:cs="Times New Roman" w:hint="eastAsia"/>
                <w:color w:val="auto"/>
              </w:rPr>
              <w:t>家</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醫院加入進行情資分享。</w:t>
            </w:r>
          </w:p>
          <w:p w:rsidR="005C1C3B" w:rsidRPr="00AE03E6" w:rsidRDefault="002D7E29" w:rsidP="00A67BB3">
            <w:pPr>
              <w:pStyle w:val="23"/>
              <w:numPr>
                <w:ilvl w:val="0"/>
                <w:numId w:val="23"/>
              </w:numPr>
              <w:spacing w:line="370" w:lineRule="exact"/>
              <w:ind w:left="480" w:hanging="358"/>
              <w:rPr>
                <w:rFonts w:ascii="Times New Roman" w:hAnsi="Times New Roman" w:cs="Times New Roman"/>
                <w:color w:val="auto"/>
              </w:rPr>
            </w:pPr>
            <w:r w:rsidRPr="00AE03E6">
              <w:rPr>
                <w:rFonts w:ascii="Times New Roman" w:hAnsi="Times New Roman" w:cs="Times New Roman" w:hint="eastAsia"/>
                <w:color w:val="auto"/>
              </w:rPr>
              <w:t>108</w:t>
            </w:r>
            <w:r w:rsidRPr="00AE03E6">
              <w:rPr>
                <w:rFonts w:ascii="Times New Roman" w:hAnsi="Times New Roman" w:cs="Times New Roman" w:hint="eastAsia"/>
                <w:color w:val="auto"/>
              </w:rPr>
              <w:t>年：協助所有</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醫院完成資訊資產盤點與風險評估，推動所有</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醫院並擴大其他非</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醫院加入</w:t>
            </w:r>
            <w:r w:rsidRPr="00AE03E6">
              <w:rPr>
                <w:rFonts w:ascii="Times New Roman" w:hAnsi="Times New Roman" w:cs="Times New Roman" w:hint="eastAsia"/>
                <w:color w:val="auto"/>
              </w:rPr>
              <w:t>ISAC</w:t>
            </w:r>
            <w:r w:rsidRPr="00AE03E6">
              <w:rPr>
                <w:rFonts w:ascii="Times New Roman" w:hAnsi="Times New Roman" w:cs="Times New Roman" w:hint="eastAsia"/>
                <w:color w:val="auto"/>
              </w:rPr>
              <w:t>情資分享體系；發展</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醫院專屬之資安防護策略與防護基準、規劃</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醫院資訊作業通報應變機制</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H-CERT</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w:t>
            </w:r>
          </w:p>
          <w:p w:rsidR="00B616DC" w:rsidRPr="00AE03E6" w:rsidRDefault="002D7E29" w:rsidP="00A67BB3">
            <w:pPr>
              <w:pStyle w:val="23"/>
              <w:numPr>
                <w:ilvl w:val="0"/>
                <w:numId w:val="23"/>
              </w:numPr>
              <w:spacing w:line="370" w:lineRule="exact"/>
              <w:ind w:left="480" w:hanging="358"/>
              <w:rPr>
                <w:rFonts w:ascii="Times New Roman" w:hAnsi="Times New Roman" w:cs="Times New Roman"/>
                <w:color w:val="auto"/>
              </w:rPr>
            </w:pP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年：成立本部關鍵基礎設施領域資安監控中心</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H-SOC</w:t>
            </w:r>
            <w:r w:rsidR="00347BF6" w:rsidRPr="00AE03E6">
              <w:rPr>
                <w:rFonts w:ascii="Times New Roman" w:hAnsi="Times New Roman" w:cs="Times New Roman" w:hint="eastAsia"/>
                <w:color w:val="auto"/>
              </w:rPr>
              <w:t>）</w:t>
            </w:r>
            <w:r w:rsidRPr="00AE03E6">
              <w:rPr>
                <w:rFonts w:ascii="Times New Roman" w:hAnsi="Times New Roman" w:cs="Times New Roman" w:hint="eastAsia"/>
                <w:color w:val="auto"/>
              </w:rPr>
              <w:t>，推動二線回傳機制。</w:t>
            </w:r>
          </w:p>
          <w:p w:rsidR="00BC6621" w:rsidRPr="00AE03E6" w:rsidRDefault="002D7E29" w:rsidP="00B53BC9">
            <w:pPr>
              <w:pStyle w:val="23"/>
              <w:numPr>
                <w:ilvl w:val="0"/>
                <w:numId w:val="2"/>
              </w:numPr>
              <w:spacing w:afterLines="10" w:after="36" w:line="370" w:lineRule="exact"/>
              <w:ind w:left="482" w:hanging="482"/>
              <w:rPr>
                <w:rFonts w:ascii="Times New Roman" w:hAnsi="Times New Roman" w:cs="Times New Roman"/>
                <w:color w:val="auto"/>
              </w:rPr>
            </w:pP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年度預計完成本部關鍵基礎設施領域資安監控中心，推動二線回傳機制，目前已完成建置案專案招標，並成立專案辦公室以推動</w:t>
            </w:r>
            <w:r w:rsidRPr="00AE03E6">
              <w:rPr>
                <w:rFonts w:ascii="Times New Roman" w:hAnsi="Times New Roman" w:cs="Times New Roman" w:hint="eastAsia"/>
                <w:color w:val="auto"/>
              </w:rPr>
              <w:t>CI</w:t>
            </w:r>
            <w:r w:rsidRPr="00AE03E6">
              <w:rPr>
                <w:rFonts w:ascii="Times New Roman" w:hAnsi="Times New Roman" w:cs="Times New Roman" w:hint="eastAsia"/>
                <w:color w:val="auto"/>
              </w:rPr>
              <w:t>醫院資安作業。</w:t>
            </w:r>
          </w:p>
        </w:tc>
      </w:tr>
      <w:tr w:rsidR="00AE03E6" w:rsidRPr="00AE03E6" w:rsidTr="005F58E5">
        <w:trPr>
          <w:trHeight w:val="162"/>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七十八</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鑑於</w:t>
            </w:r>
            <w:r w:rsidRPr="00AE03E6">
              <w:rPr>
                <w:rFonts w:ascii="Times New Roman" w:hAnsi="Times New Roman"/>
                <w:bCs/>
                <w:color w:val="auto"/>
              </w:rPr>
              <w:t>105</w:t>
            </w:r>
            <w:r w:rsidRPr="00AE03E6">
              <w:rPr>
                <w:rFonts w:ascii="Times New Roman" w:hAnsi="Times New Roman" w:hint="eastAsia"/>
                <w:bCs/>
                <w:color w:val="auto"/>
              </w:rPr>
              <w:t>年度財團法人國家衛生研究院有</w:t>
            </w:r>
            <w:r w:rsidRPr="00AE03E6">
              <w:rPr>
                <w:rFonts w:ascii="Times New Roman" w:hAnsi="Times New Roman"/>
                <w:bCs/>
                <w:color w:val="auto"/>
              </w:rPr>
              <w:t>13</w:t>
            </w:r>
            <w:r w:rsidRPr="00AE03E6">
              <w:rPr>
                <w:rFonts w:ascii="Times New Roman" w:hAnsi="Times New Roman" w:hint="eastAsia"/>
                <w:bCs/>
                <w:color w:val="auto"/>
              </w:rPr>
              <w:t>個分支計畫，</w:t>
            </w:r>
            <w:r w:rsidRPr="00AE03E6">
              <w:rPr>
                <w:rFonts w:ascii="Times New Roman" w:hAnsi="Times New Roman"/>
                <w:bCs/>
                <w:color w:val="auto"/>
              </w:rPr>
              <w:t>106</w:t>
            </w:r>
            <w:r w:rsidRPr="00AE03E6">
              <w:rPr>
                <w:rFonts w:ascii="Times New Roman" w:hAnsi="Times New Roman" w:hint="eastAsia"/>
                <w:bCs/>
                <w:color w:val="auto"/>
              </w:rPr>
              <w:t>年度已剩</w:t>
            </w:r>
            <w:r w:rsidRPr="00AE03E6">
              <w:rPr>
                <w:rFonts w:ascii="Times New Roman" w:hAnsi="Times New Roman"/>
                <w:bCs/>
                <w:color w:val="auto"/>
              </w:rPr>
              <w:t>8</w:t>
            </w:r>
            <w:r w:rsidRPr="00AE03E6">
              <w:rPr>
                <w:rFonts w:ascii="Times New Roman" w:hAnsi="Times New Roman" w:hint="eastAsia"/>
                <w:bCs/>
                <w:color w:val="auto"/>
              </w:rPr>
              <w:t>個分支計畫，</w:t>
            </w:r>
            <w:r w:rsidRPr="00AE03E6">
              <w:rPr>
                <w:rFonts w:ascii="Times New Roman" w:hAnsi="Times New Roman"/>
                <w:bCs/>
                <w:color w:val="auto"/>
              </w:rPr>
              <w:t>107</w:t>
            </w:r>
            <w:r w:rsidRPr="00AE03E6">
              <w:rPr>
                <w:rFonts w:ascii="Times New Roman" w:hAnsi="Times New Roman" w:hint="eastAsia"/>
                <w:bCs/>
                <w:color w:val="auto"/>
              </w:rPr>
              <w:t>及</w:t>
            </w:r>
            <w:r w:rsidRPr="00AE03E6">
              <w:rPr>
                <w:rFonts w:ascii="Times New Roman" w:hAnsi="Times New Roman"/>
                <w:bCs/>
                <w:color w:val="auto"/>
              </w:rPr>
              <w:t>108</w:t>
            </w:r>
            <w:r w:rsidRPr="00AE03E6">
              <w:rPr>
                <w:rFonts w:ascii="Times New Roman" w:hAnsi="Times New Roman" w:hint="eastAsia"/>
                <w:bCs/>
                <w:color w:val="auto"/>
              </w:rPr>
              <w:t>年度僅剩</w:t>
            </w:r>
            <w:r w:rsidRPr="00AE03E6">
              <w:rPr>
                <w:rFonts w:ascii="Times New Roman" w:hAnsi="Times New Roman"/>
                <w:bCs/>
                <w:color w:val="auto"/>
              </w:rPr>
              <w:t>5</w:t>
            </w:r>
            <w:r w:rsidRPr="00AE03E6">
              <w:rPr>
                <w:rFonts w:ascii="Times New Roman" w:hAnsi="Times New Roman" w:hint="eastAsia"/>
                <w:bCs/>
                <w:color w:val="auto"/>
              </w:rPr>
              <w:t>個分支計畫，然預算竟增</w:t>
            </w:r>
            <w:r w:rsidRPr="00AE03E6">
              <w:rPr>
                <w:rFonts w:ascii="Times New Roman" w:hAnsi="Times New Roman"/>
                <w:bCs/>
                <w:color w:val="auto"/>
              </w:rPr>
              <w:t>4</w:t>
            </w:r>
            <w:r w:rsidRPr="00AE03E6">
              <w:rPr>
                <w:rFonts w:ascii="Times New Roman" w:hAnsi="Times New Roman" w:hint="eastAsia"/>
                <w:bCs/>
                <w:color w:val="auto"/>
              </w:rPr>
              <w:t>億</w:t>
            </w:r>
            <w:r w:rsidRPr="00AE03E6">
              <w:rPr>
                <w:rFonts w:ascii="Times New Roman" w:hAnsi="Times New Roman"/>
                <w:bCs/>
                <w:color w:val="auto"/>
              </w:rPr>
              <w:t>2</w:t>
            </w:r>
            <w:r w:rsidRPr="00AE03E6">
              <w:rPr>
                <w:rFonts w:ascii="Times New Roman" w:hAnsi="Times New Roman" w:hint="eastAsia"/>
                <w:bCs/>
                <w:color w:val="auto"/>
              </w:rPr>
              <w:t>千萬，為撙節政府預算，看緊人民荷包。爰建請財團法人國家衛生研究院應針對我國重要醫藥衛生議題，積極轉譯學術研究成果，共同提升人民</w:t>
            </w:r>
            <w:r w:rsidRPr="00AE03E6">
              <w:rPr>
                <w:rFonts w:ascii="Times New Roman" w:hAnsi="Times New Roman" w:cs="Times New Roman" w:hint="eastAsia"/>
                <w:bCs/>
                <w:color w:val="auto"/>
              </w:rPr>
              <w:t>健康福祉，及確保國家醫藥科技研究發展水準與國際競爭力。</w:t>
            </w:r>
          </w:p>
        </w:tc>
        <w:tc>
          <w:tcPr>
            <w:tcW w:w="4539" w:type="dxa"/>
            <w:shd w:val="clear" w:color="auto" w:fill="auto"/>
          </w:tcPr>
          <w:p w:rsidR="00BC6621" w:rsidRPr="00AE03E6" w:rsidRDefault="00271CBB"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34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七十九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截至</w:t>
            </w:r>
            <w:r w:rsidRPr="00AE03E6">
              <w:rPr>
                <w:rFonts w:ascii="Times New Roman" w:hAnsi="Times New Roman"/>
                <w:bCs/>
                <w:color w:val="auto"/>
              </w:rPr>
              <w:t>107</w:t>
            </w:r>
            <w:r w:rsidRPr="00AE03E6">
              <w:rPr>
                <w:rFonts w:ascii="Times New Roman" w:hAnsi="Times New Roman" w:hint="eastAsia"/>
                <w:bCs/>
                <w:color w:val="auto"/>
              </w:rPr>
              <w:t>年底止，中央政府應負擔健保經費撥付不足數為</w:t>
            </w:r>
            <w:r w:rsidRPr="00AE03E6">
              <w:rPr>
                <w:rFonts w:ascii="Times New Roman" w:hAnsi="Times New Roman"/>
                <w:bCs/>
                <w:color w:val="auto"/>
              </w:rPr>
              <w:t>528</w:t>
            </w:r>
            <w:r w:rsidRPr="00AE03E6">
              <w:rPr>
                <w:rFonts w:ascii="Times New Roman" w:hAnsi="Times New Roman" w:hint="eastAsia"/>
                <w:bCs/>
                <w:color w:val="auto"/>
              </w:rPr>
              <w:t>億元，且預計</w:t>
            </w:r>
            <w:r w:rsidRPr="00AE03E6">
              <w:rPr>
                <w:rFonts w:ascii="Times New Roman" w:hAnsi="Times New Roman"/>
                <w:bCs/>
                <w:color w:val="auto"/>
              </w:rPr>
              <w:t>109</w:t>
            </w:r>
            <w:r w:rsidRPr="00AE03E6">
              <w:rPr>
                <w:rFonts w:ascii="Times New Roman" w:hAnsi="Times New Roman" w:hint="eastAsia"/>
                <w:bCs/>
                <w:color w:val="auto"/>
              </w:rPr>
              <w:t>年底尚有</w:t>
            </w:r>
            <w:r w:rsidRPr="00AE03E6">
              <w:rPr>
                <w:rFonts w:ascii="Times New Roman" w:hAnsi="Times New Roman"/>
                <w:bCs/>
                <w:color w:val="auto"/>
              </w:rPr>
              <w:t>231</w:t>
            </w:r>
            <w:r w:rsidRPr="00AE03E6">
              <w:rPr>
                <w:rFonts w:ascii="Times New Roman" w:hAnsi="Times New Roman" w:hint="eastAsia"/>
                <w:bCs/>
                <w:color w:val="auto"/>
              </w:rPr>
              <w:t>億餘元待以後年度補足；面對我國人口高齡化趨勢下，政府依法應負擔健保費金額將伴隨健保給付成長，未來可能造成</w:t>
            </w:r>
            <w:r w:rsidRPr="00AE03E6">
              <w:rPr>
                <w:rFonts w:ascii="Times New Roman" w:hAnsi="Times New Roman" w:cs="Times New Roman" w:hint="eastAsia"/>
                <w:bCs/>
                <w:color w:val="auto"/>
              </w:rPr>
              <w:t>政府財政鉅額負擔，衛生福利部實宜及</w:t>
            </w:r>
            <w:r w:rsidRPr="00AE03E6">
              <w:rPr>
                <w:rFonts w:ascii="Times New Roman" w:hAnsi="Times New Roman" w:cs="Times New Roman" w:hint="eastAsia"/>
                <w:bCs/>
                <w:color w:val="auto"/>
              </w:rPr>
              <w:lastRenderedPageBreak/>
              <w:t>早研謀因應。</w:t>
            </w:r>
          </w:p>
        </w:tc>
        <w:tc>
          <w:tcPr>
            <w:tcW w:w="4539" w:type="dxa"/>
            <w:shd w:val="clear" w:color="auto" w:fill="auto"/>
          </w:tcPr>
          <w:p w:rsidR="00D21E42" w:rsidRPr="00AE03E6" w:rsidRDefault="00271CBB" w:rsidP="00B53BC9">
            <w:pPr>
              <w:numPr>
                <w:ilvl w:val="0"/>
                <w:numId w:val="15"/>
              </w:numPr>
              <w:spacing w:line="370" w:lineRule="exact"/>
              <w:ind w:left="400" w:hangingChars="200" w:hanging="400"/>
              <w:jc w:val="both"/>
              <w:rPr>
                <w:sz w:val="20"/>
                <w:szCs w:val="20"/>
              </w:rPr>
            </w:pPr>
            <w:r w:rsidRPr="00AE03E6">
              <w:rPr>
                <w:rFonts w:hint="eastAsia"/>
                <w:bCs/>
                <w:sz w:val="20"/>
              </w:rPr>
              <w:lastRenderedPageBreak/>
              <w:t>102</w:t>
            </w:r>
            <w:r w:rsidRPr="00AE03E6">
              <w:rPr>
                <w:rFonts w:hint="eastAsia"/>
                <w:sz w:val="20"/>
                <w:szCs w:val="20"/>
              </w:rPr>
              <w:t>年實施之全民健康保險法</w:t>
            </w:r>
            <w:r w:rsidR="00D35870" w:rsidRPr="00AE03E6">
              <w:rPr>
                <w:rFonts w:hint="eastAsia"/>
                <w:sz w:val="20"/>
              </w:rPr>
              <w:t>（</w:t>
            </w:r>
            <w:r w:rsidRPr="00AE03E6">
              <w:rPr>
                <w:rFonts w:hint="eastAsia"/>
                <w:sz w:val="20"/>
                <w:szCs w:val="20"/>
              </w:rPr>
              <w:t>二代健保</w:t>
            </w:r>
            <w:r w:rsidR="00D35870" w:rsidRPr="00AE03E6">
              <w:rPr>
                <w:rFonts w:hint="eastAsia"/>
                <w:sz w:val="20"/>
              </w:rPr>
              <w:t>）</w:t>
            </w:r>
            <w:r w:rsidRPr="00AE03E6">
              <w:rPr>
                <w:rFonts w:hint="eastAsia"/>
                <w:sz w:val="20"/>
                <w:szCs w:val="20"/>
              </w:rPr>
              <w:t>第</w:t>
            </w:r>
            <w:r w:rsidRPr="00AE03E6">
              <w:rPr>
                <w:rFonts w:hint="eastAsia"/>
                <w:sz w:val="20"/>
                <w:szCs w:val="20"/>
              </w:rPr>
              <w:t>3</w:t>
            </w:r>
            <w:r w:rsidRPr="00AE03E6">
              <w:rPr>
                <w:rFonts w:hint="eastAsia"/>
                <w:sz w:val="20"/>
                <w:szCs w:val="20"/>
              </w:rPr>
              <w:t>條明定政府每年度負擔本保險之總經費，不得少於每年度保險經費扣除法定收入後金額之</w:t>
            </w:r>
            <w:r w:rsidRPr="00AE03E6">
              <w:rPr>
                <w:rFonts w:hint="eastAsia"/>
                <w:sz w:val="20"/>
                <w:szCs w:val="20"/>
              </w:rPr>
              <w:t>36%</w:t>
            </w:r>
            <w:r w:rsidRPr="00AE03E6">
              <w:rPr>
                <w:rFonts w:hint="eastAsia"/>
                <w:sz w:val="20"/>
                <w:szCs w:val="20"/>
              </w:rPr>
              <w:t>，立法意旨即在於強化政府對健保之財務責任。</w:t>
            </w:r>
            <w:r w:rsidR="00A57489" w:rsidRPr="00AE03E6">
              <w:rPr>
                <w:rFonts w:hint="eastAsia"/>
                <w:sz w:val="20"/>
                <w:szCs w:val="20"/>
              </w:rPr>
              <w:t>以前</w:t>
            </w:r>
            <w:r w:rsidRPr="00AE03E6">
              <w:rPr>
                <w:rFonts w:hint="eastAsia"/>
                <w:sz w:val="20"/>
                <w:szCs w:val="20"/>
              </w:rPr>
              <w:t>年度</w:t>
            </w:r>
            <w:r w:rsidR="00A57489" w:rsidRPr="00AE03E6">
              <w:rPr>
                <w:rFonts w:hint="eastAsia"/>
                <w:sz w:val="20"/>
              </w:rPr>
              <w:t>（</w:t>
            </w:r>
            <w:r w:rsidR="00A57489" w:rsidRPr="00AE03E6">
              <w:rPr>
                <w:rFonts w:hint="eastAsia"/>
                <w:sz w:val="20"/>
                <w:szCs w:val="20"/>
              </w:rPr>
              <w:t>102</w:t>
            </w:r>
            <w:r w:rsidR="00A57489" w:rsidRPr="00AE03E6">
              <w:rPr>
                <w:rFonts w:hint="eastAsia"/>
                <w:sz w:val="20"/>
                <w:szCs w:val="20"/>
              </w:rPr>
              <w:t>至</w:t>
            </w:r>
            <w:r w:rsidRPr="00AE03E6">
              <w:rPr>
                <w:rFonts w:hint="eastAsia"/>
                <w:sz w:val="20"/>
                <w:szCs w:val="20"/>
              </w:rPr>
              <w:t>105</w:t>
            </w:r>
            <w:r w:rsidRPr="00AE03E6">
              <w:rPr>
                <w:rFonts w:hint="eastAsia"/>
                <w:sz w:val="20"/>
                <w:szCs w:val="20"/>
              </w:rPr>
              <w:t>年</w:t>
            </w:r>
            <w:r w:rsidR="00C64A3F" w:rsidRPr="00AE03E6">
              <w:rPr>
                <w:rFonts w:hint="eastAsia"/>
                <w:sz w:val="20"/>
                <w:szCs w:val="20"/>
              </w:rPr>
              <w:t>度</w:t>
            </w:r>
            <w:r w:rsidR="00A57489" w:rsidRPr="00AE03E6">
              <w:rPr>
                <w:rFonts w:hint="eastAsia"/>
                <w:sz w:val="20"/>
              </w:rPr>
              <w:t>）</w:t>
            </w:r>
            <w:r w:rsidR="00A57489" w:rsidRPr="00AE03E6">
              <w:rPr>
                <w:rFonts w:hint="eastAsia"/>
                <w:sz w:val="20"/>
                <w:szCs w:val="20"/>
              </w:rPr>
              <w:t>經費撥</w:t>
            </w:r>
            <w:r w:rsidR="00A57489" w:rsidRPr="00AE03E6">
              <w:rPr>
                <w:rFonts w:hint="eastAsia"/>
                <w:sz w:val="20"/>
                <w:szCs w:val="20"/>
              </w:rPr>
              <w:lastRenderedPageBreak/>
              <w:t>付</w:t>
            </w:r>
            <w:r w:rsidRPr="00AE03E6">
              <w:rPr>
                <w:rFonts w:hint="eastAsia"/>
                <w:sz w:val="20"/>
                <w:szCs w:val="20"/>
              </w:rPr>
              <w:t>不足</w:t>
            </w:r>
            <w:r w:rsidR="00A57489" w:rsidRPr="00AE03E6">
              <w:rPr>
                <w:rFonts w:hint="eastAsia"/>
                <w:sz w:val="20"/>
                <w:szCs w:val="20"/>
              </w:rPr>
              <w:t>數</w:t>
            </w:r>
            <w:r w:rsidRPr="00AE03E6">
              <w:rPr>
                <w:rFonts w:hint="eastAsia"/>
                <w:sz w:val="20"/>
                <w:szCs w:val="20"/>
              </w:rPr>
              <w:t>，自</w:t>
            </w:r>
            <w:r w:rsidRPr="00AE03E6">
              <w:rPr>
                <w:rFonts w:hint="eastAsia"/>
                <w:sz w:val="20"/>
                <w:szCs w:val="20"/>
              </w:rPr>
              <w:t>105</w:t>
            </w:r>
            <w:r w:rsidRPr="00AE03E6">
              <w:rPr>
                <w:rFonts w:hint="eastAsia"/>
                <w:sz w:val="20"/>
                <w:szCs w:val="20"/>
              </w:rPr>
              <w:t>年度</w:t>
            </w:r>
            <w:r w:rsidR="00C64A3F" w:rsidRPr="00AE03E6">
              <w:rPr>
                <w:rFonts w:hint="eastAsia"/>
                <w:sz w:val="20"/>
                <w:szCs w:val="20"/>
              </w:rPr>
              <w:t>起</w:t>
            </w:r>
            <w:r w:rsidRPr="00AE03E6">
              <w:rPr>
                <w:rFonts w:hint="eastAsia"/>
                <w:sz w:val="20"/>
                <w:szCs w:val="20"/>
              </w:rPr>
              <w:t>分年撥補中。</w:t>
            </w:r>
            <w:r w:rsidRPr="00AE03E6">
              <w:rPr>
                <w:rFonts w:hint="eastAsia"/>
                <w:sz w:val="20"/>
                <w:szCs w:val="20"/>
              </w:rPr>
              <w:t>109</w:t>
            </w:r>
            <w:r w:rsidRPr="00AE03E6">
              <w:rPr>
                <w:rFonts w:hint="eastAsia"/>
                <w:sz w:val="20"/>
                <w:szCs w:val="20"/>
              </w:rPr>
              <w:t>年度</w:t>
            </w:r>
            <w:r w:rsidR="008566B2" w:rsidRPr="00AE03E6">
              <w:rPr>
                <w:rFonts w:hint="eastAsia"/>
                <w:sz w:val="20"/>
                <w:szCs w:val="20"/>
              </w:rPr>
              <w:t>編</w:t>
            </w:r>
            <w:r w:rsidR="00524227" w:rsidRPr="00AE03E6">
              <w:rPr>
                <w:rFonts w:hint="eastAsia"/>
                <w:sz w:val="20"/>
                <w:szCs w:val="20"/>
              </w:rPr>
              <w:t>列</w:t>
            </w:r>
            <w:r w:rsidR="008566B2" w:rsidRPr="00AE03E6">
              <w:rPr>
                <w:rFonts w:hint="eastAsia"/>
                <w:sz w:val="20"/>
                <w:szCs w:val="20"/>
              </w:rPr>
              <w:t>預算</w:t>
            </w:r>
            <w:r w:rsidRPr="00AE03E6">
              <w:rPr>
                <w:rFonts w:hint="eastAsia"/>
                <w:sz w:val="20"/>
                <w:szCs w:val="20"/>
              </w:rPr>
              <w:t>除當年所需</w:t>
            </w:r>
            <w:r w:rsidR="00524227" w:rsidRPr="00AE03E6">
              <w:rPr>
                <w:rFonts w:hint="eastAsia"/>
                <w:sz w:val="20"/>
                <w:szCs w:val="20"/>
              </w:rPr>
              <w:t>經費</w:t>
            </w:r>
            <w:r w:rsidR="008566B2" w:rsidRPr="00AE03E6">
              <w:rPr>
                <w:rFonts w:hint="eastAsia"/>
                <w:sz w:val="20"/>
              </w:rPr>
              <w:t>（</w:t>
            </w:r>
            <w:r w:rsidRPr="00AE03E6">
              <w:rPr>
                <w:rFonts w:hint="eastAsia"/>
                <w:sz w:val="20"/>
                <w:szCs w:val="20"/>
              </w:rPr>
              <w:t>599</w:t>
            </w:r>
            <w:r w:rsidRPr="00AE03E6">
              <w:rPr>
                <w:rFonts w:hint="eastAsia"/>
                <w:sz w:val="20"/>
                <w:szCs w:val="20"/>
              </w:rPr>
              <w:t>億元</w:t>
            </w:r>
            <w:r w:rsidR="008566B2" w:rsidRPr="00AE03E6">
              <w:rPr>
                <w:rFonts w:hint="eastAsia"/>
                <w:sz w:val="20"/>
              </w:rPr>
              <w:t>）</w:t>
            </w:r>
            <w:r w:rsidRPr="00AE03E6">
              <w:rPr>
                <w:rFonts w:hint="eastAsia"/>
                <w:sz w:val="20"/>
                <w:szCs w:val="20"/>
              </w:rPr>
              <w:t>外，另增編</w:t>
            </w:r>
            <w:r w:rsidRPr="00AE03E6">
              <w:rPr>
                <w:rFonts w:hint="eastAsia"/>
                <w:sz w:val="20"/>
                <w:szCs w:val="20"/>
              </w:rPr>
              <w:t>161</w:t>
            </w:r>
            <w:r w:rsidRPr="00AE03E6">
              <w:rPr>
                <w:rFonts w:hint="eastAsia"/>
                <w:sz w:val="20"/>
                <w:szCs w:val="20"/>
              </w:rPr>
              <w:t>億元用以撥</w:t>
            </w:r>
            <w:r w:rsidR="00524227" w:rsidRPr="00AE03E6">
              <w:rPr>
                <w:rFonts w:hint="eastAsia"/>
                <w:sz w:val="20"/>
                <w:szCs w:val="20"/>
              </w:rPr>
              <w:t>付以前</w:t>
            </w:r>
            <w:r w:rsidRPr="00AE03E6">
              <w:rPr>
                <w:rFonts w:hint="eastAsia"/>
                <w:sz w:val="20"/>
                <w:szCs w:val="20"/>
              </w:rPr>
              <w:t>不足數。其</w:t>
            </w:r>
            <w:r w:rsidR="00524227" w:rsidRPr="00AE03E6">
              <w:rPr>
                <w:rFonts w:hint="eastAsia"/>
                <w:sz w:val="20"/>
                <w:szCs w:val="20"/>
              </w:rPr>
              <w:t>餘不足數</w:t>
            </w:r>
            <w:r w:rsidRPr="00AE03E6">
              <w:rPr>
                <w:rFonts w:hint="eastAsia"/>
                <w:sz w:val="20"/>
                <w:szCs w:val="20"/>
              </w:rPr>
              <w:t>將配合</w:t>
            </w:r>
            <w:r w:rsidR="00524227" w:rsidRPr="00AE03E6">
              <w:rPr>
                <w:rFonts w:hint="eastAsia"/>
                <w:sz w:val="20"/>
                <w:szCs w:val="20"/>
              </w:rPr>
              <w:t>以後</w:t>
            </w:r>
            <w:r w:rsidRPr="00AE03E6">
              <w:rPr>
                <w:rFonts w:hint="eastAsia"/>
                <w:sz w:val="20"/>
                <w:szCs w:val="20"/>
              </w:rPr>
              <w:t>年度之預算</w:t>
            </w:r>
            <w:r w:rsidR="00AE657E" w:rsidRPr="00AE03E6">
              <w:rPr>
                <w:rFonts w:hint="eastAsia"/>
                <w:sz w:val="20"/>
                <w:szCs w:val="20"/>
              </w:rPr>
              <w:t>籌編</w:t>
            </w:r>
            <w:r w:rsidRPr="00AE03E6">
              <w:rPr>
                <w:rFonts w:hint="eastAsia"/>
                <w:sz w:val="20"/>
                <w:szCs w:val="20"/>
              </w:rPr>
              <w:t>程序，</w:t>
            </w:r>
            <w:r w:rsidR="00AE657E" w:rsidRPr="00AE03E6">
              <w:rPr>
                <w:rFonts w:hint="eastAsia"/>
                <w:sz w:val="20"/>
                <w:szCs w:val="20"/>
              </w:rPr>
              <w:t>爭取足額編列，俾於最短期間內完成撥付</w:t>
            </w:r>
            <w:r w:rsidRPr="00AE03E6">
              <w:rPr>
                <w:rFonts w:hint="eastAsia"/>
                <w:sz w:val="20"/>
                <w:szCs w:val="20"/>
              </w:rPr>
              <w:t>。</w:t>
            </w:r>
          </w:p>
          <w:p w:rsidR="00BC6621" w:rsidRPr="00AE03E6" w:rsidRDefault="00271CBB" w:rsidP="00B53BC9">
            <w:pPr>
              <w:numPr>
                <w:ilvl w:val="0"/>
                <w:numId w:val="15"/>
              </w:numPr>
              <w:spacing w:line="370" w:lineRule="exact"/>
              <w:ind w:left="400" w:hangingChars="200" w:hanging="400"/>
              <w:jc w:val="both"/>
              <w:rPr>
                <w:sz w:val="20"/>
                <w:szCs w:val="20"/>
              </w:rPr>
            </w:pPr>
            <w:r w:rsidRPr="00AE03E6">
              <w:rPr>
                <w:rFonts w:hint="eastAsia"/>
                <w:sz w:val="20"/>
                <w:szCs w:val="20"/>
              </w:rPr>
              <w:t>由於人口老化及新醫療技術進步等因素，導致健保給付支出逐年上升。在政府負擔不得低於保險經費扣除法定收入後金額之</w:t>
            </w:r>
            <w:r w:rsidRPr="00AE03E6">
              <w:rPr>
                <w:rFonts w:hint="eastAsia"/>
                <w:sz w:val="20"/>
                <w:szCs w:val="20"/>
              </w:rPr>
              <w:t>36%</w:t>
            </w:r>
            <w:r w:rsidRPr="00AE03E6">
              <w:rPr>
                <w:rFonts w:hint="eastAsia"/>
                <w:sz w:val="20"/>
                <w:szCs w:val="20"/>
              </w:rPr>
              <w:t>規範下，政府負擔逐年增加確實無法避免，惟二代健保已建立保險財務收支連動機制，由</w:t>
            </w:r>
            <w:r w:rsidR="0068419A" w:rsidRPr="00AE03E6">
              <w:rPr>
                <w:rFonts w:hint="eastAsia"/>
                <w:sz w:val="20"/>
                <w:szCs w:val="20"/>
              </w:rPr>
              <w:t>本部</w:t>
            </w:r>
            <w:r w:rsidRPr="00AE03E6">
              <w:rPr>
                <w:rFonts w:hint="eastAsia"/>
                <w:sz w:val="20"/>
                <w:szCs w:val="20"/>
              </w:rPr>
              <w:t>全民健康保險會每年針對保險費率及保險給付範圍進行審議，如有減少保險收入或增加保險支出情事時，由保險人提出資源配置及財務平</w:t>
            </w:r>
            <w:r w:rsidR="0068419A" w:rsidRPr="00AE03E6">
              <w:rPr>
                <w:rFonts w:hint="eastAsia"/>
                <w:sz w:val="20"/>
                <w:szCs w:val="20"/>
              </w:rPr>
              <w:t>衡方案，透過該機制逐年檢討保險給付與保險費率</w:t>
            </w:r>
            <w:r w:rsidRPr="00AE03E6">
              <w:rPr>
                <w:rFonts w:hint="eastAsia"/>
                <w:sz w:val="20"/>
                <w:szCs w:val="20"/>
              </w:rPr>
              <w:t>除可確保長期財務平衡與穩定</w:t>
            </w:r>
            <w:r w:rsidR="0068419A" w:rsidRPr="00AE03E6">
              <w:rPr>
                <w:rFonts w:hint="eastAsia"/>
                <w:sz w:val="20"/>
                <w:szCs w:val="20"/>
              </w:rPr>
              <w:t>外，亦可避免政府負擔短期間內急遽上升之情形，</w:t>
            </w:r>
            <w:r w:rsidRPr="00AE03E6">
              <w:rPr>
                <w:rFonts w:hint="eastAsia"/>
                <w:sz w:val="20"/>
                <w:szCs w:val="20"/>
              </w:rPr>
              <w:t>降低政府</w:t>
            </w:r>
            <w:r w:rsidR="00295A47" w:rsidRPr="00AE03E6">
              <w:rPr>
                <w:rFonts w:hint="eastAsia"/>
                <w:sz w:val="20"/>
                <w:szCs w:val="20"/>
              </w:rPr>
              <w:t>編列</w:t>
            </w:r>
            <w:r w:rsidRPr="00AE03E6">
              <w:rPr>
                <w:rFonts w:hint="eastAsia"/>
                <w:sz w:val="20"/>
                <w:szCs w:val="20"/>
              </w:rPr>
              <w:t>預算</w:t>
            </w:r>
            <w:r w:rsidR="00295A47" w:rsidRPr="00AE03E6">
              <w:rPr>
                <w:rFonts w:hint="eastAsia"/>
                <w:sz w:val="20"/>
                <w:szCs w:val="20"/>
              </w:rPr>
              <w:t>撥補</w:t>
            </w:r>
            <w:r w:rsidRPr="00AE03E6">
              <w:rPr>
                <w:rFonts w:hint="eastAsia"/>
                <w:sz w:val="20"/>
                <w:szCs w:val="20"/>
              </w:rPr>
              <w:t>之壓力。</w:t>
            </w:r>
          </w:p>
        </w:tc>
      </w:tr>
      <w:tr w:rsidR="00AE03E6" w:rsidRPr="00AE03E6" w:rsidTr="005F58E5">
        <w:trPr>
          <w:trHeight w:val="83"/>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八十</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我國全民健康保險經費截至</w:t>
            </w:r>
            <w:r w:rsidRPr="00AE03E6">
              <w:rPr>
                <w:rFonts w:ascii="Times New Roman" w:hAnsi="Times New Roman"/>
                <w:bCs/>
                <w:color w:val="auto"/>
              </w:rPr>
              <w:t>107</w:t>
            </w:r>
            <w:r w:rsidRPr="00AE03E6">
              <w:rPr>
                <w:rFonts w:ascii="Times New Roman" w:hAnsi="Times New Roman" w:hint="eastAsia"/>
                <w:bCs/>
                <w:color w:val="auto"/>
              </w:rPr>
              <w:t>年底止，中央政府應負擔健保經費撥付不足數為</w:t>
            </w:r>
            <w:r w:rsidRPr="00AE03E6">
              <w:rPr>
                <w:rFonts w:ascii="Times New Roman" w:hAnsi="Times New Roman"/>
                <w:bCs/>
                <w:color w:val="auto"/>
              </w:rPr>
              <w:t>528</w:t>
            </w:r>
            <w:r w:rsidRPr="00AE03E6">
              <w:rPr>
                <w:rFonts w:ascii="Times New Roman" w:hAnsi="Times New Roman" w:hint="eastAsia"/>
                <w:bCs/>
                <w:color w:val="auto"/>
              </w:rPr>
              <w:t>億元，且預計</w:t>
            </w:r>
            <w:r w:rsidRPr="00AE03E6">
              <w:rPr>
                <w:rFonts w:ascii="Times New Roman" w:hAnsi="Times New Roman"/>
                <w:bCs/>
                <w:color w:val="auto"/>
              </w:rPr>
              <w:t>109</w:t>
            </w:r>
            <w:r w:rsidRPr="00AE03E6">
              <w:rPr>
                <w:rFonts w:ascii="Times New Roman" w:hAnsi="Times New Roman" w:hint="eastAsia"/>
                <w:bCs/>
                <w:color w:val="auto"/>
              </w:rPr>
              <w:t>年底仍有</w:t>
            </w:r>
            <w:r w:rsidRPr="00AE03E6">
              <w:rPr>
                <w:rFonts w:ascii="Times New Roman" w:hAnsi="Times New Roman"/>
                <w:bCs/>
                <w:color w:val="auto"/>
              </w:rPr>
              <w:t>231</w:t>
            </w:r>
            <w:r w:rsidRPr="00AE03E6">
              <w:rPr>
                <w:rFonts w:ascii="Times New Roman" w:hAnsi="Times New Roman" w:hint="eastAsia"/>
                <w:bCs/>
                <w:color w:val="auto"/>
              </w:rPr>
              <w:t>億餘元尚待後續年度補足；面對我國人口高齡化趨勢下，政府依法應負擔健保費之金額將伴隨健保給付逐年成長，未來恐會造成政府財政鉅額負擔，衛生福利部應及早研謀因應</w:t>
            </w:r>
            <w:r w:rsidRPr="00AE03E6">
              <w:rPr>
                <w:rFonts w:ascii="Times New Roman" w:hAnsi="Times New Roman" w:cs="Times New Roman" w:hint="eastAsia"/>
                <w:bCs/>
                <w:color w:val="auto"/>
              </w:rPr>
              <w:t>方案，向立法院社會福利及衛生環境委員會提出健保撥補因應書面報告。</w:t>
            </w:r>
          </w:p>
        </w:tc>
        <w:tc>
          <w:tcPr>
            <w:tcW w:w="4539" w:type="dxa"/>
            <w:shd w:val="clear" w:color="auto" w:fill="auto"/>
          </w:tcPr>
          <w:p w:rsidR="00BC6621" w:rsidRPr="00AE03E6" w:rsidRDefault="00271CBB" w:rsidP="00B574C9">
            <w:pPr>
              <w:spacing w:line="370" w:lineRule="exact"/>
              <w:jc w:val="both"/>
              <w:rPr>
                <w:sz w:val="20"/>
                <w:szCs w:val="20"/>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2</w:t>
            </w:r>
            <w:r w:rsidRPr="00AE03E6">
              <w:rPr>
                <w:rFonts w:hint="eastAsia"/>
                <w:sz w:val="20"/>
                <w:szCs w:val="20"/>
              </w:rPr>
              <w:t>月</w:t>
            </w:r>
            <w:r w:rsidRPr="00AE03E6">
              <w:rPr>
                <w:rFonts w:hint="eastAsia"/>
                <w:sz w:val="20"/>
                <w:szCs w:val="20"/>
              </w:rPr>
              <w:t>25</w:t>
            </w:r>
            <w:r w:rsidRPr="00AE03E6">
              <w:rPr>
                <w:rFonts w:hint="eastAsia"/>
                <w:sz w:val="20"/>
                <w:szCs w:val="20"/>
              </w:rPr>
              <w:t>日以衛部保字第</w:t>
            </w:r>
            <w:r w:rsidRPr="00AE03E6">
              <w:rPr>
                <w:rFonts w:hint="eastAsia"/>
                <w:sz w:val="20"/>
                <w:szCs w:val="20"/>
              </w:rPr>
              <w:t>1091260081</w:t>
            </w:r>
            <w:r w:rsidRPr="00AE03E6">
              <w:rPr>
                <w:rFonts w:hint="eastAsia"/>
                <w:sz w:val="20"/>
                <w:szCs w:val="20"/>
              </w:rPr>
              <w:t>號</w:t>
            </w:r>
            <w:r w:rsidR="00882158" w:rsidRPr="00AE03E6">
              <w:rPr>
                <w:rFonts w:hint="eastAsia"/>
                <w:sz w:val="20"/>
              </w:rPr>
              <w:t>函送書面報告予立法院，並副知社會福利及衛生環境委員會。</w:t>
            </w:r>
          </w:p>
        </w:tc>
      </w:tr>
      <w:tr w:rsidR="00AE03E6" w:rsidRPr="00AE03E6" w:rsidTr="005F58E5">
        <w:trPr>
          <w:trHeight w:val="38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八十一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cs="Times New Roman" w:hint="eastAsia"/>
                <w:bCs/>
                <w:color w:val="auto"/>
              </w:rPr>
              <w:t>衛生福利部原本預估「兒童及少年未來教育與發展帳戶推動方案」，</w:t>
            </w:r>
            <w:r w:rsidRPr="00AE03E6">
              <w:rPr>
                <w:rFonts w:ascii="Times New Roman" w:hAnsi="Times New Roman" w:cs="Times New Roman"/>
                <w:bCs/>
                <w:color w:val="auto"/>
              </w:rPr>
              <w:t>107</w:t>
            </w:r>
            <w:r w:rsidRPr="00AE03E6">
              <w:rPr>
                <w:rFonts w:ascii="Times New Roman" w:hAnsi="Times New Roman" w:hint="eastAsia"/>
                <w:bCs/>
                <w:color w:val="auto"/>
              </w:rPr>
              <w:t>年底參與人數為</w:t>
            </w:r>
            <w:r w:rsidRPr="00AE03E6">
              <w:rPr>
                <w:rFonts w:ascii="Times New Roman" w:hAnsi="Times New Roman"/>
                <w:bCs/>
                <w:color w:val="auto"/>
              </w:rPr>
              <w:t>2</w:t>
            </w:r>
            <w:r w:rsidRPr="00AE03E6">
              <w:rPr>
                <w:rFonts w:ascii="Times New Roman" w:hAnsi="Times New Roman" w:hint="eastAsia"/>
                <w:bCs/>
                <w:color w:val="auto"/>
              </w:rPr>
              <w:t>萬人，但實際情形至</w:t>
            </w:r>
            <w:r w:rsidRPr="00AE03E6">
              <w:rPr>
                <w:rFonts w:ascii="Times New Roman" w:hAnsi="Times New Roman"/>
                <w:bCs/>
                <w:color w:val="auto"/>
              </w:rPr>
              <w:t>107</w:t>
            </w:r>
            <w:r w:rsidRPr="00AE03E6">
              <w:rPr>
                <w:rFonts w:ascii="Times New Roman" w:hAnsi="Times New Roman" w:hint="eastAsia"/>
                <w:bCs/>
                <w:color w:val="auto"/>
              </w:rPr>
              <w:t>年</w:t>
            </w:r>
            <w:r w:rsidRPr="00AE03E6">
              <w:rPr>
                <w:rFonts w:ascii="Times New Roman" w:hAnsi="Times New Roman"/>
                <w:bCs/>
                <w:color w:val="auto"/>
              </w:rPr>
              <w:t>7</w:t>
            </w:r>
            <w:r w:rsidRPr="00AE03E6">
              <w:rPr>
                <w:rFonts w:ascii="Times New Roman" w:hAnsi="Times New Roman" w:hint="eastAsia"/>
                <w:bCs/>
                <w:color w:val="auto"/>
              </w:rPr>
              <w:t>月僅為</w:t>
            </w:r>
            <w:r w:rsidRPr="00AE03E6">
              <w:rPr>
                <w:rFonts w:ascii="Times New Roman" w:hAnsi="Times New Roman"/>
                <w:bCs/>
                <w:color w:val="auto"/>
              </w:rPr>
              <w:t>6,761</w:t>
            </w:r>
            <w:r w:rsidRPr="00AE03E6">
              <w:rPr>
                <w:rFonts w:ascii="Times New Roman" w:hAnsi="Times New Roman" w:hint="eastAsia"/>
                <w:bCs/>
                <w:color w:val="auto"/>
              </w:rPr>
              <w:t>人，顯見該方案確有檢討空間。為撙節政府支出，替納稅人看緊荷包，實應監督衛生福利部「社會救助業務」預算經費。爰請衛生福利部針對「兒童及少年未來教育與發展帳戶」執行情形，向立法院社會福利及衛生環境委員</w:t>
            </w:r>
            <w:r w:rsidRPr="00AE03E6">
              <w:rPr>
                <w:rFonts w:ascii="Times New Roman" w:hAnsi="Times New Roman" w:cs="Times New Roman" w:hint="eastAsia"/>
                <w:bCs/>
                <w:color w:val="auto"/>
              </w:rPr>
              <w:t>會提出書面報告。</w:t>
            </w:r>
          </w:p>
        </w:tc>
        <w:tc>
          <w:tcPr>
            <w:tcW w:w="4539" w:type="dxa"/>
            <w:shd w:val="clear" w:color="auto" w:fill="auto"/>
          </w:tcPr>
          <w:p w:rsidR="00BC6621" w:rsidRPr="00AE03E6" w:rsidRDefault="00271CBB" w:rsidP="00B574C9">
            <w:pPr>
              <w:spacing w:line="370" w:lineRule="exact"/>
              <w:jc w:val="both"/>
              <w:rPr>
                <w:sz w:val="20"/>
                <w:szCs w:val="20"/>
              </w:rPr>
            </w:pPr>
            <w:r w:rsidRPr="00AE03E6">
              <w:rPr>
                <w:rFonts w:hint="eastAsia"/>
                <w:sz w:val="20"/>
                <w:szCs w:val="20"/>
              </w:rPr>
              <w:t>本項決議於</w:t>
            </w:r>
            <w:r w:rsidR="00281C18" w:rsidRPr="00AE03E6">
              <w:rPr>
                <w:rFonts w:hint="eastAsia"/>
                <w:sz w:val="20"/>
                <w:szCs w:val="20"/>
              </w:rPr>
              <w:t>109</w:t>
            </w:r>
            <w:r w:rsidR="00281C18" w:rsidRPr="00AE03E6">
              <w:rPr>
                <w:rFonts w:hint="eastAsia"/>
                <w:sz w:val="20"/>
                <w:szCs w:val="20"/>
              </w:rPr>
              <w:t>年</w:t>
            </w:r>
            <w:r w:rsidR="00281C18" w:rsidRPr="00AE03E6">
              <w:rPr>
                <w:rFonts w:hint="eastAsia"/>
                <w:sz w:val="20"/>
                <w:szCs w:val="20"/>
              </w:rPr>
              <w:t>5</w:t>
            </w:r>
            <w:r w:rsidR="00281C18" w:rsidRPr="00AE03E6">
              <w:rPr>
                <w:rFonts w:hint="eastAsia"/>
                <w:sz w:val="20"/>
                <w:szCs w:val="20"/>
              </w:rPr>
              <w:t>月</w:t>
            </w:r>
            <w:r w:rsidR="00281C18" w:rsidRPr="00AE03E6">
              <w:rPr>
                <w:rFonts w:hint="eastAsia"/>
                <w:sz w:val="20"/>
                <w:szCs w:val="20"/>
              </w:rPr>
              <w:t>6</w:t>
            </w:r>
            <w:r w:rsidR="00281C18" w:rsidRPr="00AE03E6">
              <w:rPr>
                <w:rFonts w:hint="eastAsia"/>
                <w:sz w:val="20"/>
                <w:szCs w:val="20"/>
              </w:rPr>
              <w:t>日</w:t>
            </w:r>
            <w:r w:rsidR="00882158" w:rsidRPr="00AE03E6">
              <w:rPr>
                <w:rFonts w:hint="eastAsia"/>
                <w:sz w:val="20"/>
                <w:szCs w:val="20"/>
              </w:rPr>
              <w:t>以</w:t>
            </w:r>
            <w:r w:rsidR="00281C18" w:rsidRPr="00AE03E6">
              <w:rPr>
                <w:rFonts w:hint="eastAsia"/>
                <w:sz w:val="20"/>
                <w:szCs w:val="20"/>
              </w:rPr>
              <w:t>衛部救字第</w:t>
            </w:r>
            <w:r w:rsidR="00281C18" w:rsidRPr="00AE03E6">
              <w:rPr>
                <w:rFonts w:hint="eastAsia"/>
                <w:sz w:val="20"/>
                <w:szCs w:val="20"/>
              </w:rPr>
              <w:t>1091361583</w:t>
            </w:r>
            <w:r w:rsidR="00882158" w:rsidRPr="00AE03E6">
              <w:rPr>
                <w:rFonts w:hint="eastAsia"/>
                <w:sz w:val="20"/>
                <w:szCs w:val="20"/>
              </w:rPr>
              <w:t>號</w:t>
            </w:r>
            <w:r w:rsidR="00882158" w:rsidRPr="00AE03E6">
              <w:rPr>
                <w:rFonts w:hint="eastAsia"/>
                <w:sz w:val="20"/>
              </w:rPr>
              <w:t>函送書面報告予立法院，並副知社會福利及衛生環境委員會。</w:t>
            </w:r>
          </w:p>
        </w:tc>
      </w:tr>
      <w:tr w:rsidR="00AE03E6" w:rsidRPr="00AE03E6" w:rsidTr="005F58E5">
        <w:trPr>
          <w:trHeight w:val="15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kern w:val="0"/>
                <w:sz w:val="20"/>
                <w:szCs w:val="20"/>
              </w:rPr>
              <w:t>八十二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衛生福利部於</w:t>
            </w:r>
            <w:r w:rsidRPr="00AE03E6">
              <w:rPr>
                <w:rFonts w:ascii="Times New Roman" w:hAnsi="Times New Roman"/>
                <w:bCs/>
                <w:color w:val="auto"/>
              </w:rPr>
              <w:t>106</w:t>
            </w:r>
            <w:r w:rsidRPr="00AE03E6">
              <w:rPr>
                <w:rFonts w:ascii="Times New Roman" w:hAnsi="Times New Roman" w:hint="eastAsia"/>
                <w:bCs/>
                <w:color w:val="auto"/>
              </w:rPr>
              <w:t>年</w:t>
            </w:r>
            <w:r w:rsidRPr="00AE03E6">
              <w:rPr>
                <w:rFonts w:ascii="Times New Roman" w:hAnsi="Times New Roman"/>
                <w:bCs/>
                <w:color w:val="auto"/>
              </w:rPr>
              <w:t>6</w:t>
            </w:r>
            <w:r w:rsidRPr="00AE03E6">
              <w:rPr>
                <w:rFonts w:ascii="Times New Roman" w:hAnsi="Times New Roman" w:hint="eastAsia"/>
                <w:bCs/>
                <w:color w:val="auto"/>
              </w:rPr>
              <w:t>月起實施「兒童及少年未來教育與發展帳戶推動方案」，「兒童及少年未來教育與發展帳戶條例」並於</w:t>
            </w:r>
            <w:r w:rsidRPr="00AE03E6">
              <w:rPr>
                <w:rFonts w:ascii="Times New Roman" w:hAnsi="Times New Roman"/>
                <w:bCs/>
                <w:color w:val="auto"/>
              </w:rPr>
              <w:t>107</w:t>
            </w:r>
            <w:r w:rsidRPr="00AE03E6">
              <w:rPr>
                <w:rFonts w:ascii="Times New Roman" w:hAnsi="Times New Roman" w:hint="eastAsia"/>
                <w:bCs/>
                <w:color w:val="auto"/>
              </w:rPr>
              <w:t>年</w:t>
            </w:r>
            <w:r w:rsidRPr="00AE03E6">
              <w:rPr>
                <w:rFonts w:ascii="Times New Roman" w:hAnsi="Times New Roman"/>
                <w:bCs/>
                <w:color w:val="auto"/>
              </w:rPr>
              <w:t>6</w:t>
            </w:r>
            <w:r w:rsidRPr="00AE03E6">
              <w:rPr>
                <w:rFonts w:ascii="Times New Roman" w:hAnsi="Times New Roman" w:hint="eastAsia"/>
                <w:bCs/>
                <w:color w:val="auto"/>
              </w:rPr>
              <w:t>月間施行。開辦至今實際參與人數遠低於預期受益人數，弱勢家庭難有餘力存款，現有脫貧機制仍有不足。若未能有效協助經濟弱勢兒少脫貧，僅仰賴鼓勵兒少儲蓄，藉以達減少貧窮代間循環問題，無異為緣木求魚。爰請衛生福利部辦理強化「社會安全網計畫―脫貧自立、在地社區實物服務拓展、兒少教育發展帳戶」等向立法院社會福利及衛生環境委員會提</w:t>
            </w:r>
            <w:r w:rsidRPr="00AE03E6">
              <w:rPr>
                <w:rFonts w:ascii="Times New Roman" w:hAnsi="Times New Roman" w:cs="Times New Roman" w:hint="eastAsia"/>
                <w:bCs/>
                <w:color w:val="auto"/>
              </w:rPr>
              <w:t>出書面報告。</w:t>
            </w:r>
          </w:p>
        </w:tc>
        <w:tc>
          <w:tcPr>
            <w:tcW w:w="4539" w:type="dxa"/>
            <w:shd w:val="clear" w:color="auto" w:fill="auto"/>
          </w:tcPr>
          <w:p w:rsidR="00BC6621" w:rsidRPr="00AE03E6" w:rsidRDefault="00633CEB" w:rsidP="00B574C9">
            <w:pPr>
              <w:pStyle w:val="23"/>
              <w:spacing w:line="370" w:lineRule="exact"/>
              <w:rPr>
                <w:rFonts w:ascii="Times New Roman" w:hAnsi="Times New Roman"/>
                <w:color w:val="auto"/>
              </w:rPr>
            </w:pPr>
            <w:r w:rsidRPr="00AE03E6">
              <w:rPr>
                <w:rFonts w:ascii="Times New Roman" w:hAnsi="Times New Roman" w:hint="eastAsia"/>
                <w:color w:val="auto"/>
              </w:rPr>
              <w:t>本項決議於</w:t>
            </w:r>
            <w:r w:rsidR="00281C18" w:rsidRPr="00AE03E6">
              <w:rPr>
                <w:rFonts w:ascii="Times New Roman" w:hAnsi="Times New Roman" w:hint="eastAsia"/>
                <w:color w:val="auto"/>
              </w:rPr>
              <w:t>109</w:t>
            </w:r>
            <w:r w:rsidR="00281C18" w:rsidRPr="00AE03E6">
              <w:rPr>
                <w:rFonts w:ascii="Times New Roman" w:hAnsi="Times New Roman" w:hint="eastAsia"/>
                <w:color w:val="auto"/>
              </w:rPr>
              <w:t>年</w:t>
            </w:r>
            <w:r w:rsidR="00281C18" w:rsidRPr="00AE03E6">
              <w:rPr>
                <w:rFonts w:ascii="Times New Roman" w:hAnsi="Times New Roman" w:hint="eastAsia"/>
                <w:color w:val="auto"/>
              </w:rPr>
              <w:t>5</w:t>
            </w:r>
            <w:r w:rsidR="00281C18" w:rsidRPr="00AE03E6">
              <w:rPr>
                <w:rFonts w:ascii="Times New Roman" w:hAnsi="Times New Roman" w:hint="eastAsia"/>
                <w:color w:val="auto"/>
              </w:rPr>
              <w:t>月</w:t>
            </w:r>
            <w:r w:rsidR="00281C18" w:rsidRPr="00AE03E6">
              <w:rPr>
                <w:rFonts w:ascii="Times New Roman" w:hAnsi="Times New Roman" w:hint="eastAsia"/>
                <w:color w:val="auto"/>
              </w:rPr>
              <w:t>5</w:t>
            </w:r>
            <w:r w:rsidR="00281C18" w:rsidRPr="00AE03E6">
              <w:rPr>
                <w:rFonts w:ascii="Times New Roman" w:hAnsi="Times New Roman" w:hint="eastAsia"/>
                <w:color w:val="auto"/>
              </w:rPr>
              <w:t>日</w:t>
            </w:r>
            <w:r w:rsidRPr="00AE03E6">
              <w:rPr>
                <w:rFonts w:ascii="Times New Roman" w:hAnsi="Times New Roman" w:hint="eastAsia"/>
                <w:color w:val="auto"/>
              </w:rPr>
              <w:t>以</w:t>
            </w:r>
            <w:r w:rsidR="00281C18" w:rsidRPr="00AE03E6">
              <w:rPr>
                <w:rFonts w:ascii="Times New Roman" w:hAnsi="Times New Roman" w:hint="eastAsia"/>
                <w:color w:val="auto"/>
              </w:rPr>
              <w:t>衛部救字第</w:t>
            </w:r>
            <w:r w:rsidR="00281C18" w:rsidRPr="00AE03E6">
              <w:rPr>
                <w:rFonts w:ascii="Times New Roman" w:hAnsi="Times New Roman" w:hint="eastAsia"/>
                <w:color w:val="auto"/>
              </w:rPr>
              <w:t>1091361571</w:t>
            </w:r>
            <w:r w:rsidRPr="00AE03E6">
              <w:rPr>
                <w:rFonts w:ascii="Times New Roman" w:hAnsi="Times New Roman" w:hint="eastAsia"/>
                <w:color w:val="auto"/>
              </w:rPr>
              <w:t>號函送書面報告予立法院，並副知社會福利及衛生環境委員會。</w:t>
            </w:r>
          </w:p>
        </w:tc>
      </w:tr>
      <w:tr w:rsidR="00AE03E6" w:rsidRPr="00AE03E6" w:rsidTr="005F58E5">
        <w:trPr>
          <w:trHeight w:val="70"/>
        </w:trPr>
        <w:tc>
          <w:tcPr>
            <w:tcW w:w="1103" w:type="dxa"/>
            <w:shd w:val="clear" w:color="auto" w:fill="auto"/>
          </w:tcPr>
          <w:p w:rsidR="002D7E29" w:rsidRPr="00AE03E6" w:rsidRDefault="002D7E29" w:rsidP="002D7E29">
            <w:pPr>
              <w:spacing w:line="360" w:lineRule="exact"/>
              <w:jc w:val="center"/>
              <w:rPr>
                <w:kern w:val="0"/>
                <w:sz w:val="20"/>
                <w:szCs w:val="20"/>
              </w:rPr>
            </w:pPr>
            <w:r w:rsidRPr="00AE03E6">
              <w:rPr>
                <w:kern w:val="0"/>
                <w:sz w:val="20"/>
                <w:szCs w:val="20"/>
              </w:rPr>
              <w:t>(</w:t>
            </w:r>
            <w:r w:rsidRPr="00AE03E6">
              <w:rPr>
                <w:kern w:val="0"/>
                <w:sz w:val="20"/>
                <w:szCs w:val="20"/>
              </w:rPr>
              <w:t>八十三</w:t>
            </w:r>
            <w:r w:rsidRPr="00AE03E6">
              <w:rPr>
                <w:kern w:val="0"/>
                <w:sz w:val="20"/>
                <w:szCs w:val="20"/>
              </w:rPr>
              <w:t>)</w:t>
            </w:r>
          </w:p>
          <w:p w:rsidR="002D7E29" w:rsidRPr="00AE03E6" w:rsidRDefault="002D7E29" w:rsidP="002D7E29">
            <w:pPr>
              <w:spacing w:line="360" w:lineRule="exact"/>
              <w:jc w:val="center"/>
              <w:rPr>
                <w:kern w:val="0"/>
                <w:sz w:val="20"/>
                <w:szCs w:val="20"/>
              </w:rPr>
            </w:pPr>
          </w:p>
        </w:tc>
        <w:tc>
          <w:tcPr>
            <w:tcW w:w="4529" w:type="dxa"/>
            <w:shd w:val="clear" w:color="auto" w:fill="auto"/>
          </w:tcPr>
          <w:p w:rsidR="002D7E29" w:rsidRPr="00AE03E6" w:rsidRDefault="002D7E29" w:rsidP="002D7E29">
            <w:pPr>
              <w:pStyle w:val="23"/>
              <w:spacing w:afterLines="10" w:after="36" w:line="370" w:lineRule="exact"/>
              <w:rPr>
                <w:rFonts w:ascii="Times New Roman" w:hAnsi="Times New Roman"/>
                <w:snapToGrid w:val="0"/>
                <w:color w:val="auto"/>
              </w:rPr>
            </w:pPr>
            <w:r w:rsidRPr="00AE03E6">
              <w:rPr>
                <w:rFonts w:ascii="Times New Roman" w:hAnsi="Times New Roman"/>
                <w:snapToGrid w:val="0"/>
                <w:color w:val="auto"/>
              </w:rPr>
              <w:t>109</w:t>
            </w:r>
            <w:r w:rsidRPr="00AE03E6">
              <w:rPr>
                <w:rFonts w:ascii="Times New Roman" w:hAnsi="Times New Roman" w:hint="eastAsia"/>
                <w:snapToGrid w:val="0"/>
                <w:color w:val="auto"/>
              </w:rPr>
              <w:t>年度衛生福利部「保護服務業務」項下「強化社會安全網計畫」編列預算</w:t>
            </w:r>
            <w:r w:rsidRPr="00AE03E6">
              <w:rPr>
                <w:rFonts w:ascii="Times New Roman" w:hAnsi="Times New Roman"/>
                <w:snapToGrid w:val="0"/>
                <w:color w:val="auto"/>
              </w:rPr>
              <w:t>2</w:t>
            </w:r>
            <w:r w:rsidRPr="00AE03E6">
              <w:rPr>
                <w:rFonts w:ascii="Times New Roman" w:hAnsi="Times New Roman" w:hint="eastAsia"/>
                <w:snapToGrid w:val="0"/>
                <w:color w:val="auto"/>
              </w:rPr>
              <w:t>億</w:t>
            </w:r>
            <w:r w:rsidRPr="00AE03E6">
              <w:rPr>
                <w:rFonts w:ascii="Times New Roman" w:hAnsi="Times New Roman"/>
                <w:snapToGrid w:val="0"/>
                <w:color w:val="auto"/>
              </w:rPr>
              <w:t>5,164</w:t>
            </w:r>
            <w:r w:rsidRPr="00AE03E6">
              <w:rPr>
                <w:rFonts w:ascii="Times New Roman" w:hAnsi="Times New Roman" w:hint="eastAsia"/>
                <w:snapToGrid w:val="0"/>
                <w:color w:val="auto"/>
              </w:rPr>
              <w:t>萬</w:t>
            </w:r>
            <w:r w:rsidRPr="00AE03E6">
              <w:rPr>
                <w:rFonts w:ascii="Times New Roman" w:hAnsi="Times New Roman"/>
                <w:snapToGrid w:val="0"/>
                <w:color w:val="auto"/>
              </w:rPr>
              <w:t>1</w:t>
            </w:r>
            <w:r w:rsidRPr="00AE03E6">
              <w:rPr>
                <w:rFonts w:ascii="Times New Roman" w:hAnsi="Times New Roman" w:hint="eastAsia"/>
                <w:snapToGrid w:val="0"/>
                <w:color w:val="auto"/>
              </w:rPr>
              <w:t>千元。有鑑於兒虐通報件數及兒虐死人數逐年攀升，爰要求衛生福利部積極檢討，提出改善作為，於</w:t>
            </w:r>
            <w:r w:rsidRPr="00AE03E6">
              <w:rPr>
                <w:rFonts w:ascii="Times New Roman" w:hAnsi="Times New Roman"/>
                <w:snapToGrid w:val="0"/>
                <w:color w:val="auto"/>
              </w:rPr>
              <w:t>3</w:t>
            </w:r>
            <w:r w:rsidRPr="00AE03E6">
              <w:rPr>
                <w:rFonts w:ascii="Times New Roman" w:hAnsi="Times New Roman" w:hint="eastAsia"/>
                <w:snapToGrid w:val="0"/>
                <w:color w:val="auto"/>
              </w:rPr>
              <w:t>個月內向立法院社會</w:t>
            </w:r>
            <w:r w:rsidRPr="00AE03E6">
              <w:rPr>
                <w:rFonts w:ascii="Times New Roman" w:hAnsi="Times New Roman" w:cs="Times New Roman" w:hint="eastAsia"/>
                <w:snapToGrid w:val="0"/>
                <w:color w:val="auto"/>
              </w:rPr>
              <w:t>福利及衛生環境委員會提出書面報告。</w:t>
            </w:r>
          </w:p>
        </w:tc>
        <w:tc>
          <w:tcPr>
            <w:tcW w:w="4539" w:type="dxa"/>
            <w:shd w:val="clear" w:color="auto" w:fill="auto"/>
          </w:tcPr>
          <w:p w:rsidR="002D7E29" w:rsidRPr="00AE03E6" w:rsidRDefault="005B1094" w:rsidP="002D7E29">
            <w:pPr>
              <w:spacing w:line="370" w:lineRule="exact"/>
              <w:jc w:val="both"/>
              <w:rPr>
                <w:sz w:val="20"/>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6</w:t>
            </w:r>
            <w:r w:rsidRPr="00AE03E6">
              <w:rPr>
                <w:rFonts w:hint="eastAsia"/>
                <w:sz w:val="20"/>
                <w:szCs w:val="20"/>
              </w:rPr>
              <w:t>月</w:t>
            </w:r>
            <w:r w:rsidRPr="00AE03E6">
              <w:rPr>
                <w:rFonts w:hint="eastAsia"/>
                <w:sz w:val="20"/>
                <w:szCs w:val="20"/>
              </w:rPr>
              <w:t>24</w:t>
            </w:r>
            <w:r w:rsidRPr="00AE03E6">
              <w:rPr>
                <w:rFonts w:hint="eastAsia"/>
                <w:sz w:val="20"/>
                <w:szCs w:val="20"/>
              </w:rPr>
              <w:t>日以衛部護字第</w:t>
            </w:r>
            <w:r w:rsidRPr="00AE03E6">
              <w:rPr>
                <w:rFonts w:hint="eastAsia"/>
                <w:sz w:val="20"/>
                <w:szCs w:val="20"/>
              </w:rPr>
              <w:t>1091460519</w:t>
            </w:r>
            <w:r w:rsidRPr="00AE03E6">
              <w:rPr>
                <w:rFonts w:hint="eastAsia"/>
                <w:sz w:val="20"/>
                <w:szCs w:val="20"/>
              </w:rPr>
              <w:t>號函送書面報告予立法院，並副知社會福利及衛生環境委員會。</w:t>
            </w:r>
          </w:p>
        </w:tc>
      </w:tr>
      <w:tr w:rsidR="00AE03E6" w:rsidRPr="00AE03E6" w:rsidTr="005F58E5">
        <w:trPr>
          <w:trHeight w:val="209"/>
        </w:trPr>
        <w:tc>
          <w:tcPr>
            <w:tcW w:w="1103" w:type="dxa"/>
            <w:shd w:val="clear" w:color="auto" w:fill="auto"/>
          </w:tcPr>
          <w:p w:rsidR="002D7E29" w:rsidRPr="00AE03E6" w:rsidRDefault="002D7E29" w:rsidP="002D7E29">
            <w:pPr>
              <w:spacing w:line="360" w:lineRule="exact"/>
              <w:jc w:val="center"/>
              <w:rPr>
                <w:kern w:val="0"/>
                <w:sz w:val="20"/>
                <w:szCs w:val="20"/>
              </w:rPr>
            </w:pPr>
            <w:r w:rsidRPr="00AE03E6">
              <w:rPr>
                <w:kern w:val="0"/>
                <w:sz w:val="20"/>
                <w:szCs w:val="20"/>
              </w:rPr>
              <w:t>(</w:t>
            </w:r>
            <w:r w:rsidRPr="00AE03E6">
              <w:rPr>
                <w:kern w:val="0"/>
                <w:sz w:val="20"/>
                <w:szCs w:val="20"/>
              </w:rPr>
              <w:t>八十四</w:t>
            </w:r>
            <w:r w:rsidRPr="00AE03E6">
              <w:rPr>
                <w:kern w:val="0"/>
                <w:sz w:val="20"/>
                <w:szCs w:val="20"/>
              </w:rPr>
              <w:t>)</w:t>
            </w:r>
          </w:p>
          <w:p w:rsidR="002D7E29" w:rsidRPr="00AE03E6" w:rsidRDefault="002D7E29" w:rsidP="002D7E29">
            <w:pPr>
              <w:spacing w:line="360" w:lineRule="exact"/>
              <w:jc w:val="center"/>
              <w:rPr>
                <w:kern w:val="0"/>
                <w:sz w:val="20"/>
                <w:szCs w:val="20"/>
              </w:rPr>
            </w:pPr>
          </w:p>
        </w:tc>
        <w:tc>
          <w:tcPr>
            <w:tcW w:w="4529" w:type="dxa"/>
            <w:shd w:val="clear" w:color="auto" w:fill="auto"/>
          </w:tcPr>
          <w:p w:rsidR="002D7E29" w:rsidRPr="00AE03E6" w:rsidRDefault="002D7E29" w:rsidP="002D7E2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有鑑於桃園沿海地區醫療資源不足，成為亟待解決的問題。然而像是獎勵駐地醫師開業以便利鄉親、增設大型醫院跟勞工健檢中心、巡迴醫療網路更密集，以及加辦職災門診、調整醫療資源不足地區之補助認定標準等，皆沒見到中央專門推動之措施及決心。爰此，要求衛生福利部積極檢討桃園沿海地區醫療資源之規劃，向立法院社會福利及衛生環境委</w:t>
            </w:r>
            <w:r w:rsidRPr="00AE03E6">
              <w:rPr>
                <w:rFonts w:ascii="Times New Roman" w:hAnsi="Times New Roman" w:cs="Times New Roman" w:hint="eastAsia"/>
                <w:bCs/>
                <w:color w:val="auto"/>
              </w:rPr>
              <w:t>員會提出書面報告。</w:t>
            </w:r>
          </w:p>
        </w:tc>
        <w:tc>
          <w:tcPr>
            <w:tcW w:w="4539" w:type="dxa"/>
            <w:shd w:val="clear" w:color="auto" w:fill="auto"/>
          </w:tcPr>
          <w:p w:rsidR="002D7E29" w:rsidRPr="00AE03E6" w:rsidRDefault="0042087C" w:rsidP="002D7E29">
            <w:pPr>
              <w:spacing w:line="370" w:lineRule="exact"/>
              <w:jc w:val="both"/>
              <w:rPr>
                <w:sz w:val="20"/>
                <w:highlight w:val="yellow"/>
              </w:rPr>
            </w:pPr>
            <w:r w:rsidRPr="00AE03E6">
              <w:rPr>
                <w:rFonts w:hint="eastAsia"/>
                <w:sz w:val="20"/>
                <w:szCs w:val="20"/>
              </w:rPr>
              <w:t>本項決議</w:t>
            </w:r>
            <w:r w:rsidR="009876EE" w:rsidRPr="00AE03E6">
              <w:rPr>
                <w:rFonts w:hint="eastAsia"/>
                <w:sz w:val="20"/>
                <w:szCs w:val="20"/>
              </w:rPr>
              <w:t>於</w:t>
            </w:r>
            <w:r w:rsidR="009876EE" w:rsidRPr="00AE03E6">
              <w:rPr>
                <w:rFonts w:hint="eastAsia"/>
                <w:sz w:val="20"/>
                <w:szCs w:val="20"/>
              </w:rPr>
              <w:t>109</w:t>
            </w:r>
            <w:r w:rsidR="009876EE" w:rsidRPr="00AE03E6">
              <w:rPr>
                <w:rFonts w:hint="eastAsia"/>
                <w:sz w:val="20"/>
                <w:szCs w:val="20"/>
              </w:rPr>
              <w:t>年</w:t>
            </w:r>
            <w:r w:rsidR="009876EE" w:rsidRPr="00AE03E6">
              <w:rPr>
                <w:rFonts w:hint="eastAsia"/>
                <w:sz w:val="20"/>
                <w:szCs w:val="20"/>
              </w:rPr>
              <w:t>7</w:t>
            </w:r>
            <w:r w:rsidR="009876EE" w:rsidRPr="00AE03E6">
              <w:rPr>
                <w:rFonts w:hint="eastAsia"/>
                <w:sz w:val="20"/>
                <w:szCs w:val="20"/>
              </w:rPr>
              <w:t>月</w:t>
            </w:r>
            <w:r w:rsidR="009876EE" w:rsidRPr="00AE03E6">
              <w:rPr>
                <w:rFonts w:hint="eastAsia"/>
                <w:sz w:val="20"/>
                <w:szCs w:val="20"/>
              </w:rPr>
              <w:t>6</w:t>
            </w:r>
            <w:r w:rsidR="009876EE" w:rsidRPr="00AE03E6">
              <w:rPr>
                <w:rFonts w:hint="eastAsia"/>
                <w:sz w:val="20"/>
                <w:szCs w:val="20"/>
              </w:rPr>
              <w:t>日以衛部秘字第</w:t>
            </w:r>
            <w:r w:rsidR="009876EE" w:rsidRPr="00AE03E6">
              <w:rPr>
                <w:rFonts w:hint="eastAsia"/>
                <w:sz w:val="20"/>
                <w:szCs w:val="20"/>
              </w:rPr>
              <w:t>1092161255</w:t>
            </w:r>
            <w:r w:rsidR="009876EE" w:rsidRPr="00AE03E6">
              <w:rPr>
                <w:rFonts w:hint="eastAsia"/>
                <w:sz w:val="20"/>
                <w:szCs w:val="20"/>
              </w:rPr>
              <w:t>號函送書面報告予立法院，並副知社會福利及衛生環境委員會。</w:t>
            </w:r>
          </w:p>
        </w:tc>
      </w:tr>
      <w:tr w:rsidR="00AE03E6" w:rsidRPr="00AE03E6" w:rsidTr="005F58E5">
        <w:trPr>
          <w:trHeight w:val="360"/>
        </w:trPr>
        <w:tc>
          <w:tcPr>
            <w:tcW w:w="1103" w:type="dxa"/>
            <w:shd w:val="clear" w:color="auto" w:fill="auto"/>
          </w:tcPr>
          <w:p w:rsidR="002D7E29" w:rsidRPr="00AE03E6" w:rsidRDefault="002D7E29" w:rsidP="002D7E29">
            <w:pPr>
              <w:spacing w:line="360" w:lineRule="exact"/>
              <w:jc w:val="center"/>
              <w:rPr>
                <w:kern w:val="0"/>
                <w:sz w:val="20"/>
                <w:szCs w:val="20"/>
              </w:rPr>
            </w:pPr>
            <w:r w:rsidRPr="00AE03E6">
              <w:rPr>
                <w:kern w:val="0"/>
                <w:sz w:val="20"/>
                <w:szCs w:val="20"/>
              </w:rPr>
              <w:t>(</w:t>
            </w:r>
            <w:r w:rsidRPr="00AE03E6">
              <w:rPr>
                <w:kern w:val="0"/>
                <w:sz w:val="20"/>
                <w:szCs w:val="20"/>
              </w:rPr>
              <w:t>八十五</w:t>
            </w:r>
            <w:r w:rsidRPr="00AE03E6">
              <w:rPr>
                <w:kern w:val="0"/>
                <w:sz w:val="20"/>
                <w:szCs w:val="20"/>
              </w:rPr>
              <w:t>)</w:t>
            </w:r>
          </w:p>
          <w:p w:rsidR="002D7E29" w:rsidRPr="00AE03E6" w:rsidRDefault="002D7E29" w:rsidP="002D7E29">
            <w:pPr>
              <w:spacing w:line="360" w:lineRule="exact"/>
              <w:jc w:val="center"/>
              <w:rPr>
                <w:kern w:val="0"/>
                <w:sz w:val="20"/>
                <w:szCs w:val="20"/>
              </w:rPr>
            </w:pPr>
          </w:p>
        </w:tc>
        <w:tc>
          <w:tcPr>
            <w:tcW w:w="4529" w:type="dxa"/>
            <w:shd w:val="clear" w:color="auto" w:fill="auto"/>
          </w:tcPr>
          <w:p w:rsidR="002D7E29" w:rsidRPr="00AE03E6" w:rsidRDefault="002D7E29" w:rsidP="002D7E29">
            <w:pPr>
              <w:pStyle w:val="23"/>
              <w:spacing w:afterLines="10" w:after="36" w:line="370" w:lineRule="exact"/>
              <w:rPr>
                <w:rFonts w:ascii="Times New Roman" w:hAnsi="Times New Roman"/>
                <w:snapToGrid w:val="0"/>
                <w:color w:val="auto"/>
              </w:rPr>
            </w:pPr>
            <w:r w:rsidRPr="00AE03E6">
              <w:rPr>
                <w:rFonts w:ascii="Times New Roman" w:hAnsi="Times New Roman" w:hint="eastAsia"/>
                <w:snapToGrid w:val="0"/>
                <w:color w:val="auto"/>
              </w:rPr>
              <w:t>查</w:t>
            </w:r>
            <w:r w:rsidRPr="00AE03E6">
              <w:rPr>
                <w:rFonts w:ascii="Times New Roman" w:hAnsi="Times New Roman"/>
                <w:snapToGrid w:val="0"/>
                <w:color w:val="auto"/>
              </w:rPr>
              <w:t>91</w:t>
            </w:r>
            <w:r w:rsidRPr="00AE03E6">
              <w:rPr>
                <w:rFonts w:ascii="Times New Roman" w:hAnsi="Times New Roman" w:hint="eastAsia"/>
                <w:snapToGrid w:val="0"/>
                <w:color w:val="auto"/>
              </w:rPr>
              <w:t>年</w:t>
            </w:r>
            <w:r w:rsidRPr="00AE03E6">
              <w:rPr>
                <w:rFonts w:ascii="Times New Roman" w:hAnsi="Times New Roman"/>
                <w:snapToGrid w:val="0"/>
                <w:color w:val="auto"/>
              </w:rPr>
              <w:t>2</w:t>
            </w:r>
            <w:r w:rsidRPr="00AE03E6">
              <w:rPr>
                <w:rFonts w:ascii="Times New Roman" w:hAnsi="Times New Roman" w:hint="eastAsia"/>
                <w:snapToGrid w:val="0"/>
                <w:color w:val="auto"/>
              </w:rPr>
              <w:t>月</w:t>
            </w:r>
            <w:r w:rsidRPr="00AE03E6">
              <w:rPr>
                <w:rFonts w:ascii="Times New Roman" w:hAnsi="Times New Roman"/>
                <w:snapToGrid w:val="0"/>
                <w:color w:val="auto"/>
              </w:rPr>
              <w:t>8</w:t>
            </w:r>
            <w:r w:rsidRPr="00AE03E6">
              <w:rPr>
                <w:rFonts w:ascii="Times New Roman" w:hAnsi="Times New Roman" w:hint="eastAsia"/>
                <w:snapToGrid w:val="0"/>
                <w:color w:val="auto"/>
              </w:rPr>
              <w:t>日衛署醫字第</w:t>
            </w:r>
            <w:r w:rsidRPr="00AE03E6">
              <w:rPr>
                <w:rFonts w:ascii="Times New Roman" w:hAnsi="Times New Roman"/>
                <w:snapToGrid w:val="0"/>
                <w:color w:val="auto"/>
              </w:rPr>
              <w:t>0910014830</w:t>
            </w:r>
            <w:r w:rsidRPr="00AE03E6">
              <w:rPr>
                <w:rFonts w:ascii="Times New Roman" w:hAnsi="Times New Roman" w:hint="eastAsia"/>
                <w:snapToGrid w:val="0"/>
                <w:color w:val="auto"/>
              </w:rPr>
              <w:t>號函之「仿單核准適應症外的使用」（</w:t>
            </w:r>
            <w:r w:rsidRPr="00AE03E6">
              <w:rPr>
                <w:rFonts w:ascii="Times New Roman" w:hAnsi="Times New Roman"/>
                <w:snapToGrid w:val="0"/>
                <w:color w:val="auto"/>
              </w:rPr>
              <w:t>Off Lable Use</w:t>
            </w:r>
            <w:r w:rsidRPr="00AE03E6">
              <w:rPr>
                <w:rFonts w:ascii="Times New Roman" w:hAnsi="Times New Roman" w:hint="eastAsia"/>
                <w:snapToGrid w:val="0"/>
                <w:color w:val="auto"/>
              </w:rPr>
              <w:t>）原則，藥品「仿單核准適應症外的使用」原則如</w:t>
            </w:r>
            <w:r w:rsidRPr="00AE03E6">
              <w:rPr>
                <w:rFonts w:ascii="Times New Roman" w:hAnsi="Times New Roman" w:cs="Times New Roman" w:hint="eastAsia"/>
                <w:snapToGrid w:val="0"/>
                <w:color w:val="auto"/>
              </w:rPr>
              <w:t>下：</w:t>
            </w:r>
            <w:r w:rsidRPr="00AE03E6">
              <w:rPr>
                <w:rFonts w:ascii="Times New Roman" w:hAnsi="Times New Roman" w:cs="Times New Roman"/>
                <w:snapToGrid w:val="0"/>
                <w:color w:val="auto"/>
              </w:rPr>
              <w:t>(1)</w:t>
            </w:r>
            <w:r w:rsidRPr="00AE03E6">
              <w:rPr>
                <w:rFonts w:ascii="Times New Roman" w:hAnsi="Times New Roman" w:cs="Times New Roman" w:hint="eastAsia"/>
                <w:snapToGrid w:val="0"/>
                <w:color w:val="auto"/>
              </w:rPr>
              <w:t>需基於治療疾病的需要（正當理由），</w:t>
            </w:r>
            <w:r w:rsidRPr="00AE03E6">
              <w:rPr>
                <w:rFonts w:ascii="Times New Roman" w:hAnsi="Times New Roman" w:cs="Times New Roman"/>
                <w:snapToGrid w:val="0"/>
                <w:color w:val="auto"/>
              </w:rPr>
              <w:t>(2)</w:t>
            </w:r>
            <w:r w:rsidRPr="00AE03E6">
              <w:rPr>
                <w:rFonts w:ascii="Times New Roman" w:hAnsi="Times New Roman" w:cs="Times New Roman" w:hint="eastAsia"/>
                <w:snapToGrid w:val="0"/>
                <w:color w:val="auto"/>
              </w:rPr>
              <w:t>需符合醫學原理及臨</w:t>
            </w:r>
            <w:r w:rsidRPr="00AE03E6">
              <w:rPr>
                <w:rFonts w:ascii="Times New Roman" w:hAnsi="Times New Roman" w:hint="eastAsia"/>
                <w:snapToGrid w:val="0"/>
                <w:color w:val="auto"/>
              </w:rPr>
              <w:t>床藥理（合理使用），</w:t>
            </w:r>
            <w:r w:rsidRPr="00AE03E6">
              <w:rPr>
                <w:rFonts w:ascii="Times New Roman" w:hAnsi="Times New Roman"/>
                <w:snapToGrid w:val="0"/>
                <w:color w:val="auto"/>
              </w:rPr>
              <w:t>(3)</w:t>
            </w:r>
            <w:r w:rsidRPr="00AE03E6">
              <w:rPr>
                <w:rFonts w:ascii="Times New Roman" w:hAnsi="Times New Roman" w:hint="eastAsia"/>
                <w:snapToGrid w:val="0"/>
                <w:color w:val="auto"/>
              </w:rPr>
              <w:t>應據實告知病人，</w:t>
            </w:r>
            <w:r w:rsidRPr="00AE03E6">
              <w:rPr>
                <w:rFonts w:ascii="Times New Roman" w:hAnsi="Times New Roman"/>
                <w:snapToGrid w:val="0"/>
                <w:color w:val="auto"/>
              </w:rPr>
              <w:t>(4)</w:t>
            </w:r>
            <w:r w:rsidRPr="00AE03E6">
              <w:rPr>
                <w:rFonts w:ascii="Times New Roman" w:hAnsi="Times New Roman" w:hint="eastAsia"/>
                <w:snapToGrid w:val="0"/>
                <w:color w:val="auto"/>
              </w:rPr>
              <w:t>不得違反藥品使用當時，已知的、具公信力的醫學文獻，</w:t>
            </w:r>
            <w:r w:rsidRPr="00AE03E6">
              <w:rPr>
                <w:rFonts w:ascii="Times New Roman" w:hAnsi="Times New Roman"/>
                <w:snapToGrid w:val="0"/>
                <w:color w:val="auto"/>
              </w:rPr>
              <w:t>(5)</w:t>
            </w:r>
            <w:r w:rsidRPr="00AE03E6">
              <w:rPr>
                <w:rFonts w:ascii="Times New Roman" w:hAnsi="Times New Roman" w:hint="eastAsia"/>
                <w:snapToGrid w:val="0"/>
                <w:color w:val="auto"/>
              </w:rPr>
              <w:t>用藥應儘量以單方為主，如同時使用多種藥品，應特別注意其綜合使用的療</w:t>
            </w:r>
            <w:r w:rsidRPr="00AE03E6">
              <w:rPr>
                <w:rFonts w:ascii="Times New Roman" w:hAnsi="Times New Roman" w:hint="eastAsia"/>
                <w:snapToGrid w:val="0"/>
                <w:color w:val="auto"/>
              </w:rPr>
              <w:lastRenderedPageBreak/>
              <w:t>效、藥品交互作用或不良反應等問題。另查，醫師如經專業判斷，有必要處方核准適應症外使用藥品之前，應依前開原則，謹慎評估其效益及風險，並充分告知病人，取得其同意始得使用，以避免發生醫療爭議。但近日發生多起「仿單核准適應症外的使用（</w:t>
            </w:r>
            <w:r w:rsidRPr="00AE03E6">
              <w:rPr>
                <w:rFonts w:ascii="Times New Roman" w:hAnsi="Times New Roman"/>
                <w:snapToGrid w:val="0"/>
                <w:color w:val="auto"/>
              </w:rPr>
              <w:t>Off Lable Use</w:t>
            </w:r>
            <w:r w:rsidRPr="00AE03E6">
              <w:rPr>
                <w:rFonts w:ascii="Times New Roman" w:hAnsi="Times New Roman" w:hint="eastAsia"/>
                <w:snapToGrid w:val="0"/>
                <w:color w:val="auto"/>
              </w:rPr>
              <w:t>）」所引起之醫療糾紛，多未充分告知病人；為保障病人用藥安全、減少醫病糾紛，爰要求衛生福利部應於</w:t>
            </w:r>
            <w:r w:rsidRPr="00AE03E6">
              <w:rPr>
                <w:rFonts w:ascii="Times New Roman" w:hAnsi="Times New Roman"/>
                <w:snapToGrid w:val="0"/>
                <w:color w:val="auto"/>
              </w:rPr>
              <w:t>3</w:t>
            </w:r>
            <w:r w:rsidRPr="00AE03E6">
              <w:rPr>
                <w:rFonts w:ascii="Times New Roman" w:hAnsi="Times New Roman" w:hint="eastAsia"/>
                <w:snapToGrid w:val="0"/>
                <w:color w:val="auto"/>
              </w:rPr>
              <w:t>個月內制定「仿單核准適應症外的使用（</w:t>
            </w:r>
            <w:r w:rsidRPr="00AE03E6">
              <w:rPr>
                <w:rFonts w:ascii="Times New Roman" w:hAnsi="Times New Roman"/>
                <w:snapToGrid w:val="0"/>
                <w:color w:val="auto"/>
              </w:rPr>
              <w:t>Off Lable Use</w:t>
            </w:r>
            <w:r w:rsidRPr="00AE03E6">
              <w:rPr>
                <w:rFonts w:ascii="Times New Roman" w:hAnsi="Times New Roman" w:hint="eastAsia"/>
                <w:snapToGrid w:val="0"/>
                <w:color w:val="auto"/>
              </w:rPr>
              <w:t>）」作業流程，未來應讓病患簽署書面同意書後方得進行。為督促儘速落實衛署醫字第</w:t>
            </w:r>
            <w:r w:rsidRPr="00AE03E6">
              <w:rPr>
                <w:rFonts w:ascii="Times New Roman" w:hAnsi="Times New Roman"/>
                <w:snapToGrid w:val="0"/>
                <w:color w:val="auto"/>
              </w:rPr>
              <w:t>0910014830</w:t>
            </w:r>
            <w:r w:rsidRPr="00AE03E6">
              <w:rPr>
                <w:rFonts w:ascii="Times New Roman" w:hAnsi="Times New Roman" w:hint="eastAsia"/>
                <w:snapToGrid w:val="0"/>
                <w:color w:val="auto"/>
              </w:rPr>
              <w:t>號函相關規範，衛生福利部應向立法院社會福利及衛生環境</w:t>
            </w:r>
            <w:r w:rsidRPr="00AE03E6">
              <w:rPr>
                <w:rFonts w:ascii="Times New Roman" w:hAnsi="Times New Roman" w:cs="Times New Roman" w:hint="eastAsia"/>
                <w:snapToGrid w:val="0"/>
                <w:color w:val="auto"/>
              </w:rPr>
              <w:t>委員會提出書面報告。</w:t>
            </w:r>
          </w:p>
        </w:tc>
        <w:tc>
          <w:tcPr>
            <w:tcW w:w="4539" w:type="dxa"/>
            <w:shd w:val="clear" w:color="auto" w:fill="auto"/>
          </w:tcPr>
          <w:p w:rsidR="002D7E29" w:rsidRPr="00AE03E6" w:rsidRDefault="00D865D6" w:rsidP="00AE03E6">
            <w:pPr>
              <w:pStyle w:val="23"/>
              <w:spacing w:line="370" w:lineRule="exact"/>
              <w:rPr>
                <w:rFonts w:ascii="Times New Roman" w:hAnsi="Times New Roman"/>
                <w:color w:val="auto"/>
                <w:highlight w:val="yellow"/>
              </w:rPr>
            </w:pPr>
            <w:r w:rsidRPr="00AE03E6">
              <w:rPr>
                <w:rFonts w:ascii="Times New Roman" w:hAnsi="Times New Roman" w:hint="eastAsia"/>
                <w:color w:val="auto"/>
              </w:rPr>
              <w:lastRenderedPageBreak/>
              <w:t>本項決議</w:t>
            </w:r>
            <w:r w:rsidR="00473DD7" w:rsidRPr="00AE03E6">
              <w:rPr>
                <w:rFonts w:ascii="Times New Roman" w:hAnsi="Times New Roman" w:hint="eastAsia"/>
                <w:color w:val="auto"/>
              </w:rPr>
              <w:t>涉及醫療專業，</w:t>
            </w:r>
            <w:r w:rsidRPr="00AE03E6">
              <w:rPr>
                <w:rFonts w:ascii="Times New Roman" w:hAnsi="Times New Roman" w:hint="eastAsia"/>
                <w:color w:val="auto"/>
              </w:rPr>
              <w:t>刻正</w:t>
            </w:r>
            <w:r w:rsidR="00473DD7" w:rsidRPr="00AE03E6">
              <w:rPr>
                <w:rFonts w:ascii="Times New Roman" w:hAnsi="Times New Roman" w:hint="eastAsia"/>
                <w:color w:val="auto"/>
              </w:rPr>
              <w:t>請</w:t>
            </w:r>
            <w:r w:rsidRPr="00AE03E6">
              <w:rPr>
                <w:rFonts w:ascii="Times New Roman" w:hAnsi="Times New Roman" w:hint="eastAsia"/>
                <w:color w:val="auto"/>
              </w:rPr>
              <w:t>臺灣婦產科醫學會</w:t>
            </w:r>
            <w:r w:rsidR="00473DD7" w:rsidRPr="00AE03E6">
              <w:rPr>
                <w:rFonts w:ascii="Times New Roman" w:hAnsi="Times New Roman" w:hint="eastAsia"/>
                <w:color w:val="auto"/>
              </w:rPr>
              <w:t>研議明確之使用指引中</w:t>
            </w:r>
            <w:r w:rsidRPr="00AE03E6">
              <w:rPr>
                <w:rFonts w:ascii="Times New Roman" w:hAnsi="Times New Roman" w:hint="eastAsia"/>
                <w:color w:val="auto"/>
              </w:rPr>
              <w:t>，爰</w:t>
            </w:r>
            <w:r w:rsidR="002D7E29" w:rsidRPr="00AE03E6">
              <w:rPr>
                <w:rFonts w:ascii="Times New Roman" w:hAnsi="Times New Roman" w:hint="eastAsia"/>
                <w:color w:val="auto"/>
              </w:rPr>
              <w:t>預計於</w:t>
            </w:r>
            <w:r w:rsidR="002D7E29" w:rsidRPr="00AE03E6">
              <w:rPr>
                <w:rFonts w:ascii="Times New Roman" w:hAnsi="Times New Roman" w:hint="eastAsia"/>
                <w:color w:val="auto"/>
              </w:rPr>
              <w:t>109</w:t>
            </w:r>
            <w:r w:rsidR="002D7E29" w:rsidRPr="00AE03E6">
              <w:rPr>
                <w:rFonts w:ascii="Times New Roman" w:hAnsi="Times New Roman" w:hint="eastAsia"/>
                <w:color w:val="auto"/>
              </w:rPr>
              <w:t>年</w:t>
            </w:r>
            <w:r w:rsidRPr="00AE03E6">
              <w:rPr>
                <w:rFonts w:ascii="Times New Roman" w:hAnsi="Times New Roman" w:hint="eastAsia"/>
                <w:color w:val="auto"/>
              </w:rPr>
              <w:t>10</w:t>
            </w:r>
            <w:r w:rsidR="002D7E29" w:rsidRPr="00AE03E6">
              <w:rPr>
                <w:rFonts w:ascii="Times New Roman" w:hAnsi="Times New Roman" w:hint="eastAsia"/>
                <w:color w:val="auto"/>
              </w:rPr>
              <w:t>月函送書面報告予立法院，並副知社會福利及衛生環境委員會。</w:t>
            </w:r>
          </w:p>
        </w:tc>
      </w:tr>
      <w:tr w:rsidR="00AE03E6" w:rsidRPr="00AE03E6" w:rsidTr="005F58E5">
        <w:trPr>
          <w:trHeight w:val="51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八十六</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衛生福利部編列「醫政業務」科目相關工作計畫內容係醫事人員培育與訓練，提升醫療服務品質。惟我國法醫目前人數不足，我國在非醫學系畢業仍有志從事法醫工作者得報考法醫學研究所（乙組）之人才培育，與法務部並未有積極協調之作為，應深切檢討並不得以消極形式應對。為協助解決法醫師人力不足之問題，衛生福利部持續參加法務部召開之</w:t>
            </w:r>
            <w:r w:rsidRPr="00AE03E6">
              <w:rPr>
                <w:rFonts w:ascii="Times New Roman" w:hAnsi="Times New Roman" w:cs="Times New Roman" w:hint="eastAsia"/>
                <w:bCs/>
                <w:color w:val="auto"/>
              </w:rPr>
              <w:t>法醫師與刑事訴訟相關問題研商會議，檢討研議相關措施。</w:t>
            </w:r>
          </w:p>
        </w:tc>
        <w:tc>
          <w:tcPr>
            <w:tcW w:w="4539" w:type="dxa"/>
            <w:shd w:val="clear" w:color="auto" w:fill="auto"/>
          </w:tcPr>
          <w:p w:rsidR="001A0499" w:rsidRPr="00AE03E6" w:rsidRDefault="00557255" w:rsidP="001A0499">
            <w:pPr>
              <w:pStyle w:val="23"/>
              <w:numPr>
                <w:ilvl w:val="0"/>
                <w:numId w:val="24"/>
              </w:numPr>
              <w:spacing w:line="370" w:lineRule="exact"/>
              <w:rPr>
                <w:rFonts w:ascii="Times New Roman" w:hAnsi="Times New Roman"/>
                <w:color w:val="auto"/>
              </w:rPr>
            </w:pPr>
            <w:r w:rsidRPr="00AE03E6">
              <w:rPr>
                <w:rFonts w:ascii="Times New Roman" w:hAnsi="Times New Roman" w:hint="eastAsia"/>
                <w:color w:val="auto"/>
              </w:rPr>
              <w:t>按本國為建立法醫制度，於民國</w:t>
            </w:r>
            <w:r w:rsidRPr="00AE03E6">
              <w:rPr>
                <w:rFonts w:ascii="Times New Roman" w:hAnsi="Times New Roman" w:hint="eastAsia"/>
                <w:color w:val="auto"/>
              </w:rPr>
              <w:t>94</w:t>
            </w:r>
            <w:r w:rsidRPr="00AE03E6">
              <w:rPr>
                <w:rFonts w:ascii="Times New Roman" w:hAnsi="Times New Roman" w:hint="eastAsia"/>
                <w:color w:val="auto"/>
              </w:rPr>
              <w:t>年底完成「法醫師法」立法，確立「法醫師」</w:t>
            </w:r>
            <w:r w:rsidR="00EE5D8B" w:rsidRPr="00AE03E6">
              <w:rPr>
                <w:rFonts w:ascii="Times New Roman" w:hAnsi="Times New Roman" w:hint="eastAsia"/>
                <w:color w:val="auto"/>
              </w:rPr>
              <w:t>、</w:t>
            </w:r>
            <w:r w:rsidRPr="00AE03E6">
              <w:rPr>
                <w:rFonts w:ascii="Times New Roman" w:hAnsi="Times New Roman" w:hint="eastAsia"/>
                <w:color w:val="auto"/>
              </w:rPr>
              <w:t>「醫師」分流及建立法醫師證照制度；「法醫師法」主管機關為法務部。</w:t>
            </w:r>
          </w:p>
          <w:p w:rsidR="00BC6621" w:rsidRPr="00AE03E6" w:rsidRDefault="00557255" w:rsidP="001A0499">
            <w:pPr>
              <w:pStyle w:val="23"/>
              <w:numPr>
                <w:ilvl w:val="0"/>
                <w:numId w:val="24"/>
              </w:numPr>
              <w:spacing w:line="370" w:lineRule="exact"/>
              <w:rPr>
                <w:rFonts w:ascii="Times New Roman" w:hAnsi="Times New Roman"/>
                <w:color w:val="auto"/>
              </w:rPr>
            </w:pPr>
            <w:r w:rsidRPr="00AE03E6">
              <w:rPr>
                <w:rFonts w:ascii="Times New Roman" w:hAnsi="Times New Roman" w:hint="eastAsia"/>
                <w:color w:val="auto"/>
              </w:rPr>
              <w:t>為「法醫師」人才養成，</w:t>
            </w:r>
            <w:r w:rsidR="00D477AF" w:rsidRPr="00AE03E6">
              <w:rPr>
                <w:rFonts w:ascii="Times New Roman" w:hAnsi="Times New Roman" w:hint="eastAsia"/>
                <w:color w:val="auto"/>
              </w:rPr>
              <w:t>法務</w:t>
            </w:r>
            <w:r w:rsidRPr="00AE03E6">
              <w:rPr>
                <w:rFonts w:ascii="Times New Roman" w:hAnsi="Times New Roman" w:hint="eastAsia"/>
                <w:color w:val="auto"/>
              </w:rPr>
              <w:t>部法醫研究所刻正為法醫師人力不足問題，研議修正醫師應法醫師考試資格，調整法醫學程、增設國內有接受法醫專業訓練之管道、放寬已實際從事病理專科醫師具一定以上年資者，得</w:t>
            </w:r>
            <w:r w:rsidR="009F4137" w:rsidRPr="00AE03E6">
              <w:rPr>
                <w:rFonts w:ascii="Times New Roman" w:hAnsi="Times New Roman" w:hint="eastAsia"/>
                <w:color w:val="auto"/>
              </w:rPr>
              <w:t>應法醫師考試等相關議題召開會議，本部將持續配合參加前開會議並</w:t>
            </w:r>
            <w:r w:rsidRPr="00AE03E6">
              <w:rPr>
                <w:rFonts w:ascii="Times New Roman" w:hAnsi="Times New Roman" w:hint="eastAsia"/>
                <w:color w:val="auto"/>
              </w:rPr>
              <w:t>提供相關意見及建議，以吸引病理專科醫師投入法醫師行列。</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八十七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建請衛生福利部向立法院社會福利及衛生環境委員會提出規劃全方位之</w:t>
            </w:r>
            <w:r w:rsidRPr="00AE03E6">
              <w:rPr>
                <w:rFonts w:ascii="Times New Roman" w:hAnsi="Times New Roman" w:cs="Times New Roman" w:hint="eastAsia"/>
                <w:bCs/>
                <w:color w:val="auto"/>
              </w:rPr>
              <w:t>兒童醫療網絡，並儘速健全及完備兒童醫療體系。</w:t>
            </w:r>
          </w:p>
        </w:tc>
        <w:tc>
          <w:tcPr>
            <w:tcW w:w="4539" w:type="dxa"/>
            <w:shd w:val="clear" w:color="auto" w:fill="auto"/>
          </w:tcPr>
          <w:p w:rsidR="00BC6621" w:rsidRPr="00AE03E6" w:rsidRDefault="001C2A82" w:rsidP="00795FD0">
            <w:pPr>
              <w:spacing w:line="370" w:lineRule="exact"/>
              <w:jc w:val="both"/>
              <w:rPr>
                <w:sz w:val="20"/>
              </w:rPr>
            </w:pPr>
            <w:r w:rsidRPr="00AE03E6">
              <w:rPr>
                <w:rFonts w:hint="eastAsia"/>
                <w:bCs/>
                <w:sz w:val="20"/>
              </w:rPr>
              <w:t>本項決議於</w:t>
            </w:r>
            <w:r w:rsidRPr="00AE03E6">
              <w:rPr>
                <w:rFonts w:hint="eastAsia"/>
                <w:bCs/>
                <w:sz w:val="20"/>
              </w:rPr>
              <w:t>109</w:t>
            </w:r>
            <w:r w:rsidRPr="00AE03E6">
              <w:rPr>
                <w:rFonts w:hint="eastAsia"/>
                <w:bCs/>
                <w:sz w:val="20"/>
              </w:rPr>
              <w:t>年</w:t>
            </w:r>
            <w:r w:rsidRPr="00AE03E6">
              <w:rPr>
                <w:rFonts w:hint="eastAsia"/>
                <w:bCs/>
                <w:sz w:val="20"/>
              </w:rPr>
              <w:t>5</w:t>
            </w:r>
            <w:r w:rsidRPr="00AE03E6">
              <w:rPr>
                <w:rFonts w:hint="eastAsia"/>
                <w:bCs/>
                <w:sz w:val="20"/>
              </w:rPr>
              <w:t>月</w:t>
            </w:r>
            <w:r w:rsidRPr="00AE03E6">
              <w:rPr>
                <w:rFonts w:hint="eastAsia"/>
                <w:bCs/>
                <w:sz w:val="20"/>
              </w:rPr>
              <w:t>7</w:t>
            </w:r>
            <w:r w:rsidRPr="00AE03E6">
              <w:rPr>
                <w:rFonts w:hint="eastAsia"/>
                <w:bCs/>
                <w:sz w:val="20"/>
              </w:rPr>
              <w:t>日以衛部醫字第</w:t>
            </w:r>
            <w:r w:rsidRPr="00AE03E6">
              <w:rPr>
                <w:rFonts w:hint="eastAsia"/>
                <w:bCs/>
                <w:sz w:val="20"/>
              </w:rPr>
              <w:t>1091662579</w:t>
            </w:r>
            <w:r w:rsidRPr="00AE03E6">
              <w:rPr>
                <w:rFonts w:hint="eastAsia"/>
                <w:bCs/>
                <w:sz w:val="20"/>
              </w:rPr>
              <w:t>號函送書面報告予立法院，並副知社會福利及衛生環境委員會。</w:t>
            </w:r>
          </w:p>
        </w:tc>
      </w:tr>
      <w:tr w:rsidR="00AE03E6" w:rsidRPr="00AE03E6" w:rsidTr="005F58E5">
        <w:trPr>
          <w:trHeight w:val="359"/>
        </w:trPr>
        <w:tc>
          <w:tcPr>
            <w:tcW w:w="1103" w:type="dxa"/>
            <w:shd w:val="clear" w:color="auto" w:fill="auto"/>
          </w:tcPr>
          <w:p w:rsidR="002D7E29" w:rsidRPr="00AE03E6" w:rsidRDefault="002D7E29" w:rsidP="002D7E29">
            <w:pPr>
              <w:spacing w:line="360" w:lineRule="exact"/>
              <w:jc w:val="center"/>
              <w:rPr>
                <w:kern w:val="0"/>
                <w:sz w:val="20"/>
                <w:szCs w:val="20"/>
              </w:rPr>
            </w:pPr>
            <w:r w:rsidRPr="00AE03E6">
              <w:rPr>
                <w:kern w:val="0"/>
                <w:sz w:val="20"/>
                <w:szCs w:val="20"/>
              </w:rPr>
              <w:t>(</w:t>
            </w:r>
            <w:r w:rsidRPr="00AE03E6">
              <w:rPr>
                <w:kern w:val="0"/>
                <w:sz w:val="20"/>
                <w:szCs w:val="20"/>
              </w:rPr>
              <w:t>八十八</w:t>
            </w:r>
            <w:r w:rsidRPr="00AE03E6">
              <w:rPr>
                <w:kern w:val="0"/>
                <w:sz w:val="20"/>
                <w:szCs w:val="20"/>
              </w:rPr>
              <w:t>)</w:t>
            </w:r>
          </w:p>
          <w:p w:rsidR="002D7E29" w:rsidRPr="00AE03E6" w:rsidRDefault="002D7E29" w:rsidP="002D7E29">
            <w:pPr>
              <w:spacing w:line="360" w:lineRule="exact"/>
              <w:jc w:val="center"/>
              <w:rPr>
                <w:kern w:val="0"/>
                <w:sz w:val="20"/>
                <w:szCs w:val="20"/>
              </w:rPr>
            </w:pPr>
          </w:p>
        </w:tc>
        <w:tc>
          <w:tcPr>
            <w:tcW w:w="4529" w:type="dxa"/>
            <w:shd w:val="clear" w:color="auto" w:fill="auto"/>
          </w:tcPr>
          <w:p w:rsidR="002D7E29" w:rsidRPr="00AE03E6" w:rsidRDefault="002D7E29" w:rsidP="002D7E29">
            <w:pPr>
              <w:pStyle w:val="23"/>
              <w:spacing w:afterLines="10" w:after="36" w:line="370" w:lineRule="exact"/>
              <w:rPr>
                <w:rFonts w:ascii="Times New Roman" w:hAnsi="Times New Roman"/>
                <w:bCs/>
                <w:color w:val="auto"/>
              </w:rPr>
            </w:pPr>
            <w:r w:rsidRPr="00AE03E6">
              <w:rPr>
                <w:rFonts w:ascii="Times New Roman" w:hAnsi="Times New Roman" w:hint="eastAsia"/>
                <w:bCs/>
                <w:color w:val="auto"/>
              </w:rPr>
              <w:t>查</w:t>
            </w:r>
            <w:r w:rsidRPr="00AE03E6">
              <w:rPr>
                <w:rFonts w:ascii="Times New Roman" w:hAnsi="Times New Roman"/>
                <w:bCs/>
                <w:color w:val="auto"/>
              </w:rPr>
              <w:t>102</w:t>
            </w:r>
            <w:r w:rsidRPr="00AE03E6">
              <w:rPr>
                <w:rFonts w:ascii="Times New Roman" w:hAnsi="Times New Roman" w:hint="eastAsia"/>
                <w:bCs/>
                <w:color w:val="auto"/>
              </w:rPr>
              <w:t>年</w:t>
            </w:r>
            <w:r w:rsidRPr="00AE03E6">
              <w:rPr>
                <w:rFonts w:ascii="Times New Roman" w:hAnsi="Times New Roman"/>
                <w:bCs/>
                <w:color w:val="auto"/>
              </w:rPr>
              <w:t>7</w:t>
            </w:r>
            <w:r w:rsidRPr="00AE03E6">
              <w:rPr>
                <w:rFonts w:ascii="Times New Roman" w:hAnsi="Times New Roman" w:hint="eastAsia"/>
                <w:bCs/>
                <w:color w:val="auto"/>
              </w:rPr>
              <w:t>月</w:t>
            </w:r>
            <w:r w:rsidRPr="00AE03E6">
              <w:rPr>
                <w:rFonts w:ascii="Times New Roman" w:hAnsi="Times New Roman"/>
                <w:bCs/>
                <w:color w:val="auto"/>
              </w:rPr>
              <w:t>11</w:t>
            </w:r>
            <w:r w:rsidRPr="00AE03E6">
              <w:rPr>
                <w:rFonts w:ascii="Times New Roman" w:hAnsi="Times New Roman" w:hint="eastAsia"/>
                <w:bCs/>
                <w:color w:val="auto"/>
              </w:rPr>
              <w:t>日「公共場所必要緊急救護設備管理辦法」發布迄今，全國已知發生超過近</w:t>
            </w:r>
            <w:r w:rsidRPr="00AE03E6">
              <w:rPr>
                <w:rFonts w:ascii="Times New Roman" w:hAnsi="Times New Roman"/>
                <w:bCs/>
                <w:color w:val="auto"/>
              </w:rPr>
              <w:t>300</w:t>
            </w:r>
            <w:r w:rsidRPr="00AE03E6">
              <w:rPr>
                <w:rFonts w:ascii="Times New Roman" w:hAnsi="Times New Roman" w:hint="eastAsia"/>
                <w:bCs/>
                <w:color w:val="auto"/>
              </w:rPr>
              <w:t>件於公共場所使用</w:t>
            </w:r>
            <w:r w:rsidRPr="00AE03E6">
              <w:rPr>
                <w:rFonts w:ascii="Times New Roman" w:hAnsi="Times New Roman"/>
                <w:bCs/>
                <w:color w:val="auto"/>
              </w:rPr>
              <w:t>AED</w:t>
            </w:r>
            <w:r w:rsidRPr="00AE03E6">
              <w:rPr>
                <w:rFonts w:ascii="Times New Roman" w:hAnsi="Times New Roman" w:hint="eastAsia"/>
                <w:bCs/>
                <w:color w:val="auto"/>
              </w:rPr>
              <w:t>之急救案例，顯見確有其實用性。惟台灣啟用明顯低於日本、丹麥等國家，使用率不到</w:t>
            </w:r>
            <w:r w:rsidRPr="00AE03E6">
              <w:rPr>
                <w:rFonts w:ascii="Times New Roman" w:hAnsi="Times New Roman"/>
                <w:bCs/>
                <w:color w:val="auto"/>
              </w:rPr>
              <w:t>5%</w:t>
            </w:r>
            <w:r w:rsidRPr="00AE03E6">
              <w:rPr>
                <w:rFonts w:ascii="Times New Roman" w:hAnsi="Times New Roman" w:hint="eastAsia"/>
                <w:bCs/>
                <w:color w:val="auto"/>
              </w:rPr>
              <w:t>。原因包含附近可能沒有</w:t>
            </w:r>
            <w:r w:rsidRPr="00AE03E6">
              <w:rPr>
                <w:rFonts w:ascii="Times New Roman" w:hAnsi="Times New Roman"/>
                <w:bCs/>
                <w:color w:val="auto"/>
              </w:rPr>
              <w:t>AED</w:t>
            </w:r>
            <w:r w:rsidRPr="00AE03E6">
              <w:rPr>
                <w:rFonts w:ascii="Times New Roman" w:hAnsi="Times New Roman" w:hint="eastAsia"/>
                <w:bCs/>
                <w:color w:val="auto"/>
              </w:rPr>
              <w:t>、民</w:t>
            </w:r>
            <w:r w:rsidRPr="00AE03E6">
              <w:rPr>
                <w:rFonts w:ascii="Times New Roman" w:hAnsi="Times New Roman" w:hint="eastAsia"/>
                <w:bCs/>
                <w:color w:val="auto"/>
              </w:rPr>
              <w:lastRenderedPageBreak/>
              <w:t>眾找不到、或找到了無法取得、或根本不願意使用，</w:t>
            </w:r>
            <w:r w:rsidRPr="00AE03E6">
              <w:rPr>
                <w:rFonts w:ascii="Times New Roman" w:hAnsi="Times New Roman"/>
                <w:bCs/>
                <w:color w:val="auto"/>
              </w:rPr>
              <w:t>AED</w:t>
            </w:r>
            <w:r w:rsidRPr="00AE03E6">
              <w:rPr>
                <w:rFonts w:ascii="Times New Roman" w:hAnsi="Times New Roman" w:hint="eastAsia"/>
                <w:bCs/>
                <w:color w:val="auto"/>
              </w:rPr>
              <w:t>無用武之地。為促進全民接受並瞭解</w:t>
            </w:r>
            <w:r w:rsidRPr="00AE03E6">
              <w:rPr>
                <w:rFonts w:ascii="Times New Roman" w:hAnsi="Times New Roman"/>
                <w:bCs/>
                <w:color w:val="auto"/>
              </w:rPr>
              <w:t>AED</w:t>
            </w:r>
            <w:r w:rsidRPr="00AE03E6">
              <w:rPr>
                <w:rFonts w:ascii="Times New Roman" w:hAnsi="Times New Roman" w:hint="eastAsia"/>
                <w:bCs/>
                <w:color w:val="auto"/>
              </w:rPr>
              <w:t>急救相關訓</w:t>
            </w:r>
            <w:r w:rsidRPr="00AE03E6">
              <w:rPr>
                <w:rFonts w:ascii="Times New Roman" w:hAnsi="Times New Roman" w:cs="Times New Roman" w:hint="eastAsia"/>
                <w:bCs/>
                <w:color w:val="auto"/>
              </w:rPr>
              <w:t>練，衛生福利部與相關部會應成立跨部會平台，研議軍公教人員與國民</w:t>
            </w:r>
            <w:r w:rsidRPr="00AE03E6">
              <w:rPr>
                <w:rFonts w:ascii="Times New Roman" w:hAnsi="Times New Roman" w:hint="eastAsia"/>
                <w:bCs/>
                <w:color w:val="auto"/>
              </w:rPr>
              <w:t>基本教育之學生每年度接受並親近</w:t>
            </w:r>
            <w:r w:rsidRPr="00AE03E6">
              <w:rPr>
                <w:rFonts w:ascii="Times New Roman" w:hAnsi="Times New Roman"/>
                <w:bCs/>
                <w:color w:val="auto"/>
              </w:rPr>
              <w:t>AED</w:t>
            </w:r>
            <w:r w:rsidRPr="00AE03E6">
              <w:rPr>
                <w:rFonts w:ascii="Times New Roman" w:hAnsi="Times New Roman" w:hint="eastAsia"/>
                <w:bCs/>
                <w:color w:val="auto"/>
              </w:rPr>
              <w:t>急救相關訓練之課程。爰請衛生福利部研議完竣後，向立法院社會福利及衛生環境委員會提出書面報告</w:t>
            </w:r>
            <w:r w:rsidRPr="00AE03E6">
              <w:rPr>
                <w:rFonts w:ascii="Times New Roman" w:hAnsi="Times New Roman" w:cs="Times New Roman" w:hint="eastAsia"/>
                <w:bCs/>
                <w:color w:val="auto"/>
              </w:rPr>
              <w:t>。</w:t>
            </w:r>
          </w:p>
        </w:tc>
        <w:tc>
          <w:tcPr>
            <w:tcW w:w="4539" w:type="dxa"/>
            <w:shd w:val="clear" w:color="auto" w:fill="auto"/>
          </w:tcPr>
          <w:p w:rsidR="002D7E29" w:rsidRPr="00AE03E6" w:rsidRDefault="001A78FB" w:rsidP="001A78FB">
            <w:pPr>
              <w:spacing w:line="370" w:lineRule="exact"/>
              <w:jc w:val="both"/>
              <w:rPr>
                <w:bCs/>
                <w:sz w:val="20"/>
              </w:rPr>
            </w:pPr>
            <w:r w:rsidRPr="00AE03E6">
              <w:rPr>
                <w:rFonts w:hint="eastAsia"/>
                <w:bCs/>
                <w:sz w:val="20"/>
              </w:rPr>
              <w:lastRenderedPageBreak/>
              <w:t>本項決議於</w:t>
            </w:r>
            <w:r w:rsidRPr="00AE03E6">
              <w:rPr>
                <w:rFonts w:hint="eastAsia"/>
                <w:bCs/>
                <w:sz w:val="20"/>
              </w:rPr>
              <w:t>109</w:t>
            </w:r>
            <w:r w:rsidRPr="00AE03E6">
              <w:rPr>
                <w:rFonts w:hint="eastAsia"/>
                <w:bCs/>
                <w:sz w:val="20"/>
              </w:rPr>
              <w:t>年</w:t>
            </w:r>
            <w:r w:rsidRPr="00AE03E6">
              <w:rPr>
                <w:rFonts w:hint="eastAsia"/>
                <w:bCs/>
                <w:sz w:val="20"/>
              </w:rPr>
              <w:t>7</w:t>
            </w:r>
            <w:r w:rsidRPr="00AE03E6">
              <w:rPr>
                <w:rFonts w:hint="eastAsia"/>
                <w:bCs/>
                <w:sz w:val="20"/>
              </w:rPr>
              <w:t>月</w:t>
            </w:r>
            <w:r w:rsidRPr="00AE03E6">
              <w:rPr>
                <w:rFonts w:hint="eastAsia"/>
                <w:bCs/>
                <w:sz w:val="20"/>
              </w:rPr>
              <w:t>23</w:t>
            </w:r>
            <w:r w:rsidRPr="00AE03E6">
              <w:rPr>
                <w:rFonts w:hint="eastAsia"/>
                <w:bCs/>
                <w:sz w:val="20"/>
              </w:rPr>
              <w:t>日以衛部醫字第</w:t>
            </w:r>
            <w:r w:rsidRPr="00AE03E6">
              <w:rPr>
                <w:rFonts w:hint="eastAsia"/>
                <w:bCs/>
                <w:sz w:val="20"/>
              </w:rPr>
              <w:t>1091664592</w:t>
            </w:r>
            <w:r w:rsidRPr="00AE03E6">
              <w:rPr>
                <w:rFonts w:hint="eastAsia"/>
                <w:bCs/>
                <w:sz w:val="20"/>
              </w:rPr>
              <w:t>號函送書面報告予立法院，並副知社會福利及衛生環境委員會。</w:t>
            </w:r>
          </w:p>
        </w:tc>
      </w:tr>
      <w:tr w:rsidR="00AE03E6" w:rsidRPr="00AE03E6" w:rsidTr="005F58E5">
        <w:trPr>
          <w:trHeight w:val="359"/>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八十九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我國醫師人力供需情形及科別間均衡分布，與國民健康及醫療品質息息相關。然近年部分專科別醫師人力分布仍有失衡情形，且醫師執業年齡中高齡化速度未見減緩，加以衛生福利部刻正辦理醫師納入「勞動基準法」相關配套措施等，均將衝擊醫師人力適足性，為改善醫師人力問題，宜速研謀有效對策，並於每季針對整體醫師人力之供需進行滾動盤點評估，爰請衛生福利部向立法院社會福利及衛生環境委員會提出書面報</w:t>
            </w:r>
            <w:r w:rsidRPr="00AE03E6">
              <w:rPr>
                <w:rFonts w:ascii="Times New Roman" w:hAnsi="Times New Roman" w:cs="Times New Roman" w:hint="eastAsia"/>
                <w:bCs/>
                <w:color w:val="auto"/>
              </w:rPr>
              <w:t>告。</w:t>
            </w:r>
          </w:p>
        </w:tc>
        <w:tc>
          <w:tcPr>
            <w:tcW w:w="4539" w:type="dxa"/>
            <w:shd w:val="clear" w:color="auto" w:fill="auto"/>
          </w:tcPr>
          <w:p w:rsidR="00BC6621" w:rsidRPr="00AE03E6" w:rsidRDefault="006600FB" w:rsidP="00B574C9">
            <w:pPr>
              <w:spacing w:line="370" w:lineRule="exact"/>
              <w:jc w:val="both"/>
              <w:rPr>
                <w:sz w:val="20"/>
                <w:szCs w:val="20"/>
              </w:rPr>
            </w:pPr>
            <w:r w:rsidRPr="00AE03E6">
              <w:rPr>
                <w:rFonts w:hint="eastAsia"/>
                <w:sz w:val="20"/>
                <w:szCs w:val="20"/>
              </w:rPr>
              <w:t>本項決議於</w:t>
            </w:r>
            <w:r w:rsidR="00281C18" w:rsidRPr="00AE03E6">
              <w:rPr>
                <w:rFonts w:hint="eastAsia"/>
                <w:sz w:val="20"/>
                <w:szCs w:val="20"/>
              </w:rPr>
              <w:t>109</w:t>
            </w:r>
            <w:r w:rsidR="00281C18" w:rsidRPr="00AE03E6">
              <w:rPr>
                <w:rFonts w:hint="eastAsia"/>
                <w:sz w:val="20"/>
                <w:szCs w:val="20"/>
              </w:rPr>
              <w:t>年</w:t>
            </w:r>
            <w:r w:rsidR="00281C18" w:rsidRPr="00AE03E6">
              <w:rPr>
                <w:rFonts w:hint="eastAsia"/>
                <w:sz w:val="20"/>
                <w:szCs w:val="20"/>
              </w:rPr>
              <w:t>4</w:t>
            </w:r>
            <w:r w:rsidR="00281C18" w:rsidRPr="00AE03E6">
              <w:rPr>
                <w:rFonts w:hint="eastAsia"/>
                <w:sz w:val="20"/>
                <w:szCs w:val="20"/>
              </w:rPr>
              <w:t>月</w:t>
            </w:r>
            <w:r w:rsidR="00281C18" w:rsidRPr="00AE03E6">
              <w:rPr>
                <w:rFonts w:hint="eastAsia"/>
                <w:sz w:val="20"/>
                <w:szCs w:val="20"/>
              </w:rPr>
              <w:t>24</w:t>
            </w:r>
            <w:r w:rsidR="00281C18" w:rsidRPr="00AE03E6">
              <w:rPr>
                <w:rFonts w:hint="eastAsia"/>
                <w:sz w:val="20"/>
                <w:szCs w:val="20"/>
              </w:rPr>
              <w:t>日以衛部醫字第</w:t>
            </w:r>
            <w:r w:rsidR="00281C18" w:rsidRPr="00AE03E6">
              <w:rPr>
                <w:rFonts w:hint="eastAsia"/>
                <w:sz w:val="20"/>
                <w:szCs w:val="20"/>
              </w:rPr>
              <w:t>1091660687</w:t>
            </w:r>
            <w:r w:rsidRPr="00AE03E6">
              <w:rPr>
                <w:rFonts w:hint="eastAsia"/>
                <w:sz w:val="20"/>
                <w:szCs w:val="20"/>
              </w:rPr>
              <w:t>號</w:t>
            </w:r>
            <w:r w:rsidRPr="00AE03E6">
              <w:rPr>
                <w:rFonts w:hint="eastAsia"/>
                <w:sz w:val="20"/>
              </w:rPr>
              <w:t>函送書面報告予立法院，並副知社會福利及衛生環境委員會。</w:t>
            </w:r>
          </w:p>
        </w:tc>
      </w:tr>
      <w:tr w:rsidR="00AE03E6" w:rsidRPr="00AE03E6" w:rsidTr="005F58E5">
        <w:trPr>
          <w:trHeight w:val="225"/>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查為加強原住民族及離島地區醫療保健服務，充實原住民族及離島地區醫療品質，縮短城鄉差距，衛生福利部特編列相關經費，其立意良善。又查原住民族及離島地區醫療保健服務預算乃互斥，增加離島地區之經費即排擠原住民族地區經費，實際支用情形未明。為通盤檢討前開經費支用狀況，爰請衛生福利部參酌教育部之模式，應每年度另外制作原住民族及離島地區醫療保健服務相關經費次年度預算編列情形與當年度用於原住民族地區之相關經費或補助，俾利人民知悉預算分配之比例與實際支用狀況，並</w:t>
            </w:r>
            <w:r w:rsidRPr="00AE03E6">
              <w:rPr>
                <w:rFonts w:ascii="Times New Roman" w:hAnsi="Times New Roman" w:cs="Times New Roman" w:hint="eastAsia"/>
                <w:bCs/>
                <w:color w:val="auto"/>
              </w:rPr>
              <w:t>向立法院社會福利及衛生環境委員會及原住民籍立法委員提出書面報告。</w:t>
            </w:r>
          </w:p>
        </w:tc>
        <w:tc>
          <w:tcPr>
            <w:tcW w:w="4539" w:type="dxa"/>
            <w:shd w:val="clear" w:color="auto" w:fill="auto"/>
          </w:tcPr>
          <w:p w:rsidR="00BC6621" w:rsidRPr="00AE03E6" w:rsidRDefault="004E49F4" w:rsidP="00B574C9">
            <w:pPr>
              <w:spacing w:line="370" w:lineRule="exact"/>
              <w:jc w:val="both"/>
              <w:rPr>
                <w:sz w:val="20"/>
              </w:rPr>
            </w:pPr>
            <w:r w:rsidRPr="00AE03E6">
              <w:rPr>
                <w:rFonts w:hint="eastAsia"/>
                <w:sz w:val="20"/>
                <w:szCs w:val="20"/>
              </w:rPr>
              <w:t>本項決議於</w:t>
            </w:r>
            <w:r w:rsidR="00281C18" w:rsidRPr="00AE03E6">
              <w:rPr>
                <w:rFonts w:hint="eastAsia"/>
                <w:sz w:val="20"/>
              </w:rPr>
              <w:t>109</w:t>
            </w:r>
            <w:r w:rsidR="00281C18" w:rsidRPr="00AE03E6">
              <w:rPr>
                <w:rFonts w:hint="eastAsia"/>
                <w:sz w:val="20"/>
              </w:rPr>
              <w:t>年</w:t>
            </w:r>
            <w:r w:rsidR="00281C18" w:rsidRPr="00AE03E6">
              <w:rPr>
                <w:rFonts w:hint="eastAsia"/>
                <w:sz w:val="20"/>
              </w:rPr>
              <w:t>3</w:t>
            </w:r>
            <w:r w:rsidR="00281C18" w:rsidRPr="00AE03E6">
              <w:rPr>
                <w:rFonts w:hint="eastAsia"/>
                <w:sz w:val="20"/>
              </w:rPr>
              <w:t>月</w:t>
            </w:r>
            <w:r w:rsidR="00281C18" w:rsidRPr="00AE03E6">
              <w:rPr>
                <w:rFonts w:hint="eastAsia"/>
                <w:sz w:val="20"/>
              </w:rPr>
              <w:t>6</w:t>
            </w:r>
            <w:r w:rsidR="00281C18" w:rsidRPr="00AE03E6">
              <w:rPr>
                <w:rFonts w:hint="eastAsia"/>
                <w:sz w:val="20"/>
              </w:rPr>
              <w:t>日以衛部照字第</w:t>
            </w:r>
            <w:r w:rsidR="00281C18" w:rsidRPr="00AE03E6">
              <w:rPr>
                <w:rFonts w:hint="eastAsia"/>
                <w:sz w:val="20"/>
              </w:rPr>
              <w:t>1091560356</w:t>
            </w:r>
            <w:r w:rsidRPr="00AE03E6">
              <w:rPr>
                <w:rFonts w:hint="eastAsia"/>
                <w:sz w:val="20"/>
                <w:szCs w:val="20"/>
              </w:rPr>
              <w:t>號</w:t>
            </w:r>
            <w:r w:rsidRPr="00AE03E6">
              <w:rPr>
                <w:rFonts w:hint="eastAsia"/>
                <w:sz w:val="20"/>
              </w:rPr>
              <w:t>函送書面報告予立法院，並副知社會福利及衛生環境委員會。</w:t>
            </w:r>
          </w:p>
        </w:tc>
      </w:tr>
      <w:tr w:rsidR="00AE03E6" w:rsidRPr="00AE03E6" w:rsidTr="005F58E5">
        <w:trPr>
          <w:trHeight w:val="346"/>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九十一</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鑑於國內護理人員執業環境普遍不佳，護理專業發展受限，護理人員流動率過高，亟待提升與改善。爰此，建請衛生福利部應積極針對「改善護理人員執業環境及提升護理專業發展」提出檢討改善，並於</w:t>
            </w:r>
            <w:r w:rsidRPr="00AE03E6">
              <w:rPr>
                <w:rFonts w:ascii="Times New Roman" w:hAnsi="Times New Roman"/>
                <w:bCs/>
                <w:color w:val="auto"/>
              </w:rPr>
              <w:t>3</w:t>
            </w:r>
            <w:r w:rsidRPr="00AE03E6">
              <w:rPr>
                <w:rFonts w:ascii="Times New Roman" w:hAnsi="Times New Roman" w:hint="eastAsia"/>
                <w:bCs/>
                <w:color w:val="auto"/>
              </w:rPr>
              <w:t>個月內</w:t>
            </w:r>
            <w:r w:rsidRPr="00AE03E6">
              <w:rPr>
                <w:rFonts w:ascii="Times New Roman" w:hAnsi="Times New Roman" w:cs="Times New Roman" w:hint="eastAsia"/>
                <w:bCs/>
                <w:color w:val="auto"/>
              </w:rPr>
              <w:t>向立法院社會福利及衛生環境委員會</w:t>
            </w:r>
            <w:r w:rsidRPr="00AE03E6">
              <w:rPr>
                <w:rFonts w:ascii="Times New Roman" w:hAnsi="Times New Roman" w:cs="Times New Roman" w:hint="eastAsia"/>
                <w:bCs/>
                <w:color w:val="auto"/>
              </w:rPr>
              <w:lastRenderedPageBreak/>
              <w:t>提出書面報告。</w:t>
            </w:r>
          </w:p>
        </w:tc>
        <w:tc>
          <w:tcPr>
            <w:tcW w:w="4539" w:type="dxa"/>
            <w:shd w:val="clear" w:color="auto" w:fill="auto"/>
          </w:tcPr>
          <w:p w:rsidR="00BC6621" w:rsidRPr="00AE03E6" w:rsidRDefault="00D64012" w:rsidP="00B574C9">
            <w:pPr>
              <w:pStyle w:val="23"/>
              <w:spacing w:line="370" w:lineRule="exact"/>
              <w:rPr>
                <w:rFonts w:ascii="Times New Roman" w:hAnsi="Times New Roman" w:cs="Times New Roman"/>
                <w:color w:val="auto"/>
              </w:rPr>
            </w:pPr>
            <w:r w:rsidRPr="00AE03E6">
              <w:rPr>
                <w:rFonts w:ascii="Times New Roman" w:hAnsi="Times New Roman" w:hint="eastAsia"/>
                <w:color w:val="auto"/>
              </w:rPr>
              <w:lastRenderedPageBreak/>
              <w:t>本項決議於</w:t>
            </w:r>
            <w:r w:rsidR="00281C18" w:rsidRPr="00AE03E6">
              <w:rPr>
                <w:rFonts w:ascii="Times New Roman" w:hAnsi="Times New Roman" w:cs="Times New Roman" w:hint="eastAsia"/>
                <w:color w:val="auto"/>
              </w:rPr>
              <w:t>109</w:t>
            </w:r>
            <w:r w:rsidR="00281C18" w:rsidRPr="00AE03E6">
              <w:rPr>
                <w:rFonts w:ascii="Times New Roman" w:hAnsi="Times New Roman" w:cs="Times New Roman" w:hint="eastAsia"/>
                <w:color w:val="auto"/>
              </w:rPr>
              <w:t>年</w:t>
            </w:r>
            <w:r w:rsidR="00281C18" w:rsidRPr="00AE03E6">
              <w:rPr>
                <w:rFonts w:ascii="Times New Roman" w:hAnsi="Times New Roman" w:cs="Times New Roman" w:hint="eastAsia"/>
                <w:color w:val="auto"/>
              </w:rPr>
              <w:t>3</w:t>
            </w:r>
            <w:r w:rsidR="00281C18" w:rsidRPr="00AE03E6">
              <w:rPr>
                <w:rFonts w:ascii="Times New Roman" w:hAnsi="Times New Roman" w:cs="Times New Roman" w:hint="eastAsia"/>
                <w:color w:val="auto"/>
              </w:rPr>
              <w:t>月</w:t>
            </w:r>
            <w:r w:rsidR="00281C18" w:rsidRPr="00AE03E6">
              <w:rPr>
                <w:rFonts w:ascii="Times New Roman" w:hAnsi="Times New Roman" w:cs="Times New Roman" w:hint="eastAsia"/>
                <w:color w:val="auto"/>
              </w:rPr>
              <w:t>13</w:t>
            </w:r>
            <w:r w:rsidR="00281C18" w:rsidRPr="00AE03E6">
              <w:rPr>
                <w:rFonts w:ascii="Times New Roman" w:hAnsi="Times New Roman" w:cs="Times New Roman" w:hint="eastAsia"/>
                <w:color w:val="auto"/>
              </w:rPr>
              <w:t>日以衛部照字第</w:t>
            </w:r>
            <w:r w:rsidR="00281C18" w:rsidRPr="00AE03E6">
              <w:rPr>
                <w:rFonts w:ascii="Times New Roman" w:hAnsi="Times New Roman" w:cs="Times New Roman" w:hint="eastAsia"/>
                <w:color w:val="auto"/>
              </w:rPr>
              <w:t>1091560393</w:t>
            </w:r>
            <w:r w:rsidRPr="00AE03E6">
              <w:rPr>
                <w:rFonts w:ascii="Times New Roman" w:hAnsi="Times New Roman" w:hint="eastAsia"/>
                <w:color w:val="auto"/>
              </w:rPr>
              <w:t>號函送書面報告予立法院，並副知社會福利及衛生環境委員會。</w:t>
            </w:r>
          </w:p>
        </w:tc>
      </w:tr>
      <w:tr w:rsidR="00AE03E6" w:rsidRPr="00AE03E6" w:rsidTr="005F58E5">
        <w:trPr>
          <w:trHeight w:val="218"/>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現階段我國中醫臨床教學及實證研究量能相較不足，且中醫利用率逐年下滑，不利我國傳統醫學之未來發展，而衛生福利部預計自</w:t>
            </w:r>
            <w:r w:rsidRPr="00AE03E6">
              <w:rPr>
                <w:rFonts w:ascii="Times New Roman" w:hAnsi="Times New Roman"/>
                <w:bCs/>
                <w:color w:val="auto"/>
              </w:rPr>
              <w:t>109</w:t>
            </w:r>
            <w:r w:rsidRPr="00AE03E6">
              <w:rPr>
                <w:rFonts w:ascii="Times New Roman" w:hAnsi="Times New Roman" w:hint="eastAsia"/>
                <w:bCs/>
                <w:color w:val="auto"/>
              </w:rPr>
              <w:t>年度起新增辦理「中醫優質發展計畫」，計畫總經費</w:t>
            </w:r>
            <w:r w:rsidRPr="00AE03E6">
              <w:rPr>
                <w:rFonts w:ascii="Times New Roman" w:hAnsi="Times New Roman"/>
                <w:bCs/>
                <w:color w:val="auto"/>
              </w:rPr>
              <w:t>6</w:t>
            </w:r>
            <w:r w:rsidRPr="00AE03E6">
              <w:rPr>
                <w:rFonts w:ascii="Times New Roman" w:hAnsi="Times New Roman" w:hint="eastAsia"/>
                <w:bCs/>
                <w:color w:val="auto"/>
              </w:rPr>
              <w:t>億</w:t>
            </w:r>
            <w:r w:rsidRPr="00AE03E6">
              <w:rPr>
                <w:rFonts w:ascii="Times New Roman" w:hAnsi="Times New Roman"/>
                <w:bCs/>
                <w:color w:val="auto"/>
              </w:rPr>
              <w:t>4,800</w:t>
            </w:r>
            <w:r w:rsidRPr="00AE03E6">
              <w:rPr>
                <w:rFonts w:ascii="Times New Roman" w:hAnsi="Times New Roman" w:hint="eastAsia"/>
                <w:bCs/>
                <w:color w:val="auto"/>
              </w:rPr>
              <w:t>萬元，執行期間</w:t>
            </w:r>
            <w:r w:rsidRPr="00AE03E6">
              <w:rPr>
                <w:rFonts w:ascii="Times New Roman" w:hAnsi="Times New Roman" w:cs="Times New Roman" w:hint="eastAsia"/>
                <w:bCs/>
                <w:color w:val="auto"/>
              </w:rPr>
              <w:t>自</w:t>
            </w:r>
            <w:r w:rsidRPr="00AE03E6">
              <w:rPr>
                <w:rFonts w:ascii="Times New Roman" w:hAnsi="Times New Roman" w:cs="Times New Roman"/>
                <w:bCs/>
                <w:color w:val="auto"/>
              </w:rPr>
              <w:t>109</w:t>
            </w:r>
            <w:r w:rsidRPr="00AE03E6">
              <w:rPr>
                <w:rFonts w:ascii="Times New Roman" w:hAnsi="Times New Roman" w:cs="Times New Roman" w:hint="eastAsia"/>
                <w:bCs/>
                <w:color w:val="auto"/>
              </w:rPr>
              <w:t>至</w:t>
            </w:r>
            <w:r w:rsidRPr="00AE03E6">
              <w:rPr>
                <w:rFonts w:ascii="Times New Roman" w:hAnsi="Times New Roman" w:cs="Times New Roman"/>
                <w:bCs/>
                <w:color w:val="auto"/>
              </w:rPr>
              <w:t>113</w:t>
            </w:r>
            <w:r w:rsidRPr="00AE03E6">
              <w:rPr>
                <w:rFonts w:ascii="Times New Roman" w:hAnsi="Times New Roman" w:cs="Times New Roman" w:hint="eastAsia"/>
                <w:bCs/>
                <w:color w:val="auto"/>
              </w:rPr>
              <w:t>年度，為周延擘劃及落實精進中醫臨床醫學訓練、建構中</w:t>
            </w:r>
            <w:r w:rsidRPr="00AE03E6">
              <w:rPr>
                <w:rFonts w:ascii="Times New Roman" w:hAnsi="Times New Roman" w:hint="eastAsia"/>
                <w:bCs/>
                <w:color w:val="auto"/>
              </w:rPr>
              <w:t>醫藥實證研究與人才培育，俾有效增進中醫利用率及多元發展，達成計畫預期成果，請衛生福利部向立法院社會福利及衛生環境委員會提出改</w:t>
            </w:r>
            <w:r w:rsidRPr="00AE03E6">
              <w:rPr>
                <w:rFonts w:ascii="Times New Roman" w:hAnsi="Times New Roman" w:cs="Times New Roman" w:hint="eastAsia"/>
                <w:bCs/>
                <w:color w:val="auto"/>
              </w:rPr>
              <w:t>善書面報告。</w:t>
            </w:r>
          </w:p>
        </w:tc>
        <w:tc>
          <w:tcPr>
            <w:tcW w:w="4539" w:type="dxa"/>
            <w:shd w:val="clear" w:color="auto" w:fill="auto"/>
          </w:tcPr>
          <w:p w:rsidR="00BC6621" w:rsidRPr="00AE03E6" w:rsidRDefault="00460FC1" w:rsidP="00480971">
            <w:pPr>
              <w:pStyle w:val="23"/>
              <w:spacing w:line="370" w:lineRule="exact"/>
              <w:rPr>
                <w:rFonts w:ascii="Times New Roman" w:hAnsi="Times New Roman" w:cs="Times New Roman"/>
                <w:color w:val="auto"/>
              </w:rPr>
            </w:pPr>
            <w:r w:rsidRPr="00AE03E6">
              <w:rPr>
                <w:rFonts w:ascii="Times New Roman" w:hAnsi="Times New Roman" w:hint="eastAsia"/>
                <w:color w:val="auto"/>
              </w:rPr>
              <w:t>本項決議於</w:t>
            </w:r>
            <w:r w:rsidR="00281C18" w:rsidRPr="00AE03E6">
              <w:rPr>
                <w:rFonts w:ascii="Times New Roman" w:hAnsi="Times New Roman" w:cs="Times New Roman" w:hint="eastAsia"/>
                <w:color w:val="auto"/>
              </w:rPr>
              <w:t>109</w:t>
            </w:r>
            <w:r w:rsidR="00281C18" w:rsidRPr="00AE03E6">
              <w:rPr>
                <w:rFonts w:ascii="Times New Roman" w:hAnsi="Times New Roman" w:cs="Times New Roman" w:hint="eastAsia"/>
                <w:color w:val="auto"/>
              </w:rPr>
              <w:t>年</w:t>
            </w:r>
            <w:r w:rsidR="00281C18" w:rsidRPr="00AE03E6">
              <w:rPr>
                <w:rFonts w:ascii="Times New Roman" w:hAnsi="Times New Roman" w:cs="Times New Roman" w:hint="eastAsia"/>
                <w:color w:val="auto"/>
              </w:rPr>
              <w:t>1</w:t>
            </w:r>
            <w:r w:rsidR="00281C18" w:rsidRPr="00AE03E6">
              <w:rPr>
                <w:rFonts w:ascii="Times New Roman" w:hAnsi="Times New Roman" w:cs="Times New Roman" w:hint="eastAsia"/>
                <w:color w:val="auto"/>
              </w:rPr>
              <w:t>月</w:t>
            </w:r>
            <w:r w:rsidR="00281C18" w:rsidRPr="00AE03E6">
              <w:rPr>
                <w:rFonts w:ascii="Times New Roman" w:hAnsi="Times New Roman" w:cs="Times New Roman" w:hint="eastAsia"/>
                <w:color w:val="auto"/>
              </w:rPr>
              <w:t>22</w:t>
            </w:r>
            <w:r w:rsidR="00281C18" w:rsidRPr="00AE03E6">
              <w:rPr>
                <w:rFonts w:ascii="Times New Roman" w:hAnsi="Times New Roman" w:cs="Times New Roman" w:hint="eastAsia"/>
                <w:color w:val="auto"/>
              </w:rPr>
              <w:t>日</w:t>
            </w:r>
            <w:r w:rsidR="00DD28BC" w:rsidRPr="00AE03E6">
              <w:rPr>
                <w:rFonts w:ascii="Times New Roman" w:hAnsi="Times New Roman" w:cs="Times New Roman" w:hint="eastAsia"/>
                <w:color w:val="auto"/>
              </w:rPr>
              <w:t>以衛部</w:t>
            </w:r>
            <w:r w:rsidR="00CA63C9" w:rsidRPr="00AE03E6">
              <w:rPr>
                <w:rFonts w:ascii="Times New Roman" w:hAnsi="Times New Roman" w:cs="Times New Roman" w:hint="eastAsia"/>
                <w:color w:val="auto"/>
              </w:rPr>
              <w:t>中</w:t>
            </w:r>
            <w:r w:rsidR="00DD28BC" w:rsidRPr="00AE03E6">
              <w:rPr>
                <w:rFonts w:ascii="Times New Roman" w:hAnsi="Times New Roman" w:cs="Times New Roman" w:hint="eastAsia"/>
                <w:color w:val="auto"/>
              </w:rPr>
              <w:t>字第</w:t>
            </w:r>
            <w:r w:rsidR="00DD4A96" w:rsidRPr="00AE03E6">
              <w:rPr>
                <w:rFonts w:ascii="Times New Roman" w:hAnsi="Times New Roman" w:cs="Times New Roman" w:hint="eastAsia"/>
                <w:color w:val="auto"/>
              </w:rPr>
              <w:t>1091860141</w:t>
            </w:r>
            <w:r w:rsidR="00DD28BC" w:rsidRPr="00AE03E6">
              <w:rPr>
                <w:rFonts w:ascii="Times New Roman" w:hAnsi="Times New Roman" w:cs="Times New Roman" w:hint="eastAsia"/>
                <w:color w:val="auto"/>
              </w:rPr>
              <w:t>號函送</w:t>
            </w:r>
            <w:r w:rsidR="00DD4A96" w:rsidRPr="00AE03E6">
              <w:rPr>
                <w:rFonts w:ascii="Times New Roman" w:hAnsi="Times New Roman" w:cs="Times New Roman" w:hint="eastAsia"/>
                <w:color w:val="auto"/>
              </w:rPr>
              <w:t>書面</w:t>
            </w:r>
            <w:r w:rsidR="00DD28BC" w:rsidRPr="00AE03E6">
              <w:rPr>
                <w:rFonts w:ascii="Times New Roman" w:hAnsi="Times New Roman" w:cs="Times New Roman" w:hint="eastAsia"/>
                <w:color w:val="auto"/>
              </w:rPr>
              <w:t>報告予立法院</w:t>
            </w:r>
            <w:r w:rsidR="00DB4802" w:rsidRPr="00AE03E6">
              <w:rPr>
                <w:rFonts w:hint="eastAsia"/>
                <w:color w:val="auto"/>
              </w:rPr>
              <w:t>提案委員</w:t>
            </w:r>
            <w:r w:rsidR="00DD28BC" w:rsidRPr="00AE03E6">
              <w:rPr>
                <w:rFonts w:ascii="Times New Roman" w:hAnsi="Times New Roman" w:cs="Times New Roman" w:hint="eastAsia"/>
                <w:color w:val="auto"/>
              </w:rPr>
              <w:t>，並副知社會福利及衛生環境委員會。</w:t>
            </w:r>
          </w:p>
        </w:tc>
      </w:tr>
      <w:tr w:rsidR="00AE03E6" w:rsidRPr="00AE03E6" w:rsidTr="005F58E5">
        <w:trPr>
          <w:trHeight w:val="83"/>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九十三</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現階段我國中醫臨床教學及實證研究量能相較不足，且中醫利用率逐年下滑，不利我國傳統醫學之未來發展，衛生福利部應積極辦理「中醫優質發展計畫」，周延擘劃及落實精進中醫臨床醫學訓練、建構中醫藥實證研究與人才培育，俾有效增進中醫利用率及多元發展，達成計畫預期</w:t>
            </w:r>
            <w:r w:rsidRPr="00AE03E6">
              <w:rPr>
                <w:rFonts w:ascii="Times New Roman" w:hAnsi="Times New Roman" w:cs="Times New Roman" w:hint="eastAsia"/>
                <w:bCs/>
                <w:color w:val="auto"/>
              </w:rPr>
              <w:t>成果。</w:t>
            </w:r>
          </w:p>
        </w:tc>
        <w:tc>
          <w:tcPr>
            <w:tcW w:w="4539" w:type="dxa"/>
            <w:shd w:val="clear" w:color="auto" w:fill="auto"/>
          </w:tcPr>
          <w:p w:rsidR="00BC6621" w:rsidRPr="00AE03E6" w:rsidRDefault="00DE4711"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60"/>
        </w:trPr>
        <w:tc>
          <w:tcPr>
            <w:tcW w:w="1103" w:type="dxa"/>
            <w:shd w:val="clear" w:color="auto" w:fill="auto"/>
          </w:tcPr>
          <w:p w:rsidR="00B54A1A" w:rsidRPr="00AE03E6" w:rsidRDefault="00B54A1A" w:rsidP="00B54A1A">
            <w:pPr>
              <w:spacing w:line="360" w:lineRule="exact"/>
              <w:jc w:val="center"/>
              <w:rPr>
                <w:kern w:val="0"/>
                <w:sz w:val="20"/>
                <w:szCs w:val="20"/>
              </w:rPr>
            </w:pPr>
            <w:r w:rsidRPr="00AE03E6">
              <w:rPr>
                <w:kern w:val="0"/>
                <w:sz w:val="20"/>
                <w:szCs w:val="20"/>
              </w:rPr>
              <w:t>(</w:t>
            </w:r>
            <w:r w:rsidRPr="00AE03E6">
              <w:rPr>
                <w:kern w:val="0"/>
                <w:sz w:val="20"/>
                <w:szCs w:val="20"/>
              </w:rPr>
              <w:t>九十四</w:t>
            </w:r>
            <w:r w:rsidRPr="00AE03E6">
              <w:rPr>
                <w:kern w:val="0"/>
                <w:sz w:val="20"/>
                <w:szCs w:val="20"/>
              </w:rPr>
              <w:t>)</w:t>
            </w:r>
          </w:p>
          <w:p w:rsidR="00B54A1A" w:rsidRPr="00AE03E6" w:rsidRDefault="00B54A1A" w:rsidP="00B54A1A">
            <w:pPr>
              <w:spacing w:line="360" w:lineRule="exact"/>
              <w:jc w:val="center"/>
              <w:rPr>
                <w:kern w:val="0"/>
                <w:sz w:val="20"/>
                <w:szCs w:val="20"/>
              </w:rPr>
            </w:pPr>
          </w:p>
        </w:tc>
        <w:tc>
          <w:tcPr>
            <w:tcW w:w="4529" w:type="dxa"/>
            <w:shd w:val="clear" w:color="auto" w:fill="auto"/>
          </w:tcPr>
          <w:p w:rsidR="00B54A1A" w:rsidRPr="00AE03E6" w:rsidRDefault="00B54A1A" w:rsidP="00B574C9">
            <w:pPr>
              <w:pStyle w:val="23"/>
              <w:spacing w:line="370" w:lineRule="exact"/>
              <w:rPr>
                <w:rFonts w:ascii="Times New Roman" w:hAnsi="Times New Roman"/>
                <w:bCs/>
                <w:color w:val="auto"/>
              </w:rPr>
            </w:pPr>
            <w:r w:rsidRPr="00AE03E6">
              <w:rPr>
                <w:rFonts w:ascii="Times New Roman" w:hAnsi="Times New Roman" w:hint="eastAsia"/>
                <w:bCs/>
                <w:color w:val="auto"/>
              </w:rPr>
              <w:t>醫療衛生專業為我國強項，在全民健保、健康促進、傳染疾病防治等領域皆備受國際肯定。值此我國際情勢艱困，外交空間受限之際，衛生福利部允宜積極參與國際醫衛事務，貢獻我醫衛專業與經驗，善盡國際社會責任，以提升我國際能見度，拓展國際合作關係，爭取國際社會的瞭解與支持。有鑑於國家財政困窘，爰請衛生福利部應本撙節精神及業務實際需求確實編列相關經費，並提升相關業務執行成效，以發揮最大預</w:t>
            </w:r>
            <w:r w:rsidRPr="00AE03E6">
              <w:rPr>
                <w:rFonts w:ascii="Times New Roman" w:hAnsi="Times New Roman" w:cs="Times New Roman" w:hint="eastAsia"/>
                <w:bCs/>
                <w:color w:val="auto"/>
              </w:rPr>
              <w:t>算效益，彰顯我國醫衛軟實力，尋求突破外交困境。</w:t>
            </w:r>
          </w:p>
        </w:tc>
        <w:tc>
          <w:tcPr>
            <w:tcW w:w="4539" w:type="dxa"/>
            <w:shd w:val="clear" w:color="auto" w:fill="auto"/>
          </w:tcPr>
          <w:p w:rsidR="00B54A1A" w:rsidRPr="00AE03E6" w:rsidRDefault="00B54A1A" w:rsidP="00B574C9">
            <w:pPr>
              <w:pStyle w:val="23"/>
              <w:spacing w:line="370" w:lineRule="exact"/>
              <w:rPr>
                <w:rFonts w:ascii="Times New Roman" w:hAnsi="Times New Roman" w:cs="Times New Roman"/>
                <w:color w:val="auto"/>
              </w:rPr>
            </w:pPr>
            <w:r w:rsidRPr="00AE03E6">
              <w:rPr>
                <w:rFonts w:ascii="Times New Roman" w:hAnsi="Times New Roman" w:cs="Times New Roman" w:hint="eastAsia"/>
                <w:color w:val="auto"/>
              </w:rPr>
              <w:t>遵照決議事項辦理。</w:t>
            </w:r>
          </w:p>
        </w:tc>
      </w:tr>
      <w:tr w:rsidR="00AE03E6" w:rsidRPr="00AE03E6" w:rsidTr="005F58E5">
        <w:trPr>
          <w:trHeight w:val="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有鑑於國家財政困窘，衛生福利部應本撙節精神及業務實際需求確實編列相關經費，並提升相關業務執行成效，以發揮最大預算效益，彰顯我國醫衛軟實力，推展新南向政策秉持「長期深耕、多元開展、雙向互惠」核心理念，整合各部會、地方政府，以及民間企業與團體的資源與力量，從「經貿合作」、「人才交流」、「資源共享」與「區域鏈結」四大</w:t>
            </w:r>
            <w:r w:rsidRPr="00AE03E6">
              <w:rPr>
                <w:rFonts w:ascii="Times New Roman" w:hAnsi="Times New Roman" w:hint="eastAsia"/>
                <w:bCs/>
                <w:color w:val="auto"/>
              </w:rPr>
              <w:lastRenderedPageBreak/>
              <w:t>面向著手，期望與東協、南亞及紐澳等國家，創造互利共贏的新合作模式，建立「經濟共同體意識」。建議衛生福利部「國際衛生業務」項下「新南向醫衛合作與產業鏈發展中長程計畫」訂定合理</w:t>
            </w:r>
            <w:r w:rsidRPr="00AE03E6">
              <w:rPr>
                <w:rFonts w:ascii="Times New Roman" w:hAnsi="Times New Roman"/>
                <w:bCs/>
                <w:color w:val="auto"/>
              </w:rPr>
              <w:t>KPI</w:t>
            </w:r>
            <w:r w:rsidRPr="00AE03E6">
              <w:rPr>
                <w:rFonts w:ascii="Times New Roman" w:hAnsi="Times New Roman" w:hint="eastAsia"/>
                <w:bCs/>
                <w:color w:val="auto"/>
              </w:rPr>
              <w:t>，落實計畫審查及成果評估。並於一國一中心之當地國設置負責窗口人員或辦公</w:t>
            </w:r>
            <w:r w:rsidRPr="00AE03E6">
              <w:rPr>
                <w:rFonts w:ascii="Times New Roman" w:hAnsi="Times New Roman" w:cs="Times New Roman" w:hint="eastAsia"/>
                <w:bCs/>
                <w:color w:val="auto"/>
              </w:rPr>
              <w:t>室，提升績效。</w:t>
            </w:r>
          </w:p>
        </w:tc>
        <w:tc>
          <w:tcPr>
            <w:tcW w:w="4539" w:type="dxa"/>
            <w:shd w:val="clear" w:color="auto" w:fill="auto"/>
          </w:tcPr>
          <w:p w:rsidR="00BC6621" w:rsidRPr="00AE03E6" w:rsidRDefault="002D2D17" w:rsidP="002D2D17">
            <w:pPr>
              <w:widowControl/>
              <w:snapToGrid w:val="0"/>
              <w:spacing w:line="370" w:lineRule="exact"/>
              <w:jc w:val="both"/>
              <w:rPr>
                <w:sz w:val="20"/>
              </w:rPr>
            </w:pPr>
            <w:r w:rsidRPr="00AE03E6">
              <w:rPr>
                <w:rFonts w:hint="eastAsia"/>
                <w:sz w:val="20"/>
              </w:rPr>
              <w:lastRenderedPageBreak/>
              <w:t>本部已將</w:t>
            </w:r>
            <w:r w:rsidR="00FB3689" w:rsidRPr="00AE03E6">
              <w:rPr>
                <w:rFonts w:hint="eastAsia"/>
                <w:sz w:val="20"/>
              </w:rPr>
              <w:t>一國一中心計畫之工作項目</w:t>
            </w:r>
            <w:r w:rsidRPr="00AE03E6">
              <w:rPr>
                <w:rFonts w:hint="eastAsia"/>
                <w:sz w:val="20"/>
              </w:rPr>
              <w:t>列入</w:t>
            </w:r>
            <w:r w:rsidRPr="00AE03E6">
              <w:rPr>
                <w:rFonts w:hint="eastAsia"/>
                <w:sz w:val="20"/>
              </w:rPr>
              <w:t>109</w:t>
            </w:r>
            <w:r w:rsidRPr="00AE03E6">
              <w:rPr>
                <w:rFonts w:hint="eastAsia"/>
                <w:sz w:val="20"/>
              </w:rPr>
              <w:t>年</w:t>
            </w:r>
            <w:r w:rsidRPr="00AE03E6">
              <w:rPr>
                <w:rFonts w:hint="eastAsia"/>
                <w:sz w:val="20"/>
              </w:rPr>
              <w:t>KPI</w:t>
            </w:r>
            <w:r w:rsidR="00FB3689" w:rsidRPr="00AE03E6">
              <w:rPr>
                <w:rFonts w:hint="eastAsia"/>
                <w:sz w:val="20"/>
              </w:rPr>
              <w:t>。</w:t>
            </w:r>
          </w:p>
        </w:tc>
      </w:tr>
      <w:tr w:rsidR="00AE03E6" w:rsidRPr="00AE03E6" w:rsidTr="005F58E5">
        <w:trPr>
          <w:trHeight w:val="360"/>
        </w:trPr>
        <w:tc>
          <w:tcPr>
            <w:tcW w:w="1103" w:type="dxa"/>
            <w:shd w:val="clear" w:color="auto" w:fill="auto"/>
          </w:tcPr>
          <w:p w:rsidR="00BF2595" w:rsidRPr="00AE03E6" w:rsidRDefault="00BF2595" w:rsidP="00BF2595">
            <w:pPr>
              <w:spacing w:line="360" w:lineRule="exact"/>
              <w:jc w:val="center"/>
              <w:rPr>
                <w:kern w:val="0"/>
                <w:sz w:val="20"/>
                <w:szCs w:val="20"/>
              </w:rPr>
            </w:pPr>
            <w:r w:rsidRPr="00AE03E6">
              <w:rPr>
                <w:kern w:val="0"/>
                <w:sz w:val="20"/>
                <w:szCs w:val="20"/>
              </w:rPr>
              <w:t>(</w:t>
            </w:r>
            <w:r w:rsidRPr="00AE03E6">
              <w:rPr>
                <w:kern w:val="0"/>
                <w:sz w:val="20"/>
                <w:szCs w:val="20"/>
              </w:rPr>
              <w:t>九十六</w:t>
            </w:r>
            <w:r w:rsidRPr="00AE03E6">
              <w:rPr>
                <w:kern w:val="0"/>
                <w:sz w:val="20"/>
                <w:szCs w:val="20"/>
              </w:rPr>
              <w:t>)</w:t>
            </w:r>
          </w:p>
          <w:p w:rsidR="00BF2595" w:rsidRPr="00AE03E6" w:rsidRDefault="00BF2595" w:rsidP="00BF2595">
            <w:pPr>
              <w:spacing w:line="360" w:lineRule="exact"/>
              <w:jc w:val="center"/>
              <w:rPr>
                <w:kern w:val="0"/>
                <w:sz w:val="20"/>
                <w:szCs w:val="20"/>
              </w:rPr>
            </w:pPr>
          </w:p>
        </w:tc>
        <w:tc>
          <w:tcPr>
            <w:tcW w:w="4529" w:type="dxa"/>
            <w:shd w:val="clear" w:color="auto" w:fill="auto"/>
          </w:tcPr>
          <w:p w:rsidR="00BF2595" w:rsidRPr="00AE03E6" w:rsidRDefault="00BF2595" w:rsidP="00BF2595">
            <w:pPr>
              <w:pStyle w:val="23"/>
              <w:spacing w:line="370" w:lineRule="exact"/>
              <w:rPr>
                <w:rFonts w:ascii="Times New Roman" w:hAnsi="Times New Roman"/>
                <w:bCs/>
                <w:color w:val="auto"/>
              </w:rPr>
            </w:pPr>
            <w:r w:rsidRPr="00AE03E6">
              <w:rPr>
                <w:rFonts w:ascii="Times New Roman" w:hAnsi="Times New Roman" w:cs="Times New Roman" w:hint="eastAsia"/>
                <w:bCs/>
                <w:color w:val="auto"/>
              </w:rPr>
              <w:t>衛生福利部為辦理「第八期醫療網計畫」，</w:t>
            </w:r>
            <w:r w:rsidRPr="00AE03E6">
              <w:rPr>
                <w:rFonts w:ascii="Times New Roman" w:hAnsi="Times New Roman" w:cs="Times New Roman"/>
                <w:bCs/>
                <w:color w:val="auto"/>
              </w:rPr>
              <w:t>109</w:t>
            </w:r>
            <w:r w:rsidRPr="00AE03E6">
              <w:rPr>
                <w:rFonts w:ascii="Times New Roman" w:hAnsi="Times New Roman" w:cs="Times New Roman" w:hint="eastAsia"/>
                <w:bCs/>
                <w:color w:val="auto"/>
              </w:rPr>
              <w:t>年度續編列最後</w:t>
            </w:r>
            <w:r w:rsidRPr="00AE03E6">
              <w:rPr>
                <w:rFonts w:ascii="Times New Roman" w:hAnsi="Times New Roman" w:cs="Times New Roman"/>
                <w:bCs/>
                <w:color w:val="auto"/>
              </w:rPr>
              <w:t>1</w:t>
            </w:r>
            <w:r w:rsidRPr="00AE03E6">
              <w:rPr>
                <w:rFonts w:ascii="Times New Roman" w:hAnsi="Times New Roman" w:cs="Times New Roman" w:hint="eastAsia"/>
                <w:bCs/>
                <w:color w:val="auto"/>
              </w:rPr>
              <w:t>年經費</w:t>
            </w:r>
            <w:r w:rsidRPr="00AE03E6">
              <w:rPr>
                <w:rFonts w:ascii="Times New Roman" w:hAnsi="Times New Roman"/>
                <w:bCs/>
                <w:color w:val="auto"/>
              </w:rPr>
              <w:t>10</w:t>
            </w:r>
            <w:r w:rsidRPr="00AE03E6">
              <w:rPr>
                <w:rFonts w:ascii="Times New Roman" w:hAnsi="Times New Roman" w:hint="eastAsia"/>
                <w:bCs/>
                <w:color w:val="auto"/>
              </w:rPr>
              <w:t>億</w:t>
            </w:r>
            <w:r w:rsidRPr="00AE03E6">
              <w:rPr>
                <w:rFonts w:ascii="Times New Roman" w:hAnsi="Times New Roman"/>
                <w:bCs/>
                <w:color w:val="auto"/>
              </w:rPr>
              <w:t>4,589</w:t>
            </w:r>
            <w:r w:rsidRPr="00AE03E6">
              <w:rPr>
                <w:rFonts w:ascii="Times New Roman" w:hAnsi="Times New Roman" w:hint="eastAsia"/>
                <w:bCs/>
                <w:color w:val="auto"/>
              </w:rPr>
              <w:t>萬</w:t>
            </w:r>
            <w:r w:rsidRPr="00AE03E6">
              <w:rPr>
                <w:rFonts w:ascii="Times New Roman" w:hAnsi="Times New Roman"/>
                <w:bCs/>
                <w:color w:val="auto"/>
              </w:rPr>
              <w:t>8</w:t>
            </w:r>
            <w:r w:rsidRPr="00AE03E6">
              <w:rPr>
                <w:rFonts w:ascii="Times New Roman" w:hAnsi="Times New Roman" w:hint="eastAsia"/>
                <w:bCs/>
                <w:color w:val="auto"/>
              </w:rPr>
              <w:t>千元。依立法院</w:t>
            </w:r>
            <w:r w:rsidRPr="00AE03E6">
              <w:rPr>
                <w:rFonts w:ascii="Times New Roman" w:hAnsi="Times New Roman"/>
                <w:bCs/>
                <w:color w:val="auto"/>
              </w:rPr>
              <w:t>109</w:t>
            </w:r>
            <w:r w:rsidRPr="00AE03E6">
              <w:rPr>
                <w:rFonts w:ascii="Times New Roman" w:hAnsi="Times New Roman" w:hint="eastAsia"/>
                <w:bCs/>
                <w:color w:val="auto"/>
              </w:rPr>
              <w:t>年度預算中心評估報告指出，我國</w:t>
            </w:r>
            <w:r w:rsidRPr="00AE03E6">
              <w:rPr>
                <w:rFonts w:ascii="Times New Roman" w:hAnsi="Times New Roman"/>
                <w:bCs/>
                <w:color w:val="auto"/>
              </w:rPr>
              <w:t>17</w:t>
            </w:r>
            <w:r w:rsidRPr="00AE03E6">
              <w:rPr>
                <w:rFonts w:ascii="Times New Roman" w:hAnsi="Times New Roman" w:hint="eastAsia"/>
                <w:bCs/>
                <w:color w:val="auto"/>
              </w:rPr>
              <w:t>個醫療區域中有</w:t>
            </w:r>
            <w:r w:rsidRPr="00AE03E6">
              <w:rPr>
                <w:rFonts w:ascii="Times New Roman" w:hAnsi="Times New Roman"/>
                <w:bCs/>
                <w:color w:val="auto"/>
              </w:rPr>
              <w:t>11</w:t>
            </w:r>
            <w:r w:rsidRPr="00AE03E6">
              <w:rPr>
                <w:rFonts w:ascii="Times New Roman" w:hAnsi="Times New Roman" w:hint="eastAsia"/>
                <w:bCs/>
                <w:color w:val="auto"/>
              </w:rPr>
              <w:t>個醫療區域之醫療資源相對較少，且醫療區域數未減反增，未能有效縮減醫療落差，資源分布不均嚴重；相較醫學中心、區域醫院及西醫診所之家數成長，地區醫院家數持續滑落，地區醫院及基層診所醫療點數占率亦均呈下滑，整體醫療資源之配置日益趨向大型化之醫學中心及區域醫院。為強化醫療資源相對不足地區之量能，縮短各區域間醫療資源落差，並健全在地化醫療發展，進而落實保障民眾醫療權益，爰要求衛生福利部於</w:t>
            </w:r>
            <w:r w:rsidRPr="00AE03E6">
              <w:rPr>
                <w:rFonts w:ascii="Times New Roman" w:hAnsi="Times New Roman"/>
                <w:bCs/>
                <w:color w:val="auto"/>
              </w:rPr>
              <w:t>6</w:t>
            </w:r>
            <w:r w:rsidRPr="00AE03E6">
              <w:rPr>
                <w:rFonts w:ascii="Times New Roman" w:hAnsi="Times New Roman" w:hint="eastAsia"/>
                <w:bCs/>
                <w:color w:val="auto"/>
              </w:rPr>
              <w:t>個月內向立法院社會福利及衛生環境委</w:t>
            </w:r>
            <w:r w:rsidRPr="00AE03E6">
              <w:rPr>
                <w:rFonts w:ascii="Times New Roman" w:hAnsi="Times New Roman" w:cs="Times New Roman" w:hint="eastAsia"/>
                <w:bCs/>
                <w:color w:val="auto"/>
              </w:rPr>
              <w:t>員會提出醫療網計畫與相關分級醫療政策之通盤檢討書面報告。</w:t>
            </w:r>
          </w:p>
        </w:tc>
        <w:tc>
          <w:tcPr>
            <w:tcW w:w="4539" w:type="dxa"/>
            <w:shd w:val="clear" w:color="auto" w:fill="auto"/>
          </w:tcPr>
          <w:p w:rsidR="00BF2595" w:rsidRPr="00AE03E6" w:rsidRDefault="00BF2595" w:rsidP="00BF2595">
            <w:pPr>
              <w:spacing w:line="370" w:lineRule="exact"/>
              <w:jc w:val="both"/>
              <w:rPr>
                <w:sz w:val="20"/>
                <w:highlight w:val="yellow"/>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7</w:t>
            </w:r>
            <w:r w:rsidRPr="00AE03E6">
              <w:rPr>
                <w:rFonts w:hint="eastAsia"/>
                <w:sz w:val="20"/>
                <w:szCs w:val="20"/>
              </w:rPr>
              <w:t>月</w:t>
            </w:r>
            <w:r w:rsidRPr="00AE03E6">
              <w:rPr>
                <w:rFonts w:hint="eastAsia"/>
                <w:sz w:val="20"/>
                <w:szCs w:val="20"/>
              </w:rPr>
              <w:t>23</w:t>
            </w:r>
            <w:r w:rsidRPr="00AE03E6">
              <w:rPr>
                <w:rFonts w:hint="eastAsia"/>
                <w:sz w:val="20"/>
                <w:szCs w:val="20"/>
              </w:rPr>
              <w:t>日以衛部醫字第</w:t>
            </w:r>
            <w:r w:rsidRPr="00AE03E6">
              <w:rPr>
                <w:rFonts w:hint="eastAsia"/>
                <w:sz w:val="20"/>
                <w:szCs w:val="20"/>
              </w:rPr>
              <w:t>1091664650</w:t>
            </w:r>
            <w:r w:rsidRPr="00AE03E6">
              <w:rPr>
                <w:rFonts w:hint="eastAsia"/>
                <w:sz w:val="20"/>
                <w:szCs w:val="20"/>
              </w:rPr>
              <w:t>號函送書面報告予立法院，並副知社會福利及衛生環境委員會。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bCs/>
                <w:color w:val="auto"/>
              </w:rPr>
              <w:t>109</w:t>
            </w:r>
            <w:r w:rsidRPr="00AE03E6">
              <w:rPr>
                <w:rFonts w:ascii="Times New Roman" w:hAnsi="Times New Roman" w:hint="eastAsia"/>
                <w:bCs/>
                <w:color w:val="auto"/>
              </w:rPr>
              <w:t>年度衛生福利部「醫政業務」項下「第八期醫療網計畫」編列「辦理醫事人力培育與訓練」所需經費</w:t>
            </w:r>
            <w:r w:rsidRPr="00AE03E6">
              <w:rPr>
                <w:rFonts w:ascii="Times New Roman" w:hAnsi="Times New Roman"/>
                <w:bCs/>
                <w:color w:val="auto"/>
              </w:rPr>
              <w:t>2</w:t>
            </w:r>
            <w:r w:rsidRPr="00AE03E6">
              <w:rPr>
                <w:rFonts w:ascii="Times New Roman" w:hAnsi="Times New Roman" w:hint="eastAsia"/>
                <w:bCs/>
                <w:color w:val="auto"/>
              </w:rPr>
              <w:t>億</w:t>
            </w:r>
            <w:r w:rsidRPr="00AE03E6">
              <w:rPr>
                <w:rFonts w:ascii="Times New Roman" w:hAnsi="Times New Roman"/>
                <w:bCs/>
                <w:color w:val="auto"/>
              </w:rPr>
              <w:t>5,373</w:t>
            </w:r>
            <w:r w:rsidRPr="00AE03E6">
              <w:rPr>
                <w:rFonts w:ascii="Times New Roman" w:hAnsi="Times New Roman" w:hint="eastAsia"/>
                <w:bCs/>
                <w:color w:val="auto"/>
              </w:rPr>
              <w:t>萬</w:t>
            </w:r>
            <w:r w:rsidRPr="00AE03E6">
              <w:rPr>
                <w:rFonts w:ascii="Times New Roman" w:hAnsi="Times New Roman"/>
                <w:bCs/>
                <w:color w:val="auto"/>
              </w:rPr>
              <w:t>4</w:t>
            </w:r>
            <w:r w:rsidRPr="00AE03E6">
              <w:rPr>
                <w:rFonts w:ascii="Times New Roman" w:hAnsi="Times New Roman" w:hint="eastAsia"/>
                <w:bCs/>
                <w:color w:val="auto"/>
              </w:rPr>
              <w:t>千元，以辨理醫師納入「勞動基準法」相關配套措施及計畫、建立以實證為基礎之醫事人力規劃，並建立定期醫事人力評估機制。然依立法院</w:t>
            </w:r>
            <w:r w:rsidRPr="00AE03E6">
              <w:rPr>
                <w:rFonts w:ascii="Times New Roman" w:hAnsi="Times New Roman"/>
                <w:bCs/>
                <w:color w:val="auto"/>
              </w:rPr>
              <w:t>109</w:t>
            </w:r>
            <w:r w:rsidRPr="00AE03E6">
              <w:rPr>
                <w:rFonts w:ascii="Times New Roman" w:hAnsi="Times New Roman" w:hint="eastAsia"/>
                <w:bCs/>
                <w:color w:val="auto"/>
              </w:rPr>
              <w:t>年度預算中心評估報告指出，近年部分專科別醫師人力分布容有短缺失衡，且醫師執業年齡中高齡化速度未見減緩，加以衛生福利部刻正辦理醫師納入「勞動基準法」相關配套措施等，均將衝擊醫師人力適足性，為確保民眾就醫權利，爰要求衛生福利部於</w:t>
            </w:r>
            <w:r w:rsidRPr="00AE03E6">
              <w:rPr>
                <w:rFonts w:ascii="Times New Roman" w:hAnsi="Times New Roman"/>
                <w:bCs/>
                <w:color w:val="auto"/>
              </w:rPr>
              <w:t>6</w:t>
            </w:r>
            <w:r w:rsidRPr="00AE03E6">
              <w:rPr>
                <w:rFonts w:ascii="Times New Roman" w:hAnsi="Times New Roman" w:hint="eastAsia"/>
                <w:bCs/>
                <w:color w:val="auto"/>
              </w:rPr>
              <w:t>個月內進行醫師人力需求全盤評估，並向立法</w:t>
            </w:r>
            <w:r w:rsidRPr="00AE03E6">
              <w:rPr>
                <w:rFonts w:ascii="Times New Roman" w:hAnsi="Times New Roman" w:cs="Times New Roman" w:hint="eastAsia"/>
                <w:bCs/>
                <w:color w:val="auto"/>
              </w:rPr>
              <w:t>院社會福利及衛生環境委員會</w:t>
            </w:r>
            <w:r w:rsidRPr="00AE03E6">
              <w:rPr>
                <w:rFonts w:ascii="Times New Roman" w:hAnsi="Times New Roman" w:cs="Times New Roman" w:hint="eastAsia"/>
                <w:bCs/>
                <w:color w:val="auto"/>
              </w:rPr>
              <w:lastRenderedPageBreak/>
              <w:t>提出相關書面檢討報告。</w:t>
            </w:r>
          </w:p>
        </w:tc>
        <w:tc>
          <w:tcPr>
            <w:tcW w:w="4539" w:type="dxa"/>
            <w:shd w:val="clear" w:color="auto" w:fill="auto"/>
          </w:tcPr>
          <w:p w:rsidR="00BC6621" w:rsidRPr="00AE03E6" w:rsidRDefault="002D2D17" w:rsidP="00B574C9">
            <w:pPr>
              <w:pStyle w:val="23"/>
              <w:spacing w:line="370" w:lineRule="exact"/>
              <w:rPr>
                <w:rFonts w:ascii="Times New Roman" w:hAnsi="Times New Roman"/>
                <w:color w:val="auto"/>
              </w:rPr>
            </w:pPr>
            <w:r w:rsidRPr="00AE03E6">
              <w:rPr>
                <w:rFonts w:ascii="Times New Roman" w:hAnsi="Times New Roman" w:hint="eastAsia"/>
                <w:color w:val="auto"/>
              </w:rPr>
              <w:lastRenderedPageBreak/>
              <w:t>本項決議於</w:t>
            </w:r>
            <w:r w:rsidR="006F73A9" w:rsidRPr="00AE03E6">
              <w:rPr>
                <w:rFonts w:ascii="Times New Roman" w:hAnsi="Times New Roman" w:hint="eastAsia"/>
                <w:color w:val="auto"/>
              </w:rPr>
              <w:t>109</w:t>
            </w:r>
            <w:r w:rsidR="006F73A9" w:rsidRPr="00AE03E6">
              <w:rPr>
                <w:rFonts w:ascii="Times New Roman" w:hAnsi="Times New Roman" w:hint="eastAsia"/>
                <w:color w:val="auto"/>
              </w:rPr>
              <w:t>年</w:t>
            </w:r>
            <w:r w:rsidR="006F73A9" w:rsidRPr="00AE03E6">
              <w:rPr>
                <w:rFonts w:ascii="Times New Roman" w:hAnsi="Times New Roman" w:hint="eastAsia"/>
                <w:color w:val="auto"/>
              </w:rPr>
              <w:t>4</w:t>
            </w:r>
            <w:r w:rsidR="006F73A9" w:rsidRPr="00AE03E6">
              <w:rPr>
                <w:rFonts w:ascii="Times New Roman" w:hAnsi="Times New Roman" w:hint="eastAsia"/>
                <w:color w:val="auto"/>
              </w:rPr>
              <w:t>月</w:t>
            </w:r>
            <w:r w:rsidR="006F73A9" w:rsidRPr="00AE03E6">
              <w:rPr>
                <w:rFonts w:ascii="Times New Roman" w:hAnsi="Times New Roman" w:hint="eastAsia"/>
                <w:color w:val="auto"/>
              </w:rPr>
              <w:t>8</w:t>
            </w:r>
            <w:r w:rsidR="006F73A9" w:rsidRPr="00AE03E6">
              <w:rPr>
                <w:rFonts w:ascii="Times New Roman" w:hAnsi="Times New Roman" w:hint="eastAsia"/>
                <w:color w:val="auto"/>
              </w:rPr>
              <w:t>日以衛部醫字第</w:t>
            </w:r>
            <w:r w:rsidR="006F73A9" w:rsidRPr="00AE03E6">
              <w:rPr>
                <w:rFonts w:ascii="Times New Roman" w:hAnsi="Times New Roman" w:hint="eastAsia"/>
                <w:color w:val="auto"/>
              </w:rPr>
              <w:t>1091660688</w:t>
            </w:r>
            <w:r w:rsidRPr="00AE03E6">
              <w:rPr>
                <w:rFonts w:ascii="Times New Roman" w:hAnsi="Times New Roman" w:hint="eastAsia"/>
                <w:color w:val="auto"/>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九十八</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我國在面臨少子化危機下，嬰兒死亡率卻高於多數</w:t>
            </w:r>
            <w:r w:rsidRPr="00AE03E6">
              <w:rPr>
                <w:rFonts w:ascii="Times New Roman" w:hAnsi="Times New Roman"/>
                <w:bCs/>
                <w:color w:val="auto"/>
              </w:rPr>
              <w:t>OECD</w:t>
            </w:r>
            <w:r w:rsidRPr="00AE03E6">
              <w:rPr>
                <w:rFonts w:ascii="Times New Roman" w:hAnsi="Times New Roman" w:hint="eastAsia"/>
                <w:bCs/>
                <w:color w:val="auto"/>
              </w:rPr>
              <w:t>會員國，</w:t>
            </w:r>
            <w:r w:rsidRPr="00AE03E6">
              <w:rPr>
                <w:rFonts w:ascii="Times New Roman" w:hAnsi="Times New Roman"/>
                <w:bCs/>
                <w:color w:val="auto"/>
              </w:rPr>
              <w:t>106</w:t>
            </w:r>
            <w:r w:rsidRPr="00AE03E6">
              <w:rPr>
                <w:rFonts w:ascii="Times New Roman" w:hAnsi="Times New Roman" w:hint="eastAsia"/>
                <w:bCs/>
                <w:color w:val="auto"/>
              </w:rPr>
              <w:t>年度嬰兒死亡人數</w:t>
            </w:r>
            <w:r w:rsidRPr="00AE03E6">
              <w:rPr>
                <w:rFonts w:ascii="Times New Roman" w:hAnsi="Times New Roman"/>
                <w:bCs/>
                <w:color w:val="auto"/>
              </w:rPr>
              <w:t>772</w:t>
            </w:r>
            <w:r w:rsidRPr="00AE03E6">
              <w:rPr>
                <w:rFonts w:ascii="Times New Roman" w:hAnsi="Times New Roman" w:hint="eastAsia"/>
                <w:bCs/>
                <w:color w:val="auto"/>
              </w:rPr>
              <w:t>人，占未滿</w:t>
            </w:r>
            <w:r w:rsidRPr="00AE03E6">
              <w:rPr>
                <w:rFonts w:ascii="Times New Roman" w:hAnsi="Times New Roman"/>
                <w:bCs/>
                <w:color w:val="auto"/>
              </w:rPr>
              <w:t>12</w:t>
            </w:r>
            <w:r w:rsidRPr="00AE03E6">
              <w:rPr>
                <w:rFonts w:ascii="Times New Roman" w:hAnsi="Times New Roman" w:hint="eastAsia"/>
                <w:bCs/>
                <w:color w:val="auto"/>
              </w:rPr>
              <w:t>歲兒童死亡人數之</w:t>
            </w:r>
            <w:r w:rsidRPr="00AE03E6">
              <w:rPr>
                <w:rFonts w:ascii="Times New Roman" w:hAnsi="Times New Roman"/>
                <w:bCs/>
                <w:color w:val="auto"/>
              </w:rPr>
              <w:t>72.83%</w:t>
            </w:r>
            <w:r w:rsidRPr="00AE03E6">
              <w:rPr>
                <w:rFonts w:ascii="Times New Roman" w:hAnsi="Times New Roman" w:hint="eastAsia"/>
                <w:bCs/>
                <w:color w:val="auto"/>
              </w:rPr>
              <w:t>，又與</w:t>
            </w:r>
            <w:r w:rsidRPr="00AE03E6">
              <w:rPr>
                <w:rFonts w:ascii="Times New Roman" w:hAnsi="Times New Roman"/>
                <w:bCs/>
                <w:color w:val="auto"/>
              </w:rPr>
              <w:t>OECD 36</w:t>
            </w:r>
            <w:r w:rsidRPr="00AE03E6">
              <w:rPr>
                <w:rFonts w:ascii="Times New Roman" w:hAnsi="Times New Roman" w:hint="eastAsia"/>
                <w:bCs/>
                <w:color w:val="auto"/>
              </w:rPr>
              <w:t>個會員國相比，</w:t>
            </w:r>
            <w:r w:rsidRPr="00AE03E6">
              <w:rPr>
                <w:rFonts w:ascii="Times New Roman" w:hAnsi="Times New Roman"/>
                <w:bCs/>
                <w:color w:val="auto"/>
              </w:rPr>
              <w:t>105</w:t>
            </w:r>
            <w:r w:rsidRPr="00AE03E6">
              <w:rPr>
                <w:rFonts w:ascii="Times New Roman" w:hAnsi="Times New Roman" w:hint="eastAsia"/>
                <w:bCs/>
                <w:color w:val="auto"/>
              </w:rPr>
              <w:t>年我國嬰兒死亡率</w:t>
            </w:r>
            <w:r w:rsidRPr="00AE03E6">
              <w:rPr>
                <w:rFonts w:ascii="Times New Roman" w:hAnsi="Times New Roman"/>
                <w:bCs/>
                <w:color w:val="auto"/>
              </w:rPr>
              <w:t>3.9</w:t>
            </w:r>
            <w:r w:rsidRPr="00AE03E6">
              <w:rPr>
                <w:rFonts w:ascii="Times New Roman" w:hAnsi="Times New Roman" w:hint="eastAsia"/>
                <w:bCs/>
                <w:color w:val="auto"/>
              </w:rPr>
              <w:t>‰排名第</w:t>
            </w:r>
            <w:r w:rsidRPr="00AE03E6">
              <w:rPr>
                <w:rFonts w:ascii="Times New Roman" w:hAnsi="Times New Roman"/>
                <w:bCs/>
                <w:color w:val="auto"/>
              </w:rPr>
              <w:t>26</w:t>
            </w:r>
            <w:r w:rsidRPr="00AE03E6">
              <w:rPr>
                <w:rFonts w:ascii="Times New Roman" w:hAnsi="Times New Roman" w:hint="eastAsia"/>
                <w:bCs/>
                <w:color w:val="auto"/>
              </w:rPr>
              <w:t>位，新生兒死亡率</w:t>
            </w:r>
            <w:r w:rsidRPr="00AE03E6">
              <w:rPr>
                <w:rFonts w:ascii="Times New Roman" w:hAnsi="Times New Roman"/>
                <w:bCs/>
                <w:color w:val="auto"/>
              </w:rPr>
              <w:t>2.4</w:t>
            </w:r>
            <w:r w:rsidRPr="00AE03E6">
              <w:rPr>
                <w:rFonts w:ascii="Times New Roman" w:hAnsi="Times New Roman" w:hint="eastAsia"/>
                <w:bCs/>
                <w:color w:val="auto"/>
              </w:rPr>
              <w:t>‰排名第</w:t>
            </w:r>
            <w:r w:rsidRPr="00AE03E6">
              <w:rPr>
                <w:rFonts w:ascii="Times New Roman" w:hAnsi="Times New Roman"/>
                <w:bCs/>
                <w:color w:val="auto"/>
              </w:rPr>
              <w:t>17</w:t>
            </w:r>
            <w:r w:rsidRPr="00AE03E6">
              <w:rPr>
                <w:rFonts w:ascii="Times New Roman" w:hAnsi="Times New Roman" w:hint="eastAsia"/>
                <w:bCs/>
                <w:color w:val="auto"/>
              </w:rPr>
              <w:t>位，係屬中後段成績，且截至</w:t>
            </w:r>
            <w:r w:rsidRPr="00AE03E6">
              <w:rPr>
                <w:rFonts w:ascii="Times New Roman" w:hAnsi="Times New Roman"/>
                <w:bCs/>
                <w:color w:val="auto"/>
              </w:rPr>
              <w:t>108</w:t>
            </w:r>
            <w:r w:rsidRPr="00AE03E6">
              <w:rPr>
                <w:rFonts w:ascii="Times New Roman" w:hAnsi="Times New Roman" w:hint="eastAsia"/>
                <w:bCs/>
                <w:color w:val="auto"/>
              </w:rPr>
              <w:t>年</w:t>
            </w:r>
            <w:r w:rsidRPr="00AE03E6">
              <w:rPr>
                <w:rFonts w:ascii="Times New Roman" w:hAnsi="Times New Roman"/>
                <w:bCs/>
                <w:color w:val="auto"/>
              </w:rPr>
              <w:t>9</w:t>
            </w:r>
            <w:r w:rsidRPr="00AE03E6">
              <w:rPr>
                <w:rFonts w:ascii="Times New Roman" w:hAnsi="Times New Roman" w:hint="eastAsia"/>
                <w:bCs/>
                <w:color w:val="auto"/>
              </w:rPr>
              <w:t>月</w:t>
            </w:r>
            <w:r w:rsidRPr="00AE03E6">
              <w:rPr>
                <w:rFonts w:ascii="Times New Roman" w:hAnsi="Times New Roman"/>
                <w:bCs/>
                <w:color w:val="auto"/>
              </w:rPr>
              <w:t>24</w:t>
            </w:r>
            <w:r w:rsidRPr="00AE03E6">
              <w:rPr>
                <w:rFonts w:ascii="Times New Roman" w:hAnsi="Times New Roman" w:hint="eastAsia"/>
                <w:bCs/>
                <w:color w:val="auto"/>
              </w:rPr>
              <w:t>日止，全國雖有</w:t>
            </w:r>
            <w:r w:rsidRPr="00AE03E6">
              <w:rPr>
                <w:rFonts w:ascii="Times New Roman" w:hAnsi="Times New Roman"/>
                <w:bCs/>
                <w:color w:val="auto"/>
              </w:rPr>
              <w:t>41</w:t>
            </w:r>
            <w:r w:rsidRPr="00AE03E6">
              <w:rPr>
                <w:rFonts w:ascii="Times New Roman" w:hAnsi="Times New Roman" w:hint="eastAsia"/>
                <w:bCs/>
                <w:color w:val="auto"/>
              </w:rPr>
              <w:t>家重度級急救責任醫院，但其中苗栗縣、南投縣、臺東縣及離島之澎湖縣、金門縣、連江縣等</w:t>
            </w:r>
            <w:r w:rsidRPr="00AE03E6">
              <w:rPr>
                <w:rFonts w:ascii="Times New Roman" w:hAnsi="Times New Roman"/>
                <w:bCs/>
                <w:color w:val="auto"/>
              </w:rPr>
              <w:t>6</w:t>
            </w:r>
            <w:r w:rsidRPr="00AE03E6">
              <w:rPr>
                <w:rFonts w:ascii="Times New Roman" w:hAnsi="Times New Roman" w:hint="eastAsia"/>
                <w:bCs/>
                <w:color w:val="auto"/>
              </w:rPr>
              <w:t>縣，至今仍尚無重度級急救責任醫院可提供</w:t>
            </w:r>
            <w:r w:rsidRPr="00AE03E6">
              <w:rPr>
                <w:rFonts w:ascii="Times New Roman" w:hAnsi="Times New Roman"/>
                <w:bCs/>
                <w:color w:val="auto"/>
              </w:rPr>
              <w:t>24</w:t>
            </w:r>
            <w:r w:rsidRPr="00AE03E6">
              <w:rPr>
                <w:rFonts w:ascii="Times New Roman" w:hAnsi="Times New Roman" w:hint="eastAsia"/>
                <w:bCs/>
                <w:color w:val="auto"/>
              </w:rPr>
              <w:t>小時兒科急診服務，部分縣市兒童急診醫療資源也相對</w:t>
            </w:r>
            <w:r w:rsidRPr="00AE03E6">
              <w:rPr>
                <w:rFonts w:ascii="Times New Roman" w:hAnsi="Times New Roman" w:cs="Times New Roman" w:hint="eastAsia"/>
                <w:bCs/>
                <w:color w:val="auto"/>
              </w:rPr>
              <w:t>不足。鑑於兒童乃國家重要資產，兒童健康照護之完善性益顯急迫與重</w:t>
            </w:r>
            <w:r w:rsidRPr="00AE03E6">
              <w:rPr>
                <w:rFonts w:ascii="Times New Roman" w:hAnsi="Times New Roman" w:hint="eastAsia"/>
                <w:bCs/>
                <w:color w:val="auto"/>
              </w:rPr>
              <w:t>要，衛生福利部應積極規劃全方位之兒童醫療網絡，並儘速健全及完備兒童醫療體系；爰要求衛生福利部應於</w:t>
            </w:r>
            <w:r w:rsidRPr="00AE03E6">
              <w:rPr>
                <w:rFonts w:ascii="Times New Roman" w:hAnsi="Times New Roman"/>
                <w:bCs/>
                <w:color w:val="auto"/>
              </w:rPr>
              <w:t>3</w:t>
            </w:r>
            <w:r w:rsidRPr="00AE03E6">
              <w:rPr>
                <w:rFonts w:ascii="Times New Roman" w:hAnsi="Times New Roman" w:hint="eastAsia"/>
                <w:bCs/>
                <w:color w:val="auto"/>
              </w:rPr>
              <w:t>個月內，向立法院社會福利及</w:t>
            </w:r>
            <w:r w:rsidRPr="00AE03E6">
              <w:rPr>
                <w:rFonts w:ascii="Times New Roman" w:hAnsi="Times New Roman" w:cs="Times New Roman" w:hint="eastAsia"/>
                <w:bCs/>
                <w:color w:val="auto"/>
              </w:rPr>
              <w:t>衛生環境委員會提出相關規劃及書面檢討報告。</w:t>
            </w:r>
          </w:p>
        </w:tc>
        <w:tc>
          <w:tcPr>
            <w:tcW w:w="4539" w:type="dxa"/>
            <w:shd w:val="clear" w:color="auto" w:fill="auto"/>
          </w:tcPr>
          <w:p w:rsidR="00BC6621" w:rsidRPr="00AE03E6" w:rsidRDefault="001A21BA" w:rsidP="002D2D17">
            <w:pPr>
              <w:spacing w:line="370" w:lineRule="exact"/>
              <w:jc w:val="both"/>
              <w:rPr>
                <w:sz w:val="20"/>
              </w:rPr>
            </w:pPr>
            <w:r w:rsidRPr="00AE03E6">
              <w:rPr>
                <w:rFonts w:hint="eastAsia"/>
                <w:sz w:val="20"/>
                <w:szCs w:val="20"/>
              </w:rPr>
              <w:t>本項決議於</w:t>
            </w:r>
            <w:r w:rsidRPr="00AE03E6">
              <w:rPr>
                <w:rFonts w:hint="eastAsia"/>
                <w:sz w:val="20"/>
                <w:szCs w:val="20"/>
              </w:rPr>
              <w:t>109</w:t>
            </w:r>
            <w:r w:rsidRPr="00AE03E6">
              <w:rPr>
                <w:rFonts w:hint="eastAsia"/>
                <w:sz w:val="20"/>
                <w:szCs w:val="20"/>
              </w:rPr>
              <w:t>年</w:t>
            </w:r>
            <w:r w:rsidRPr="00AE03E6">
              <w:rPr>
                <w:rFonts w:hint="eastAsia"/>
                <w:sz w:val="20"/>
                <w:szCs w:val="20"/>
              </w:rPr>
              <w:t>5</w:t>
            </w:r>
            <w:r w:rsidRPr="00AE03E6">
              <w:rPr>
                <w:rFonts w:hint="eastAsia"/>
                <w:sz w:val="20"/>
                <w:szCs w:val="20"/>
              </w:rPr>
              <w:t>月</w:t>
            </w:r>
            <w:r w:rsidRPr="00AE03E6">
              <w:rPr>
                <w:rFonts w:hint="eastAsia"/>
                <w:sz w:val="20"/>
                <w:szCs w:val="20"/>
              </w:rPr>
              <w:t>7</w:t>
            </w:r>
            <w:r w:rsidRPr="00AE03E6">
              <w:rPr>
                <w:rFonts w:hint="eastAsia"/>
                <w:sz w:val="20"/>
                <w:szCs w:val="20"/>
              </w:rPr>
              <w:t>日以衛部醫字第</w:t>
            </w:r>
            <w:r w:rsidRPr="00AE03E6">
              <w:rPr>
                <w:rFonts w:hint="eastAsia"/>
                <w:sz w:val="20"/>
                <w:szCs w:val="20"/>
              </w:rPr>
              <w:t>1091662579</w:t>
            </w:r>
            <w:r w:rsidRPr="00AE03E6">
              <w:rPr>
                <w:rFonts w:hint="eastAsia"/>
                <w:sz w:val="20"/>
                <w:szCs w:val="20"/>
              </w:rPr>
              <w:t>號函送書面報告予立法院，並副知社會福利及衛生環境委員會。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九十九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鑑於</w:t>
            </w:r>
            <w:r w:rsidRPr="00AE03E6">
              <w:rPr>
                <w:rFonts w:ascii="Times New Roman" w:hAnsi="Times New Roman"/>
                <w:bCs/>
                <w:color w:val="auto"/>
              </w:rPr>
              <w:t>99</w:t>
            </w:r>
            <w:r w:rsidRPr="00AE03E6">
              <w:rPr>
                <w:rFonts w:ascii="Times New Roman" w:hAnsi="Times New Roman" w:hint="eastAsia"/>
                <w:bCs/>
                <w:color w:val="auto"/>
              </w:rPr>
              <w:t>至</w:t>
            </w:r>
            <w:r w:rsidRPr="00AE03E6">
              <w:rPr>
                <w:rFonts w:ascii="Times New Roman" w:hAnsi="Times New Roman"/>
                <w:bCs/>
                <w:color w:val="auto"/>
              </w:rPr>
              <w:t>107</w:t>
            </w:r>
            <w:r w:rsidRPr="00AE03E6">
              <w:rPr>
                <w:rFonts w:ascii="Times New Roman" w:hAnsi="Times New Roman" w:hint="eastAsia"/>
                <w:bCs/>
                <w:color w:val="auto"/>
              </w:rPr>
              <w:t>年度申請之勸募活動中，迄未依「公益勸募條例」第</w:t>
            </w:r>
            <w:r w:rsidRPr="00AE03E6">
              <w:rPr>
                <w:rFonts w:ascii="Times New Roman" w:hAnsi="Times New Roman"/>
                <w:bCs/>
                <w:color w:val="auto"/>
              </w:rPr>
              <w:t>20</w:t>
            </w:r>
            <w:r w:rsidRPr="00AE03E6">
              <w:rPr>
                <w:rFonts w:ascii="Times New Roman" w:hAnsi="Times New Roman" w:hint="eastAsia"/>
                <w:bCs/>
                <w:color w:val="auto"/>
              </w:rPr>
              <w:t>條第</w:t>
            </w:r>
            <w:r w:rsidRPr="00AE03E6">
              <w:rPr>
                <w:rFonts w:ascii="Times New Roman" w:hAnsi="Times New Roman"/>
                <w:bCs/>
                <w:color w:val="auto"/>
              </w:rPr>
              <w:t>1</w:t>
            </w:r>
            <w:r w:rsidRPr="00AE03E6">
              <w:rPr>
                <w:rFonts w:ascii="Times New Roman" w:hAnsi="Times New Roman" w:hint="eastAsia"/>
                <w:bCs/>
                <w:color w:val="auto"/>
              </w:rPr>
              <w:t>項規定，將其財物使用情形連同成果報告等結案資料報主管機關備查者計</w:t>
            </w:r>
            <w:r w:rsidRPr="00AE03E6">
              <w:rPr>
                <w:rFonts w:ascii="Times New Roman" w:hAnsi="Times New Roman"/>
                <w:bCs/>
                <w:color w:val="auto"/>
              </w:rPr>
              <w:t>53</w:t>
            </w:r>
            <w:r w:rsidRPr="00AE03E6">
              <w:rPr>
                <w:rFonts w:ascii="Times New Roman" w:hAnsi="Times New Roman" w:hint="eastAsia"/>
                <w:bCs/>
                <w:color w:val="auto"/>
              </w:rPr>
              <w:t>件。考量目前「公益勸募條例」對善款流向資訊揭露之規範難謂周延，建請衛生福利部應檢討該條例實施迄今之闕漏與失衡情形，</w:t>
            </w:r>
            <w:r w:rsidRPr="00AE03E6">
              <w:rPr>
                <w:rFonts w:ascii="Times New Roman" w:hAnsi="Times New Roman" w:cs="Times New Roman" w:hint="eastAsia"/>
                <w:bCs/>
                <w:color w:val="auto"/>
              </w:rPr>
              <w:t>以保障捐款人權益。</w:t>
            </w:r>
          </w:p>
        </w:tc>
        <w:tc>
          <w:tcPr>
            <w:tcW w:w="4539" w:type="dxa"/>
            <w:shd w:val="clear" w:color="auto" w:fill="auto"/>
          </w:tcPr>
          <w:p w:rsidR="003D05D5" w:rsidRPr="00AE03E6" w:rsidRDefault="006F73A9" w:rsidP="00B53BC9">
            <w:pPr>
              <w:pStyle w:val="23"/>
              <w:numPr>
                <w:ilvl w:val="0"/>
                <w:numId w:val="6"/>
              </w:numPr>
              <w:spacing w:line="370" w:lineRule="exact"/>
              <w:rPr>
                <w:rFonts w:ascii="Times New Roman" w:hAnsi="Times New Roman" w:cs="Times New Roman"/>
                <w:color w:val="auto"/>
              </w:rPr>
            </w:pPr>
            <w:r w:rsidRPr="00AE03E6">
              <w:rPr>
                <w:rFonts w:ascii="Times New Roman" w:hAnsi="Times New Roman" w:cs="Times New Roman" w:hint="eastAsia"/>
                <w:color w:val="auto"/>
              </w:rPr>
              <w:t>有關本部所擬「公益勸募條例」修正草案，前於</w:t>
            </w:r>
            <w:r w:rsidRPr="00AE03E6">
              <w:rPr>
                <w:rFonts w:ascii="Times New Roman" w:hAnsi="Times New Roman" w:cs="Times New Roman" w:hint="eastAsia"/>
                <w:color w:val="auto"/>
              </w:rPr>
              <w:t>107</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11</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日以衛部救字第</w:t>
            </w:r>
            <w:r w:rsidRPr="00AE03E6">
              <w:rPr>
                <w:rFonts w:ascii="Times New Roman" w:hAnsi="Times New Roman" w:cs="Times New Roman" w:hint="eastAsia"/>
                <w:color w:val="auto"/>
              </w:rPr>
              <w:t>1071363356</w:t>
            </w:r>
            <w:r w:rsidR="00C21D2F" w:rsidRPr="00AE03E6">
              <w:rPr>
                <w:rFonts w:ascii="Times New Roman" w:hAnsi="Times New Roman" w:cs="Times New Roman" w:hint="eastAsia"/>
                <w:color w:val="auto"/>
              </w:rPr>
              <w:t>號函請行政院審查，行政院復於</w:t>
            </w:r>
            <w:r w:rsidRPr="00AE03E6">
              <w:rPr>
                <w:rFonts w:ascii="Times New Roman" w:hAnsi="Times New Roman" w:cs="Times New Roman" w:hint="eastAsia"/>
                <w:color w:val="auto"/>
              </w:rPr>
              <w:t>107</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12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12</w:t>
            </w:r>
            <w:r w:rsidRPr="00AE03E6">
              <w:rPr>
                <w:rFonts w:ascii="Times New Roman" w:hAnsi="Times New Roman" w:cs="Times New Roman" w:hint="eastAsia"/>
                <w:color w:val="auto"/>
              </w:rPr>
              <w:t>日召開審查會議，會議決議請本部依審查結論，儘速洽商行政院法規會依法制作業體例酌整後送院，俾提</w:t>
            </w:r>
            <w:r w:rsidR="00C21D2F" w:rsidRPr="00AE03E6">
              <w:rPr>
                <w:rFonts w:ascii="Times New Roman" w:hAnsi="Times New Roman" w:cs="Times New Roman" w:hint="eastAsia"/>
                <w:color w:val="auto"/>
              </w:rPr>
              <w:t>報院會討論。本部依行政院審查會議決議暨法務部之書面意見並已辦理修正作業</w:t>
            </w:r>
            <w:r w:rsidRPr="00AE03E6">
              <w:rPr>
                <w:rFonts w:ascii="Times New Roman" w:hAnsi="Times New Roman" w:cs="Times New Roman" w:hint="eastAsia"/>
                <w:color w:val="auto"/>
              </w:rPr>
              <w:t>。</w:t>
            </w:r>
          </w:p>
          <w:p w:rsidR="003D05D5" w:rsidRPr="00AE03E6" w:rsidRDefault="006F73A9" w:rsidP="00B53BC9">
            <w:pPr>
              <w:pStyle w:val="23"/>
              <w:numPr>
                <w:ilvl w:val="0"/>
                <w:numId w:val="6"/>
              </w:numPr>
              <w:spacing w:line="370" w:lineRule="exact"/>
              <w:rPr>
                <w:rFonts w:ascii="Times New Roman" w:hAnsi="Times New Roman" w:cs="Times New Roman"/>
                <w:color w:val="auto"/>
              </w:rPr>
            </w:pPr>
            <w:r w:rsidRPr="00AE03E6">
              <w:rPr>
                <w:rFonts w:ascii="Times New Roman" w:hAnsi="Times New Roman" w:cs="Times New Roman" w:hint="eastAsia"/>
                <w:color w:val="auto"/>
              </w:rPr>
              <w:t>惟「公益勸募條例」修正草案於上述審查期間，「財團法人法」於</w:t>
            </w:r>
            <w:r w:rsidRPr="00AE03E6">
              <w:rPr>
                <w:rFonts w:ascii="Times New Roman" w:hAnsi="Times New Roman" w:cs="Times New Roman" w:hint="eastAsia"/>
                <w:color w:val="auto"/>
              </w:rPr>
              <w:t>108</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2</w:t>
            </w:r>
            <w:r w:rsidRPr="00AE03E6">
              <w:rPr>
                <w:rFonts w:ascii="Times New Roman" w:hAnsi="Times New Roman" w:cs="Times New Roman" w:hint="eastAsia"/>
                <w:color w:val="auto"/>
              </w:rPr>
              <w:t>月</w:t>
            </w:r>
            <w:r w:rsidRPr="00AE03E6">
              <w:rPr>
                <w:rFonts w:ascii="Times New Roman" w:hAnsi="Times New Roman" w:cs="Times New Roman" w:hint="eastAsia"/>
                <w:color w:val="auto"/>
              </w:rPr>
              <w:t>1</w:t>
            </w:r>
            <w:r w:rsidRPr="00AE03E6">
              <w:rPr>
                <w:rFonts w:ascii="Times New Roman" w:hAnsi="Times New Roman" w:cs="Times New Roman" w:hint="eastAsia"/>
                <w:color w:val="auto"/>
              </w:rPr>
              <w:t>日施行，明定財團法人之許可設立、組織、運作及監督管理機制，又本部於</w:t>
            </w:r>
            <w:r w:rsidRPr="00AE03E6">
              <w:rPr>
                <w:rFonts w:ascii="Times New Roman" w:hAnsi="Times New Roman" w:cs="Times New Roman" w:hint="eastAsia"/>
                <w:color w:val="auto"/>
              </w:rPr>
              <w:t>107</w:t>
            </w:r>
            <w:r w:rsidR="00B33C7C" w:rsidRPr="00AE03E6">
              <w:rPr>
                <w:rFonts w:ascii="Times New Roman" w:hAnsi="Times New Roman" w:cs="Times New Roman" w:hint="eastAsia"/>
                <w:color w:val="auto"/>
              </w:rPr>
              <w:t>年</w:t>
            </w:r>
            <w:r w:rsidRPr="00AE03E6">
              <w:rPr>
                <w:rFonts w:ascii="Times New Roman" w:hAnsi="Times New Roman" w:cs="Times New Roman" w:hint="eastAsia"/>
                <w:color w:val="auto"/>
              </w:rPr>
              <w:t>委託研究</w:t>
            </w:r>
            <w:r w:rsidR="00C21D2F" w:rsidRPr="00AE03E6">
              <w:rPr>
                <w:rFonts w:ascii="Times New Roman" w:hAnsi="Times New Roman" w:cs="Times New Roman" w:hint="eastAsia"/>
                <w:color w:val="auto"/>
              </w:rPr>
              <w:t>「</w:t>
            </w:r>
            <w:r w:rsidRPr="00AE03E6">
              <w:rPr>
                <w:rFonts w:ascii="Times New Roman" w:hAnsi="Times New Roman" w:cs="Times New Roman" w:hint="eastAsia"/>
                <w:color w:val="auto"/>
              </w:rPr>
              <w:t>國內外新型態勸募方式之比較及財務資訊揭露與責信研究案</w:t>
            </w:r>
            <w:r w:rsidR="00C21D2F" w:rsidRPr="00AE03E6">
              <w:rPr>
                <w:rFonts w:ascii="Times New Roman" w:hAnsi="Times New Roman" w:cs="Times New Roman" w:hint="eastAsia"/>
                <w:color w:val="auto"/>
              </w:rPr>
              <w:t>」</w:t>
            </w:r>
            <w:r w:rsidR="002807C5" w:rsidRPr="00AE03E6">
              <w:rPr>
                <w:rFonts w:ascii="Times New Roman" w:hAnsi="Times New Roman" w:cs="Times New Roman" w:hint="eastAsia"/>
                <w:color w:val="auto"/>
              </w:rPr>
              <w:t>，建議</w:t>
            </w:r>
            <w:r w:rsidRPr="00AE03E6">
              <w:rPr>
                <w:rFonts w:ascii="Times New Roman" w:hAnsi="Times New Roman" w:cs="Times New Roman" w:hint="eastAsia"/>
                <w:color w:val="auto"/>
              </w:rPr>
              <w:t>我國公益勸募管理監督原則，中、長期可研議採用組織註冊制度，仿效美國與蘇格蘭每年更新組織註冊資格，</w:t>
            </w:r>
            <w:r w:rsidRPr="00AE03E6">
              <w:rPr>
                <w:rFonts w:ascii="Times New Roman" w:hAnsi="Times New Roman" w:cs="Times New Roman" w:hint="eastAsia"/>
                <w:color w:val="auto"/>
              </w:rPr>
              <w:lastRenderedPageBreak/>
              <w:t>除可掌握組織整體營運狀況</w:t>
            </w:r>
            <w:r w:rsidR="00D541B8" w:rsidRPr="00AE03E6">
              <w:rPr>
                <w:rFonts w:ascii="Times New Roman" w:hAnsi="Times New Roman" w:cs="Times New Roman" w:hint="eastAsia"/>
                <w:color w:val="auto"/>
              </w:rPr>
              <w:t>外，也有助</w:t>
            </w:r>
            <w:r w:rsidRPr="00AE03E6">
              <w:rPr>
                <w:rFonts w:ascii="Times New Roman" w:hAnsi="Times New Roman" w:cs="Times New Roman" w:hint="eastAsia"/>
                <w:color w:val="auto"/>
              </w:rPr>
              <w:t>改以</w:t>
            </w:r>
            <w:r w:rsidR="00D541B8" w:rsidRPr="00AE03E6">
              <w:rPr>
                <w:rFonts w:ascii="Times New Roman" w:hAnsi="Times New Roman" w:cs="Times New Roman" w:hint="eastAsia"/>
                <w:color w:val="auto"/>
              </w:rPr>
              <w:t>組織整體財務資訊揭露方法進行監督管理。</w:t>
            </w:r>
            <w:r w:rsidRPr="00AE03E6">
              <w:rPr>
                <w:rFonts w:ascii="Times New Roman" w:hAnsi="Times New Roman" w:cs="Times New Roman" w:hint="eastAsia"/>
                <w:color w:val="auto"/>
              </w:rPr>
              <w:t>本部</w:t>
            </w:r>
            <w:r w:rsidRPr="00AE03E6">
              <w:rPr>
                <w:rFonts w:ascii="Times New Roman" w:hAnsi="Times New Roman" w:cs="Times New Roman" w:hint="eastAsia"/>
                <w:color w:val="auto"/>
              </w:rPr>
              <w:t>108</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3</w:t>
            </w:r>
            <w:r w:rsidR="00B33C7C" w:rsidRPr="00AE03E6">
              <w:rPr>
                <w:rFonts w:ascii="Times New Roman" w:hAnsi="Times New Roman" w:cs="Times New Roman" w:hint="eastAsia"/>
                <w:color w:val="auto"/>
              </w:rPr>
              <w:t>月召開公益勸募業務交流研討會，與會者</w:t>
            </w:r>
            <w:r w:rsidRPr="00AE03E6">
              <w:rPr>
                <w:rFonts w:ascii="Times New Roman" w:hAnsi="Times New Roman" w:cs="Times New Roman" w:hint="eastAsia"/>
                <w:color w:val="auto"/>
              </w:rPr>
              <w:t>建議倘已要求組織建立稽核及內控機制，公益勸募制度應可回歸組織自治架構等。</w:t>
            </w:r>
          </w:p>
          <w:p w:rsidR="003D05D5" w:rsidRPr="00AE03E6" w:rsidRDefault="006F73A9" w:rsidP="00B53BC9">
            <w:pPr>
              <w:pStyle w:val="23"/>
              <w:numPr>
                <w:ilvl w:val="0"/>
                <w:numId w:val="6"/>
              </w:numPr>
              <w:spacing w:line="370" w:lineRule="exact"/>
              <w:rPr>
                <w:rFonts w:ascii="Times New Roman" w:hAnsi="Times New Roman" w:cs="Times New Roman"/>
                <w:color w:val="auto"/>
              </w:rPr>
            </w:pPr>
            <w:r w:rsidRPr="00AE03E6">
              <w:rPr>
                <w:rFonts w:ascii="Times New Roman" w:hAnsi="Times New Roman" w:cs="Times New Roman" w:hint="eastAsia"/>
                <w:color w:val="auto"/>
              </w:rPr>
              <w:t>另本</w:t>
            </w:r>
            <w:r w:rsidR="00420296" w:rsidRPr="00AE03E6">
              <w:rPr>
                <w:rFonts w:ascii="Times New Roman" w:hAnsi="Times New Roman" w:cs="Times New Roman" w:hint="eastAsia"/>
                <w:color w:val="auto"/>
              </w:rPr>
              <w:t>條例</w:t>
            </w:r>
            <w:r w:rsidRPr="00AE03E6">
              <w:rPr>
                <w:rFonts w:ascii="Times New Roman" w:hAnsi="Times New Roman" w:cs="Times New Roman" w:hint="eastAsia"/>
                <w:color w:val="auto"/>
              </w:rPr>
              <w:t>修正草案於</w:t>
            </w:r>
            <w:r w:rsidRPr="00AE03E6">
              <w:rPr>
                <w:rFonts w:ascii="Times New Roman" w:hAnsi="Times New Roman" w:cs="Times New Roman" w:hint="eastAsia"/>
                <w:color w:val="auto"/>
              </w:rPr>
              <w:t>108</w:t>
            </w:r>
            <w:r w:rsidR="00420296" w:rsidRPr="00AE03E6">
              <w:rPr>
                <w:rFonts w:ascii="Times New Roman" w:hAnsi="Times New Roman" w:cs="Times New Roman" w:hint="eastAsia"/>
                <w:color w:val="auto"/>
              </w:rPr>
              <w:t>年</w:t>
            </w:r>
            <w:r w:rsidRPr="00AE03E6">
              <w:rPr>
                <w:rFonts w:ascii="Times New Roman" w:hAnsi="Times New Roman" w:cs="Times New Roman" w:hint="eastAsia"/>
                <w:color w:val="auto"/>
              </w:rPr>
              <w:t>新增立法委員余宛如委員關心群眾集資平</w:t>
            </w:r>
            <w:r w:rsidR="00302179" w:rsidRPr="00AE03E6">
              <w:rPr>
                <w:rFonts w:ascii="Times New Roman" w:hAnsi="Times New Roman" w:cs="Times New Roman" w:hint="eastAsia"/>
                <w:color w:val="auto"/>
              </w:rPr>
              <w:t>臺</w:t>
            </w:r>
            <w:r w:rsidRPr="00AE03E6">
              <w:rPr>
                <w:rFonts w:ascii="Times New Roman" w:hAnsi="Times New Roman" w:cs="Times New Roman" w:hint="eastAsia"/>
                <w:color w:val="auto"/>
              </w:rPr>
              <w:t>排除適用公益勸募條例、王榮璋委員關心信託業者</w:t>
            </w:r>
            <w:r w:rsidR="00302179" w:rsidRPr="00AE03E6">
              <w:rPr>
                <w:rFonts w:ascii="Times New Roman" w:hAnsi="Times New Roman" w:hint="eastAsia"/>
                <w:color w:val="auto"/>
              </w:rPr>
              <w:t>（</w:t>
            </w:r>
            <w:r w:rsidRPr="00AE03E6">
              <w:rPr>
                <w:rFonts w:ascii="Times New Roman" w:hAnsi="Times New Roman" w:cs="Times New Roman" w:hint="eastAsia"/>
                <w:color w:val="auto"/>
              </w:rPr>
              <w:t>公益信託受託人</w:t>
            </w:r>
            <w:r w:rsidR="00302179" w:rsidRPr="00AE03E6">
              <w:rPr>
                <w:rFonts w:ascii="Times New Roman" w:hAnsi="Times New Roman" w:cs="Times New Roman" w:hint="eastAsia"/>
                <w:color w:val="auto"/>
              </w:rPr>
              <w:t>）</w:t>
            </w:r>
            <w:r w:rsidRPr="00AE03E6">
              <w:rPr>
                <w:rFonts w:ascii="Times New Roman" w:hAnsi="Times New Roman" w:cs="Times New Roman" w:hint="eastAsia"/>
                <w:color w:val="auto"/>
              </w:rPr>
              <w:t>勸募管理規範、</w:t>
            </w:r>
            <w:r w:rsidR="00776C2F" w:rsidRPr="00AE03E6">
              <w:rPr>
                <w:rFonts w:ascii="Times New Roman" w:hAnsi="Times New Roman" w:cs="Times New Roman" w:hint="eastAsia"/>
                <w:color w:val="auto"/>
              </w:rPr>
              <w:t>財團法人</w:t>
            </w:r>
            <w:r w:rsidRPr="00AE03E6">
              <w:rPr>
                <w:rFonts w:ascii="Times New Roman" w:hAnsi="Times New Roman" w:cs="Times New Roman" w:hint="eastAsia"/>
                <w:color w:val="auto"/>
              </w:rPr>
              <w:t>國家衛生研究院辦理之論壇與會者建議國家疫苗研究開放募款及蘇巧慧委員提案建議公立博物館得主動發起勸募等修正意見。</w:t>
            </w:r>
          </w:p>
          <w:p w:rsidR="00BC6621" w:rsidRPr="00AE03E6" w:rsidRDefault="006F73A9" w:rsidP="00431A49">
            <w:pPr>
              <w:pStyle w:val="23"/>
              <w:numPr>
                <w:ilvl w:val="0"/>
                <w:numId w:val="6"/>
              </w:numPr>
              <w:spacing w:line="370" w:lineRule="exact"/>
              <w:rPr>
                <w:rFonts w:ascii="Times New Roman" w:hAnsi="Times New Roman" w:cs="Times New Roman"/>
                <w:color w:val="auto"/>
              </w:rPr>
            </w:pPr>
            <w:r w:rsidRPr="00AE03E6">
              <w:rPr>
                <w:rFonts w:ascii="Times New Roman" w:hAnsi="Times New Roman" w:cs="Times New Roman" w:hint="eastAsia"/>
                <w:color w:val="auto"/>
              </w:rPr>
              <w:t>本</w:t>
            </w:r>
            <w:r w:rsidR="00776C2F" w:rsidRPr="00AE03E6">
              <w:rPr>
                <w:rFonts w:ascii="Times New Roman" w:hAnsi="Times New Roman" w:cs="Times New Roman" w:hint="eastAsia"/>
                <w:color w:val="auto"/>
              </w:rPr>
              <w:t>項決議</w:t>
            </w:r>
            <w:r w:rsidRPr="00AE03E6">
              <w:rPr>
                <w:rFonts w:ascii="Times New Roman" w:hAnsi="Times New Roman" w:cs="Times New Roman" w:hint="eastAsia"/>
                <w:color w:val="auto"/>
              </w:rPr>
              <w:t>將考量相關法制（如財團法人法）之變動及前開社會各界意見，賡續推動公益勸募條例之修法作業。</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lastRenderedPageBreak/>
              <w:t>(</w:t>
            </w:r>
            <w:r w:rsidRPr="00AE03E6">
              <w:rPr>
                <w:sz w:val="20"/>
                <w:szCs w:val="20"/>
              </w:rPr>
              <w:t>一</w:t>
            </w:r>
            <w:r w:rsidRPr="00AE03E6">
              <w:rPr>
                <w:rFonts w:hint="eastAsia"/>
                <w:sz w:val="20"/>
                <w:szCs w:val="20"/>
              </w:rPr>
              <w:t>○○</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bCs/>
                <w:color w:val="auto"/>
              </w:rPr>
            </w:pPr>
            <w:r w:rsidRPr="00AE03E6">
              <w:rPr>
                <w:rFonts w:ascii="Times New Roman" w:hAnsi="Times New Roman" w:hint="eastAsia"/>
                <w:bCs/>
                <w:color w:val="auto"/>
              </w:rPr>
              <w:t>鑑於我國</w:t>
            </w:r>
            <w:r w:rsidRPr="00AE03E6">
              <w:rPr>
                <w:rFonts w:ascii="Times New Roman" w:hAnsi="Times New Roman"/>
                <w:bCs/>
                <w:color w:val="auto"/>
              </w:rPr>
              <w:t>107</w:t>
            </w:r>
            <w:r w:rsidRPr="00AE03E6">
              <w:rPr>
                <w:rFonts w:ascii="Times New Roman" w:hAnsi="Times New Roman" w:hint="eastAsia"/>
                <w:bCs/>
                <w:color w:val="auto"/>
              </w:rPr>
              <w:t>年</w:t>
            </w:r>
            <w:r w:rsidRPr="00AE03E6">
              <w:rPr>
                <w:rFonts w:ascii="Times New Roman" w:hAnsi="Times New Roman"/>
                <w:bCs/>
                <w:color w:val="auto"/>
              </w:rPr>
              <w:t>3</w:t>
            </w:r>
            <w:r w:rsidRPr="00AE03E6">
              <w:rPr>
                <w:rFonts w:ascii="Times New Roman" w:hAnsi="Times New Roman" w:hint="eastAsia"/>
                <w:bCs/>
                <w:color w:val="auto"/>
              </w:rPr>
              <w:t>月底</w:t>
            </w:r>
            <w:r w:rsidRPr="00AE03E6">
              <w:rPr>
                <w:rFonts w:ascii="Times New Roman" w:hAnsi="Times New Roman"/>
                <w:bCs/>
                <w:color w:val="auto"/>
              </w:rPr>
              <w:t>65</w:t>
            </w:r>
            <w:r w:rsidRPr="00AE03E6">
              <w:rPr>
                <w:rFonts w:ascii="Times New Roman" w:hAnsi="Times New Roman" w:hint="eastAsia"/>
                <w:bCs/>
                <w:color w:val="auto"/>
              </w:rPr>
              <w:t>歲以上人口已達</w:t>
            </w:r>
            <w:r w:rsidRPr="00AE03E6">
              <w:rPr>
                <w:rFonts w:ascii="Times New Roman" w:hAnsi="Times New Roman"/>
                <w:bCs/>
                <w:color w:val="auto"/>
              </w:rPr>
              <w:t>14%</w:t>
            </w:r>
            <w:r w:rsidRPr="00AE03E6">
              <w:rPr>
                <w:rFonts w:ascii="Times New Roman" w:hAnsi="Times New Roman" w:hint="eastAsia"/>
                <w:bCs/>
                <w:color w:val="auto"/>
              </w:rPr>
              <w:t>，正式邁入高齡社會，根據國家發展委員會推估，預計</w:t>
            </w:r>
            <w:r w:rsidRPr="00AE03E6">
              <w:rPr>
                <w:rFonts w:ascii="Times New Roman" w:hAnsi="Times New Roman"/>
                <w:bCs/>
                <w:color w:val="auto"/>
              </w:rPr>
              <w:t>115</w:t>
            </w:r>
            <w:r w:rsidRPr="00AE03E6">
              <w:rPr>
                <w:rFonts w:ascii="Times New Roman" w:hAnsi="Times New Roman" w:hint="eastAsia"/>
                <w:bCs/>
                <w:color w:val="auto"/>
              </w:rPr>
              <w:t>年我國老年人口將超過</w:t>
            </w:r>
            <w:r w:rsidRPr="00AE03E6">
              <w:rPr>
                <w:rFonts w:ascii="Times New Roman" w:hAnsi="Times New Roman"/>
                <w:bCs/>
                <w:color w:val="auto"/>
              </w:rPr>
              <w:t>20%</w:t>
            </w:r>
            <w:r w:rsidRPr="00AE03E6">
              <w:rPr>
                <w:rFonts w:ascii="Times New Roman" w:hAnsi="Times New Roman" w:hint="eastAsia"/>
                <w:bCs/>
                <w:color w:val="auto"/>
              </w:rPr>
              <w:t>，與日本、南韓等國共同列為超高齡社會，惟據最新老人狀況調查報告顯示，長者對於各項老人社會福利措施認知比率最高者僅六成，且多數照顧者未使用政府長照資源或服務，爰要求衛生福利部必須持續檢討，並加強宣</w:t>
            </w:r>
            <w:r w:rsidRPr="00AE03E6">
              <w:rPr>
                <w:rFonts w:ascii="Times New Roman" w:hAnsi="Times New Roman" w:cs="Times New Roman" w:hint="eastAsia"/>
                <w:bCs/>
                <w:color w:val="auto"/>
              </w:rPr>
              <w:t>傳，以提升民眾對長照</w:t>
            </w:r>
            <w:r w:rsidRPr="00AE03E6">
              <w:rPr>
                <w:rFonts w:ascii="Times New Roman" w:hAnsi="Times New Roman" w:cs="Times New Roman"/>
                <w:bCs/>
                <w:color w:val="auto"/>
              </w:rPr>
              <w:t>2.0</w:t>
            </w:r>
            <w:r w:rsidRPr="00AE03E6">
              <w:rPr>
                <w:rFonts w:ascii="Times New Roman" w:hAnsi="Times New Roman" w:cs="Times New Roman" w:hint="eastAsia"/>
                <w:bCs/>
                <w:color w:val="auto"/>
              </w:rPr>
              <w:t>計畫之認知。</w:t>
            </w:r>
          </w:p>
        </w:tc>
        <w:tc>
          <w:tcPr>
            <w:tcW w:w="4539" w:type="dxa"/>
            <w:shd w:val="clear" w:color="auto" w:fill="auto"/>
          </w:tcPr>
          <w:p w:rsidR="00FE50A7" w:rsidRPr="00AE03E6" w:rsidRDefault="006F73A9" w:rsidP="00B53BC9">
            <w:pPr>
              <w:pStyle w:val="23"/>
              <w:numPr>
                <w:ilvl w:val="0"/>
                <w:numId w:val="16"/>
              </w:numPr>
              <w:spacing w:line="370" w:lineRule="exact"/>
              <w:rPr>
                <w:rFonts w:ascii="Times New Roman" w:hAnsi="Times New Roman" w:cs="Times New Roman"/>
                <w:color w:val="auto"/>
              </w:rPr>
            </w:pPr>
            <w:r w:rsidRPr="00AE03E6">
              <w:rPr>
                <w:rFonts w:ascii="Times New Roman" w:hAnsi="Times New Roman" w:cs="Times New Roman" w:hint="eastAsia"/>
                <w:color w:val="auto"/>
              </w:rPr>
              <w:t>為提升民眾對於長照</w:t>
            </w:r>
            <w:r w:rsidRPr="00AE03E6">
              <w:rPr>
                <w:rFonts w:ascii="Times New Roman" w:hAnsi="Times New Roman" w:cs="Times New Roman" w:hint="eastAsia"/>
                <w:color w:val="auto"/>
              </w:rPr>
              <w:t>2.0</w:t>
            </w:r>
            <w:r w:rsidRPr="00AE03E6">
              <w:rPr>
                <w:rFonts w:ascii="Times New Roman" w:hAnsi="Times New Roman" w:cs="Times New Roman" w:hint="eastAsia"/>
                <w:color w:val="auto"/>
              </w:rPr>
              <w:t>服務之瞭解，本部積極透過各種管道強化宣導：</w:t>
            </w:r>
          </w:p>
          <w:p w:rsidR="00A23825" w:rsidRPr="00AE03E6" w:rsidRDefault="00C2653C" w:rsidP="00C2653C">
            <w:pPr>
              <w:pStyle w:val="23"/>
              <w:numPr>
                <w:ilvl w:val="1"/>
                <w:numId w:val="17"/>
              </w:numPr>
              <w:spacing w:line="370" w:lineRule="exact"/>
              <w:ind w:left="480" w:hanging="358"/>
              <w:rPr>
                <w:rFonts w:ascii="Times New Roman" w:hAnsi="Times New Roman" w:cs="Times New Roman"/>
                <w:color w:val="auto"/>
              </w:rPr>
            </w:pPr>
            <w:r w:rsidRPr="00AE03E6">
              <w:rPr>
                <w:rFonts w:ascii="Times New Roman" w:hAnsi="Times New Roman" w:cs="Times New Roman" w:hint="eastAsia"/>
                <w:color w:val="auto"/>
              </w:rPr>
              <w:t>除</w:t>
            </w:r>
            <w:r w:rsidR="00BD3B10" w:rsidRPr="00AE03E6">
              <w:rPr>
                <w:rFonts w:ascii="Times New Roman" w:hAnsi="Times New Roman" w:cs="Times New Roman" w:hint="eastAsia"/>
                <w:color w:val="auto"/>
              </w:rPr>
              <w:t>透過發布</w:t>
            </w:r>
            <w:r w:rsidRPr="00AE03E6">
              <w:rPr>
                <w:rFonts w:ascii="Times New Roman" w:hAnsi="Times New Roman" w:cs="Times New Roman" w:hint="eastAsia"/>
                <w:color w:val="auto"/>
              </w:rPr>
              <w:t>公文及新聞稿外，持續製作</w:t>
            </w:r>
            <w:r w:rsidR="006F73A9" w:rsidRPr="00AE03E6">
              <w:rPr>
                <w:rFonts w:ascii="Times New Roman" w:hAnsi="Times New Roman" w:cs="Times New Roman" w:hint="eastAsia"/>
                <w:color w:val="auto"/>
              </w:rPr>
              <w:t>影片、廣播、布條、海報、摺頁</w:t>
            </w:r>
            <w:r w:rsidR="00F42B01" w:rsidRPr="00AE03E6">
              <w:rPr>
                <w:rFonts w:ascii="Times New Roman" w:hAnsi="Times New Roman" w:hint="eastAsia"/>
                <w:color w:val="auto"/>
              </w:rPr>
              <w:t>（</w:t>
            </w:r>
            <w:r w:rsidR="006F73A9" w:rsidRPr="00AE03E6">
              <w:rPr>
                <w:rFonts w:ascii="Times New Roman" w:hAnsi="Times New Roman" w:cs="Times New Roman" w:hint="eastAsia"/>
                <w:color w:val="auto"/>
              </w:rPr>
              <w:t>含英語及東南亞語</w:t>
            </w:r>
            <w:r w:rsidR="00F42B01" w:rsidRPr="00AE03E6">
              <w:rPr>
                <w:rFonts w:ascii="Times New Roman" w:hAnsi="Times New Roman" w:cs="Times New Roman" w:hint="eastAsia"/>
                <w:color w:val="auto"/>
              </w:rPr>
              <w:t>）</w:t>
            </w:r>
            <w:r w:rsidR="006F73A9" w:rsidRPr="00AE03E6">
              <w:rPr>
                <w:rFonts w:ascii="Times New Roman" w:hAnsi="Times New Roman" w:cs="Times New Roman" w:hint="eastAsia"/>
                <w:color w:val="auto"/>
              </w:rPr>
              <w:t>、貼紙、懶人包等多元素材，並運用大眾傳播通路</w:t>
            </w:r>
            <w:r w:rsidR="006107F5" w:rsidRPr="00AE03E6">
              <w:rPr>
                <w:rFonts w:ascii="Times New Roman" w:hAnsi="Times New Roman" w:cs="Times New Roman" w:hint="eastAsia"/>
                <w:color w:val="auto"/>
              </w:rPr>
              <w:t>加強</w:t>
            </w:r>
            <w:r w:rsidR="006F063E" w:rsidRPr="00AE03E6">
              <w:rPr>
                <w:rFonts w:ascii="Times New Roman" w:hAnsi="Times New Roman" w:cs="Times New Roman" w:hint="eastAsia"/>
                <w:color w:val="auto"/>
              </w:rPr>
              <w:t>宣導。</w:t>
            </w:r>
          </w:p>
          <w:p w:rsidR="00C2653C" w:rsidRPr="00AE03E6" w:rsidRDefault="00C2653C" w:rsidP="00B53BC9">
            <w:pPr>
              <w:pStyle w:val="23"/>
              <w:numPr>
                <w:ilvl w:val="1"/>
                <w:numId w:val="17"/>
              </w:numPr>
              <w:spacing w:line="370" w:lineRule="exact"/>
              <w:ind w:left="480" w:hanging="358"/>
              <w:rPr>
                <w:rFonts w:ascii="Times New Roman" w:hAnsi="Times New Roman" w:cs="Times New Roman"/>
                <w:color w:val="auto"/>
              </w:rPr>
            </w:pPr>
            <w:r w:rsidRPr="00AE03E6">
              <w:rPr>
                <w:rFonts w:ascii="Times New Roman" w:hAnsi="Times New Roman" w:cs="Times New Roman" w:hint="eastAsia"/>
                <w:color w:val="auto"/>
              </w:rPr>
              <w:t>於本部官網建置「長照專區」網頁，掛載前揭宣導素材，並以官方</w:t>
            </w:r>
            <w:r w:rsidRPr="00AE03E6">
              <w:rPr>
                <w:rFonts w:ascii="Times New Roman" w:hAnsi="Times New Roman" w:cs="Times New Roman" w:hint="eastAsia"/>
                <w:color w:val="auto"/>
              </w:rPr>
              <w:t>Line@</w:t>
            </w:r>
            <w:r w:rsidRPr="00AE03E6">
              <w:rPr>
                <w:rFonts w:ascii="Times New Roman" w:hAnsi="Times New Roman" w:cs="Times New Roman" w:hint="eastAsia"/>
                <w:color w:val="auto"/>
              </w:rPr>
              <w:t>及臉書粉絲專頁提供最新政策說明及服務訊息。</w:t>
            </w:r>
          </w:p>
          <w:p w:rsidR="009D350A" w:rsidRPr="00AE03E6" w:rsidRDefault="00C2653C" w:rsidP="00B53BC9">
            <w:pPr>
              <w:pStyle w:val="23"/>
              <w:numPr>
                <w:ilvl w:val="1"/>
                <w:numId w:val="17"/>
              </w:numPr>
              <w:spacing w:line="370" w:lineRule="exact"/>
              <w:ind w:left="480" w:hanging="358"/>
              <w:rPr>
                <w:rFonts w:ascii="Times New Roman" w:hAnsi="Times New Roman" w:cs="Times New Roman"/>
                <w:color w:val="auto"/>
              </w:rPr>
            </w:pPr>
            <w:r w:rsidRPr="00AE03E6">
              <w:rPr>
                <w:rFonts w:ascii="Times New Roman" w:hAnsi="Times New Roman" w:cs="Times New Roman" w:hint="eastAsia"/>
                <w:color w:val="auto"/>
              </w:rPr>
              <w:t>辦理說明會、記者會、展覽會、研討會、線上學習活動等多元方式加強宣傳。</w:t>
            </w:r>
          </w:p>
          <w:p w:rsidR="006C3867" w:rsidRPr="00AE03E6" w:rsidRDefault="006C3867" w:rsidP="00B53BC9">
            <w:pPr>
              <w:pStyle w:val="23"/>
              <w:numPr>
                <w:ilvl w:val="0"/>
                <w:numId w:val="16"/>
              </w:numPr>
              <w:spacing w:line="370" w:lineRule="exact"/>
              <w:rPr>
                <w:rFonts w:ascii="Times New Roman" w:hAnsi="Times New Roman" w:cs="Times New Roman"/>
                <w:color w:val="auto"/>
              </w:rPr>
            </w:pPr>
            <w:r w:rsidRPr="00AE03E6">
              <w:rPr>
                <w:rFonts w:ascii="Times New Roman" w:hAnsi="Times New Roman" w:cs="Times New Roman" w:hint="eastAsia"/>
                <w:color w:val="auto"/>
              </w:rPr>
              <w:t>透過中</w:t>
            </w:r>
            <w:r w:rsidR="00833E04" w:rsidRPr="00AE03E6">
              <w:rPr>
                <w:rFonts w:ascii="Times New Roman" w:hAnsi="Times New Roman" w:cs="Times New Roman" w:hint="eastAsia"/>
                <w:color w:val="auto"/>
              </w:rPr>
              <w:t>央跨部會及各地方政府，包括社政、衛政、勞政、民政及教育等單位，</w:t>
            </w:r>
            <w:r w:rsidRPr="00AE03E6">
              <w:rPr>
                <w:rFonts w:ascii="Times New Roman" w:hAnsi="Times New Roman" w:cs="Times New Roman" w:hint="eastAsia"/>
                <w:color w:val="auto"/>
              </w:rPr>
              <w:t>及相關單位合作宣導，每年並將宣導</w:t>
            </w:r>
            <w:r w:rsidR="00833E04" w:rsidRPr="00AE03E6">
              <w:rPr>
                <w:rFonts w:ascii="Times New Roman" w:hAnsi="Times New Roman" w:cs="Times New Roman" w:hint="eastAsia"/>
                <w:color w:val="auto"/>
              </w:rPr>
              <w:t>成效</w:t>
            </w:r>
            <w:r w:rsidRPr="00AE03E6">
              <w:rPr>
                <w:rFonts w:ascii="Times New Roman" w:hAnsi="Times New Roman" w:cs="Times New Roman" w:hint="eastAsia"/>
                <w:color w:val="auto"/>
              </w:rPr>
              <w:t>納入地方政府長照業務考評指標，督請地方政府共同重視落實長照宣導工作。</w:t>
            </w:r>
          </w:p>
          <w:p w:rsidR="00084979" w:rsidRPr="00AE03E6" w:rsidRDefault="006F73A9" w:rsidP="00084979">
            <w:pPr>
              <w:pStyle w:val="23"/>
              <w:numPr>
                <w:ilvl w:val="0"/>
                <w:numId w:val="16"/>
              </w:numPr>
              <w:spacing w:line="370" w:lineRule="exact"/>
              <w:rPr>
                <w:rFonts w:ascii="Times New Roman" w:hAnsi="Times New Roman" w:cs="Times New Roman"/>
                <w:color w:val="auto"/>
              </w:rPr>
            </w:pPr>
            <w:r w:rsidRPr="00AE03E6">
              <w:rPr>
                <w:rFonts w:ascii="Times New Roman" w:hAnsi="Times New Roman" w:cs="Times New Roman" w:hint="eastAsia"/>
                <w:color w:val="auto"/>
              </w:rPr>
              <w:t>長照專線</w:t>
            </w:r>
            <w:r w:rsidR="004F6EF0" w:rsidRPr="00AE03E6">
              <w:rPr>
                <w:rFonts w:ascii="Times New Roman" w:hAnsi="Times New Roman" w:hint="eastAsia"/>
                <w:color w:val="auto"/>
              </w:rPr>
              <w:t>（</w:t>
            </w:r>
            <w:r w:rsidRPr="00AE03E6">
              <w:rPr>
                <w:rFonts w:ascii="Times New Roman" w:hAnsi="Times New Roman" w:cs="Times New Roman" w:hint="eastAsia"/>
                <w:color w:val="auto"/>
              </w:rPr>
              <w:t>1966</w:t>
            </w:r>
            <w:r w:rsidR="004F6EF0" w:rsidRPr="00AE03E6">
              <w:rPr>
                <w:rFonts w:ascii="Times New Roman" w:hAnsi="Times New Roman" w:cs="Times New Roman" w:hint="eastAsia"/>
                <w:color w:val="auto"/>
              </w:rPr>
              <w:t>）</w:t>
            </w:r>
            <w:r w:rsidRPr="00AE03E6">
              <w:rPr>
                <w:rFonts w:ascii="Times New Roman" w:hAnsi="Times New Roman" w:cs="Times New Roman" w:hint="eastAsia"/>
                <w:color w:val="auto"/>
              </w:rPr>
              <w:t>自</w:t>
            </w:r>
            <w:r w:rsidRPr="00AE03E6">
              <w:rPr>
                <w:rFonts w:ascii="Times New Roman" w:hAnsi="Times New Roman" w:cs="Times New Roman" w:hint="eastAsia"/>
                <w:color w:val="auto"/>
              </w:rPr>
              <w:t>106</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11</w:t>
            </w:r>
            <w:r w:rsidRPr="00AE03E6">
              <w:rPr>
                <w:rFonts w:ascii="Times New Roman" w:hAnsi="Times New Roman" w:cs="Times New Roman" w:hint="eastAsia"/>
                <w:color w:val="auto"/>
              </w:rPr>
              <w:t>月開通，可快</w:t>
            </w:r>
            <w:r w:rsidRPr="00AE03E6">
              <w:rPr>
                <w:rFonts w:ascii="Times New Roman" w:hAnsi="Times New Roman" w:cs="Times New Roman" w:hint="eastAsia"/>
                <w:color w:val="auto"/>
              </w:rPr>
              <w:lastRenderedPageBreak/>
              <w:t>速、方便地申請長照服務，由各</w:t>
            </w:r>
            <w:r w:rsidR="00753F57" w:rsidRPr="00AE03E6">
              <w:rPr>
                <w:rFonts w:ascii="Times New Roman" w:hAnsi="Times New Roman" w:cs="Times New Roman" w:hint="eastAsia"/>
                <w:color w:val="auto"/>
              </w:rPr>
              <w:t>地方政府</w:t>
            </w:r>
            <w:r w:rsidRPr="00AE03E6">
              <w:rPr>
                <w:rFonts w:ascii="Times New Roman" w:hAnsi="Times New Roman" w:cs="Times New Roman" w:hint="eastAsia"/>
                <w:color w:val="auto"/>
              </w:rPr>
              <w:t>之照管中心人員負責接聽。自開通迄</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00086440" w:rsidRPr="00AE03E6">
              <w:rPr>
                <w:rFonts w:ascii="Times New Roman" w:hAnsi="Times New Roman" w:cs="Times New Roman" w:hint="eastAsia"/>
                <w:color w:val="auto"/>
              </w:rPr>
              <w:t>6</w:t>
            </w:r>
            <w:r w:rsidRPr="00AE03E6">
              <w:rPr>
                <w:rFonts w:ascii="Times New Roman" w:hAnsi="Times New Roman" w:cs="Times New Roman" w:hint="eastAsia"/>
                <w:color w:val="auto"/>
              </w:rPr>
              <w:t>月</w:t>
            </w:r>
            <w:r w:rsidR="00084979" w:rsidRPr="00AE03E6">
              <w:rPr>
                <w:rFonts w:ascii="Times New Roman" w:hAnsi="Times New Roman" w:cs="Times New Roman" w:hint="eastAsia"/>
                <w:color w:val="auto"/>
              </w:rPr>
              <w:t>底止</w:t>
            </w:r>
            <w:r w:rsidRPr="00AE03E6">
              <w:rPr>
                <w:rFonts w:ascii="Times New Roman" w:hAnsi="Times New Roman" w:cs="Times New Roman" w:hint="eastAsia"/>
                <w:color w:val="auto"/>
              </w:rPr>
              <w:t>，累計總撥打通數為</w:t>
            </w:r>
            <w:r w:rsidR="00086440" w:rsidRPr="00AE03E6">
              <w:rPr>
                <w:rFonts w:ascii="Times New Roman" w:hAnsi="Times New Roman" w:cs="Times New Roman"/>
                <w:color w:val="auto"/>
              </w:rPr>
              <w:t>60</w:t>
            </w:r>
            <w:r w:rsidR="00086440" w:rsidRPr="00AE03E6">
              <w:rPr>
                <w:rFonts w:ascii="Times New Roman" w:hAnsi="Times New Roman" w:cs="Times New Roman" w:hint="eastAsia"/>
                <w:color w:val="auto"/>
              </w:rPr>
              <w:t>萬</w:t>
            </w:r>
            <w:r w:rsidR="00086440" w:rsidRPr="00AE03E6">
              <w:rPr>
                <w:rFonts w:ascii="Times New Roman" w:hAnsi="Times New Roman" w:cs="Times New Roman"/>
                <w:color w:val="auto"/>
              </w:rPr>
              <w:t>410</w:t>
            </w:r>
            <w:r w:rsidR="00086440" w:rsidRPr="00AE03E6">
              <w:rPr>
                <w:rFonts w:ascii="Times New Roman" w:hAnsi="Times New Roman" w:cs="Times New Roman" w:hint="eastAsia"/>
                <w:color w:val="auto"/>
              </w:rPr>
              <w:t>通</w:t>
            </w:r>
            <w:r w:rsidRPr="00AE03E6">
              <w:rPr>
                <w:rFonts w:ascii="Times New Roman" w:hAnsi="Times New Roman" w:cs="Times New Roman" w:hint="eastAsia"/>
                <w:color w:val="auto"/>
              </w:rPr>
              <w:t>，</w:t>
            </w:r>
            <w:r w:rsidRPr="00AE03E6">
              <w:rPr>
                <w:rFonts w:ascii="Times New Roman" w:hAnsi="Times New Roman" w:cs="Times New Roman" w:hint="eastAsia"/>
                <w:color w:val="auto"/>
              </w:rPr>
              <w:t>109</w:t>
            </w:r>
            <w:r w:rsidRPr="00AE03E6">
              <w:rPr>
                <w:rFonts w:ascii="Times New Roman" w:hAnsi="Times New Roman" w:cs="Times New Roman" w:hint="eastAsia"/>
                <w:color w:val="auto"/>
              </w:rPr>
              <w:t>年</w:t>
            </w:r>
            <w:r w:rsidRPr="00AE03E6">
              <w:rPr>
                <w:rFonts w:ascii="Times New Roman" w:hAnsi="Times New Roman" w:cs="Times New Roman" w:hint="eastAsia"/>
                <w:color w:val="auto"/>
              </w:rPr>
              <w:t>1</w:t>
            </w:r>
            <w:r w:rsidRPr="00AE03E6">
              <w:rPr>
                <w:rFonts w:ascii="Times New Roman" w:hAnsi="Times New Roman" w:cs="Times New Roman" w:hint="eastAsia"/>
                <w:color w:val="auto"/>
              </w:rPr>
              <w:t>至</w:t>
            </w:r>
            <w:r w:rsidR="00BF68D2" w:rsidRPr="00AE03E6">
              <w:rPr>
                <w:rFonts w:ascii="Times New Roman" w:hAnsi="Times New Roman" w:cs="Times New Roman" w:hint="eastAsia"/>
                <w:color w:val="auto"/>
              </w:rPr>
              <w:t>6</w:t>
            </w:r>
            <w:r w:rsidRPr="00AE03E6">
              <w:rPr>
                <w:rFonts w:ascii="Times New Roman" w:hAnsi="Times New Roman" w:cs="Times New Roman" w:hint="eastAsia"/>
                <w:color w:val="auto"/>
              </w:rPr>
              <w:t>月撥打總通數為</w:t>
            </w:r>
            <w:r w:rsidR="00BF68D2" w:rsidRPr="00AE03E6">
              <w:rPr>
                <w:rFonts w:ascii="Times New Roman" w:hAnsi="Times New Roman" w:cs="Times New Roman"/>
                <w:color w:val="auto"/>
              </w:rPr>
              <w:t>16</w:t>
            </w:r>
            <w:r w:rsidR="00BF68D2" w:rsidRPr="00AE03E6">
              <w:rPr>
                <w:rFonts w:ascii="Times New Roman" w:hAnsi="Times New Roman" w:cs="Times New Roman" w:hint="eastAsia"/>
                <w:color w:val="auto"/>
              </w:rPr>
              <w:t>萬</w:t>
            </w:r>
            <w:r w:rsidR="00BF68D2" w:rsidRPr="00AE03E6">
              <w:rPr>
                <w:rFonts w:ascii="Times New Roman" w:hAnsi="Times New Roman" w:cs="Times New Roman"/>
                <w:color w:val="auto"/>
              </w:rPr>
              <w:t>4,253</w:t>
            </w:r>
            <w:r w:rsidR="00BF68D2" w:rsidRPr="00AE03E6">
              <w:rPr>
                <w:rFonts w:ascii="Times New Roman" w:hAnsi="Times New Roman" w:cs="Times New Roman" w:hint="eastAsia"/>
                <w:color w:val="auto"/>
              </w:rPr>
              <w:t>通</w:t>
            </w:r>
            <w:r w:rsidRPr="00AE03E6">
              <w:rPr>
                <w:rFonts w:ascii="Times New Roman" w:hAnsi="Times New Roman" w:cs="Times New Roman" w:hint="eastAsia"/>
                <w:color w:val="auto"/>
              </w:rPr>
              <w:t>，較</w:t>
            </w:r>
            <w:r w:rsidRPr="00AE03E6">
              <w:rPr>
                <w:rFonts w:ascii="Times New Roman" w:hAnsi="Times New Roman" w:cs="Times New Roman" w:hint="eastAsia"/>
                <w:color w:val="auto"/>
              </w:rPr>
              <w:t>108</w:t>
            </w:r>
            <w:r w:rsidRPr="00AE03E6">
              <w:rPr>
                <w:rFonts w:ascii="Times New Roman" w:hAnsi="Times New Roman" w:cs="Times New Roman" w:hint="eastAsia"/>
                <w:color w:val="auto"/>
              </w:rPr>
              <w:t>年同期撥打總通數成長</w:t>
            </w:r>
            <w:r w:rsidR="00BF68D2" w:rsidRPr="00AE03E6">
              <w:rPr>
                <w:rFonts w:ascii="Times New Roman" w:hAnsi="Times New Roman" w:cs="Times New Roman"/>
                <w:color w:val="auto"/>
              </w:rPr>
              <w:t>36.2%</w:t>
            </w:r>
            <w:r w:rsidRPr="00AE03E6">
              <w:rPr>
                <w:rFonts w:ascii="Times New Roman" w:hAnsi="Times New Roman" w:cs="Times New Roman" w:hint="eastAsia"/>
                <w:color w:val="auto"/>
              </w:rPr>
              <w:t>。</w:t>
            </w:r>
          </w:p>
        </w:tc>
      </w:tr>
      <w:tr w:rsidR="00AE03E6" w:rsidRPr="00AE03E6" w:rsidTr="005F58E5">
        <w:trPr>
          <w:trHeight w:val="360"/>
        </w:trPr>
        <w:tc>
          <w:tcPr>
            <w:tcW w:w="1103" w:type="dxa"/>
            <w:shd w:val="clear" w:color="auto" w:fill="auto"/>
          </w:tcPr>
          <w:p w:rsidR="00BA1356" w:rsidRPr="00AE03E6" w:rsidRDefault="00BA1356" w:rsidP="00BA1356">
            <w:pPr>
              <w:spacing w:line="360" w:lineRule="exact"/>
              <w:jc w:val="center"/>
              <w:rPr>
                <w:kern w:val="0"/>
                <w:sz w:val="20"/>
                <w:szCs w:val="20"/>
              </w:rPr>
            </w:pPr>
            <w:r w:rsidRPr="00AE03E6">
              <w:rPr>
                <w:kern w:val="0"/>
                <w:sz w:val="20"/>
                <w:szCs w:val="20"/>
              </w:rPr>
              <w:lastRenderedPageBreak/>
              <w:t>(</w:t>
            </w:r>
            <w:r w:rsidRPr="00AE03E6">
              <w:rPr>
                <w:kern w:val="0"/>
                <w:sz w:val="20"/>
                <w:szCs w:val="20"/>
              </w:rPr>
              <w:t>一</w:t>
            </w:r>
            <w:r w:rsidRPr="00AE03E6">
              <w:rPr>
                <w:rFonts w:hint="eastAsia"/>
                <w:sz w:val="20"/>
                <w:szCs w:val="20"/>
              </w:rPr>
              <w:t>○</w:t>
            </w:r>
            <w:r w:rsidRPr="00AE03E6">
              <w:rPr>
                <w:kern w:val="0"/>
                <w:sz w:val="20"/>
                <w:szCs w:val="20"/>
              </w:rPr>
              <w:t>一</w:t>
            </w:r>
            <w:r w:rsidRPr="00AE03E6">
              <w:rPr>
                <w:kern w:val="0"/>
                <w:sz w:val="20"/>
                <w:szCs w:val="20"/>
              </w:rPr>
              <w:t>)</w:t>
            </w:r>
          </w:p>
          <w:p w:rsidR="00BA1356" w:rsidRPr="00AE03E6" w:rsidRDefault="00BA1356" w:rsidP="00BA1356">
            <w:pPr>
              <w:spacing w:line="360" w:lineRule="exact"/>
              <w:jc w:val="center"/>
              <w:rPr>
                <w:kern w:val="0"/>
                <w:sz w:val="20"/>
                <w:szCs w:val="20"/>
              </w:rPr>
            </w:pPr>
          </w:p>
        </w:tc>
        <w:tc>
          <w:tcPr>
            <w:tcW w:w="4529" w:type="dxa"/>
            <w:shd w:val="clear" w:color="auto" w:fill="auto"/>
          </w:tcPr>
          <w:p w:rsidR="00BA1356" w:rsidRPr="00AE03E6" w:rsidRDefault="00BA1356" w:rsidP="00BA1356">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針對我國在少子化危機下，嬰兒死亡率卻高於多數</w:t>
            </w:r>
            <w:r w:rsidRPr="00AE03E6">
              <w:rPr>
                <w:rFonts w:ascii="Times New Roman" w:hAnsi="Times New Roman"/>
                <w:snapToGrid w:val="0"/>
                <w:color w:val="auto"/>
              </w:rPr>
              <w:t>OECD</w:t>
            </w:r>
            <w:r w:rsidRPr="00AE03E6">
              <w:rPr>
                <w:rFonts w:ascii="Times New Roman" w:hAnsi="Times New Roman" w:hint="eastAsia"/>
                <w:snapToGrid w:val="0"/>
                <w:color w:val="auto"/>
              </w:rPr>
              <w:t>會員國，部分縣市兒童急診醫療資源相對不足；鑑於兒童乃國家重要資產，兒童健康照護之完善性益顯急迫與重要，爰要求衛生福利部應積極規劃全方位之</w:t>
            </w:r>
            <w:r w:rsidRPr="00AE03E6">
              <w:rPr>
                <w:rFonts w:ascii="Times New Roman" w:hAnsi="Times New Roman" w:cs="Times New Roman" w:hint="eastAsia"/>
                <w:snapToGrid w:val="0"/>
                <w:color w:val="auto"/>
              </w:rPr>
              <w:t>兒童醫療網絡，並儘速健全及完備兒童醫療體系。</w:t>
            </w:r>
          </w:p>
        </w:tc>
        <w:tc>
          <w:tcPr>
            <w:tcW w:w="4539" w:type="dxa"/>
            <w:shd w:val="clear" w:color="auto" w:fill="auto"/>
          </w:tcPr>
          <w:p w:rsidR="00BA1356" w:rsidRPr="00AE03E6" w:rsidRDefault="00BA1356" w:rsidP="00BA1356">
            <w:pPr>
              <w:spacing w:line="370" w:lineRule="exact"/>
              <w:jc w:val="both"/>
              <w:rPr>
                <w:sz w:val="20"/>
              </w:rPr>
            </w:pPr>
            <w:r w:rsidRPr="00AE03E6">
              <w:rPr>
                <w:rFonts w:hint="eastAsia"/>
                <w:sz w:val="20"/>
              </w:rPr>
              <w:t>本項決議於</w:t>
            </w:r>
            <w:r w:rsidRPr="00AE03E6">
              <w:rPr>
                <w:rFonts w:hint="eastAsia"/>
                <w:sz w:val="20"/>
              </w:rPr>
              <w:t>109</w:t>
            </w:r>
            <w:r w:rsidRPr="00AE03E6">
              <w:rPr>
                <w:rFonts w:hint="eastAsia"/>
                <w:sz w:val="20"/>
              </w:rPr>
              <w:t>年</w:t>
            </w:r>
            <w:r w:rsidRPr="00AE03E6">
              <w:rPr>
                <w:rFonts w:hint="eastAsia"/>
                <w:sz w:val="20"/>
              </w:rPr>
              <w:t>5</w:t>
            </w:r>
            <w:r w:rsidRPr="00AE03E6">
              <w:rPr>
                <w:rFonts w:hint="eastAsia"/>
                <w:sz w:val="20"/>
              </w:rPr>
              <w:t>月</w:t>
            </w:r>
            <w:r w:rsidRPr="00AE03E6">
              <w:rPr>
                <w:rFonts w:hint="eastAsia"/>
                <w:sz w:val="20"/>
              </w:rPr>
              <w:t>7</w:t>
            </w:r>
            <w:r w:rsidRPr="00AE03E6">
              <w:rPr>
                <w:rFonts w:hint="eastAsia"/>
                <w:sz w:val="20"/>
              </w:rPr>
              <w:t>日以衛部醫字第</w:t>
            </w:r>
            <w:r w:rsidRPr="00AE03E6">
              <w:rPr>
                <w:rFonts w:hint="eastAsia"/>
                <w:sz w:val="20"/>
              </w:rPr>
              <w:t>1091662579</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二</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我國在少子化危機下，嬰兒死亡率卻高於多數</w:t>
            </w:r>
            <w:r w:rsidRPr="00AE03E6">
              <w:rPr>
                <w:rFonts w:ascii="Times New Roman" w:hAnsi="Times New Roman"/>
                <w:snapToGrid w:val="0"/>
                <w:color w:val="auto"/>
              </w:rPr>
              <w:t>OECD</w:t>
            </w:r>
            <w:r w:rsidRPr="00AE03E6">
              <w:rPr>
                <w:rFonts w:ascii="Times New Roman" w:hAnsi="Times New Roman" w:hint="eastAsia"/>
                <w:snapToGrid w:val="0"/>
                <w:color w:val="auto"/>
              </w:rPr>
              <w:t>會員國，</w:t>
            </w:r>
            <w:r w:rsidRPr="00AE03E6">
              <w:rPr>
                <w:rFonts w:ascii="Times New Roman" w:hAnsi="Times New Roman"/>
                <w:snapToGrid w:val="0"/>
                <w:color w:val="auto"/>
              </w:rPr>
              <w:t>106</w:t>
            </w:r>
            <w:r w:rsidRPr="00AE03E6">
              <w:rPr>
                <w:rFonts w:ascii="Times New Roman" w:hAnsi="Times New Roman" w:hint="eastAsia"/>
                <w:snapToGrid w:val="0"/>
                <w:color w:val="auto"/>
              </w:rPr>
              <w:t>年度嬰兒死亡人數</w:t>
            </w:r>
            <w:r w:rsidRPr="00AE03E6">
              <w:rPr>
                <w:rFonts w:ascii="Times New Roman" w:hAnsi="Times New Roman"/>
                <w:snapToGrid w:val="0"/>
                <w:color w:val="auto"/>
              </w:rPr>
              <w:t>772</w:t>
            </w:r>
            <w:r w:rsidRPr="00AE03E6">
              <w:rPr>
                <w:rFonts w:ascii="Times New Roman" w:hAnsi="Times New Roman" w:hint="eastAsia"/>
                <w:snapToGrid w:val="0"/>
                <w:color w:val="auto"/>
              </w:rPr>
              <w:t>人，占未滿</w:t>
            </w:r>
            <w:r w:rsidRPr="00AE03E6">
              <w:rPr>
                <w:rFonts w:ascii="Times New Roman" w:hAnsi="Times New Roman"/>
                <w:snapToGrid w:val="0"/>
                <w:color w:val="auto"/>
              </w:rPr>
              <w:t>12</w:t>
            </w:r>
            <w:r w:rsidRPr="00AE03E6">
              <w:rPr>
                <w:rFonts w:ascii="Times New Roman" w:hAnsi="Times New Roman" w:hint="eastAsia"/>
                <w:snapToGrid w:val="0"/>
                <w:color w:val="auto"/>
              </w:rPr>
              <w:t>歲兒童死亡人數之</w:t>
            </w:r>
            <w:r w:rsidRPr="00AE03E6">
              <w:rPr>
                <w:rFonts w:ascii="Times New Roman" w:hAnsi="Times New Roman"/>
                <w:snapToGrid w:val="0"/>
                <w:color w:val="auto"/>
              </w:rPr>
              <w:t>72.83%</w:t>
            </w:r>
            <w:r w:rsidRPr="00AE03E6">
              <w:rPr>
                <w:rFonts w:ascii="Times New Roman" w:hAnsi="Times New Roman" w:hint="eastAsia"/>
                <w:snapToGrid w:val="0"/>
                <w:color w:val="auto"/>
              </w:rPr>
              <w:t>，復與</w:t>
            </w:r>
            <w:r w:rsidRPr="00AE03E6">
              <w:rPr>
                <w:rFonts w:ascii="Times New Roman" w:hAnsi="Times New Roman"/>
                <w:snapToGrid w:val="0"/>
                <w:color w:val="auto"/>
              </w:rPr>
              <w:t>OECD</w:t>
            </w:r>
            <w:r w:rsidRPr="00AE03E6">
              <w:rPr>
                <w:rFonts w:ascii="Times New Roman" w:hAnsi="Times New Roman" w:hint="eastAsia"/>
                <w:snapToGrid w:val="0"/>
                <w:color w:val="auto"/>
              </w:rPr>
              <w:t xml:space="preserve"> </w:t>
            </w:r>
            <w:r w:rsidRPr="00AE03E6">
              <w:rPr>
                <w:rFonts w:ascii="Times New Roman" w:hAnsi="Times New Roman"/>
                <w:snapToGrid w:val="0"/>
                <w:color w:val="auto"/>
              </w:rPr>
              <w:t>36</w:t>
            </w:r>
            <w:r w:rsidRPr="00AE03E6">
              <w:rPr>
                <w:rFonts w:ascii="Times New Roman" w:hAnsi="Times New Roman" w:hint="eastAsia"/>
                <w:snapToGrid w:val="0"/>
                <w:color w:val="auto"/>
              </w:rPr>
              <w:t>個會員國相比，</w:t>
            </w:r>
            <w:r w:rsidRPr="00AE03E6">
              <w:rPr>
                <w:rFonts w:ascii="Times New Roman" w:hAnsi="Times New Roman"/>
                <w:snapToGrid w:val="0"/>
                <w:color w:val="auto"/>
              </w:rPr>
              <w:t>105</w:t>
            </w:r>
            <w:r w:rsidRPr="00AE03E6">
              <w:rPr>
                <w:rFonts w:ascii="Times New Roman" w:hAnsi="Times New Roman" w:hint="eastAsia"/>
                <w:snapToGrid w:val="0"/>
                <w:color w:val="auto"/>
              </w:rPr>
              <w:t>年我國嬰兒死亡率</w:t>
            </w:r>
            <w:r w:rsidRPr="00AE03E6">
              <w:rPr>
                <w:rFonts w:ascii="Times New Roman" w:hAnsi="Times New Roman"/>
                <w:snapToGrid w:val="0"/>
                <w:color w:val="auto"/>
              </w:rPr>
              <w:t>3.9</w:t>
            </w:r>
            <w:r w:rsidRPr="00AE03E6">
              <w:rPr>
                <w:rFonts w:ascii="Times New Roman" w:hAnsi="Times New Roman" w:hint="eastAsia"/>
                <w:snapToGrid w:val="0"/>
                <w:color w:val="auto"/>
              </w:rPr>
              <w:t>‰排名第</w:t>
            </w:r>
            <w:r w:rsidRPr="00AE03E6">
              <w:rPr>
                <w:rFonts w:ascii="Times New Roman" w:hAnsi="Times New Roman"/>
                <w:snapToGrid w:val="0"/>
                <w:color w:val="auto"/>
              </w:rPr>
              <w:t>26</w:t>
            </w:r>
            <w:r w:rsidRPr="00AE03E6">
              <w:rPr>
                <w:rFonts w:ascii="Times New Roman" w:hAnsi="Times New Roman" w:hint="eastAsia"/>
                <w:snapToGrid w:val="0"/>
                <w:color w:val="auto"/>
              </w:rPr>
              <w:t>位，新生兒死亡率</w:t>
            </w:r>
            <w:r w:rsidRPr="00AE03E6">
              <w:rPr>
                <w:rFonts w:ascii="Times New Roman" w:hAnsi="Times New Roman"/>
                <w:snapToGrid w:val="0"/>
                <w:color w:val="auto"/>
              </w:rPr>
              <w:t>2.4</w:t>
            </w:r>
            <w:r w:rsidRPr="00AE03E6">
              <w:rPr>
                <w:rFonts w:ascii="Times New Roman" w:hAnsi="Times New Roman" w:hint="eastAsia"/>
                <w:snapToGrid w:val="0"/>
                <w:color w:val="auto"/>
              </w:rPr>
              <w:t>‰排名第</w:t>
            </w:r>
            <w:r w:rsidRPr="00AE03E6">
              <w:rPr>
                <w:rFonts w:ascii="Times New Roman" w:hAnsi="Times New Roman"/>
                <w:snapToGrid w:val="0"/>
                <w:color w:val="auto"/>
              </w:rPr>
              <w:t>17</w:t>
            </w:r>
            <w:r w:rsidRPr="00AE03E6">
              <w:rPr>
                <w:rFonts w:ascii="Times New Roman" w:hAnsi="Times New Roman" w:hint="eastAsia"/>
                <w:snapToGrid w:val="0"/>
                <w:color w:val="auto"/>
              </w:rPr>
              <w:t>位，係屬中後段成績；且截至</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9</w:t>
            </w:r>
            <w:r w:rsidRPr="00AE03E6">
              <w:rPr>
                <w:rFonts w:ascii="Times New Roman" w:hAnsi="Times New Roman" w:hint="eastAsia"/>
                <w:snapToGrid w:val="0"/>
                <w:color w:val="auto"/>
              </w:rPr>
              <w:t>月</w:t>
            </w:r>
            <w:r w:rsidRPr="00AE03E6">
              <w:rPr>
                <w:rFonts w:ascii="Times New Roman" w:hAnsi="Times New Roman"/>
                <w:snapToGrid w:val="0"/>
                <w:color w:val="auto"/>
              </w:rPr>
              <w:t>24</w:t>
            </w:r>
            <w:r w:rsidRPr="00AE03E6">
              <w:rPr>
                <w:rFonts w:ascii="Times New Roman" w:hAnsi="Times New Roman" w:hint="eastAsia"/>
                <w:snapToGrid w:val="0"/>
                <w:color w:val="auto"/>
              </w:rPr>
              <w:t>日止，全國有</w:t>
            </w:r>
            <w:r w:rsidRPr="00AE03E6">
              <w:rPr>
                <w:rFonts w:ascii="Times New Roman" w:hAnsi="Times New Roman"/>
                <w:snapToGrid w:val="0"/>
                <w:color w:val="auto"/>
              </w:rPr>
              <w:t>41</w:t>
            </w:r>
            <w:r w:rsidRPr="00AE03E6">
              <w:rPr>
                <w:rFonts w:ascii="Times New Roman" w:hAnsi="Times New Roman" w:hint="eastAsia"/>
                <w:snapToGrid w:val="0"/>
                <w:color w:val="auto"/>
              </w:rPr>
              <w:t>家重度級急救責任醫院，其中苗栗縣、南投縣、臺東縣及離島之澎湖縣、金門縣、連江縣等</w:t>
            </w:r>
            <w:r w:rsidRPr="00AE03E6">
              <w:rPr>
                <w:rFonts w:ascii="Times New Roman" w:hAnsi="Times New Roman"/>
                <w:snapToGrid w:val="0"/>
                <w:color w:val="auto"/>
              </w:rPr>
              <w:t>6</w:t>
            </w:r>
            <w:r w:rsidRPr="00AE03E6">
              <w:rPr>
                <w:rFonts w:ascii="Times New Roman" w:hAnsi="Times New Roman" w:hint="eastAsia"/>
                <w:snapToGrid w:val="0"/>
                <w:color w:val="auto"/>
              </w:rPr>
              <w:t>縣，尚無重度級急救責任醫院可提供</w:t>
            </w:r>
            <w:r w:rsidRPr="00AE03E6">
              <w:rPr>
                <w:rFonts w:ascii="Times New Roman" w:hAnsi="Times New Roman"/>
                <w:snapToGrid w:val="0"/>
                <w:color w:val="auto"/>
              </w:rPr>
              <w:t>24</w:t>
            </w:r>
            <w:r w:rsidRPr="00AE03E6">
              <w:rPr>
                <w:rFonts w:ascii="Times New Roman" w:hAnsi="Times New Roman" w:hint="eastAsia"/>
                <w:snapToGrid w:val="0"/>
                <w:color w:val="auto"/>
              </w:rPr>
              <w:t>小時兒科急診服務，部分縣市兒童急診醫療資源相對不足。鑑於兒童乃國</w:t>
            </w:r>
            <w:r w:rsidRPr="00AE03E6">
              <w:rPr>
                <w:rFonts w:ascii="Times New Roman" w:hAnsi="Times New Roman" w:cs="Times New Roman" w:hint="eastAsia"/>
                <w:snapToGrid w:val="0"/>
                <w:color w:val="auto"/>
              </w:rPr>
              <w:t>家重要資產，兒童健康照護之完善性益顯急迫與重要，衛生福利部實宜</w:t>
            </w:r>
            <w:r w:rsidRPr="00AE03E6">
              <w:rPr>
                <w:rFonts w:ascii="Times New Roman" w:hAnsi="Times New Roman" w:hint="eastAsia"/>
                <w:snapToGrid w:val="0"/>
                <w:color w:val="auto"/>
              </w:rPr>
              <w:t>積極規劃全方位之兒童醫療網絡，並儘速健全及完備兒童醫療體系。爰要求衛生福利部應於</w:t>
            </w:r>
            <w:r w:rsidRPr="00AE03E6">
              <w:rPr>
                <w:rFonts w:ascii="Times New Roman" w:hAnsi="Times New Roman"/>
                <w:snapToGrid w:val="0"/>
                <w:color w:val="auto"/>
              </w:rPr>
              <w:t>3</w:t>
            </w:r>
            <w:r w:rsidRPr="00AE03E6">
              <w:rPr>
                <w:rFonts w:ascii="Times New Roman" w:hAnsi="Times New Roman" w:hint="eastAsia"/>
                <w:snapToGrid w:val="0"/>
                <w:color w:val="auto"/>
              </w:rPr>
              <w:t>個月內，提出相關檢討，並向立法院社會福利及</w:t>
            </w:r>
            <w:r w:rsidRPr="00AE03E6">
              <w:rPr>
                <w:rFonts w:ascii="Times New Roman" w:hAnsi="Times New Roman" w:cs="Times New Roman" w:hint="eastAsia"/>
                <w:snapToGrid w:val="0"/>
                <w:color w:val="auto"/>
              </w:rPr>
              <w:t>衛生環境委員會報告。</w:t>
            </w:r>
          </w:p>
        </w:tc>
        <w:tc>
          <w:tcPr>
            <w:tcW w:w="4539" w:type="dxa"/>
            <w:shd w:val="clear" w:color="auto" w:fill="auto"/>
          </w:tcPr>
          <w:p w:rsidR="00BC6621" w:rsidRPr="00AE03E6" w:rsidRDefault="00B55838" w:rsidP="00B574C9">
            <w:pPr>
              <w:spacing w:line="370" w:lineRule="exact"/>
              <w:jc w:val="both"/>
              <w:rPr>
                <w:sz w:val="20"/>
              </w:rPr>
            </w:pPr>
            <w:r w:rsidRPr="00AE03E6">
              <w:rPr>
                <w:rFonts w:hint="eastAsia"/>
                <w:sz w:val="20"/>
              </w:rPr>
              <w:t>本項決議於</w:t>
            </w:r>
            <w:r w:rsidR="006F73A9" w:rsidRPr="00AE03E6">
              <w:rPr>
                <w:rFonts w:hint="eastAsia"/>
                <w:sz w:val="20"/>
              </w:rPr>
              <w:t>109</w:t>
            </w:r>
            <w:r w:rsidR="006F73A9" w:rsidRPr="00AE03E6">
              <w:rPr>
                <w:rFonts w:hint="eastAsia"/>
                <w:sz w:val="20"/>
              </w:rPr>
              <w:t>年</w:t>
            </w:r>
            <w:r w:rsidR="006F73A9" w:rsidRPr="00AE03E6">
              <w:rPr>
                <w:rFonts w:hint="eastAsia"/>
                <w:sz w:val="20"/>
              </w:rPr>
              <w:t>5</w:t>
            </w:r>
            <w:r w:rsidR="006F73A9" w:rsidRPr="00AE03E6">
              <w:rPr>
                <w:rFonts w:hint="eastAsia"/>
                <w:sz w:val="20"/>
              </w:rPr>
              <w:t>月</w:t>
            </w:r>
            <w:r w:rsidR="006F73A9" w:rsidRPr="00AE03E6">
              <w:rPr>
                <w:rFonts w:hint="eastAsia"/>
                <w:sz w:val="20"/>
              </w:rPr>
              <w:t>7</w:t>
            </w:r>
            <w:r w:rsidR="006F73A9" w:rsidRPr="00AE03E6">
              <w:rPr>
                <w:rFonts w:hint="eastAsia"/>
                <w:sz w:val="20"/>
              </w:rPr>
              <w:t>日以衛部醫字第</w:t>
            </w:r>
            <w:r w:rsidR="006F73A9" w:rsidRPr="00AE03E6">
              <w:rPr>
                <w:rFonts w:hint="eastAsia"/>
                <w:sz w:val="20"/>
              </w:rPr>
              <w:t>1091662579</w:t>
            </w:r>
            <w:r w:rsidR="006F4170" w:rsidRPr="00AE03E6">
              <w:rPr>
                <w:rFonts w:hint="eastAsia"/>
                <w:sz w:val="20"/>
              </w:rPr>
              <w:t>號</w:t>
            </w:r>
            <w:r w:rsidR="00271CBB" w:rsidRPr="00AE03E6">
              <w:rPr>
                <w:rFonts w:hint="eastAsia"/>
                <w:sz w:val="20"/>
              </w:rPr>
              <w:t>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三</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我國新生兒、嬰兒死亡率較其他先進國家為高，反映兒童醫療照顧體系仍待完備，且部分縣市尚無重度級急救責任醫院可提供</w:t>
            </w:r>
            <w:r w:rsidRPr="00AE03E6">
              <w:rPr>
                <w:rFonts w:ascii="Times New Roman" w:hAnsi="Times New Roman"/>
                <w:snapToGrid w:val="0"/>
                <w:color w:val="auto"/>
              </w:rPr>
              <w:t>24</w:t>
            </w:r>
            <w:r w:rsidRPr="00AE03E6">
              <w:rPr>
                <w:rFonts w:ascii="Times New Roman" w:hAnsi="Times New Roman" w:hint="eastAsia"/>
                <w:snapToGrid w:val="0"/>
                <w:color w:val="auto"/>
              </w:rPr>
              <w:t>小時兒科急診服務，「提升兒科急診醫療品質及資源整合計畫」之全國涵蓋率未及八成，整體兒科緊急醫療照護網絡尚待強化。而衛生福利部雖補助國家衛生研究院完成厚達</w:t>
            </w:r>
            <w:r w:rsidRPr="00AE03E6">
              <w:rPr>
                <w:rFonts w:ascii="Times New Roman" w:hAnsi="Times New Roman"/>
                <w:snapToGrid w:val="0"/>
                <w:color w:val="auto"/>
              </w:rPr>
              <w:t>700</w:t>
            </w:r>
            <w:r w:rsidRPr="00AE03E6">
              <w:rPr>
                <w:rFonts w:ascii="Times New Roman" w:hAnsi="Times New Roman" w:hint="eastAsia"/>
                <w:snapToGrid w:val="0"/>
                <w:color w:val="auto"/>
              </w:rPr>
              <w:t>頁的「</w:t>
            </w:r>
            <w:r w:rsidRPr="00AE03E6">
              <w:rPr>
                <w:rFonts w:ascii="Times New Roman" w:hAnsi="Times New Roman"/>
                <w:snapToGrid w:val="0"/>
                <w:color w:val="auto"/>
              </w:rPr>
              <w:t>2030</w:t>
            </w:r>
            <w:r w:rsidRPr="00AE03E6">
              <w:rPr>
                <w:rFonts w:ascii="Times New Roman" w:hAnsi="Times New Roman" w:hint="eastAsia"/>
                <w:snapToGrid w:val="0"/>
                <w:color w:val="auto"/>
              </w:rPr>
              <w:t>兒童醫療與健康政策建言書」，</w:t>
            </w:r>
            <w:r w:rsidRPr="00AE03E6">
              <w:rPr>
                <w:rFonts w:ascii="Times New Roman" w:hAnsi="Times New Roman" w:hint="eastAsia"/>
                <w:snapToGrid w:val="0"/>
                <w:color w:val="auto"/>
              </w:rPr>
              <w:lastRenderedPageBreak/>
              <w:t>卻未見具體政策改善前述兒童醫療資源不足之問題，爰要求衛生福利部應就</w:t>
            </w:r>
            <w:r w:rsidRPr="00AE03E6">
              <w:rPr>
                <w:rFonts w:ascii="Times New Roman" w:hAnsi="Times New Roman"/>
                <w:snapToGrid w:val="0"/>
                <w:color w:val="auto"/>
              </w:rPr>
              <w:t>(</w:t>
            </w:r>
            <w:r w:rsidRPr="00AE03E6">
              <w:rPr>
                <w:rFonts w:ascii="Times New Roman" w:hAnsi="Times New Roman" w:hint="eastAsia"/>
                <w:snapToGrid w:val="0"/>
                <w:color w:val="auto"/>
              </w:rPr>
              <w:t>一</w:t>
            </w:r>
            <w:r w:rsidRPr="00AE03E6">
              <w:rPr>
                <w:rFonts w:ascii="Times New Roman" w:hAnsi="Times New Roman"/>
                <w:snapToGrid w:val="0"/>
                <w:color w:val="auto"/>
              </w:rPr>
              <w:t>)</w:t>
            </w:r>
            <w:r w:rsidRPr="00AE03E6">
              <w:rPr>
                <w:rFonts w:ascii="Times New Roman" w:hAnsi="Times New Roman" w:hint="eastAsia"/>
                <w:snapToGrid w:val="0"/>
                <w:color w:val="auto"/>
              </w:rPr>
              <w:t>建立本國常態性資料收集與管理的標準程序，監測、分析兒童健康指標趨勢，並與國際比較，作為改善基礎，</w:t>
            </w:r>
            <w:r w:rsidRPr="00AE03E6">
              <w:rPr>
                <w:rFonts w:ascii="Times New Roman" w:hAnsi="Times New Roman"/>
                <w:snapToGrid w:val="0"/>
                <w:color w:val="auto"/>
              </w:rPr>
              <w:t>(</w:t>
            </w:r>
            <w:r w:rsidRPr="00AE03E6">
              <w:rPr>
                <w:rFonts w:ascii="Times New Roman" w:hAnsi="Times New Roman" w:hint="eastAsia"/>
                <w:snapToGrid w:val="0"/>
                <w:color w:val="auto"/>
              </w:rPr>
              <w:t>二</w:t>
            </w:r>
            <w:r w:rsidRPr="00AE03E6">
              <w:rPr>
                <w:rFonts w:ascii="Times New Roman" w:hAnsi="Times New Roman"/>
                <w:snapToGrid w:val="0"/>
                <w:color w:val="auto"/>
              </w:rPr>
              <w:t>)</w:t>
            </w:r>
            <w:r w:rsidRPr="00AE03E6">
              <w:rPr>
                <w:rFonts w:ascii="Times New Roman" w:hAnsi="Times New Roman" w:hint="eastAsia"/>
                <w:snapToGrid w:val="0"/>
                <w:color w:val="auto"/>
              </w:rPr>
              <w:t>成立兒童醫學專家小組，</w:t>
            </w:r>
            <w:r w:rsidRPr="00AE03E6">
              <w:rPr>
                <w:rFonts w:ascii="Times New Roman" w:hAnsi="Times New Roman"/>
                <w:snapToGrid w:val="0"/>
                <w:color w:val="auto"/>
              </w:rPr>
              <w:t>(</w:t>
            </w:r>
            <w:r w:rsidRPr="00AE03E6">
              <w:rPr>
                <w:rFonts w:ascii="Times New Roman" w:hAnsi="Times New Roman" w:hint="eastAsia"/>
                <w:snapToGrid w:val="0"/>
                <w:color w:val="auto"/>
              </w:rPr>
              <w:t>三</w:t>
            </w:r>
            <w:r w:rsidRPr="00AE03E6">
              <w:rPr>
                <w:rFonts w:ascii="Times New Roman" w:hAnsi="Times New Roman"/>
                <w:snapToGrid w:val="0"/>
                <w:color w:val="auto"/>
              </w:rPr>
              <w:t>)</w:t>
            </w:r>
            <w:r w:rsidRPr="00AE03E6">
              <w:rPr>
                <w:rFonts w:ascii="Times New Roman" w:hAnsi="Times New Roman" w:hint="eastAsia"/>
                <w:snapToGrid w:val="0"/>
                <w:color w:val="auto"/>
              </w:rPr>
              <w:t>規劃兒童急重症醫療網，建置專業轉診團隊，利用分級醫療提升照護品質，改善醫療資源不平等，</w:t>
            </w:r>
            <w:r w:rsidRPr="00AE03E6">
              <w:rPr>
                <w:rFonts w:ascii="Times New Roman" w:hAnsi="Times New Roman"/>
                <w:snapToGrid w:val="0"/>
                <w:color w:val="auto"/>
              </w:rPr>
              <w:t>(</w:t>
            </w:r>
            <w:r w:rsidRPr="00AE03E6">
              <w:rPr>
                <w:rFonts w:ascii="Times New Roman" w:hAnsi="Times New Roman" w:hint="eastAsia"/>
                <w:snapToGrid w:val="0"/>
                <w:color w:val="auto"/>
              </w:rPr>
              <w:t>四</w:t>
            </w:r>
            <w:r w:rsidRPr="00AE03E6">
              <w:rPr>
                <w:rFonts w:ascii="Times New Roman" w:hAnsi="Times New Roman"/>
                <w:snapToGrid w:val="0"/>
                <w:color w:val="auto"/>
              </w:rPr>
              <w:t>)</w:t>
            </w:r>
            <w:r w:rsidRPr="00AE03E6">
              <w:rPr>
                <w:rFonts w:ascii="Times New Roman" w:hAnsi="Times New Roman" w:hint="eastAsia"/>
                <w:snapToGrid w:val="0"/>
                <w:color w:val="auto"/>
              </w:rPr>
              <w:t>針對如發展遲緩、重難罕症或身心障礙等特殊需求之兒童，規劃完整長期照護制度等，提出具體方案加以落</w:t>
            </w:r>
            <w:r w:rsidRPr="00AE03E6">
              <w:rPr>
                <w:rFonts w:ascii="Times New Roman" w:hAnsi="Times New Roman" w:cs="Times New Roman" w:hint="eastAsia"/>
                <w:snapToGrid w:val="0"/>
                <w:color w:val="auto"/>
              </w:rPr>
              <w:t>實，並向立法院社會福利及衛生環境委員會提出書面報告。</w:t>
            </w:r>
          </w:p>
        </w:tc>
        <w:tc>
          <w:tcPr>
            <w:tcW w:w="4539" w:type="dxa"/>
            <w:shd w:val="clear" w:color="auto" w:fill="auto"/>
          </w:tcPr>
          <w:p w:rsidR="00BC6621" w:rsidRPr="00AE03E6" w:rsidRDefault="00B83F08" w:rsidP="00B574C9">
            <w:pPr>
              <w:spacing w:line="370" w:lineRule="exact"/>
              <w:jc w:val="both"/>
              <w:rPr>
                <w:sz w:val="20"/>
              </w:rPr>
            </w:pPr>
            <w:r w:rsidRPr="00AE03E6">
              <w:rPr>
                <w:rFonts w:hint="eastAsia"/>
                <w:sz w:val="20"/>
              </w:rPr>
              <w:lastRenderedPageBreak/>
              <w:t>本項決議於</w:t>
            </w:r>
            <w:r w:rsidR="006F73A9" w:rsidRPr="00AE03E6">
              <w:rPr>
                <w:rFonts w:hint="eastAsia"/>
                <w:sz w:val="20"/>
              </w:rPr>
              <w:t>109</w:t>
            </w:r>
            <w:r w:rsidR="006F73A9" w:rsidRPr="00AE03E6">
              <w:rPr>
                <w:rFonts w:hint="eastAsia"/>
                <w:sz w:val="20"/>
              </w:rPr>
              <w:t>年</w:t>
            </w:r>
            <w:r w:rsidR="006F73A9" w:rsidRPr="00AE03E6">
              <w:rPr>
                <w:rFonts w:hint="eastAsia"/>
                <w:sz w:val="20"/>
              </w:rPr>
              <w:t>5</w:t>
            </w:r>
            <w:r w:rsidR="006F73A9" w:rsidRPr="00AE03E6">
              <w:rPr>
                <w:rFonts w:hint="eastAsia"/>
                <w:sz w:val="20"/>
              </w:rPr>
              <w:t>月</w:t>
            </w:r>
            <w:r w:rsidR="006F73A9" w:rsidRPr="00AE03E6">
              <w:rPr>
                <w:rFonts w:hint="eastAsia"/>
                <w:sz w:val="20"/>
              </w:rPr>
              <w:t>7</w:t>
            </w:r>
            <w:r w:rsidR="006F73A9" w:rsidRPr="00AE03E6">
              <w:rPr>
                <w:rFonts w:hint="eastAsia"/>
                <w:sz w:val="20"/>
              </w:rPr>
              <w:t>日以衛部醫字第</w:t>
            </w:r>
            <w:r w:rsidR="006F73A9" w:rsidRPr="00AE03E6">
              <w:rPr>
                <w:rFonts w:hint="eastAsia"/>
                <w:sz w:val="20"/>
              </w:rPr>
              <w:t>1091662579</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四</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查國民年金保險（俗稱國保）是</w:t>
            </w:r>
            <w:r w:rsidRPr="00AE03E6">
              <w:rPr>
                <w:rFonts w:ascii="Times New Roman" w:hAnsi="Times New Roman"/>
                <w:snapToGrid w:val="0"/>
                <w:color w:val="auto"/>
              </w:rPr>
              <w:t>97</w:t>
            </w:r>
            <w:r w:rsidRPr="00AE03E6">
              <w:rPr>
                <w:rFonts w:ascii="Times New Roman" w:hAnsi="Times New Roman" w:hint="eastAsia"/>
                <w:snapToGrid w:val="0"/>
                <w:color w:val="auto"/>
              </w:rPr>
              <w:t>年</w:t>
            </w:r>
            <w:r w:rsidRPr="00AE03E6">
              <w:rPr>
                <w:rFonts w:ascii="Times New Roman" w:hAnsi="Times New Roman"/>
                <w:snapToGrid w:val="0"/>
                <w:color w:val="auto"/>
              </w:rPr>
              <w:t>10</w:t>
            </w:r>
            <w:r w:rsidRPr="00AE03E6">
              <w:rPr>
                <w:rFonts w:ascii="Times New Roman" w:hAnsi="Times New Roman" w:hint="eastAsia"/>
                <w:snapToGrid w:val="0"/>
                <w:color w:val="auto"/>
              </w:rPr>
              <w:t>月</w:t>
            </w:r>
            <w:r w:rsidRPr="00AE03E6">
              <w:rPr>
                <w:rFonts w:ascii="Times New Roman" w:hAnsi="Times New Roman"/>
                <w:snapToGrid w:val="0"/>
                <w:color w:val="auto"/>
              </w:rPr>
              <w:t>1</w:t>
            </w:r>
            <w:r w:rsidRPr="00AE03E6">
              <w:rPr>
                <w:rFonts w:ascii="Times New Roman" w:hAnsi="Times New Roman" w:hint="eastAsia"/>
                <w:snapToGrid w:val="0"/>
                <w:color w:val="auto"/>
              </w:rPr>
              <w:t>日開辦的社會保險，主要納保對象為年滿</w:t>
            </w:r>
            <w:r w:rsidRPr="00AE03E6">
              <w:rPr>
                <w:rFonts w:ascii="Times New Roman" w:hAnsi="Times New Roman"/>
                <w:snapToGrid w:val="0"/>
                <w:color w:val="auto"/>
              </w:rPr>
              <w:t>25</w:t>
            </w:r>
            <w:r w:rsidRPr="00AE03E6">
              <w:rPr>
                <w:rFonts w:ascii="Times New Roman" w:hAnsi="Times New Roman" w:hint="eastAsia"/>
                <w:snapToGrid w:val="0"/>
                <w:color w:val="auto"/>
              </w:rPr>
              <w:t>歲、未滿</w:t>
            </w:r>
            <w:r w:rsidRPr="00AE03E6">
              <w:rPr>
                <w:rFonts w:ascii="Times New Roman" w:hAnsi="Times New Roman"/>
                <w:snapToGrid w:val="0"/>
                <w:color w:val="auto"/>
              </w:rPr>
              <w:t>65</w:t>
            </w:r>
            <w:r w:rsidRPr="00AE03E6">
              <w:rPr>
                <w:rFonts w:ascii="Times New Roman" w:hAnsi="Times New Roman" w:hint="eastAsia"/>
                <w:snapToGrid w:val="0"/>
                <w:color w:val="auto"/>
              </w:rPr>
              <w:t>歲，沒有參加勞保、農保、公教保、軍保的國民。根據資料顯示，截至</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4</w:t>
            </w:r>
            <w:r w:rsidRPr="00AE03E6">
              <w:rPr>
                <w:rFonts w:ascii="Times New Roman" w:hAnsi="Times New Roman" w:hint="eastAsia"/>
                <w:snapToGrid w:val="0"/>
                <w:color w:val="auto"/>
              </w:rPr>
              <w:t>月為止，應納保人數約</w:t>
            </w:r>
            <w:r w:rsidRPr="00AE03E6">
              <w:rPr>
                <w:rFonts w:ascii="Times New Roman" w:hAnsi="Times New Roman"/>
                <w:snapToGrid w:val="0"/>
                <w:color w:val="auto"/>
              </w:rPr>
              <w:t>330</w:t>
            </w:r>
            <w:r w:rsidRPr="00AE03E6">
              <w:rPr>
                <w:rFonts w:ascii="Times New Roman" w:hAnsi="Times New Roman" w:hint="eastAsia"/>
                <w:snapToGrid w:val="0"/>
                <w:color w:val="auto"/>
              </w:rPr>
              <w:t>萬人，然而以</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4</w:t>
            </w:r>
            <w:r w:rsidRPr="00AE03E6">
              <w:rPr>
                <w:rFonts w:ascii="Times New Roman" w:hAnsi="Times New Roman" w:hint="eastAsia"/>
                <w:snapToGrid w:val="0"/>
                <w:color w:val="auto"/>
              </w:rPr>
              <w:t>月之數據來看，未繳納人數高達</w:t>
            </w:r>
            <w:r w:rsidRPr="00AE03E6">
              <w:rPr>
                <w:rFonts w:ascii="Times New Roman" w:hAnsi="Times New Roman"/>
                <w:snapToGrid w:val="0"/>
                <w:color w:val="auto"/>
              </w:rPr>
              <w:t>184</w:t>
            </w:r>
            <w:r w:rsidRPr="00AE03E6">
              <w:rPr>
                <w:rFonts w:ascii="Times New Roman" w:hAnsi="Times New Roman" w:hint="eastAsia"/>
                <w:snapToGrid w:val="0"/>
                <w:color w:val="auto"/>
              </w:rPr>
              <w:t>萬</w:t>
            </w:r>
            <w:r w:rsidRPr="00AE03E6">
              <w:rPr>
                <w:rFonts w:ascii="Times New Roman" w:hAnsi="Times New Roman"/>
                <w:snapToGrid w:val="0"/>
                <w:color w:val="auto"/>
              </w:rPr>
              <w:t>3,102</w:t>
            </w:r>
            <w:r w:rsidRPr="00AE03E6">
              <w:rPr>
                <w:rFonts w:ascii="Times New Roman" w:hAnsi="Times New Roman" w:hint="eastAsia"/>
                <w:snapToGrid w:val="0"/>
                <w:color w:val="auto"/>
              </w:rPr>
              <w:t>人，欠繳率達</w:t>
            </w:r>
            <w:r w:rsidRPr="00AE03E6">
              <w:rPr>
                <w:rFonts w:ascii="Times New Roman" w:hAnsi="Times New Roman"/>
                <w:snapToGrid w:val="0"/>
                <w:color w:val="auto"/>
              </w:rPr>
              <w:t>55.97%</w:t>
            </w:r>
            <w:r w:rsidRPr="00AE03E6">
              <w:rPr>
                <w:rFonts w:ascii="Times New Roman" w:hAnsi="Times New Roman" w:hint="eastAsia"/>
                <w:snapToGrid w:val="0"/>
                <w:color w:val="auto"/>
              </w:rPr>
              <w:t>，未繳納人數逐年攀升；次查第</w:t>
            </w:r>
            <w:r w:rsidRPr="00AE03E6">
              <w:rPr>
                <w:rFonts w:ascii="Times New Roman" w:hAnsi="Times New Roman"/>
                <w:snapToGrid w:val="0"/>
                <w:color w:val="auto"/>
              </w:rPr>
              <w:t>1</w:t>
            </w:r>
            <w:r w:rsidRPr="00AE03E6">
              <w:rPr>
                <w:rFonts w:ascii="Times New Roman" w:hAnsi="Times New Roman" w:hint="eastAsia"/>
                <w:snapToGrid w:val="0"/>
                <w:color w:val="auto"/>
              </w:rPr>
              <w:t>期到第</w:t>
            </w:r>
            <w:r w:rsidRPr="00AE03E6">
              <w:rPr>
                <w:rFonts w:ascii="Times New Roman" w:hAnsi="Times New Roman"/>
                <w:snapToGrid w:val="0"/>
                <w:color w:val="auto"/>
              </w:rPr>
              <w:t>4</w:t>
            </w:r>
            <w:r w:rsidRPr="00AE03E6">
              <w:rPr>
                <w:rFonts w:ascii="Times New Roman" w:hAnsi="Times New Roman" w:hint="eastAsia"/>
                <w:snapToGrid w:val="0"/>
                <w:color w:val="auto"/>
              </w:rPr>
              <w:t>期首期保費未繳納人數平均有</w:t>
            </w:r>
            <w:r w:rsidRPr="00AE03E6">
              <w:rPr>
                <w:rFonts w:ascii="Times New Roman" w:hAnsi="Times New Roman"/>
                <w:snapToGrid w:val="0"/>
                <w:color w:val="auto"/>
              </w:rPr>
              <w:t>110</w:t>
            </w:r>
            <w:r w:rsidRPr="00AE03E6">
              <w:rPr>
                <w:rFonts w:ascii="Times New Roman" w:hAnsi="Times New Roman" w:hint="eastAsia"/>
                <w:snapToGrid w:val="0"/>
                <w:color w:val="auto"/>
              </w:rPr>
              <w:t>多萬人，其中已有</w:t>
            </w:r>
            <w:r w:rsidRPr="00AE03E6">
              <w:rPr>
                <w:rFonts w:ascii="Times New Roman" w:hAnsi="Times New Roman"/>
                <w:snapToGrid w:val="0"/>
                <w:color w:val="auto"/>
              </w:rPr>
              <w:t>1.6</w:t>
            </w:r>
            <w:r w:rsidRPr="00AE03E6">
              <w:rPr>
                <w:rFonts w:ascii="Times New Roman" w:hAnsi="Times New Roman" w:hint="eastAsia"/>
                <w:snapToGrid w:val="0"/>
                <w:color w:val="auto"/>
              </w:rPr>
              <w:t>萬人於</w:t>
            </w:r>
            <w:r w:rsidRPr="00AE03E6">
              <w:rPr>
                <w:rFonts w:ascii="Times New Roman" w:hAnsi="Times New Roman"/>
                <w:snapToGrid w:val="0"/>
                <w:color w:val="auto"/>
              </w:rPr>
              <w:t>108</w:t>
            </w:r>
            <w:r w:rsidRPr="00AE03E6">
              <w:rPr>
                <w:rFonts w:ascii="Times New Roman" w:hAnsi="Times New Roman" w:hint="eastAsia"/>
                <w:snapToGrid w:val="0"/>
                <w:color w:val="auto"/>
              </w:rPr>
              <w:t>年年滿</w:t>
            </w:r>
            <w:r w:rsidRPr="00AE03E6">
              <w:rPr>
                <w:rFonts w:ascii="Times New Roman" w:hAnsi="Times New Roman"/>
                <w:snapToGrid w:val="0"/>
                <w:color w:val="auto"/>
              </w:rPr>
              <w:t>65</w:t>
            </w:r>
            <w:r w:rsidRPr="00AE03E6">
              <w:rPr>
                <w:rFonts w:ascii="Times New Roman" w:hAnsi="Times New Roman" w:hint="eastAsia"/>
                <w:snapToGrid w:val="0"/>
                <w:color w:val="auto"/>
              </w:rPr>
              <w:t>歲達到請領老年給付要件，依法僅能適用</w:t>
            </w:r>
            <w:r w:rsidRPr="00AE03E6">
              <w:rPr>
                <w:rFonts w:ascii="Times New Roman" w:hAnsi="Times New Roman"/>
                <w:snapToGrid w:val="0"/>
                <w:color w:val="auto"/>
              </w:rPr>
              <w:t>B</w:t>
            </w:r>
            <w:r w:rsidRPr="00AE03E6">
              <w:rPr>
                <w:rFonts w:ascii="Times New Roman" w:hAnsi="Times New Roman" w:hint="eastAsia"/>
                <w:snapToGrid w:val="0"/>
                <w:color w:val="auto"/>
              </w:rPr>
              <w:t>式，對其老年生活保障恐有不足。建請衛生福利部、勞動部共同開會研議，針對目前欠繳率居高不下情況，研議具體改善對策，並針對真正弱勢者提供相關資源協助方案；另考量未能遵期繳納國民年金的民眾，多屬社會弱勢，研議鬆綁</w:t>
            </w:r>
            <w:r w:rsidRPr="00AE03E6">
              <w:rPr>
                <w:rFonts w:ascii="Times New Roman" w:hAnsi="Times New Roman"/>
                <w:snapToGrid w:val="0"/>
                <w:color w:val="auto"/>
              </w:rPr>
              <w:t>10</w:t>
            </w:r>
            <w:r w:rsidRPr="00AE03E6">
              <w:rPr>
                <w:rFonts w:ascii="Times New Roman" w:hAnsi="Times New Roman" w:hint="eastAsia"/>
                <w:snapToGrid w:val="0"/>
                <w:color w:val="auto"/>
              </w:rPr>
              <w:t>年繳費大</w:t>
            </w:r>
            <w:r w:rsidRPr="00AE03E6">
              <w:rPr>
                <w:rFonts w:ascii="Times New Roman" w:hAnsi="Times New Roman" w:cs="Times New Roman" w:hint="eastAsia"/>
                <w:snapToGrid w:val="0"/>
                <w:color w:val="auto"/>
              </w:rPr>
              <w:t>限的具體措施及修法方向，並將研議結果以書面回覆立法院社會福利及衛生環境委員會。</w:t>
            </w:r>
          </w:p>
        </w:tc>
        <w:tc>
          <w:tcPr>
            <w:tcW w:w="4539" w:type="dxa"/>
            <w:shd w:val="clear" w:color="auto" w:fill="auto"/>
          </w:tcPr>
          <w:p w:rsidR="00BC6621" w:rsidRPr="00AE03E6" w:rsidRDefault="008E4A94" w:rsidP="00B574C9">
            <w:pPr>
              <w:spacing w:line="370" w:lineRule="exact"/>
              <w:jc w:val="both"/>
              <w:rPr>
                <w:sz w:val="20"/>
              </w:rPr>
            </w:pPr>
            <w:r w:rsidRPr="00AE03E6">
              <w:rPr>
                <w:rFonts w:hint="eastAsia"/>
                <w:sz w:val="20"/>
              </w:rPr>
              <w:t>本項決議於</w:t>
            </w:r>
            <w:r w:rsidR="00BC4939" w:rsidRPr="00AE03E6">
              <w:rPr>
                <w:rFonts w:hint="eastAsia"/>
                <w:sz w:val="20"/>
              </w:rPr>
              <w:t>109</w:t>
            </w:r>
            <w:r w:rsidR="00BC4939" w:rsidRPr="00AE03E6">
              <w:rPr>
                <w:rFonts w:hint="eastAsia"/>
                <w:sz w:val="20"/>
              </w:rPr>
              <w:t>年</w:t>
            </w:r>
            <w:r w:rsidR="00BC4939" w:rsidRPr="00AE03E6">
              <w:rPr>
                <w:rFonts w:hint="eastAsia"/>
                <w:sz w:val="20"/>
              </w:rPr>
              <w:t>3</w:t>
            </w:r>
            <w:r w:rsidR="00BC4939" w:rsidRPr="00AE03E6">
              <w:rPr>
                <w:rFonts w:hint="eastAsia"/>
                <w:sz w:val="20"/>
              </w:rPr>
              <w:t>月</w:t>
            </w:r>
            <w:r w:rsidR="00BC4939" w:rsidRPr="00AE03E6">
              <w:rPr>
                <w:rFonts w:hint="eastAsia"/>
                <w:sz w:val="20"/>
              </w:rPr>
              <w:t>4</w:t>
            </w:r>
            <w:r w:rsidR="00BC4939" w:rsidRPr="00AE03E6">
              <w:rPr>
                <w:rFonts w:hint="eastAsia"/>
                <w:sz w:val="20"/>
              </w:rPr>
              <w:t>日以衛部保字第</w:t>
            </w:r>
            <w:r w:rsidR="00BC4939" w:rsidRPr="00AE03E6">
              <w:rPr>
                <w:rFonts w:hint="eastAsia"/>
                <w:sz w:val="20"/>
              </w:rPr>
              <w:t>1091260088</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五</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日前</w:t>
            </w:r>
            <w:r w:rsidRPr="00AE03E6">
              <w:rPr>
                <w:rFonts w:ascii="Times New Roman" w:hAnsi="Times New Roman"/>
                <w:snapToGrid w:val="0"/>
                <w:color w:val="auto"/>
              </w:rPr>
              <w:t>1</w:t>
            </w:r>
            <w:r w:rsidRPr="00AE03E6">
              <w:rPr>
                <w:rFonts w:ascii="Times New Roman" w:hAnsi="Times New Roman" w:hint="eastAsia"/>
                <w:snapToGrid w:val="0"/>
                <w:color w:val="auto"/>
              </w:rPr>
              <w:t>份有關醫師對於健保滿意度之調查，發現醫師們對於健保滿意度雖有提升，但對於健保支付制度有一些建議與意見，特別是核刪制度審查程序及過程透明度部分。考量醫師對於病患病況，當下需立即判斷並進行即時治療處置之權限，請衛生福利部能更積極研議改善措施以回應醫師需求，例如，</w:t>
            </w:r>
            <w:r w:rsidRPr="00AE03E6">
              <w:rPr>
                <w:rFonts w:ascii="Times New Roman" w:hAnsi="Times New Roman" w:hint="eastAsia"/>
                <w:snapToGrid w:val="0"/>
                <w:color w:val="auto"/>
              </w:rPr>
              <w:lastRenderedPageBreak/>
              <w:t>對於健保核刪制度審查是否有規則或前例可循？審查程序能否更公開透明？救濟程序是否有改善空間？不要讓醫師對於病患醫療投入之努力與熱情，被現行核刪制度澆熄，並將研議結果以書面回</w:t>
            </w:r>
            <w:r w:rsidRPr="00AE03E6">
              <w:rPr>
                <w:rFonts w:ascii="Times New Roman" w:hAnsi="Times New Roman" w:cs="Times New Roman" w:hint="eastAsia"/>
                <w:snapToGrid w:val="0"/>
                <w:color w:val="auto"/>
              </w:rPr>
              <w:t>覆立法院社會福利及衛生環境委員會。</w:t>
            </w:r>
          </w:p>
        </w:tc>
        <w:tc>
          <w:tcPr>
            <w:tcW w:w="4539" w:type="dxa"/>
            <w:shd w:val="clear" w:color="auto" w:fill="auto"/>
          </w:tcPr>
          <w:p w:rsidR="00BC6621" w:rsidRPr="00AE03E6" w:rsidRDefault="002C5F0B" w:rsidP="00B574C9">
            <w:pPr>
              <w:spacing w:line="370" w:lineRule="exact"/>
              <w:jc w:val="both"/>
              <w:rPr>
                <w:sz w:val="20"/>
              </w:rPr>
            </w:pPr>
            <w:r w:rsidRPr="00AE03E6">
              <w:rPr>
                <w:rFonts w:hint="eastAsia"/>
                <w:sz w:val="20"/>
              </w:rPr>
              <w:lastRenderedPageBreak/>
              <w:t>本項決議於</w:t>
            </w:r>
            <w:r w:rsidR="00BC4939" w:rsidRPr="00AE03E6">
              <w:rPr>
                <w:rFonts w:hint="eastAsia"/>
                <w:sz w:val="20"/>
              </w:rPr>
              <w:t>109</w:t>
            </w:r>
            <w:r w:rsidR="00BC4939" w:rsidRPr="00AE03E6">
              <w:rPr>
                <w:rFonts w:hint="eastAsia"/>
                <w:sz w:val="20"/>
              </w:rPr>
              <w:t>年</w:t>
            </w:r>
            <w:r w:rsidR="00BC4939" w:rsidRPr="00AE03E6">
              <w:rPr>
                <w:rFonts w:hint="eastAsia"/>
                <w:sz w:val="20"/>
              </w:rPr>
              <w:t>5</w:t>
            </w:r>
            <w:r w:rsidR="00BC4939" w:rsidRPr="00AE03E6">
              <w:rPr>
                <w:rFonts w:hint="eastAsia"/>
                <w:sz w:val="20"/>
              </w:rPr>
              <w:t>月</w:t>
            </w:r>
            <w:r w:rsidR="00BC4939" w:rsidRPr="00AE03E6">
              <w:rPr>
                <w:rFonts w:hint="eastAsia"/>
                <w:sz w:val="20"/>
              </w:rPr>
              <w:t>25</w:t>
            </w:r>
            <w:r w:rsidR="00BC4939" w:rsidRPr="00AE03E6">
              <w:rPr>
                <w:rFonts w:hint="eastAsia"/>
                <w:sz w:val="20"/>
              </w:rPr>
              <w:t>日以衛授保字第</w:t>
            </w:r>
            <w:r w:rsidR="00BC4939" w:rsidRPr="00AE03E6">
              <w:rPr>
                <w:rFonts w:hint="eastAsia"/>
                <w:sz w:val="20"/>
              </w:rPr>
              <w:t>1090035428</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六</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衛生福利部長期推動分級醫療，讓醫療資源能更有效運用。惟日前公布最新調查顯示，有三成民眾對於健保分級醫療政策認同度低，再進一步分析，七成民眾認為大醫院較專業、近五成民眾無法辨別疾病嚴重程度，此均為推動分級醫療之困難處。建請衛生福利部研議具體改善措施，並提出推動「家庭醫師」制度普及化策略及訂定目標期程，讓分級醫療能被落實，我國有限醫療資源能做更有效的運用，維護就醫病患權益，</w:t>
            </w:r>
            <w:r w:rsidRPr="00AE03E6">
              <w:rPr>
                <w:rFonts w:ascii="Times New Roman" w:hAnsi="Times New Roman" w:cs="Times New Roman" w:hint="eastAsia"/>
                <w:snapToGrid w:val="0"/>
                <w:color w:val="auto"/>
              </w:rPr>
              <w:t>並將研議結果以書面回覆至立法院社會福利及衛生環境委員會。</w:t>
            </w:r>
          </w:p>
        </w:tc>
        <w:tc>
          <w:tcPr>
            <w:tcW w:w="4539" w:type="dxa"/>
            <w:shd w:val="clear" w:color="auto" w:fill="auto"/>
          </w:tcPr>
          <w:p w:rsidR="00BC6621" w:rsidRPr="00AE03E6" w:rsidRDefault="0029631F" w:rsidP="00B574C9">
            <w:pPr>
              <w:spacing w:line="370" w:lineRule="exact"/>
              <w:jc w:val="both"/>
              <w:rPr>
                <w:sz w:val="20"/>
              </w:rPr>
            </w:pPr>
            <w:r w:rsidRPr="00AE03E6">
              <w:rPr>
                <w:rFonts w:hint="eastAsia"/>
                <w:sz w:val="20"/>
              </w:rPr>
              <w:t>本項決議於</w:t>
            </w:r>
            <w:r w:rsidR="00BC4939" w:rsidRPr="00AE03E6">
              <w:rPr>
                <w:rFonts w:hint="eastAsia"/>
                <w:sz w:val="20"/>
              </w:rPr>
              <w:t>109</w:t>
            </w:r>
            <w:r w:rsidR="00BC4939" w:rsidRPr="00AE03E6">
              <w:rPr>
                <w:rFonts w:hint="eastAsia"/>
                <w:sz w:val="20"/>
              </w:rPr>
              <w:t>年</w:t>
            </w:r>
            <w:r w:rsidR="00BC4939" w:rsidRPr="00AE03E6">
              <w:rPr>
                <w:rFonts w:hint="eastAsia"/>
                <w:sz w:val="20"/>
              </w:rPr>
              <w:t>4</w:t>
            </w:r>
            <w:r w:rsidR="00BC4939" w:rsidRPr="00AE03E6">
              <w:rPr>
                <w:rFonts w:hint="eastAsia"/>
                <w:sz w:val="20"/>
              </w:rPr>
              <w:t>月</w:t>
            </w:r>
            <w:r w:rsidR="00BC4939" w:rsidRPr="00AE03E6">
              <w:rPr>
                <w:rFonts w:hint="eastAsia"/>
                <w:sz w:val="20"/>
              </w:rPr>
              <w:t>9</w:t>
            </w:r>
            <w:r w:rsidR="00BC4939" w:rsidRPr="00AE03E6">
              <w:rPr>
                <w:rFonts w:hint="eastAsia"/>
                <w:sz w:val="20"/>
              </w:rPr>
              <w:t>日以衛授保字第</w:t>
            </w:r>
            <w:r w:rsidR="00BC4939" w:rsidRPr="00AE03E6">
              <w:rPr>
                <w:rFonts w:hint="eastAsia"/>
                <w:sz w:val="20"/>
              </w:rPr>
              <w:t>1090033026</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七</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私立醫院住院醫師於</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9</w:t>
            </w:r>
            <w:r w:rsidRPr="00AE03E6">
              <w:rPr>
                <w:rFonts w:ascii="Times New Roman" w:hAnsi="Times New Roman" w:hint="eastAsia"/>
                <w:snapToGrid w:val="0"/>
                <w:color w:val="auto"/>
              </w:rPr>
              <w:t>月正式適用「勞動基準法」，並公告納入第</w:t>
            </w:r>
            <w:r w:rsidRPr="00AE03E6">
              <w:rPr>
                <w:rFonts w:ascii="Times New Roman" w:hAnsi="Times New Roman"/>
                <w:snapToGrid w:val="0"/>
                <w:color w:val="auto"/>
              </w:rPr>
              <w:t>84</w:t>
            </w:r>
            <w:r w:rsidRPr="00AE03E6">
              <w:rPr>
                <w:rFonts w:ascii="Times New Roman" w:hAnsi="Times New Roman" w:hint="eastAsia"/>
                <w:snapToGrid w:val="0"/>
                <w:color w:val="auto"/>
              </w:rPr>
              <w:t>條之</w:t>
            </w:r>
            <w:r w:rsidRPr="00AE03E6">
              <w:rPr>
                <w:rFonts w:ascii="Times New Roman" w:hAnsi="Times New Roman"/>
                <w:snapToGrid w:val="0"/>
                <w:color w:val="auto"/>
              </w:rPr>
              <w:t>1</w:t>
            </w:r>
            <w:r w:rsidRPr="00AE03E6">
              <w:rPr>
                <w:rFonts w:ascii="Times New Roman" w:hAnsi="Times New Roman" w:hint="eastAsia"/>
                <w:snapToGrid w:val="0"/>
                <w:color w:val="auto"/>
              </w:rPr>
              <w:t>責任制。惟臺北市醫師職業工會日前召開記者會指出，部分醫院將衛生福利部「住院醫師勞動條件保障及工作時間指引」所訂之最高工時規範「常態化」，惡意曲解政府改善醫師勞動環境之美意，使部分醫師在適用「勞動基準法」後，反而產生勞動條件下降，工時不減反增之情事。為保障醫師合理工作環境，避免與政策之本意背道而馳，爰要求衛生福利部提出相關改善方案與對策，並於</w:t>
            </w:r>
            <w:r w:rsidRPr="00AE03E6">
              <w:rPr>
                <w:rFonts w:ascii="Times New Roman" w:hAnsi="Times New Roman"/>
                <w:snapToGrid w:val="0"/>
                <w:color w:val="auto"/>
              </w:rPr>
              <w:t>3</w:t>
            </w:r>
            <w:r w:rsidRPr="00AE03E6">
              <w:rPr>
                <w:rFonts w:ascii="Times New Roman" w:hAnsi="Times New Roman" w:hint="eastAsia"/>
                <w:snapToGrid w:val="0"/>
                <w:color w:val="auto"/>
              </w:rPr>
              <w:t>個月內向立法院社會</w:t>
            </w:r>
            <w:r w:rsidRPr="00AE03E6">
              <w:rPr>
                <w:rFonts w:ascii="Times New Roman" w:hAnsi="Times New Roman" w:cs="Times New Roman" w:hint="eastAsia"/>
                <w:snapToGrid w:val="0"/>
                <w:color w:val="auto"/>
              </w:rPr>
              <w:t>福利及衛生環境委員會提出書面報告。</w:t>
            </w:r>
          </w:p>
        </w:tc>
        <w:tc>
          <w:tcPr>
            <w:tcW w:w="4539" w:type="dxa"/>
            <w:shd w:val="clear" w:color="auto" w:fill="auto"/>
          </w:tcPr>
          <w:p w:rsidR="00BC6621" w:rsidRPr="00AE03E6" w:rsidRDefault="00892FA5" w:rsidP="00B574C9">
            <w:pPr>
              <w:spacing w:line="370" w:lineRule="exact"/>
              <w:jc w:val="both"/>
              <w:rPr>
                <w:sz w:val="20"/>
              </w:rPr>
            </w:pPr>
            <w:r w:rsidRPr="00AE03E6">
              <w:rPr>
                <w:rFonts w:hint="eastAsia"/>
                <w:sz w:val="20"/>
              </w:rPr>
              <w:t>本項決議於</w:t>
            </w:r>
            <w:r w:rsidR="00BC4939" w:rsidRPr="00AE03E6">
              <w:rPr>
                <w:rFonts w:hint="eastAsia"/>
                <w:sz w:val="20"/>
              </w:rPr>
              <w:t>109</w:t>
            </w:r>
            <w:r w:rsidR="00BC4939" w:rsidRPr="00AE03E6">
              <w:rPr>
                <w:rFonts w:hint="eastAsia"/>
                <w:sz w:val="20"/>
              </w:rPr>
              <w:t>年</w:t>
            </w:r>
            <w:r w:rsidR="00BC4939" w:rsidRPr="00AE03E6">
              <w:rPr>
                <w:rFonts w:hint="eastAsia"/>
                <w:sz w:val="20"/>
              </w:rPr>
              <w:t>6</w:t>
            </w:r>
            <w:r w:rsidR="00BC4939" w:rsidRPr="00AE03E6">
              <w:rPr>
                <w:rFonts w:hint="eastAsia"/>
                <w:sz w:val="20"/>
              </w:rPr>
              <w:t>月</w:t>
            </w:r>
            <w:r w:rsidR="00BC4939" w:rsidRPr="00AE03E6">
              <w:rPr>
                <w:rFonts w:hint="eastAsia"/>
                <w:sz w:val="20"/>
              </w:rPr>
              <w:t>30</w:t>
            </w:r>
            <w:r w:rsidR="00BC4939" w:rsidRPr="00AE03E6">
              <w:rPr>
                <w:rFonts w:hint="eastAsia"/>
                <w:sz w:val="20"/>
              </w:rPr>
              <w:t>日以衛部醫字第</w:t>
            </w:r>
            <w:r w:rsidR="00BC4939" w:rsidRPr="00AE03E6">
              <w:rPr>
                <w:rFonts w:hint="eastAsia"/>
                <w:sz w:val="20"/>
              </w:rPr>
              <w:t>1091664127</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八</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為研商「推展社會福利補助作業要點暨申請補助項目及基準」，衛生福</w:t>
            </w:r>
            <w:r w:rsidRPr="00AE03E6">
              <w:rPr>
                <w:rFonts w:ascii="Times New Roman" w:hAnsi="Times New Roman" w:cs="Times New Roman" w:hint="eastAsia"/>
                <w:snapToGrid w:val="0"/>
                <w:color w:val="auto"/>
              </w:rPr>
              <w:t>利部於</w:t>
            </w:r>
            <w:r w:rsidRPr="00AE03E6">
              <w:rPr>
                <w:rFonts w:ascii="Times New Roman" w:hAnsi="Times New Roman" w:cs="Times New Roman"/>
                <w:snapToGrid w:val="0"/>
                <w:color w:val="auto"/>
              </w:rPr>
              <w:t>108</w:t>
            </w:r>
            <w:r w:rsidRPr="00AE03E6">
              <w:rPr>
                <w:rFonts w:ascii="Times New Roman" w:hAnsi="Times New Roman" w:cs="Times New Roman" w:hint="eastAsia"/>
                <w:snapToGrid w:val="0"/>
                <w:color w:val="auto"/>
              </w:rPr>
              <w:t>年</w:t>
            </w:r>
            <w:r w:rsidRPr="00AE03E6">
              <w:rPr>
                <w:rFonts w:ascii="Times New Roman" w:hAnsi="Times New Roman" w:cs="Times New Roman"/>
                <w:snapToGrid w:val="0"/>
                <w:color w:val="auto"/>
              </w:rPr>
              <w:t>9</w:t>
            </w:r>
            <w:r w:rsidRPr="00AE03E6">
              <w:rPr>
                <w:rFonts w:ascii="Times New Roman" w:hAnsi="Times New Roman" w:cs="Times New Roman" w:hint="eastAsia"/>
                <w:snapToGrid w:val="0"/>
                <w:color w:val="auto"/>
              </w:rPr>
              <w:t>月</w:t>
            </w:r>
            <w:r w:rsidRPr="00AE03E6">
              <w:rPr>
                <w:rFonts w:ascii="Times New Roman" w:hAnsi="Times New Roman" w:cs="Times New Roman"/>
                <w:snapToGrid w:val="0"/>
                <w:color w:val="auto"/>
              </w:rPr>
              <w:t>24</w:t>
            </w:r>
            <w:r w:rsidRPr="00AE03E6">
              <w:rPr>
                <w:rFonts w:ascii="Times New Roman" w:hAnsi="Times New Roman" w:cs="Times New Roman" w:hint="eastAsia"/>
                <w:snapToGrid w:val="0"/>
                <w:color w:val="auto"/>
              </w:rPr>
              <w:t>日召集相關團體開會討論。惟當日會議本應於衛生</w:t>
            </w:r>
            <w:r w:rsidRPr="00AE03E6">
              <w:rPr>
                <w:rFonts w:ascii="Times New Roman" w:hAnsi="Times New Roman" w:hint="eastAsia"/>
                <w:snapToGrid w:val="0"/>
                <w:color w:val="auto"/>
              </w:rPr>
              <w:t>福利部官方臉書直播，卻因現場因素，最後以表決方式決定取消直播，引發議論。為避免類似爭議不斷發生，致使與會官員蒙受非難，衛生福利部應檢討直播作業相關規定與流程，訂定明確之規則。爰要求</w:t>
            </w:r>
            <w:r w:rsidRPr="00AE03E6">
              <w:rPr>
                <w:rFonts w:ascii="Times New Roman" w:hAnsi="Times New Roman" w:hint="eastAsia"/>
                <w:snapToGrid w:val="0"/>
                <w:color w:val="auto"/>
              </w:rPr>
              <w:lastRenderedPageBreak/>
              <w:t>衛生福利部本於公開透明之原則，與其所屬機關日後召開所有攸關社工人員勞動權益之會議，應於會前確實調查出席單位是否接受拍攝之意向，若不同意則僅收錄發言內容，俾益會議之直播順利進行，並於會後在官方網</w:t>
            </w:r>
            <w:r w:rsidRPr="00AE03E6">
              <w:rPr>
                <w:rFonts w:ascii="Times New Roman" w:hAnsi="Times New Roman" w:cs="Times New Roman" w:hint="eastAsia"/>
                <w:snapToGrid w:val="0"/>
                <w:color w:val="auto"/>
              </w:rPr>
              <w:t>站提供出席名單及會議紀錄，保障利害關係人與大眾知的權利。</w:t>
            </w:r>
          </w:p>
        </w:tc>
        <w:tc>
          <w:tcPr>
            <w:tcW w:w="4539" w:type="dxa"/>
            <w:shd w:val="clear" w:color="auto" w:fill="auto"/>
          </w:tcPr>
          <w:p w:rsidR="00BC6621" w:rsidRPr="00AE03E6" w:rsidRDefault="00C66783" w:rsidP="00B574C9">
            <w:pPr>
              <w:spacing w:line="370" w:lineRule="exact"/>
              <w:jc w:val="both"/>
              <w:rPr>
                <w:sz w:val="20"/>
              </w:rPr>
            </w:pPr>
            <w:r w:rsidRPr="00AE03E6">
              <w:rPr>
                <w:rFonts w:hint="eastAsia"/>
                <w:sz w:val="20"/>
              </w:rPr>
              <w:lastRenderedPageBreak/>
              <w:t>本部會議進行方式</w:t>
            </w:r>
            <w:r w:rsidR="00BC4939" w:rsidRPr="00AE03E6">
              <w:rPr>
                <w:rFonts w:hint="eastAsia"/>
                <w:sz w:val="20"/>
              </w:rPr>
              <w:t>以公開透明</w:t>
            </w:r>
            <w:r w:rsidR="00B512F4" w:rsidRPr="00AE03E6">
              <w:rPr>
                <w:rFonts w:hint="eastAsia"/>
                <w:sz w:val="20"/>
              </w:rPr>
              <w:t>為原則，本部及所屬機關召開社工人員勞動權益之會議，按照本部訂定「</w:t>
            </w:r>
            <w:r w:rsidR="00B512F4" w:rsidRPr="00AE03E6">
              <w:rPr>
                <w:sz w:val="20"/>
              </w:rPr>
              <w:t>會議採行直播之建議流程</w:t>
            </w:r>
            <w:r w:rsidR="00B512F4" w:rsidRPr="00AE03E6">
              <w:rPr>
                <w:rFonts w:hint="eastAsia"/>
                <w:sz w:val="20"/>
              </w:rPr>
              <w:t>」</w:t>
            </w:r>
            <w:r w:rsidR="00BC4939" w:rsidRPr="00AE03E6">
              <w:rPr>
                <w:rFonts w:hint="eastAsia"/>
                <w:sz w:val="20"/>
              </w:rPr>
              <w:t>辦理。</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w:t>
            </w:r>
            <w:r w:rsidRPr="00AE03E6">
              <w:rPr>
                <w:rFonts w:hint="eastAsia"/>
                <w:sz w:val="20"/>
                <w:szCs w:val="20"/>
              </w:rPr>
              <w:t>○</w:t>
            </w:r>
            <w:r w:rsidRPr="00AE03E6">
              <w:rPr>
                <w:rFonts w:hint="eastAsia"/>
                <w:kern w:val="0"/>
                <w:sz w:val="20"/>
                <w:szCs w:val="20"/>
              </w:rPr>
              <w:t>九</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行政院院會於</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9</w:t>
            </w:r>
            <w:r w:rsidRPr="00AE03E6">
              <w:rPr>
                <w:rFonts w:ascii="Times New Roman" w:hAnsi="Times New Roman" w:hint="eastAsia"/>
                <w:snapToGrid w:val="0"/>
                <w:color w:val="auto"/>
              </w:rPr>
              <w:t>月</w:t>
            </w:r>
            <w:r w:rsidRPr="00AE03E6">
              <w:rPr>
                <w:rFonts w:ascii="Times New Roman" w:hAnsi="Times New Roman"/>
                <w:snapToGrid w:val="0"/>
                <w:color w:val="auto"/>
              </w:rPr>
              <w:t>12</w:t>
            </w:r>
            <w:r w:rsidRPr="00AE03E6">
              <w:rPr>
                <w:rFonts w:ascii="Times New Roman" w:hAnsi="Times New Roman" w:hint="eastAsia"/>
                <w:snapToGrid w:val="0"/>
                <w:color w:val="auto"/>
              </w:rPr>
              <w:t>日通過「建立社工專業人員薪資制度」專案計畫，規劃自</w:t>
            </w:r>
            <w:r w:rsidRPr="00AE03E6">
              <w:rPr>
                <w:rFonts w:ascii="Times New Roman" w:hAnsi="Times New Roman"/>
                <w:snapToGrid w:val="0"/>
                <w:color w:val="auto"/>
              </w:rPr>
              <w:t>109</w:t>
            </w:r>
            <w:r w:rsidRPr="00AE03E6">
              <w:rPr>
                <w:rFonts w:ascii="Times New Roman" w:hAnsi="Times New Roman" w:hint="eastAsia"/>
                <w:snapToGrid w:val="0"/>
                <w:color w:val="auto"/>
              </w:rPr>
              <w:t>年起，中央與地方政府將同步改善公部門及民間單位受政府委託、補助之社工人員薪資待遇，並制度化薪資調整公式，受惠人數預計達</w:t>
            </w:r>
            <w:r w:rsidRPr="00AE03E6">
              <w:rPr>
                <w:rFonts w:ascii="Times New Roman" w:hAnsi="Times New Roman"/>
                <w:snapToGrid w:val="0"/>
                <w:color w:val="auto"/>
              </w:rPr>
              <w:t>1</w:t>
            </w:r>
            <w:r w:rsidRPr="00AE03E6">
              <w:rPr>
                <w:rFonts w:ascii="Times New Roman" w:hAnsi="Times New Roman" w:hint="eastAsia"/>
                <w:snapToGrid w:val="0"/>
                <w:color w:val="auto"/>
              </w:rPr>
              <w:t>萬多人。查地方政府委外及補助民間單位項目，直轄市及縣市政府每年合計約將新增</w:t>
            </w:r>
            <w:r w:rsidRPr="00AE03E6">
              <w:rPr>
                <w:rFonts w:ascii="Times New Roman" w:hAnsi="Times New Roman"/>
                <w:snapToGrid w:val="0"/>
                <w:color w:val="auto"/>
              </w:rPr>
              <w:t>1.55</w:t>
            </w:r>
            <w:r w:rsidRPr="00AE03E6">
              <w:rPr>
                <w:rFonts w:ascii="Times New Roman" w:hAnsi="Times New Roman" w:hint="eastAsia"/>
                <w:snapToGrid w:val="0"/>
                <w:color w:val="auto"/>
              </w:rPr>
              <w:t>億元之經費需求，惟中央政府目前僅規劃補助地方政府該計畫首年之經費，在地方政府財政普遍欠佳的情況下，良善政策之落實恐難長久。爰要求衛生福利部強化與地方政府之溝通，並向立法院社會福利及衛生環境委員會提出書面報告，俾益相關預算</w:t>
            </w:r>
            <w:r w:rsidRPr="00AE03E6">
              <w:rPr>
                <w:rFonts w:ascii="Times New Roman" w:hAnsi="Times New Roman" w:cs="Times New Roman" w:hint="eastAsia"/>
                <w:snapToGrid w:val="0"/>
                <w:color w:val="auto"/>
              </w:rPr>
              <w:t>確實編列，保障未來社工人員之權益不受影響。</w:t>
            </w:r>
          </w:p>
        </w:tc>
        <w:tc>
          <w:tcPr>
            <w:tcW w:w="4539" w:type="dxa"/>
            <w:shd w:val="clear" w:color="auto" w:fill="auto"/>
          </w:tcPr>
          <w:p w:rsidR="00BC6621" w:rsidRPr="00AE03E6" w:rsidRDefault="00C66783" w:rsidP="00B574C9">
            <w:pPr>
              <w:spacing w:line="370" w:lineRule="exact"/>
              <w:jc w:val="both"/>
              <w:rPr>
                <w:sz w:val="20"/>
              </w:rPr>
            </w:pPr>
            <w:r w:rsidRPr="00AE03E6">
              <w:rPr>
                <w:rFonts w:hint="eastAsia"/>
                <w:sz w:val="20"/>
              </w:rPr>
              <w:t>本項決議於</w:t>
            </w:r>
            <w:r w:rsidR="001D67A1" w:rsidRPr="00AE03E6">
              <w:rPr>
                <w:rFonts w:hint="eastAsia"/>
                <w:sz w:val="20"/>
              </w:rPr>
              <w:t>109</w:t>
            </w:r>
            <w:r w:rsidR="001D67A1" w:rsidRPr="00AE03E6">
              <w:rPr>
                <w:rFonts w:hint="eastAsia"/>
                <w:sz w:val="20"/>
              </w:rPr>
              <w:t>年</w:t>
            </w:r>
            <w:r w:rsidR="001D67A1" w:rsidRPr="00AE03E6">
              <w:rPr>
                <w:rFonts w:hint="eastAsia"/>
                <w:sz w:val="20"/>
              </w:rPr>
              <w:t>4</w:t>
            </w:r>
            <w:r w:rsidR="001D67A1" w:rsidRPr="00AE03E6">
              <w:rPr>
                <w:rFonts w:hint="eastAsia"/>
                <w:sz w:val="20"/>
              </w:rPr>
              <w:t>月</w:t>
            </w:r>
            <w:r w:rsidR="001D67A1" w:rsidRPr="00AE03E6">
              <w:rPr>
                <w:rFonts w:hint="eastAsia"/>
                <w:sz w:val="20"/>
              </w:rPr>
              <w:t>30</w:t>
            </w:r>
            <w:r w:rsidR="001D67A1" w:rsidRPr="00AE03E6">
              <w:rPr>
                <w:rFonts w:hint="eastAsia"/>
                <w:sz w:val="20"/>
              </w:rPr>
              <w:t>日</w:t>
            </w:r>
            <w:r w:rsidRPr="00AE03E6">
              <w:rPr>
                <w:rFonts w:hint="eastAsia"/>
                <w:sz w:val="20"/>
              </w:rPr>
              <w:t>以</w:t>
            </w:r>
            <w:r w:rsidR="001D67A1" w:rsidRPr="00AE03E6">
              <w:rPr>
                <w:rFonts w:hint="eastAsia"/>
                <w:sz w:val="20"/>
              </w:rPr>
              <w:t>衛部救字第</w:t>
            </w:r>
            <w:r w:rsidR="001D67A1" w:rsidRPr="00AE03E6">
              <w:rPr>
                <w:rFonts w:hint="eastAsia"/>
                <w:sz w:val="20"/>
              </w:rPr>
              <w:t>1091361499</w:t>
            </w:r>
            <w:r w:rsidRPr="00AE03E6">
              <w:rPr>
                <w:rFonts w:hint="eastAsia"/>
                <w:sz w:val="20"/>
              </w:rPr>
              <w:t>號函送書面報告予立法院，並副知社會福利及衛生環境委員會。</w:t>
            </w:r>
          </w:p>
        </w:tc>
      </w:tr>
      <w:tr w:rsidR="00AE03E6" w:rsidRPr="00AE03E6" w:rsidTr="005F58E5">
        <w:trPr>
          <w:trHeight w:val="360"/>
        </w:trPr>
        <w:tc>
          <w:tcPr>
            <w:tcW w:w="1103" w:type="dxa"/>
            <w:shd w:val="clear" w:color="auto" w:fill="auto"/>
          </w:tcPr>
          <w:p w:rsidR="00BC6621" w:rsidRPr="00AE03E6" w:rsidRDefault="00BC6621" w:rsidP="00BC6621">
            <w:pPr>
              <w:spacing w:line="360" w:lineRule="exact"/>
              <w:jc w:val="center"/>
              <w:rPr>
                <w:kern w:val="0"/>
                <w:sz w:val="20"/>
                <w:szCs w:val="20"/>
              </w:rPr>
            </w:pPr>
            <w:r w:rsidRPr="00AE03E6">
              <w:rPr>
                <w:kern w:val="0"/>
                <w:sz w:val="20"/>
                <w:szCs w:val="20"/>
              </w:rPr>
              <w:t>(</w:t>
            </w:r>
            <w:r w:rsidRPr="00AE03E6">
              <w:rPr>
                <w:kern w:val="0"/>
                <w:sz w:val="20"/>
                <w:szCs w:val="20"/>
              </w:rPr>
              <w:t>一一</w:t>
            </w:r>
            <w:r w:rsidRPr="00AE03E6">
              <w:rPr>
                <w:rFonts w:hint="eastAsia"/>
                <w:sz w:val="20"/>
                <w:szCs w:val="20"/>
              </w:rPr>
              <w:t>○</w:t>
            </w:r>
            <w:r w:rsidRPr="00AE03E6">
              <w:rPr>
                <w:kern w:val="0"/>
                <w:sz w:val="20"/>
                <w:szCs w:val="20"/>
              </w:rPr>
              <w:t>)</w:t>
            </w:r>
          </w:p>
          <w:p w:rsidR="00BC6621" w:rsidRPr="00AE03E6" w:rsidRDefault="00BC6621" w:rsidP="00BC6621">
            <w:pPr>
              <w:spacing w:line="360" w:lineRule="exact"/>
              <w:jc w:val="center"/>
              <w:rPr>
                <w:kern w:val="0"/>
                <w:sz w:val="20"/>
                <w:szCs w:val="20"/>
              </w:rPr>
            </w:pPr>
          </w:p>
        </w:tc>
        <w:tc>
          <w:tcPr>
            <w:tcW w:w="4529" w:type="dxa"/>
            <w:shd w:val="clear" w:color="auto" w:fill="auto"/>
          </w:tcPr>
          <w:p w:rsidR="00BC6621" w:rsidRPr="00AE03E6" w:rsidRDefault="00BC6621" w:rsidP="00B574C9">
            <w:pPr>
              <w:pStyle w:val="23"/>
              <w:spacing w:line="370" w:lineRule="exact"/>
              <w:rPr>
                <w:rFonts w:ascii="Times New Roman" w:hAnsi="Times New Roman"/>
                <w:snapToGrid w:val="0"/>
                <w:color w:val="auto"/>
              </w:rPr>
            </w:pPr>
            <w:r w:rsidRPr="00AE03E6">
              <w:rPr>
                <w:rFonts w:ascii="Times New Roman" w:hAnsi="Times New Roman" w:hint="eastAsia"/>
                <w:snapToGrid w:val="0"/>
                <w:color w:val="auto"/>
              </w:rPr>
              <w:t>行政院核定之</w:t>
            </w:r>
            <w:r w:rsidRPr="00AE03E6">
              <w:rPr>
                <w:rFonts w:ascii="Times New Roman" w:hAnsi="Times New Roman"/>
                <w:snapToGrid w:val="0"/>
                <w:color w:val="auto"/>
              </w:rPr>
              <w:t>109</w:t>
            </w:r>
            <w:r w:rsidRPr="00AE03E6">
              <w:rPr>
                <w:rFonts w:ascii="Times New Roman" w:hAnsi="Times New Roman" w:hint="eastAsia"/>
                <w:snapToGrid w:val="0"/>
                <w:color w:val="auto"/>
              </w:rPr>
              <w:t>至</w:t>
            </w:r>
            <w:r w:rsidRPr="00AE03E6">
              <w:rPr>
                <w:rFonts w:ascii="Times New Roman" w:hAnsi="Times New Roman"/>
                <w:snapToGrid w:val="0"/>
                <w:color w:val="auto"/>
              </w:rPr>
              <w:t>113</w:t>
            </w:r>
            <w:r w:rsidRPr="00AE03E6">
              <w:rPr>
                <w:rFonts w:ascii="Times New Roman" w:hAnsi="Times New Roman" w:hint="eastAsia"/>
                <w:snapToGrid w:val="0"/>
                <w:color w:val="auto"/>
              </w:rPr>
              <w:t>年「中醫優質發展計畫」，是基於憲法增修條文第</w:t>
            </w:r>
            <w:r w:rsidRPr="00AE03E6">
              <w:rPr>
                <w:rFonts w:ascii="Times New Roman" w:hAnsi="Times New Roman"/>
                <w:snapToGrid w:val="0"/>
                <w:color w:val="auto"/>
              </w:rPr>
              <w:t>10</w:t>
            </w:r>
            <w:r w:rsidRPr="00AE03E6">
              <w:rPr>
                <w:rFonts w:ascii="Times New Roman" w:hAnsi="Times New Roman" w:hint="eastAsia"/>
                <w:snapToGrid w:val="0"/>
                <w:color w:val="auto"/>
              </w:rPr>
              <w:t>條第</w:t>
            </w:r>
            <w:r w:rsidRPr="00AE03E6">
              <w:rPr>
                <w:rFonts w:ascii="Times New Roman" w:hAnsi="Times New Roman"/>
                <w:snapToGrid w:val="0"/>
                <w:color w:val="auto"/>
              </w:rPr>
              <w:t>5</w:t>
            </w:r>
            <w:r w:rsidRPr="00AE03E6">
              <w:rPr>
                <w:rFonts w:ascii="Times New Roman" w:hAnsi="Times New Roman" w:hint="eastAsia"/>
                <w:snapToGrid w:val="0"/>
                <w:color w:val="auto"/>
              </w:rPr>
              <w:t>項：國家應促進現代和傳統醫藥之研究發展，及</w:t>
            </w:r>
            <w:r w:rsidRPr="00AE03E6">
              <w:rPr>
                <w:rFonts w:ascii="Times New Roman" w:hAnsi="Times New Roman"/>
                <w:snapToGrid w:val="0"/>
                <w:color w:val="auto"/>
              </w:rPr>
              <w:t>WHO</w:t>
            </w:r>
            <w:r w:rsidRPr="00AE03E6">
              <w:rPr>
                <w:rFonts w:ascii="Times New Roman" w:hAnsi="Times New Roman" w:hint="eastAsia"/>
                <w:snapToGrid w:val="0"/>
                <w:color w:val="auto"/>
              </w:rPr>
              <w:t>「</w:t>
            </w:r>
            <w:r w:rsidRPr="00AE03E6">
              <w:rPr>
                <w:rFonts w:ascii="Times New Roman" w:hAnsi="Times New Roman"/>
                <w:snapToGrid w:val="0"/>
                <w:color w:val="auto"/>
              </w:rPr>
              <w:t>2014-2023</w:t>
            </w:r>
            <w:r w:rsidRPr="00AE03E6">
              <w:rPr>
                <w:rFonts w:ascii="Times New Roman" w:hAnsi="Times New Roman" w:hint="eastAsia"/>
                <w:snapToGrid w:val="0"/>
                <w:color w:val="auto"/>
              </w:rPr>
              <w:t>年傳統醫學戰略之十年目標」：傳統醫學應依照國情，逐步整合納入當地健康照護體系之風險評量低度風險且無替代方案之計畫。但</w:t>
            </w:r>
            <w:r w:rsidRPr="00AE03E6">
              <w:rPr>
                <w:rFonts w:ascii="Times New Roman" w:hAnsi="Times New Roman"/>
                <w:snapToGrid w:val="0"/>
                <w:color w:val="auto"/>
              </w:rPr>
              <w:t>2019</w:t>
            </w:r>
            <w:r w:rsidRPr="00AE03E6">
              <w:rPr>
                <w:rFonts w:ascii="Times New Roman" w:hAnsi="Times New Roman" w:hint="eastAsia"/>
                <w:snapToGrid w:val="0"/>
                <w:color w:val="auto"/>
              </w:rPr>
              <w:t>年世界衛生組織</w:t>
            </w:r>
            <w:r w:rsidRPr="00AE03E6">
              <w:rPr>
                <w:rFonts w:ascii="Times New Roman" w:hAnsi="Times New Roman"/>
                <w:snapToGrid w:val="0"/>
                <w:color w:val="auto"/>
              </w:rPr>
              <w:t>WHO</w:t>
            </w:r>
            <w:r w:rsidRPr="00AE03E6">
              <w:rPr>
                <w:rFonts w:ascii="Times New Roman" w:hAnsi="Times New Roman" w:hint="eastAsia"/>
                <w:snapToGrid w:val="0"/>
                <w:color w:val="auto"/>
              </w:rPr>
              <w:t>在「國際疾病分類</w:t>
            </w:r>
            <w:r w:rsidRPr="00AE03E6">
              <w:rPr>
                <w:rFonts w:ascii="Times New Roman" w:hAnsi="Times New Roman"/>
                <w:snapToGrid w:val="0"/>
                <w:color w:val="auto"/>
              </w:rPr>
              <w:t>ICD</w:t>
            </w:r>
            <w:r w:rsidRPr="00AE03E6">
              <w:rPr>
                <w:rFonts w:ascii="Times New Roman" w:hAnsi="Times New Roman" w:hint="eastAsia"/>
                <w:snapToGrid w:val="0"/>
                <w:color w:val="auto"/>
              </w:rPr>
              <w:t>」第</w:t>
            </w:r>
            <w:r w:rsidRPr="00AE03E6">
              <w:rPr>
                <w:rFonts w:ascii="Times New Roman" w:hAnsi="Times New Roman"/>
                <w:snapToGrid w:val="0"/>
                <w:color w:val="auto"/>
              </w:rPr>
              <w:t>11</w:t>
            </w:r>
            <w:r w:rsidRPr="00AE03E6">
              <w:rPr>
                <w:rFonts w:ascii="Times New Roman" w:hAnsi="Times New Roman" w:hint="eastAsia"/>
                <w:snapToGrid w:val="0"/>
                <w:color w:val="auto"/>
              </w:rPr>
              <w:t>版修訂版的第</w:t>
            </w:r>
            <w:r w:rsidRPr="00AE03E6">
              <w:rPr>
                <w:rFonts w:ascii="Times New Roman" w:hAnsi="Times New Roman"/>
                <w:snapToGrid w:val="0"/>
                <w:color w:val="auto"/>
              </w:rPr>
              <w:t>26</w:t>
            </w:r>
            <w:r w:rsidRPr="00AE03E6">
              <w:rPr>
                <w:rFonts w:ascii="Times New Roman" w:hAnsi="Times New Roman" w:hint="eastAsia"/>
                <w:snapToGrid w:val="0"/>
                <w:color w:val="auto"/>
              </w:rPr>
              <w:t>章，納入中醫傳統醫療，未來中醫疾病與診斷，將可依據「國際疾病分類</w:t>
            </w:r>
            <w:r w:rsidRPr="00AE03E6">
              <w:rPr>
                <w:rFonts w:ascii="Times New Roman" w:hAnsi="Times New Roman"/>
                <w:snapToGrid w:val="0"/>
                <w:color w:val="auto"/>
              </w:rPr>
              <w:t>ICD</w:t>
            </w:r>
            <w:r w:rsidRPr="00AE03E6">
              <w:rPr>
                <w:rFonts w:ascii="Times New Roman" w:hAnsi="Times New Roman" w:hint="eastAsia"/>
                <w:snapToGrid w:val="0"/>
                <w:color w:val="auto"/>
              </w:rPr>
              <w:t>」編碼，進行系統歸類，未來影響層面包括中醫的研究內容，中醫醫學教育方向，以及健保申報的範圍認定。爰要求衛生福利部應及</w:t>
            </w:r>
            <w:r w:rsidRPr="00AE03E6">
              <w:rPr>
                <w:rFonts w:ascii="Times New Roman" w:hAnsi="Times New Roman" w:cs="Times New Roman" w:hint="eastAsia"/>
                <w:snapToGrid w:val="0"/>
                <w:color w:val="auto"/>
              </w:rPr>
              <w:t>早研議因應。</w:t>
            </w:r>
          </w:p>
        </w:tc>
        <w:tc>
          <w:tcPr>
            <w:tcW w:w="4539" w:type="dxa"/>
            <w:shd w:val="clear" w:color="auto" w:fill="auto"/>
          </w:tcPr>
          <w:p w:rsidR="00BC6621" w:rsidRPr="00AE03E6" w:rsidRDefault="009B6B5F" w:rsidP="009B6B5F">
            <w:pPr>
              <w:spacing w:line="370" w:lineRule="exact"/>
              <w:jc w:val="both"/>
              <w:rPr>
                <w:sz w:val="20"/>
              </w:rPr>
            </w:pPr>
            <w:r w:rsidRPr="00AE03E6">
              <w:rPr>
                <w:rFonts w:hint="eastAsia"/>
                <w:sz w:val="20"/>
              </w:rPr>
              <w:t>本部</w:t>
            </w:r>
            <w:r w:rsidR="001D67A1" w:rsidRPr="00AE03E6">
              <w:rPr>
                <w:rFonts w:hint="eastAsia"/>
                <w:sz w:val="20"/>
              </w:rPr>
              <w:t>辦理中醫研究計畫或規劃中醫醫學教育方向時，</w:t>
            </w:r>
            <w:r w:rsidRPr="00AE03E6">
              <w:rPr>
                <w:rFonts w:hint="eastAsia"/>
                <w:sz w:val="20"/>
              </w:rPr>
              <w:t>將</w:t>
            </w:r>
            <w:r w:rsidR="001D67A1" w:rsidRPr="00AE03E6">
              <w:rPr>
                <w:rFonts w:hint="eastAsia"/>
                <w:sz w:val="20"/>
              </w:rPr>
              <w:t>參酌「國際疾病分類</w:t>
            </w:r>
            <w:r w:rsidR="001D67A1" w:rsidRPr="00AE03E6">
              <w:rPr>
                <w:rFonts w:hint="eastAsia"/>
                <w:sz w:val="20"/>
              </w:rPr>
              <w:t>ICD</w:t>
            </w:r>
            <w:r w:rsidR="001D67A1" w:rsidRPr="00AE03E6">
              <w:rPr>
                <w:rFonts w:hint="eastAsia"/>
                <w:sz w:val="20"/>
              </w:rPr>
              <w:t>」第</w:t>
            </w:r>
            <w:r w:rsidR="001D67A1" w:rsidRPr="00AE03E6">
              <w:rPr>
                <w:rFonts w:hint="eastAsia"/>
                <w:sz w:val="20"/>
              </w:rPr>
              <w:t>11</w:t>
            </w:r>
            <w:r w:rsidR="001D67A1" w:rsidRPr="00AE03E6">
              <w:rPr>
                <w:rFonts w:hint="eastAsia"/>
                <w:sz w:val="20"/>
              </w:rPr>
              <w:t>版內容，以及早研議因應。</w:t>
            </w:r>
          </w:p>
        </w:tc>
      </w:tr>
      <w:tr w:rsidR="00AE03E6" w:rsidRPr="00AE03E6" w:rsidTr="005F58E5">
        <w:trPr>
          <w:trHeight w:val="360"/>
        </w:trPr>
        <w:tc>
          <w:tcPr>
            <w:tcW w:w="1103" w:type="dxa"/>
            <w:shd w:val="clear" w:color="auto" w:fill="auto"/>
          </w:tcPr>
          <w:p w:rsidR="00A340E2" w:rsidRPr="00AE03E6" w:rsidRDefault="00A340E2" w:rsidP="00A340E2">
            <w:pPr>
              <w:spacing w:line="360" w:lineRule="exact"/>
              <w:jc w:val="center"/>
              <w:rPr>
                <w:kern w:val="0"/>
                <w:sz w:val="20"/>
                <w:szCs w:val="20"/>
              </w:rPr>
            </w:pPr>
            <w:r w:rsidRPr="00AE03E6">
              <w:rPr>
                <w:kern w:val="0"/>
                <w:sz w:val="20"/>
                <w:szCs w:val="20"/>
              </w:rPr>
              <w:t>(</w:t>
            </w:r>
            <w:r w:rsidRPr="00AE03E6">
              <w:rPr>
                <w:kern w:val="0"/>
                <w:sz w:val="20"/>
                <w:szCs w:val="20"/>
              </w:rPr>
              <w:t>一一一</w:t>
            </w:r>
            <w:r w:rsidRPr="00AE03E6">
              <w:rPr>
                <w:kern w:val="0"/>
                <w:sz w:val="20"/>
                <w:szCs w:val="20"/>
              </w:rPr>
              <w:t>)</w:t>
            </w:r>
          </w:p>
          <w:p w:rsidR="00A340E2" w:rsidRPr="00AE03E6" w:rsidRDefault="00A340E2" w:rsidP="00A340E2">
            <w:pPr>
              <w:spacing w:line="360" w:lineRule="exact"/>
              <w:jc w:val="center"/>
              <w:rPr>
                <w:kern w:val="0"/>
                <w:sz w:val="20"/>
                <w:szCs w:val="20"/>
              </w:rPr>
            </w:pPr>
          </w:p>
        </w:tc>
        <w:tc>
          <w:tcPr>
            <w:tcW w:w="4529" w:type="dxa"/>
            <w:shd w:val="clear" w:color="auto" w:fill="auto"/>
          </w:tcPr>
          <w:p w:rsidR="00A340E2" w:rsidRPr="00AE03E6" w:rsidRDefault="00A340E2" w:rsidP="00A340E2">
            <w:pPr>
              <w:pStyle w:val="23"/>
              <w:spacing w:line="370" w:lineRule="exact"/>
              <w:rPr>
                <w:rFonts w:ascii="Times New Roman" w:hAnsi="Times New Roman"/>
                <w:snapToGrid w:val="0"/>
                <w:color w:val="auto"/>
              </w:rPr>
            </w:pPr>
            <w:r w:rsidRPr="00AE03E6">
              <w:rPr>
                <w:rFonts w:ascii="Times New Roman" w:hAnsi="Times New Roman" w:cs="Times New Roman" w:hint="eastAsia"/>
                <w:snapToGrid w:val="0"/>
                <w:color w:val="auto"/>
              </w:rPr>
              <w:t>民國</w:t>
            </w:r>
            <w:r w:rsidRPr="00AE03E6">
              <w:rPr>
                <w:rFonts w:ascii="Times New Roman" w:hAnsi="Times New Roman" w:cs="Times New Roman"/>
                <w:snapToGrid w:val="0"/>
                <w:color w:val="auto"/>
              </w:rPr>
              <w:t>91</w:t>
            </w:r>
            <w:r w:rsidRPr="00AE03E6">
              <w:rPr>
                <w:rFonts w:ascii="Times New Roman" w:hAnsi="Times New Roman" w:cs="Times New Roman" w:hint="eastAsia"/>
                <w:snapToGrid w:val="0"/>
                <w:color w:val="auto"/>
              </w:rPr>
              <w:t>年</w:t>
            </w:r>
            <w:r w:rsidRPr="00AE03E6">
              <w:rPr>
                <w:rFonts w:ascii="Times New Roman" w:hAnsi="Times New Roman" w:cs="Times New Roman"/>
                <w:snapToGrid w:val="0"/>
                <w:color w:val="auto"/>
              </w:rPr>
              <w:t>2</w:t>
            </w:r>
            <w:r w:rsidRPr="00AE03E6">
              <w:rPr>
                <w:rFonts w:ascii="Times New Roman" w:hAnsi="Times New Roman" w:cs="Times New Roman" w:hint="eastAsia"/>
                <w:snapToGrid w:val="0"/>
                <w:color w:val="auto"/>
              </w:rPr>
              <w:t>月</w:t>
            </w:r>
            <w:r w:rsidRPr="00AE03E6">
              <w:rPr>
                <w:rFonts w:ascii="Times New Roman" w:hAnsi="Times New Roman" w:cs="Times New Roman"/>
                <w:snapToGrid w:val="0"/>
                <w:color w:val="auto"/>
              </w:rPr>
              <w:t>8</w:t>
            </w:r>
            <w:r w:rsidRPr="00AE03E6">
              <w:rPr>
                <w:rFonts w:ascii="Times New Roman" w:hAnsi="Times New Roman" w:cs="Times New Roman" w:hint="eastAsia"/>
                <w:snapToGrid w:val="0"/>
                <w:color w:val="auto"/>
              </w:rPr>
              <w:t>日衛署醫字第</w:t>
            </w:r>
            <w:r w:rsidRPr="00AE03E6">
              <w:rPr>
                <w:rFonts w:ascii="Times New Roman" w:hAnsi="Times New Roman" w:cs="Times New Roman"/>
                <w:snapToGrid w:val="0"/>
                <w:color w:val="auto"/>
              </w:rPr>
              <w:t xml:space="preserve">0910014830 </w:t>
            </w:r>
            <w:r w:rsidRPr="00AE03E6">
              <w:rPr>
                <w:rFonts w:ascii="Times New Roman" w:hAnsi="Times New Roman" w:cs="Times New Roman" w:hint="eastAsia"/>
                <w:snapToGrid w:val="0"/>
                <w:color w:val="auto"/>
              </w:rPr>
              <w:t>號函之「仿單核准適應症外</w:t>
            </w:r>
            <w:r w:rsidRPr="00AE03E6">
              <w:rPr>
                <w:rFonts w:ascii="Times New Roman" w:hAnsi="Times New Roman" w:hint="eastAsia"/>
                <w:snapToGrid w:val="0"/>
                <w:color w:val="auto"/>
              </w:rPr>
              <w:t>的使用」（</w:t>
            </w:r>
            <w:r w:rsidRPr="00AE03E6">
              <w:rPr>
                <w:rFonts w:ascii="Times New Roman" w:hAnsi="Times New Roman"/>
                <w:snapToGrid w:val="0"/>
                <w:color w:val="auto"/>
              </w:rPr>
              <w:t>Off Label Use</w:t>
            </w:r>
            <w:r w:rsidRPr="00AE03E6">
              <w:rPr>
                <w:rFonts w:ascii="Times New Roman" w:hAnsi="Times New Roman" w:hint="eastAsia"/>
                <w:snapToGrid w:val="0"/>
                <w:color w:val="auto"/>
              </w:rPr>
              <w:t>）</w:t>
            </w:r>
            <w:r w:rsidRPr="00AE03E6">
              <w:rPr>
                <w:rFonts w:ascii="Times New Roman" w:hAnsi="Times New Roman" w:hint="eastAsia"/>
                <w:snapToGrid w:val="0"/>
                <w:color w:val="auto"/>
              </w:rPr>
              <w:lastRenderedPageBreak/>
              <w:t>原則，但落實情況不盡理想，近期發生之蘆洲產婦案即一例，為保護產婦分娩安全，避免醫療糾紛，爰要求衛生福利部應於半年內落實「仿單核准適應症外的使用」原則，於足月催生個案使用時，應遵守國際聯盟劑量使用之規定，告知產婦藥品用法、用量、副作用及風險，並取得書面同意書後方得進行仿單核准適應症外的使用</w:t>
            </w:r>
            <w:r w:rsidRPr="00AE03E6">
              <w:rPr>
                <w:rFonts w:ascii="Times New Roman" w:hAnsi="Times New Roman" w:cs="Times New Roman" w:hint="eastAsia"/>
                <w:snapToGrid w:val="0"/>
                <w:color w:val="auto"/>
              </w:rPr>
              <w:t>。</w:t>
            </w:r>
          </w:p>
        </w:tc>
        <w:tc>
          <w:tcPr>
            <w:tcW w:w="4539" w:type="dxa"/>
            <w:shd w:val="clear" w:color="auto" w:fill="auto"/>
          </w:tcPr>
          <w:p w:rsidR="00A340E2" w:rsidRPr="00AE03E6" w:rsidRDefault="00A340E2" w:rsidP="00AE03E6">
            <w:pPr>
              <w:pStyle w:val="23"/>
              <w:spacing w:line="370" w:lineRule="exact"/>
              <w:rPr>
                <w:rFonts w:ascii="Times New Roman" w:hAnsi="Times New Roman"/>
                <w:color w:val="auto"/>
              </w:rPr>
            </w:pPr>
            <w:r w:rsidRPr="00AE03E6">
              <w:rPr>
                <w:rFonts w:ascii="Times New Roman" w:hAnsi="Times New Roman" w:hint="eastAsia"/>
                <w:color w:val="auto"/>
              </w:rPr>
              <w:lastRenderedPageBreak/>
              <w:t>本項決議涉及醫療專業，刻正請臺灣婦產科醫學會研議明確之使用指引中，爰預計於</w:t>
            </w:r>
            <w:r w:rsidRPr="00AE03E6">
              <w:rPr>
                <w:rFonts w:ascii="Times New Roman" w:hAnsi="Times New Roman" w:hint="eastAsia"/>
                <w:color w:val="auto"/>
              </w:rPr>
              <w:t>109</w:t>
            </w:r>
            <w:r w:rsidRPr="00AE03E6">
              <w:rPr>
                <w:rFonts w:ascii="Times New Roman" w:hAnsi="Times New Roman" w:hint="eastAsia"/>
                <w:color w:val="auto"/>
              </w:rPr>
              <w:t>年</w:t>
            </w:r>
            <w:r w:rsidRPr="00AE03E6">
              <w:rPr>
                <w:rFonts w:ascii="Times New Roman" w:hAnsi="Times New Roman" w:hint="eastAsia"/>
                <w:color w:val="auto"/>
              </w:rPr>
              <w:t>10</w:t>
            </w:r>
            <w:r w:rsidRPr="00AE03E6">
              <w:rPr>
                <w:rFonts w:ascii="Times New Roman" w:hAnsi="Times New Roman" w:hint="eastAsia"/>
                <w:color w:val="auto"/>
              </w:rPr>
              <w:t>月函</w:t>
            </w:r>
            <w:r w:rsidRPr="00AE03E6">
              <w:rPr>
                <w:rFonts w:ascii="Times New Roman" w:hAnsi="Times New Roman" w:hint="eastAsia"/>
                <w:color w:val="auto"/>
              </w:rPr>
              <w:lastRenderedPageBreak/>
              <w:t>送書面報告予立法院，並副知社會福利及衛生環境委員會。</w:t>
            </w:r>
          </w:p>
        </w:tc>
      </w:tr>
      <w:tr w:rsidR="00AE03E6" w:rsidRPr="00AE03E6" w:rsidTr="005F58E5">
        <w:trPr>
          <w:trHeight w:val="360"/>
        </w:trPr>
        <w:tc>
          <w:tcPr>
            <w:tcW w:w="1103" w:type="dxa"/>
            <w:shd w:val="clear" w:color="auto" w:fill="auto"/>
          </w:tcPr>
          <w:p w:rsidR="00A340E2" w:rsidRPr="00AE03E6" w:rsidRDefault="00A340E2" w:rsidP="00A340E2">
            <w:pPr>
              <w:spacing w:line="360" w:lineRule="exact"/>
              <w:jc w:val="center"/>
              <w:rPr>
                <w:kern w:val="0"/>
                <w:sz w:val="20"/>
                <w:szCs w:val="20"/>
              </w:rPr>
            </w:pPr>
            <w:r w:rsidRPr="00AE03E6">
              <w:rPr>
                <w:kern w:val="0"/>
                <w:sz w:val="20"/>
                <w:szCs w:val="20"/>
              </w:rPr>
              <w:lastRenderedPageBreak/>
              <w:t>(</w:t>
            </w:r>
            <w:r w:rsidRPr="00AE03E6">
              <w:rPr>
                <w:kern w:val="0"/>
                <w:sz w:val="20"/>
                <w:szCs w:val="20"/>
              </w:rPr>
              <w:t>一一</w:t>
            </w:r>
            <w:r w:rsidRPr="00AE03E6">
              <w:rPr>
                <w:rFonts w:hint="eastAsia"/>
                <w:kern w:val="0"/>
                <w:sz w:val="20"/>
                <w:szCs w:val="20"/>
              </w:rPr>
              <w:t>二</w:t>
            </w:r>
            <w:r w:rsidRPr="00AE03E6">
              <w:rPr>
                <w:kern w:val="0"/>
                <w:sz w:val="20"/>
                <w:szCs w:val="20"/>
              </w:rPr>
              <w:t>)</w:t>
            </w:r>
          </w:p>
          <w:p w:rsidR="00A340E2" w:rsidRPr="00AE03E6" w:rsidRDefault="00A340E2" w:rsidP="00A340E2">
            <w:pPr>
              <w:spacing w:line="360" w:lineRule="exact"/>
              <w:jc w:val="center"/>
              <w:rPr>
                <w:kern w:val="0"/>
                <w:sz w:val="20"/>
                <w:szCs w:val="20"/>
              </w:rPr>
            </w:pPr>
          </w:p>
        </w:tc>
        <w:tc>
          <w:tcPr>
            <w:tcW w:w="4529" w:type="dxa"/>
            <w:shd w:val="clear" w:color="auto" w:fill="auto"/>
          </w:tcPr>
          <w:p w:rsidR="00A340E2" w:rsidRDefault="00A340E2" w:rsidP="00A340E2">
            <w:pPr>
              <w:pStyle w:val="23"/>
              <w:spacing w:line="370" w:lineRule="exact"/>
              <w:rPr>
                <w:rFonts w:ascii="Times New Roman" w:hAnsi="Times New Roman" w:cs="Times New Roman"/>
                <w:snapToGrid w:val="0"/>
                <w:color w:val="auto"/>
              </w:rPr>
            </w:pPr>
            <w:r w:rsidRPr="00AE03E6">
              <w:rPr>
                <w:rFonts w:ascii="Times New Roman" w:hAnsi="Times New Roman" w:hint="eastAsia"/>
                <w:snapToGrid w:val="0"/>
                <w:color w:val="auto"/>
              </w:rPr>
              <w:t>醫策會</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6</w:t>
            </w:r>
            <w:r w:rsidRPr="00AE03E6">
              <w:rPr>
                <w:rFonts w:ascii="Times New Roman" w:hAnsi="Times New Roman" w:hint="eastAsia"/>
                <w:snapToGrid w:val="0"/>
                <w:color w:val="auto"/>
              </w:rPr>
              <w:t>月公布的生育事故學習案例，特別以實際案例說明，應避免足月時使用米索前列醇，且使用應注意劑量及監測，密切注意是否有子宮破裂徵兆。沒想到</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9</w:t>
            </w:r>
            <w:r w:rsidRPr="00AE03E6">
              <w:rPr>
                <w:rFonts w:ascii="Times New Roman" w:hAnsi="Times New Roman" w:hint="eastAsia"/>
                <w:snapToGrid w:val="0"/>
                <w:color w:val="auto"/>
              </w:rPr>
              <w:t>月底又見憾事，一名產婦到新北市某婦產科診所分娩，子宮破裂大量出血，造成胎兒死亡，主治醫師受訪時提及曾使用「米索前列醇」，也就是喜克潰錠。「喜克潰」藥品說明單上並未列入婦產科相關適應症，但國際婦產科聯盟（</w:t>
            </w:r>
            <w:r w:rsidRPr="00AE03E6">
              <w:rPr>
                <w:rFonts w:ascii="Times New Roman" w:hAnsi="Times New Roman"/>
                <w:snapToGrid w:val="0"/>
                <w:color w:val="auto"/>
              </w:rPr>
              <w:t>FIGO</w:t>
            </w:r>
            <w:r w:rsidRPr="00AE03E6">
              <w:rPr>
                <w:rFonts w:ascii="Times New Roman" w:hAnsi="Times New Roman" w:hint="eastAsia"/>
                <w:snapToGrid w:val="0"/>
                <w:color w:val="auto"/>
              </w:rPr>
              <w:t>）於</w:t>
            </w:r>
            <w:r w:rsidRPr="00AE03E6">
              <w:rPr>
                <w:rFonts w:ascii="Times New Roman" w:hAnsi="Times New Roman"/>
                <w:snapToGrid w:val="0"/>
                <w:color w:val="auto"/>
              </w:rPr>
              <w:t>2017</w:t>
            </w:r>
            <w:r w:rsidRPr="00AE03E6">
              <w:rPr>
                <w:rFonts w:ascii="Times New Roman" w:hAnsi="Times New Roman" w:hint="eastAsia"/>
                <w:snapToGrid w:val="0"/>
                <w:color w:val="auto"/>
              </w:rPr>
              <w:t>年公布「喜克潰」單獨使用指南，讓婦產科醫師遵照指引劑量和途徑給藥。由於前列腺素陰道塞劑常缺貨，</w:t>
            </w:r>
            <w:r w:rsidRPr="00AE03E6">
              <w:rPr>
                <w:rFonts w:ascii="Times New Roman" w:hAnsi="Times New Roman"/>
                <w:snapToGrid w:val="0"/>
                <w:color w:val="auto"/>
              </w:rPr>
              <w:t>108</w:t>
            </w:r>
            <w:r w:rsidRPr="00AE03E6">
              <w:rPr>
                <w:rFonts w:ascii="Times New Roman" w:hAnsi="Times New Roman" w:hint="eastAsia"/>
                <w:snapToGrid w:val="0"/>
                <w:color w:val="auto"/>
              </w:rPr>
              <w:t>年</w:t>
            </w:r>
            <w:r w:rsidRPr="00AE03E6">
              <w:rPr>
                <w:rFonts w:ascii="Times New Roman" w:hAnsi="Times New Roman"/>
                <w:snapToGrid w:val="0"/>
                <w:color w:val="auto"/>
              </w:rPr>
              <w:t>7</w:t>
            </w:r>
            <w:r w:rsidRPr="00AE03E6">
              <w:rPr>
                <w:rFonts w:ascii="Times New Roman" w:hAnsi="Times New Roman" w:hint="eastAsia"/>
                <w:snapToGrid w:val="0"/>
                <w:color w:val="auto"/>
              </w:rPr>
              <w:t>月到</w:t>
            </w:r>
            <w:r w:rsidRPr="00AE03E6">
              <w:rPr>
                <w:rFonts w:ascii="Times New Roman" w:hAnsi="Times New Roman"/>
                <w:snapToGrid w:val="0"/>
                <w:color w:val="auto"/>
              </w:rPr>
              <w:t>11</w:t>
            </w:r>
            <w:r w:rsidRPr="00AE03E6">
              <w:rPr>
                <w:rFonts w:ascii="Times New Roman" w:hAnsi="Times New Roman" w:hint="eastAsia"/>
                <w:snapToGrid w:val="0"/>
                <w:color w:val="auto"/>
              </w:rPr>
              <w:t>月就缺貨</w:t>
            </w:r>
            <w:r w:rsidRPr="00AE03E6">
              <w:rPr>
                <w:rFonts w:ascii="Times New Roman" w:hAnsi="Times New Roman"/>
                <w:snapToGrid w:val="0"/>
                <w:color w:val="auto"/>
              </w:rPr>
              <w:t>4</w:t>
            </w:r>
            <w:r w:rsidRPr="00AE03E6">
              <w:rPr>
                <w:rFonts w:ascii="Times New Roman" w:hAnsi="Times New Roman" w:hint="eastAsia"/>
                <w:snapToGrid w:val="0"/>
                <w:color w:val="auto"/>
              </w:rPr>
              <w:t>個月，許多醫師便使用「喜克潰」，縮短障痛時間。不過，使用「喜克潰」應該謹慎小心，若用於足月催生，使用劑量約為八分之一到六分之一錠，因藥效來得快，一旦沒拿捏好劑量及用藥時間，可能導致子宮過度收縮、子宮破裂、甚至胎死腹中。「適應症外使用（</w:t>
            </w:r>
            <w:r w:rsidRPr="00AE03E6">
              <w:rPr>
                <w:rFonts w:ascii="Times New Roman" w:hAnsi="Times New Roman"/>
                <w:snapToGrid w:val="0"/>
                <w:color w:val="auto"/>
              </w:rPr>
              <w:t>Off-Label Use</w:t>
            </w:r>
            <w:r w:rsidRPr="00AE03E6">
              <w:rPr>
                <w:rFonts w:ascii="Times New Roman" w:hAnsi="Times New Roman" w:hint="eastAsia"/>
                <w:snapToGrid w:val="0"/>
                <w:color w:val="auto"/>
              </w:rPr>
              <w:t>）」愈來愈普遍，「喜克潰」已是婦產科常用催生藥，而立法院</w:t>
            </w:r>
            <w:r w:rsidRPr="00AE03E6">
              <w:rPr>
                <w:rFonts w:ascii="Times New Roman" w:hAnsi="Times New Roman"/>
                <w:snapToGrid w:val="0"/>
                <w:color w:val="auto"/>
              </w:rPr>
              <w:t>100</w:t>
            </w:r>
            <w:r w:rsidRPr="00AE03E6">
              <w:rPr>
                <w:rFonts w:ascii="Times New Roman" w:hAnsi="Times New Roman" w:hint="eastAsia"/>
                <w:snapToGrid w:val="0"/>
                <w:color w:val="auto"/>
              </w:rPr>
              <w:t>年</w:t>
            </w:r>
            <w:r w:rsidRPr="00AE03E6">
              <w:rPr>
                <w:rFonts w:ascii="Times New Roman" w:hAnsi="Times New Roman"/>
                <w:snapToGrid w:val="0"/>
                <w:color w:val="auto"/>
              </w:rPr>
              <w:t>4</w:t>
            </w:r>
            <w:r w:rsidRPr="00AE03E6">
              <w:rPr>
                <w:rFonts w:ascii="Times New Roman" w:hAnsi="Times New Roman" w:hint="eastAsia"/>
                <w:snapToGrid w:val="0"/>
                <w:color w:val="auto"/>
              </w:rPr>
              <w:t>月</w:t>
            </w:r>
            <w:r w:rsidRPr="00AE03E6">
              <w:rPr>
                <w:rFonts w:ascii="Times New Roman" w:hAnsi="Times New Roman"/>
                <w:snapToGrid w:val="0"/>
                <w:color w:val="auto"/>
              </w:rPr>
              <w:t>19</w:t>
            </w:r>
            <w:r w:rsidRPr="00AE03E6">
              <w:rPr>
                <w:rFonts w:ascii="Times New Roman" w:hAnsi="Times New Roman" w:hint="eastAsia"/>
                <w:snapToGrid w:val="0"/>
                <w:color w:val="auto"/>
              </w:rPr>
              <w:t>日三讀所通過「藥害救濟法部分條文修正草案」，國人如有「適應症外使用藥品」而受害之情形，經審議後認定符合用藥當時之醫學原理及用藥適當性者，亦可獲得藥害救濟給付。為保障病人權益，爰要求衛生福利部應針對侵入式手術有藥品適應症外使用時，要求醫療院所應落實充分告知</w:t>
            </w:r>
            <w:r w:rsidRPr="00AE03E6">
              <w:rPr>
                <w:rFonts w:ascii="Times New Roman" w:hAnsi="Times New Roman" w:cs="Times New Roman" w:hint="eastAsia"/>
                <w:snapToGrid w:val="0"/>
                <w:color w:val="auto"/>
              </w:rPr>
              <w:t>同意以及後續追蹤。</w:t>
            </w:r>
          </w:p>
          <w:p w:rsidR="0090248D" w:rsidRPr="00AE03E6" w:rsidRDefault="0090248D" w:rsidP="00A340E2">
            <w:pPr>
              <w:pStyle w:val="23"/>
              <w:spacing w:line="370" w:lineRule="exact"/>
              <w:rPr>
                <w:rFonts w:ascii="Times New Roman" w:hAnsi="Times New Roman"/>
                <w:snapToGrid w:val="0"/>
                <w:color w:val="auto"/>
              </w:rPr>
            </w:pPr>
          </w:p>
        </w:tc>
        <w:tc>
          <w:tcPr>
            <w:tcW w:w="4539" w:type="dxa"/>
            <w:shd w:val="clear" w:color="auto" w:fill="auto"/>
          </w:tcPr>
          <w:p w:rsidR="00A340E2" w:rsidRPr="00AE03E6" w:rsidRDefault="00A340E2" w:rsidP="00AE03E6">
            <w:pPr>
              <w:pStyle w:val="23"/>
              <w:spacing w:line="370" w:lineRule="exact"/>
              <w:rPr>
                <w:rFonts w:ascii="Times New Roman" w:hAnsi="Times New Roman"/>
                <w:color w:val="auto"/>
              </w:rPr>
            </w:pPr>
            <w:r w:rsidRPr="00AE03E6">
              <w:rPr>
                <w:rFonts w:ascii="Times New Roman" w:hAnsi="Times New Roman" w:hint="eastAsia"/>
                <w:color w:val="auto"/>
              </w:rPr>
              <w:t>本項決議涉及醫療專業，刻正請臺灣婦產科醫學會研議明確之使用指引中，爰預計於</w:t>
            </w:r>
            <w:r w:rsidRPr="00AE03E6">
              <w:rPr>
                <w:rFonts w:ascii="Times New Roman" w:hAnsi="Times New Roman" w:hint="eastAsia"/>
                <w:color w:val="auto"/>
              </w:rPr>
              <w:t>109</w:t>
            </w:r>
            <w:r w:rsidRPr="00AE03E6">
              <w:rPr>
                <w:rFonts w:ascii="Times New Roman" w:hAnsi="Times New Roman" w:hint="eastAsia"/>
                <w:color w:val="auto"/>
              </w:rPr>
              <w:t>年</w:t>
            </w:r>
            <w:r w:rsidRPr="00AE03E6">
              <w:rPr>
                <w:rFonts w:ascii="Times New Roman" w:hAnsi="Times New Roman" w:hint="eastAsia"/>
                <w:color w:val="auto"/>
              </w:rPr>
              <w:t>10</w:t>
            </w:r>
            <w:r w:rsidRPr="00AE03E6">
              <w:rPr>
                <w:rFonts w:ascii="Times New Roman" w:hAnsi="Times New Roman" w:hint="eastAsia"/>
                <w:color w:val="auto"/>
              </w:rPr>
              <w:t>月函送書面報告予立法院，並副知社會福利及衛生環境委員會。</w:t>
            </w:r>
          </w:p>
        </w:tc>
      </w:tr>
    </w:tbl>
    <w:p w:rsidR="000D2E1D" w:rsidRPr="00AE03E6" w:rsidRDefault="000D2E1D" w:rsidP="00E73B10"/>
    <w:sectPr w:rsidR="000D2E1D" w:rsidRPr="00AE03E6" w:rsidSect="00E32C04">
      <w:headerReference w:type="default" r:id="rId8"/>
      <w:footerReference w:type="even" r:id="rId9"/>
      <w:footerReference w:type="default" r:id="rId10"/>
      <w:pgSz w:w="11906" w:h="16838" w:code="9"/>
      <w:pgMar w:top="1531" w:right="1803" w:bottom="1361" w:left="1803" w:header="964" w:footer="1134" w:gutter="0"/>
      <w:pgNumType w:start="29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0C5" w:rsidRDefault="00C460C5">
      <w:r>
        <w:separator/>
      </w:r>
    </w:p>
  </w:endnote>
  <w:endnote w:type="continuationSeparator" w:id="0">
    <w:p w:rsidR="00C460C5" w:rsidRDefault="00C46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細明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C35" w:rsidRDefault="004F5C35">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4F5C35" w:rsidRDefault="004F5C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C35" w:rsidRPr="00484AC7" w:rsidRDefault="004F5C35"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DA65D2">
      <w:rPr>
        <w:rStyle w:val="af"/>
        <w:rFonts w:asciiTheme="minorEastAsia" w:eastAsiaTheme="minorEastAsia" w:hAnsiTheme="minorEastAsia"/>
        <w:noProof/>
        <w:sz w:val="19"/>
        <w:szCs w:val="19"/>
      </w:rPr>
      <w:t>316</w:t>
    </w:r>
    <w:r w:rsidRPr="00484AC7">
      <w:rPr>
        <w:rStyle w:val="af"/>
        <w:rFonts w:asciiTheme="minorEastAsia" w:eastAsiaTheme="minorEastAsia" w:hAnsiTheme="minorEastAsia" w:hint="eastAsia"/>
        <w:sz w:val="19"/>
        <w:szCs w:val="19"/>
      </w:rPr>
      <w:fldChar w:fldCharType="end"/>
    </w:r>
  </w:p>
  <w:p w:rsidR="004F5C35" w:rsidRDefault="004F5C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0C5" w:rsidRDefault="00C460C5">
      <w:r>
        <w:separator/>
      </w:r>
    </w:p>
  </w:footnote>
  <w:footnote w:type="continuationSeparator" w:id="0">
    <w:p w:rsidR="00C460C5" w:rsidRDefault="00C46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C35" w:rsidRDefault="004F5C35"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4F5C35" w:rsidRDefault="004F5C35" w:rsidP="008D4CF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109</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54250"/>
    <w:multiLevelType w:val="hybridMultilevel"/>
    <w:tmpl w:val="1C203EA0"/>
    <w:lvl w:ilvl="0" w:tplc="E78A4FF0">
      <w:start w:val="1"/>
      <w:numFmt w:val="taiwaneseCountingThousand"/>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7F7528"/>
    <w:multiLevelType w:val="hybridMultilevel"/>
    <w:tmpl w:val="88361DA6"/>
    <w:lvl w:ilvl="0" w:tplc="9A2ABB1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096423"/>
    <w:multiLevelType w:val="hybridMultilevel"/>
    <w:tmpl w:val="88361DA6"/>
    <w:lvl w:ilvl="0" w:tplc="9A2ABB1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910C55"/>
    <w:multiLevelType w:val="hybridMultilevel"/>
    <w:tmpl w:val="382E9632"/>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46F7655"/>
    <w:multiLevelType w:val="hybridMultilevel"/>
    <w:tmpl w:val="88361DA6"/>
    <w:lvl w:ilvl="0" w:tplc="9A2ABB1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8B68DC"/>
    <w:multiLevelType w:val="hybridMultilevel"/>
    <w:tmpl w:val="88361DA6"/>
    <w:lvl w:ilvl="0" w:tplc="9A2ABB1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B245EF"/>
    <w:multiLevelType w:val="hybridMultilevel"/>
    <w:tmpl w:val="88361DA6"/>
    <w:lvl w:ilvl="0" w:tplc="9A2ABB1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224DD3"/>
    <w:multiLevelType w:val="hybridMultilevel"/>
    <w:tmpl w:val="382E9632"/>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DBC4ED2"/>
    <w:multiLevelType w:val="hybridMultilevel"/>
    <w:tmpl w:val="9A1A7578"/>
    <w:lvl w:ilvl="0" w:tplc="3ACAAC8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614A92"/>
    <w:multiLevelType w:val="hybridMultilevel"/>
    <w:tmpl w:val="01DE1996"/>
    <w:lvl w:ilvl="0" w:tplc="6CA4297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EE58FE"/>
    <w:multiLevelType w:val="hybridMultilevel"/>
    <w:tmpl w:val="2710EB0A"/>
    <w:lvl w:ilvl="0" w:tplc="0409000F">
      <w:start w:val="1"/>
      <w:numFmt w:val="decimal"/>
      <w:lvlText w:val="%1."/>
      <w:lvlJc w:val="left"/>
      <w:pPr>
        <w:ind w:left="780" w:hanging="480"/>
      </w:pPr>
    </w:lvl>
    <w:lvl w:ilvl="1" w:tplc="04090019">
      <w:start w:val="1"/>
      <w:numFmt w:val="ideographTraditional"/>
      <w:lvlText w:val="%2、"/>
      <w:lvlJc w:val="left"/>
      <w:pPr>
        <w:ind w:left="1260" w:hanging="480"/>
      </w:pPr>
    </w:lvl>
    <w:lvl w:ilvl="2" w:tplc="0409000F">
      <w:start w:val="1"/>
      <w:numFmt w:val="decimal"/>
      <w:lvlText w:val="%3."/>
      <w:lvlJc w:val="lef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12" w15:restartNumberingAfterBreak="0">
    <w:nsid w:val="3CDF6E85"/>
    <w:multiLevelType w:val="hybridMultilevel"/>
    <w:tmpl w:val="961294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CFE2A6B"/>
    <w:multiLevelType w:val="hybridMultilevel"/>
    <w:tmpl w:val="6EA8A55C"/>
    <w:lvl w:ilvl="0" w:tplc="620A8B0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6547E6"/>
    <w:multiLevelType w:val="hybridMultilevel"/>
    <w:tmpl w:val="88361DA6"/>
    <w:lvl w:ilvl="0" w:tplc="9A2ABB1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B9D063B"/>
    <w:multiLevelType w:val="hybridMultilevel"/>
    <w:tmpl w:val="1C203EA0"/>
    <w:lvl w:ilvl="0" w:tplc="E78A4FF0">
      <w:start w:val="1"/>
      <w:numFmt w:val="taiwaneseCountingThousand"/>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6" w15:restartNumberingAfterBreak="0">
    <w:nsid w:val="51C940F9"/>
    <w:multiLevelType w:val="hybridMultilevel"/>
    <w:tmpl w:val="382E9632"/>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2EB4723"/>
    <w:multiLevelType w:val="hybridMultilevel"/>
    <w:tmpl w:val="73340CC8"/>
    <w:lvl w:ilvl="0" w:tplc="B1B8978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CE44F98"/>
    <w:multiLevelType w:val="hybridMultilevel"/>
    <w:tmpl w:val="47889834"/>
    <w:lvl w:ilvl="0" w:tplc="A58C8C1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28C5BC2"/>
    <w:multiLevelType w:val="hybridMultilevel"/>
    <w:tmpl w:val="1C203EA0"/>
    <w:lvl w:ilvl="0" w:tplc="E78A4FF0">
      <w:start w:val="1"/>
      <w:numFmt w:val="taiwaneseCountingThousand"/>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0" w15:restartNumberingAfterBreak="0">
    <w:nsid w:val="633F3014"/>
    <w:multiLevelType w:val="hybridMultilevel"/>
    <w:tmpl w:val="382E9632"/>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6EF2D3E"/>
    <w:multiLevelType w:val="hybridMultilevel"/>
    <w:tmpl w:val="EB048836"/>
    <w:lvl w:ilvl="0" w:tplc="94AAA0A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84E51FB"/>
    <w:multiLevelType w:val="hybridMultilevel"/>
    <w:tmpl w:val="C778EC12"/>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3" w15:restartNumberingAfterBreak="0">
    <w:nsid w:val="692C0DD2"/>
    <w:multiLevelType w:val="hybridMultilevel"/>
    <w:tmpl w:val="2DA4753E"/>
    <w:lvl w:ilvl="0" w:tplc="04090015">
      <w:start w:val="1"/>
      <w:numFmt w:val="taiwaneseCountingThousand"/>
      <w:lvlText w:val="%1、"/>
      <w:lvlJc w:val="left"/>
      <w:pPr>
        <w:ind w:left="480" w:hanging="480"/>
      </w:pPr>
    </w:lvl>
    <w:lvl w:ilvl="1" w:tplc="63449ED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A145DCF"/>
    <w:multiLevelType w:val="hybridMultilevel"/>
    <w:tmpl w:val="1A128970"/>
    <w:lvl w:ilvl="0" w:tplc="F1EEE874">
      <w:start w:val="1"/>
      <w:numFmt w:val="taiwaneseCountingThousand"/>
      <w:lvlText w:val="(%1)"/>
      <w:lvlJc w:val="left"/>
      <w:pPr>
        <w:ind w:left="960" w:hanging="480"/>
      </w:pPr>
      <w:rPr>
        <w:rFonts w:ascii="新細明體" w:eastAsia="新細明體" w:hAnsi="新細明體" w:hint="eastAsia"/>
      </w:rPr>
    </w:lvl>
    <w:lvl w:ilvl="1" w:tplc="F1EEE874">
      <w:start w:val="1"/>
      <w:numFmt w:val="taiwaneseCountingThousand"/>
      <w:lvlText w:val="(%2)"/>
      <w:lvlJc w:val="left"/>
      <w:pPr>
        <w:ind w:left="1440" w:hanging="480"/>
      </w:pPr>
      <w:rPr>
        <w:rFonts w:ascii="新細明體" w:eastAsia="新細明體" w:hAnsi="新細明體" w:hint="eastAsia"/>
      </w:rPr>
    </w:lvl>
    <w:lvl w:ilvl="2" w:tplc="1E643442">
      <w:start w:val="1"/>
      <w:numFmt w:val="decimal"/>
      <w:lvlText w:val="(%3)"/>
      <w:lvlJc w:val="left"/>
      <w:pPr>
        <w:ind w:left="1800" w:hanging="36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0634A49"/>
    <w:multiLevelType w:val="hybridMultilevel"/>
    <w:tmpl w:val="88361DA6"/>
    <w:lvl w:ilvl="0" w:tplc="9A2ABB1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B50F8C"/>
    <w:multiLevelType w:val="hybridMultilevel"/>
    <w:tmpl w:val="EB048836"/>
    <w:lvl w:ilvl="0" w:tplc="94AAA0A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CA13E0"/>
    <w:multiLevelType w:val="hybridMultilevel"/>
    <w:tmpl w:val="2DA4753E"/>
    <w:lvl w:ilvl="0" w:tplc="04090015">
      <w:start w:val="1"/>
      <w:numFmt w:val="taiwaneseCountingThousand"/>
      <w:lvlText w:val="%1、"/>
      <w:lvlJc w:val="left"/>
      <w:pPr>
        <w:ind w:left="480" w:hanging="480"/>
      </w:pPr>
    </w:lvl>
    <w:lvl w:ilvl="1" w:tplc="63449ED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403633"/>
    <w:multiLevelType w:val="hybridMultilevel"/>
    <w:tmpl w:val="199610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5EC23C6"/>
    <w:multiLevelType w:val="hybridMultilevel"/>
    <w:tmpl w:val="3F7E50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01500E"/>
    <w:multiLevelType w:val="hybridMultilevel"/>
    <w:tmpl w:val="EB048836"/>
    <w:lvl w:ilvl="0" w:tplc="94AAA0A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9020EA8"/>
    <w:multiLevelType w:val="hybridMultilevel"/>
    <w:tmpl w:val="39B404D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9EA50AD"/>
    <w:multiLevelType w:val="hybridMultilevel"/>
    <w:tmpl w:val="92A8A726"/>
    <w:lvl w:ilvl="0" w:tplc="5EDEF9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3"/>
  </w:num>
  <w:num w:numId="3">
    <w:abstractNumId w:val="31"/>
  </w:num>
  <w:num w:numId="4">
    <w:abstractNumId w:val="28"/>
  </w:num>
  <w:num w:numId="5">
    <w:abstractNumId w:val="29"/>
  </w:num>
  <w:num w:numId="6">
    <w:abstractNumId w:val="12"/>
  </w:num>
  <w:num w:numId="7">
    <w:abstractNumId w:val="3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4"/>
  </w:num>
  <w:num w:numId="11">
    <w:abstractNumId w:val="25"/>
  </w:num>
  <w:num w:numId="12">
    <w:abstractNumId w:val="2"/>
  </w:num>
  <w:num w:numId="13">
    <w:abstractNumId w:val="7"/>
  </w:num>
  <w:num w:numId="14">
    <w:abstractNumId w:val="3"/>
  </w:num>
  <w:num w:numId="15">
    <w:abstractNumId w:val="19"/>
  </w:num>
  <w:num w:numId="16">
    <w:abstractNumId w:val="27"/>
  </w:num>
  <w:num w:numId="17">
    <w:abstractNumId w:val="24"/>
  </w:num>
  <w:num w:numId="18">
    <w:abstractNumId w:val="11"/>
  </w:num>
  <w:num w:numId="19">
    <w:abstractNumId w:val="18"/>
  </w:num>
  <w:num w:numId="20">
    <w:abstractNumId w:val="9"/>
  </w:num>
  <w:num w:numId="21">
    <w:abstractNumId w:val="0"/>
  </w:num>
  <w:num w:numId="22">
    <w:abstractNumId w:val="6"/>
  </w:num>
  <w:num w:numId="23">
    <w:abstractNumId w:val="20"/>
  </w:num>
  <w:num w:numId="24">
    <w:abstractNumId w:val="10"/>
  </w:num>
  <w:num w:numId="25">
    <w:abstractNumId w:val="17"/>
  </w:num>
  <w:num w:numId="26">
    <w:abstractNumId w:val="23"/>
  </w:num>
  <w:num w:numId="27">
    <w:abstractNumId w:val="26"/>
  </w:num>
  <w:num w:numId="28">
    <w:abstractNumId w:val="8"/>
  </w:num>
  <w:num w:numId="29">
    <w:abstractNumId w:val="21"/>
  </w:num>
  <w:num w:numId="30">
    <w:abstractNumId w:val="16"/>
  </w:num>
  <w:num w:numId="31">
    <w:abstractNumId w:val="30"/>
  </w:num>
  <w:num w:numId="32">
    <w:abstractNumId w:val="4"/>
  </w:num>
  <w:num w:numId="33">
    <w:abstractNumId w:val="22"/>
  </w:num>
  <w:num w:numId="34">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14D"/>
    <w:rsid w:val="0000023E"/>
    <w:rsid w:val="000017E5"/>
    <w:rsid w:val="00001AD0"/>
    <w:rsid w:val="00001D8F"/>
    <w:rsid w:val="00002101"/>
    <w:rsid w:val="000027C2"/>
    <w:rsid w:val="00002CFB"/>
    <w:rsid w:val="00002E29"/>
    <w:rsid w:val="00003C1B"/>
    <w:rsid w:val="00003C71"/>
    <w:rsid w:val="0000476B"/>
    <w:rsid w:val="00005260"/>
    <w:rsid w:val="00005697"/>
    <w:rsid w:val="000058D7"/>
    <w:rsid w:val="000065C4"/>
    <w:rsid w:val="000065CD"/>
    <w:rsid w:val="000069B6"/>
    <w:rsid w:val="00006DE9"/>
    <w:rsid w:val="000075A6"/>
    <w:rsid w:val="00007756"/>
    <w:rsid w:val="0001023F"/>
    <w:rsid w:val="00010716"/>
    <w:rsid w:val="0001098D"/>
    <w:rsid w:val="00010C39"/>
    <w:rsid w:val="00010CAD"/>
    <w:rsid w:val="00010E51"/>
    <w:rsid w:val="000117DB"/>
    <w:rsid w:val="00011BBC"/>
    <w:rsid w:val="000136B6"/>
    <w:rsid w:val="00013710"/>
    <w:rsid w:val="00013D3B"/>
    <w:rsid w:val="00014736"/>
    <w:rsid w:val="00015E5A"/>
    <w:rsid w:val="00016C5B"/>
    <w:rsid w:val="00016EA1"/>
    <w:rsid w:val="0001744F"/>
    <w:rsid w:val="00017D04"/>
    <w:rsid w:val="000204C1"/>
    <w:rsid w:val="00020DC0"/>
    <w:rsid w:val="000214E8"/>
    <w:rsid w:val="0002182A"/>
    <w:rsid w:val="00021902"/>
    <w:rsid w:val="00023CFE"/>
    <w:rsid w:val="00024BBB"/>
    <w:rsid w:val="00025499"/>
    <w:rsid w:val="000257ED"/>
    <w:rsid w:val="0002627D"/>
    <w:rsid w:val="000262E6"/>
    <w:rsid w:val="00026B2A"/>
    <w:rsid w:val="00027515"/>
    <w:rsid w:val="000275CA"/>
    <w:rsid w:val="0002784E"/>
    <w:rsid w:val="00027AD4"/>
    <w:rsid w:val="0003376A"/>
    <w:rsid w:val="00034AF8"/>
    <w:rsid w:val="00035E1D"/>
    <w:rsid w:val="00036B7C"/>
    <w:rsid w:val="0003711E"/>
    <w:rsid w:val="000373AD"/>
    <w:rsid w:val="00037E7D"/>
    <w:rsid w:val="00040868"/>
    <w:rsid w:val="000411F7"/>
    <w:rsid w:val="0004196A"/>
    <w:rsid w:val="00041B02"/>
    <w:rsid w:val="00042C61"/>
    <w:rsid w:val="00043B27"/>
    <w:rsid w:val="00043BD8"/>
    <w:rsid w:val="0004483C"/>
    <w:rsid w:val="00044F0A"/>
    <w:rsid w:val="00045268"/>
    <w:rsid w:val="00045B96"/>
    <w:rsid w:val="0004616C"/>
    <w:rsid w:val="00046B05"/>
    <w:rsid w:val="00046B74"/>
    <w:rsid w:val="00046C8E"/>
    <w:rsid w:val="00047E22"/>
    <w:rsid w:val="00050499"/>
    <w:rsid w:val="00050798"/>
    <w:rsid w:val="00050BF0"/>
    <w:rsid w:val="00051D03"/>
    <w:rsid w:val="00052B6A"/>
    <w:rsid w:val="00053257"/>
    <w:rsid w:val="00053741"/>
    <w:rsid w:val="00053C70"/>
    <w:rsid w:val="00054260"/>
    <w:rsid w:val="00055496"/>
    <w:rsid w:val="00056542"/>
    <w:rsid w:val="0005678A"/>
    <w:rsid w:val="000567B7"/>
    <w:rsid w:val="000572B8"/>
    <w:rsid w:val="000572D2"/>
    <w:rsid w:val="000579D3"/>
    <w:rsid w:val="00060B01"/>
    <w:rsid w:val="00060D73"/>
    <w:rsid w:val="00060F8B"/>
    <w:rsid w:val="000631BB"/>
    <w:rsid w:val="000633B8"/>
    <w:rsid w:val="00063995"/>
    <w:rsid w:val="00063A13"/>
    <w:rsid w:val="00064109"/>
    <w:rsid w:val="000641F6"/>
    <w:rsid w:val="00065AEC"/>
    <w:rsid w:val="000660DF"/>
    <w:rsid w:val="000662D2"/>
    <w:rsid w:val="0006650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42C9"/>
    <w:rsid w:val="00074696"/>
    <w:rsid w:val="000749F4"/>
    <w:rsid w:val="00074C74"/>
    <w:rsid w:val="000750DE"/>
    <w:rsid w:val="000754E6"/>
    <w:rsid w:val="000758D5"/>
    <w:rsid w:val="00075D40"/>
    <w:rsid w:val="000770F4"/>
    <w:rsid w:val="00077308"/>
    <w:rsid w:val="0007761F"/>
    <w:rsid w:val="00077825"/>
    <w:rsid w:val="00080719"/>
    <w:rsid w:val="00080DD6"/>
    <w:rsid w:val="000814AC"/>
    <w:rsid w:val="00081D89"/>
    <w:rsid w:val="00082A19"/>
    <w:rsid w:val="00082E11"/>
    <w:rsid w:val="0008396B"/>
    <w:rsid w:val="00083C70"/>
    <w:rsid w:val="00084097"/>
    <w:rsid w:val="00084603"/>
    <w:rsid w:val="00084979"/>
    <w:rsid w:val="00084A1A"/>
    <w:rsid w:val="0008511E"/>
    <w:rsid w:val="0008561A"/>
    <w:rsid w:val="000858FD"/>
    <w:rsid w:val="000860AD"/>
    <w:rsid w:val="00086440"/>
    <w:rsid w:val="000866FC"/>
    <w:rsid w:val="00086B47"/>
    <w:rsid w:val="00086FED"/>
    <w:rsid w:val="00087507"/>
    <w:rsid w:val="00087832"/>
    <w:rsid w:val="000878E5"/>
    <w:rsid w:val="00087B45"/>
    <w:rsid w:val="00090004"/>
    <w:rsid w:val="0009008F"/>
    <w:rsid w:val="00090947"/>
    <w:rsid w:val="0009165F"/>
    <w:rsid w:val="000917CE"/>
    <w:rsid w:val="0009182A"/>
    <w:rsid w:val="00091B52"/>
    <w:rsid w:val="000925A5"/>
    <w:rsid w:val="00092ADF"/>
    <w:rsid w:val="00092B72"/>
    <w:rsid w:val="00092E66"/>
    <w:rsid w:val="00093088"/>
    <w:rsid w:val="00093631"/>
    <w:rsid w:val="00094600"/>
    <w:rsid w:val="00094EF6"/>
    <w:rsid w:val="0009513E"/>
    <w:rsid w:val="000951BF"/>
    <w:rsid w:val="00095283"/>
    <w:rsid w:val="00096481"/>
    <w:rsid w:val="000968B6"/>
    <w:rsid w:val="00096E52"/>
    <w:rsid w:val="0009778C"/>
    <w:rsid w:val="00097A15"/>
    <w:rsid w:val="00097E41"/>
    <w:rsid w:val="000A0F03"/>
    <w:rsid w:val="000A138D"/>
    <w:rsid w:val="000A149F"/>
    <w:rsid w:val="000A1ECD"/>
    <w:rsid w:val="000A2CFF"/>
    <w:rsid w:val="000A393E"/>
    <w:rsid w:val="000A3A62"/>
    <w:rsid w:val="000A3BB8"/>
    <w:rsid w:val="000A501C"/>
    <w:rsid w:val="000A5640"/>
    <w:rsid w:val="000A57B7"/>
    <w:rsid w:val="000A5D7C"/>
    <w:rsid w:val="000A61B4"/>
    <w:rsid w:val="000A6392"/>
    <w:rsid w:val="000A67DF"/>
    <w:rsid w:val="000A6E2B"/>
    <w:rsid w:val="000A70DE"/>
    <w:rsid w:val="000A710B"/>
    <w:rsid w:val="000A7366"/>
    <w:rsid w:val="000A7F77"/>
    <w:rsid w:val="000B0190"/>
    <w:rsid w:val="000B091D"/>
    <w:rsid w:val="000B1A18"/>
    <w:rsid w:val="000B1F71"/>
    <w:rsid w:val="000B2981"/>
    <w:rsid w:val="000B32FD"/>
    <w:rsid w:val="000B37B7"/>
    <w:rsid w:val="000B3BDC"/>
    <w:rsid w:val="000B41C8"/>
    <w:rsid w:val="000B4827"/>
    <w:rsid w:val="000B5891"/>
    <w:rsid w:val="000B5F77"/>
    <w:rsid w:val="000B5FB7"/>
    <w:rsid w:val="000B6C37"/>
    <w:rsid w:val="000C019E"/>
    <w:rsid w:val="000C10C3"/>
    <w:rsid w:val="000C240B"/>
    <w:rsid w:val="000C2DD1"/>
    <w:rsid w:val="000C30B1"/>
    <w:rsid w:val="000C4908"/>
    <w:rsid w:val="000C4A31"/>
    <w:rsid w:val="000C517B"/>
    <w:rsid w:val="000C6A75"/>
    <w:rsid w:val="000C78C7"/>
    <w:rsid w:val="000D03DA"/>
    <w:rsid w:val="000D0C24"/>
    <w:rsid w:val="000D0E3A"/>
    <w:rsid w:val="000D186F"/>
    <w:rsid w:val="000D20C6"/>
    <w:rsid w:val="000D2E1D"/>
    <w:rsid w:val="000D325E"/>
    <w:rsid w:val="000D3313"/>
    <w:rsid w:val="000D3404"/>
    <w:rsid w:val="000D37F6"/>
    <w:rsid w:val="000D3970"/>
    <w:rsid w:val="000D40E8"/>
    <w:rsid w:val="000D48EA"/>
    <w:rsid w:val="000D4E97"/>
    <w:rsid w:val="000D50E6"/>
    <w:rsid w:val="000D53D8"/>
    <w:rsid w:val="000D64D0"/>
    <w:rsid w:val="000D66D3"/>
    <w:rsid w:val="000D6B69"/>
    <w:rsid w:val="000D6C25"/>
    <w:rsid w:val="000D732D"/>
    <w:rsid w:val="000D7412"/>
    <w:rsid w:val="000E02A4"/>
    <w:rsid w:val="000E046A"/>
    <w:rsid w:val="000E0743"/>
    <w:rsid w:val="000E0792"/>
    <w:rsid w:val="000E0879"/>
    <w:rsid w:val="000E10D6"/>
    <w:rsid w:val="000E10E5"/>
    <w:rsid w:val="000E1640"/>
    <w:rsid w:val="000E16FA"/>
    <w:rsid w:val="000E1733"/>
    <w:rsid w:val="000E22F0"/>
    <w:rsid w:val="000E25F3"/>
    <w:rsid w:val="000E2699"/>
    <w:rsid w:val="000E2A4F"/>
    <w:rsid w:val="000E2E42"/>
    <w:rsid w:val="000E3A1D"/>
    <w:rsid w:val="000E3DFD"/>
    <w:rsid w:val="000E3FDB"/>
    <w:rsid w:val="000E56C1"/>
    <w:rsid w:val="000E5963"/>
    <w:rsid w:val="000E6106"/>
    <w:rsid w:val="000E623E"/>
    <w:rsid w:val="000E69F3"/>
    <w:rsid w:val="000E6BA7"/>
    <w:rsid w:val="000E787A"/>
    <w:rsid w:val="000E7BCD"/>
    <w:rsid w:val="000F0374"/>
    <w:rsid w:val="000F0B1B"/>
    <w:rsid w:val="000F107A"/>
    <w:rsid w:val="000F16F1"/>
    <w:rsid w:val="000F170E"/>
    <w:rsid w:val="000F1BB6"/>
    <w:rsid w:val="000F1E43"/>
    <w:rsid w:val="000F1FAC"/>
    <w:rsid w:val="000F2036"/>
    <w:rsid w:val="000F2811"/>
    <w:rsid w:val="000F2C0D"/>
    <w:rsid w:val="000F3517"/>
    <w:rsid w:val="000F4F4E"/>
    <w:rsid w:val="000F4FD4"/>
    <w:rsid w:val="000F5244"/>
    <w:rsid w:val="000F645C"/>
    <w:rsid w:val="000F67B6"/>
    <w:rsid w:val="000F74BC"/>
    <w:rsid w:val="000F7DC3"/>
    <w:rsid w:val="00100788"/>
    <w:rsid w:val="00100AA2"/>
    <w:rsid w:val="00100AF4"/>
    <w:rsid w:val="00102412"/>
    <w:rsid w:val="00102C36"/>
    <w:rsid w:val="00104043"/>
    <w:rsid w:val="0010452A"/>
    <w:rsid w:val="00105089"/>
    <w:rsid w:val="00105D95"/>
    <w:rsid w:val="00106D07"/>
    <w:rsid w:val="00106E7B"/>
    <w:rsid w:val="00107757"/>
    <w:rsid w:val="00107FEE"/>
    <w:rsid w:val="00110960"/>
    <w:rsid w:val="00110CE9"/>
    <w:rsid w:val="00111370"/>
    <w:rsid w:val="0011215D"/>
    <w:rsid w:val="001122F0"/>
    <w:rsid w:val="001123F2"/>
    <w:rsid w:val="00113F29"/>
    <w:rsid w:val="001140DF"/>
    <w:rsid w:val="0011419D"/>
    <w:rsid w:val="00114A72"/>
    <w:rsid w:val="00114BAB"/>
    <w:rsid w:val="00115276"/>
    <w:rsid w:val="00115B61"/>
    <w:rsid w:val="00115F04"/>
    <w:rsid w:val="00116093"/>
    <w:rsid w:val="00116FCA"/>
    <w:rsid w:val="0011708C"/>
    <w:rsid w:val="00117175"/>
    <w:rsid w:val="001174FF"/>
    <w:rsid w:val="00117578"/>
    <w:rsid w:val="00117D53"/>
    <w:rsid w:val="001203A8"/>
    <w:rsid w:val="00120C61"/>
    <w:rsid w:val="00121531"/>
    <w:rsid w:val="00121783"/>
    <w:rsid w:val="00121F7A"/>
    <w:rsid w:val="001225E6"/>
    <w:rsid w:val="00122CB2"/>
    <w:rsid w:val="00122E43"/>
    <w:rsid w:val="0012401E"/>
    <w:rsid w:val="001244BF"/>
    <w:rsid w:val="001250DE"/>
    <w:rsid w:val="00125802"/>
    <w:rsid w:val="00125852"/>
    <w:rsid w:val="001259E2"/>
    <w:rsid w:val="001259F6"/>
    <w:rsid w:val="00126AB2"/>
    <w:rsid w:val="00126E24"/>
    <w:rsid w:val="00127105"/>
    <w:rsid w:val="00127A14"/>
    <w:rsid w:val="00130203"/>
    <w:rsid w:val="00131140"/>
    <w:rsid w:val="001314A0"/>
    <w:rsid w:val="001314FB"/>
    <w:rsid w:val="001319CD"/>
    <w:rsid w:val="001324F3"/>
    <w:rsid w:val="00132885"/>
    <w:rsid w:val="001328A8"/>
    <w:rsid w:val="0013378D"/>
    <w:rsid w:val="00134147"/>
    <w:rsid w:val="00134237"/>
    <w:rsid w:val="0013427F"/>
    <w:rsid w:val="001347F1"/>
    <w:rsid w:val="00135B2B"/>
    <w:rsid w:val="00135D61"/>
    <w:rsid w:val="00137E10"/>
    <w:rsid w:val="00140392"/>
    <w:rsid w:val="0014057B"/>
    <w:rsid w:val="001413E0"/>
    <w:rsid w:val="0014191B"/>
    <w:rsid w:val="00141CEF"/>
    <w:rsid w:val="00141D60"/>
    <w:rsid w:val="001422D5"/>
    <w:rsid w:val="00142500"/>
    <w:rsid w:val="001427F5"/>
    <w:rsid w:val="00142FF7"/>
    <w:rsid w:val="001435AC"/>
    <w:rsid w:val="0014370D"/>
    <w:rsid w:val="001442A0"/>
    <w:rsid w:val="00144410"/>
    <w:rsid w:val="00144883"/>
    <w:rsid w:val="00145274"/>
    <w:rsid w:val="001455AA"/>
    <w:rsid w:val="00145C35"/>
    <w:rsid w:val="00146D01"/>
    <w:rsid w:val="00146FA3"/>
    <w:rsid w:val="0014747D"/>
    <w:rsid w:val="00150775"/>
    <w:rsid w:val="0015087B"/>
    <w:rsid w:val="00151647"/>
    <w:rsid w:val="00151BD7"/>
    <w:rsid w:val="001535AD"/>
    <w:rsid w:val="001540E8"/>
    <w:rsid w:val="0015471B"/>
    <w:rsid w:val="0015565F"/>
    <w:rsid w:val="0015573A"/>
    <w:rsid w:val="001558F4"/>
    <w:rsid w:val="001570FF"/>
    <w:rsid w:val="00157B0E"/>
    <w:rsid w:val="00160050"/>
    <w:rsid w:val="00160792"/>
    <w:rsid w:val="001607AE"/>
    <w:rsid w:val="00160C06"/>
    <w:rsid w:val="00160FD4"/>
    <w:rsid w:val="0016107C"/>
    <w:rsid w:val="00161849"/>
    <w:rsid w:val="0016210F"/>
    <w:rsid w:val="0016256E"/>
    <w:rsid w:val="001626B8"/>
    <w:rsid w:val="001628E6"/>
    <w:rsid w:val="001629EB"/>
    <w:rsid w:val="00163925"/>
    <w:rsid w:val="00164199"/>
    <w:rsid w:val="00164620"/>
    <w:rsid w:val="00164B6E"/>
    <w:rsid w:val="00164C35"/>
    <w:rsid w:val="00164F2A"/>
    <w:rsid w:val="00166670"/>
    <w:rsid w:val="001678F8"/>
    <w:rsid w:val="0016795A"/>
    <w:rsid w:val="0017000F"/>
    <w:rsid w:val="001701A5"/>
    <w:rsid w:val="00170673"/>
    <w:rsid w:val="001706BD"/>
    <w:rsid w:val="001706C1"/>
    <w:rsid w:val="001715AA"/>
    <w:rsid w:val="00172122"/>
    <w:rsid w:val="0017266C"/>
    <w:rsid w:val="0017295C"/>
    <w:rsid w:val="00172D6A"/>
    <w:rsid w:val="00172DB0"/>
    <w:rsid w:val="00172FF5"/>
    <w:rsid w:val="00173457"/>
    <w:rsid w:val="0017411C"/>
    <w:rsid w:val="00174F17"/>
    <w:rsid w:val="0017514C"/>
    <w:rsid w:val="001751ED"/>
    <w:rsid w:val="001752EA"/>
    <w:rsid w:val="001754EC"/>
    <w:rsid w:val="00175B0F"/>
    <w:rsid w:val="00175C89"/>
    <w:rsid w:val="0017687D"/>
    <w:rsid w:val="00176DA2"/>
    <w:rsid w:val="001801DE"/>
    <w:rsid w:val="00180D7B"/>
    <w:rsid w:val="00180DCF"/>
    <w:rsid w:val="00181308"/>
    <w:rsid w:val="00183176"/>
    <w:rsid w:val="00183751"/>
    <w:rsid w:val="00183CD0"/>
    <w:rsid w:val="0018478E"/>
    <w:rsid w:val="001864FC"/>
    <w:rsid w:val="00187247"/>
    <w:rsid w:val="001876A9"/>
    <w:rsid w:val="0019012F"/>
    <w:rsid w:val="0019085C"/>
    <w:rsid w:val="001918A1"/>
    <w:rsid w:val="0019194A"/>
    <w:rsid w:val="00192423"/>
    <w:rsid w:val="00192D52"/>
    <w:rsid w:val="00193FCB"/>
    <w:rsid w:val="001940DD"/>
    <w:rsid w:val="001947C3"/>
    <w:rsid w:val="00194A83"/>
    <w:rsid w:val="00194A97"/>
    <w:rsid w:val="0019538D"/>
    <w:rsid w:val="001954A4"/>
    <w:rsid w:val="00195D4E"/>
    <w:rsid w:val="00195EC9"/>
    <w:rsid w:val="0019611E"/>
    <w:rsid w:val="0019643C"/>
    <w:rsid w:val="00196DAA"/>
    <w:rsid w:val="001975C0"/>
    <w:rsid w:val="001978BD"/>
    <w:rsid w:val="00197D36"/>
    <w:rsid w:val="001A0499"/>
    <w:rsid w:val="001A0903"/>
    <w:rsid w:val="001A16D3"/>
    <w:rsid w:val="001A1D68"/>
    <w:rsid w:val="001A21BA"/>
    <w:rsid w:val="001A3F1D"/>
    <w:rsid w:val="001A44C0"/>
    <w:rsid w:val="001A4ACF"/>
    <w:rsid w:val="001A4D96"/>
    <w:rsid w:val="001A6DF2"/>
    <w:rsid w:val="001A70EC"/>
    <w:rsid w:val="001A78FB"/>
    <w:rsid w:val="001A7C26"/>
    <w:rsid w:val="001B0661"/>
    <w:rsid w:val="001B0E61"/>
    <w:rsid w:val="001B1108"/>
    <w:rsid w:val="001B13F2"/>
    <w:rsid w:val="001B1A63"/>
    <w:rsid w:val="001B2054"/>
    <w:rsid w:val="001B27B1"/>
    <w:rsid w:val="001B27D1"/>
    <w:rsid w:val="001B286A"/>
    <w:rsid w:val="001B2BDA"/>
    <w:rsid w:val="001B3578"/>
    <w:rsid w:val="001B38AF"/>
    <w:rsid w:val="001B4537"/>
    <w:rsid w:val="001B49FF"/>
    <w:rsid w:val="001B51FE"/>
    <w:rsid w:val="001B57D5"/>
    <w:rsid w:val="001B59CF"/>
    <w:rsid w:val="001B5E16"/>
    <w:rsid w:val="001B6257"/>
    <w:rsid w:val="001B690D"/>
    <w:rsid w:val="001B696D"/>
    <w:rsid w:val="001B6EFF"/>
    <w:rsid w:val="001B701D"/>
    <w:rsid w:val="001B7F6A"/>
    <w:rsid w:val="001C0284"/>
    <w:rsid w:val="001C0656"/>
    <w:rsid w:val="001C0CF0"/>
    <w:rsid w:val="001C0DB4"/>
    <w:rsid w:val="001C1A44"/>
    <w:rsid w:val="001C1CEB"/>
    <w:rsid w:val="001C1D98"/>
    <w:rsid w:val="001C2197"/>
    <w:rsid w:val="001C2574"/>
    <w:rsid w:val="001C2A82"/>
    <w:rsid w:val="001C2B31"/>
    <w:rsid w:val="001C4EC7"/>
    <w:rsid w:val="001C540D"/>
    <w:rsid w:val="001C561C"/>
    <w:rsid w:val="001C5A8C"/>
    <w:rsid w:val="001C6123"/>
    <w:rsid w:val="001C70E3"/>
    <w:rsid w:val="001D047E"/>
    <w:rsid w:val="001D0E6E"/>
    <w:rsid w:val="001D1335"/>
    <w:rsid w:val="001D2347"/>
    <w:rsid w:val="001D2FC7"/>
    <w:rsid w:val="001D3731"/>
    <w:rsid w:val="001D3C37"/>
    <w:rsid w:val="001D47DF"/>
    <w:rsid w:val="001D4C9E"/>
    <w:rsid w:val="001D4EC0"/>
    <w:rsid w:val="001D5F21"/>
    <w:rsid w:val="001D67A1"/>
    <w:rsid w:val="001D6AE0"/>
    <w:rsid w:val="001D7076"/>
    <w:rsid w:val="001D72F0"/>
    <w:rsid w:val="001E04CE"/>
    <w:rsid w:val="001E06C5"/>
    <w:rsid w:val="001E0772"/>
    <w:rsid w:val="001E1190"/>
    <w:rsid w:val="001E12EF"/>
    <w:rsid w:val="001E13A8"/>
    <w:rsid w:val="001E176A"/>
    <w:rsid w:val="001E1DC1"/>
    <w:rsid w:val="001E1EB1"/>
    <w:rsid w:val="001E4245"/>
    <w:rsid w:val="001E48DD"/>
    <w:rsid w:val="001E4B93"/>
    <w:rsid w:val="001E5546"/>
    <w:rsid w:val="001E6195"/>
    <w:rsid w:val="001E6804"/>
    <w:rsid w:val="001E73DE"/>
    <w:rsid w:val="001F0D66"/>
    <w:rsid w:val="001F12A8"/>
    <w:rsid w:val="001F20B7"/>
    <w:rsid w:val="001F3731"/>
    <w:rsid w:val="001F37A6"/>
    <w:rsid w:val="001F37D0"/>
    <w:rsid w:val="001F3C38"/>
    <w:rsid w:val="001F411B"/>
    <w:rsid w:val="001F45CD"/>
    <w:rsid w:val="001F5B18"/>
    <w:rsid w:val="001F5C56"/>
    <w:rsid w:val="001F6600"/>
    <w:rsid w:val="001F6EA1"/>
    <w:rsid w:val="001F7802"/>
    <w:rsid w:val="001F79DD"/>
    <w:rsid w:val="00200794"/>
    <w:rsid w:val="00200BCE"/>
    <w:rsid w:val="002017A8"/>
    <w:rsid w:val="002019DB"/>
    <w:rsid w:val="002022DD"/>
    <w:rsid w:val="0020292E"/>
    <w:rsid w:val="00202964"/>
    <w:rsid w:val="00202EC1"/>
    <w:rsid w:val="0020505E"/>
    <w:rsid w:val="002052F0"/>
    <w:rsid w:val="00205F39"/>
    <w:rsid w:val="00206442"/>
    <w:rsid w:val="002066A6"/>
    <w:rsid w:val="00206896"/>
    <w:rsid w:val="00207A96"/>
    <w:rsid w:val="0021004F"/>
    <w:rsid w:val="00210625"/>
    <w:rsid w:val="00211B82"/>
    <w:rsid w:val="002125E1"/>
    <w:rsid w:val="0021262F"/>
    <w:rsid w:val="00213555"/>
    <w:rsid w:val="0021386C"/>
    <w:rsid w:val="0021391D"/>
    <w:rsid w:val="0021435E"/>
    <w:rsid w:val="00214CB9"/>
    <w:rsid w:val="00215B21"/>
    <w:rsid w:val="00216617"/>
    <w:rsid w:val="00216898"/>
    <w:rsid w:val="00216C0C"/>
    <w:rsid w:val="002170EF"/>
    <w:rsid w:val="002171EE"/>
    <w:rsid w:val="002177A4"/>
    <w:rsid w:val="00217FC5"/>
    <w:rsid w:val="00220926"/>
    <w:rsid w:val="00220DF4"/>
    <w:rsid w:val="00220EB3"/>
    <w:rsid w:val="00221912"/>
    <w:rsid w:val="002233A2"/>
    <w:rsid w:val="00223447"/>
    <w:rsid w:val="0022433E"/>
    <w:rsid w:val="0022436F"/>
    <w:rsid w:val="00224E07"/>
    <w:rsid w:val="00225293"/>
    <w:rsid w:val="002252DA"/>
    <w:rsid w:val="00226A9D"/>
    <w:rsid w:val="00227358"/>
    <w:rsid w:val="00227CEE"/>
    <w:rsid w:val="00227F4B"/>
    <w:rsid w:val="00230D4E"/>
    <w:rsid w:val="00230E5F"/>
    <w:rsid w:val="00230EFD"/>
    <w:rsid w:val="0023129D"/>
    <w:rsid w:val="00232406"/>
    <w:rsid w:val="00232ACF"/>
    <w:rsid w:val="00232F94"/>
    <w:rsid w:val="002348DA"/>
    <w:rsid w:val="00234DFA"/>
    <w:rsid w:val="00235074"/>
    <w:rsid w:val="00236543"/>
    <w:rsid w:val="00236ADD"/>
    <w:rsid w:val="00236E0B"/>
    <w:rsid w:val="002370CC"/>
    <w:rsid w:val="00237479"/>
    <w:rsid w:val="00237D94"/>
    <w:rsid w:val="002410BB"/>
    <w:rsid w:val="00241273"/>
    <w:rsid w:val="00241508"/>
    <w:rsid w:val="00241930"/>
    <w:rsid w:val="00241A21"/>
    <w:rsid w:val="00241A57"/>
    <w:rsid w:val="00241DA2"/>
    <w:rsid w:val="00241E03"/>
    <w:rsid w:val="00241F84"/>
    <w:rsid w:val="00242681"/>
    <w:rsid w:val="00242B1B"/>
    <w:rsid w:val="002436A0"/>
    <w:rsid w:val="00243A3D"/>
    <w:rsid w:val="002441B8"/>
    <w:rsid w:val="00245740"/>
    <w:rsid w:val="00245C12"/>
    <w:rsid w:val="00245DB9"/>
    <w:rsid w:val="00245E1E"/>
    <w:rsid w:val="0024613C"/>
    <w:rsid w:val="002467C6"/>
    <w:rsid w:val="00246995"/>
    <w:rsid w:val="002475A3"/>
    <w:rsid w:val="00247881"/>
    <w:rsid w:val="00247B68"/>
    <w:rsid w:val="00247BE9"/>
    <w:rsid w:val="0025115D"/>
    <w:rsid w:val="00251CE6"/>
    <w:rsid w:val="002538A8"/>
    <w:rsid w:val="002549C3"/>
    <w:rsid w:val="002549EA"/>
    <w:rsid w:val="00254C15"/>
    <w:rsid w:val="00254F17"/>
    <w:rsid w:val="00255515"/>
    <w:rsid w:val="00255881"/>
    <w:rsid w:val="002559E2"/>
    <w:rsid w:val="00255E8D"/>
    <w:rsid w:val="0025620C"/>
    <w:rsid w:val="00256403"/>
    <w:rsid w:val="0025705F"/>
    <w:rsid w:val="00257108"/>
    <w:rsid w:val="00257751"/>
    <w:rsid w:val="00260A65"/>
    <w:rsid w:val="00260D44"/>
    <w:rsid w:val="0026109E"/>
    <w:rsid w:val="0026120F"/>
    <w:rsid w:val="00261DF0"/>
    <w:rsid w:val="00262134"/>
    <w:rsid w:val="0026288E"/>
    <w:rsid w:val="00262C35"/>
    <w:rsid w:val="00263738"/>
    <w:rsid w:val="00263763"/>
    <w:rsid w:val="00263930"/>
    <w:rsid w:val="00265C58"/>
    <w:rsid w:val="00266BDE"/>
    <w:rsid w:val="0026725F"/>
    <w:rsid w:val="002674AD"/>
    <w:rsid w:val="0027007E"/>
    <w:rsid w:val="00270673"/>
    <w:rsid w:val="00270AC0"/>
    <w:rsid w:val="00271CBB"/>
    <w:rsid w:val="00271FDF"/>
    <w:rsid w:val="002720A1"/>
    <w:rsid w:val="0027237D"/>
    <w:rsid w:val="00272DF6"/>
    <w:rsid w:val="00273308"/>
    <w:rsid w:val="0027419F"/>
    <w:rsid w:val="00274B5E"/>
    <w:rsid w:val="00274EB3"/>
    <w:rsid w:val="002754F9"/>
    <w:rsid w:val="00275A43"/>
    <w:rsid w:val="00275BF0"/>
    <w:rsid w:val="00275D1A"/>
    <w:rsid w:val="00276849"/>
    <w:rsid w:val="0027720E"/>
    <w:rsid w:val="002803FE"/>
    <w:rsid w:val="00280664"/>
    <w:rsid w:val="002807C5"/>
    <w:rsid w:val="00280EEF"/>
    <w:rsid w:val="0028111D"/>
    <w:rsid w:val="002817E7"/>
    <w:rsid w:val="0028182B"/>
    <w:rsid w:val="002819CC"/>
    <w:rsid w:val="00281C18"/>
    <w:rsid w:val="002821DF"/>
    <w:rsid w:val="0028236C"/>
    <w:rsid w:val="002823C2"/>
    <w:rsid w:val="0028295A"/>
    <w:rsid w:val="00283651"/>
    <w:rsid w:val="00283693"/>
    <w:rsid w:val="00284658"/>
    <w:rsid w:val="00284A72"/>
    <w:rsid w:val="00285168"/>
    <w:rsid w:val="0028576D"/>
    <w:rsid w:val="00285826"/>
    <w:rsid w:val="00285A9E"/>
    <w:rsid w:val="00285ADC"/>
    <w:rsid w:val="00285B3A"/>
    <w:rsid w:val="002863E2"/>
    <w:rsid w:val="00286775"/>
    <w:rsid w:val="00286B4B"/>
    <w:rsid w:val="00286F49"/>
    <w:rsid w:val="00287751"/>
    <w:rsid w:val="0029016F"/>
    <w:rsid w:val="002909E2"/>
    <w:rsid w:val="00290F69"/>
    <w:rsid w:val="00291284"/>
    <w:rsid w:val="0029151A"/>
    <w:rsid w:val="002920F5"/>
    <w:rsid w:val="00292C21"/>
    <w:rsid w:val="00292C4C"/>
    <w:rsid w:val="00292CA7"/>
    <w:rsid w:val="00293127"/>
    <w:rsid w:val="00293DE0"/>
    <w:rsid w:val="00293F2E"/>
    <w:rsid w:val="00295647"/>
    <w:rsid w:val="00295757"/>
    <w:rsid w:val="00295A47"/>
    <w:rsid w:val="0029631F"/>
    <w:rsid w:val="00296781"/>
    <w:rsid w:val="00296E12"/>
    <w:rsid w:val="002975FB"/>
    <w:rsid w:val="00297619"/>
    <w:rsid w:val="002978DF"/>
    <w:rsid w:val="00297CB4"/>
    <w:rsid w:val="002A0617"/>
    <w:rsid w:val="002A0F70"/>
    <w:rsid w:val="002A159A"/>
    <w:rsid w:val="002A1802"/>
    <w:rsid w:val="002A1A4C"/>
    <w:rsid w:val="002A22CA"/>
    <w:rsid w:val="002A314E"/>
    <w:rsid w:val="002A33F0"/>
    <w:rsid w:val="002A4AD2"/>
    <w:rsid w:val="002A4C6F"/>
    <w:rsid w:val="002A5212"/>
    <w:rsid w:val="002A53BD"/>
    <w:rsid w:val="002A6BC1"/>
    <w:rsid w:val="002B01C9"/>
    <w:rsid w:val="002B02AD"/>
    <w:rsid w:val="002B1D95"/>
    <w:rsid w:val="002B1F51"/>
    <w:rsid w:val="002B2148"/>
    <w:rsid w:val="002B3013"/>
    <w:rsid w:val="002B36C2"/>
    <w:rsid w:val="002B38DC"/>
    <w:rsid w:val="002B3C45"/>
    <w:rsid w:val="002B3D7E"/>
    <w:rsid w:val="002B454B"/>
    <w:rsid w:val="002B4D13"/>
    <w:rsid w:val="002B4D45"/>
    <w:rsid w:val="002B4DA1"/>
    <w:rsid w:val="002B5286"/>
    <w:rsid w:val="002B55E5"/>
    <w:rsid w:val="002B599F"/>
    <w:rsid w:val="002B637A"/>
    <w:rsid w:val="002B66F5"/>
    <w:rsid w:val="002B67DA"/>
    <w:rsid w:val="002B6B28"/>
    <w:rsid w:val="002B75FC"/>
    <w:rsid w:val="002C00E6"/>
    <w:rsid w:val="002C0CFD"/>
    <w:rsid w:val="002C160B"/>
    <w:rsid w:val="002C1B64"/>
    <w:rsid w:val="002C2DD8"/>
    <w:rsid w:val="002C3220"/>
    <w:rsid w:val="002C358E"/>
    <w:rsid w:val="002C36F1"/>
    <w:rsid w:val="002C4665"/>
    <w:rsid w:val="002C4E9B"/>
    <w:rsid w:val="002C5166"/>
    <w:rsid w:val="002C5DBA"/>
    <w:rsid w:val="002C5F0B"/>
    <w:rsid w:val="002C5FED"/>
    <w:rsid w:val="002C645F"/>
    <w:rsid w:val="002C7188"/>
    <w:rsid w:val="002C75AC"/>
    <w:rsid w:val="002D158F"/>
    <w:rsid w:val="002D22A2"/>
    <w:rsid w:val="002D2447"/>
    <w:rsid w:val="002D2569"/>
    <w:rsid w:val="002D28E3"/>
    <w:rsid w:val="002D2D17"/>
    <w:rsid w:val="002D3868"/>
    <w:rsid w:val="002D3AA6"/>
    <w:rsid w:val="002D3DA2"/>
    <w:rsid w:val="002D4A43"/>
    <w:rsid w:val="002D5A4E"/>
    <w:rsid w:val="002D5E86"/>
    <w:rsid w:val="002D5F53"/>
    <w:rsid w:val="002D68E5"/>
    <w:rsid w:val="002D6AED"/>
    <w:rsid w:val="002D709A"/>
    <w:rsid w:val="002D746C"/>
    <w:rsid w:val="002D7842"/>
    <w:rsid w:val="002D7E29"/>
    <w:rsid w:val="002E0BFE"/>
    <w:rsid w:val="002E16FC"/>
    <w:rsid w:val="002E172D"/>
    <w:rsid w:val="002E1A62"/>
    <w:rsid w:val="002E1B35"/>
    <w:rsid w:val="002E1BA6"/>
    <w:rsid w:val="002E1DCB"/>
    <w:rsid w:val="002E22AE"/>
    <w:rsid w:val="002E2321"/>
    <w:rsid w:val="002E23D7"/>
    <w:rsid w:val="002E2631"/>
    <w:rsid w:val="002E27D8"/>
    <w:rsid w:val="002E2C1D"/>
    <w:rsid w:val="002E33D7"/>
    <w:rsid w:val="002E3F89"/>
    <w:rsid w:val="002E4189"/>
    <w:rsid w:val="002E44D5"/>
    <w:rsid w:val="002E4A62"/>
    <w:rsid w:val="002E4AC5"/>
    <w:rsid w:val="002E5AD9"/>
    <w:rsid w:val="002E5B82"/>
    <w:rsid w:val="002E6A75"/>
    <w:rsid w:val="002E7ED7"/>
    <w:rsid w:val="002F0538"/>
    <w:rsid w:val="002F0BCB"/>
    <w:rsid w:val="002F173B"/>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36E"/>
    <w:rsid w:val="002F683A"/>
    <w:rsid w:val="002F6A27"/>
    <w:rsid w:val="002F6AF0"/>
    <w:rsid w:val="002F6F66"/>
    <w:rsid w:val="002F7BD1"/>
    <w:rsid w:val="003006AF"/>
    <w:rsid w:val="0030073B"/>
    <w:rsid w:val="00300E7F"/>
    <w:rsid w:val="00302179"/>
    <w:rsid w:val="00302687"/>
    <w:rsid w:val="00303256"/>
    <w:rsid w:val="00304029"/>
    <w:rsid w:val="00304D9B"/>
    <w:rsid w:val="00305B8D"/>
    <w:rsid w:val="003063DA"/>
    <w:rsid w:val="00306A87"/>
    <w:rsid w:val="00306BDC"/>
    <w:rsid w:val="00307B06"/>
    <w:rsid w:val="003102A0"/>
    <w:rsid w:val="003109DF"/>
    <w:rsid w:val="00310C01"/>
    <w:rsid w:val="00310FB2"/>
    <w:rsid w:val="003112F4"/>
    <w:rsid w:val="003119E8"/>
    <w:rsid w:val="00312176"/>
    <w:rsid w:val="00312274"/>
    <w:rsid w:val="0031261E"/>
    <w:rsid w:val="003140ED"/>
    <w:rsid w:val="003148FA"/>
    <w:rsid w:val="0031507F"/>
    <w:rsid w:val="003155E6"/>
    <w:rsid w:val="003156C6"/>
    <w:rsid w:val="0031573B"/>
    <w:rsid w:val="00315E12"/>
    <w:rsid w:val="003161C9"/>
    <w:rsid w:val="003162AB"/>
    <w:rsid w:val="0031648C"/>
    <w:rsid w:val="00317ADD"/>
    <w:rsid w:val="00320211"/>
    <w:rsid w:val="00320BA1"/>
    <w:rsid w:val="003211DF"/>
    <w:rsid w:val="003218A2"/>
    <w:rsid w:val="00321969"/>
    <w:rsid w:val="003223BD"/>
    <w:rsid w:val="0032308B"/>
    <w:rsid w:val="003235FE"/>
    <w:rsid w:val="0032459B"/>
    <w:rsid w:val="00324C01"/>
    <w:rsid w:val="00324CD5"/>
    <w:rsid w:val="00325511"/>
    <w:rsid w:val="00325CE3"/>
    <w:rsid w:val="00326184"/>
    <w:rsid w:val="003266B9"/>
    <w:rsid w:val="00327265"/>
    <w:rsid w:val="003274E2"/>
    <w:rsid w:val="003279B2"/>
    <w:rsid w:val="00327ED9"/>
    <w:rsid w:val="00330468"/>
    <w:rsid w:val="00330990"/>
    <w:rsid w:val="0033154B"/>
    <w:rsid w:val="003317D1"/>
    <w:rsid w:val="00331A48"/>
    <w:rsid w:val="00331D56"/>
    <w:rsid w:val="00331E0E"/>
    <w:rsid w:val="003320BE"/>
    <w:rsid w:val="003326D2"/>
    <w:rsid w:val="00332B9E"/>
    <w:rsid w:val="00332F5B"/>
    <w:rsid w:val="0033392B"/>
    <w:rsid w:val="00333F8B"/>
    <w:rsid w:val="00334094"/>
    <w:rsid w:val="0033452F"/>
    <w:rsid w:val="003349D8"/>
    <w:rsid w:val="00335524"/>
    <w:rsid w:val="00337A17"/>
    <w:rsid w:val="00340410"/>
    <w:rsid w:val="00340555"/>
    <w:rsid w:val="0034073B"/>
    <w:rsid w:val="003410D6"/>
    <w:rsid w:val="0034130C"/>
    <w:rsid w:val="00341808"/>
    <w:rsid w:val="00341C8E"/>
    <w:rsid w:val="00341EAC"/>
    <w:rsid w:val="00341F8C"/>
    <w:rsid w:val="00342996"/>
    <w:rsid w:val="00342BBB"/>
    <w:rsid w:val="0034351C"/>
    <w:rsid w:val="003437E9"/>
    <w:rsid w:val="0034466E"/>
    <w:rsid w:val="00344CE1"/>
    <w:rsid w:val="00345B30"/>
    <w:rsid w:val="00345BEE"/>
    <w:rsid w:val="00345F44"/>
    <w:rsid w:val="00346E7C"/>
    <w:rsid w:val="003474EA"/>
    <w:rsid w:val="00347950"/>
    <w:rsid w:val="00347BF6"/>
    <w:rsid w:val="003517F8"/>
    <w:rsid w:val="00351816"/>
    <w:rsid w:val="003518D3"/>
    <w:rsid w:val="00351E2A"/>
    <w:rsid w:val="003525F0"/>
    <w:rsid w:val="00352CB3"/>
    <w:rsid w:val="0035308F"/>
    <w:rsid w:val="0035321A"/>
    <w:rsid w:val="0035474B"/>
    <w:rsid w:val="003550B3"/>
    <w:rsid w:val="00355860"/>
    <w:rsid w:val="0035593E"/>
    <w:rsid w:val="00356AC3"/>
    <w:rsid w:val="003572AD"/>
    <w:rsid w:val="00357324"/>
    <w:rsid w:val="00357EF3"/>
    <w:rsid w:val="0036028C"/>
    <w:rsid w:val="003609D6"/>
    <w:rsid w:val="00360DA7"/>
    <w:rsid w:val="0036163A"/>
    <w:rsid w:val="003618D1"/>
    <w:rsid w:val="00361AD9"/>
    <w:rsid w:val="00362334"/>
    <w:rsid w:val="003627C6"/>
    <w:rsid w:val="00362E14"/>
    <w:rsid w:val="00363650"/>
    <w:rsid w:val="0036405D"/>
    <w:rsid w:val="003643E0"/>
    <w:rsid w:val="00366EBC"/>
    <w:rsid w:val="003701A4"/>
    <w:rsid w:val="00370B40"/>
    <w:rsid w:val="00370FA1"/>
    <w:rsid w:val="0037102E"/>
    <w:rsid w:val="0037124A"/>
    <w:rsid w:val="00371E9A"/>
    <w:rsid w:val="00372071"/>
    <w:rsid w:val="003722AA"/>
    <w:rsid w:val="00372481"/>
    <w:rsid w:val="003725B9"/>
    <w:rsid w:val="00373543"/>
    <w:rsid w:val="003740A2"/>
    <w:rsid w:val="003740BE"/>
    <w:rsid w:val="003753AC"/>
    <w:rsid w:val="00375CD5"/>
    <w:rsid w:val="00376205"/>
    <w:rsid w:val="00377443"/>
    <w:rsid w:val="0038054B"/>
    <w:rsid w:val="0038056F"/>
    <w:rsid w:val="00380981"/>
    <w:rsid w:val="00380EE2"/>
    <w:rsid w:val="00380F4B"/>
    <w:rsid w:val="00380F80"/>
    <w:rsid w:val="0038119D"/>
    <w:rsid w:val="00381698"/>
    <w:rsid w:val="00381865"/>
    <w:rsid w:val="00381F3E"/>
    <w:rsid w:val="00382583"/>
    <w:rsid w:val="00382C84"/>
    <w:rsid w:val="003837FE"/>
    <w:rsid w:val="00383ECD"/>
    <w:rsid w:val="00383FAC"/>
    <w:rsid w:val="00384D8D"/>
    <w:rsid w:val="00385DCA"/>
    <w:rsid w:val="00385E6F"/>
    <w:rsid w:val="0038712C"/>
    <w:rsid w:val="00387290"/>
    <w:rsid w:val="00390FF9"/>
    <w:rsid w:val="003910E2"/>
    <w:rsid w:val="003913FA"/>
    <w:rsid w:val="00391B21"/>
    <w:rsid w:val="003933F8"/>
    <w:rsid w:val="00393BC8"/>
    <w:rsid w:val="00393E5D"/>
    <w:rsid w:val="00393F1A"/>
    <w:rsid w:val="003940E3"/>
    <w:rsid w:val="00394CBF"/>
    <w:rsid w:val="00394D25"/>
    <w:rsid w:val="0039566F"/>
    <w:rsid w:val="003959B5"/>
    <w:rsid w:val="003959B9"/>
    <w:rsid w:val="003959CE"/>
    <w:rsid w:val="00396221"/>
    <w:rsid w:val="003968F7"/>
    <w:rsid w:val="00396AC3"/>
    <w:rsid w:val="00396D02"/>
    <w:rsid w:val="00397A39"/>
    <w:rsid w:val="00397C9C"/>
    <w:rsid w:val="003A028B"/>
    <w:rsid w:val="003A0627"/>
    <w:rsid w:val="003A07E3"/>
    <w:rsid w:val="003A1660"/>
    <w:rsid w:val="003A1798"/>
    <w:rsid w:val="003A1937"/>
    <w:rsid w:val="003A1BD5"/>
    <w:rsid w:val="003A1E3E"/>
    <w:rsid w:val="003A2102"/>
    <w:rsid w:val="003A2CAD"/>
    <w:rsid w:val="003A3020"/>
    <w:rsid w:val="003A3B9B"/>
    <w:rsid w:val="003A44A1"/>
    <w:rsid w:val="003A4ABA"/>
    <w:rsid w:val="003A4C54"/>
    <w:rsid w:val="003A4F44"/>
    <w:rsid w:val="003A5923"/>
    <w:rsid w:val="003A5EFD"/>
    <w:rsid w:val="003A611A"/>
    <w:rsid w:val="003A61EB"/>
    <w:rsid w:val="003A66BF"/>
    <w:rsid w:val="003A68DF"/>
    <w:rsid w:val="003A6BA2"/>
    <w:rsid w:val="003A6F31"/>
    <w:rsid w:val="003A742E"/>
    <w:rsid w:val="003A7BF2"/>
    <w:rsid w:val="003B099D"/>
    <w:rsid w:val="003B11B6"/>
    <w:rsid w:val="003B1318"/>
    <w:rsid w:val="003B1575"/>
    <w:rsid w:val="003B16F7"/>
    <w:rsid w:val="003B1816"/>
    <w:rsid w:val="003B25A5"/>
    <w:rsid w:val="003B265C"/>
    <w:rsid w:val="003B3436"/>
    <w:rsid w:val="003B3B08"/>
    <w:rsid w:val="003B3FF1"/>
    <w:rsid w:val="003B47B8"/>
    <w:rsid w:val="003B4940"/>
    <w:rsid w:val="003B4FF8"/>
    <w:rsid w:val="003B60FC"/>
    <w:rsid w:val="003B6B8A"/>
    <w:rsid w:val="003B7392"/>
    <w:rsid w:val="003B78DE"/>
    <w:rsid w:val="003B7E75"/>
    <w:rsid w:val="003C0681"/>
    <w:rsid w:val="003C06D4"/>
    <w:rsid w:val="003C0C59"/>
    <w:rsid w:val="003C1485"/>
    <w:rsid w:val="003C1B5F"/>
    <w:rsid w:val="003C1F8B"/>
    <w:rsid w:val="003C243A"/>
    <w:rsid w:val="003C307F"/>
    <w:rsid w:val="003C34FF"/>
    <w:rsid w:val="003C3E31"/>
    <w:rsid w:val="003C45BD"/>
    <w:rsid w:val="003C4F43"/>
    <w:rsid w:val="003C537E"/>
    <w:rsid w:val="003C5B0F"/>
    <w:rsid w:val="003C5FA0"/>
    <w:rsid w:val="003C5FC4"/>
    <w:rsid w:val="003C62BE"/>
    <w:rsid w:val="003C65AC"/>
    <w:rsid w:val="003C67A0"/>
    <w:rsid w:val="003C699F"/>
    <w:rsid w:val="003C6C8F"/>
    <w:rsid w:val="003C758C"/>
    <w:rsid w:val="003C76C5"/>
    <w:rsid w:val="003C7DE6"/>
    <w:rsid w:val="003C7E02"/>
    <w:rsid w:val="003D01D8"/>
    <w:rsid w:val="003D05D5"/>
    <w:rsid w:val="003D0D62"/>
    <w:rsid w:val="003D2473"/>
    <w:rsid w:val="003D2FC9"/>
    <w:rsid w:val="003D33B9"/>
    <w:rsid w:val="003D3D9D"/>
    <w:rsid w:val="003D5426"/>
    <w:rsid w:val="003D5543"/>
    <w:rsid w:val="003D5566"/>
    <w:rsid w:val="003D5667"/>
    <w:rsid w:val="003D607B"/>
    <w:rsid w:val="003D6108"/>
    <w:rsid w:val="003E0096"/>
    <w:rsid w:val="003E036C"/>
    <w:rsid w:val="003E051D"/>
    <w:rsid w:val="003E0958"/>
    <w:rsid w:val="003E0F6D"/>
    <w:rsid w:val="003E1543"/>
    <w:rsid w:val="003E176C"/>
    <w:rsid w:val="003E2A3D"/>
    <w:rsid w:val="003E2FE8"/>
    <w:rsid w:val="003E3464"/>
    <w:rsid w:val="003E346D"/>
    <w:rsid w:val="003E3A9C"/>
    <w:rsid w:val="003E3B7B"/>
    <w:rsid w:val="003E4723"/>
    <w:rsid w:val="003E4872"/>
    <w:rsid w:val="003E4FFC"/>
    <w:rsid w:val="003E562E"/>
    <w:rsid w:val="003E5B2B"/>
    <w:rsid w:val="003E731C"/>
    <w:rsid w:val="003E760D"/>
    <w:rsid w:val="003E77F2"/>
    <w:rsid w:val="003E7CAE"/>
    <w:rsid w:val="003E7F78"/>
    <w:rsid w:val="003F0456"/>
    <w:rsid w:val="003F09C3"/>
    <w:rsid w:val="003F0C1D"/>
    <w:rsid w:val="003F1A1A"/>
    <w:rsid w:val="003F2A44"/>
    <w:rsid w:val="003F3160"/>
    <w:rsid w:val="003F31CF"/>
    <w:rsid w:val="003F342B"/>
    <w:rsid w:val="003F3987"/>
    <w:rsid w:val="003F3FDE"/>
    <w:rsid w:val="003F5446"/>
    <w:rsid w:val="003F58BC"/>
    <w:rsid w:val="003F604D"/>
    <w:rsid w:val="003F6441"/>
    <w:rsid w:val="003F67D3"/>
    <w:rsid w:val="003F696A"/>
    <w:rsid w:val="003F754C"/>
    <w:rsid w:val="004004D4"/>
    <w:rsid w:val="00401939"/>
    <w:rsid w:val="004027E9"/>
    <w:rsid w:val="004032F8"/>
    <w:rsid w:val="0040381B"/>
    <w:rsid w:val="0040393B"/>
    <w:rsid w:val="00403A30"/>
    <w:rsid w:val="00403ECB"/>
    <w:rsid w:val="00404AC3"/>
    <w:rsid w:val="0040535A"/>
    <w:rsid w:val="00405CA4"/>
    <w:rsid w:val="00405E31"/>
    <w:rsid w:val="00406686"/>
    <w:rsid w:val="004068CE"/>
    <w:rsid w:val="004078C2"/>
    <w:rsid w:val="004101CA"/>
    <w:rsid w:val="00410CE5"/>
    <w:rsid w:val="00411145"/>
    <w:rsid w:val="00412460"/>
    <w:rsid w:val="004127D5"/>
    <w:rsid w:val="00412888"/>
    <w:rsid w:val="00412967"/>
    <w:rsid w:val="00412AB2"/>
    <w:rsid w:val="00412E68"/>
    <w:rsid w:val="004134E5"/>
    <w:rsid w:val="004138B6"/>
    <w:rsid w:val="00413E2D"/>
    <w:rsid w:val="0041435C"/>
    <w:rsid w:val="00414376"/>
    <w:rsid w:val="0041477D"/>
    <w:rsid w:val="00414C95"/>
    <w:rsid w:val="004154A9"/>
    <w:rsid w:val="00415612"/>
    <w:rsid w:val="00415836"/>
    <w:rsid w:val="00415A21"/>
    <w:rsid w:val="0041633B"/>
    <w:rsid w:val="00416B98"/>
    <w:rsid w:val="00416FA4"/>
    <w:rsid w:val="004175CE"/>
    <w:rsid w:val="00417A00"/>
    <w:rsid w:val="00417C31"/>
    <w:rsid w:val="0042000A"/>
    <w:rsid w:val="00420296"/>
    <w:rsid w:val="004205DC"/>
    <w:rsid w:val="0042087C"/>
    <w:rsid w:val="00420979"/>
    <w:rsid w:val="00420AFE"/>
    <w:rsid w:val="00420C9C"/>
    <w:rsid w:val="00420DA7"/>
    <w:rsid w:val="0042179B"/>
    <w:rsid w:val="00421CD6"/>
    <w:rsid w:val="0042221B"/>
    <w:rsid w:val="00422ED6"/>
    <w:rsid w:val="00423A80"/>
    <w:rsid w:val="0042400F"/>
    <w:rsid w:val="004243D0"/>
    <w:rsid w:val="0042499D"/>
    <w:rsid w:val="00424CDE"/>
    <w:rsid w:val="00424E62"/>
    <w:rsid w:val="00425460"/>
    <w:rsid w:val="0042561A"/>
    <w:rsid w:val="004270B0"/>
    <w:rsid w:val="00427336"/>
    <w:rsid w:val="00427575"/>
    <w:rsid w:val="0042777E"/>
    <w:rsid w:val="00430BB1"/>
    <w:rsid w:val="00430CA1"/>
    <w:rsid w:val="004313CB"/>
    <w:rsid w:val="00431A49"/>
    <w:rsid w:val="00431E2B"/>
    <w:rsid w:val="004321F6"/>
    <w:rsid w:val="00432922"/>
    <w:rsid w:val="004329B0"/>
    <w:rsid w:val="00432FF6"/>
    <w:rsid w:val="00433A9C"/>
    <w:rsid w:val="00433F04"/>
    <w:rsid w:val="0043408F"/>
    <w:rsid w:val="00434453"/>
    <w:rsid w:val="004344FA"/>
    <w:rsid w:val="004349B9"/>
    <w:rsid w:val="004354A9"/>
    <w:rsid w:val="00435F0E"/>
    <w:rsid w:val="00435FDA"/>
    <w:rsid w:val="00436177"/>
    <w:rsid w:val="004366B6"/>
    <w:rsid w:val="004368C6"/>
    <w:rsid w:val="00436FBA"/>
    <w:rsid w:val="00437323"/>
    <w:rsid w:val="0043762E"/>
    <w:rsid w:val="0043792E"/>
    <w:rsid w:val="00437B5A"/>
    <w:rsid w:val="0044005F"/>
    <w:rsid w:val="004402C0"/>
    <w:rsid w:val="004406E6"/>
    <w:rsid w:val="004418AD"/>
    <w:rsid w:val="00442658"/>
    <w:rsid w:val="00442967"/>
    <w:rsid w:val="00442A13"/>
    <w:rsid w:val="00442AB0"/>
    <w:rsid w:val="0044323F"/>
    <w:rsid w:val="004434A6"/>
    <w:rsid w:val="0044533B"/>
    <w:rsid w:val="004455A3"/>
    <w:rsid w:val="00445860"/>
    <w:rsid w:val="0044710D"/>
    <w:rsid w:val="00450102"/>
    <w:rsid w:val="0045020A"/>
    <w:rsid w:val="004506D0"/>
    <w:rsid w:val="00450DAA"/>
    <w:rsid w:val="00450E3B"/>
    <w:rsid w:val="00451F7F"/>
    <w:rsid w:val="00452951"/>
    <w:rsid w:val="00453B8B"/>
    <w:rsid w:val="00454453"/>
    <w:rsid w:val="00454473"/>
    <w:rsid w:val="00454730"/>
    <w:rsid w:val="004548E4"/>
    <w:rsid w:val="00455040"/>
    <w:rsid w:val="00455402"/>
    <w:rsid w:val="00456C80"/>
    <w:rsid w:val="00457F81"/>
    <w:rsid w:val="004605E3"/>
    <w:rsid w:val="00460739"/>
    <w:rsid w:val="00460C56"/>
    <w:rsid w:val="00460FC1"/>
    <w:rsid w:val="00462320"/>
    <w:rsid w:val="00462C6D"/>
    <w:rsid w:val="00462F19"/>
    <w:rsid w:val="0046352D"/>
    <w:rsid w:val="00464D99"/>
    <w:rsid w:val="004657DA"/>
    <w:rsid w:val="00466DC4"/>
    <w:rsid w:val="00466E4D"/>
    <w:rsid w:val="00467551"/>
    <w:rsid w:val="004679B6"/>
    <w:rsid w:val="00471A6D"/>
    <w:rsid w:val="00472401"/>
    <w:rsid w:val="004727F2"/>
    <w:rsid w:val="00472D04"/>
    <w:rsid w:val="00473261"/>
    <w:rsid w:val="004732EF"/>
    <w:rsid w:val="0047373D"/>
    <w:rsid w:val="00473760"/>
    <w:rsid w:val="00473D95"/>
    <w:rsid w:val="00473DD7"/>
    <w:rsid w:val="00474584"/>
    <w:rsid w:val="00474646"/>
    <w:rsid w:val="00474896"/>
    <w:rsid w:val="00474FAE"/>
    <w:rsid w:val="0047501C"/>
    <w:rsid w:val="004756DD"/>
    <w:rsid w:val="00475722"/>
    <w:rsid w:val="00476350"/>
    <w:rsid w:val="00476A49"/>
    <w:rsid w:val="00476DB9"/>
    <w:rsid w:val="00477831"/>
    <w:rsid w:val="004779E9"/>
    <w:rsid w:val="00480971"/>
    <w:rsid w:val="00480A34"/>
    <w:rsid w:val="004816C3"/>
    <w:rsid w:val="00481D6C"/>
    <w:rsid w:val="00482618"/>
    <w:rsid w:val="00482ABC"/>
    <w:rsid w:val="00483BD1"/>
    <w:rsid w:val="004840DB"/>
    <w:rsid w:val="00484586"/>
    <w:rsid w:val="00484AC7"/>
    <w:rsid w:val="00484F3B"/>
    <w:rsid w:val="0048525A"/>
    <w:rsid w:val="004852E9"/>
    <w:rsid w:val="0048541F"/>
    <w:rsid w:val="0048664F"/>
    <w:rsid w:val="00486E35"/>
    <w:rsid w:val="00487423"/>
    <w:rsid w:val="00490B9C"/>
    <w:rsid w:val="00490EF4"/>
    <w:rsid w:val="00490FC5"/>
    <w:rsid w:val="004914A7"/>
    <w:rsid w:val="00491AFD"/>
    <w:rsid w:val="00491B87"/>
    <w:rsid w:val="00491D6D"/>
    <w:rsid w:val="00492609"/>
    <w:rsid w:val="00492DA0"/>
    <w:rsid w:val="004931D6"/>
    <w:rsid w:val="00493CA9"/>
    <w:rsid w:val="00494398"/>
    <w:rsid w:val="004945BB"/>
    <w:rsid w:val="00494893"/>
    <w:rsid w:val="00495311"/>
    <w:rsid w:val="004953B1"/>
    <w:rsid w:val="00495B91"/>
    <w:rsid w:val="00495BCC"/>
    <w:rsid w:val="004963BF"/>
    <w:rsid w:val="0049695B"/>
    <w:rsid w:val="00496DA8"/>
    <w:rsid w:val="00497054"/>
    <w:rsid w:val="004A03E7"/>
    <w:rsid w:val="004A075D"/>
    <w:rsid w:val="004A10EA"/>
    <w:rsid w:val="004A1CBC"/>
    <w:rsid w:val="004A2662"/>
    <w:rsid w:val="004A2BF2"/>
    <w:rsid w:val="004A30A4"/>
    <w:rsid w:val="004A38E3"/>
    <w:rsid w:val="004A3A5F"/>
    <w:rsid w:val="004A4E23"/>
    <w:rsid w:val="004A567D"/>
    <w:rsid w:val="004A5E12"/>
    <w:rsid w:val="004A6A5A"/>
    <w:rsid w:val="004A6CE1"/>
    <w:rsid w:val="004A6FC8"/>
    <w:rsid w:val="004A711F"/>
    <w:rsid w:val="004A7584"/>
    <w:rsid w:val="004A76BA"/>
    <w:rsid w:val="004A7771"/>
    <w:rsid w:val="004A7BED"/>
    <w:rsid w:val="004B1161"/>
    <w:rsid w:val="004B156C"/>
    <w:rsid w:val="004B234E"/>
    <w:rsid w:val="004B2981"/>
    <w:rsid w:val="004B2AC1"/>
    <w:rsid w:val="004B413F"/>
    <w:rsid w:val="004B519A"/>
    <w:rsid w:val="004B5244"/>
    <w:rsid w:val="004B5789"/>
    <w:rsid w:val="004B5A18"/>
    <w:rsid w:val="004B6021"/>
    <w:rsid w:val="004B629C"/>
    <w:rsid w:val="004B6902"/>
    <w:rsid w:val="004C0C2B"/>
    <w:rsid w:val="004C0E41"/>
    <w:rsid w:val="004C1973"/>
    <w:rsid w:val="004C1A95"/>
    <w:rsid w:val="004C1B52"/>
    <w:rsid w:val="004C1FC8"/>
    <w:rsid w:val="004C2166"/>
    <w:rsid w:val="004C2DC2"/>
    <w:rsid w:val="004C3235"/>
    <w:rsid w:val="004C3364"/>
    <w:rsid w:val="004C3937"/>
    <w:rsid w:val="004C56B7"/>
    <w:rsid w:val="004C6299"/>
    <w:rsid w:val="004C77C4"/>
    <w:rsid w:val="004C7C9D"/>
    <w:rsid w:val="004D00B0"/>
    <w:rsid w:val="004D0399"/>
    <w:rsid w:val="004D09E3"/>
    <w:rsid w:val="004D0F1F"/>
    <w:rsid w:val="004D1630"/>
    <w:rsid w:val="004D1635"/>
    <w:rsid w:val="004D172D"/>
    <w:rsid w:val="004D19D1"/>
    <w:rsid w:val="004D2511"/>
    <w:rsid w:val="004D305B"/>
    <w:rsid w:val="004D31A2"/>
    <w:rsid w:val="004D4C22"/>
    <w:rsid w:val="004D5523"/>
    <w:rsid w:val="004D58C2"/>
    <w:rsid w:val="004D5CDA"/>
    <w:rsid w:val="004D5D2C"/>
    <w:rsid w:val="004D680A"/>
    <w:rsid w:val="004D77AA"/>
    <w:rsid w:val="004D77CC"/>
    <w:rsid w:val="004D77DD"/>
    <w:rsid w:val="004D7875"/>
    <w:rsid w:val="004E0267"/>
    <w:rsid w:val="004E1331"/>
    <w:rsid w:val="004E13FC"/>
    <w:rsid w:val="004E192A"/>
    <w:rsid w:val="004E2197"/>
    <w:rsid w:val="004E2940"/>
    <w:rsid w:val="004E2982"/>
    <w:rsid w:val="004E2E56"/>
    <w:rsid w:val="004E329D"/>
    <w:rsid w:val="004E3AB6"/>
    <w:rsid w:val="004E3BAF"/>
    <w:rsid w:val="004E45F6"/>
    <w:rsid w:val="004E49F4"/>
    <w:rsid w:val="004E4AD4"/>
    <w:rsid w:val="004E50BB"/>
    <w:rsid w:val="004E52F9"/>
    <w:rsid w:val="004E5C05"/>
    <w:rsid w:val="004E5C65"/>
    <w:rsid w:val="004E6416"/>
    <w:rsid w:val="004E686E"/>
    <w:rsid w:val="004E70BF"/>
    <w:rsid w:val="004F08C0"/>
    <w:rsid w:val="004F0B3E"/>
    <w:rsid w:val="004F1069"/>
    <w:rsid w:val="004F10B4"/>
    <w:rsid w:val="004F1626"/>
    <w:rsid w:val="004F1867"/>
    <w:rsid w:val="004F1939"/>
    <w:rsid w:val="004F1B13"/>
    <w:rsid w:val="004F1B33"/>
    <w:rsid w:val="004F2441"/>
    <w:rsid w:val="004F2F7C"/>
    <w:rsid w:val="004F41DD"/>
    <w:rsid w:val="004F4334"/>
    <w:rsid w:val="004F4FEB"/>
    <w:rsid w:val="004F51C0"/>
    <w:rsid w:val="004F51D7"/>
    <w:rsid w:val="004F57F6"/>
    <w:rsid w:val="004F5C35"/>
    <w:rsid w:val="004F5E67"/>
    <w:rsid w:val="004F673A"/>
    <w:rsid w:val="004F680D"/>
    <w:rsid w:val="004F6A18"/>
    <w:rsid w:val="004F6A5C"/>
    <w:rsid w:val="004F6EF0"/>
    <w:rsid w:val="004F6FDB"/>
    <w:rsid w:val="004F7255"/>
    <w:rsid w:val="004F7328"/>
    <w:rsid w:val="004F7952"/>
    <w:rsid w:val="004F7B40"/>
    <w:rsid w:val="00500729"/>
    <w:rsid w:val="00500E87"/>
    <w:rsid w:val="00500EFD"/>
    <w:rsid w:val="005019E9"/>
    <w:rsid w:val="00501A9E"/>
    <w:rsid w:val="00501B54"/>
    <w:rsid w:val="00502548"/>
    <w:rsid w:val="005026CE"/>
    <w:rsid w:val="0050276A"/>
    <w:rsid w:val="00502CDD"/>
    <w:rsid w:val="00503369"/>
    <w:rsid w:val="00503C68"/>
    <w:rsid w:val="00503FF5"/>
    <w:rsid w:val="00504B73"/>
    <w:rsid w:val="00504F4E"/>
    <w:rsid w:val="00506194"/>
    <w:rsid w:val="005063AA"/>
    <w:rsid w:val="0050673B"/>
    <w:rsid w:val="00506BA6"/>
    <w:rsid w:val="00506E1A"/>
    <w:rsid w:val="005101AA"/>
    <w:rsid w:val="0051147A"/>
    <w:rsid w:val="005128A7"/>
    <w:rsid w:val="005130D1"/>
    <w:rsid w:val="005130F4"/>
    <w:rsid w:val="0051341A"/>
    <w:rsid w:val="00513A37"/>
    <w:rsid w:val="00514283"/>
    <w:rsid w:val="00514AFD"/>
    <w:rsid w:val="00514B4F"/>
    <w:rsid w:val="00514C7E"/>
    <w:rsid w:val="00514D15"/>
    <w:rsid w:val="005153DB"/>
    <w:rsid w:val="0051542A"/>
    <w:rsid w:val="0051549A"/>
    <w:rsid w:val="00517168"/>
    <w:rsid w:val="00517637"/>
    <w:rsid w:val="00517B18"/>
    <w:rsid w:val="005202E9"/>
    <w:rsid w:val="00520409"/>
    <w:rsid w:val="00520863"/>
    <w:rsid w:val="00520ACB"/>
    <w:rsid w:val="00520D98"/>
    <w:rsid w:val="00520F49"/>
    <w:rsid w:val="00521262"/>
    <w:rsid w:val="00521393"/>
    <w:rsid w:val="0052228A"/>
    <w:rsid w:val="0052239D"/>
    <w:rsid w:val="00522424"/>
    <w:rsid w:val="00522D4F"/>
    <w:rsid w:val="00522E96"/>
    <w:rsid w:val="00522ED4"/>
    <w:rsid w:val="005235A8"/>
    <w:rsid w:val="00524165"/>
    <w:rsid w:val="00524227"/>
    <w:rsid w:val="00525833"/>
    <w:rsid w:val="00527657"/>
    <w:rsid w:val="005277E4"/>
    <w:rsid w:val="0053046C"/>
    <w:rsid w:val="00530F7B"/>
    <w:rsid w:val="00531D79"/>
    <w:rsid w:val="00532134"/>
    <w:rsid w:val="0053260C"/>
    <w:rsid w:val="00532DD7"/>
    <w:rsid w:val="00533487"/>
    <w:rsid w:val="005337F7"/>
    <w:rsid w:val="00533BA5"/>
    <w:rsid w:val="0053412A"/>
    <w:rsid w:val="005345BB"/>
    <w:rsid w:val="00534790"/>
    <w:rsid w:val="00535491"/>
    <w:rsid w:val="005356AE"/>
    <w:rsid w:val="00535765"/>
    <w:rsid w:val="0053656B"/>
    <w:rsid w:val="00537214"/>
    <w:rsid w:val="00537B05"/>
    <w:rsid w:val="00537C60"/>
    <w:rsid w:val="00537D7C"/>
    <w:rsid w:val="00540110"/>
    <w:rsid w:val="00540A44"/>
    <w:rsid w:val="00541582"/>
    <w:rsid w:val="00541865"/>
    <w:rsid w:val="00542185"/>
    <w:rsid w:val="00542DC4"/>
    <w:rsid w:val="005436E6"/>
    <w:rsid w:val="00544E1B"/>
    <w:rsid w:val="005456D6"/>
    <w:rsid w:val="00545C42"/>
    <w:rsid w:val="00546459"/>
    <w:rsid w:val="005464AC"/>
    <w:rsid w:val="00546742"/>
    <w:rsid w:val="005469D1"/>
    <w:rsid w:val="00546A19"/>
    <w:rsid w:val="00547121"/>
    <w:rsid w:val="0054725A"/>
    <w:rsid w:val="00550FBE"/>
    <w:rsid w:val="005513EA"/>
    <w:rsid w:val="0055162B"/>
    <w:rsid w:val="005523A0"/>
    <w:rsid w:val="00552621"/>
    <w:rsid w:val="0055263E"/>
    <w:rsid w:val="00552CE5"/>
    <w:rsid w:val="00554892"/>
    <w:rsid w:val="00554C29"/>
    <w:rsid w:val="00554F9A"/>
    <w:rsid w:val="0055560D"/>
    <w:rsid w:val="005562D8"/>
    <w:rsid w:val="005564E3"/>
    <w:rsid w:val="00556951"/>
    <w:rsid w:val="00557255"/>
    <w:rsid w:val="00557283"/>
    <w:rsid w:val="00557CF6"/>
    <w:rsid w:val="00560469"/>
    <w:rsid w:val="0056074C"/>
    <w:rsid w:val="00560B07"/>
    <w:rsid w:val="00560E39"/>
    <w:rsid w:val="005612EF"/>
    <w:rsid w:val="00561415"/>
    <w:rsid w:val="00561778"/>
    <w:rsid w:val="00561A8B"/>
    <w:rsid w:val="00561B7B"/>
    <w:rsid w:val="00562AFE"/>
    <w:rsid w:val="00563025"/>
    <w:rsid w:val="0056359D"/>
    <w:rsid w:val="0056396F"/>
    <w:rsid w:val="005644EF"/>
    <w:rsid w:val="00564B92"/>
    <w:rsid w:val="00564CD3"/>
    <w:rsid w:val="00565344"/>
    <w:rsid w:val="005654CE"/>
    <w:rsid w:val="00565B5B"/>
    <w:rsid w:val="00565CEB"/>
    <w:rsid w:val="00565E0E"/>
    <w:rsid w:val="00565E4D"/>
    <w:rsid w:val="0056679E"/>
    <w:rsid w:val="005668FB"/>
    <w:rsid w:val="00566AEC"/>
    <w:rsid w:val="00567E49"/>
    <w:rsid w:val="00570C70"/>
    <w:rsid w:val="0057170E"/>
    <w:rsid w:val="00571A60"/>
    <w:rsid w:val="00571A71"/>
    <w:rsid w:val="00571D2F"/>
    <w:rsid w:val="00572D3A"/>
    <w:rsid w:val="00572F85"/>
    <w:rsid w:val="005737D6"/>
    <w:rsid w:val="00573B49"/>
    <w:rsid w:val="00573E0E"/>
    <w:rsid w:val="0057487D"/>
    <w:rsid w:val="00574E2A"/>
    <w:rsid w:val="005755E1"/>
    <w:rsid w:val="00575E8E"/>
    <w:rsid w:val="00576C38"/>
    <w:rsid w:val="00576CC9"/>
    <w:rsid w:val="0057724C"/>
    <w:rsid w:val="00577878"/>
    <w:rsid w:val="00580327"/>
    <w:rsid w:val="0058043F"/>
    <w:rsid w:val="00581B8A"/>
    <w:rsid w:val="00581E38"/>
    <w:rsid w:val="00581E52"/>
    <w:rsid w:val="00581E88"/>
    <w:rsid w:val="005821A5"/>
    <w:rsid w:val="005828DA"/>
    <w:rsid w:val="005837CE"/>
    <w:rsid w:val="00583D7F"/>
    <w:rsid w:val="00583E8E"/>
    <w:rsid w:val="0058438F"/>
    <w:rsid w:val="00584ACD"/>
    <w:rsid w:val="00584EB1"/>
    <w:rsid w:val="005850BB"/>
    <w:rsid w:val="00586321"/>
    <w:rsid w:val="005864FB"/>
    <w:rsid w:val="005872BB"/>
    <w:rsid w:val="00587555"/>
    <w:rsid w:val="00587637"/>
    <w:rsid w:val="00587647"/>
    <w:rsid w:val="00587A92"/>
    <w:rsid w:val="00590A48"/>
    <w:rsid w:val="00590BBC"/>
    <w:rsid w:val="00591306"/>
    <w:rsid w:val="005916F9"/>
    <w:rsid w:val="005933CB"/>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9ED"/>
    <w:rsid w:val="005A3D18"/>
    <w:rsid w:val="005A3EB2"/>
    <w:rsid w:val="005A4613"/>
    <w:rsid w:val="005A4760"/>
    <w:rsid w:val="005A51E3"/>
    <w:rsid w:val="005A6AD6"/>
    <w:rsid w:val="005A720D"/>
    <w:rsid w:val="005A7A31"/>
    <w:rsid w:val="005B0CAB"/>
    <w:rsid w:val="005B1094"/>
    <w:rsid w:val="005B10CE"/>
    <w:rsid w:val="005B3D9A"/>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A94"/>
    <w:rsid w:val="005C0010"/>
    <w:rsid w:val="005C05C5"/>
    <w:rsid w:val="005C08DC"/>
    <w:rsid w:val="005C098C"/>
    <w:rsid w:val="005C0B99"/>
    <w:rsid w:val="005C17F6"/>
    <w:rsid w:val="005C1C3B"/>
    <w:rsid w:val="005C2B6D"/>
    <w:rsid w:val="005C2BF2"/>
    <w:rsid w:val="005C42AC"/>
    <w:rsid w:val="005C473D"/>
    <w:rsid w:val="005C4D27"/>
    <w:rsid w:val="005C4E45"/>
    <w:rsid w:val="005C4F13"/>
    <w:rsid w:val="005C5321"/>
    <w:rsid w:val="005C5EEA"/>
    <w:rsid w:val="005C602F"/>
    <w:rsid w:val="005C628C"/>
    <w:rsid w:val="005C6385"/>
    <w:rsid w:val="005C65D7"/>
    <w:rsid w:val="005C65ED"/>
    <w:rsid w:val="005C6B2D"/>
    <w:rsid w:val="005C6D54"/>
    <w:rsid w:val="005C70C4"/>
    <w:rsid w:val="005C7A1D"/>
    <w:rsid w:val="005C7B64"/>
    <w:rsid w:val="005D07B2"/>
    <w:rsid w:val="005D0811"/>
    <w:rsid w:val="005D0A3A"/>
    <w:rsid w:val="005D0FC2"/>
    <w:rsid w:val="005D1277"/>
    <w:rsid w:val="005D138F"/>
    <w:rsid w:val="005D21E5"/>
    <w:rsid w:val="005D24FA"/>
    <w:rsid w:val="005D25B1"/>
    <w:rsid w:val="005D2DBE"/>
    <w:rsid w:val="005D2E6E"/>
    <w:rsid w:val="005D309B"/>
    <w:rsid w:val="005D32E6"/>
    <w:rsid w:val="005D3308"/>
    <w:rsid w:val="005D3900"/>
    <w:rsid w:val="005D4412"/>
    <w:rsid w:val="005D464B"/>
    <w:rsid w:val="005D4981"/>
    <w:rsid w:val="005D51CC"/>
    <w:rsid w:val="005D5AD9"/>
    <w:rsid w:val="005D5CD4"/>
    <w:rsid w:val="005D5EBF"/>
    <w:rsid w:val="005D6265"/>
    <w:rsid w:val="005D7A8A"/>
    <w:rsid w:val="005D7C61"/>
    <w:rsid w:val="005D7D4E"/>
    <w:rsid w:val="005E0130"/>
    <w:rsid w:val="005E0173"/>
    <w:rsid w:val="005E0383"/>
    <w:rsid w:val="005E086B"/>
    <w:rsid w:val="005E112B"/>
    <w:rsid w:val="005E11FD"/>
    <w:rsid w:val="005E1F97"/>
    <w:rsid w:val="005E20E0"/>
    <w:rsid w:val="005E289E"/>
    <w:rsid w:val="005E29D6"/>
    <w:rsid w:val="005E338E"/>
    <w:rsid w:val="005E3B1E"/>
    <w:rsid w:val="005E3E46"/>
    <w:rsid w:val="005E41A0"/>
    <w:rsid w:val="005E436E"/>
    <w:rsid w:val="005E4883"/>
    <w:rsid w:val="005E4B38"/>
    <w:rsid w:val="005E4BF8"/>
    <w:rsid w:val="005E4CA4"/>
    <w:rsid w:val="005E4DB9"/>
    <w:rsid w:val="005E4E65"/>
    <w:rsid w:val="005E5092"/>
    <w:rsid w:val="005E57EE"/>
    <w:rsid w:val="005E591F"/>
    <w:rsid w:val="005E5DC6"/>
    <w:rsid w:val="005E5E27"/>
    <w:rsid w:val="005E6267"/>
    <w:rsid w:val="005E6690"/>
    <w:rsid w:val="005E7262"/>
    <w:rsid w:val="005E72D5"/>
    <w:rsid w:val="005E7A3F"/>
    <w:rsid w:val="005F000D"/>
    <w:rsid w:val="005F13DB"/>
    <w:rsid w:val="005F1C04"/>
    <w:rsid w:val="005F2289"/>
    <w:rsid w:val="005F23E4"/>
    <w:rsid w:val="005F2659"/>
    <w:rsid w:val="005F2A74"/>
    <w:rsid w:val="005F3D0A"/>
    <w:rsid w:val="005F4807"/>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EB"/>
    <w:rsid w:val="00601A8A"/>
    <w:rsid w:val="00601D5B"/>
    <w:rsid w:val="00601D75"/>
    <w:rsid w:val="0060341B"/>
    <w:rsid w:val="00603A6C"/>
    <w:rsid w:val="0060419B"/>
    <w:rsid w:val="006049E4"/>
    <w:rsid w:val="00604B47"/>
    <w:rsid w:val="00604BF6"/>
    <w:rsid w:val="00604C02"/>
    <w:rsid w:val="00605372"/>
    <w:rsid w:val="0060588C"/>
    <w:rsid w:val="00605B32"/>
    <w:rsid w:val="00605F05"/>
    <w:rsid w:val="00606089"/>
    <w:rsid w:val="00606591"/>
    <w:rsid w:val="00606AB6"/>
    <w:rsid w:val="00607BF8"/>
    <w:rsid w:val="00610047"/>
    <w:rsid w:val="0061062F"/>
    <w:rsid w:val="006107F5"/>
    <w:rsid w:val="006116C4"/>
    <w:rsid w:val="00613111"/>
    <w:rsid w:val="0061353E"/>
    <w:rsid w:val="006138A2"/>
    <w:rsid w:val="00613F18"/>
    <w:rsid w:val="006148E9"/>
    <w:rsid w:val="00615480"/>
    <w:rsid w:val="00615FDE"/>
    <w:rsid w:val="00617065"/>
    <w:rsid w:val="0061781D"/>
    <w:rsid w:val="0061781F"/>
    <w:rsid w:val="006178AF"/>
    <w:rsid w:val="00617A3A"/>
    <w:rsid w:val="00617BC8"/>
    <w:rsid w:val="00620027"/>
    <w:rsid w:val="0062189D"/>
    <w:rsid w:val="00622247"/>
    <w:rsid w:val="00622B55"/>
    <w:rsid w:val="00622B5F"/>
    <w:rsid w:val="00622F43"/>
    <w:rsid w:val="006236F2"/>
    <w:rsid w:val="00623D7F"/>
    <w:rsid w:val="00624028"/>
    <w:rsid w:val="006242E4"/>
    <w:rsid w:val="00624BA0"/>
    <w:rsid w:val="0062589F"/>
    <w:rsid w:val="00625F3D"/>
    <w:rsid w:val="0062625F"/>
    <w:rsid w:val="0062675E"/>
    <w:rsid w:val="00626ABB"/>
    <w:rsid w:val="0062703D"/>
    <w:rsid w:val="00627662"/>
    <w:rsid w:val="00627BC1"/>
    <w:rsid w:val="00627ECF"/>
    <w:rsid w:val="00630393"/>
    <w:rsid w:val="0063052E"/>
    <w:rsid w:val="00630FB6"/>
    <w:rsid w:val="0063107A"/>
    <w:rsid w:val="00631254"/>
    <w:rsid w:val="00631345"/>
    <w:rsid w:val="0063189C"/>
    <w:rsid w:val="0063190A"/>
    <w:rsid w:val="00632757"/>
    <w:rsid w:val="00633BDF"/>
    <w:rsid w:val="00633CE3"/>
    <w:rsid w:val="00633CEB"/>
    <w:rsid w:val="00633DC6"/>
    <w:rsid w:val="006341BA"/>
    <w:rsid w:val="00634E85"/>
    <w:rsid w:val="00635055"/>
    <w:rsid w:val="0063558C"/>
    <w:rsid w:val="00635E07"/>
    <w:rsid w:val="006377E5"/>
    <w:rsid w:val="006379EB"/>
    <w:rsid w:val="00637C14"/>
    <w:rsid w:val="0064000D"/>
    <w:rsid w:val="00640A57"/>
    <w:rsid w:val="00640DCA"/>
    <w:rsid w:val="0064115D"/>
    <w:rsid w:val="00641342"/>
    <w:rsid w:val="006422CA"/>
    <w:rsid w:val="006426E4"/>
    <w:rsid w:val="0064291C"/>
    <w:rsid w:val="00642A6F"/>
    <w:rsid w:val="00642D26"/>
    <w:rsid w:val="00642D5F"/>
    <w:rsid w:val="0064304C"/>
    <w:rsid w:val="00643814"/>
    <w:rsid w:val="00643FAF"/>
    <w:rsid w:val="00644870"/>
    <w:rsid w:val="00644C33"/>
    <w:rsid w:val="00646005"/>
    <w:rsid w:val="00646F17"/>
    <w:rsid w:val="00646FE3"/>
    <w:rsid w:val="006473CA"/>
    <w:rsid w:val="00647830"/>
    <w:rsid w:val="00647BAC"/>
    <w:rsid w:val="00650A59"/>
    <w:rsid w:val="00650C74"/>
    <w:rsid w:val="00650CFF"/>
    <w:rsid w:val="0065179E"/>
    <w:rsid w:val="00653476"/>
    <w:rsid w:val="006535EA"/>
    <w:rsid w:val="006540D7"/>
    <w:rsid w:val="006541A7"/>
    <w:rsid w:val="006544EA"/>
    <w:rsid w:val="00654505"/>
    <w:rsid w:val="00654E5C"/>
    <w:rsid w:val="006555AD"/>
    <w:rsid w:val="00655623"/>
    <w:rsid w:val="006556BE"/>
    <w:rsid w:val="00656475"/>
    <w:rsid w:val="0065688D"/>
    <w:rsid w:val="00656DC9"/>
    <w:rsid w:val="00657D51"/>
    <w:rsid w:val="006600FB"/>
    <w:rsid w:val="006607D8"/>
    <w:rsid w:val="00661A46"/>
    <w:rsid w:val="0066224A"/>
    <w:rsid w:val="00662DCD"/>
    <w:rsid w:val="00662E76"/>
    <w:rsid w:val="00663361"/>
    <w:rsid w:val="0066349E"/>
    <w:rsid w:val="006637FA"/>
    <w:rsid w:val="006642B7"/>
    <w:rsid w:val="00664733"/>
    <w:rsid w:val="00664F4E"/>
    <w:rsid w:val="006652F0"/>
    <w:rsid w:val="00666586"/>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3835"/>
    <w:rsid w:val="006739C0"/>
    <w:rsid w:val="00673ED7"/>
    <w:rsid w:val="00675003"/>
    <w:rsid w:val="006759FB"/>
    <w:rsid w:val="00676FE5"/>
    <w:rsid w:val="00677265"/>
    <w:rsid w:val="00677309"/>
    <w:rsid w:val="006775F7"/>
    <w:rsid w:val="006808C5"/>
    <w:rsid w:val="00680CE0"/>
    <w:rsid w:val="00681129"/>
    <w:rsid w:val="00681192"/>
    <w:rsid w:val="00681291"/>
    <w:rsid w:val="00682450"/>
    <w:rsid w:val="00682743"/>
    <w:rsid w:val="00682A8C"/>
    <w:rsid w:val="0068419A"/>
    <w:rsid w:val="006845B8"/>
    <w:rsid w:val="00685278"/>
    <w:rsid w:val="006852DB"/>
    <w:rsid w:val="006858E3"/>
    <w:rsid w:val="00687E33"/>
    <w:rsid w:val="00687F4A"/>
    <w:rsid w:val="00690E07"/>
    <w:rsid w:val="00690EF4"/>
    <w:rsid w:val="00691997"/>
    <w:rsid w:val="00691E16"/>
    <w:rsid w:val="006925F9"/>
    <w:rsid w:val="0069284A"/>
    <w:rsid w:val="00692AAA"/>
    <w:rsid w:val="00692FC1"/>
    <w:rsid w:val="00694371"/>
    <w:rsid w:val="006946F3"/>
    <w:rsid w:val="00694FF5"/>
    <w:rsid w:val="006961C2"/>
    <w:rsid w:val="006963FA"/>
    <w:rsid w:val="006969D7"/>
    <w:rsid w:val="00696D98"/>
    <w:rsid w:val="00697139"/>
    <w:rsid w:val="00697345"/>
    <w:rsid w:val="00697C24"/>
    <w:rsid w:val="006A0085"/>
    <w:rsid w:val="006A0ED1"/>
    <w:rsid w:val="006A1313"/>
    <w:rsid w:val="006A1A84"/>
    <w:rsid w:val="006A241E"/>
    <w:rsid w:val="006A2BC0"/>
    <w:rsid w:val="006A3212"/>
    <w:rsid w:val="006A3A12"/>
    <w:rsid w:val="006A48E4"/>
    <w:rsid w:val="006A4CFA"/>
    <w:rsid w:val="006A4ECD"/>
    <w:rsid w:val="006A64B7"/>
    <w:rsid w:val="006A6F64"/>
    <w:rsid w:val="006A6FFD"/>
    <w:rsid w:val="006A78E3"/>
    <w:rsid w:val="006A7F2D"/>
    <w:rsid w:val="006B0342"/>
    <w:rsid w:val="006B038C"/>
    <w:rsid w:val="006B1AC3"/>
    <w:rsid w:val="006B2A3F"/>
    <w:rsid w:val="006B2D32"/>
    <w:rsid w:val="006B33E3"/>
    <w:rsid w:val="006B3DC6"/>
    <w:rsid w:val="006B4C0C"/>
    <w:rsid w:val="006B5BAB"/>
    <w:rsid w:val="006B5F0B"/>
    <w:rsid w:val="006B630B"/>
    <w:rsid w:val="006B669D"/>
    <w:rsid w:val="006B6DAA"/>
    <w:rsid w:val="006B6EFE"/>
    <w:rsid w:val="006B7315"/>
    <w:rsid w:val="006C0AB2"/>
    <w:rsid w:val="006C1231"/>
    <w:rsid w:val="006C1331"/>
    <w:rsid w:val="006C1FA5"/>
    <w:rsid w:val="006C2477"/>
    <w:rsid w:val="006C37C1"/>
    <w:rsid w:val="006C3867"/>
    <w:rsid w:val="006C38BD"/>
    <w:rsid w:val="006C5D29"/>
    <w:rsid w:val="006C5F62"/>
    <w:rsid w:val="006C6500"/>
    <w:rsid w:val="006C6A26"/>
    <w:rsid w:val="006C7D27"/>
    <w:rsid w:val="006D0A5C"/>
    <w:rsid w:val="006D0C15"/>
    <w:rsid w:val="006D1D70"/>
    <w:rsid w:val="006D227C"/>
    <w:rsid w:val="006D24C2"/>
    <w:rsid w:val="006D2546"/>
    <w:rsid w:val="006D369A"/>
    <w:rsid w:val="006D3CA9"/>
    <w:rsid w:val="006D4990"/>
    <w:rsid w:val="006D4D43"/>
    <w:rsid w:val="006D6008"/>
    <w:rsid w:val="006D67BA"/>
    <w:rsid w:val="006D6DEF"/>
    <w:rsid w:val="006D71DA"/>
    <w:rsid w:val="006D74E5"/>
    <w:rsid w:val="006E030B"/>
    <w:rsid w:val="006E048D"/>
    <w:rsid w:val="006E05F2"/>
    <w:rsid w:val="006E1E27"/>
    <w:rsid w:val="006E26FF"/>
    <w:rsid w:val="006E2770"/>
    <w:rsid w:val="006E3438"/>
    <w:rsid w:val="006E3828"/>
    <w:rsid w:val="006E5679"/>
    <w:rsid w:val="006E6402"/>
    <w:rsid w:val="006E6B2E"/>
    <w:rsid w:val="006E70AA"/>
    <w:rsid w:val="006F063E"/>
    <w:rsid w:val="006F1189"/>
    <w:rsid w:val="006F2FC4"/>
    <w:rsid w:val="006F3E75"/>
    <w:rsid w:val="006F3FF2"/>
    <w:rsid w:val="006F4170"/>
    <w:rsid w:val="006F50AF"/>
    <w:rsid w:val="006F522D"/>
    <w:rsid w:val="006F64E8"/>
    <w:rsid w:val="006F6A5A"/>
    <w:rsid w:val="006F73A9"/>
    <w:rsid w:val="007004BA"/>
    <w:rsid w:val="007004F3"/>
    <w:rsid w:val="007009A1"/>
    <w:rsid w:val="00701068"/>
    <w:rsid w:val="0070216F"/>
    <w:rsid w:val="00702687"/>
    <w:rsid w:val="007032A7"/>
    <w:rsid w:val="0070375E"/>
    <w:rsid w:val="00703768"/>
    <w:rsid w:val="007037AE"/>
    <w:rsid w:val="00703808"/>
    <w:rsid w:val="00704201"/>
    <w:rsid w:val="00704230"/>
    <w:rsid w:val="00704BCF"/>
    <w:rsid w:val="007054CF"/>
    <w:rsid w:val="0070622F"/>
    <w:rsid w:val="00706559"/>
    <w:rsid w:val="00707091"/>
    <w:rsid w:val="007070B8"/>
    <w:rsid w:val="0070724E"/>
    <w:rsid w:val="0070776E"/>
    <w:rsid w:val="007079CA"/>
    <w:rsid w:val="00710414"/>
    <w:rsid w:val="00710D4B"/>
    <w:rsid w:val="007127DE"/>
    <w:rsid w:val="00712B25"/>
    <w:rsid w:val="0071341E"/>
    <w:rsid w:val="00714175"/>
    <w:rsid w:val="00714263"/>
    <w:rsid w:val="007150FA"/>
    <w:rsid w:val="0071636F"/>
    <w:rsid w:val="00716D48"/>
    <w:rsid w:val="0071790E"/>
    <w:rsid w:val="00717F2B"/>
    <w:rsid w:val="0072008A"/>
    <w:rsid w:val="00720514"/>
    <w:rsid w:val="007206F3"/>
    <w:rsid w:val="00720DDB"/>
    <w:rsid w:val="007216EE"/>
    <w:rsid w:val="007217F9"/>
    <w:rsid w:val="00721FB1"/>
    <w:rsid w:val="007227B5"/>
    <w:rsid w:val="00722817"/>
    <w:rsid w:val="00722C9D"/>
    <w:rsid w:val="00723BAB"/>
    <w:rsid w:val="00723CAA"/>
    <w:rsid w:val="007247F1"/>
    <w:rsid w:val="007253E2"/>
    <w:rsid w:val="0072593D"/>
    <w:rsid w:val="00726384"/>
    <w:rsid w:val="007268D8"/>
    <w:rsid w:val="007269BF"/>
    <w:rsid w:val="00726E05"/>
    <w:rsid w:val="007270B7"/>
    <w:rsid w:val="00727239"/>
    <w:rsid w:val="00730AA2"/>
    <w:rsid w:val="00730EB6"/>
    <w:rsid w:val="007321FA"/>
    <w:rsid w:val="00733288"/>
    <w:rsid w:val="00733BBE"/>
    <w:rsid w:val="00734166"/>
    <w:rsid w:val="007356EC"/>
    <w:rsid w:val="00735D41"/>
    <w:rsid w:val="00735DE3"/>
    <w:rsid w:val="00735E5C"/>
    <w:rsid w:val="0073659B"/>
    <w:rsid w:val="0073678A"/>
    <w:rsid w:val="00736AC9"/>
    <w:rsid w:val="00736ACD"/>
    <w:rsid w:val="00736BFD"/>
    <w:rsid w:val="007376AB"/>
    <w:rsid w:val="0074072F"/>
    <w:rsid w:val="00740CF2"/>
    <w:rsid w:val="0074104D"/>
    <w:rsid w:val="007417AA"/>
    <w:rsid w:val="007420DE"/>
    <w:rsid w:val="007420F9"/>
    <w:rsid w:val="007422BA"/>
    <w:rsid w:val="0074290A"/>
    <w:rsid w:val="00742EA4"/>
    <w:rsid w:val="007439C0"/>
    <w:rsid w:val="00744115"/>
    <w:rsid w:val="007448E1"/>
    <w:rsid w:val="007454B9"/>
    <w:rsid w:val="0074632D"/>
    <w:rsid w:val="007467F8"/>
    <w:rsid w:val="00746FDE"/>
    <w:rsid w:val="00747103"/>
    <w:rsid w:val="0074789B"/>
    <w:rsid w:val="007478A4"/>
    <w:rsid w:val="007503EC"/>
    <w:rsid w:val="007504D1"/>
    <w:rsid w:val="0075076D"/>
    <w:rsid w:val="0075082D"/>
    <w:rsid w:val="0075097A"/>
    <w:rsid w:val="00751BB3"/>
    <w:rsid w:val="0075369A"/>
    <w:rsid w:val="007537EB"/>
    <w:rsid w:val="00753F57"/>
    <w:rsid w:val="00754AD8"/>
    <w:rsid w:val="007558A5"/>
    <w:rsid w:val="00755C6D"/>
    <w:rsid w:val="007567B0"/>
    <w:rsid w:val="0075697F"/>
    <w:rsid w:val="0075712A"/>
    <w:rsid w:val="00757581"/>
    <w:rsid w:val="00757A50"/>
    <w:rsid w:val="00757C79"/>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48C6"/>
    <w:rsid w:val="007649AB"/>
    <w:rsid w:val="00764C0C"/>
    <w:rsid w:val="00764F8C"/>
    <w:rsid w:val="00765421"/>
    <w:rsid w:val="00765592"/>
    <w:rsid w:val="00766133"/>
    <w:rsid w:val="00766372"/>
    <w:rsid w:val="0076704C"/>
    <w:rsid w:val="0076730B"/>
    <w:rsid w:val="00767639"/>
    <w:rsid w:val="007702AF"/>
    <w:rsid w:val="00771943"/>
    <w:rsid w:val="00771A3F"/>
    <w:rsid w:val="007722A8"/>
    <w:rsid w:val="00772DEB"/>
    <w:rsid w:val="007730BA"/>
    <w:rsid w:val="00773CEE"/>
    <w:rsid w:val="00774204"/>
    <w:rsid w:val="00774845"/>
    <w:rsid w:val="00774E86"/>
    <w:rsid w:val="00775299"/>
    <w:rsid w:val="00775524"/>
    <w:rsid w:val="0077584A"/>
    <w:rsid w:val="00775ED1"/>
    <w:rsid w:val="00775F8D"/>
    <w:rsid w:val="00776916"/>
    <w:rsid w:val="007769F1"/>
    <w:rsid w:val="00776C2F"/>
    <w:rsid w:val="00776D12"/>
    <w:rsid w:val="007771C3"/>
    <w:rsid w:val="00777745"/>
    <w:rsid w:val="00780114"/>
    <w:rsid w:val="007806F3"/>
    <w:rsid w:val="00780984"/>
    <w:rsid w:val="00780F2F"/>
    <w:rsid w:val="007814EB"/>
    <w:rsid w:val="00781A54"/>
    <w:rsid w:val="00781A72"/>
    <w:rsid w:val="00781BB2"/>
    <w:rsid w:val="007820E9"/>
    <w:rsid w:val="007830A3"/>
    <w:rsid w:val="00783343"/>
    <w:rsid w:val="0078369D"/>
    <w:rsid w:val="00783F39"/>
    <w:rsid w:val="0078479D"/>
    <w:rsid w:val="00784C47"/>
    <w:rsid w:val="00785045"/>
    <w:rsid w:val="0078621A"/>
    <w:rsid w:val="00786C55"/>
    <w:rsid w:val="007907FB"/>
    <w:rsid w:val="00790866"/>
    <w:rsid w:val="0079124F"/>
    <w:rsid w:val="00791503"/>
    <w:rsid w:val="00791550"/>
    <w:rsid w:val="00791612"/>
    <w:rsid w:val="00791A51"/>
    <w:rsid w:val="00791DAD"/>
    <w:rsid w:val="00791DE0"/>
    <w:rsid w:val="00791F04"/>
    <w:rsid w:val="007927F5"/>
    <w:rsid w:val="0079394C"/>
    <w:rsid w:val="00793E31"/>
    <w:rsid w:val="00794B68"/>
    <w:rsid w:val="00795FD0"/>
    <w:rsid w:val="00796712"/>
    <w:rsid w:val="00796A13"/>
    <w:rsid w:val="007971F7"/>
    <w:rsid w:val="007976FC"/>
    <w:rsid w:val="00797DED"/>
    <w:rsid w:val="007A0062"/>
    <w:rsid w:val="007A0662"/>
    <w:rsid w:val="007A0CAD"/>
    <w:rsid w:val="007A1459"/>
    <w:rsid w:val="007A36CF"/>
    <w:rsid w:val="007A39D8"/>
    <w:rsid w:val="007A5FD1"/>
    <w:rsid w:val="007A6D98"/>
    <w:rsid w:val="007A782E"/>
    <w:rsid w:val="007B0104"/>
    <w:rsid w:val="007B056B"/>
    <w:rsid w:val="007B0D57"/>
    <w:rsid w:val="007B2101"/>
    <w:rsid w:val="007B403A"/>
    <w:rsid w:val="007B4154"/>
    <w:rsid w:val="007B4B5E"/>
    <w:rsid w:val="007B4CA4"/>
    <w:rsid w:val="007B5BD7"/>
    <w:rsid w:val="007B5DC7"/>
    <w:rsid w:val="007B5FE7"/>
    <w:rsid w:val="007B6850"/>
    <w:rsid w:val="007B6A83"/>
    <w:rsid w:val="007B6F7C"/>
    <w:rsid w:val="007B7A05"/>
    <w:rsid w:val="007B7B86"/>
    <w:rsid w:val="007B7F2E"/>
    <w:rsid w:val="007C0440"/>
    <w:rsid w:val="007C04B6"/>
    <w:rsid w:val="007C05A7"/>
    <w:rsid w:val="007C0B62"/>
    <w:rsid w:val="007C0C51"/>
    <w:rsid w:val="007C0F5F"/>
    <w:rsid w:val="007C1773"/>
    <w:rsid w:val="007C222D"/>
    <w:rsid w:val="007C27D1"/>
    <w:rsid w:val="007C2883"/>
    <w:rsid w:val="007C3441"/>
    <w:rsid w:val="007C39E9"/>
    <w:rsid w:val="007C4FD6"/>
    <w:rsid w:val="007C5139"/>
    <w:rsid w:val="007C5ABA"/>
    <w:rsid w:val="007C5C2E"/>
    <w:rsid w:val="007C5E30"/>
    <w:rsid w:val="007C5EA1"/>
    <w:rsid w:val="007C7126"/>
    <w:rsid w:val="007C7377"/>
    <w:rsid w:val="007D0A5A"/>
    <w:rsid w:val="007D0B63"/>
    <w:rsid w:val="007D0D41"/>
    <w:rsid w:val="007D192E"/>
    <w:rsid w:val="007D1AD6"/>
    <w:rsid w:val="007D2266"/>
    <w:rsid w:val="007D25A4"/>
    <w:rsid w:val="007D260A"/>
    <w:rsid w:val="007D2AC6"/>
    <w:rsid w:val="007D2E85"/>
    <w:rsid w:val="007D30C7"/>
    <w:rsid w:val="007D3191"/>
    <w:rsid w:val="007D3A38"/>
    <w:rsid w:val="007D3AB2"/>
    <w:rsid w:val="007D3C77"/>
    <w:rsid w:val="007D450A"/>
    <w:rsid w:val="007D4CBD"/>
    <w:rsid w:val="007D5CC7"/>
    <w:rsid w:val="007D6748"/>
    <w:rsid w:val="007D698A"/>
    <w:rsid w:val="007D76A7"/>
    <w:rsid w:val="007D7AA3"/>
    <w:rsid w:val="007D7C42"/>
    <w:rsid w:val="007E114C"/>
    <w:rsid w:val="007E174B"/>
    <w:rsid w:val="007E1B69"/>
    <w:rsid w:val="007E28FC"/>
    <w:rsid w:val="007E3839"/>
    <w:rsid w:val="007E402E"/>
    <w:rsid w:val="007E42EA"/>
    <w:rsid w:val="007E4618"/>
    <w:rsid w:val="007E497A"/>
    <w:rsid w:val="007E4DFE"/>
    <w:rsid w:val="007E5176"/>
    <w:rsid w:val="007E550B"/>
    <w:rsid w:val="007E5627"/>
    <w:rsid w:val="007E58F6"/>
    <w:rsid w:val="007E6A30"/>
    <w:rsid w:val="007E7103"/>
    <w:rsid w:val="007E7DA3"/>
    <w:rsid w:val="007F0E45"/>
    <w:rsid w:val="007F11EC"/>
    <w:rsid w:val="007F1536"/>
    <w:rsid w:val="007F1B32"/>
    <w:rsid w:val="007F1C98"/>
    <w:rsid w:val="007F221E"/>
    <w:rsid w:val="007F3446"/>
    <w:rsid w:val="007F34FB"/>
    <w:rsid w:val="007F3A71"/>
    <w:rsid w:val="007F3DA4"/>
    <w:rsid w:val="007F421E"/>
    <w:rsid w:val="007F4698"/>
    <w:rsid w:val="007F498E"/>
    <w:rsid w:val="007F54BD"/>
    <w:rsid w:val="007F56FB"/>
    <w:rsid w:val="007F6B2B"/>
    <w:rsid w:val="007F6B53"/>
    <w:rsid w:val="007F726C"/>
    <w:rsid w:val="008007F5"/>
    <w:rsid w:val="00800EE8"/>
    <w:rsid w:val="008012E1"/>
    <w:rsid w:val="00801912"/>
    <w:rsid w:val="0080191D"/>
    <w:rsid w:val="00801A30"/>
    <w:rsid w:val="00801EDC"/>
    <w:rsid w:val="0080286B"/>
    <w:rsid w:val="0080365E"/>
    <w:rsid w:val="00803747"/>
    <w:rsid w:val="00803A6F"/>
    <w:rsid w:val="00804329"/>
    <w:rsid w:val="0080590D"/>
    <w:rsid w:val="00805AC5"/>
    <w:rsid w:val="00805ECE"/>
    <w:rsid w:val="00806845"/>
    <w:rsid w:val="00806F71"/>
    <w:rsid w:val="0080767B"/>
    <w:rsid w:val="008076ED"/>
    <w:rsid w:val="008077A7"/>
    <w:rsid w:val="008100B7"/>
    <w:rsid w:val="0081085A"/>
    <w:rsid w:val="0081098C"/>
    <w:rsid w:val="00810A8A"/>
    <w:rsid w:val="008114D8"/>
    <w:rsid w:val="0081196E"/>
    <w:rsid w:val="00811B08"/>
    <w:rsid w:val="0081210F"/>
    <w:rsid w:val="00812AC9"/>
    <w:rsid w:val="00812E0B"/>
    <w:rsid w:val="00815AB2"/>
    <w:rsid w:val="008160E6"/>
    <w:rsid w:val="00816C81"/>
    <w:rsid w:val="008200AD"/>
    <w:rsid w:val="00820115"/>
    <w:rsid w:val="0082046F"/>
    <w:rsid w:val="0082072C"/>
    <w:rsid w:val="00820A05"/>
    <w:rsid w:val="00820D9F"/>
    <w:rsid w:val="0082192A"/>
    <w:rsid w:val="00821A0C"/>
    <w:rsid w:val="008230F0"/>
    <w:rsid w:val="008233AD"/>
    <w:rsid w:val="00823C89"/>
    <w:rsid w:val="0082427F"/>
    <w:rsid w:val="00825462"/>
    <w:rsid w:val="0082580C"/>
    <w:rsid w:val="00825C4D"/>
    <w:rsid w:val="00825CC1"/>
    <w:rsid w:val="00825F37"/>
    <w:rsid w:val="00825FDF"/>
    <w:rsid w:val="00826A1B"/>
    <w:rsid w:val="00827631"/>
    <w:rsid w:val="00827A56"/>
    <w:rsid w:val="008301C1"/>
    <w:rsid w:val="008301F9"/>
    <w:rsid w:val="00831008"/>
    <w:rsid w:val="00831441"/>
    <w:rsid w:val="0083196C"/>
    <w:rsid w:val="00831ACE"/>
    <w:rsid w:val="008327BA"/>
    <w:rsid w:val="00833449"/>
    <w:rsid w:val="00833E04"/>
    <w:rsid w:val="00834131"/>
    <w:rsid w:val="00834642"/>
    <w:rsid w:val="008347F3"/>
    <w:rsid w:val="00834D20"/>
    <w:rsid w:val="00834E6D"/>
    <w:rsid w:val="008357DB"/>
    <w:rsid w:val="008358B4"/>
    <w:rsid w:val="00835A8A"/>
    <w:rsid w:val="008360CA"/>
    <w:rsid w:val="008367E2"/>
    <w:rsid w:val="00836910"/>
    <w:rsid w:val="008371B6"/>
    <w:rsid w:val="00837D58"/>
    <w:rsid w:val="0084114F"/>
    <w:rsid w:val="008411B8"/>
    <w:rsid w:val="00841824"/>
    <w:rsid w:val="00842279"/>
    <w:rsid w:val="00842892"/>
    <w:rsid w:val="00842C6E"/>
    <w:rsid w:val="00842D4D"/>
    <w:rsid w:val="00843409"/>
    <w:rsid w:val="00843866"/>
    <w:rsid w:val="00843976"/>
    <w:rsid w:val="0084526F"/>
    <w:rsid w:val="008453B8"/>
    <w:rsid w:val="00845E01"/>
    <w:rsid w:val="0084694A"/>
    <w:rsid w:val="00846955"/>
    <w:rsid w:val="00847209"/>
    <w:rsid w:val="008503BF"/>
    <w:rsid w:val="00850C60"/>
    <w:rsid w:val="00850F23"/>
    <w:rsid w:val="0085106C"/>
    <w:rsid w:val="008519FE"/>
    <w:rsid w:val="0085374D"/>
    <w:rsid w:val="00853B45"/>
    <w:rsid w:val="00853B72"/>
    <w:rsid w:val="008540ED"/>
    <w:rsid w:val="008542ED"/>
    <w:rsid w:val="00855660"/>
    <w:rsid w:val="008557EC"/>
    <w:rsid w:val="008558DB"/>
    <w:rsid w:val="00855A90"/>
    <w:rsid w:val="00855D92"/>
    <w:rsid w:val="00855DEE"/>
    <w:rsid w:val="008566B2"/>
    <w:rsid w:val="00856EF6"/>
    <w:rsid w:val="00857558"/>
    <w:rsid w:val="008575DF"/>
    <w:rsid w:val="0085776C"/>
    <w:rsid w:val="0085794B"/>
    <w:rsid w:val="0085794E"/>
    <w:rsid w:val="00857DC5"/>
    <w:rsid w:val="00860599"/>
    <w:rsid w:val="00860E4F"/>
    <w:rsid w:val="008621FB"/>
    <w:rsid w:val="00862347"/>
    <w:rsid w:val="00862A0C"/>
    <w:rsid w:val="00862B73"/>
    <w:rsid w:val="00863D50"/>
    <w:rsid w:val="008656D9"/>
    <w:rsid w:val="00865C67"/>
    <w:rsid w:val="008674D2"/>
    <w:rsid w:val="00870026"/>
    <w:rsid w:val="00870EF7"/>
    <w:rsid w:val="008717A1"/>
    <w:rsid w:val="008726F2"/>
    <w:rsid w:val="00872852"/>
    <w:rsid w:val="00872AFE"/>
    <w:rsid w:val="008732ED"/>
    <w:rsid w:val="00873896"/>
    <w:rsid w:val="00873B7E"/>
    <w:rsid w:val="00873BC7"/>
    <w:rsid w:val="00874C33"/>
    <w:rsid w:val="00874DC0"/>
    <w:rsid w:val="00874DFA"/>
    <w:rsid w:val="00874E1B"/>
    <w:rsid w:val="008754E2"/>
    <w:rsid w:val="008755E5"/>
    <w:rsid w:val="008759B7"/>
    <w:rsid w:val="008762DA"/>
    <w:rsid w:val="00876A4C"/>
    <w:rsid w:val="00876E39"/>
    <w:rsid w:val="008774A5"/>
    <w:rsid w:val="00877865"/>
    <w:rsid w:val="00877B1A"/>
    <w:rsid w:val="00877D73"/>
    <w:rsid w:val="008806F8"/>
    <w:rsid w:val="00880B1A"/>
    <w:rsid w:val="0088113B"/>
    <w:rsid w:val="008816E0"/>
    <w:rsid w:val="00882153"/>
    <w:rsid w:val="00882158"/>
    <w:rsid w:val="00882D79"/>
    <w:rsid w:val="00882EF0"/>
    <w:rsid w:val="008845A5"/>
    <w:rsid w:val="008846C3"/>
    <w:rsid w:val="00884B10"/>
    <w:rsid w:val="008855BF"/>
    <w:rsid w:val="00885DA0"/>
    <w:rsid w:val="00886E7B"/>
    <w:rsid w:val="00886F8D"/>
    <w:rsid w:val="00887B4B"/>
    <w:rsid w:val="008903A9"/>
    <w:rsid w:val="00890616"/>
    <w:rsid w:val="00891ED4"/>
    <w:rsid w:val="00892462"/>
    <w:rsid w:val="008925E3"/>
    <w:rsid w:val="00892694"/>
    <w:rsid w:val="00892C7D"/>
    <w:rsid w:val="00892FA5"/>
    <w:rsid w:val="00893175"/>
    <w:rsid w:val="00893311"/>
    <w:rsid w:val="00893786"/>
    <w:rsid w:val="00893A78"/>
    <w:rsid w:val="00893C88"/>
    <w:rsid w:val="00893DE1"/>
    <w:rsid w:val="008952BA"/>
    <w:rsid w:val="008952D2"/>
    <w:rsid w:val="00895D7D"/>
    <w:rsid w:val="008964BF"/>
    <w:rsid w:val="00896618"/>
    <w:rsid w:val="0089668C"/>
    <w:rsid w:val="008967FF"/>
    <w:rsid w:val="00897811"/>
    <w:rsid w:val="00897A6A"/>
    <w:rsid w:val="00897FC2"/>
    <w:rsid w:val="008A0381"/>
    <w:rsid w:val="008A04B3"/>
    <w:rsid w:val="008A14E3"/>
    <w:rsid w:val="008A1670"/>
    <w:rsid w:val="008A1E4B"/>
    <w:rsid w:val="008A287C"/>
    <w:rsid w:val="008A3AC6"/>
    <w:rsid w:val="008A3C4A"/>
    <w:rsid w:val="008A420E"/>
    <w:rsid w:val="008A4A52"/>
    <w:rsid w:val="008A4D74"/>
    <w:rsid w:val="008A5108"/>
    <w:rsid w:val="008A5715"/>
    <w:rsid w:val="008A5725"/>
    <w:rsid w:val="008A6B6C"/>
    <w:rsid w:val="008B015C"/>
    <w:rsid w:val="008B0487"/>
    <w:rsid w:val="008B09CF"/>
    <w:rsid w:val="008B0A2F"/>
    <w:rsid w:val="008B1E23"/>
    <w:rsid w:val="008B21C3"/>
    <w:rsid w:val="008B27BF"/>
    <w:rsid w:val="008B305B"/>
    <w:rsid w:val="008B3611"/>
    <w:rsid w:val="008B4B56"/>
    <w:rsid w:val="008B4CA8"/>
    <w:rsid w:val="008B5566"/>
    <w:rsid w:val="008B591E"/>
    <w:rsid w:val="008B66A1"/>
    <w:rsid w:val="008B7AF5"/>
    <w:rsid w:val="008B7C49"/>
    <w:rsid w:val="008B7C8C"/>
    <w:rsid w:val="008C145D"/>
    <w:rsid w:val="008C1F50"/>
    <w:rsid w:val="008C2DF2"/>
    <w:rsid w:val="008C2DF6"/>
    <w:rsid w:val="008C2F67"/>
    <w:rsid w:val="008C35A0"/>
    <w:rsid w:val="008C3609"/>
    <w:rsid w:val="008C3E63"/>
    <w:rsid w:val="008C3FB1"/>
    <w:rsid w:val="008C4078"/>
    <w:rsid w:val="008C4134"/>
    <w:rsid w:val="008C4730"/>
    <w:rsid w:val="008C4DA2"/>
    <w:rsid w:val="008C4FB7"/>
    <w:rsid w:val="008C5556"/>
    <w:rsid w:val="008C557C"/>
    <w:rsid w:val="008C6263"/>
    <w:rsid w:val="008C6FDA"/>
    <w:rsid w:val="008D00CA"/>
    <w:rsid w:val="008D016F"/>
    <w:rsid w:val="008D030F"/>
    <w:rsid w:val="008D04C1"/>
    <w:rsid w:val="008D0BF1"/>
    <w:rsid w:val="008D18B9"/>
    <w:rsid w:val="008D1C05"/>
    <w:rsid w:val="008D24B1"/>
    <w:rsid w:val="008D2889"/>
    <w:rsid w:val="008D2D7F"/>
    <w:rsid w:val="008D3E3E"/>
    <w:rsid w:val="008D470F"/>
    <w:rsid w:val="008D4722"/>
    <w:rsid w:val="008D485F"/>
    <w:rsid w:val="008D4AC3"/>
    <w:rsid w:val="008D4CF2"/>
    <w:rsid w:val="008D5816"/>
    <w:rsid w:val="008D5C0D"/>
    <w:rsid w:val="008D5F8F"/>
    <w:rsid w:val="008D6630"/>
    <w:rsid w:val="008D68C9"/>
    <w:rsid w:val="008D724B"/>
    <w:rsid w:val="008D7509"/>
    <w:rsid w:val="008D763B"/>
    <w:rsid w:val="008D7822"/>
    <w:rsid w:val="008D79DB"/>
    <w:rsid w:val="008D7A65"/>
    <w:rsid w:val="008D7A9C"/>
    <w:rsid w:val="008D7EDC"/>
    <w:rsid w:val="008E05E4"/>
    <w:rsid w:val="008E0753"/>
    <w:rsid w:val="008E07AD"/>
    <w:rsid w:val="008E0C3A"/>
    <w:rsid w:val="008E11E1"/>
    <w:rsid w:val="008E1399"/>
    <w:rsid w:val="008E1C89"/>
    <w:rsid w:val="008E32E5"/>
    <w:rsid w:val="008E3C6C"/>
    <w:rsid w:val="008E4596"/>
    <w:rsid w:val="008E4730"/>
    <w:rsid w:val="008E4A94"/>
    <w:rsid w:val="008E579A"/>
    <w:rsid w:val="008E587D"/>
    <w:rsid w:val="008E599C"/>
    <w:rsid w:val="008E5E4D"/>
    <w:rsid w:val="008E653F"/>
    <w:rsid w:val="008E670C"/>
    <w:rsid w:val="008E69B9"/>
    <w:rsid w:val="008E6BC9"/>
    <w:rsid w:val="008E7998"/>
    <w:rsid w:val="008F0868"/>
    <w:rsid w:val="008F0F1C"/>
    <w:rsid w:val="008F2094"/>
    <w:rsid w:val="008F2455"/>
    <w:rsid w:val="008F3535"/>
    <w:rsid w:val="008F35E9"/>
    <w:rsid w:val="008F3C21"/>
    <w:rsid w:val="008F43A8"/>
    <w:rsid w:val="008F48B0"/>
    <w:rsid w:val="008F4940"/>
    <w:rsid w:val="008F5549"/>
    <w:rsid w:val="008F5729"/>
    <w:rsid w:val="008F5997"/>
    <w:rsid w:val="008F5A17"/>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D"/>
    <w:rsid w:val="00901B06"/>
    <w:rsid w:val="0090248D"/>
    <w:rsid w:val="00902930"/>
    <w:rsid w:val="00903828"/>
    <w:rsid w:val="0090399E"/>
    <w:rsid w:val="00903B72"/>
    <w:rsid w:val="0090434C"/>
    <w:rsid w:val="009044CB"/>
    <w:rsid w:val="009052B2"/>
    <w:rsid w:val="0090580A"/>
    <w:rsid w:val="00905A2B"/>
    <w:rsid w:val="00905C45"/>
    <w:rsid w:val="0090634E"/>
    <w:rsid w:val="009066C2"/>
    <w:rsid w:val="00906790"/>
    <w:rsid w:val="00906A38"/>
    <w:rsid w:val="00906C1E"/>
    <w:rsid w:val="0090778B"/>
    <w:rsid w:val="00910728"/>
    <w:rsid w:val="009115AC"/>
    <w:rsid w:val="00911912"/>
    <w:rsid w:val="00912BD7"/>
    <w:rsid w:val="00913179"/>
    <w:rsid w:val="009132A9"/>
    <w:rsid w:val="00913696"/>
    <w:rsid w:val="00913697"/>
    <w:rsid w:val="0091400D"/>
    <w:rsid w:val="009145D3"/>
    <w:rsid w:val="00914668"/>
    <w:rsid w:val="00914A28"/>
    <w:rsid w:val="0091538D"/>
    <w:rsid w:val="00915545"/>
    <w:rsid w:val="00915760"/>
    <w:rsid w:val="00916413"/>
    <w:rsid w:val="00916C9D"/>
    <w:rsid w:val="00916F27"/>
    <w:rsid w:val="0091747A"/>
    <w:rsid w:val="00917681"/>
    <w:rsid w:val="00917725"/>
    <w:rsid w:val="0091779D"/>
    <w:rsid w:val="009179F3"/>
    <w:rsid w:val="00920230"/>
    <w:rsid w:val="00920D0C"/>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4DD"/>
    <w:rsid w:val="009265CF"/>
    <w:rsid w:val="0092770F"/>
    <w:rsid w:val="00927EDA"/>
    <w:rsid w:val="00930FC6"/>
    <w:rsid w:val="00931011"/>
    <w:rsid w:val="00931D55"/>
    <w:rsid w:val="00932370"/>
    <w:rsid w:val="009330DB"/>
    <w:rsid w:val="009333AE"/>
    <w:rsid w:val="009337BD"/>
    <w:rsid w:val="009337F3"/>
    <w:rsid w:val="00933836"/>
    <w:rsid w:val="00933D66"/>
    <w:rsid w:val="009345A8"/>
    <w:rsid w:val="009348A8"/>
    <w:rsid w:val="00934D63"/>
    <w:rsid w:val="00935209"/>
    <w:rsid w:val="00935360"/>
    <w:rsid w:val="0093585A"/>
    <w:rsid w:val="00935D4C"/>
    <w:rsid w:val="0093619A"/>
    <w:rsid w:val="00937031"/>
    <w:rsid w:val="0093736B"/>
    <w:rsid w:val="009378A6"/>
    <w:rsid w:val="009404DB"/>
    <w:rsid w:val="00940A96"/>
    <w:rsid w:val="00940CDD"/>
    <w:rsid w:val="00940F31"/>
    <w:rsid w:val="00940F4A"/>
    <w:rsid w:val="0094237C"/>
    <w:rsid w:val="00942460"/>
    <w:rsid w:val="00942C48"/>
    <w:rsid w:val="009436F5"/>
    <w:rsid w:val="0094468F"/>
    <w:rsid w:val="009448C9"/>
    <w:rsid w:val="00944972"/>
    <w:rsid w:val="0094543D"/>
    <w:rsid w:val="009463EC"/>
    <w:rsid w:val="00946677"/>
    <w:rsid w:val="00947023"/>
    <w:rsid w:val="009476B9"/>
    <w:rsid w:val="00947773"/>
    <w:rsid w:val="00947DEB"/>
    <w:rsid w:val="00950E2A"/>
    <w:rsid w:val="0095102C"/>
    <w:rsid w:val="009512E6"/>
    <w:rsid w:val="00951599"/>
    <w:rsid w:val="00951BB8"/>
    <w:rsid w:val="009521FE"/>
    <w:rsid w:val="009546BF"/>
    <w:rsid w:val="00954750"/>
    <w:rsid w:val="00954D6D"/>
    <w:rsid w:val="00955086"/>
    <w:rsid w:val="009554C0"/>
    <w:rsid w:val="00955D60"/>
    <w:rsid w:val="009563D1"/>
    <w:rsid w:val="0095693D"/>
    <w:rsid w:val="00956EBD"/>
    <w:rsid w:val="00957280"/>
    <w:rsid w:val="009573F6"/>
    <w:rsid w:val="00957468"/>
    <w:rsid w:val="00957F34"/>
    <w:rsid w:val="00957F88"/>
    <w:rsid w:val="00960278"/>
    <w:rsid w:val="00960620"/>
    <w:rsid w:val="00960751"/>
    <w:rsid w:val="00960A15"/>
    <w:rsid w:val="0096106C"/>
    <w:rsid w:val="00961909"/>
    <w:rsid w:val="00961A6D"/>
    <w:rsid w:val="00962038"/>
    <w:rsid w:val="009628BA"/>
    <w:rsid w:val="00963208"/>
    <w:rsid w:val="009635F3"/>
    <w:rsid w:val="00963817"/>
    <w:rsid w:val="0096386F"/>
    <w:rsid w:val="00963B04"/>
    <w:rsid w:val="00964065"/>
    <w:rsid w:val="0096419C"/>
    <w:rsid w:val="0096425F"/>
    <w:rsid w:val="00964CC1"/>
    <w:rsid w:val="00964E1D"/>
    <w:rsid w:val="00965297"/>
    <w:rsid w:val="00965931"/>
    <w:rsid w:val="009669E6"/>
    <w:rsid w:val="00966C9F"/>
    <w:rsid w:val="00967608"/>
    <w:rsid w:val="00970B90"/>
    <w:rsid w:val="00971334"/>
    <w:rsid w:val="00971338"/>
    <w:rsid w:val="00971FEC"/>
    <w:rsid w:val="0097214D"/>
    <w:rsid w:val="00973F21"/>
    <w:rsid w:val="00973F97"/>
    <w:rsid w:val="00974D9F"/>
    <w:rsid w:val="0097509E"/>
    <w:rsid w:val="00975170"/>
    <w:rsid w:val="00976A06"/>
    <w:rsid w:val="00976D8D"/>
    <w:rsid w:val="00977536"/>
    <w:rsid w:val="00977647"/>
    <w:rsid w:val="009777AE"/>
    <w:rsid w:val="00977D90"/>
    <w:rsid w:val="009806A0"/>
    <w:rsid w:val="00980B3F"/>
    <w:rsid w:val="00981314"/>
    <w:rsid w:val="00981754"/>
    <w:rsid w:val="00981E30"/>
    <w:rsid w:val="0098292E"/>
    <w:rsid w:val="0098357C"/>
    <w:rsid w:val="00984129"/>
    <w:rsid w:val="00984181"/>
    <w:rsid w:val="00984A0E"/>
    <w:rsid w:val="00984CFD"/>
    <w:rsid w:val="00984FA7"/>
    <w:rsid w:val="00985364"/>
    <w:rsid w:val="0098538B"/>
    <w:rsid w:val="009857AA"/>
    <w:rsid w:val="00985872"/>
    <w:rsid w:val="00985DE0"/>
    <w:rsid w:val="0098601F"/>
    <w:rsid w:val="009861B8"/>
    <w:rsid w:val="0098667A"/>
    <w:rsid w:val="00986D18"/>
    <w:rsid w:val="00986FBB"/>
    <w:rsid w:val="00986FEA"/>
    <w:rsid w:val="0098715F"/>
    <w:rsid w:val="009873C4"/>
    <w:rsid w:val="00987635"/>
    <w:rsid w:val="009876EE"/>
    <w:rsid w:val="00990966"/>
    <w:rsid w:val="00990B6B"/>
    <w:rsid w:val="009917C9"/>
    <w:rsid w:val="009919F6"/>
    <w:rsid w:val="00991DB2"/>
    <w:rsid w:val="009926D3"/>
    <w:rsid w:val="00992705"/>
    <w:rsid w:val="0099308B"/>
    <w:rsid w:val="00993352"/>
    <w:rsid w:val="00994905"/>
    <w:rsid w:val="009958B6"/>
    <w:rsid w:val="009966D3"/>
    <w:rsid w:val="009966FA"/>
    <w:rsid w:val="00996AB4"/>
    <w:rsid w:val="00997693"/>
    <w:rsid w:val="009A07D2"/>
    <w:rsid w:val="009A0EE5"/>
    <w:rsid w:val="009A1954"/>
    <w:rsid w:val="009A1EAF"/>
    <w:rsid w:val="009A1F5A"/>
    <w:rsid w:val="009A23F2"/>
    <w:rsid w:val="009A273C"/>
    <w:rsid w:val="009A277C"/>
    <w:rsid w:val="009A34CF"/>
    <w:rsid w:val="009A3591"/>
    <w:rsid w:val="009A38C5"/>
    <w:rsid w:val="009A54FB"/>
    <w:rsid w:val="009A5580"/>
    <w:rsid w:val="009A57F3"/>
    <w:rsid w:val="009A59DF"/>
    <w:rsid w:val="009A5CA4"/>
    <w:rsid w:val="009A5E02"/>
    <w:rsid w:val="009A6D70"/>
    <w:rsid w:val="009A7168"/>
    <w:rsid w:val="009A71A0"/>
    <w:rsid w:val="009A725E"/>
    <w:rsid w:val="009A758E"/>
    <w:rsid w:val="009A77FE"/>
    <w:rsid w:val="009B0059"/>
    <w:rsid w:val="009B0EC1"/>
    <w:rsid w:val="009B18CB"/>
    <w:rsid w:val="009B1994"/>
    <w:rsid w:val="009B19AF"/>
    <w:rsid w:val="009B1C1B"/>
    <w:rsid w:val="009B2055"/>
    <w:rsid w:val="009B4F7D"/>
    <w:rsid w:val="009B5661"/>
    <w:rsid w:val="009B595C"/>
    <w:rsid w:val="009B6B5F"/>
    <w:rsid w:val="009B7BBE"/>
    <w:rsid w:val="009C0003"/>
    <w:rsid w:val="009C014D"/>
    <w:rsid w:val="009C0A96"/>
    <w:rsid w:val="009C0CF2"/>
    <w:rsid w:val="009C14CF"/>
    <w:rsid w:val="009C171A"/>
    <w:rsid w:val="009C1B85"/>
    <w:rsid w:val="009C20EC"/>
    <w:rsid w:val="009C23D8"/>
    <w:rsid w:val="009C2757"/>
    <w:rsid w:val="009C2E93"/>
    <w:rsid w:val="009C3FCE"/>
    <w:rsid w:val="009C4250"/>
    <w:rsid w:val="009C4B16"/>
    <w:rsid w:val="009C5733"/>
    <w:rsid w:val="009C6289"/>
    <w:rsid w:val="009C62D5"/>
    <w:rsid w:val="009C6BBC"/>
    <w:rsid w:val="009C7DD2"/>
    <w:rsid w:val="009C7FB8"/>
    <w:rsid w:val="009D0867"/>
    <w:rsid w:val="009D0B31"/>
    <w:rsid w:val="009D104E"/>
    <w:rsid w:val="009D12DB"/>
    <w:rsid w:val="009D1983"/>
    <w:rsid w:val="009D1ABD"/>
    <w:rsid w:val="009D237A"/>
    <w:rsid w:val="009D244D"/>
    <w:rsid w:val="009D2650"/>
    <w:rsid w:val="009D290E"/>
    <w:rsid w:val="009D2B39"/>
    <w:rsid w:val="009D2B4F"/>
    <w:rsid w:val="009D350A"/>
    <w:rsid w:val="009D3EA4"/>
    <w:rsid w:val="009D436D"/>
    <w:rsid w:val="009D5BEB"/>
    <w:rsid w:val="009D60AD"/>
    <w:rsid w:val="009D623E"/>
    <w:rsid w:val="009D7523"/>
    <w:rsid w:val="009D7761"/>
    <w:rsid w:val="009D7900"/>
    <w:rsid w:val="009D7C0B"/>
    <w:rsid w:val="009D7E21"/>
    <w:rsid w:val="009E0074"/>
    <w:rsid w:val="009E0691"/>
    <w:rsid w:val="009E1007"/>
    <w:rsid w:val="009E1ACD"/>
    <w:rsid w:val="009E1D4D"/>
    <w:rsid w:val="009E1E5C"/>
    <w:rsid w:val="009E2407"/>
    <w:rsid w:val="009E2D6B"/>
    <w:rsid w:val="009E31A9"/>
    <w:rsid w:val="009E337F"/>
    <w:rsid w:val="009E4072"/>
    <w:rsid w:val="009E4FE7"/>
    <w:rsid w:val="009E54BB"/>
    <w:rsid w:val="009E68AC"/>
    <w:rsid w:val="009E6DB9"/>
    <w:rsid w:val="009E7251"/>
    <w:rsid w:val="009E7B6D"/>
    <w:rsid w:val="009E7EA7"/>
    <w:rsid w:val="009F18F2"/>
    <w:rsid w:val="009F1C33"/>
    <w:rsid w:val="009F1CE8"/>
    <w:rsid w:val="009F2609"/>
    <w:rsid w:val="009F2BDF"/>
    <w:rsid w:val="009F35AE"/>
    <w:rsid w:val="009F4137"/>
    <w:rsid w:val="009F4588"/>
    <w:rsid w:val="009F5C15"/>
    <w:rsid w:val="009F646E"/>
    <w:rsid w:val="009F693D"/>
    <w:rsid w:val="009F6D36"/>
    <w:rsid w:val="009F6E7E"/>
    <w:rsid w:val="009F7056"/>
    <w:rsid w:val="009F7834"/>
    <w:rsid w:val="009F7DB2"/>
    <w:rsid w:val="00A0059C"/>
    <w:rsid w:val="00A00E86"/>
    <w:rsid w:val="00A016BA"/>
    <w:rsid w:val="00A018AB"/>
    <w:rsid w:val="00A018E0"/>
    <w:rsid w:val="00A01E21"/>
    <w:rsid w:val="00A02285"/>
    <w:rsid w:val="00A02D93"/>
    <w:rsid w:val="00A03167"/>
    <w:rsid w:val="00A03402"/>
    <w:rsid w:val="00A03608"/>
    <w:rsid w:val="00A03661"/>
    <w:rsid w:val="00A03B71"/>
    <w:rsid w:val="00A04475"/>
    <w:rsid w:val="00A05016"/>
    <w:rsid w:val="00A05967"/>
    <w:rsid w:val="00A064F3"/>
    <w:rsid w:val="00A10054"/>
    <w:rsid w:val="00A10D03"/>
    <w:rsid w:val="00A11A48"/>
    <w:rsid w:val="00A11B94"/>
    <w:rsid w:val="00A12598"/>
    <w:rsid w:val="00A1379D"/>
    <w:rsid w:val="00A1391C"/>
    <w:rsid w:val="00A13C3B"/>
    <w:rsid w:val="00A13CD7"/>
    <w:rsid w:val="00A13FED"/>
    <w:rsid w:val="00A14196"/>
    <w:rsid w:val="00A14269"/>
    <w:rsid w:val="00A14832"/>
    <w:rsid w:val="00A14997"/>
    <w:rsid w:val="00A15093"/>
    <w:rsid w:val="00A15156"/>
    <w:rsid w:val="00A156F1"/>
    <w:rsid w:val="00A16DD1"/>
    <w:rsid w:val="00A17032"/>
    <w:rsid w:val="00A17886"/>
    <w:rsid w:val="00A17AD4"/>
    <w:rsid w:val="00A17B5C"/>
    <w:rsid w:val="00A17DB7"/>
    <w:rsid w:val="00A20049"/>
    <w:rsid w:val="00A201FB"/>
    <w:rsid w:val="00A213FC"/>
    <w:rsid w:val="00A21852"/>
    <w:rsid w:val="00A22317"/>
    <w:rsid w:val="00A22EE1"/>
    <w:rsid w:val="00A22F8B"/>
    <w:rsid w:val="00A23139"/>
    <w:rsid w:val="00A2335C"/>
    <w:rsid w:val="00A23715"/>
    <w:rsid w:val="00A23825"/>
    <w:rsid w:val="00A24253"/>
    <w:rsid w:val="00A243E7"/>
    <w:rsid w:val="00A24D6D"/>
    <w:rsid w:val="00A24ECC"/>
    <w:rsid w:val="00A25B02"/>
    <w:rsid w:val="00A26557"/>
    <w:rsid w:val="00A27C65"/>
    <w:rsid w:val="00A300F0"/>
    <w:rsid w:val="00A302E7"/>
    <w:rsid w:val="00A309F2"/>
    <w:rsid w:val="00A31514"/>
    <w:rsid w:val="00A3159D"/>
    <w:rsid w:val="00A315E8"/>
    <w:rsid w:val="00A32643"/>
    <w:rsid w:val="00A32715"/>
    <w:rsid w:val="00A32A6F"/>
    <w:rsid w:val="00A32ADC"/>
    <w:rsid w:val="00A32C86"/>
    <w:rsid w:val="00A340E2"/>
    <w:rsid w:val="00A342BE"/>
    <w:rsid w:val="00A3480A"/>
    <w:rsid w:val="00A34909"/>
    <w:rsid w:val="00A35494"/>
    <w:rsid w:val="00A3591A"/>
    <w:rsid w:val="00A35A4B"/>
    <w:rsid w:val="00A35B05"/>
    <w:rsid w:val="00A35D46"/>
    <w:rsid w:val="00A3634F"/>
    <w:rsid w:val="00A36583"/>
    <w:rsid w:val="00A36BE8"/>
    <w:rsid w:val="00A37722"/>
    <w:rsid w:val="00A40720"/>
    <w:rsid w:val="00A40ECA"/>
    <w:rsid w:val="00A41049"/>
    <w:rsid w:val="00A412F4"/>
    <w:rsid w:val="00A42747"/>
    <w:rsid w:val="00A43A7A"/>
    <w:rsid w:val="00A43C57"/>
    <w:rsid w:val="00A44234"/>
    <w:rsid w:val="00A44732"/>
    <w:rsid w:val="00A4532B"/>
    <w:rsid w:val="00A4548B"/>
    <w:rsid w:val="00A45B15"/>
    <w:rsid w:val="00A45D0B"/>
    <w:rsid w:val="00A46C33"/>
    <w:rsid w:val="00A47294"/>
    <w:rsid w:val="00A4740D"/>
    <w:rsid w:val="00A4797B"/>
    <w:rsid w:val="00A479EF"/>
    <w:rsid w:val="00A47B95"/>
    <w:rsid w:val="00A50A5B"/>
    <w:rsid w:val="00A51A29"/>
    <w:rsid w:val="00A51A3A"/>
    <w:rsid w:val="00A51E72"/>
    <w:rsid w:val="00A52D2F"/>
    <w:rsid w:val="00A531DD"/>
    <w:rsid w:val="00A53D3E"/>
    <w:rsid w:val="00A53E2A"/>
    <w:rsid w:val="00A53F74"/>
    <w:rsid w:val="00A541C9"/>
    <w:rsid w:val="00A55681"/>
    <w:rsid w:val="00A55D72"/>
    <w:rsid w:val="00A55EFC"/>
    <w:rsid w:val="00A566D9"/>
    <w:rsid w:val="00A567E6"/>
    <w:rsid w:val="00A57489"/>
    <w:rsid w:val="00A579B4"/>
    <w:rsid w:val="00A60891"/>
    <w:rsid w:val="00A60F42"/>
    <w:rsid w:val="00A6186D"/>
    <w:rsid w:val="00A62038"/>
    <w:rsid w:val="00A6216C"/>
    <w:rsid w:val="00A62AD0"/>
    <w:rsid w:val="00A63109"/>
    <w:rsid w:val="00A6329E"/>
    <w:rsid w:val="00A6380A"/>
    <w:rsid w:val="00A6518C"/>
    <w:rsid w:val="00A6524C"/>
    <w:rsid w:val="00A652D1"/>
    <w:rsid w:val="00A652E8"/>
    <w:rsid w:val="00A653A0"/>
    <w:rsid w:val="00A65489"/>
    <w:rsid w:val="00A654F9"/>
    <w:rsid w:val="00A655C6"/>
    <w:rsid w:val="00A6575D"/>
    <w:rsid w:val="00A65890"/>
    <w:rsid w:val="00A65A8D"/>
    <w:rsid w:val="00A65E48"/>
    <w:rsid w:val="00A65F3B"/>
    <w:rsid w:val="00A669D8"/>
    <w:rsid w:val="00A6709A"/>
    <w:rsid w:val="00A67510"/>
    <w:rsid w:val="00A6766E"/>
    <w:rsid w:val="00A67A45"/>
    <w:rsid w:val="00A67BB3"/>
    <w:rsid w:val="00A7060E"/>
    <w:rsid w:val="00A70A08"/>
    <w:rsid w:val="00A712F7"/>
    <w:rsid w:val="00A717F7"/>
    <w:rsid w:val="00A7246B"/>
    <w:rsid w:val="00A737A6"/>
    <w:rsid w:val="00A74022"/>
    <w:rsid w:val="00A7482E"/>
    <w:rsid w:val="00A75110"/>
    <w:rsid w:val="00A75170"/>
    <w:rsid w:val="00A75B6D"/>
    <w:rsid w:val="00A75DEB"/>
    <w:rsid w:val="00A75FD8"/>
    <w:rsid w:val="00A76079"/>
    <w:rsid w:val="00A760AF"/>
    <w:rsid w:val="00A7680E"/>
    <w:rsid w:val="00A76943"/>
    <w:rsid w:val="00A76FDD"/>
    <w:rsid w:val="00A77756"/>
    <w:rsid w:val="00A77B68"/>
    <w:rsid w:val="00A77F63"/>
    <w:rsid w:val="00A808D1"/>
    <w:rsid w:val="00A81041"/>
    <w:rsid w:val="00A8106B"/>
    <w:rsid w:val="00A82086"/>
    <w:rsid w:val="00A82885"/>
    <w:rsid w:val="00A82918"/>
    <w:rsid w:val="00A83429"/>
    <w:rsid w:val="00A83B1B"/>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55E"/>
    <w:rsid w:val="00A90825"/>
    <w:rsid w:val="00A912FF"/>
    <w:rsid w:val="00A914E3"/>
    <w:rsid w:val="00A91BCA"/>
    <w:rsid w:val="00A91F46"/>
    <w:rsid w:val="00A94133"/>
    <w:rsid w:val="00A94EC3"/>
    <w:rsid w:val="00A95048"/>
    <w:rsid w:val="00A961B5"/>
    <w:rsid w:val="00A96315"/>
    <w:rsid w:val="00A968E6"/>
    <w:rsid w:val="00A96E28"/>
    <w:rsid w:val="00A97371"/>
    <w:rsid w:val="00A97903"/>
    <w:rsid w:val="00AA026F"/>
    <w:rsid w:val="00AA0386"/>
    <w:rsid w:val="00AA058D"/>
    <w:rsid w:val="00AA1046"/>
    <w:rsid w:val="00AA19E4"/>
    <w:rsid w:val="00AA1F7E"/>
    <w:rsid w:val="00AA3AFF"/>
    <w:rsid w:val="00AA4000"/>
    <w:rsid w:val="00AA487F"/>
    <w:rsid w:val="00AA4FCF"/>
    <w:rsid w:val="00AA50B9"/>
    <w:rsid w:val="00AA5A57"/>
    <w:rsid w:val="00AA6A9A"/>
    <w:rsid w:val="00AB0320"/>
    <w:rsid w:val="00AB0593"/>
    <w:rsid w:val="00AB07F6"/>
    <w:rsid w:val="00AB14F8"/>
    <w:rsid w:val="00AB15D3"/>
    <w:rsid w:val="00AB17B3"/>
    <w:rsid w:val="00AB2200"/>
    <w:rsid w:val="00AB2222"/>
    <w:rsid w:val="00AB3389"/>
    <w:rsid w:val="00AB34CD"/>
    <w:rsid w:val="00AB4E79"/>
    <w:rsid w:val="00AB51F9"/>
    <w:rsid w:val="00AB5AA5"/>
    <w:rsid w:val="00AB6CBF"/>
    <w:rsid w:val="00AB760E"/>
    <w:rsid w:val="00AB76E0"/>
    <w:rsid w:val="00AC0145"/>
    <w:rsid w:val="00AC091D"/>
    <w:rsid w:val="00AC09F2"/>
    <w:rsid w:val="00AC132E"/>
    <w:rsid w:val="00AC1590"/>
    <w:rsid w:val="00AC1E18"/>
    <w:rsid w:val="00AC1FDC"/>
    <w:rsid w:val="00AC235B"/>
    <w:rsid w:val="00AC236E"/>
    <w:rsid w:val="00AC2F78"/>
    <w:rsid w:val="00AC33C8"/>
    <w:rsid w:val="00AC36A9"/>
    <w:rsid w:val="00AC400D"/>
    <w:rsid w:val="00AC45D5"/>
    <w:rsid w:val="00AC510B"/>
    <w:rsid w:val="00AC5334"/>
    <w:rsid w:val="00AC5E6A"/>
    <w:rsid w:val="00AC6B29"/>
    <w:rsid w:val="00AC73A4"/>
    <w:rsid w:val="00AC76BF"/>
    <w:rsid w:val="00AC79BD"/>
    <w:rsid w:val="00AC7BC3"/>
    <w:rsid w:val="00AC7C0E"/>
    <w:rsid w:val="00AD11CE"/>
    <w:rsid w:val="00AD1360"/>
    <w:rsid w:val="00AD260C"/>
    <w:rsid w:val="00AD27CC"/>
    <w:rsid w:val="00AD33F0"/>
    <w:rsid w:val="00AD3963"/>
    <w:rsid w:val="00AD39C4"/>
    <w:rsid w:val="00AD3BD4"/>
    <w:rsid w:val="00AD4B63"/>
    <w:rsid w:val="00AD4F02"/>
    <w:rsid w:val="00AD4F5D"/>
    <w:rsid w:val="00AD5088"/>
    <w:rsid w:val="00AD5D81"/>
    <w:rsid w:val="00AD643D"/>
    <w:rsid w:val="00AD6F6A"/>
    <w:rsid w:val="00AD735F"/>
    <w:rsid w:val="00AD7487"/>
    <w:rsid w:val="00AD764D"/>
    <w:rsid w:val="00AD7D14"/>
    <w:rsid w:val="00AD7ED2"/>
    <w:rsid w:val="00AE03E6"/>
    <w:rsid w:val="00AE152E"/>
    <w:rsid w:val="00AE1B01"/>
    <w:rsid w:val="00AE315D"/>
    <w:rsid w:val="00AE33C3"/>
    <w:rsid w:val="00AE366B"/>
    <w:rsid w:val="00AE3A99"/>
    <w:rsid w:val="00AE3AD0"/>
    <w:rsid w:val="00AE4BF5"/>
    <w:rsid w:val="00AE56A3"/>
    <w:rsid w:val="00AE57C0"/>
    <w:rsid w:val="00AE5C6A"/>
    <w:rsid w:val="00AE5D4A"/>
    <w:rsid w:val="00AE657E"/>
    <w:rsid w:val="00AE69F0"/>
    <w:rsid w:val="00AE6A34"/>
    <w:rsid w:val="00AE6A84"/>
    <w:rsid w:val="00AE7364"/>
    <w:rsid w:val="00AE77ED"/>
    <w:rsid w:val="00AE7871"/>
    <w:rsid w:val="00AE7979"/>
    <w:rsid w:val="00AE7D4A"/>
    <w:rsid w:val="00AF0351"/>
    <w:rsid w:val="00AF0A3B"/>
    <w:rsid w:val="00AF153C"/>
    <w:rsid w:val="00AF178D"/>
    <w:rsid w:val="00AF18B6"/>
    <w:rsid w:val="00AF1A1C"/>
    <w:rsid w:val="00AF1F44"/>
    <w:rsid w:val="00AF2BE2"/>
    <w:rsid w:val="00AF3439"/>
    <w:rsid w:val="00AF36B5"/>
    <w:rsid w:val="00AF36CE"/>
    <w:rsid w:val="00AF3D11"/>
    <w:rsid w:val="00AF41B4"/>
    <w:rsid w:val="00AF477E"/>
    <w:rsid w:val="00AF4A70"/>
    <w:rsid w:val="00AF56E1"/>
    <w:rsid w:val="00AF5B53"/>
    <w:rsid w:val="00AF6281"/>
    <w:rsid w:val="00AF6899"/>
    <w:rsid w:val="00AF6F36"/>
    <w:rsid w:val="00AF708C"/>
    <w:rsid w:val="00AF7106"/>
    <w:rsid w:val="00AF7431"/>
    <w:rsid w:val="00AF7688"/>
    <w:rsid w:val="00AF768B"/>
    <w:rsid w:val="00AF78A9"/>
    <w:rsid w:val="00B007B7"/>
    <w:rsid w:val="00B00B0F"/>
    <w:rsid w:val="00B013F2"/>
    <w:rsid w:val="00B01655"/>
    <w:rsid w:val="00B01982"/>
    <w:rsid w:val="00B01D74"/>
    <w:rsid w:val="00B02017"/>
    <w:rsid w:val="00B023D1"/>
    <w:rsid w:val="00B027E5"/>
    <w:rsid w:val="00B03726"/>
    <w:rsid w:val="00B03D65"/>
    <w:rsid w:val="00B04DBF"/>
    <w:rsid w:val="00B04FF1"/>
    <w:rsid w:val="00B054D2"/>
    <w:rsid w:val="00B054D4"/>
    <w:rsid w:val="00B05611"/>
    <w:rsid w:val="00B05B6B"/>
    <w:rsid w:val="00B05C67"/>
    <w:rsid w:val="00B05D11"/>
    <w:rsid w:val="00B06747"/>
    <w:rsid w:val="00B078B4"/>
    <w:rsid w:val="00B07980"/>
    <w:rsid w:val="00B07AB0"/>
    <w:rsid w:val="00B10548"/>
    <w:rsid w:val="00B10FAD"/>
    <w:rsid w:val="00B1128B"/>
    <w:rsid w:val="00B11E24"/>
    <w:rsid w:val="00B122AE"/>
    <w:rsid w:val="00B1239A"/>
    <w:rsid w:val="00B12995"/>
    <w:rsid w:val="00B12CBD"/>
    <w:rsid w:val="00B12D90"/>
    <w:rsid w:val="00B134D2"/>
    <w:rsid w:val="00B13B19"/>
    <w:rsid w:val="00B13C43"/>
    <w:rsid w:val="00B14082"/>
    <w:rsid w:val="00B14227"/>
    <w:rsid w:val="00B14530"/>
    <w:rsid w:val="00B147CE"/>
    <w:rsid w:val="00B14B43"/>
    <w:rsid w:val="00B14CD0"/>
    <w:rsid w:val="00B14E89"/>
    <w:rsid w:val="00B14EA7"/>
    <w:rsid w:val="00B154FC"/>
    <w:rsid w:val="00B15579"/>
    <w:rsid w:val="00B1599B"/>
    <w:rsid w:val="00B16BF4"/>
    <w:rsid w:val="00B16D7B"/>
    <w:rsid w:val="00B16F1E"/>
    <w:rsid w:val="00B172E1"/>
    <w:rsid w:val="00B175D9"/>
    <w:rsid w:val="00B177EC"/>
    <w:rsid w:val="00B17CBF"/>
    <w:rsid w:val="00B20809"/>
    <w:rsid w:val="00B20AB1"/>
    <w:rsid w:val="00B219AF"/>
    <w:rsid w:val="00B21AB5"/>
    <w:rsid w:val="00B22480"/>
    <w:rsid w:val="00B2257A"/>
    <w:rsid w:val="00B22A70"/>
    <w:rsid w:val="00B235CB"/>
    <w:rsid w:val="00B23AF1"/>
    <w:rsid w:val="00B23B85"/>
    <w:rsid w:val="00B23E41"/>
    <w:rsid w:val="00B24050"/>
    <w:rsid w:val="00B241A5"/>
    <w:rsid w:val="00B24552"/>
    <w:rsid w:val="00B24CFC"/>
    <w:rsid w:val="00B24DAF"/>
    <w:rsid w:val="00B251CF"/>
    <w:rsid w:val="00B259DA"/>
    <w:rsid w:val="00B25CE5"/>
    <w:rsid w:val="00B26244"/>
    <w:rsid w:val="00B267F0"/>
    <w:rsid w:val="00B27401"/>
    <w:rsid w:val="00B3007A"/>
    <w:rsid w:val="00B30667"/>
    <w:rsid w:val="00B307EB"/>
    <w:rsid w:val="00B30AE9"/>
    <w:rsid w:val="00B30B16"/>
    <w:rsid w:val="00B30B67"/>
    <w:rsid w:val="00B31049"/>
    <w:rsid w:val="00B3160A"/>
    <w:rsid w:val="00B31B35"/>
    <w:rsid w:val="00B31EE6"/>
    <w:rsid w:val="00B31F03"/>
    <w:rsid w:val="00B31FDD"/>
    <w:rsid w:val="00B3222C"/>
    <w:rsid w:val="00B32941"/>
    <w:rsid w:val="00B32BCE"/>
    <w:rsid w:val="00B32C00"/>
    <w:rsid w:val="00B3320E"/>
    <w:rsid w:val="00B337CE"/>
    <w:rsid w:val="00B33C7C"/>
    <w:rsid w:val="00B358BC"/>
    <w:rsid w:val="00B35A50"/>
    <w:rsid w:val="00B35FA6"/>
    <w:rsid w:val="00B371E8"/>
    <w:rsid w:val="00B37F16"/>
    <w:rsid w:val="00B40290"/>
    <w:rsid w:val="00B40304"/>
    <w:rsid w:val="00B408B2"/>
    <w:rsid w:val="00B414A2"/>
    <w:rsid w:val="00B41AE4"/>
    <w:rsid w:val="00B41BB1"/>
    <w:rsid w:val="00B42F76"/>
    <w:rsid w:val="00B432B1"/>
    <w:rsid w:val="00B4345C"/>
    <w:rsid w:val="00B43646"/>
    <w:rsid w:val="00B43C68"/>
    <w:rsid w:val="00B43E2F"/>
    <w:rsid w:val="00B4479B"/>
    <w:rsid w:val="00B44F9E"/>
    <w:rsid w:val="00B451D4"/>
    <w:rsid w:val="00B4553C"/>
    <w:rsid w:val="00B456FA"/>
    <w:rsid w:val="00B45BB0"/>
    <w:rsid w:val="00B45FA5"/>
    <w:rsid w:val="00B46438"/>
    <w:rsid w:val="00B4676D"/>
    <w:rsid w:val="00B46BCC"/>
    <w:rsid w:val="00B46DB8"/>
    <w:rsid w:val="00B46ECA"/>
    <w:rsid w:val="00B47A30"/>
    <w:rsid w:val="00B502AB"/>
    <w:rsid w:val="00B50CEC"/>
    <w:rsid w:val="00B50E70"/>
    <w:rsid w:val="00B512F4"/>
    <w:rsid w:val="00B51AF9"/>
    <w:rsid w:val="00B521B3"/>
    <w:rsid w:val="00B52501"/>
    <w:rsid w:val="00B528BE"/>
    <w:rsid w:val="00B52F73"/>
    <w:rsid w:val="00B5383B"/>
    <w:rsid w:val="00B53BC9"/>
    <w:rsid w:val="00B53CFC"/>
    <w:rsid w:val="00B54120"/>
    <w:rsid w:val="00B548A1"/>
    <w:rsid w:val="00B54A1A"/>
    <w:rsid w:val="00B54CD8"/>
    <w:rsid w:val="00B54DA4"/>
    <w:rsid w:val="00B55838"/>
    <w:rsid w:val="00B55B2D"/>
    <w:rsid w:val="00B56B5C"/>
    <w:rsid w:val="00B56BF3"/>
    <w:rsid w:val="00B57178"/>
    <w:rsid w:val="00B572D1"/>
    <w:rsid w:val="00B574C9"/>
    <w:rsid w:val="00B57D17"/>
    <w:rsid w:val="00B60900"/>
    <w:rsid w:val="00B60A89"/>
    <w:rsid w:val="00B60D24"/>
    <w:rsid w:val="00B616DC"/>
    <w:rsid w:val="00B618DA"/>
    <w:rsid w:val="00B61ACF"/>
    <w:rsid w:val="00B61DD3"/>
    <w:rsid w:val="00B6208E"/>
    <w:rsid w:val="00B62793"/>
    <w:rsid w:val="00B63142"/>
    <w:rsid w:val="00B643E9"/>
    <w:rsid w:val="00B6466B"/>
    <w:rsid w:val="00B64774"/>
    <w:rsid w:val="00B65481"/>
    <w:rsid w:val="00B658A3"/>
    <w:rsid w:val="00B65A2F"/>
    <w:rsid w:val="00B67304"/>
    <w:rsid w:val="00B675FA"/>
    <w:rsid w:val="00B6766E"/>
    <w:rsid w:val="00B67E2B"/>
    <w:rsid w:val="00B67FA2"/>
    <w:rsid w:val="00B70511"/>
    <w:rsid w:val="00B70886"/>
    <w:rsid w:val="00B71442"/>
    <w:rsid w:val="00B716D1"/>
    <w:rsid w:val="00B72A3C"/>
    <w:rsid w:val="00B73448"/>
    <w:rsid w:val="00B7364F"/>
    <w:rsid w:val="00B73861"/>
    <w:rsid w:val="00B73976"/>
    <w:rsid w:val="00B7434D"/>
    <w:rsid w:val="00B7559C"/>
    <w:rsid w:val="00B75BDA"/>
    <w:rsid w:val="00B76443"/>
    <w:rsid w:val="00B766AE"/>
    <w:rsid w:val="00B77579"/>
    <w:rsid w:val="00B77705"/>
    <w:rsid w:val="00B800E8"/>
    <w:rsid w:val="00B8015D"/>
    <w:rsid w:val="00B80E35"/>
    <w:rsid w:val="00B80FCC"/>
    <w:rsid w:val="00B8121E"/>
    <w:rsid w:val="00B82AEB"/>
    <w:rsid w:val="00B832D8"/>
    <w:rsid w:val="00B83B5C"/>
    <w:rsid w:val="00B83F08"/>
    <w:rsid w:val="00B8481E"/>
    <w:rsid w:val="00B84961"/>
    <w:rsid w:val="00B8496C"/>
    <w:rsid w:val="00B84B9A"/>
    <w:rsid w:val="00B84CE8"/>
    <w:rsid w:val="00B852D0"/>
    <w:rsid w:val="00B85B15"/>
    <w:rsid w:val="00B85B67"/>
    <w:rsid w:val="00B86642"/>
    <w:rsid w:val="00B87080"/>
    <w:rsid w:val="00B87088"/>
    <w:rsid w:val="00B9081F"/>
    <w:rsid w:val="00B9202B"/>
    <w:rsid w:val="00B9259E"/>
    <w:rsid w:val="00B926E2"/>
    <w:rsid w:val="00B92737"/>
    <w:rsid w:val="00B9370A"/>
    <w:rsid w:val="00B93FD2"/>
    <w:rsid w:val="00B9511A"/>
    <w:rsid w:val="00B9527A"/>
    <w:rsid w:val="00B95A0F"/>
    <w:rsid w:val="00B95C61"/>
    <w:rsid w:val="00B9607D"/>
    <w:rsid w:val="00B96320"/>
    <w:rsid w:val="00B965C1"/>
    <w:rsid w:val="00B96737"/>
    <w:rsid w:val="00B96F6F"/>
    <w:rsid w:val="00B97D82"/>
    <w:rsid w:val="00B97E20"/>
    <w:rsid w:val="00B97E3A"/>
    <w:rsid w:val="00B97E4C"/>
    <w:rsid w:val="00BA04FB"/>
    <w:rsid w:val="00BA1000"/>
    <w:rsid w:val="00BA100F"/>
    <w:rsid w:val="00BA1356"/>
    <w:rsid w:val="00BA15D5"/>
    <w:rsid w:val="00BA1E70"/>
    <w:rsid w:val="00BA2294"/>
    <w:rsid w:val="00BA2BC5"/>
    <w:rsid w:val="00BA372A"/>
    <w:rsid w:val="00BA3FBE"/>
    <w:rsid w:val="00BA4285"/>
    <w:rsid w:val="00BA5346"/>
    <w:rsid w:val="00BA5762"/>
    <w:rsid w:val="00BA5F33"/>
    <w:rsid w:val="00BA6E5A"/>
    <w:rsid w:val="00BA7541"/>
    <w:rsid w:val="00BA7AAF"/>
    <w:rsid w:val="00BA7D52"/>
    <w:rsid w:val="00BB018A"/>
    <w:rsid w:val="00BB06BB"/>
    <w:rsid w:val="00BB0766"/>
    <w:rsid w:val="00BB119E"/>
    <w:rsid w:val="00BB17E2"/>
    <w:rsid w:val="00BB253E"/>
    <w:rsid w:val="00BB2881"/>
    <w:rsid w:val="00BB28DA"/>
    <w:rsid w:val="00BB314D"/>
    <w:rsid w:val="00BB39E1"/>
    <w:rsid w:val="00BB4D28"/>
    <w:rsid w:val="00BB548C"/>
    <w:rsid w:val="00BB5D9E"/>
    <w:rsid w:val="00BB5EE4"/>
    <w:rsid w:val="00BB6F77"/>
    <w:rsid w:val="00BB7146"/>
    <w:rsid w:val="00BC0B96"/>
    <w:rsid w:val="00BC0FC9"/>
    <w:rsid w:val="00BC172C"/>
    <w:rsid w:val="00BC1CD6"/>
    <w:rsid w:val="00BC244E"/>
    <w:rsid w:val="00BC2468"/>
    <w:rsid w:val="00BC279B"/>
    <w:rsid w:val="00BC2F32"/>
    <w:rsid w:val="00BC3028"/>
    <w:rsid w:val="00BC4939"/>
    <w:rsid w:val="00BC4B45"/>
    <w:rsid w:val="00BC4BB5"/>
    <w:rsid w:val="00BC619C"/>
    <w:rsid w:val="00BC6295"/>
    <w:rsid w:val="00BC6621"/>
    <w:rsid w:val="00BC6A64"/>
    <w:rsid w:val="00BC6CB3"/>
    <w:rsid w:val="00BD0047"/>
    <w:rsid w:val="00BD0576"/>
    <w:rsid w:val="00BD083E"/>
    <w:rsid w:val="00BD085F"/>
    <w:rsid w:val="00BD0A19"/>
    <w:rsid w:val="00BD10D9"/>
    <w:rsid w:val="00BD1215"/>
    <w:rsid w:val="00BD1BE7"/>
    <w:rsid w:val="00BD21B7"/>
    <w:rsid w:val="00BD2353"/>
    <w:rsid w:val="00BD324D"/>
    <w:rsid w:val="00BD3B10"/>
    <w:rsid w:val="00BD46C9"/>
    <w:rsid w:val="00BD49E0"/>
    <w:rsid w:val="00BD4F94"/>
    <w:rsid w:val="00BD5CEB"/>
    <w:rsid w:val="00BD62E3"/>
    <w:rsid w:val="00BD701A"/>
    <w:rsid w:val="00BD72D9"/>
    <w:rsid w:val="00BD753C"/>
    <w:rsid w:val="00BD76F0"/>
    <w:rsid w:val="00BD7E72"/>
    <w:rsid w:val="00BD7EAF"/>
    <w:rsid w:val="00BD7F6D"/>
    <w:rsid w:val="00BE0472"/>
    <w:rsid w:val="00BE06DC"/>
    <w:rsid w:val="00BE0B5C"/>
    <w:rsid w:val="00BE0B74"/>
    <w:rsid w:val="00BE1559"/>
    <w:rsid w:val="00BE2EEB"/>
    <w:rsid w:val="00BE3191"/>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2595"/>
    <w:rsid w:val="00BF291B"/>
    <w:rsid w:val="00BF37AE"/>
    <w:rsid w:val="00BF3C02"/>
    <w:rsid w:val="00BF3F6B"/>
    <w:rsid w:val="00BF4E3F"/>
    <w:rsid w:val="00BF4F5E"/>
    <w:rsid w:val="00BF4FE9"/>
    <w:rsid w:val="00BF5015"/>
    <w:rsid w:val="00BF5528"/>
    <w:rsid w:val="00BF5A4C"/>
    <w:rsid w:val="00BF5B40"/>
    <w:rsid w:val="00BF6017"/>
    <w:rsid w:val="00BF623E"/>
    <w:rsid w:val="00BF6388"/>
    <w:rsid w:val="00BF68D2"/>
    <w:rsid w:val="00BF6E95"/>
    <w:rsid w:val="00BF7175"/>
    <w:rsid w:val="00BF756D"/>
    <w:rsid w:val="00BF79B4"/>
    <w:rsid w:val="00BF7B45"/>
    <w:rsid w:val="00BF7BCB"/>
    <w:rsid w:val="00C0041F"/>
    <w:rsid w:val="00C023F4"/>
    <w:rsid w:val="00C027FE"/>
    <w:rsid w:val="00C02AC7"/>
    <w:rsid w:val="00C03071"/>
    <w:rsid w:val="00C0376A"/>
    <w:rsid w:val="00C03C55"/>
    <w:rsid w:val="00C03D8B"/>
    <w:rsid w:val="00C044B0"/>
    <w:rsid w:val="00C044D5"/>
    <w:rsid w:val="00C04977"/>
    <w:rsid w:val="00C04BFF"/>
    <w:rsid w:val="00C0599D"/>
    <w:rsid w:val="00C05A09"/>
    <w:rsid w:val="00C0625B"/>
    <w:rsid w:val="00C07022"/>
    <w:rsid w:val="00C0751D"/>
    <w:rsid w:val="00C100FC"/>
    <w:rsid w:val="00C10761"/>
    <w:rsid w:val="00C10764"/>
    <w:rsid w:val="00C107AA"/>
    <w:rsid w:val="00C110CB"/>
    <w:rsid w:val="00C1167C"/>
    <w:rsid w:val="00C12A53"/>
    <w:rsid w:val="00C12F62"/>
    <w:rsid w:val="00C131D1"/>
    <w:rsid w:val="00C135D0"/>
    <w:rsid w:val="00C13A58"/>
    <w:rsid w:val="00C13E30"/>
    <w:rsid w:val="00C144A5"/>
    <w:rsid w:val="00C14AF9"/>
    <w:rsid w:val="00C1578D"/>
    <w:rsid w:val="00C15862"/>
    <w:rsid w:val="00C15883"/>
    <w:rsid w:val="00C16024"/>
    <w:rsid w:val="00C16098"/>
    <w:rsid w:val="00C1617B"/>
    <w:rsid w:val="00C1624C"/>
    <w:rsid w:val="00C166D5"/>
    <w:rsid w:val="00C17841"/>
    <w:rsid w:val="00C2007C"/>
    <w:rsid w:val="00C203E9"/>
    <w:rsid w:val="00C20893"/>
    <w:rsid w:val="00C20B16"/>
    <w:rsid w:val="00C21D2F"/>
    <w:rsid w:val="00C22278"/>
    <w:rsid w:val="00C222B6"/>
    <w:rsid w:val="00C23611"/>
    <w:rsid w:val="00C2420A"/>
    <w:rsid w:val="00C242E5"/>
    <w:rsid w:val="00C25542"/>
    <w:rsid w:val="00C25784"/>
    <w:rsid w:val="00C258F1"/>
    <w:rsid w:val="00C259C3"/>
    <w:rsid w:val="00C2653C"/>
    <w:rsid w:val="00C272A7"/>
    <w:rsid w:val="00C27F62"/>
    <w:rsid w:val="00C30A01"/>
    <w:rsid w:val="00C32F69"/>
    <w:rsid w:val="00C3370A"/>
    <w:rsid w:val="00C3462E"/>
    <w:rsid w:val="00C34C3C"/>
    <w:rsid w:val="00C34DC0"/>
    <w:rsid w:val="00C35994"/>
    <w:rsid w:val="00C35C13"/>
    <w:rsid w:val="00C35E85"/>
    <w:rsid w:val="00C36085"/>
    <w:rsid w:val="00C362F1"/>
    <w:rsid w:val="00C367F9"/>
    <w:rsid w:val="00C37271"/>
    <w:rsid w:val="00C375D7"/>
    <w:rsid w:val="00C37EDB"/>
    <w:rsid w:val="00C37F5F"/>
    <w:rsid w:val="00C405C5"/>
    <w:rsid w:val="00C426C2"/>
    <w:rsid w:val="00C43EC5"/>
    <w:rsid w:val="00C43ECD"/>
    <w:rsid w:val="00C43EE1"/>
    <w:rsid w:val="00C45984"/>
    <w:rsid w:val="00C45C6A"/>
    <w:rsid w:val="00C45D47"/>
    <w:rsid w:val="00C46020"/>
    <w:rsid w:val="00C460C5"/>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4245"/>
    <w:rsid w:val="00C545DB"/>
    <w:rsid w:val="00C546E9"/>
    <w:rsid w:val="00C5519F"/>
    <w:rsid w:val="00C55954"/>
    <w:rsid w:val="00C55D03"/>
    <w:rsid w:val="00C55DEC"/>
    <w:rsid w:val="00C55EBB"/>
    <w:rsid w:val="00C561CD"/>
    <w:rsid w:val="00C56432"/>
    <w:rsid w:val="00C56DA6"/>
    <w:rsid w:val="00C57A80"/>
    <w:rsid w:val="00C57AE2"/>
    <w:rsid w:val="00C6013E"/>
    <w:rsid w:val="00C60298"/>
    <w:rsid w:val="00C61237"/>
    <w:rsid w:val="00C618E0"/>
    <w:rsid w:val="00C61920"/>
    <w:rsid w:val="00C61A2D"/>
    <w:rsid w:val="00C63478"/>
    <w:rsid w:val="00C6397C"/>
    <w:rsid w:val="00C63AD4"/>
    <w:rsid w:val="00C63FDC"/>
    <w:rsid w:val="00C64078"/>
    <w:rsid w:val="00C642FC"/>
    <w:rsid w:val="00C647F3"/>
    <w:rsid w:val="00C64912"/>
    <w:rsid w:val="00C64A3F"/>
    <w:rsid w:val="00C65AB3"/>
    <w:rsid w:val="00C664B0"/>
    <w:rsid w:val="00C66783"/>
    <w:rsid w:val="00C67829"/>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FF8"/>
    <w:rsid w:val="00C802B1"/>
    <w:rsid w:val="00C803DF"/>
    <w:rsid w:val="00C8074A"/>
    <w:rsid w:val="00C80C5F"/>
    <w:rsid w:val="00C82717"/>
    <w:rsid w:val="00C83400"/>
    <w:rsid w:val="00C83531"/>
    <w:rsid w:val="00C83BE8"/>
    <w:rsid w:val="00C83E1A"/>
    <w:rsid w:val="00C83E2D"/>
    <w:rsid w:val="00C84EB0"/>
    <w:rsid w:val="00C8517E"/>
    <w:rsid w:val="00C85393"/>
    <w:rsid w:val="00C85544"/>
    <w:rsid w:val="00C856AE"/>
    <w:rsid w:val="00C8577F"/>
    <w:rsid w:val="00C857D1"/>
    <w:rsid w:val="00C85B96"/>
    <w:rsid w:val="00C85BF5"/>
    <w:rsid w:val="00C85EE3"/>
    <w:rsid w:val="00C8663C"/>
    <w:rsid w:val="00C86B01"/>
    <w:rsid w:val="00C8727E"/>
    <w:rsid w:val="00C8790C"/>
    <w:rsid w:val="00C87B7C"/>
    <w:rsid w:val="00C87C20"/>
    <w:rsid w:val="00C90116"/>
    <w:rsid w:val="00C90139"/>
    <w:rsid w:val="00C90E9A"/>
    <w:rsid w:val="00C91022"/>
    <w:rsid w:val="00C913DF"/>
    <w:rsid w:val="00C91438"/>
    <w:rsid w:val="00C918BF"/>
    <w:rsid w:val="00C91975"/>
    <w:rsid w:val="00C919C1"/>
    <w:rsid w:val="00C92170"/>
    <w:rsid w:val="00C9224D"/>
    <w:rsid w:val="00C92667"/>
    <w:rsid w:val="00C92A4E"/>
    <w:rsid w:val="00C92D49"/>
    <w:rsid w:val="00C9409A"/>
    <w:rsid w:val="00C954E8"/>
    <w:rsid w:val="00C957A8"/>
    <w:rsid w:val="00C95FFF"/>
    <w:rsid w:val="00C9674B"/>
    <w:rsid w:val="00CA00BA"/>
    <w:rsid w:val="00CA0587"/>
    <w:rsid w:val="00CA16C6"/>
    <w:rsid w:val="00CA1E71"/>
    <w:rsid w:val="00CA2604"/>
    <w:rsid w:val="00CA295B"/>
    <w:rsid w:val="00CA356B"/>
    <w:rsid w:val="00CA36B6"/>
    <w:rsid w:val="00CA4E34"/>
    <w:rsid w:val="00CA5370"/>
    <w:rsid w:val="00CA5E51"/>
    <w:rsid w:val="00CA63C9"/>
    <w:rsid w:val="00CA6ABD"/>
    <w:rsid w:val="00CA6BEF"/>
    <w:rsid w:val="00CA73DC"/>
    <w:rsid w:val="00CA793D"/>
    <w:rsid w:val="00CA7C03"/>
    <w:rsid w:val="00CA7DA8"/>
    <w:rsid w:val="00CB041D"/>
    <w:rsid w:val="00CB1E63"/>
    <w:rsid w:val="00CB1FF0"/>
    <w:rsid w:val="00CB33C0"/>
    <w:rsid w:val="00CB3ACD"/>
    <w:rsid w:val="00CB4AE6"/>
    <w:rsid w:val="00CB57A3"/>
    <w:rsid w:val="00CB65CA"/>
    <w:rsid w:val="00CB66CD"/>
    <w:rsid w:val="00CB67BE"/>
    <w:rsid w:val="00CB6879"/>
    <w:rsid w:val="00CB6B67"/>
    <w:rsid w:val="00CB748D"/>
    <w:rsid w:val="00CB7585"/>
    <w:rsid w:val="00CB7B40"/>
    <w:rsid w:val="00CB7D48"/>
    <w:rsid w:val="00CC1090"/>
    <w:rsid w:val="00CC246C"/>
    <w:rsid w:val="00CC31B3"/>
    <w:rsid w:val="00CC4B11"/>
    <w:rsid w:val="00CC4EA8"/>
    <w:rsid w:val="00CC59D6"/>
    <w:rsid w:val="00CC6781"/>
    <w:rsid w:val="00CC72AD"/>
    <w:rsid w:val="00CC7C07"/>
    <w:rsid w:val="00CD0BD9"/>
    <w:rsid w:val="00CD0F29"/>
    <w:rsid w:val="00CD12ED"/>
    <w:rsid w:val="00CD244C"/>
    <w:rsid w:val="00CD2646"/>
    <w:rsid w:val="00CD39F6"/>
    <w:rsid w:val="00CD4531"/>
    <w:rsid w:val="00CD4A5F"/>
    <w:rsid w:val="00CD4B6A"/>
    <w:rsid w:val="00CD4C68"/>
    <w:rsid w:val="00CD4DC6"/>
    <w:rsid w:val="00CD5185"/>
    <w:rsid w:val="00CD54BF"/>
    <w:rsid w:val="00CE0122"/>
    <w:rsid w:val="00CE02B1"/>
    <w:rsid w:val="00CE04EA"/>
    <w:rsid w:val="00CE090C"/>
    <w:rsid w:val="00CE0D3E"/>
    <w:rsid w:val="00CE14A0"/>
    <w:rsid w:val="00CE1794"/>
    <w:rsid w:val="00CE2A56"/>
    <w:rsid w:val="00CE410D"/>
    <w:rsid w:val="00CE458C"/>
    <w:rsid w:val="00CE5239"/>
    <w:rsid w:val="00CE5480"/>
    <w:rsid w:val="00CE5A22"/>
    <w:rsid w:val="00CE612B"/>
    <w:rsid w:val="00CE660E"/>
    <w:rsid w:val="00CE662C"/>
    <w:rsid w:val="00CE7A56"/>
    <w:rsid w:val="00CF0914"/>
    <w:rsid w:val="00CF0DE8"/>
    <w:rsid w:val="00CF107C"/>
    <w:rsid w:val="00CF12E0"/>
    <w:rsid w:val="00CF1443"/>
    <w:rsid w:val="00CF2E49"/>
    <w:rsid w:val="00CF31DC"/>
    <w:rsid w:val="00CF31FD"/>
    <w:rsid w:val="00CF32A3"/>
    <w:rsid w:val="00CF39CF"/>
    <w:rsid w:val="00CF3DB9"/>
    <w:rsid w:val="00CF3E55"/>
    <w:rsid w:val="00CF4AA5"/>
    <w:rsid w:val="00CF5624"/>
    <w:rsid w:val="00CF5F1B"/>
    <w:rsid w:val="00CF6588"/>
    <w:rsid w:val="00CF6953"/>
    <w:rsid w:val="00CF6A73"/>
    <w:rsid w:val="00CF7D12"/>
    <w:rsid w:val="00CF7D3C"/>
    <w:rsid w:val="00CF7D70"/>
    <w:rsid w:val="00D00B71"/>
    <w:rsid w:val="00D011CE"/>
    <w:rsid w:val="00D013DF"/>
    <w:rsid w:val="00D018DF"/>
    <w:rsid w:val="00D01A94"/>
    <w:rsid w:val="00D03FA2"/>
    <w:rsid w:val="00D04019"/>
    <w:rsid w:val="00D044A6"/>
    <w:rsid w:val="00D05224"/>
    <w:rsid w:val="00D05608"/>
    <w:rsid w:val="00D05E0A"/>
    <w:rsid w:val="00D06B6B"/>
    <w:rsid w:val="00D06D16"/>
    <w:rsid w:val="00D06EA7"/>
    <w:rsid w:val="00D073A2"/>
    <w:rsid w:val="00D0775B"/>
    <w:rsid w:val="00D07988"/>
    <w:rsid w:val="00D10E1F"/>
    <w:rsid w:val="00D1117A"/>
    <w:rsid w:val="00D118AC"/>
    <w:rsid w:val="00D11AD7"/>
    <w:rsid w:val="00D1335B"/>
    <w:rsid w:val="00D1371E"/>
    <w:rsid w:val="00D13879"/>
    <w:rsid w:val="00D13C0A"/>
    <w:rsid w:val="00D13D80"/>
    <w:rsid w:val="00D14D60"/>
    <w:rsid w:val="00D14D65"/>
    <w:rsid w:val="00D17E13"/>
    <w:rsid w:val="00D203B8"/>
    <w:rsid w:val="00D2064D"/>
    <w:rsid w:val="00D20CA8"/>
    <w:rsid w:val="00D2118B"/>
    <w:rsid w:val="00D21DD0"/>
    <w:rsid w:val="00D21E42"/>
    <w:rsid w:val="00D22391"/>
    <w:rsid w:val="00D22499"/>
    <w:rsid w:val="00D227FF"/>
    <w:rsid w:val="00D228D2"/>
    <w:rsid w:val="00D2295F"/>
    <w:rsid w:val="00D240B7"/>
    <w:rsid w:val="00D263CB"/>
    <w:rsid w:val="00D27170"/>
    <w:rsid w:val="00D27397"/>
    <w:rsid w:val="00D276B7"/>
    <w:rsid w:val="00D3079B"/>
    <w:rsid w:val="00D30BC9"/>
    <w:rsid w:val="00D30BEC"/>
    <w:rsid w:val="00D313A0"/>
    <w:rsid w:val="00D317D7"/>
    <w:rsid w:val="00D318B9"/>
    <w:rsid w:val="00D31AA0"/>
    <w:rsid w:val="00D31B01"/>
    <w:rsid w:val="00D32324"/>
    <w:rsid w:val="00D32753"/>
    <w:rsid w:val="00D32962"/>
    <w:rsid w:val="00D32C9A"/>
    <w:rsid w:val="00D32FF9"/>
    <w:rsid w:val="00D333F1"/>
    <w:rsid w:val="00D33A75"/>
    <w:rsid w:val="00D33C7C"/>
    <w:rsid w:val="00D33DB7"/>
    <w:rsid w:val="00D34350"/>
    <w:rsid w:val="00D35295"/>
    <w:rsid w:val="00D3565A"/>
    <w:rsid w:val="00D35870"/>
    <w:rsid w:val="00D359A9"/>
    <w:rsid w:val="00D359C9"/>
    <w:rsid w:val="00D35C49"/>
    <w:rsid w:val="00D3618A"/>
    <w:rsid w:val="00D36640"/>
    <w:rsid w:val="00D3738C"/>
    <w:rsid w:val="00D37693"/>
    <w:rsid w:val="00D37840"/>
    <w:rsid w:val="00D402E7"/>
    <w:rsid w:val="00D403BF"/>
    <w:rsid w:val="00D403D8"/>
    <w:rsid w:val="00D406FC"/>
    <w:rsid w:val="00D41507"/>
    <w:rsid w:val="00D42185"/>
    <w:rsid w:val="00D42D7A"/>
    <w:rsid w:val="00D438C2"/>
    <w:rsid w:val="00D43C38"/>
    <w:rsid w:val="00D43C8A"/>
    <w:rsid w:val="00D44398"/>
    <w:rsid w:val="00D444D7"/>
    <w:rsid w:val="00D4471F"/>
    <w:rsid w:val="00D45C77"/>
    <w:rsid w:val="00D46A87"/>
    <w:rsid w:val="00D477AB"/>
    <w:rsid w:val="00D477AF"/>
    <w:rsid w:val="00D477FF"/>
    <w:rsid w:val="00D50185"/>
    <w:rsid w:val="00D504CB"/>
    <w:rsid w:val="00D50B8E"/>
    <w:rsid w:val="00D512D8"/>
    <w:rsid w:val="00D51498"/>
    <w:rsid w:val="00D52330"/>
    <w:rsid w:val="00D52AED"/>
    <w:rsid w:val="00D532A1"/>
    <w:rsid w:val="00D533A8"/>
    <w:rsid w:val="00D5367E"/>
    <w:rsid w:val="00D54132"/>
    <w:rsid w:val="00D541B8"/>
    <w:rsid w:val="00D553EE"/>
    <w:rsid w:val="00D554EA"/>
    <w:rsid w:val="00D562F4"/>
    <w:rsid w:val="00D564D5"/>
    <w:rsid w:val="00D569B6"/>
    <w:rsid w:val="00D56FCA"/>
    <w:rsid w:val="00D6096D"/>
    <w:rsid w:val="00D6129A"/>
    <w:rsid w:val="00D620C8"/>
    <w:rsid w:val="00D62712"/>
    <w:rsid w:val="00D62E4D"/>
    <w:rsid w:val="00D630FB"/>
    <w:rsid w:val="00D63691"/>
    <w:rsid w:val="00D64012"/>
    <w:rsid w:val="00D6513E"/>
    <w:rsid w:val="00D65586"/>
    <w:rsid w:val="00D65921"/>
    <w:rsid w:val="00D66D20"/>
    <w:rsid w:val="00D675FB"/>
    <w:rsid w:val="00D67AB9"/>
    <w:rsid w:val="00D67B7C"/>
    <w:rsid w:val="00D67E56"/>
    <w:rsid w:val="00D702C3"/>
    <w:rsid w:val="00D704FB"/>
    <w:rsid w:val="00D70505"/>
    <w:rsid w:val="00D70F27"/>
    <w:rsid w:val="00D71BBE"/>
    <w:rsid w:val="00D72026"/>
    <w:rsid w:val="00D7218C"/>
    <w:rsid w:val="00D72E4C"/>
    <w:rsid w:val="00D737B7"/>
    <w:rsid w:val="00D73CFE"/>
    <w:rsid w:val="00D74CEC"/>
    <w:rsid w:val="00D74F1B"/>
    <w:rsid w:val="00D75303"/>
    <w:rsid w:val="00D76062"/>
    <w:rsid w:val="00D760D6"/>
    <w:rsid w:val="00D766E2"/>
    <w:rsid w:val="00D768B7"/>
    <w:rsid w:val="00D772C9"/>
    <w:rsid w:val="00D778A8"/>
    <w:rsid w:val="00D77B82"/>
    <w:rsid w:val="00D802C9"/>
    <w:rsid w:val="00D804AC"/>
    <w:rsid w:val="00D805BA"/>
    <w:rsid w:val="00D80658"/>
    <w:rsid w:val="00D80D52"/>
    <w:rsid w:val="00D80D8A"/>
    <w:rsid w:val="00D81A94"/>
    <w:rsid w:val="00D82393"/>
    <w:rsid w:val="00D8244D"/>
    <w:rsid w:val="00D824A2"/>
    <w:rsid w:val="00D82BDB"/>
    <w:rsid w:val="00D830E6"/>
    <w:rsid w:val="00D8357B"/>
    <w:rsid w:val="00D84269"/>
    <w:rsid w:val="00D844BC"/>
    <w:rsid w:val="00D84F63"/>
    <w:rsid w:val="00D85792"/>
    <w:rsid w:val="00D8636C"/>
    <w:rsid w:val="00D864F3"/>
    <w:rsid w:val="00D865D6"/>
    <w:rsid w:val="00D866E2"/>
    <w:rsid w:val="00D86A87"/>
    <w:rsid w:val="00D86E01"/>
    <w:rsid w:val="00D87451"/>
    <w:rsid w:val="00D912DB"/>
    <w:rsid w:val="00D91386"/>
    <w:rsid w:val="00D92816"/>
    <w:rsid w:val="00D92C06"/>
    <w:rsid w:val="00D92F86"/>
    <w:rsid w:val="00D930D2"/>
    <w:rsid w:val="00D931E8"/>
    <w:rsid w:val="00D93477"/>
    <w:rsid w:val="00D93A13"/>
    <w:rsid w:val="00D945CE"/>
    <w:rsid w:val="00D9497F"/>
    <w:rsid w:val="00D94DED"/>
    <w:rsid w:val="00D969C0"/>
    <w:rsid w:val="00D97083"/>
    <w:rsid w:val="00D973B4"/>
    <w:rsid w:val="00D97A22"/>
    <w:rsid w:val="00DA04B4"/>
    <w:rsid w:val="00DA062D"/>
    <w:rsid w:val="00DA067C"/>
    <w:rsid w:val="00DA0CB1"/>
    <w:rsid w:val="00DA0E32"/>
    <w:rsid w:val="00DA1434"/>
    <w:rsid w:val="00DA161D"/>
    <w:rsid w:val="00DA1905"/>
    <w:rsid w:val="00DA2A34"/>
    <w:rsid w:val="00DA3177"/>
    <w:rsid w:val="00DA3937"/>
    <w:rsid w:val="00DA3DE5"/>
    <w:rsid w:val="00DA4B4A"/>
    <w:rsid w:val="00DA4DAC"/>
    <w:rsid w:val="00DA4E34"/>
    <w:rsid w:val="00DA52E3"/>
    <w:rsid w:val="00DA55CE"/>
    <w:rsid w:val="00DA5653"/>
    <w:rsid w:val="00DA56AF"/>
    <w:rsid w:val="00DA579F"/>
    <w:rsid w:val="00DA5D7C"/>
    <w:rsid w:val="00DA6456"/>
    <w:rsid w:val="00DA65D2"/>
    <w:rsid w:val="00DA699D"/>
    <w:rsid w:val="00DA6A0C"/>
    <w:rsid w:val="00DA7841"/>
    <w:rsid w:val="00DB0548"/>
    <w:rsid w:val="00DB0E9E"/>
    <w:rsid w:val="00DB133E"/>
    <w:rsid w:val="00DB24BE"/>
    <w:rsid w:val="00DB2DF6"/>
    <w:rsid w:val="00DB36B9"/>
    <w:rsid w:val="00DB3D26"/>
    <w:rsid w:val="00DB44FC"/>
    <w:rsid w:val="00DB4537"/>
    <w:rsid w:val="00DB4802"/>
    <w:rsid w:val="00DB4820"/>
    <w:rsid w:val="00DB4FCF"/>
    <w:rsid w:val="00DB5B60"/>
    <w:rsid w:val="00DB5CA9"/>
    <w:rsid w:val="00DB5FDC"/>
    <w:rsid w:val="00DB6B23"/>
    <w:rsid w:val="00DB6D12"/>
    <w:rsid w:val="00DB7384"/>
    <w:rsid w:val="00DB7C9F"/>
    <w:rsid w:val="00DB7D1F"/>
    <w:rsid w:val="00DC021A"/>
    <w:rsid w:val="00DC08D3"/>
    <w:rsid w:val="00DC0F79"/>
    <w:rsid w:val="00DC0F7C"/>
    <w:rsid w:val="00DC1059"/>
    <w:rsid w:val="00DC1817"/>
    <w:rsid w:val="00DC1C72"/>
    <w:rsid w:val="00DC2E01"/>
    <w:rsid w:val="00DC3637"/>
    <w:rsid w:val="00DC38B0"/>
    <w:rsid w:val="00DC3EB9"/>
    <w:rsid w:val="00DC3ECE"/>
    <w:rsid w:val="00DC42D4"/>
    <w:rsid w:val="00DC461D"/>
    <w:rsid w:val="00DC528E"/>
    <w:rsid w:val="00DC5818"/>
    <w:rsid w:val="00DC722B"/>
    <w:rsid w:val="00DC7424"/>
    <w:rsid w:val="00DC794F"/>
    <w:rsid w:val="00DD005C"/>
    <w:rsid w:val="00DD041E"/>
    <w:rsid w:val="00DD0AFC"/>
    <w:rsid w:val="00DD13B3"/>
    <w:rsid w:val="00DD14AB"/>
    <w:rsid w:val="00DD2529"/>
    <w:rsid w:val="00DD2573"/>
    <w:rsid w:val="00DD28BC"/>
    <w:rsid w:val="00DD2FE1"/>
    <w:rsid w:val="00DD423D"/>
    <w:rsid w:val="00DD48C6"/>
    <w:rsid w:val="00DD4A96"/>
    <w:rsid w:val="00DD4BE4"/>
    <w:rsid w:val="00DD4D96"/>
    <w:rsid w:val="00DD54E1"/>
    <w:rsid w:val="00DD56BC"/>
    <w:rsid w:val="00DD66CD"/>
    <w:rsid w:val="00DD68BF"/>
    <w:rsid w:val="00DD6F59"/>
    <w:rsid w:val="00DE05BC"/>
    <w:rsid w:val="00DE0801"/>
    <w:rsid w:val="00DE09C6"/>
    <w:rsid w:val="00DE1275"/>
    <w:rsid w:val="00DE1F4D"/>
    <w:rsid w:val="00DE2171"/>
    <w:rsid w:val="00DE2BEE"/>
    <w:rsid w:val="00DE3004"/>
    <w:rsid w:val="00DE43F1"/>
    <w:rsid w:val="00DE441E"/>
    <w:rsid w:val="00DE4711"/>
    <w:rsid w:val="00DE4D8A"/>
    <w:rsid w:val="00DE5B34"/>
    <w:rsid w:val="00DE5F1F"/>
    <w:rsid w:val="00DE63E8"/>
    <w:rsid w:val="00DE6F38"/>
    <w:rsid w:val="00DE7294"/>
    <w:rsid w:val="00DE76A9"/>
    <w:rsid w:val="00DF01CA"/>
    <w:rsid w:val="00DF03B5"/>
    <w:rsid w:val="00DF03DA"/>
    <w:rsid w:val="00DF15E0"/>
    <w:rsid w:val="00DF16A5"/>
    <w:rsid w:val="00DF2BD6"/>
    <w:rsid w:val="00DF37AA"/>
    <w:rsid w:val="00DF3BDC"/>
    <w:rsid w:val="00DF476D"/>
    <w:rsid w:val="00DF4B1D"/>
    <w:rsid w:val="00DF5CA5"/>
    <w:rsid w:val="00DF670C"/>
    <w:rsid w:val="00DF6D5F"/>
    <w:rsid w:val="00DF7200"/>
    <w:rsid w:val="00DF76D9"/>
    <w:rsid w:val="00DF78EE"/>
    <w:rsid w:val="00DF7E4F"/>
    <w:rsid w:val="00E00E5D"/>
    <w:rsid w:val="00E01213"/>
    <w:rsid w:val="00E01DA8"/>
    <w:rsid w:val="00E02346"/>
    <w:rsid w:val="00E028D4"/>
    <w:rsid w:val="00E029AF"/>
    <w:rsid w:val="00E03131"/>
    <w:rsid w:val="00E031CA"/>
    <w:rsid w:val="00E03383"/>
    <w:rsid w:val="00E0343F"/>
    <w:rsid w:val="00E03ADD"/>
    <w:rsid w:val="00E03C03"/>
    <w:rsid w:val="00E05053"/>
    <w:rsid w:val="00E0513E"/>
    <w:rsid w:val="00E0584C"/>
    <w:rsid w:val="00E05C5B"/>
    <w:rsid w:val="00E06382"/>
    <w:rsid w:val="00E06463"/>
    <w:rsid w:val="00E0698A"/>
    <w:rsid w:val="00E06E55"/>
    <w:rsid w:val="00E10BB8"/>
    <w:rsid w:val="00E10E14"/>
    <w:rsid w:val="00E1126F"/>
    <w:rsid w:val="00E114B4"/>
    <w:rsid w:val="00E117A1"/>
    <w:rsid w:val="00E121D5"/>
    <w:rsid w:val="00E125F6"/>
    <w:rsid w:val="00E128BF"/>
    <w:rsid w:val="00E12D5D"/>
    <w:rsid w:val="00E13DF2"/>
    <w:rsid w:val="00E13FC4"/>
    <w:rsid w:val="00E140EE"/>
    <w:rsid w:val="00E147D9"/>
    <w:rsid w:val="00E14D1D"/>
    <w:rsid w:val="00E14FBB"/>
    <w:rsid w:val="00E156DB"/>
    <w:rsid w:val="00E15A2E"/>
    <w:rsid w:val="00E166DA"/>
    <w:rsid w:val="00E20B0F"/>
    <w:rsid w:val="00E20BAF"/>
    <w:rsid w:val="00E21403"/>
    <w:rsid w:val="00E219C4"/>
    <w:rsid w:val="00E21C4D"/>
    <w:rsid w:val="00E22ABB"/>
    <w:rsid w:val="00E22DE1"/>
    <w:rsid w:val="00E23103"/>
    <w:rsid w:val="00E231AB"/>
    <w:rsid w:val="00E23AD7"/>
    <w:rsid w:val="00E23F89"/>
    <w:rsid w:val="00E24043"/>
    <w:rsid w:val="00E245D6"/>
    <w:rsid w:val="00E246B0"/>
    <w:rsid w:val="00E24D42"/>
    <w:rsid w:val="00E24E97"/>
    <w:rsid w:val="00E25264"/>
    <w:rsid w:val="00E253D8"/>
    <w:rsid w:val="00E25449"/>
    <w:rsid w:val="00E25C3B"/>
    <w:rsid w:val="00E2685E"/>
    <w:rsid w:val="00E273D9"/>
    <w:rsid w:val="00E27E99"/>
    <w:rsid w:val="00E313E6"/>
    <w:rsid w:val="00E31834"/>
    <w:rsid w:val="00E3190E"/>
    <w:rsid w:val="00E32C04"/>
    <w:rsid w:val="00E33218"/>
    <w:rsid w:val="00E33701"/>
    <w:rsid w:val="00E33E2F"/>
    <w:rsid w:val="00E3486E"/>
    <w:rsid w:val="00E34A9A"/>
    <w:rsid w:val="00E34FB6"/>
    <w:rsid w:val="00E35532"/>
    <w:rsid w:val="00E35E06"/>
    <w:rsid w:val="00E36064"/>
    <w:rsid w:val="00E365B0"/>
    <w:rsid w:val="00E40039"/>
    <w:rsid w:val="00E4027A"/>
    <w:rsid w:val="00E4046E"/>
    <w:rsid w:val="00E406D0"/>
    <w:rsid w:val="00E40D21"/>
    <w:rsid w:val="00E40E01"/>
    <w:rsid w:val="00E40E6B"/>
    <w:rsid w:val="00E40E91"/>
    <w:rsid w:val="00E4207B"/>
    <w:rsid w:val="00E4233F"/>
    <w:rsid w:val="00E4254E"/>
    <w:rsid w:val="00E42803"/>
    <w:rsid w:val="00E42829"/>
    <w:rsid w:val="00E42BB2"/>
    <w:rsid w:val="00E43431"/>
    <w:rsid w:val="00E44146"/>
    <w:rsid w:val="00E44353"/>
    <w:rsid w:val="00E4508B"/>
    <w:rsid w:val="00E4547E"/>
    <w:rsid w:val="00E45B94"/>
    <w:rsid w:val="00E45D69"/>
    <w:rsid w:val="00E47DBA"/>
    <w:rsid w:val="00E502E0"/>
    <w:rsid w:val="00E511EB"/>
    <w:rsid w:val="00E51994"/>
    <w:rsid w:val="00E519C5"/>
    <w:rsid w:val="00E51BD3"/>
    <w:rsid w:val="00E51F7A"/>
    <w:rsid w:val="00E5233E"/>
    <w:rsid w:val="00E52571"/>
    <w:rsid w:val="00E5263E"/>
    <w:rsid w:val="00E5364D"/>
    <w:rsid w:val="00E538F9"/>
    <w:rsid w:val="00E53E0C"/>
    <w:rsid w:val="00E53E4A"/>
    <w:rsid w:val="00E54CEB"/>
    <w:rsid w:val="00E5502D"/>
    <w:rsid w:val="00E5519F"/>
    <w:rsid w:val="00E55FB8"/>
    <w:rsid w:val="00E568C7"/>
    <w:rsid w:val="00E61A22"/>
    <w:rsid w:val="00E61F2F"/>
    <w:rsid w:val="00E627CF"/>
    <w:rsid w:val="00E62B33"/>
    <w:rsid w:val="00E62DFE"/>
    <w:rsid w:val="00E63748"/>
    <w:rsid w:val="00E63C19"/>
    <w:rsid w:val="00E64508"/>
    <w:rsid w:val="00E649DA"/>
    <w:rsid w:val="00E64B1D"/>
    <w:rsid w:val="00E64B3A"/>
    <w:rsid w:val="00E6578F"/>
    <w:rsid w:val="00E65C85"/>
    <w:rsid w:val="00E66DF8"/>
    <w:rsid w:val="00E67064"/>
    <w:rsid w:val="00E678CD"/>
    <w:rsid w:val="00E67E55"/>
    <w:rsid w:val="00E67F32"/>
    <w:rsid w:val="00E70B0C"/>
    <w:rsid w:val="00E70C89"/>
    <w:rsid w:val="00E718D4"/>
    <w:rsid w:val="00E71D91"/>
    <w:rsid w:val="00E71FE7"/>
    <w:rsid w:val="00E728EE"/>
    <w:rsid w:val="00E72F46"/>
    <w:rsid w:val="00E72FB1"/>
    <w:rsid w:val="00E731E0"/>
    <w:rsid w:val="00E73B10"/>
    <w:rsid w:val="00E741BF"/>
    <w:rsid w:val="00E74DC2"/>
    <w:rsid w:val="00E74E50"/>
    <w:rsid w:val="00E75553"/>
    <w:rsid w:val="00E759D3"/>
    <w:rsid w:val="00E769DC"/>
    <w:rsid w:val="00E76B03"/>
    <w:rsid w:val="00E7756E"/>
    <w:rsid w:val="00E77682"/>
    <w:rsid w:val="00E77845"/>
    <w:rsid w:val="00E77BBB"/>
    <w:rsid w:val="00E77F97"/>
    <w:rsid w:val="00E8063E"/>
    <w:rsid w:val="00E806DF"/>
    <w:rsid w:val="00E80771"/>
    <w:rsid w:val="00E80964"/>
    <w:rsid w:val="00E80F9A"/>
    <w:rsid w:val="00E81465"/>
    <w:rsid w:val="00E82FB5"/>
    <w:rsid w:val="00E84539"/>
    <w:rsid w:val="00E846DA"/>
    <w:rsid w:val="00E8490B"/>
    <w:rsid w:val="00E851E9"/>
    <w:rsid w:val="00E854A2"/>
    <w:rsid w:val="00E858A2"/>
    <w:rsid w:val="00E86088"/>
    <w:rsid w:val="00E863A4"/>
    <w:rsid w:val="00E86ADA"/>
    <w:rsid w:val="00E86BC6"/>
    <w:rsid w:val="00E8704D"/>
    <w:rsid w:val="00E90114"/>
    <w:rsid w:val="00E90945"/>
    <w:rsid w:val="00E911DA"/>
    <w:rsid w:val="00E915F7"/>
    <w:rsid w:val="00E92061"/>
    <w:rsid w:val="00E9222D"/>
    <w:rsid w:val="00E92F12"/>
    <w:rsid w:val="00E93049"/>
    <w:rsid w:val="00E9331F"/>
    <w:rsid w:val="00E93637"/>
    <w:rsid w:val="00E93E00"/>
    <w:rsid w:val="00E94390"/>
    <w:rsid w:val="00E94AC1"/>
    <w:rsid w:val="00E95845"/>
    <w:rsid w:val="00E95B41"/>
    <w:rsid w:val="00E97070"/>
    <w:rsid w:val="00E970EC"/>
    <w:rsid w:val="00E97C16"/>
    <w:rsid w:val="00EA09D0"/>
    <w:rsid w:val="00EA0BAA"/>
    <w:rsid w:val="00EA0D82"/>
    <w:rsid w:val="00EA1111"/>
    <w:rsid w:val="00EA2384"/>
    <w:rsid w:val="00EA2D4A"/>
    <w:rsid w:val="00EA37E5"/>
    <w:rsid w:val="00EA4FA1"/>
    <w:rsid w:val="00EA5CA3"/>
    <w:rsid w:val="00EA6D93"/>
    <w:rsid w:val="00EA75E9"/>
    <w:rsid w:val="00EA7B7C"/>
    <w:rsid w:val="00EA7B7E"/>
    <w:rsid w:val="00EA7C04"/>
    <w:rsid w:val="00EB078E"/>
    <w:rsid w:val="00EB09DA"/>
    <w:rsid w:val="00EB0AD9"/>
    <w:rsid w:val="00EB1153"/>
    <w:rsid w:val="00EB179F"/>
    <w:rsid w:val="00EB1ACD"/>
    <w:rsid w:val="00EB205A"/>
    <w:rsid w:val="00EB21ED"/>
    <w:rsid w:val="00EB2859"/>
    <w:rsid w:val="00EB2B41"/>
    <w:rsid w:val="00EB33EC"/>
    <w:rsid w:val="00EB341E"/>
    <w:rsid w:val="00EB3B6C"/>
    <w:rsid w:val="00EB3F09"/>
    <w:rsid w:val="00EB414B"/>
    <w:rsid w:val="00EB4217"/>
    <w:rsid w:val="00EB47F1"/>
    <w:rsid w:val="00EB4F4F"/>
    <w:rsid w:val="00EB5236"/>
    <w:rsid w:val="00EB536E"/>
    <w:rsid w:val="00EB6176"/>
    <w:rsid w:val="00EB70AC"/>
    <w:rsid w:val="00EB70E5"/>
    <w:rsid w:val="00EB7293"/>
    <w:rsid w:val="00EB78D5"/>
    <w:rsid w:val="00EB7D05"/>
    <w:rsid w:val="00EB7DEA"/>
    <w:rsid w:val="00EB7F16"/>
    <w:rsid w:val="00EC1455"/>
    <w:rsid w:val="00EC1A31"/>
    <w:rsid w:val="00EC1C30"/>
    <w:rsid w:val="00EC2035"/>
    <w:rsid w:val="00EC29B7"/>
    <w:rsid w:val="00EC2A0E"/>
    <w:rsid w:val="00EC2C07"/>
    <w:rsid w:val="00EC31FE"/>
    <w:rsid w:val="00EC3807"/>
    <w:rsid w:val="00EC3856"/>
    <w:rsid w:val="00EC4B74"/>
    <w:rsid w:val="00EC4FC2"/>
    <w:rsid w:val="00EC4FDE"/>
    <w:rsid w:val="00EC5795"/>
    <w:rsid w:val="00EC591E"/>
    <w:rsid w:val="00EC5A20"/>
    <w:rsid w:val="00EC6015"/>
    <w:rsid w:val="00EC623E"/>
    <w:rsid w:val="00EC6333"/>
    <w:rsid w:val="00EC6E36"/>
    <w:rsid w:val="00EC7051"/>
    <w:rsid w:val="00EC768F"/>
    <w:rsid w:val="00ED0D4C"/>
    <w:rsid w:val="00ED1050"/>
    <w:rsid w:val="00ED105B"/>
    <w:rsid w:val="00ED1BCC"/>
    <w:rsid w:val="00ED3149"/>
    <w:rsid w:val="00ED417F"/>
    <w:rsid w:val="00ED5757"/>
    <w:rsid w:val="00ED6634"/>
    <w:rsid w:val="00ED70E7"/>
    <w:rsid w:val="00ED7F3A"/>
    <w:rsid w:val="00EE010E"/>
    <w:rsid w:val="00EE048B"/>
    <w:rsid w:val="00EE06E6"/>
    <w:rsid w:val="00EE0B16"/>
    <w:rsid w:val="00EE1E6A"/>
    <w:rsid w:val="00EE1FD9"/>
    <w:rsid w:val="00EE216F"/>
    <w:rsid w:val="00EE2A08"/>
    <w:rsid w:val="00EE2D44"/>
    <w:rsid w:val="00EE3A23"/>
    <w:rsid w:val="00EE417A"/>
    <w:rsid w:val="00EE44ED"/>
    <w:rsid w:val="00EE54AB"/>
    <w:rsid w:val="00EE5A41"/>
    <w:rsid w:val="00EE5B41"/>
    <w:rsid w:val="00EE5D8B"/>
    <w:rsid w:val="00EE6092"/>
    <w:rsid w:val="00EE609F"/>
    <w:rsid w:val="00EE627C"/>
    <w:rsid w:val="00EE65EF"/>
    <w:rsid w:val="00EE68DB"/>
    <w:rsid w:val="00EE7EFC"/>
    <w:rsid w:val="00EF006D"/>
    <w:rsid w:val="00EF0454"/>
    <w:rsid w:val="00EF05E4"/>
    <w:rsid w:val="00EF0A8D"/>
    <w:rsid w:val="00EF0E89"/>
    <w:rsid w:val="00EF1742"/>
    <w:rsid w:val="00EF1CB5"/>
    <w:rsid w:val="00EF2465"/>
    <w:rsid w:val="00EF29D8"/>
    <w:rsid w:val="00EF359D"/>
    <w:rsid w:val="00EF37B8"/>
    <w:rsid w:val="00EF3BE4"/>
    <w:rsid w:val="00EF3D37"/>
    <w:rsid w:val="00EF3DFD"/>
    <w:rsid w:val="00EF5332"/>
    <w:rsid w:val="00EF5579"/>
    <w:rsid w:val="00EF5C8A"/>
    <w:rsid w:val="00EF6972"/>
    <w:rsid w:val="00EF6A83"/>
    <w:rsid w:val="00EF6B8D"/>
    <w:rsid w:val="00EF6D4E"/>
    <w:rsid w:val="00EF733E"/>
    <w:rsid w:val="00EF7B31"/>
    <w:rsid w:val="00EF7D7F"/>
    <w:rsid w:val="00F00373"/>
    <w:rsid w:val="00F031D7"/>
    <w:rsid w:val="00F034BE"/>
    <w:rsid w:val="00F03FD5"/>
    <w:rsid w:val="00F04A66"/>
    <w:rsid w:val="00F05D53"/>
    <w:rsid w:val="00F06AD2"/>
    <w:rsid w:val="00F06F29"/>
    <w:rsid w:val="00F0714E"/>
    <w:rsid w:val="00F07C56"/>
    <w:rsid w:val="00F07C9E"/>
    <w:rsid w:val="00F07F27"/>
    <w:rsid w:val="00F07F42"/>
    <w:rsid w:val="00F112F4"/>
    <w:rsid w:val="00F11AE8"/>
    <w:rsid w:val="00F11E21"/>
    <w:rsid w:val="00F13A9D"/>
    <w:rsid w:val="00F14249"/>
    <w:rsid w:val="00F14A10"/>
    <w:rsid w:val="00F14F82"/>
    <w:rsid w:val="00F157A1"/>
    <w:rsid w:val="00F1590D"/>
    <w:rsid w:val="00F16599"/>
    <w:rsid w:val="00F167A2"/>
    <w:rsid w:val="00F16A69"/>
    <w:rsid w:val="00F173F6"/>
    <w:rsid w:val="00F176B5"/>
    <w:rsid w:val="00F17D11"/>
    <w:rsid w:val="00F2039A"/>
    <w:rsid w:val="00F207B9"/>
    <w:rsid w:val="00F21E06"/>
    <w:rsid w:val="00F22281"/>
    <w:rsid w:val="00F22F97"/>
    <w:rsid w:val="00F2314D"/>
    <w:rsid w:val="00F2353B"/>
    <w:rsid w:val="00F23806"/>
    <w:rsid w:val="00F24127"/>
    <w:rsid w:val="00F24BF2"/>
    <w:rsid w:val="00F24FFD"/>
    <w:rsid w:val="00F27499"/>
    <w:rsid w:val="00F27540"/>
    <w:rsid w:val="00F277B9"/>
    <w:rsid w:val="00F30073"/>
    <w:rsid w:val="00F321AA"/>
    <w:rsid w:val="00F32AF6"/>
    <w:rsid w:val="00F32F9F"/>
    <w:rsid w:val="00F33A64"/>
    <w:rsid w:val="00F3543A"/>
    <w:rsid w:val="00F35479"/>
    <w:rsid w:val="00F35EC9"/>
    <w:rsid w:val="00F361B1"/>
    <w:rsid w:val="00F37B50"/>
    <w:rsid w:val="00F404AD"/>
    <w:rsid w:val="00F404DB"/>
    <w:rsid w:val="00F40905"/>
    <w:rsid w:val="00F409CF"/>
    <w:rsid w:val="00F41853"/>
    <w:rsid w:val="00F41A95"/>
    <w:rsid w:val="00F41E35"/>
    <w:rsid w:val="00F424F1"/>
    <w:rsid w:val="00F425DA"/>
    <w:rsid w:val="00F42B01"/>
    <w:rsid w:val="00F42D52"/>
    <w:rsid w:val="00F42E2D"/>
    <w:rsid w:val="00F42F76"/>
    <w:rsid w:val="00F433A9"/>
    <w:rsid w:val="00F43AA2"/>
    <w:rsid w:val="00F44388"/>
    <w:rsid w:val="00F44D13"/>
    <w:rsid w:val="00F44E69"/>
    <w:rsid w:val="00F461EB"/>
    <w:rsid w:val="00F46B8A"/>
    <w:rsid w:val="00F46D15"/>
    <w:rsid w:val="00F4713F"/>
    <w:rsid w:val="00F473C8"/>
    <w:rsid w:val="00F477F9"/>
    <w:rsid w:val="00F4784A"/>
    <w:rsid w:val="00F47899"/>
    <w:rsid w:val="00F505DA"/>
    <w:rsid w:val="00F50E93"/>
    <w:rsid w:val="00F519F2"/>
    <w:rsid w:val="00F51CFC"/>
    <w:rsid w:val="00F52814"/>
    <w:rsid w:val="00F52876"/>
    <w:rsid w:val="00F535AC"/>
    <w:rsid w:val="00F538E9"/>
    <w:rsid w:val="00F53912"/>
    <w:rsid w:val="00F539C9"/>
    <w:rsid w:val="00F53F09"/>
    <w:rsid w:val="00F54739"/>
    <w:rsid w:val="00F55151"/>
    <w:rsid w:val="00F55A18"/>
    <w:rsid w:val="00F56012"/>
    <w:rsid w:val="00F5646F"/>
    <w:rsid w:val="00F56715"/>
    <w:rsid w:val="00F57131"/>
    <w:rsid w:val="00F573E6"/>
    <w:rsid w:val="00F57571"/>
    <w:rsid w:val="00F5758D"/>
    <w:rsid w:val="00F57606"/>
    <w:rsid w:val="00F57AFF"/>
    <w:rsid w:val="00F60022"/>
    <w:rsid w:val="00F60391"/>
    <w:rsid w:val="00F61068"/>
    <w:rsid w:val="00F619B8"/>
    <w:rsid w:val="00F61B6A"/>
    <w:rsid w:val="00F6222A"/>
    <w:rsid w:val="00F63FEC"/>
    <w:rsid w:val="00F65AF5"/>
    <w:rsid w:val="00F65BDB"/>
    <w:rsid w:val="00F65F3B"/>
    <w:rsid w:val="00F6604C"/>
    <w:rsid w:val="00F66AB7"/>
    <w:rsid w:val="00F66D0C"/>
    <w:rsid w:val="00F67939"/>
    <w:rsid w:val="00F67F1E"/>
    <w:rsid w:val="00F7078C"/>
    <w:rsid w:val="00F70B91"/>
    <w:rsid w:val="00F70BE4"/>
    <w:rsid w:val="00F71681"/>
    <w:rsid w:val="00F71E5D"/>
    <w:rsid w:val="00F720BD"/>
    <w:rsid w:val="00F723D7"/>
    <w:rsid w:val="00F72A51"/>
    <w:rsid w:val="00F72A8E"/>
    <w:rsid w:val="00F72DD8"/>
    <w:rsid w:val="00F73BBF"/>
    <w:rsid w:val="00F7427D"/>
    <w:rsid w:val="00F74309"/>
    <w:rsid w:val="00F7432A"/>
    <w:rsid w:val="00F75279"/>
    <w:rsid w:val="00F75C8C"/>
    <w:rsid w:val="00F75E81"/>
    <w:rsid w:val="00F76B8B"/>
    <w:rsid w:val="00F76CA1"/>
    <w:rsid w:val="00F76EF0"/>
    <w:rsid w:val="00F77686"/>
    <w:rsid w:val="00F77F32"/>
    <w:rsid w:val="00F80638"/>
    <w:rsid w:val="00F8081C"/>
    <w:rsid w:val="00F80B04"/>
    <w:rsid w:val="00F816CD"/>
    <w:rsid w:val="00F81848"/>
    <w:rsid w:val="00F81AFC"/>
    <w:rsid w:val="00F81C40"/>
    <w:rsid w:val="00F821E5"/>
    <w:rsid w:val="00F822DC"/>
    <w:rsid w:val="00F827C3"/>
    <w:rsid w:val="00F82F68"/>
    <w:rsid w:val="00F82FB1"/>
    <w:rsid w:val="00F83366"/>
    <w:rsid w:val="00F8397F"/>
    <w:rsid w:val="00F83E61"/>
    <w:rsid w:val="00F8463A"/>
    <w:rsid w:val="00F846D2"/>
    <w:rsid w:val="00F84A51"/>
    <w:rsid w:val="00F84B8C"/>
    <w:rsid w:val="00F8587F"/>
    <w:rsid w:val="00F859FF"/>
    <w:rsid w:val="00F85D1B"/>
    <w:rsid w:val="00F85ECA"/>
    <w:rsid w:val="00F86191"/>
    <w:rsid w:val="00F86649"/>
    <w:rsid w:val="00F8753A"/>
    <w:rsid w:val="00F87EBF"/>
    <w:rsid w:val="00F90DF1"/>
    <w:rsid w:val="00F90FCF"/>
    <w:rsid w:val="00F912BD"/>
    <w:rsid w:val="00F91BDE"/>
    <w:rsid w:val="00F9294B"/>
    <w:rsid w:val="00F93631"/>
    <w:rsid w:val="00F93691"/>
    <w:rsid w:val="00F93A54"/>
    <w:rsid w:val="00F93F18"/>
    <w:rsid w:val="00F94139"/>
    <w:rsid w:val="00F94520"/>
    <w:rsid w:val="00F95131"/>
    <w:rsid w:val="00F960A3"/>
    <w:rsid w:val="00F961C9"/>
    <w:rsid w:val="00F96C42"/>
    <w:rsid w:val="00F978AC"/>
    <w:rsid w:val="00F97E29"/>
    <w:rsid w:val="00FA01BE"/>
    <w:rsid w:val="00FA12E0"/>
    <w:rsid w:val="00FA148D"/>
    <w:rsid w:val="00FA1690"/>
    <w:rsid w:val="00FA2436"/>
    <w:rsid w:val="00FA34CE"/>
    <w:rsid w:val="00FA4093"/>
    <w:rsid w:val="00FA4095"/>
    <w:rsid w:val="00FA4C3D"/>
    <w:rsid w:val="00FA5628"/>
    <w:rsid w:val="00FA5C53"/>
    <w:rsid w:val="00FA5E55"/>
    <w:rsid w:val="00FA69E3"/>
    <w:rsid w:val="00FA755E"/>
    <w:rsid w:val="00FA7647"/>
    <w:rsid w:val="00FA77D6"/>
    <w:rsid w:val="00FA78F1"/>
    <w:rsid w:val="00FA7C59"/>
    <w:rsid w:val="00FA7CA2"/>
    <w:rsid w:val="00FB04C2"/>
    <w:rsid w:val="00FB090A"/>
    <w:rsid w:val="00FB1138"/>
    <w:rsid w:val="00FB1741"/>
    <w:rsid w:val="00FB2218"/>
    <w:rsid w:val="00FB3689"/>
    <w:rsid w:val="00FB4209"/>
    <w:rsid w:val="00FB4927"/>
    <w:rsid w:val="00FB4A38"/>
    <w:rsid w:val="00FB4BEF"/>
    <w:rsid w:val="00FB5BD1"/>
    <w:rsid w:val="00FB6E47"/>
    <w:rsid w:val="00FB72A9"/>
    <w:rsid w:val="00FB7BE6"/>
    <w:rsid w:val="00FC005C"/>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CE9"/>
    <w:rsid w:val="00FC6E4C"/>
    <w:rsid w:val="00FC70D4"/>
    <w:rsid w:val="00FC7396"/>
    <w:rsid w:val="00FC76B2"/>
    <w:rsid w:val="00FC7D75"/>
    <w:rsid w:val="00FC7ECF"/>
    <w:rsid w:val="00FD0D2B"/>
    <w:rsid w:val="00FD18C6"/>
    <w:rsid w:val="00FD1C4D"/>
    <w:rsid w:val="00FD259A"/>
    <w:rsid w:val="00FD28CF"/>
    <w:rsid w:val="00FD2E26"/>
    <w:rsid w:val="00FD2E7F"/>
    <w:rsid w:val="00FD33BE"/>
    <w:rsid w:val="00FD3C11"/>
    <w:rsid w:val="00FD4668"/>
    <w:rsid w:val="00FD4D12"/>
    <w:rsid w:val="00FD4F8D"/>
    <w:rsid w:val="00FD57C9"/>
    <w:rsid w:val="00FD5A19"/>
    <w:rsid w:val="00FD66AE"/>
    <w:rsid w:val="00FD6E7D"/>
    <w:rsid w:val="00FD733D"/>
    <w:rsid w:val="00FE071C"/>
    <w:rsid w:val="00FE16EE"/>
    <w:rsid w:val="00FE218B"/>
    <w:rsid w:val="00FE2295"/>
    <w:rsid w:val="00FE2A10"/>
    <w:rsid w:val="00FE2B4E"/>
    <w:rsid w:val="00FE2B8F"/>
    <w:rsid w:val="00FE2C56"/>
    <w:rsid w:val="00FE3377"/>
    <w:rsid w:val="00FE3ACE"/>
    <w:rsid w:val="00FE3BDA"/>
    <w:rsid w:val="00FE3D98"/>
    <w:rsid w:val="00FE403E"/>
    <w:rsid w:val="00FE41B0"/>
    <w:rsid w:val="00FE485A"/>
    <w:rsid w:val="00FE4A82"/>
    <w:rsid w:val="00FE4C39"/>
    <w:rsid w:val="00FE50A7"/>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4472"/>
    <w:rsid w:val="00FF5210"/>
    <w:rsid w:val="00FF562A"/>
    <w:rsid w:val="00FF5AE3"/>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973B3-2C3F-4D14-ADFB-5B80362D6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Template>
  <TotalTime>2255</TotalTime>
  <Pages>68</Pages>
  <Words>8537</Words>
  <Characters>48664</Characters>
  <Application>Microsoft Office Word</Application>
  <DocSecurity>0</DocSecurity>
  <Lines>405</Lines>
  <Paragraphs>114</Paragraphs>
  <ScaleCrop>false</ScaleCrop>
  <Company>CMT</Company>
  <LinksUpToDate>false</LinksUpToDate>
  <CharactersWithSpaces>57087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717</cp:revision>
  <cp:lastPrinted>2020-08-14T08:23:00Z</cp:lastPrinted>
  <dcterms:created xsi:type="dcterms:W3CDTF">2019-08-19T01:11:00Z</dcterms:created>
  <dcterms:modified xsi:type="dcterms:W3CDTF">2020-08-25T02:34:00Z</dcterms:modified>
</cp:coreProperties>
</file>