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F0868">
      <w:pPr>
        <w:pStyle w:val="a3"/>
        <w:spacing w:line="0" w:lineRule="atLeast"/>
        <w:jc w:val="center"/>
        <w:rPr>
          <w:rFonts w:hint="eastAsia"/>
        </w:rPr>
      </w:pPr>
      <w:bookmarkStart w:id="0" w:name="_GoBack"/>
      <w:bookmarkEnd w:id="0"/>
      <w:r>
        <w:rPr>
          <w:rFonts w:hint="eastAsia"/>
        </w:rPr>
        <w:t>GUIDELINE ON EXAMINATION AND REGISTERATION OF NEW CHINESE MEDICINES</w:t>
      </w:r>
    </w:p>
    <w:p w:rsidR="00000000" w:rsidRDefault="00EF0868">
      <w:pPr>
        <w:pStyle w:val="a3"/>
        <w:spacing w:line="0" w:lineRule="atLeast"/>
        <w:rPr>
          <w:rFonts w:hint="eastAsia"/>
        </w:rPr>
      </w:pPr>
    </w:p>
    <w:p w:rsidR="00000000" w:rsidRDefault="00EF0868">
      <w:pPr>
        <w:numPr>
          <w:ilvl w:val="0"/>
          <w:numId w:val="1"/>
        </w:numPr>
        <w:spacing w:line="0" w:lineRule="atLeast"/>
        <w:rPr>
          <w:rFonts w:hint="eastAsia"/>
          <w:sz w:val="24"/>
          <w:u w:val="single"/>
        </w:rPr>
      </w:pPr>
      <w:r>
        <w:rPr>
          <w:rFonts w:hint="eastAsia"/>
          <w:sz w:val="24"/>
          <w:u w:val="single"/>
        </w:rPr>
        <w:t>Foreword</w:t>
      </w:r>
    </w:p>
    <w:p w:rsidR="00000000" w:rsidRDefault="00EF0868">
      <w:pPr>
        <w:spacing w:line="0" w:lineRule="atLeast"/>
        <w:rPr>
          <w:rFonts w:hint="eastAsia"/>
          <w:sz w:val="24"/>
        </w:rPr>
      </w:pPr>
    </w:p>
    <w:p w:rsidR="00000000" w:rsidRDefault="00EF0868">
      <w:pPr>
        <w:spacing w:line="0" w:lineRule="atLeast"/>
        <w:ind w:firstLine="480"/>
        <w:rPr>
          <w:rFonts w:hint="eastAsia"/>
          <w:sz w:val="24"/>
        </w:rPr>
      </w:pPr>
      <w:r>
        <w:rPr>
          <w:rFonts w:hint="eastAsia"/>
          <w:sz w:val="24"/>
        </w:rPr>
        <w:t xml:space="preserve">On June 29, 1998, Department of Health published the </w:t>
      </w:r>
      <w:r>
        <w:rPr>
          <w:sz w:val="24"/>
        </w:rPr>
        <w:t>“</w:t>
      </w:r>
      <w:r>
        <w:rPr>
          <w:rFonts w:hint="eastAsia"/>
          <w:sz w:val="24"/>
        </w:rPr>
        <w:t>Guideline on</w:t>
      </w:r>
    </w:p>
    <w:p w:rsidR="00000000" w:rsidRDefault="00EF0868">
      <w:pPr>
        <w:spacing w:line="0" w:lineRule="atLeast"/>
        <w:rPr>
          <w:rFonts w:hint="eastAsia"/>
          <w:sz w:val="24"/>
        </w:rPr>
      </w:pPr>
      <w:r>
        <w:rPr>
          <w:rFonts w:hint="eastAsia"/>
          <w:sz w:val="24"/>
        </w:rPr>
        <w:t>Examination and Registration of New Chinese Medicines</w:t>
      </w:r>
      <w:r>
        <w:rPr>
          <w:sz w:val="24"/>
        </w:rPr>
        <w:t>”</w:t>
      </w:r>
      <w:r>
        <w:rPr>
          <w:rFonts w:hint="eastAsia"/>
          <w:sz w:val="24"/>
        </w:rPr>
        <w:t>. Since then, the field of drug development and clinical</w:t>
      </w:r>
      <w:r>
        <w:rPr>
          <w:rFonts w:hint="eastAsia"/>
          <w:sz w:val="24"/>
        </w:rPr>
        <w:t xml:space="preserve"> evaluation has evolved significantly.  As a consequence, and according to comments submitted by the scientific community, industry and others, Committee on Chinese Medicine and Pharmacy Department of Health has revised these guidelines in the following do</w:t>
      </w:r>
      <w:r>
        <w:rPr>
          <w:rFonts w:hint="eastAsia"/>
          <w:sz w:val="24"/>
        </w:rPr>
        <w:t xml:space="preserve">cument, where the requirement for qualification of hospitals conducting clinical trials is amended. The </w:t>
      </w:r>
      <w:r>
        <w:rPr>
          <w:sz w:val="24"/>
        </w:rPr>
        <w:t>documents also open</w:t>
      </w:r>
      <w:r>
        <w:rPr>
          <w:rFonts w:hint="eastAsia"/>
          <w:sz w:val="24"/>
        </w:rPr>
        <w:t xml:space="preserve"> registration of new raw materials, new administration routes, and new combinations to the public so as to encourage manufacturers to</w:t>
      </w:r>
      <w:r>
        <w:rPr>
          <w:rFonts w:hint="eastAsia"/>
          <w:sz w:val="24"/>
        </w:rPr>
        <w:t xml:space="preserve"> develop new Chinese medicines, and to internationalize their products in the near future.</w:t>
      </w:r>
    </w:p>
    <w:p w:rsidR="00000000" w:rsidRDefault="00EF0868">
      <w:pPr>
        <w:spacing w:line="0" w:lineRule="atLeast"/>
        <w:rPr>
          <w:rFonts w:hint="eastAsia"/>
          <w:sz w:val="24"/>
        </w:rPr>
      </w:pPr>
    </w:p>
    <w:p w:rsidR="00000000" w:rsidRDefault="00EF0868">
      <w:pPr>
        <w:numPr>
          <w:ilvl w:val="0"/>
          <w:numId w:val="1"/>
        </w:numPr>
        <w:spacing w:line="0" w:lineRule="atLeast"/>
        <w:rPr>
          <w:rFonts w:hint="eastAsia"/>
          <w:sz w:val="24"/>
        </w:rPr>
      </w:pPr>
      <w:r>
        <w:rPr>
          <w:rFonts w:hint="eastAsia"/>
          <w:sz w:val="24"/>
          <w:u w:val="single"/>
        </w:rPr>
        <w:t>Guideline for Examination and Registration of New Chinese Medicines</w:t>
      </w:r>
    </w:p>
    <w:p w:rsidR="00000000" w:rsidRDefault="00EF0868">
      <w:pPr>
        <w:spacing w:line="0" w:lineRule="atLeast"/>
        <w:ind w:firstLine="240"/>
        <w:rPr>
          <w:rFonts w:hint="eastAsia"/>
          <w:sz w:val="24"/>
        </w:rPr>
      </w:pPr>
      <w:r>
        <w:rPr>
          <w:rFonts w:hint="eastAsia"/>
          <w:sz w:val="24"/>
        </w:rPr>
        <w:t xml:space="preserve">2-1. </w:t>
      </w:r>
      <w:r>
        <w:rPr>
          <w:rFonts w:hint="eastAsia"/>
          <w:sz w:val="24"/>
          <w:u w:val="single"/>
        </w:rPr>
        <w:t xml:space="preserve">Chinese medicines listed in classical Chinese </w:t>
      </w:r>
      <w:r>
        <w:rPr>
          <w:sz w:val="24"/>
          <w:u w:val="single"/>
        </w:rPr>
        <w:t>pharmacopoeias</w:t>
      </w:r>
    </w:p>
    <w:p w:rsidR="00000000" w:rsidRDefault="00EF0868">
      <w:pPr>
        <w:numPr>
          <w:ilvl w:val="1"/>
          <w:numId w:val="1"/>
        </w:numPr>
        <w:spacing w:line="0" w:lineRule="atLeast"/>
        <w:rPr>
          <w:rFonts w:hint="eastAsia"/>
          <w:sz w:val="24"/>
        </w:rPr>
      </w:pPr>
      <w:r>
        <w:rPr>
          <w:rFonts w:hint="eastAsia"/>
          <w:sz w:val="24"/>
        </w:rPr>
        <w:t>Chinese medicines with new the</w:t>
      </w:r>
      <w:r>
        <w:rPr>
          <w:rFonts w:hint="eastAsia"/>
          <w:sz w:val="24"/>
        </w:rPr>
        <w:t>rapeutic efficacy</w:t>
      </w:r>
    </w:p>
    <w:p w:rsidR="00000000" w:rsidRDefault="00EF0868">
      <w:pPr>
        <w:spacing w:line="0" w:lineRule="atLeast"/>
        <w:ind w:left="480" w:firstLine="240"/>
        <w:rPr>
          <w:rFonts w:hint="eastAsia"/>
          <w:sz w:val="24"/>
        </w:rPr>
      </w:pPr>
      <w:r>
        <w:rPr>
          <w:rFonts w:hint="eastAsia"/>
          <w:sz w:val="24"/>
        </w:rPr>
        <w:t>(1) Qualification of hospitals and investigators conducting the clinical trials</w:t>
      </w:r>
    </w:p>
    <w:p w:rsidR="00000000" w:rsidRDefault="00EF0868">
      <w:pPr>
        <w:numPr>
          <w:ilvl w:val="2"/>
          <w:numId w:val="1"/>
        </w:numPr>
        <w:tabs>
          <w:tab w:val="clear" w:pos="1680"/>
          <w:tab w:val="num" w:pos="1440"/>
        </w:tabs>
        <w:spacing w:line="0" w:lineRule="atLeast"/>
        <w:ind w:hanging="600"/>
        <w:rPr>
          <w:rFonts w:hint="eastAsia"/>
          <w:sz w:val="24"/>
        </w:rPr>
      </w:pPr>
      <w:r>
        <w:rPr>
          <w:rFonts w:hint="eastAsia"/>
          <w:sz w:val="24"/>
        </w:rPr>
        <w:t>Hospitals:</w:t>
      </w:r>
    </w:p>
    <w:p w:rsidR="00000000" w:rsidRDefault="00EF0868">
      <w:pPr>
        <w:spacing w:line="0" w:lineRule="atLeast"/>
        <w:ind w:left="960"/>
        <w:rPr>
          <w:rFonts w:hint="eastAsia"/>
          <w:sz w:val="24"/>
        </w:rPr>
      </w:pPr>
    </w:p>
    <w:p w:rsidR="00000000" w:rsidRDefault="00EF0868">
      <w:pPr>
        <w:spacing w:line="0" w:lineRule="atLeast"/>
        <w:ind w:left="1680"/>
        <w:rPr>
          <w:rFonts w:hint="eastAsia"/>
          <w:sz w:val="24"/>
        </w:rPr>
      </w:pPr>
      <w:r>
        <w:rPr>
          <w:rFonts w:hint="eastAsia"/>
          <w:sz w:val="24"/>
        </w:rPr>
        <w:t xml:space="preserve">Hospitals conducting clinical trials should be teaching hospitals </w:t>
      </w:r>
      <w:proofErr w:type="spellStart"/>
      <w:r>
        <w:rPr>
          <w:rFonts w:hint="eastAsia"/>
          <w:sz w:val="24"/>
        </w:rPr>
        <w:t>accreditated</w:t>
      </w:r>
      <w:proofErr w:type="spellEnd"/>
      <w:r>
        <w:rPr>
          <w:rFonts w:hint="eastAsia"/>
          <w:sz w:val="24"/>
        </w:rPr>
        <w:t xml:space="preserve"> by Department of Health and Ministry of Education.</w:t>
      </w:r>
    </w:p>
    <w:p w:rsidR="00000000" w:rsidRDefault="00EF0868">
      <w:pPr>
        <w:numPr>
          <w:ilvl w:val="2"/>
          <w:numId w:val="1"/>
        </w:numPr>
        <w:tabs>
          <w:tab w:val="clear" w:pos="1680"/>
          <w:tab w:val="num" w:pos="1440"/>
        </w:tabs>
        <w:spacing w:line="0" w:lineRule="atLeast"/>
        <w:ind w:hanging="600"/>
        <w:rPr>
          <w:rFonts w:hint="eastAsia"/>
          <w:sz w:val="24"/>
        </w:rPr>
      </w:pPr>
      <w:r>
        <w:rPr>
          <w:rFonts w:hint="eastAsia"/>
          <w:sz w:val="24"/>
        </w:rPr>
        <w:t>Investigators:</w:t>
      </w:r>
    </w:p>
    <w:p w:rsidR="00000000" w:rsidRDefault="00EF0868">
      <w:pPr>
        <w:spacing w:line="0" w:lineRule="atLeast"/>
        <w:ind w:left="960"/>
        <w:rPr>
          <w:rFonts w:hint="eastAsia"/>
          <w:sz w:val="24"/>
        </w:rPr>
      </w:pPr>
    </w:p>
    <w:p w:rsidR="00000000" w:rsidRDefault="00EF0868">
      <w:pPr>
        <w:spacing w:line="0" w:lineRule="atLeast"/>
        <w:ind w:left="1680"/>
        <w:rPr>
          <w:rFonts w:hint="eastAsia"/>
          <w:sz w:val="24"/>
        </w:rPr>
      </w:pPr>
      <w:r>
        <w:rPr>
          <w:rFonts w:hint="eastAsia"/>
          <w:sz w:val="24"/>
        </w:rPr>
        <w:t>Investigators should be visiting staffs of Chinese medicine or specialists in related fields of declared efficacy with the assistance from some Chinese medicine doctors.</w:t>
      </w:r>
    </w:p>
    <w:p w:rsidR="00000000" w:rsidRDefault="00EF0868">
      <w:pPr>
        <w:spacing w:line="0" w:lineRule="atLeast"/>
        <w:ind w:left="1680"/>
        <w:rPr>
          <w:rFonts w:hint="eastAsia"/>
          <w:sz w:val="24"/>
        </w:rPr>
      </w:pPr>
    </w:p>
    <w:p w:rsidR="00000000" w:rsidRDefault="00EF0868">
      <w:pPr>
        <w:pStyle w:val="3"/>
        <w:ind w:left="1080" w:hanging="360"/>
        <w:rPr>
          <w:rFonts w:hint="eastAsia"/>
        </w:rPr>
      </w:pPr>
      <w:r>
        <w:rPr>
          <w:rFonts w:hint="eastAsia"/>
        </w:rPr>
        <w:t>(2) Applications for clinical trials are required to contain the following informatio</w:t>
      </w:r>
      <w:r>
        <w:rPr>
          <w:rFonts w:hint="eastAsia"/>
        </w:rPr>
        <w:t>n:</w:t>
      </w:r>
    </w:p>
    <w:p w:rsidR="00000000" w:rsidRDefault="00EF0868">
      <w:pPr>
        <w:numPr>
          <w:ilvl w:val="0"/>
          <w:numId w:val="2"/>
        </w:numPr>
        <w:spacing w:line="0" w:lineRule="atLeast"/>
        <w:ind w:hanging="360"/>
        <w:rPr>
          <w:rFonts w:hint="eastAsia"/>
          <w:sz w:val="24"/>
        </w:rPr>
      </w:pPr>
      <w:r>
        <w:rPr>
          <w:rFonts w:hint="eastAsia"/>
          <w:sz w:val="24"/>
        </w:rPr>
        <w:t xml:space="preserve">Related information of the prescription, formula constitutes and their germ </w:t>
      </w:r>
      <w:proofErr w:type="spellStart"/>
      <w:r>
        <w:rPr>
          <w:rFonts w:hint="eastAsia"/>
          <w:sz w:val="24"/>
        </w:rPr>
        <w:t>plasms</w:t>
      </w:r>
      <w:proofErr w:type="spellEnd"/>
      <w:r>
        <w:rPr>
          <w:sz w:val="24"/>
        </w:rPr>
        <w:t>’</w:t>
      </w:r>
      <w:r>
        <w:rPr>
          <w:rFonts w:hint="eastAsia"/>
          <w:sz w:val="24"/>
        </w:rPr>
        <w:t xml:space="preserve"> identities</w:t>
      </w:r>
    </w:p>
    <w:p w:rsidR="00000000" w:rsidRDefault="00EF0868">
      <w:pPr>
        <w:numPr>
          <w:ilvl w:val="0"/>
          <w:numId w:val="2"/>
        </w:numPr>
        <w:spacing w:line="0" w:lineRule="atLeast"/>
        <w:ind w:hanging="360"/>
        <w:rPr>
          <w:rFonts w:hint="eastAsia"/>
          <w:sz w:val="24"/>
        </w:rPr>
      </w:pPr>
      <w:r>
        <w:rPr>
          <w:rFonts w:hint="eastAsia"/>
          <w:sz w:val="24"/>
        </w:rPr>
        <w:t xml:space="preserve">Related information (including academic literature) of </w:t>
      </w:r>
      <w:proofErr w:type="spellStart"/>
      <w:r>
        <w:rPr>
          <w:rFonts w:hint="eastAsia"/>
          <w:sz w:val="24"/>
        </w:rPr>
        <w:t>pharmacodynamic</w:t>
      </w:r>
      <w:proofErr w:type="spellEnd"/>
      <w:r>
        <w:rPr>
          <w:rFonts w:hint="eastAsia"/>
          <w:sz w:val="24"/>
        </w:rPr>
        <w:t xml:space="preserve"> studies on the declared efficacy</w:t>
      </w:r>
    </w:p>
    <w:p w:rsidR="00000000" w:rsidRDefault="00EF0868">
      <w:pPr>
        <w:numPr>
          <w:ilvl w:val="0"/>
          <w:numId w:val="2"/>
        </w:numPr>
        <w:tabs>
          <w:tab w:val="clear" w:pos="1440"/>
        </w:tabs>
        <w:spacing w:line="0" w:lineRule="atLeast"/>
        <w:ind w:right="-88" w:hanging="360"/>
        <w:rPr>
          <w:rFonts w:hint="eastAsia"/>
          <w:sz w:val="24"/>
        </w:rPr>
      </w:pPr>
      <w:r>
        <w:rPr>
          <w:sz w:val="24"/>
        </w:rPr>
        <w:t>Specifications</w:t>
      </w:r>
      <w:r>
        <w:rPr>
          <w:rFonts w:hint="eastAsia"/>
          <w:sz w:val="24"/>
        </w:rPr>
        <w:t xml:space="preserve"> of the finished products required for t</w:t>
      </w:r>
      <w:r>
        <w:rPr>
          <w:rFonts w:hint="eastAsia"/>
          <w:sz w:val="24"/>
        </w:rPr>
        <w:t xml:space="preserve">he current rules, and </w:t>
      </w:r>
      <w:proofErr w:type="spellStart"/>
      <w:r>
        <w:rPr>
          <w:rFonts w:hint="eastAsia"/>
          <w:sz w:val="24"/>
        </w:rPr>
        <w:t>quantitatives</w:t>
      </w:r>
      <w:proofErr w:type="spellEnd"/>
      <w:r>
        <w:rPr>
          <w:rFonts w:hint="eastAsia"/>
          <w:sz w:val="24"/>
        </w:rPr>
        <w:t xml:space="preserve"> data of the main principal involved with the declared efficacy (If multiple principals are involved, quantitative data of two, at least, have to be provided).</w:t>
      </w:r>
    </w:p>
    <w:p w:rsidR="00000000" w:rsidRDefault="00EF0868">
      <w:pPr>
        <w:numPr>
          <w:ilvl w:val="0"/>
          <w:numId w:val="2"/>
        </w:numPr>
        <w:spacing w:line="0" w:lineRule="atLeast"/>
        <w:ind w:right="-237" w:hanging="360"/>
        <w:rPr>
          <w:rFonts w:hint="eastAsia"/>
          <w:sz w:val="24"/>
        </w:rPr>
      </w:pPr>
      <w:r>
        <w:rPr>
          <w:rFonts w:hint="eastAsia"/>
          <w:sz w:val="24"/>
        </w:rPr>
        <w:t>Reference information of non-clinical pharmacology/toxicology</w:t>
      </w:r>
      <w:r>
        <w:rPr>
          <w:rFonts w:hint="eastAsia"/>
          <w:sz w:val="24"/>
        </w:rPr>
        <w:t xml:space="preserve"> studies</w:t>
      </w:r>
    </w:p>
    <w:p w:rsidR="00000000" w:rsidRDefault="00EF0868">
      <w:pPr>
        <w:numPr>
          <w:ilvl w:val="0"/>
          <w:numId w:val="2"/>
        </w:numPr>
        <w:spacing w:line="0" w:lineRule="atLeast"/>
        <w:ind w:hanging="360"/>
        <w:rPr>
          <w:rFonts w:hint="eastAsia"/>
          <w:sz w:val="24"/>
        </w:rPr>
      </w:pPr>
      <w:r>
        <w:rPr>
          <w:rFonts w:hint="eastAsia"/>
          <w:sz w:val="24"/>
        </w:rPr>
        <w:t>A protocol of the clinical trial (The trial design should be randomized placebo-controlled. A double-blind trial is preferred. If a open-label trial is required, the applicant should submit an explanation along with the protocol)</w:t>
      </w:r>
    </w:p>
    <w:p w:rsidR="00000000" w:rsidRDefault="00EF0868">
      <w:pPr>
        <w:spacing w:line="0" w:lineRule="atLeast"/>
        <w:rPr>
          <w:rFonts w:hint="eastAsia"/>
          <w:sz w:val="24"/>
        </w:rPr>
      </w:pPr>
    </w:p>
    <w:p w:rsidR="00000000" w:rsidRDefault="00EF0868">
      <w:pPr>
        <w:spacing w:line="0" w:lineRule="atLeast"/>
        <w:ind w:left="1080" w:hanging="360"/>
        <w:rPr>
          <w:rFonts w:hint="eastAsia"/>
          <w:sz w:val="24"/>
        </w:rPr>
      </w:pPr>
      <w:r>
        <w:rPr>
          <w:rFonts w:hint="eastAsia"/>
          <w:sz w:val="24"/>
        </w:rPr>
        <w:t>(3) Applications</w:t>
      </w:r>
      <w:r>
        <w:rPr>
          <w:rFonts w:hint="eastAsia"/>
          <w:sz w:val="24"/>
        </w:rPr>
        <w:t xml:space="preserve"> for registration are required to contain the following information:</w:t>
      </w:r>
    </w:p>
    <w:p w:rsidR="00000000" w:rsidRDefault="00EF0868">
      <w:pPr>
        <w:numPr>
          <w:ilvl w:val="0"/>
          <w:numId w:val="3"/>
        </w:numPr>
        <w:spacing w:line="0" w:lineRule="atLeast"/>
        <w:ind w:firstLine="360"/>
        <w:rPr>
          <w:rFonts w:hint="eastAsia"/>
          <w:sz w:val="24"/>
        </w:rPr>
      </w:pPr>
      <w:r>
        <w:rPr>
          <w:rFonts w:hint="eastAsia"/>
          <w:sz w:val="24"/>
        </w:rPr>
        <w:t xml:space="preserve">One copy of the application form of registration </w:t>
      </w:r>
    </w:p>
    <w:p w:rsidR="00000000" w:rsidRDefault="00EF0868">
      <w:pPr>
        <w:numPr>
          <w:ilvl w:val="0"/>
          <w:numId w:val="3"/>
        </w:numPr>
        <w:spacing w:line="0" w:lineRule="atLeast"/>
        <w:ind w:firstLine="360"/>
        <w:rPr>
          <w:rFonts w:hint="eastAsia"/>
          <w:sz w:val="24"/>
        </w:rPr>
      </w:pPr>
      <w:r>
        <w:rPr>
          <w:rFonts w:hint="eastAsia"/>
          <w:sz w:val="24"/>
        </w:rPr>
        <w:lastRenderedPageBreak/>
        <w:t>One copy of the pilot batch production record</w:t>
      </w:r>
    </w:p>
    <w:p w:rsidR="00000000" w:rsidRDefault="00EF0868">
      <w:pPr>
        <w:numPr>
          <w:ilvl w:val="0"/>
          <w:numId w:val="3"/>
        </w:numPr>
        <w:spacing w:line="0" w:lineRule="atLeast"/>
        <w:ind w:firstLine="360"/>
        <w:rPr>
          <w:rFonts w:hint="eastAsia"/>
          <w:sz w:val="24"/>
        </w:rPr>
      </w:pPr>
      <w:r>
        <w:rPr>
          <w:rFonts w:hint="eastAsia"/>
          <w:sz w:val="24"/>
        </w:rPr>
        <w:t>A report of the accelerated stability test for more than 3 months</w:t>
      </w:r>
    </w:p>
    <w:p w:rsidR="00000000" w:rsidRDefault="00EF0868">
      <w:pPr>
        <w:numPr>
          <w:ilvl w:val="0"/>
          <w:numId w:val="3"/>
        </w:numPr>
        <w:spacing w:line="0" w:lineRule="atLeast"/>
        <w:ind w:firstLine="360"/>
        <w:rPr>
          <w:rFonts w:hint="eastAsia"/>
          <w:sz w:val="24"/>
        </w:rPr>
      </w:pPr>
      <w:r>
        <w:rPr>
          <w:rFonts w:hint="eastAsia"/>
          <w:sz w:val="24"/>
        </w:rPr>
        <w:t xml:space="preserve">A report of the clinical </w:t>
      </w:r>
      <w:r>
        <w:rPr>
          <w:rFonts w:hint="eastAsia"/>
          <w:sz w:val="24"/>
        </w:rPr>
        <w:t xml:space="preserve">trial conducted in Taiwan </w:t>
      </w:r>
    </w:p>
    <w:p w:rsidR="00000000" w:rsidRDefault="00EF0868">
      <w:pPr>
        <w:spacing w:line="0" w:lineRule="atLeast"/>
        <w:rPr>
          <w:rFonts w:hint="eastAsia"/>
          <w:sz w:val="24"/>
        </w:rPr>
      </w:pPr>
    </w:p>
    <w:p w:rsidR="00000000" w:rsidRDefault="00EF0868">
      <w:pPr>
        <w:spacing w:line="0" w:lineRule="atLeast"/>
        <w:ind w:left="1080" w:hanging="360"/>
        <w:rPr>
          <w:rFonts w:hint="eastAsia"/>
          <w:sz w:val="24"/>
        </w:rPr>
      </w:pPr>
      <w:r>
        <w:rPr>
          <w:rFonts w:hint="eastAsia"/>
          <w:sz w:val="24"/>
        </w:rPr>
        <w:t xml:space="preserve">(4) The clinical trial should be conducted in accordance with GCP (Good Clinical Practice) published by the Department </w:t>
      </w:r>
      <w:r>
        <w:rPr>
          <w:sz w:val="24"/>
        </w:rPr>
        <w:t>of  Health</w:t>
      </w:r>
      <w:r>
        <w:rPr>
          <w:rFonts w:hint="eastAsia"/>
          <w:sz w:val="24"/>
        </w:rPr>
        <w:t xml:space="preserve"> on September 2002.</w:t>
      </w:r>
    </w:p>
    <w:p w:rsidR="00000000" w:rsidRDefault="00EF0868">
      <w:pPr>
        <w:spacing w:line="0" w:lineRule="atLeast"/>
        <w:ind w:left="1080" w:hanging="360"/>
        <w:rPr>
          <w:rFonts w:hint="eastAsia"/>
          <w:sz w:val="24"/>
        </w:rPr>
      </w:pPr>
      <w:r>
        <w:rPr>
          <w:rFonts w:hint="eastAsia"/>
          <w:sz w:val="24"/>
        </w:rPr>
        <w:t>(5) Safety surveillance of newly approved Chinese medicines:</w:t>
      </w:r>
    </w:p>
    <w:p w:rsidR="00000000" w:rsidRDefault="00EF0868">
      <w:pPr>
        <w:spacing w:line="0" w:lineRule="atLeast"/>
        <w:ind w:left="1080" w:right="-117"/>
        <w:rPr>
          <w:rFonts w:hint="eastAsia"/>
          <w:sz w:val="24"/>
        </w:rPr>
      </w:pPr>
      <w:r>
        <w:rPr>
          <w:rFonts w:hint="eastAsia"/>
          <w:sz w:val="24"/>
        </w:rPr>
        <w:t>The newly approved</w:t>
      </w:r>
      <w:r>
        <w:rPr>
          <w:rFonts w:hint="eastAsia"/>
          <w:sz w:val="24"/>
        </w:rPr>
        <w:t xml:space="preserve"> Chinese medicine with a new therapeutic effect </w:t>
      </w:r>
      <w:r>
        <w:rPr>
          <w:sz w:val="24"/>
        </w:rPr>
        <w:t>will be</w:t>
      </w:r>
      <w:r>
        <w:rPr>
          <w:rFonts w:hint="eastAsia"/>
          <w:sz w:val="24"/>
        </w:rPr>
        <w:t xml:space="preserve"> subjected to a safety monitoring for five years from the date the license is issued. During this period, agents and manufacturers, in applying for either the manufacturing or importation of the same m</w:t>
      </w:r>
      <w:r>
        <w:rPr>
          <w:rFonts w:hint="eastAsia"/>
          <w:sz w:val="24"/>
        </w:rPr>
        <w:t xml:space="preserve">edicine with </w:t>
      </w:r>
    </w:p>
    <w:p w:rsidR="00000000" w:rsidRDefault="00EF0868">
      <w:pPr>
        <w:spacing w:line="0" w:lineRule="atLeast"/>
        <w:ind w:left="1080"/>
        <w:rPr>
          <w:rFonts w:hint="eastAsia"/>
          <w:sz w:val="24"/>
        </w:rPr>
      </w:pPr>
      <w:r>
        <w:rPr>
          <w:rFonts w:hint="eastAsia"/>
          <w:sz w:val="24"/>
        </w:rPr>
        <w:t>identical efficacy, must submit reports of domestically conducted clinical trials equivalent to that of the original manufacturer and other required documents.</w:t>
      </w:r>
    </w:p>
    <w:p w:rsidR="00000000" w:rsidRDefault="00EF0868">
      <w:pPr>
        <w:numPr>
          <w:ilvl w:val="1"/>
          <w:numId w:val="1"/>
        </w:numPr>
        <w:spacing w:line="0" w:lineRule="atLeast"/>
        <w:rPr>
          <w:rFonts w:hint="eastAsia"/>
          <w:sz w:val="24"/>
        </w:rPr>
      </w:pPr>
      <w:r>
        <w:rPr>
          <w:rFonts w:hint="eastAsia"/>
          <w:sz w:val="24"/>
        </w:rPr>
        <w:t>Chinese medicines with new administrating routes (the guideline on injections will</w:t>
      </w:r>
      <w:r>
        <w:rPr>
          <w:rFonts w:hint="eastAsia"/>
          <w:sz w:val="24"/>
        </w:rPr>
        <w:t xml:space="preserve"> be described in other places)</w:t>
      </w:r>
    </w:p>
    <w:p w:rsidR="00000000" w:rsidRDefault="00EF0868">
      <w:pPr>
        <w:spacing w:line="0" w:lineRule="atLeast"/>
        <w:ind w:left="480" w:firstLine="240"/>
        <w:rPr>
          <w:rFonts w:hint="eastAsia"/>
          <w:sz w:val="24"/>
        </w:rPr>
      </w:pPr>
      <w:r>
        <w:rPr>
          <w:rFonts w:hint="eastAsia"/>
          <w:sz w:val="24"/>
        </w:rPr>
        <w:t>(1) Qualification of hospitals and investigators conducting the clinical trials</w:t>
      </w:r>
    </w:p>
    <w:p w:rsidR="00000000" w:rsidRDefault="00EF0868">
      <w:pPr>
        <w:spacing w:line="0" w:lineRule="atLeast"/>
        <w:ind w:left="480"/>
        <w:rPr>
          <w:rFonts w:hint="eastAsia"/>
          <w:sz w:val="24"/>
        </w:rPr>
      </w:pPr>
    </w:p>
    <w:p w:rsidR="00000000" w:rsidRDefault="00EF0868">
      <w:pPr>
        <w:numPr>
          <w:ilvl w:val="2"/>
          <w:numId w:val="1"/>
        </w:numPr>
        <w:tabs>
          <w:tab w:val="clear" w:pos="1680"/>
          <w:tab w:val="num" w:pos="1440"/>
        </w:tabs>
        <w:spacing w:line="0" w:lineRule="atLeast"/>
        <w:ind w:hanging="600"/>
        <w:rPr>
          <w:rFonts w:hint="eastAsia"/>
          <w:sz w:val="24"/>
        </w:rPr>
      </w:pPr>
      <w:r>
        <w:rPr>
          <w:rFonts w:hint="eastAsia"/>
          <w:sz w:val="24"/>
        </w:rPr>
        <w:t>Hospitals:</w:t>
      </w:r>
    </w:p>
    <w:p w:rsidR="00000000" w:rsidRDefault="00EF0868">
      <w:pPr>
        <w:spacing w:line="0" w:lineRule="atLeast"/>
        <w:ind w:left="960"/>
        <w:rPr>
          <w:rFonts w:hint="eastAsia"/>
          <w:sz w:val="24"/>
        </w:rPr>
      </w:pPr>
    </w:p>
    <w:p w:rsidR="00000000" w:rsidRDefault="00EF0868">
      <w:pPr>
        <w:spacing w:line="0" w:lineRule="atLeast"/>
        <w:ind w:left="1680"/>
        <w:rPr>
          <w:rFonts w:hint="eastAsia"/>
          <w:sz w:val="24"/>
        </w:rPr>
      </w:pPr>
      <w:r>
        <w:rPr>
          <w:rFonts w:hint="eastAsia"/>
          <w:sz w:val="24"/>
        </w:rPr>
        <w:t xml:space="preserve">Hospitals conducting clinical trials should be teaching hospitals </w:t>
      </w:r>
      <w:proofErr w:type="spellStart"/>
      <w:r>
        <w:rPr>
          <w:rFonts w:hint="eastAsia"/>
          <w:sz w:val="24"/>
        </w:rPr>
        <w:t>accreditated</w:t>
      </w:r>
      <w:proofErr w:type="spellEnd"/>
      <w:r>
        <w:rPr>
          <w:rFonts w:hint="eastAsia"/>
          <w:sz w:val="24"/>
        </w:rPr>
        <w:t xml:space="preserve"> by Department of Health and Ministry of Education.</w:t>
      </w:r>
    </w:p>
    <w:p w:rsidR="00000000" w:rsidRDefault="00EF0868">
      <w:pPr>
        <w:numPr>
          <w:ilvl w:val="2"/>
          <w:numId w:val="1"/>
        </w:numPr>
        <w:tabs>
          <w:tab w:val="clear" w:pos="1680"/>
          <w:tab w:val="num" w:pos="1440"/>
        </w:tabs>
        <w:spacing w:line="0" w:lineRule="atLeast"/>
        <w:ind w:hanging="600"/>
        <w:rPr>
          <w:rFonts w:hint="eastAsia"/>
          <w:sz w:val="24"/>
        </w:rPr>
      </w:pPr>
      <w:r>
        <w:rPr>
          <w:rFonts w:hint="eastAsia"/>
          <w:sz w:val="24"/>
        </w:rPr>
        <w:t>In</w:t>
      </w:r>
      <w:r>
        <w:rPr>
          <w:rFonts w:hint="eastAsia"/>
          <w:sz w:val="24"/>
        </w:rPr>
        <w:t>vestigators:</w:t>
      </w:r>
    </w:p>
    <w:p w:rsidR="00000000" w:rsidRDefault="00EF0868">
      <w:pPr>
        <w:spacing w:line="0" w:lineRule="atLeast"/>
        <w:ind w:left="1680"/>
        <w:rPr>
          <w:rFonts w:hint="eastAsia"/>
          <w:sz w:val="24"/>
        </w:rPr>
      </w:pPr>
      <w:r>
        <w:rPr>
          <w:rFonts w:hint="eastAsia"/>
          <w:sz w:val="24"/>
        </w:rPr>
        <w:t>Investigators should be visiting staffs of Chinese medicine or specialists in related fields of declared efficacy with the assistance from some Chinese medicine doctors.</w:t>
      </w:r>
    </w:p>
    <w:p w:rsidR="00000000" w:rsidRDefault="00EF0868">
      <w:pPr>
        <w:spacing w:line="0" w:lineRule="atLeast"/>
        <w:ind w:left="1680"/>
        <w:rPr>
          <w:rFonts w:hint="eastAsia"/>
          <w:sz w:val="24"/>
        </w:rPr>
      </w:pPr>
    </w:p>
    <w:p w:rsidR="00000000" w:rsidRDefault="00EF0868">
      <w:pPr>
        <w:spacing w:line="0" w:lineRule="atLeast"/>
        <w:ind w:left="1080" w:hanging="360"/>
        <w:rPr>
          <w:rFonts w:hint="eastAsia"/>
          <w:sz w:val="24"/>
        </w:rPr>
      </w:pPr>
      <w:r>
        <w:rPr>
          <w:rFonts w:hint="eastAsia"/>
          <w:sz w:val="24"/>
        </w:rPr>
        <w:t>(2) Applications for clinical trials are required to contain the followi</w:t>
      </w:r>
      <w:r>
        <w:rPr>
          <w:rFonts w:hint="eastAsia"/>
          <w:sz w:val="24"/>
        </w:rPr>
        <w:t>ng information:</w:t>
      </w:r>
    </w:p>
    <w:p w:rsidR="00000000" w:rsidRDefault="00EF0868">
      <w:pPr>
        <w:numPr>
          <w:ilvl w:val="0"/>
          <w:numId w:val="4"/>
        </w:numPr>
        <w:spacing w:line="0" w:lineRule="atLeast"/>
        <w:ind w:hanging="360"/>
        <w:rPr>
          <w:rFonts w:hint="eastAsia"/>
          <w:sz w:val="24"/>
        </w:rPr>
      </w:pPr>
      <w:r>
        <w:rPr>
          <w:rFonts w:hint="eastAsia"/>
          <w:sz w:val="24"/>
        </w:rPr>
        <w:t xml:space="preserve">Related information of the prescription, formula constitutes and their germ </w:t>
      </w:r>
      <w:proofErr w:type="spellStart"/>
      <w:r>
        <w:rPr>
          <w:rFonts w:hint="eastAsia"/>
          <w:sz w:val="24"/>
        </w:rPr>
        <w:t>plasms</w:t>
      </w:r>
      <w:proofErr w:type="spellEnd"/>
      <w:r>
        <w:rPr>
          <w:sz w:val="24"/>
        </w:rPr>
        <w:t>’</w:t>
      </w:r>
      <w:r>
        <w:rPr>
          <w:rFonts w:hint="eastAsia"/>
          <w:sz w:val="24"/>
        </w:rPr>
        <w:t xml:space="preserve"> identities</w:t>
      </w:r>
    </w:p>
    <w:p w:rsidR="00000000" w:rsidRDefault="00EF0868">
      <w:pPr>
        <w:numPr>
          <w:ilvl w:val="0"/>
          <w:numId w:val="4"/>
        </w:numPr>
        <w:spacing w:line="0" w:lineRule="atLeast"/>
        <w:ind w:right="123" w:hanging="360"/>
        <w:rPr>
          <w:rFonts w:hint="eastAsia"/>
          <w:sz w:val="24"/>
        </w:rPr>
      </w:pPr>
      <w:r>
        <w:rPr>
          <w:rFonts w:hint="eastAsia"/>
          <w:sz w:val="24"/>
        </w:rPr>
        <w:t xml:space="preserve">Related information (including academic literature) of </w:t>
      </w:r>
      <w:proofErr w:type="spellStart"/>
      <w:r>
        <w:rPr>
          <w:rFonts w:hint="eastAsia"/>
          <w:sz w:val="24"/>
        </w:rPr>
        <w:t>pharmacodynamic</w:t>
      </w:r>
      <w:proofErr w:type="spellEnd"/>
      <w:r>
        <w:rPr>
          <w:rFonts w:hint="eastAsia"/>
          <w:sz w:val="24"/>
        </w:rPr>
        <w:t xml:space="preserve"> studies on the declared with new administrating route, and its safety.</w:t>
      </w:r>
    </w:p>
    <w:p w:rsidR="00000000" w:rsidRDefault="00EF0868">
      <w:pPr>
        <w:numPr>
          <w:ilvl w:val="0"/>
          <w:numId w:val="4"/>
        </w:numPr>
        <w:spacing w:line="0" w:lineRule="atLeast"/>
        <w:ind w:hanging="360"/>
        <w:rPr>
          <w:rFonts w:hint="eastAsia"/>
          <w:sz w:val="24"/>
        </w:rPr>
      </w:pPr>
      <w:r>
        <w:rPr>
          <w:sz w:val="24"/>
        </w:rPr>
        <w:t>Spe</w:t>
      </w:r>
      <w:r>
        <w:rPr>
          <w:sz w:val="24"/>
        </w:rPr>
        <w:t>cifications</w:t>
      </w:r>
      <w:r>
        <w:rPr>
          <w:rFonts w:hint="eastAsia"/>
          <w:sz w:val="24"/>
        </w:rPr>
        <w:t xml:space="preserve"> of the finished product required for the current rules, and, quantitative data of at least two main provided</w:t>
      </w:r>
    </w:p>
    <w:p w:rsidR="00000000" w:rsidRDefault="00EF0868">
      <w:pPr>
        <w:numPr>
          <w:ilvl w:val="0"/>
          <w:numId w:val="4"/>
        </w:numPr>
        <w:spacing w:line="0" w:lineRule="atLeast"/>
        <w:ind w:hanging="360"/>
        <w:rPr>
          <w:rFonts w:hint="eastAsia"/>
          <w:sz w:val="24"/>
        </w:rPr>
      </w:pPr>
      <w:r>
        <w:rPr>
          <w:rFonts w:hint="eastAsia"/>
          <w:sz w:val="24"/>
        </w:rPr>
        <w:t>A report of the accelerated stability test for more than 3 months</w:t>
      </w:r>
    </w:p>
    <w:p w:rsidR="00000000" w:rsidRDefault="00EF0868">
      <w:pPr>
        <w:numPr>
          <w:ilvl w:val="0"/>
          <w:numId w:val="4"/>
        </w:numPr>
        <w:spacing w:line="0" w:lineRule="atLeast"/>
        <w:ind w:right="-237" w:hanging="360"/>
        <w:rPr>
          <w:rFonts w:hint="eastAsia"/>
          <w:sz w:val="24"/>
        </w:rPr>
      </w:pPr>
      <w:r>
        <w:rPr>
          <w:rFonts w:hint="eastAsia"/>
          <w:sz w:val="24"/>
        </w:rPr>
        <w:t>Reference information of non-clinical pharmacology/toxicology studies</w:t>
      </w:r>
    </w:p>
    <w:p w:rsidR="00000000" w:rsidRDefault="00EF0868">
      <w:pPr>
        <w:numPr>
          <w:ilvl w:val="0"/>
          <w:numId w:val="4"/>
        </w:numPr>
        <w:spacing w:line="0" w:lineRule="atLeast"/>
        <w:ind w:right="-117" w:hanging="360"/>
        <w:rPr>
          <w:rFonts w:hint="eastAsia"/>
          <w:sz w:val="24"/>
        </w:rPr>
      </w:pPr>
      <w:r>
        <w:rPr>
          <w:rFonts w:hint="eastAsia"/>
          <w:sz w:val="24"/>
        </w:rPr>
        <w:t>A protocol of the clinical trial (The trial design should be randomized placebo-controlled. A double-blind trial is preferred. If a open-label trial is required, the applicant should submit an explanation along with the protocol)</w:t>
      </w:r>
    </w:p>
    <w:p w:rsidR="00000000" w:rsidRDefault="00EF0868">
      <w:pPr>
        <w:spacing w:line="0" w:lineRule="atLeast"/>
        <w:ind w:left="1080" w:hanging="360"/>
        <w:rPr>
          <w:rFonts w:hint="eastAsia"/>
          <w:sz w:val="24"/>
        </w:rPr>
      </w:pPr>
      <w:r>
        <w:rPr>
          <w:rFonts w:hint="eastAsia"/>
          <w:sz w:val="24"/>
        </w:rPr>
        <w:t>(3) Applications for regi</w:t>
      </w:r>
      <w:r>
        <w:rPr>
          <w:rFonts w:hint="eastAsia"/>
          <w:sz w:val="24"/>
        </w:rPr>
        <w:t>stration are required to contain the following information:</w:t>
      </w:r>
    </w:p>
    <w:p w:rsidR="00000000" w:rsidRDefault="00EF0868">
      <w:pPr>
        <w:numPr>
          <w:ilvl w:val="1"/>
          <w:numId w:val="2"/>
        </w:numPr>
        <w:tabs>
          <w:tab w:val="clear" w:pos="1920"/>
          <w:tab w:val="num" w:pos="1440"/>
        </w:tabs>
        <w:spacing w:line="0" w:lineRule="atLeast"/>
        <w:ind w:hanging="840"/>
        <w:rPr>
          <w:rFonts w:hint="eastAsia"/>
          <w:sz w:val="24"/>
        </w:rPr>
      </w:pPr>
      <w:r>
        <w:rPr>
          <w:rFonts w:hint="eastAsia"/>
          <w:sz w:val="24"/>
        </w:rPr>
        <w:t xml:space="preserve">One copy of the application form of registration </w:t>
      </w:r>
    </w:p>
    <w:p w:rsidR="00000000" w:rsidRDefault="00EF0868">
      <w:pPr>
        <w:numPr>
          <w:ilvl w:val="1"/>
          <w:numId w:val="2"/>
        </w:numPr>
        <w:tabs>
          <w:tab w:val="clear" w:pos="1920"/>
          <w:tab w:val="num" w:pos="1440"/>
        </w:tabs>
        <w:spacing w:line="0" w:lineRule="atLeast"/>
        <w:ind w:hanging="840"/>
        <w:rPr>
          <w:rFonts w:hint="eastAsia"/>
          <w:sz w:val="24"/>
        </w:rPr>
      </w:pPr>
      <w:r>
        <w:rPr>
          <w:rFonts w:hint="eastAsia"/>
          <w:sz w:val="24"/>
        </w:rPr>
        <w:t>One copy of the pilot batch production record</w:t>
      </w:r>
    </w:p>
    <w:p w:rsidR="00000000" w:rsidRDefault="00EF0868">
      <w:pPr>
        <w:numPr>
          <w:ilvl w:val="1"/>
          <w:numId w:val="2"/>
        </w:numPr>
        <w:tabs>
          <w:tab w:val="clear" w:pos="1920"/>
          <w:tab w:val="num" w:pos="1440"/>
        </w:tabs>
        <w:spacing w:line="0" w:lineRule="atLeast"/>
        <w:ind w:hanging="840"/>
        <w:rPr>
          <w:rFonts w:hint="eastAsia"/>
          <w:sz w:val="24"/>
        </w:rPr>
      </w:pPr>
      <w:r>
        <w:rPr>
          <w:rFonts w:hint="eastAsia"/>
          <w:sz w:val="24"/>
        </w:rPr>
        <w:t>A report of the accelerated stability test for more than 6 months</w:t>
      </w:r>
    </w:p>
    <w:p w:rsidR="00000000" w:rsidRDefault="00EF0868">
      <w:pPr>
        <w:numPr>
          <w:ilvl w:val="1"/>
          <w:numId w:val="2"/>
        </w:numPr>
        <w:tabs>
          <w:tab w:val="clear" w:pos="1920"/>
          <w:tab w:val="num" w:pos="1440"/>
        </w:tabs>
        <w:spacing w:line="0" w:lineRule="atLeast"/>
        <w:ind w:hanging="840"/>
        <w:rPr>
          <w:rFonts w:hint="eastAsia"/>
          <w:sz w:val="24"/>
        </w:rPr>
      </w:pPr>
      <w:r>
        <w:rPr>
          <w:rFonts w:hint="eastAsia"/>
          <w:sz w:val="24"/>
        </w:rPr>
        <w:lastRenderedPageBreak/>
        <w:t>A report of the clinical trial con</w:t>
      </w:r>
      <w:r>
        <w:rPr>
          <w:rFonts w:hint="eastAsia"/>
          <w:sz w:val="24"/>
        </w:rPr>
        <w:t xml:space="preserve">ducted in Taiwan </w:t>
      </w:r>
    </w:p>
    <w:p w:rsidR="00000000" w:rsidRDefault="00EF0868">
      <w:pPr>
        <w:spacing w:line="0" w:lineRule="atLeast"/>
        <w:rPr>
          <w:rFonts w:hint="eastAsia"/>
          <w:sz w:val="24"/>
        </w:rPr>
      </w:pPr>
    </w:p>
    <w:p w:rsidR="00000000" w:rsidRDefault="00EF0868">
      <w:pPr>
        <w:spacing w:line="0" w:lineRule="atLeast"/>
        <w:ind w:left="1080" w:hanging="360"/>
        <w:rPr>
          <w:rFonts w:hint="eastAsia"/>
          <w:sz w:val="24"/>
        </w:rPr>
      </w:pPr>
      <w:r>
        <w:rPr>
          <w:rFonts w:hint="eastAsia"/>
          <w:sz w:val="24"/>
        </w:rPr>
        <w:t xml:space="preserve">(4) The clinical trial should be conducted in accordance with GCP (Good Clinical Practice) published by the Department </w:t>
      </w:r>
      <w:r>
        <w:rPr>
          <w:sz w:val="24"/>
        </w:rPr>
        <w:t>of  Health</w:t>
      </w:r>
      <w:r>
        <w:rPr>
          <w:rFonts w:hint="eastAsia"/>
          <w:sz w:val="24"/>
        </w:rPr>
        <w:t xml:space="preserve"> on September 2002..</w:t>
      </w:r>
    </w:p>
    <w:p w:rsidR="00000000" w:rsidRDefault="00EF0868">
      <w:pPr>
        <w:spacing w:line="0" w:lineRule="atLeast"/>
        <w:ind w:left="1080" w:hanging="360"/>
        <w:rPr>
          <w:rFonts w:hint="eastAsia"/>
          <w:sz w:val="24"/>
        </w:rPr>
      </w:pPr>
    </w:p>
    <w:p w:rsidR="00000000" w:rsidRDefault="00EF0868">
      <w:pPr>
        <w:spacing w:line="0" w:lineRule="atLeast"/>
        <w:ind w:firstLine="720"/>
        <w:rPr>
          <w:rFonts w:hint="eastAsia"/>
          <w:sz w:val="24"/>
        </w:rPr>
      </w:pPr>
      <w:r>
        <w:rPr>
          <w:rFonts w:hint="eastAsia"/>
          <w:sz w:val="24"/>
        </w:rPr>
        <w:t>(5) Safety surveillance of newly approved Chinese medicines:</w:t>
      </w:r>
    </w:p>
    <w:p w:rsidR="00000000" w:rsidRDefault="00EF0868">
      <w:pPr>
        <w:spacing w:line="0" w:lineRule="atLeast"/>
        <w:ind w:left="1080" w:right="152"/>
        <w:rPr>
          <w:rFonts w:hint="eastAsia"/>
          <w:sz w:val="24"/>
        </w:rPr>
      </w:pPr>
      <w:r>
        <w:rPr>
          <w:rFonts w:hint="eastAsia"/>
          <w:sz w:val="24"/>
        </w:rPr>
        <w:t>The newly approved Chines</w:t>
      </w:r>
      <w:r>
        <w:rPr>
          <w:rFonts w:hint="eastAsia"/>
          <w:sz w:val="24"/>
        </w:rPr>
        <w:t xml:space="preserve">e medicine with a new administrating route </w:t>
      </w:r>
      <w:r>
        <w:rPr>
          <w:sz w:val="24"/>
        </w:rPr>
        <w:t>will be</w:t>
      </w:r>
      <w:r>
        <w:rPr>
          <w:rFonts w:hint="eastAsia"/>
          <w:sz w:val="24"/>
        </w:rPr>
        <w:t xml:space="preserve"> subjected to a safety monitoring for five years from the date the license is issued. During this period, agents and manufacturers, in applying for either the manufacturing or importation of the same medici</w:t>
      </w:r>
      <w:r>
        <w:rPr>
          <w:rFonts w:hint="eastAsia"/>
          <w:sz w:val="24"/>
        </w:rPr>
        <w:t>ne with an identical administrating route, must submit reports of domestically conducted clinical trials equivalent to that of the original manufacturer and other required documents.</w:t>
      </w:r>
    </w:p>
    <w:p w:rsidR="00000000" w:rsidRDefault="00EF0868">
      <w:pPr>
        <w:spacing w:line="0" w:lineRule="atLeast"/>
        <w:rPr>
          <w:rFonts w:hint="eastAsia"/>
          <w:sz w:val="24"/>
        </w:rPr>
      </w:pPr>
    </w:p>
    <w:p w:rsidR="00000000" w:rsidRDefault="00EF0868">
      <w:pPr>
        <w:spacing w:line="0" w:lineRule="atLeast"/>
        <w:ind w:firstLine="240"/>
        <w:rPr>
          <w:rFonts w:hint="eastAsia"/>
          <w:sz w:val="24"/>
        </w:rPr>
      </w:pPr>
      <w:r>
        <w:rPr>
          <w:rFonts w:hint="eastAsia"/>
          <w:sz w:val="24"/>
        </w:rPr>
        <w:t xml:space="preserve">2-2. </w:t>
      </w:r>
      <w:r>
        <w:rPr>
          <w:rFonts w:hint="eastAsia"/>
          <w:sz w:val="24"/>
          <w:u w:val="single"/>
        </w:rPr>
        <w:t xml:space="preserve">Chinese medicines not listed in classical Chinese </w:t>
      </w:r>
      <w:r>
        <w:rPr>
          <w:sz w:val="24"/>
          <w:u w:val="single"/>
        </w:rPr>
        <w:t>pharmacopoeias</w:t>
      </w:r>
    </w:p>
    <w:p w:rsidR="00000000" w:rsidRDefault="00EF0868">
      <w:pPr>
        <w:spacing w:line="0" w:lineRule="atLeast"/>
        <w:rPr>
          <w:rFonts w:hint="eastAsia"/>
          <w:sz w:val="24"/>
        </w:rPr>
      </w:pPr>
    </w:p>
    <w:p w:rsidR="00000000" w:rsidRDefault="00EF0868">
      <w:pPr>
        <w:numPr>
          <w:ilvl w:val="1"/>
          <w:numId w:val="4"/>
        </w:numPr>
        <w:tabs>
          <w:tab w:val="clear" w:pos="1560"/>
          <w:tab w:val="num" w:pos="840"/>
        </w:tabs>
        <w:spacing w:line="0" w:lineRule="atLeast"/>
        <w:ind w:left="840" w:right="-117"/>
        <w:rPr>
          <w:rFonts w:hint="eastAsia"/>
          <w:sz w:val="24"/>
        </w:rPr>
      </w:pPr>
      <w:r>
        <w:rPr>
          <w:rFonts w:hint="eastAsia"/>
          <w:sz w:val="24"/>
        </w:rPr>
        <w:t>C</w:t>
      </w:r>
      <w:r>
        <w:rPr>
          <w:rFonts w:hint="eastAsia"/>
          <w:sz w:val="24"/>
        </w:rPr>
        <w:t xml:space="preserve">hinese medicines used outside Taiwan area and listed in the </w:t>
      </w:r>
      <w:proofErr w:type="spellStart"/>
      <w:r>
        <w:rPr>
          <w:rFonts w:hint="eastAsia"/>
          <w:sz w:val="24"/>
        </w:rPr>
        <w:t>pharmacacopeias</w:t>
      </w:r>
      <w:proofErr w:type="spellEnd"/>
      <w:r>
        <w:rPr>
          <w:rFonts w:hint="eastAsia"/>
          <w:sz w:val="24"/>
        </w:rPr>
        <w:t xml:space="preserve"> of their countries, or recognized by their central competent health authority, and intended to be introduced into Taiwan by local companies.</w:t>
      </w:r>
    </w:p>
    <w:p w:rsidR="00000000" w:rsidRDefault="00EF0868">
      <w:pPr>
        <w:spacing w:line="0" w:lineRule="atLeast"/>
        <w:ind w:left="1200"/>
        <w:rPr>
          <w:rFonts w:hint="eastAsia"/>
          <w:sz w:val="24"/>
        </w:rPr>
      </w:pPr>
    </w:p>
    <w:p w:rsidR="00000000" w:rsidRDefault="00EF0868">
      <w:pPr>
        <w:spacing w:line="0" w:lineRule="atLeast"/>
        <w:ind w:left="480" w:firstLine="120"/>
        <w:rPr>
          <w:rFonts w:hint="eastAsia"/>
          <w:sz w:val="24"/>
        </w:rPr>
      </w:pPr>
      <w:r>
        <w:rPr>
          <w:rFonts w:hint="eastAsia"/>
          <w:sz w:val="24"/>
        </w:rPr>
        <w:t>(1) Qualification of hospitals and inv</w:t>
      </w:r>
      <w:r>
        <w:rPr>
          <w:rFonts w:hint="eastAsia"/>
          <w:sz w:val="24"/>
        </w:rPr>
        <w:t>estigators conducting the clinical trials</w:t>
      </w:r>
    </w:p>
    <w:p w:rsidR="00000000" w:rsidRDefault="00EF0868">
      <w:pPr>
        <w:numPr>
          <w:ilvl w:val="0"/>
          <w:numId w:val="11"/>
        </w:numPr>
        <w:tabs>
          <w:tab w:val="clear" w:pos="1920"/>
          <w:tab w:val="num" w:pos="1320"/>
        </w:tabs>
        <w:spacing w:line="0" w:lineRule="atLeast"/>
        <w:ind w:hanging="960"/>
        <w:rPr>
          <w:rFonts w:hint="eastAsia"/>
          <w:sz w:val="24"/>
        </w:rPr>
      </w:pPr>
      <w:r>
        <w:rPr>
          <w:rFonts w:hint="eastAsia"/>
          <w:sz w:val="24"/>
        </w:rPr>
        <w:t>Hospitals:</w:t>
      </w:r>
    </w:p>
    <w:p w:rsidR="00000000" w:rsidRDefault="00EF0868">
      <w:pPr>
        <w:spacing w:line="0" w:lineRule="atLeast"/>
        <w:ind w:left="960"/>
        <w:rPr>
          <w:rFonts w:hint="eastAsia"/>
          <w:sz w:val="24"/>
        </w:rPr>
      </w:pPr>
    </w:p>
    <w:p w:rsidR="00000000" w:rsidRDefault="00EF0868">
      <w:pPr>
        <w:spacing w:line="0" w:lineRule="atLeast"/>
        <w:ind w:left="1560"/>
        <w:rPr>
          <w:rFonts w:hint="eastAsia"/>
          <w:sz w:val="24"/>
        </w:rPr>
      </w:pPr>
      <w:r>
        <w:rPr>
          <w:rFonts w:hint="eastAsia"/>
          <w:sz w:val="24"/>
        </w:rPr>
        <w:t xml:space="preserve">Hospitals conducting clinical trials should be teaching hospitals </w:t>
      </w:r>
      <w:proofErr w:type="spellStart"/>
      <w:r>
        <w:rPr>
          <w:rFonts w:hint="eastAsia"/>
          <w:sz w:val="24"/>
        </w:rPr>
        <w:t>accreditated</w:t>
      </w:r>
      <w:proofErr w:type="spellEnd"/>
      <w:r>
        <w:rPr>
          <w:rFonts w:hint="eastAsia"/>
          <w:sz w:val="24"/>
        </w:rPr>
        <w:t xml:space="preserve"> by Department of Health and Ministry of Education.</w:t>
      </w:r>
    </w:p>
    <w:p w:rsidR="00000000" w:rsidRDefault="00EF0868">
      <w:pPr>
        <w:numPr>
          <w:ilvl w:val="0"/>
          <w:numId w:val="11"/>
        </w:numPr>
        <w:tabs>
          <w:tab w:val="clear" w:pos="1920"/>
          <w:tab w:val="num" w:pos="1320"/>
        </w:tabs>
        <w:spacing w:line="0" w:lineRule="atLeast"/>
        <w:ind w:hanging="960"/>
        <w:rPr>
          <w:rFonts w:hint="eastAsia"/>
          <w:sz w:val="24"/>
        </w:rPr>
      </w:pPr>
      <w:r>
        <w:rPr>
          <w:rFonts w:hint="eastAsia"/>
          <w:sz w:val="24"/>
        </w:rPr>
        <w:t>Investigators:</w:t>
      </w:r>
    </w:p>
    <w:p w:rsidR="00000000" w:rsidRDefault="00EF0868">
      <w:pPr>
        <w:spacing w:line="0" w:lineRule="atLeast"/>
        <w:ind w:left="960"/>
        <w:rPr>
          <w:rFonts w:hint="eastAsia"/>
          <w:sz w:val="24"/>
        </w:rPr>
      </w:pPr>
    </w:p>
    <w:p w:rsidR="00000000" w:rsidRDefault="00EF0868">
      <w:pPr>
        <w:spacing w:line="0" w:lineRule="atLeast"/>
        <w:ind w:left="1560"/>
        <w:rPr>
          <w:rFonts w:hint="eastAsia"/>
          <w:sz w:val="24"/>
        </w:rPr>
      </w:pPr>
      <w:r>
        <w:rPr>
          <w:rFonts w:hint="eastAsia"/>
          <w:sz w:val="24"/>
        </w:rPr>
        <w:t>Investigators should be visiting staffs of Chinese medic</w:t>
      </w:r>
      <w:r>
        <w:rPr>
          <w:rFonts w:hint="eastAsia"/>
          <w:sz w:val="24"/>
        </w:rPr>
        <w:t>ine or specialists in related fields of declared efficacy with the assistance from some Chinese medicine doctors.</w:t>
      </w:r>
    </w:p>
    <w:p w:rsidR="00000000" w:rsidRDefault="00EF0868">
      <w:pPr>
        <w:spacing w:line="0" w:lineRule="atLeast"/>
        <w:ind w:left="1680"/>
        <w:rPr>
          <w:rFonts w:hint="eastAsia"/>
          <w:sz w:val="24"/>
        </w:rPr>
      </w:pPr>
    </w:p>
    <w:p w:rsidR="00000000" w:rsidRDefault="00EF0868">
      <w:pPr>
        <w:pStyle w:val="a4"/>
        <w:rPr>
          <w:rFonts w:hint="eastAsia"/>
        </w:rPr>
      </w:pPr>
      <w:r>
        <w:rPr>
          <w:rFonts w:hint="eastAsia"/>
        </w:rPr>
        <w:t>(2) Applications for clinical trials are required to contain the following information:</w:t>
      </w:r>
    </w:p>
    <w:p w:rsidR="00000000" w:rsidRDefault="00EF0868">
      <w:pPr>
        <w:spacing w:line="0" w:lineRule="atLeast"/>
        <w:ind w:left="960" w:hanging="240"/>
        <w:rPr>
          <w:rFonts w:hint="eastAsia"/>
          <w:sz w:val="24"/>
        </w:rPr>
      </w:pPr>
    </w:p>
    <w:p w:rsidR="00000000" w:rsidRDefault="00EF0868">
      <w:pPr>
        <w:numPr>
          <w:ilvl w:val="0"/>
          <w:numId w:val="5"/>
        </w:numPr>
        <w:tabs>
          <w:tab w:val="clear" w:pos="720"/>
          <w:tab w:val="num" w:pos="1320"/>
        </w:tabs>
        <w:spacing w:line="0" w:lineRule="atLeast"/>
        <w:ind w:left="1320" w:hanging="360"/>
        <w:rPr>
          <w:rFonts w:hint="eastAsia"/>
          <w:sz w:val="24"/>
        </w:rPr>
      </w:pPr>
      <w:r>
        <w:rPr>
          <w:rFonts w:hint="eastAsia"/>
          <w:sz w:val="24"/>
        </w:rPr>
        <w:t>Certificates which show the medicine is incorporated</w:t>
      </w:r>
      <w:r>
        <w:rPr>
          <w:rFonts w:hint="eastAsia"/>
          <w:sz w:val="24"/>
        </w:rPr>
        <w:t xml:space="preserve"> in </w:t>
      </w:r>
      <w:proofErr w:type="spellStart"/>
      <w:r>
        <w:rPr>
          <w:rFonts w:hint="eastAsia"/>
          <w:sz w:val="24"/>
        </w:rPr>
        <w:t>pharmacacopeias</w:t>
      </w:r>
      <w:proofErr w:type="spellEnd"/>
      <w:r>
        <w:rPr>
          <w:rFonts w:hint="eastAsia"/>
          <w:sz w:val="24"/>
        </w:rPr>
        <w:t xml:space="preserve"> of its country, or approved by its central competent health authority.</w:t>
      </w:r>
    </w:p>
    <w:p w:rsidR="00000000" w:rsidRDefault="00EF0868">
      <w:pPr>
        <w:numPr>
          <w:ilvl w:val="0"/>
          <w:numId w:val="5"/>
        </w:numPr>
        <w:tabs>
          <w:tab w:val="clear" w:pos="720"/>
          <w:tab w:val="num" w:pos="1320"/>
        </w:tabs>
        <w:spacing w:line="0" w:lineRule="atLeast"/>
        <w:ind w:left="1320" w:hanging="360"/>
        <w:rPr>
          <w:rFonts w:hint="eastAsia"/>
          <w:sz w:val="24"/>
        </w:rPr>
      </w:pPr>
      <w:r>
        <w:rPr>
          <w:rFonts w:hint="eastAsia"/>
          <w:sz w:val="24"/>
        </w:rPr>
        <w:t xml:space="preserve">Related information of the prescription, </w:t>
      </w:r>
      <w:proofErr w:type="spellStart"/>
      <w:r>
        <w:rPr>
          <w:rFonts w:hint="eastAsia"/>
          <w:sz w:val="24"/>
        </w:rPr>
        <w:t>fomula</w:t>
      </w:r>
      <w:proofErr w:type="spellEnd"/>
      <w:r>
        <w:rPr>
          <w:rFonts w:hint="eastAsia"/>
          <w:sz w:val="24"/>
        </w:rPr>
        <w:t xml:space="preserve"> constitutes and their germ </w:t>
      </w:r>
      <w:proofErr w:type="spellStart"/>
      <w:r>
        <w:rPr>
          <w:rFonts w:hint="eastAsia"/>
          <w:sz w:val="24"/>
        </w:rPr>
        <w:t>plasms</w:t>
      </w:r>
      <w:proofErr w:type="spellEnd"/>
      <w:r>
        <w:rPr>
          <w:sz w:val="24"/>
        </w:rPr>
        <w:t>’</w:t>
      </w:r>
      <w:r>
        <w:rPr>
          <w:rFonts w:hint="eastAsia"/>
          <w:sz w:val="24"/>
        </w:rPr>
        <w:t xml:space="preserve"> identities</w:t>
      </w:r>
    </w:p>
    <w:p w:rsidR="00000000" w:rsidRDefault="00EF0868">
      <w:pPr>
        <w:numPr>
          <w:ilvl w:val="0"/>
          <w:numId w:val="5"/>
        </w:numPr>
        <w:tabs>
          <w:tab w:val="clear" w:pos="720"/>
          <w:tab w:val="num" w:pos="1320"/>
        </w:tabs>
        <w:spacing w:line="0" w:lineRule="atLeast"/>
        <w:ind w:left="1320" w:right="152" w:hanging="360"/>
        <w:rPr>
          <w:rFonts w:hint="eastAsia"/>
          <w:sz w:val="24"/>
        </w:rPr>
      </w:pPr>
      <w:r>
        <w:rPr>
          <w:rFonts w:hint="eastAsia"/>
          <w:sz w:val="24"/>
        </w:rPr>
        <w:t xml:space="preserve">Related information (including academic literature) of </w:t>
      </w:r>
      <w:proofErr w:type="spellStart"/>
      <w:r>
        <w:rPr>
          <w:rFonts w:hint="eastAsia"/>
          <w:sz w:val="24"/>
        </w:rPr>
        <w:t>pharmacodynamic</w:t>
      </w:r>
      <w:proofErr w:type="spellEnd"/>
      <w:r>
        <w:rPr>
          <w:rFonts w:hint="eastAsia"/>
          <w:sz w:val="24"/>
        </w:rPr>
        <w:t xml:space="preserve"> </w:t>
      </w:r>
      <w:r>
        <w:rPr>
          <w:rFonts w:hint="eastAsia"/>
          <w:sz w:val="24"/>
        </w:rPr>
        <w:t>studies on the declared efficacy</w:t>
      </w:r>
    </w:p>
    <w:p w:rsidR="00000000" w:rsidRDefault="00EF0868">
      <w:pPr>
        <w:numPr>
          <w:ilvl w:val="0"/>
          <w:numId w:val="5"/>
        </w:numPr>
        <w:tabs>
          <w:tab w:val="clear" w:pos="720"/>
          <w:tab w:val="num" w:pos="1320"/>
        </w:tabs>
        <w:spacing w:line="0" w:lineRule="atLeast"/>
        <w:ind w:left="1320" w:hanging="360"/>
        <w:rPr>
          <w:rFonts w:hint="eastAsia"/>
          <w:sz w:val="24"/>
        </w:rPr>
      </w:pPr>
      <w:r>
        <w:rPr>
          <w:rFonts w:hint="eastAsia"/>
          <w:sz w:val="24"/>
        </w:rPr>
        <w:t xml:space="preserve">Specifications of the finished product required for the current rules, and quantitative data of at least two main principals </w:t>
      </w:r>
    </w:p>
    <w:p w:rsidR="00000000" w:rsidRDefault="00EF0868">
      <w:pPr>
        <w:numPr>
          <w:ilvl w:val="0"/>
          <w:numId w:val="5"/>
        </w:numPr>
        <w:tabs>
          <w:tab w:val="clear" w:pos="720"/>
          <w:tab w:val="num" w:pos="1320"/>
        </w:tabs>
        <w:spacing w:line="0" w:lineRule="atLeast"/>
        <w:ind w:left="1320" w:right="-117" w:hanging="360"/>
        <w:rPr>
          <w:rFonts w:hint="eastAsia"/>
          <w:sz w:val="24"/>
        </w:rPr>
      </w:pPr>
      <w:r>
        <w:rPr>
          <w:rFonts w:hint="eastAsia"/>
          <w:sz w:val="24"/>
        </w:rPr>
        <w:t>Reference information of non-clinical pharmacology/toxicology studies</w:t>
      </w:r>
    </w:p>
    <w:p w:rsidR="00000000" w:rsidRDefault="00EF0868">
      <w:pPr>
        <w:numPr>
          <w:ilvl w:val="0"/>
          <w:numId w:val="5"/>
        </w:numPr>
        <w:tabs>
          <w:tab w:val="clear" w:pos="720"/>
          <w:tab w:val="num" w:pos="1320"/>
        </w:tabs>
        <w:spacing w:line="0" w:lineRule="atLeast"/>
        <w:ind w:left="1320" w:hanging="360"/>
        <w:rPr>
          <w:rFonts w:hint="eastAsia"/>
          <w:sz w:val="24"/>
        </w:rPr>
      </w:pPr>
      <w:r>
        <w:rPr>
          <w:rFonts w:hint="eastAsia"/>
          <w:sz w:val="24"/>
        </w:rPr>
        <w:t xml:space="preserve">A protocol of the clinical </w:t>
      </w:r>
      <w:r>
        <w:rPr>
          <w:rFonts w:hint="eastAsia"/>
          <w:sz w:val="24"/>
        </w:rPr>
        <w:t xml:space="preserve">trial (The trial design should be randomized placebo-controlled. A double-blind trial is preferred. If a open-label </w:t>
      </w:r>
      <w:r>
        <w:rPr>
          <w:rFonts w:hint="eastAsia"/>
          <w:sz w:val="24"/>
        </w:rPr>
        <w:lastRenderedPageBreak/>
        <w:t>trial is required, the applicant should submit an explanation along with the protocol)</w:t>
      </w:r>
    </w:p>
    <w:p w:rsidR="00000000" w:rsidRDefault="00EF0868">
      <w:pPr>
        <w:pStyle w:val="a4"/>
        <w:rPr>
          <w:rFonts w:hint="eastAsia"/>
        </w:rPr>
      </w:pPr>
      <w:r>
        <w:rPr>
          <w:rFonts w:hint="eastAsia"/>
        </w:rPr>
        <w:t>(3) Applications for registration are required to con</w:t>
      </w:r>
      <w:r>
        <w:rPr>
          <w:rFonts w:hint="eastAsia"/>
        </w:rPr>
        <w:t>tain the following information:</w:t>
      </w:r>
    </w:p>
    <w:p w:rsidR="00000000" w:rsidRDefault="00EF0868">
      <w:pPr>
        <w:numPr>
          <w:ilvl w:val="0"/>
          <w:numId w:val="6"/>
        </w:numPr>
        <w:tabs>
          <w:tab w:val="clear" w:pos="720"/>
          <w:tab w:val="num" w:pos="1320"/>
        </w:tabs>
        <w:spacing w:line="0" w:lineRule="atLeast"/>
        <w:ind w:left="1320" w:hanging="360"/>
        <w:rPr>
          <w:rFonts w:hint="eastAsia"/>
          <w:sz w:val="24"/>
        </w:rPr>
      </w:pPr>
      <w:r>
        <w:rPr>
          <w:rFonts w:hint="eastAsia"/>
          <w:sz w:val="24"/>
        </w:rPr>
        <w:t xml:space="preserve">One copy of the application form of registration </w:t>
      </w:r>
    </w:p>
    <w:p w:rsidR="00000000" w:rsidRDefault="00EF0868">
      <w:pPr>
        <w:numPr>
          <w:ilvl w:val="0"/>
          <w:numId w:val="6"/>
        </w:numPr>
        <w:tabs>
          <w:tab w:val="clear" w:pos="720"/>
          <w:tab w:val="num" w:pos="1320"/>
        </w:tabs>
        <w:spacing w:line="0" w:lineRule="atLeast"/>
        <w:ind w:left="1320" w:hanging="360"/>
        <w:rPr>
          <w:rFonts w:hint="eastAsia"/>
          <w:sz w:val="24"/>
        </w:rPr>
      </w:pPr>
      <w:r>
        <w:rPr>
          <w:rFonts w:hint="eastAsia"/>
          <w:sz w:val="24"/>
        </w:rPr>
        <w:t>One copy of the pilot batch production record</w:t>
      </w:r>
    </w:p>
    <w:p w:rsidR="00000000" w:rsidRDefault="00EF0868">
      <w:pPr>
        <w:numPr>
          <w:ilvl w:val="0"/>
          <w:numId w:val="6"/>
        </w:numPr>
        <w:tabs>
          <w:tab w:val="clear" w:pos="720"/>
          <w:tab w:val="num" w:pos="1320"/>
        </w:tabs>
        <w:spacing w:line="0" w:lineRule="atLeast"/>
        <w:ind w:left="1320" w:hanging="360"/>
        <w:rPr>
          <w:rFonts w:hint="eastAsia"/>
          <w:sz w:val="24"/>
        </w:rPr>
      </w:pPr>
      <w:r>
        <w:rPr>
          <w:rFonts w:hint="eastAsia"/>
          <w:sz w:val="24"/>
        </w:rPr>
        <w:t>A report of the accelerated stability test for more than 3 months</w:t>
      </w:r>
    </w:p>
    <w:p w:rsidR="00000000" w:rsidRDefault="00EF0868">
      <w:pPr>
        <w:numPr>
          <w:ilvl w:val="0"/>
          <w:numId w:val="6"/>
        </w:numPr>
        <w:tabs>
          <w:tab w:val="clear" w:pos="720"/>
          <w:tab w:val="num" w:pos="1320"/>
        </w:tabs>
        <w:spacing w:line="0" w:lineRule="atLeast"/>
        <w:ind w:left="1320" w:hanging="360"/>
        <w:rPr>
          <w:rFonts w:hint="eastAsia"/>
          <w:sz w:val="24"/>
        </w:rPr>
      </w:pPr>
      <w:r>
        <w:rPr>
          <w:rFonts w:hint="eastAsia"/>
          <w:sz w:val="24"/>
        </w:rPr>
        <w:t xml:space="preserve">A report of the clinical trial conducted in Taiwan </w:t>
      </w:r>
    </w:p>
    <w:p w:rsidR="00000000" w:rsidRDefault="00EF0868">
      <w:pPr>
        <w:pStyle w:val="a4"/>
        <w:rPr>
          <w:rFonts w:hint="eastAsia"/>
        </w:rPr>
      </w:pPr>
      <w:r>
        <w:rPr>
          <w:rFonts w:hint="eastAsia"/>
        </w:rPr>
        <w:t>(4) The cl</w:t>
      </w:r>
      <w:r>
        <w:rPr>
          <w:rFonts w:hint="eastAsia"/>
        </w:rPr>
        <w:t xml:space="preserve">inical trial should be conducted in accordance with GCP (Good Clinical Practice) published by the Department </w:t>
      </w:r>
      <w:r>
        <w:t>of  Health</w:t>
      </w:r>
      <w:r>
        <w:rPr>
          <w:rFonts w:hint="eastAsia"/>
        </w:rPr>
        <w:t xml:space="preserve"> on September 2002.</w:t>
      </w:r>
    </w:p>
    <w:p w:rsidR="00000000" w:rsidRDefault="00EF0868">
      <w:pPr>
        <w:pStyle w:val="a4"/>
        <w:rPr>
          <w:rFonts w:hint="eastAsia"/>
        </w:rPr>
      </w:pPr>
      <w:r>
        <w:rPr>
          <w:rFonts w:hint="eastAsia"/>
        </w:rPr>
        <w:t>(5) Safety surveillance of newly approved Chinese medicines:</w:t>
      </w:r>
    </w:p>
    <w:p w:rsidR="00000000" w:rsidRDefault="00EF0868">
      <w:pPr>
        <w:pStyle w:val="a4"/>
        <w:ind w:firstLine="0"/>
        <w:rPr>
          <w:rFonts w:hint="eastAsia"/>
        </w:rPr>
      </w:pPr>
      <w:r>
        <w:rPr>
          <w:rFonts w:hint="eastAsia"/>
        </w:rPr>
        <w:t xml:space="preserve">The newly approved Chinese medicine </w:t>
      </w:r>
      <w:r>
        <w:t>will be</w:t>
      </w:r>
      <w:r>
        <w:rPr>
          <w:rFonts w:hint="eastAsia"/>
        </w:rPr>
        <w:t xml:space="preserve"> subjected to</w:t>
      </w:r>
      <w:r>
        <w:rPr>
          <w:rFonts w:hint="eastAsia"/>
        </w:rPr>
        <w:t xml:space="preserve"> a safety monitoring for five years from the date the license is issued. During this period, agents and manufacturers, in applying for either the manufacturing or importation of the same medicine, must submit reports of domestically conducted clinical tria</w:t>
      </w:r>
      <w:r>
        <w:rPr>
          <w:rFonts w:hint="eastAsia"/>
        </w:rPr>
        <w:t>ls equivalent to that of the original manufacturer and other required documents.</w:t>
      </w:r>
    </w:p>
    <w:p w:rsidR="00000000" w:rsidRDefault="00EF0868">
      <w:pPr>
        <w:pStyle w:val="a4"/>
        <w:ind w:firstLine="0"/>
        <w:rPr>
          <w:rFonts w:hint="eastAsia"/>
        </w:rPr>
      </w:pPr>
    </w:p>
    <w:p w:rsidR="00000000" w:rsidRDefault="00EF0868">
      <w:pPr>
        <w:pStyle w:val="a4"/>
        <w:ind w:left="720"/>
        <w:rPr>
          <w:rFonts w:hint="eastAsia"/>
        </w:rPr>
      </w:pPr>
      <w:r>
        <w:rPr>
          <w:rFonts w:hint="eastAsia"/>
        </w:rPr>
        <w:t>(B) Chinese medicines, simple or complex recipe, with new raw materials (pharmaceuticals) or new parts of raw materials</w:t>
      </w:r>
    </w:p>
    <w:p w:rsidR="00000000" w:rsidRDefault="00EF0868">
      <w:pPr>
        <w:spacing w:line="0" w:lineRule="atLeast"/>
        <w:ind w:left="720" w:hanging="120"/>
        <w:rPr>
          <w:rFonts w:hint="eastAsia"/>
          <w:sz w:val="24"/>
        </w:rPr>
      </w:pPr>
      <w:r>
        <w:rPr>
          <w:rFonts w:hint="eastAsia"/>
          <w:sz w:val="24"/>
        </w:rPr>
        <w:t>(1) Qualification of hospitals and investigators condu</w:t>
      </w:r>
      <w:r>
        <w:rPr>
          <w:rFonts w:hint="eastAsia"/>
          <w:sz w:val="24"/>
        </w:rPr>
        <w:t>cting the clinical trials</w:t>
      </w:r>
    </w:p>
    <w:p w:rsidR="00000000" w:rsidRDefault="00EF0868">
      <w:pPr>
        <w:spacing w:line="0" w:lineRule="atLeast"/>
        <w:ind w:left="480"/>
        <w:rPr>
          <w:rFonts w:hint="eastAsia"/>
          <w:sz w:val="24"/>
        </w:rPr>
      </w:pPr>
    </w:p>
    <w:p w:rsidR="00000000" w:rsidRDefault="00EF0868">
      <w:pPr>
        <w:numPr>
          <w:ilvl w:val="0"/>
          <w:numId w:val="7"/>
        </w:numPr>
        <w:tabs>
          <w:tab w:val="clear" w:pos="1680"/>
          <w:tab w:val="num" w:pos="1320"/>
        </w:tabs>
        <w:spacing w:line="0" w:lineRule="atLeast"/>
        <w:ind w:left="1320" w:hanging="360"/>
        <w:rPr>
          <w:rFonts w:hint="eastAsia"/>
          <w:sz w:val="24"/>
        </w:rPr>
      </w:pPr>
      <w:r>
        <w:rPr>
          <w:rFonts w:hint="eastAsia"/>
          <w:sz w:val="24"/>
        </w:rPr>
        <w:t>Hospitals:</w:t>
      </w:r>
    </w:p>
    <w:p w:rsidR="00000000" w:rsidRDefault="00EF0868">
      <w:pPr>
        <w:spacing w:line="0" w:lineRule="atLeast"/>
        <w:ind w:left="960"/>
        <w:rPr>
          <w:rFonts w:hint="eastAsia"/>
          <w:sz w:val="24"/>
        </w:rPr>
      </w:pPr>
    </w:p>
    <w:p w:rsidR="00000000" w:rsidRDefault="00EF0868">
      <w:pPr>
        <w:spacing w:line="0" w:lineRule="atLeast"/>
        <w:ind w:left="1560"/>
        <w:rPr>
          <w:rFonts w:hint="eastAsia"/>
          <w:sz w:val="24"/>
        </w:rPr>
      </w:pPr>
      <w:r>
        <w:rPr>
          <w:rFonts w:hint="eastAsia"/>
          <w:sz w:val="24"/>
        </w:rPr>
        <w:t xml:space="preserve">Hospitals conducting clinical trials should be teaching hospitals </w:t>
      </w:r>
      <w:proofErr w:type="spellStart"/>
      <w:r>
        <w:rPr>
          <w:rFonts w:hint="eastAsia"/>
          <w:sz w:val="24"/>
        </w:rPr>
        <w:t>accreditated</w:t>
      </w:r>
      <w:proofErr w:type="spellEnd"/>
      <w:r>
        <w:rPr>
          <w:rFonts w:hint="eastAsia"/>
          <w:sz w:val="24"/>
        </w:rPr>
        <w:t xml:space="preserve"> by Department of Health and Ministry of Education.</w:t>
      </w:r>
    </w:p>
    <w:p w:rsidR="00000000" w:rsidRDefault="00EF0868">
      <w:pPr>
        <w:numPr>
          <w:ilvl w:val="0"/>
          <w:numId w:val="7"/>
        </w:numPr>
        <w:tabs>
          <w:tab w:val="clear" w:pos="1680"/>
          <w:tab w:val="num" w:pos="1320"/>
        </w:tabs>
        <w:spacing w:line="0" w:lineRule="atLeast"/>
        <w:ind w:left="1320" w:hanging="360"/>
        <w:rPr>
          <w:rFonts w:hint="eastAsia"/>
          <w:sz w:val="24"/>
        </w:rPr>
      </w:pPr>
      <w:r>
        <w:rPr>
          <w:rFonts w:hint="eastAsia"/>
          <w:sz w:val="24"/>
        </w:rPr>
        <w:t>Investigators:</w:t>
      </w:r>
    </w:p>
    <w:p w:rsidR="00000000" w:rsidRDefault="00EF0868">
      <w:pPr>
        <w:spacing w:line="0" w:lineRule="atLeast"/>
        <w:ind w:left="960"/>
        <w:rPr>
          <w:rFonts w:hint="eastAsia"/>
          <w:sz w:val="24"/>
        </w:rPr>
      </w:pPr>
    </w:p>
    <w:p w:rsidR="00000000" w:rsidRDefault="00EF0868">
      <w:pPr>
        <w:spacing w:line="0" w:lineRule="atLeast"/>
        <w:ind w:left="1560"/>
        <w:rPr>
          <w:rFonts w:hint="eastAsia"/>
          <w:sz w:val="24"/>
        </w:rPr>
      </w:pPr>
      <w:r>
        <w:rPr>
          <w:rFonts w:hint="eastAsia"/>
          <w:sz w:val="24"/>
        </w:rPr>
        <w:t>Investigators should be visiting staffs of Chinese medicine or speciali</w:t>
      </w:r>
      <w:r>
        <w:rPr>
          <w:rFonts w:hint="eastAsia"/>
          <w:sz w:val="24"/>
        </w:rPr>
        <w:t>sts in related fields of declared efficacy with the assistance from some Chinese medicine doctors.</w:t>
      </w:r>
    </w:p>
    <w:p w:rsidR="00000000" w:rsidRDefault="00EF0868">
      <w:pPr>
        <w:spacing w:line="0" w:lineRule="atLeast"/>
        <w:ind w:left="1680"/>
        <w:rPr>
          <w:rFonts w:hint="eastAsia"/>
          <w:sz w:val="24"/>
        </w:rPr>
      </w:pPr>
    </w:p>
    <w:p w:rsidR="00000000" w:rsidRDefault="00EF0868">
      <w:pPr>
        <w:pStyle w:val="a4"/>
        <w:rPr>
          <w:rFonts w:hint="eastAsia"/>
        </w:rPr>
      </w:pPr>
      <w:r>
        <w:rPr>
          <w:rFonts w:hint="eastAsia"/>
        </w:rPr>
        <w:t>(2) Applications for clinical trials are required to contain the following information:</w:t>
      </w:r>
    </w:p>
    <w:p w:rsidR="00000000" w:rsidRDefault="00EF0868">
      <w:pPr>
        <w:numPr>
          <w:ilvl w:val="0"/>
          <w:numId w:val="8"/>
        </w:numPr>
        <w:tabs>
          <w:tab w:val="clear" w:pos="1680"/>
          <w:tab w:val="num" w:pos="1320"/>
        </w:tabs>
        <w:spacing w:line="0" w:lineRule="atLeast"/>
        <w:ind w:left="1320" w:hanging="360"/>
        <w:rPr>
          <w:rFonts w:hint="eastAsia"/>
          <w:sz w:val="24"/>
        </w:rPr>
      </w:pPr>
      <w:r>
        <w:rPr>
          <w:rFonts w:hint="eastAsia"/>
          <w:sz w:val="24"/>
        </w:rPr>
        <w:t>H</w:t>
      </w:r>
      <w:r>
        <w:rPr>
          <w:sz w:val="24"/>
        </w:rPr>
        <w:t>abitats</w:t>
      </w:r>
      <w:r>
        <w:rPr>
          <w:rFonts w:hint="eastAsia"/>
          <w:sz w:val="24"/>
        </w:rPr>
        <w:t>, growth conditions, and cultivation techniques of the raw m</w:t>
      </w:r>
      <w:r>
        <w:rPr>
          <w:rFonts w:hint="eastAsia"/>
          <w:sz w:val="24"/>
        </w:rPr>
        <w:t>aterial</w:t>
      </w:r>
    </w:p>
    <w:p w:rsidR="00000000" w:rsidRDefault="00EF0868">
      <w:pPr>
        <w:numPr>
          <w:ilvl w:val="0"/>
          <w:numId w:val="8"/>
        </w:numPr>
        <w:tabs>
          <w:tab w:val="clear" w:pos="1680"/>
          <w:tab w:val="num" w:pos="1320"/>
        </w:tabs>
        <w:spacing w:line="0" w:lineRule="atLeast"/>
        <w:ind w:left="1320" w:hanging="360"/>
        <w:rPr>
          <w:rFonts w:hint="eastAsia"/>
          <w:sz w:val="24"/>
        </w:rPr>
      </w:pPr>
      <w:r>
        <w:rPr>
          <w:rFonts w:hint="eastAsia"/>
          <w:sz w:val="24"/>
        </w:rPr>
        <w:t xml:space="preserve">Related information of formula </w:t>
      </w:r>
      <w:r>
        <w:rPr>
          <w:sz w:val="24"/>
        </w:rPr>
        <w:t>constitutes</w:t>
      </w:r>
      <w:r>
        <w:rPr>
          <w:rFonts w:hint="eastAsia"/>
          <w:sz w:val="24"/>
        </w:rPr>
        <w:t xml:space="preserve"> and their germ </w:t>
      </w:r>
      <w:proofErr w:type="spellStart"/>
      <w:r>
        <w:rPr>
          <w:rFonts w:hint="eastAsia"/>
          <w:sz w:val="24"/>
        </w:rPr>
        <w:t>plasms</w:t>
      </w:r>
      <w:proofErr w:type="spellEnd"/>
      <w:r>
        <w:rPr>
          <w:sz w:val="24"/>
        </w:rPr>
        <w:t>’</w:t>
      </w:r>
      <w:r>
        <w:rPr>
          <w:rFonts w:hint="eastAsia"/>
          <w:sz w:val="24"/>
        </w:rPr>
        <w:t xml:space="preserve"> identities</w:t>
      </w:r>
    </w:p>
    <w:p w:rsidR="00000000" w:rsidRDefault="00EF0868">
      <w:pPr>
        <w:numPr>
          <w:ilvl w:val="0"/>
          <w:numId w:val="8"/>
        </w:numPr>
        <w:tabs>
          <w:tab w:val="clear" w:pos="1680"/>
          <w:tab w:val="num" w:pos="1320"/>
        </w:tabs>
        <w:spacing w:line="0" w:lineRule="atLeast"/>
        <w:ind w:left="1320" w:right="32" w:hanging="360"/>
        <w:rPr>
          <w:rFonts w:hint="eastAsia"/>
          <w:sz w:val="24"/>
        </w:rPr>
      </w:pPr>
      <w:r>
        <w:rPr>
          <w:rFonts w:hint="eastAsia"/>
          <w:sz w:val="24"/>
        </w:rPr>
        <w:t xml:space="preserve">Related information (including academic literature) of </w:t>
      </w:r>
      <w:proofErr w:type="spellStart"/>
      <w:r>
        <w:rPr>
          <w:rFonts w:hint="eastAsia"/>
          <w:sz w:val="24"/>
        </w:rPr>
        <w:t>pharmacodynamic</w:t>
      </w:r>
      <w:proofErr w:type="spellEnd"/>
      <w:r>
        <w:rPr>
          <w:rFonts w:hint="eastAsia"/>
          <w:sz w:val="24"/>
        </w:rPr>
        <w:t xml:space="preserve"> study on the declared efficacy.</w:t>
      </w:r>
    </w:p>
    <w:p w:rsidR="00000000" w:rsidRDefault="00EF0868">
      <w:pPr>
        <w:numPr>
          <w:ilvl w:val="0"/>
          <w:numId w:val="8"/>
        </w:numPr>
        <w:tabs>
          <w:tab w:val="clear" w:pos="1680"/>
          <w:tab w:val="num" w:pos="1320"/>
        </w:tabs>
        <w:spacing w:line="0" w:lineRule="atLeast"/>
        <w:ind w:left="1320" w:hanging="360"/>
        <w:rPr>
          <w:rFonts w:hint="eastAsia"/>
          <w:sz w:val="24"/>
        </w:rPr>
      </w:pPr>
      <w:r>
        <w:rPr>
          <w:rFonts w:hint="eastAsia"/>
          <w:sz w:val="24"/>
        </w:rPr>
        <w:t>S</w:t>
      </w:r>
      <w:r>
        <w:rPr>
          <w:sz w:val="24"/>
        </w:rPr>
        <w:t>pecifications</w:t>
      </w:r>
      <w:r>
        <w:rPr>
          <w:rFonts w:hint="eastAsia"/>
          <w:sz w:val="24"/>
        </w:rPr>
        <w:t xml:space="preserve"> of the finished products required for the current rul</w:t>
      </w:r>
      <w:r>
        <w:rPr>
          <w:rFonts w:hint="eastAsia"/>
          <w:sz w:val="24"/>
        </w:rPr>
        <w:t>es, and quantitative data of at least two main principles</w:t>
      </w:r>
    </w:p>
    <w:p w:rsidR="00000000" w:rsidRDefault="00EF0868">
      <w:pPr>
        <w:numPr>
          <w:ilvl w:val="0"/>
          <w:numId w:val="8"/>
        </w:numPr>
        <w:tabs>
          <w:tab w:val="clear" w:pos="1680"/>
          <w:tab w:val="num" w:pos="1320"/>
        </w:tabs>
        <w:spacing w:line="0" w:lineRule="atLeast"/>
        <w:ind w:left="1320" w:hanging="360"/>
        <w:rPr>
          <w:rFonts w:hint="eastAsia"/>
          <w:sz w:val="24"/>
        </w:rPr>
      </w:pPr>
      <w:r>
        <w:rPr>
          <w:rFonts w:hint="eastAsia"/>
          <w:sz w:val="24"/>
        </w:rPr>
        <w:t>A report of the accelerated stability test for more than 3 months</w:t>
      </w:r>
    </w:p>
    <w:p w:rsidR="00000000" w:rsidRDefault="00EF0868">
      <w:pPr>
        <w:numPr>
          <w:ilvl w:val="0"/>
          <w:numId w:val="8"/>
        </w:numPr>
        <w:tabs>
          <w:tab w:val="clear" w:pos="1680"/>
          <w:tab w:val="num" w:pos="1320"/>
        </w:tabs>
        <w:spacing w:line="0" w:lineRule="atLeast"/>
        <w:ind w:left="1320" w:right="-237" w:hanging="360"/>
        <w:rPr>
          <w:rFonts w:hint="eastAsia"/>
          <w:sz w:val="24"/>
        </w:rPr>
      </w:pPr>
      <w:r>
        <w:rPr>
          <w:rFonts w:hint="eastAsia"/>
          <w:sz w:val="24"/>
        </w:rPr>
        <w:t>Reference information of non-clinical pharmacology/toxicology studies</w:t>
      </w:r>
    </w:p>
    <w:p w:rsidR="00000000" w:rsidRDefault="00EF0868">
      <w:pPr>
        <w:numPr>
          <w:ilvl w:val="0"/>
          <w:numId w:val="8"/>
        </w:numPr>
        <w:tabs>
          <w:tab w:val="clear" w:pos="1680"/>
          <w:tab w:val="num" w:pos="1320"/>
        </w:tabs>
        <w:spacing w:line="0" w:lineRule="atLeast"/>
        <w:ind w:left="1320" w:hanging="360"/>
        <w:rPr>
          <w:rFonts w:hint="eastAsia"/>
          <w:sz w:val="24"/>
        </w:rPr>
      </w:pPr>
      <w:r>
        <w:rPr>
          <w:rFonts w:hint="eastAsia"/>
          <w:sz w:val="24"/>
        </w:rPr>
        <w:t>A protocol of the clinical trial (The trial design should be r</w:t>
      </w:r>
      <w:r>
        <w:rPr>
          <w:rFonts w:hint="eastAsia"/>
          <w:sz w:val="24"/>
        </w:rPr>
        <w:t>andomized placebo-controlled. A double-blind trial is preferred.  If a open-label trial is required, the applicant should submit an explanation along with the protocol)</w:t>
      </w:r>
    </w:p>
    <w:p w:rsidR="00000000" w:rsidRDefault="00EF0868">
      <w:pPr>
        <w:pStyle w:val="a4"/>
        <w:rPr>
          <w:rFonts w:hint="eastAsia"/>
        </w:rPr>
      </w:pPr>
      <w:r>
        <w:rPr>
          <w:rFonts w:hint="eastAsia"/>
        </w:rPr>
        <w:lastRenderedPageBreak/>
        <w:t>(3) Applications for registration are required to contain the following information:</w:t>
      </w:r>
    </w:p>
    <w:p w:rsidR="00000000" w:rsidRDefault="00EF0868">
      <w:pPr>
        <w:numPr>
          <w:ilvl w:val="0"/>
          <w:numId w:val="9"/>
        </w:numPr>
        <w:tabs>
          <w:tab w:val="clear" w:pos="720"/>
          <w:tab w:val="num" w:pos="1320"/>
        </w:tabs>
        <w:spacing w:line="0" w:lineRule="atLeast"/>
        <w:ind w:left="1320" w:hanging="360"/>
        <w:rPr>
          <w:rFonts w:hint="eastAsia"/>
          <w:sz w:val="24"/>
        </w:rPr>
      </w:pPr>
      <w:r>
        <w:rPr>
          <w:rFonts w:hint="eastAsia"/>
          <w:sz w:val="24"/>
        </w:rPr>
        <w:t>On</w:t>
      </w:r>
      <w:r>
        <w:rPr>
          <w:rFonts w:hint="eastAsia"/>
          <w:sz w:val="24"/>
        </w:rPr>
        <w:t xml:space="preserve">e copy of the application form of registration </w:t>
      </w:r>
    </w:p>
    <w:p w:rsidR="00000000" w:rsidRDefault="00EF0868">
      <w:pPr>
        <w:numPr>
          <w:ilvl w:val="0"/>
          <w:numId w:val="9"/>
        </w:numPr>
        <w:tabs>
          <w:tab w:val="clear" w:pos="720"/>
          <w:tab w:val="num" w:pos="1320"/>
        </w:tabs>
        <w:spacing w:line="0" w:lineRule="atLeast"/>
        <w:ind w:left="1320" w:hanging="360"/>
        <w:rPr>
          <w:rFonts w:hint="eastAsia"/>
          <w:sz w:val="24"/>
        </w:rPr>
      </w:pPr>
      <w:r>
        <w:rPr>
          <w:rFonts w:hint="eastAsia"/>
          <w:sz w:val="24"/>
        </w:rPr>
        <w:t>One copy of the pilot batch production record</w:t>
      </w:r>
    </w:p>
    <w:p w:rsidR="00000000" w:rsidRDefault="00EF0868">
      <w:pPr>
        <w:numPr>
          <w:ilvl w:val="0"/>
          <w:numId w:val="9"/>
        </w:numPr>
        <w:tabs>
          <w:tab w:val="clear" w:pos="720"/>
          <w:tab w:val="num" w:pos="1320"/>
        </w:tabs>
        <w:spacing w:line="0" w:lineRule="atLeast"/>
        <w:ind w:left="1320" w:hanging="360"/>
        <w:rPr>
          <w:rFonts w:hint="eastAsia"/>
          <w:sz w:val="24"/>
        </w:rPr>
      </w:pPr>
      <w:r>
        <w:rPr>
          <w:rFonts w:hint="eastAsia"/>
          <w:sz w:val="24"/>
        </w:rPr>
        <w:t>A report of the accelerated stability test for more than 6 months</w:t>
      </w:r>
    </w:p>
    <w:p w:rsidR="00000000" w:rsidRDefault="00EF0868">
      <w:pPr>
        <w:numPr>
          <w:ilvl w:val="0"/>
          <w:numId w:val="9"/>
        </w:numPr>
        <w:tabs>
          <w:tab w:val="clear" w:pos="720"/>
          <w:tab w:val="num" w:pos="1320"/>
        </w:tabs>
        <w:spacing w:line="0" w:lineRule="atLeast"/>
        <w:ind w:left="1320" w:hanging="360"/>
        <w:rPr>
          <w:rFonts w:hint="eastAsia"/>
          <w:sz w:val="24"/>
        </w:rPr>
      </w:pPr>
      <w:r>
        <w:rPr>
          <w:rFonts w:hint="eastAsia"/>
          <w:sz w:val="24"/>
        </w:rPr>
        <w:t xml:space="preserve">A report of the clinical trial conducted in Taiwan </w:t>
      </w:r>
    </w:p>
    <w:p w:rsidR="00000000" w:rsidRDefault="00EF0868">
      <w:pPr>
        <w:spacing w:line="0" w:lineRule="atLeast"/>
        <w:ind w:left="960" w:hanging="480"/>
        <w:rPr>
          <w:rFonts w:hint="eastAsia"/>
          <w:sz w:val="24"/>
        </w:rPr>
      </w:pPr>
      <w:r>
        <w:rPr>
          <w:rFonts w:hint="eastAsia"/>
          <w:sz w:val="24"/>
        </w:rPr>
        <w:t>(4) The clinical trial should be conducted i</w:t>
      </w:r>
      <w:r>
        <w:rPr>
          <w:rFonts w:hint="eastAsia"/>
          <w:sz w:val="24"/>
        </w:rPr>
        <w:t xml:space="preserve">n accordance with GCP (Good Clinical Practice) published by the Department </w:t>
      </w:r>
      <w:r>
        <w:rPr>
          <w:sz w:val="24"/>
        </w:rPr>
        <w:t>of  Health</w:t>
      </w:r>
      <w:r>
        <w:rPr>
          <w:rFonts w:hint="eastAsia"/>
          <w:sz w:val="24"/>
        </w:rPr>
        <w:t xml:space="preserve"> on September 2002.</w:t>
      </w:r>
    </w:p>
    <w:p w:rsidR="00000000" w:rsidRDefault="00EF0868">
      <w:pPr>
        <w:spacing w:line="0" w:lineRule="atLeast"/>
        <w:ind w:left="480"/>
        <w:rPr>
          <w:rFonts w:hint="eastAsia"/>
          <w:sz w:val="24"/>
        </w:rPr>
      </w:pPr>
      <w:r>
        <w:rPr>
          <w:rFonts w:hint="eastAsia"/>
          <w:sz w:val="24"/>
        </w:rPr>
        <w:t>(5) Safety surveillance of newly approved Chinese medicines:</w:t>
      </w:r>
    </w:p>
    <w:p w:rsidR="00000000" w:rsidRDefault="00EF0868">
      <w:pPr>
        <w:spacing w:line="0" w:lineRule="atLeast"/>
        <w:ind w:left="960"/>
        <w:rPr>
          <w:rFonts w:hint="eastAsia"/>
          <w:sz w:val="24"/>
        </w:rPr>
      </w:pPr>
      <w:r>
        <w:rPr>
          <w:rFonts w:hint="eastAsia"/>
          <w:sz w:val="24"/>
        </w:rPr>
        <w:t xml:space="preserve">The newly approved Chinese medicine </w:t>
      </w:r>
      <w:r>
        <w:rPr>
          <w:sz w:val="24"/>
        </w:rPr>
        <w:t>will be</w:t>
      </w:r>
      <w:r>
        <w:rPr>
          <w:rFonts w:hint="eastAsia"/>
          <w:sz w:val="24"/>
        </w:rPr>
        <w:t xml:space="preserve"> subjected to a safety monitoring for seven yea</w:t>
      </w:r>
      <w:r>
        <w:rPr>
          <w:rFonts w:hint="eastAsia"/>
          <w:sz w:val="24"/>
        </w:rPr>
        <w:t>rs from the date the license is issued. During this period, agents and manufacturers, in applying for either the manufacturing or importation of the same medicine with a identical administrating route, must submit reports of domestically conducted clinical</w:t>
      </w:r>
      <w:r>
        <w:rPr>
          <w:rFonts w:hint="eastAsia"/>
          <w:sz w:val="24"/>
        </w:rPr>
        <w:t xml:space="preserve"> trials equivalent to that of the original manufacturer and other required documents.</w:t>
      </w:r>
    </w:p>
    <w:p w:rsidR="00000000" w:rsidRDefault="00EF0868">
      <w:pPr>
        <w:pStyle w:val="a4"/>
        <w:ind w:hanging="720"/>
        <w:rPr>
          <w:rFonts w:hint="eastAsia"/>
        </w:rPr>
      </w:pPr>
      <w:r>
        <w:rPr>
          <w:rFonts w:hint="eastAsia"/>
        </w:rPr>
        <w:t>(C) Chinese medicines with new complex recipe</w:t>
      </w:r>
    </w:p>
    <w:p w:rsidR="00000000" w:rsidRDefault="00EF0868">
      <w:pPr>
        <w:spacing w:line="0" w:lineRule="atLeast"/>
        <w:ind w:left="480"/>
        <w:rPr>
          <w:rFonts w:hint="eastAsia"/>
          <w:sz w:val="24"/>
        </w:rPr>
      </w:pPr>
      <w:r>
        <w:rPr>
          <w:rFonts w:hint="eastAsia"/>
          <w:sz w:val="24"/>
        </w:rPr>
        <w:t>(1) Qualification of hospitals and investigators conducting the clinical trials</w:t>
      </w:r>
    </w:p>
    <w:p w:rsidR="00000000" w:rsidRDefault="00EF0868">
      <w:pPr>
        <w:numPr>
          <w:ilvl w:val="1"/>
          <w:numId w:val="5"/>
        </w:numPr>
        <w:spacing w:line="0" w:lineRule="atLeast"/>
        <w:ind w:hanging="360"/>
        <w:rPr>
          <w:rFonts w:hint="eastAsia"/>
          <w:sz w:val="24"/>
        </w:rPr>
      </w:pPr>
      <w:r>
        <w:rPr>
          <w:rFonts w:hint="eastAsia"/>
          <w:sz w:val="24"/>
        </w:rPr>
        <w:t>Hospitals:</w:t>
      </w:r>
    </w:p>
    <w:p w:rsidR="00000000" w:rsidRDefault="00EF0868">
      <w:pPr>
        <w:spacing w:line="0" w:lineRule="atLeast"/>
        <w:ind w:left="960"/>
        <w:rPr>
          <w:rFonts w:hint="eastAsia"/>
          <w:sz w:val="24"/>
        </w:rPr>
      </w:pPr>
    </w:p>
    <w:p w:rsidR="00000000" w:rsidRDefault="00EF0868">
      <w:pPr>
        <w:spacing w:line="0" w:lineRule="atLeast"/>
        <w:ind w:left="1440"/>
        <w:rPr>
          <w:rFonts w:hint="eastAsia"/>
          <w:sz w:val="24"/>
        </w:rPr>
      </w:pPr>
      <w:r>
        <w:rPr>
          <w:rFonts w:hint="eastAsia"/>
          <w:sz w:val="24"/>
        </w:rPr>
        <w:t>Hospitals conducting clinical tr</w:t>
      </w:r>
      <w:r>
        <w:rPr>
          <w:rFonts w:hint="eastAsia"/>
          <w:sz w:val="24"/>
        </w:rPr>
        <w:t xml:space="preserve">ials should be teaching hospitals </w:t>
      </w:r>
      <w:proofErr w:type="spellStart"/>
      <w:r>
        <w:rPr>
          <w:rFonts w:hint="eastAsia"/>
          <w:sz w:val="24"/>
        </w:rPr>
        <w:t>accreditated</w:t>
      </w:r>
      <w:proofErr w:type="spellEnd"/>
      <w:r>
        <w:rPr>
          <w:rFonts w:hint="eastAsia"/>
          <w:sz w:val="24"/>
        </w:rPr>
        <w:t xml:space="preserve"> by Department of Health and Ministry of Education.</w:t>
      </w:r>
    </w:p>
    <w:p w:rsidR="00000000" w:rsidRDefault="00EF0868">
      <w:pPr>
        <w:numPr>
          <w:ilvl w:val="1"/>
          <w:numId w:val="5"/>
        </w:numPr>
        <w:spacing w:line="0" w:lineRule="atLeast"/>
        <w:ind w:hanging="360"/>
        <w:rPr>
          <w:rFonts w:hint="eastAsia"/>
          <w:sz w:val="24"/>
        </w:rPr>
      </w:pPr>
      <w:r>
        <w:rPr>
          <w:rFonts w:hint="eastAsia"/>
          <w:sz w:val="24"/>
        </w:rPr>
        <w:t>Investigators:</w:t>
      </w:r>
    </w:p>
    <w:p w:rsidR="00000000" w:rsidRDefault="00EF0868">
      <w:pPr>
        <w:spacing w:line="0" w:lineRule="atLeast"/>
        <w:ind w:left="840"/>
        <w:rPr>
          <w:rFonts w:hint="eastAsia"/>
          <w:sz w:val="24"/>
        </w:rPr>
      </w:pPr>
    </w:p>
    <w:p w:rsidR="00000000" w:rsidRDefault="00EF0868">
      <w:pPr>
        <w:spacing w:line="0" w:lineRule="atLeast"/>
        <w:ind w:left="1440"/>
        <w:rPr>
          <w:rFonts w:hint="eastAsia"/>
          <w:sz w:val="24"/>
        </w:rPr>
      </w:pPr>
      <w:r>
        <w:rPr>
          <w:rFonts w:hint="eastAsia"/>
          <w:sz w:val="24"/>
        </w:rPr>
        <w:t>Investigators should be visiting staffs of Chinese medicine or specialists in related fields of declared efficacy with the assistance from som</w:t>
      </w:r>
      <w:r>
        <w:rPr>
          <w:rFonts w:hint="eastAsia"/>
          <w:sz w:val="24"/>
        </w:rPr>
        <w:t>e Chinese medicine doctors.</w:t>
      </w:r>
    </w:p>
    <w:p w:rsidR="00000000" w:rsidRDefault="00EF0868">
      <w:pPr>
        <w:spacing w:line="0" w:lineRule="atLeast"/>
        <w:ind w:left="840" w:hanging="360"/>
        <w:rPr>
          <w:rFonts w:hint="eastAsia"/>
          <w:sz w:val="24"/>
        </w:rPr>
      </w:pPr>
      <w:r>
        <w:rPr>
          <w:rFonts w:hint="eastAsia"/>
          <w:sz w:val="24"/>
        </w:rPr>
        <w:t>(2) Applications for clinical trials are required to contain the following information:</w:t>
      </w:r>
    </w:p>
    <w:p w:rsidR="00000000" w:rsidRDefault="00EF0868">
      <w:pPr>
        <w:numPr>
          <w:ilvl w:val="0"/>
          <w:numId w:val="12"/>
        </w:numPr>
        <w:tabs>
          <w:tab w:val="clear" w:pos="1560"/>
          <w:tab w:val="num" w:pos="1200"/>
        </w:tabs>
        <w:spacing w:line="0" w:lineRule="atLeast"/>
        <w:ind w:left="1200" w:hanging="360"/>
        <w:rPr>
          <w:rFonts w:hint="eastAsia"/>
          <w:sz w:val="24"/>
        </w:rPr>
      </w:pPr>
      <w:r>
        <w:rPr>
          <w:rFonts w:hint="eastAsia"/>
          <w:sz w:val="24"/>
        </w:rPr>
        <w:t xml:space="preserve">Related information of the prescription, formula constitutes and their germ </w:t>
      </w:r>
      <w:proofErr w:type="spellStart"/>
      <w:r>
        <w:rPr>
          <w:rFonts w:hint="eastAsia"/>
          <w:sz w:val="24"/>
        </w:rPr>
        <w:t>plasms</w:t>
      </w:r>
      <w:proofErr w:type="spellEnd"/>
      <w:r>
        <w:rPr>
          <w:sz w:val="24"/>
        </w:rPr>
        <w:t>’</w:t>
      </w:r>
      <w:r>
        <w:rPr>
          <w:rFonts w:hint="eastAsia"/>
          <w:sz w:val="24"/>
        </w:rPr>
        <w:t xml:space="preserve"> identities</w:t>
      </w:r>
    </w:p>
    <w:p w:rsidR="00000000" w:rsidRDefault="00EF0868">
      <w:pPr>
        <w:numPr>
          <w:ilvl w:val="0"/>
          <w:numId w:val="12"/>
        </w:numPr>
        <w:tabs>
          <w:tab w:val="clear" w:pos="1560"/>
          <w:tab w:val="num" w:pos="1200"/>
        </w:tabs>
        <w:spacing w:line="0" w:lineRule="atLeast"/>
        <w:ind w:left="1200" w:hanging="360"/>
        <w:rPr>
          <w:rFonts w:hint="eastAsia"/>
          <w:sz w:val="24"/>
        </w:rPr>
      </w:pPr>
      <w:r>
        <w:rPr>
          <w:rFonts w:hint="eastAsia"/>
          <w:sz w:val="24"/>
        </w:rPr>
        <w:t>Related information (including academic liter</w:t>
      </w:r>
      <w:r>
        <w:rPr>
          <w:rFonts w:hint="eastAsia"/>
          <w:sz w:val="24"/>
        </w:rPr>
        <w:t xml:space="preserve">ature) of </w:t>
      </w:r>
      <w:proofErr w:type="spellStart"/>
      <w:r>
        <w:rPr>
          <w:rFonts w:hint="eastAsia"/>
          <w:sz w:val="24"/>
        </w:rPr>
        <w:t>pharmacodynamic</w:t>
      </w:r>
      <w:proofErr w:type="spellEnd"/>
      <w:r>
        <w:rPr>
          <w:rFonts w:hint="eastAsia"/>
          <w:sz w:val="24"/>
        </w:rPr>
        <w:t xml:space="preserve"> studies on declared efficacy.</w:t>
      </w:r>
    </w:p>
    <w:p w:rsidR="00000000" w:rsidRDefault="00EF0868">
      <w:pPr>
        <w:numPr>
          <w:ilvl w:val="0"/>
          <w:numId w:val="12"/>
        </w:numPr>
        <w:tabs>
          <w:tab w:val="clear" w:pos="1560"/>
          <w:tab w:val="num" w:pos="1200"/>
        </w:tabs>
        <w:spacing w:line="0" w:lineRule="atLeast"/>
        <w:ind w:left="1200" w:hanging="360"/>
        <w:rPr>
          <w:rFonts w:hint="eastAsia"/>
          <w:sz w:val="24"/>
        </w:rPr>
      </w:pPr>
      <w:r>
        <w:rPr>
          <w:sz w:val="24"/>
        </w:rPr>
        <w:t>Specifications</w:t>
      </w:r>
      <w:r>
        <w:rPr>
          <w:rFonts w:hint="eastAsia"/>
          <w:sz w:val="24"/>
        </w:rPr>
        <w:t xml:space="preserve"> of the finished product required for the current rules, and, quantitative data of at least two main principles</w:t>
      </w:r>
    </w:p>
    <w:p w:rsidR="00000000" w:rsidRDefault="00EF0868">
      <w:pPr>
        <w:numPr>
          <w:ilvl w:val="0"/>
          <w:numId w:val="12"/>
        </w:numPr>
        <w:tabs>
          <w:tab w:val="clear" w:pos="1560"/>
          <w:tab w:val="num" w:pos="1200"/>
        </w:tabs>
        <w:spacing w:line="0" w:lineRule="atLeast"/>
        <w:ind w:left="1200" w:hanging="360"/>
        <w:rPr>
          <w:rFonts w:hint="eastAsia"/>
          <w:sz w:val="24"/>
        </w:rPr>
      </w:pPr>
      <w:r>
        <w:rPr>
          <w:rFonts w:hint="eastAsia"/>
          <w:sz w:val="24"/>
        </w:rPr>
        <w:t>A report of the accelerated stability test for more than 3 months</w:t>
      </w:r>
    </w:p>
    <w:p w:rsidR="00000000" w:rsidRDefault="00EF0868">
      <w:pPr>
        <w:numPr>
          <w:ilvl w:val="0"/>
          <w:numId w:val="12"/>
        </w:numPr>
        <w:tabs>
          <w:tab w:val="clear" w:pos="1560"/>
          <w:tab w:val="num" w:pos="1200"/>
        </w:tabs>
        <w:spacing w:line="0" w:lineRule="atLeast"/>
        <w:ind w:left="1200" w:hanging="360"/>
        <w:rPr>
          <w:rFonts w:hint="eastAsia"/>
          <w:sz w:val="24"/>
        </w:rPr>
      </w:pPr>
      <w:r>
        <w:rPr>
          <w:rFonts w:hint="eastAsia"/>
          <w:sz w:val="24"/>
        </w:rPr>
        <w:t>Referenc</w:t>
      </w:r>
      <w:r>
        <w:rPr>
          <w:rFonts w:hint="eastAsia"/>
          <w:sz w:val="24"/>
        </w:rPr>
        <w:t>e information of non-clinical pharmacology/toxicology studies</w:t>
      </w:r>
    </w:p>
    <w:p w:rsidR="00000000" w:rsidRDefault="00EF0868">
      <w:pPr>
        <w:numPr>
          <w:ilvl w:val="0"/>
          <w:numId w:val="12"/>
        </w:numPr>
        <w:tabs>
          <w:tab w:val="clear" w:pos="1560"/>
          <w:tab w:val="num" w:pos="1200"/>
        </w:tabs>
        <w:spacing w:line="0" w:lineRule="atLeast"/>
        <w:ind w:left="1200" w:right="123" w:hanging="360"/>
        <w:rPr>
          <w:rFonts w:hint="eastAsia"/>
          <w:sz w:val="24"/>
        </w:rPr>
      </w:pPr>
      <w:r>
        <w:rPr>
          <w:rFonts w:hint="eastAsia"/>
          <w:sz w:val="24"/>
        </w:rPr>
        <w:t>A protocol of the clinical trial (The trial design should be randomized placebo-controlled. A double-blind trial is preferred. If a open-label trial is required, the applicant should submit an e</w:t>
      </w:r>
      <w:r>
        <w:rPr>
          <w:rFonts w:hint="eastAsia"/>
          <w:sz w:val="24"/>
        </w:rPr>
        <w:t>xplanation along with the protocol)</w:t>
      </w:r>
    </w:p>
    <w:p w:rsidR="00000000" w:rsidRDefault="00EF0868">
      <w:pPr>
        <w:pStyle w:val="2"/>
        <w:ind w:left="1200" w:right="152" w:hanging="720"/>
        <w:rPr>
          <w:rFonts w:hint="eastAsia"/>
        </w:rPr>
      </w:pPr>
      <w:r>
        <w:rPr>
          <w:rFonts w:hint="eastAsia"/>
        </w:rPr>
        <w:t>(3) Applications for registration are required to contain the following information:</w:t>
      </w:r>
    </w:p>
    <w:p w:rsidR="00000000" w:rsidRDefault="00EF0868">
      <w:pPr>
        <w:numPr>
          <w:ilvl w:val="0"/>
          <w:numId w:val="10"/>
        </w:numPr>
        <w:tabs>
          <w:tab w:val="clear" w:pos="720"/>
          <w:tab w:val="num" w:pos="1200"/>
        </w:tabs>
        <w:spacing w:line="0" w:lineRule="atLeast"/>
        <w:ind w:left="1200" w:hanging="360"/>
        <w:rPr>
          <w:rFonts w:hint="eastAsia"/>
          <w:sz w:val="24"/>
        </w:rPr>
      </w:pPr>
      <w:r>
        <w:rPr>
          <w:rFonts w:hint="eastAsia"/>
          <w:sz w:val="24"/>
        </w:rPr>
        <w:t xml:space="preserve">One copy of the application form of registration </w:t>
      </w:r>
    </w:p>
    <w:p w:rsidR="00000000" w:rsidRDefault="00EF0868">
      <w:pPr>
        <w:numPr>
          <w:ilvl w:val="0"/>
          <w:numId w:val="10"/>
        </w:numPr>
        <w:tabs>
          <w:tab w:val="clear" w:pos="720"/>
          <w:tab w:val="num" w:pos="1200"/>
        </w:tabs>
        <w:spacing w:line="0" w:lineRule="atLeast"/>
        <w:ind w:left="1200" w:hanging="360"/>
        <w:rPr>
          <w:rFonts w:hint="eastAsia"/>
          <w:sz w:val="24"/>
        </w:rPr>
      </w:pPr>
      <w:r>
        <w:rPr>
          <w:rFonts w:hint="eastAsia"/>
          <w:sz w:val="24"/>
        </w:rPr>
        <w:t>One copy of the pilot batch production record</w:t>
      </w:r>
    </w:p>
    <w:p w:rsidR="00000000" w:rsidRDefault="00EF0868">
      <w:pPr>
        <w:numPr>
          <w:ilvl w:val="0"/>
          <w:numId w:val="10"/>
        </w:numPr>
        <w:tabs>
          <w:tab w:val="clear" w:pos="720"/>
          <w:tab w:val="num" w:pos="1200"/>
        </w:tabs>
        <w:spacing w:line="0" w:lineRule="atLeast"/>
        <w:ind w:left="1200" w:hanging="360"/>
        <w:rPr>
          <w:rFonts w:hint="eastAsia"/>
          <w:sz w:val="24"/>
        </w:rPr>
      </w:pPr>
      <w:r>
        <w:rPr>
          <w:rFonts w:hint="eastAsia"/>
          <w:sz w:val="24"/>
        </w:rPr>
        <w:t>A report of the accelerated stability t</w:t>
      </w:r>
      <w:r>
        <w:rPr>
          <w:rFonts w:hint="eastAsia"/>
          <w:sz w:val="24"/>
        </w:rPr>
        <w:t>est for more than 6 months</w:t>
      </w:r>
    </w:p>
    <w:p w:rsidR="00000000" w:rsidRDefault="00EF0868">
      <w:pPr>
        <w:numPr>
          <w:ilvl w:val="0"/>
          <w:numId w:val="10"/>
        </w:numPr>
        <w:tabs>
          <w:tab w:val="clear" w:pos="720"/>
          <w:tab w:val="num" w:pos="1200"/>
        </w:tabs>
        <w:spacing w:line="0" w:lineRule="atLeast"/>
        <w:ind w:left="1200" w:hanging="360"/>
        <w:rPr>
          <w:rFonts w:hint="eastAsia"/>
          <w:sz w:val="24"/>
        </w:rPr>
      </w:pPr>
      <w:r>
        <w:rPr>
          <w:rFonts w:hint="eastAsia"/>
          <w:sz w:val="24"/>
        </w:rPr>
        <w:t xml:space="preserve">A report of the clinical trial conducted in Taiwan </w:t>
      </w:r>
    </w:p>
    <w:p w:rsidR="00000000" w:rsidRDefault="00EF0868">
      <w:pPr>
        <w:pStyle w:val="a5"/>
        <w:rPr>
          <w:rFonts w:hint="eastAsia"/>
        </w:rPr>
      </w:pPr>
      <w:r>
        <w:rPr>
          <w:rFonts w:hint="eastAsia"/>
        </w:rPr>
        <w:lastRenderedPageBreak/>
        <w:t xml:space="preserve">(4) The clinical trial should be conducted in accordance with GCP (Good Clinical Practice) published by the Department </w:t>
      </w:r>
      <w:r>
        <w:t>of  Health</w:t>
      </w:r>
      <w:r>
        <w:rPr>
          <w:rFonts w:hint="eastAsia"/>
        </w:rPr>
        <w:t xml:space="preserve"> on September 2002.</w:t>
      </w:r>
    </w:p>
    <w:p w:rsidR="00000000" w:rsidRDefault="00EF0868">
      <w:pPr>
        <w:spacing w:line="0" w:lineRule="atLeast"/>
        <w:ind w:left="720" w:hanging="360"/>
        <w:rPr>
          <w:rFonts w:hint="eastAsia"/>
          <w:sz w:val="24"/>
        </w:rPr>
      </w:pPr>
      <w:r>
        <w:rPr>
          <w:rFonts w:hint="eastAsia"/>
          <w:sz w:val="24"/>
        </w:rPr>
        <w:t>(5) Safety surveillance of n</w:t>
      </w:r>
      <w:r>
        <w:rPr>
          <w:rFonts w:hint="eastAsia"/>
          <w:sz w:val="24"/>
        </w:rPr>
        <w:t>ewly approved Chinese medicines:</w:t>
      </w:r>
    </w:p>
    <w:p w:rsidR="00000000" w:rsidRDefault="00EF0868">
      <w:pPr>
        <w:spacing w:line="0" w:lineRule="atLeast"/>
        <w:ind w:left="720"/>
        <w:rPr>
          <w:rFonts w:hint="eastAsia"/>
          <w:sz w:val="24"/>
        </w:rPr>
      </w:pPr>
      <w:r>
        <w:rPr>
          <w:rFonts w:hint="eastAsia"/>
          <w:sz w:val="24"/>
        </w:rPr>
        <w:t xml:space="preserve">The newly approved Chinese medicine </w:t>
      </w:r>
      <w:r>
        <w:rPr>
          <w:sz w:val="24"/>
        </w:rPr>
        <w:t>will be</w:t>
      </w:r>
      <w:r>
        <w:rPr>
          <w:rFonts w:hint="eastAsia"/>
          <w:sz w:val="24"/>
        </w:rPr>
        <w:t xml:space="preserve"> subjected to a safety monitoring for seven years from the date the license is issued. During this period, agents and manufacturers, in applying for either the manufacturing or imp</w:t>
      </w:r>
      <w:r>
        <w:rPr>
          <w:rFonts w:hint="eastAsia"/>
          <w:sz w:val="24"/>
        </w:rPr>
        <w:t>ortation of the same medicine must submit reports of domestically</w:t>
      </w:r>
    </w:p>
    <w:p w:rsidR="00000000" w:rsidRDefault="00EF0868">
      <w:pPr>
        <w:spacing w:line="0" w:lineRule="atLeast"/>
        <w:ind w:left="720"/>
        <w:rPr>
          <w:rFonts w:hint="eastAsia"/>
          <w:sz w:val="24"/>
        </w:rPr>
      </w:pPr>
      <w:r>
        <w:rPr>
          <w:rFonts w:hint="eastAsia"/>
          <w:sz w:val="24"/>
        </w:rPr>
        <w:t>conducted clinical trials equivalent to that of the original manufacturer and other required documents.</w:t>
      </w:r>
    </w:p>
    <w:p w:rsidR="00000000" w:rsidRDefault="00EF0868">
      <w:pPr>
        <w:pStyle w:val="a4"/>
        <w:ind w:left="0" w:firstLine="0"/>
        <w:rPr>
          <w:rFonts w:hint="eastAsia"/>
        </w:rPr>
      </w:pPr>
    </w:p>
    <w:p w:rsidR="00000000" w:rsidRDefault="00EF0868">
      <w:pPr>
        <w:numPr>
          <w:ilvl w:val="0"/>
          <w:numId w:val="1"/>
        </w:numPr>
        <w:tabs>
          <w:tab w:val="clear" w:pos="360"/>
          <w:tab w:val="num" w:pos="600"/>
        </w:tabs>
        <w:spacing w:line="0" w:lineRule="atLeast"/>
        <w:ind w:left="600"/>
        <w:rPr>
          <w:rFonts w:hint="eastAsia"/>
        </w:rPr>
      </w:pPr>
      <w:r>
        <w:rPr>
          <w:rFonts w:hint="eastAsia"/>
          <w:sz w:val="24"/>
          <w:u w:val="single"/>
        </w:rPr>
        <w:t>This document does not include guidelines for injections.</w:t>
      </w:r>
    </w:p>
    <w:p w:rsidR="00EF0868" w:rsidRDefault="00EF0868">
      <w:pPr>
        <w:pStyle w:val="a4"/>
        <w:numPr>
          <w:ilvl w:val="0"/>
          <w:numId w:val="1"/>
        </w:numPr>
        <w:tabs>
          <w:tab w:val="clear" w:pos="360"/>
          <w:tab w:val="num" w:pos="600"/>
        </w:tabs>
        <w:ind w:left="600"/>
        <w:rPr>
          <w:rFonts w:hint="eastAsia"/>
          <w:u w:val="single"/>
        </w:rPr>
      </w:pPr>
      <w:r>
        <w:rPr>
          <w:rFonts w:hint="eastAsia"/>
          <w:u w:val="single"/>
        </w:rPr>
        <w:t>A copy of the application f</w:t>
      </w:r>
      <w:r>
        <w:rPr>
          <w:rFonts w:hint="eastAsia"/>
          <w:u w:val="single"/>
        </w:rPr>
        <w:t>orm of the clinical trial is attached.</w:t>
      </w:r>
    </w:p>
    <w:sectPr w:rsidR="00EF0868">
      <w:pgSz w:w="11906" w:h="16838" w:code="9"/>
      <w:pgMar w:top="1440" w:right="2066" w:bottom="1440" w:left="1797" w:header="709" w:footer="709" w:gutter="0"/>
      <w:cols w:space="708"/>
      <w:docGrid w:type="lines" w:linePitch="4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E292A"/>
    <w:multiLevelType w:val="hybridMultilevel"/>
    <w:tmpl w:val="8ADECFA8"/>
    <w:lvl w:ilvl="0" w:tplc="A4B2B3CE">
      <w:start w:val="1"/>
      <w:numFmt w:val="lowerRoman"/>
      <w:lvlText w:val="%1."/>
      <w:lvlJc w:val="left"/>
      <w:pPr>
        <w:tabs>
          <w:tab w:val="num" w:pos="1440"/>
        </w:tabs>
        <w:ind w:left="1440" w:hanging="720"/>
      </w:pPr>
      <w:rPr>
        <w:rFonts w:hint="eastAsia"/>
      </w:rPr>
    </w:lvl>
    <w:lvl w:ilvl="1" w:tplc="F522BA1A">
      <w:start w:val="1"/>
      <w:numFmt w:val="upperLetter"/>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1" w15:restartNumberingAfterBreak="0">
    <w:nsid w:val="38AF4DFC"/>
    <w:multiLevelType w:val="hybridMultilevel"/>
    <w:tmpl w:val="E250DAF4"/>
    <w:lvl w:ilvl="0" w:tplc="01F8F19C">
      <w:start w:val="1"/>
      <w:numFmt w:val="lowerRoman"/>
      <w:lvlText w:val="%1."/>
      <w:lvlJc w:val="left"/>
      <w:pPr>
        <w:tabs>
          <w:tab w:val="num" w:pos="720"/>
        </w:tabs>
        <w:ind w:left="720" w:hanging="720"/>
      </w:pPr>
      <w:rPr>
        <w:rFonts w:hint="eastAsia"/>
      </w:rPr>
    </w:lvl>
    <w:lvl w:ilvl="1" w:tplc="45DA387A">
      <w:start w:val="1"/>
      <w:numFmt w:val="lowerRoman"/>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4D40524A"/>
    <w:multiLevelType w:val="hybridMultilevel"/>
    <w:tmpl w:val="6C8EEC9C"/>
    <w:lvl w:ilvl="0" w:tplc="99BA065C">
      <w:start w:val="1"/>
      <w:numFmt w:val="lowerRoman"/>
      <w:lvlText w:val="%1."/>
      <w:lvlJc w:val="left"/>
      <w:pPr>
        <w:tabs>
          <w:tab w:val="num" w:pos="1560"/>
        </w:tabs>
        <w:ind w:left="1560" w:hanging="720"/>
      </w:pPr>
      <w:rPr>
        <w:rFonts w:hint="eastAsia"/>
      </w:rPr>
    </w:lvl>
    <w:lvl w:ilvl="1" w:tplc="04090019">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3" w15:restartNumberingAfterBreak="0">
    <w:nsid w:val="5ADB5441"/>
    <w:multiLevelType w:val="hybridMultilevel"/>
    <w:tmpl w:val="7A4427B0"/>
    <w:lvl w:ilvl="0" w:tplc="8C1ED20A">
      <w:start w:val="1"/>
      <w:numFmt w:val="lowerRoman"/>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 w15:restartNumberingAfterBreak="0">
    <w:nsid w:val="61E60B1D"/>
    <w:multiLevelType w:val="hybridMultilevel"/>
    <w:tmpl w:val="CE94B0C0"/>
    <w:lvl w:ilvl="0" w:tplc="C64A9978">
      <w:start w:val="1"/>
      <w:numFmt w:val="decimal"/>
      <w:lvlText w:val="%1."/>
      <w:lvlJc w:val="left"/>
      <w:pPr>
        <w:tabs>
          <w:tab w:val="num" w:pos="360"/>
        </w:tabs>
        <w:ind w:left="360" w:hanging="360"/>
      </w:pPr>
      <w:rPr>
        <w:rFonts w:hint="eastAsia"/>
      </w:rPr>
    </w:lvl>
    <w:lvl w:ilvl="1" w:tplc="0ED2E46E">
      <w:start w:val="1"/>
      <w:numFmt w:val="upperLetter"/>
      <w:lvlText w:val="(%2)"/>
      <w:lvlJc w:val="left"/>
      <w:pPr>
        <w:tabs>
          <w:tab w:val="num" w:pos="855"/>
        </w:tabs>
        <w:ind w:left="855" w:hanging="375"/>
      </w:pPr>
      <w:rPr>
        <w:rFonts w:hint="eastAsia"/>
      </w:rPr>
    </w:lvl>
    <w:lvl w:ilvl="2" w:tplc="4BC4F976">
      <w:start w:val="1"/>
      <w:numFmt w:val="lowerRoman"/>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6A5A4814"/>
    <w:multiLevelType w:val="hybridMultilevel"/>
    <w:tmpl w:val="36968CFE"/>
    <w:lvl w:ilvl="0" w:tplc="CDD4F64A">
      <w:start w:val="1"/>
      <w:numFmt w:val="lowerRoman"/>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A952660"/>
    <w:multiLevelType w:val="hybridMultilevel"/>
    <w:tmpl w:val="F67C9E9A"/>
    <w:lvl w:ilvl="0" w:tplc="60704476">
      <w:start w:val="1"/>
      <w:numFmt w:val="lowerRoman"/>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743A3614"/>
    <w:multiLevelType w:val="hybridMultilevel"/>
    <w:tmpl w:val="0C58CF00"/>
    <w:lvl w:ilvl="0" w:tplc="3DDC913C">
      <w:start w:val="1"/>
      <w:numFmt w:val="lowerRoman"/>
      <w:lvlText w:val="%1."/>
      <w:lvlJc w:val="left"/>
      <w:pPr>
        <w:tabs>
          <w:tab w:val="num" w:pos="1440"/>
        </w:tabs>
        <w:ind w:left="1440" w:hanging="720"/>
      </w:pPr>
      <w:rPr>
        <w:rFonts w:hint="eastAsia"/>
      </w:rPr>
    </w:lvl>
    <w:lvl w:ilvl="1" w:tplc="A9E8ACB0">
      <w:start w:val="1"/>
      <w:numFmt w:val="lowerRoman"/>
      <w:lvlText w:val="%2."/>
      <w:lvlJc w:val="left"/>
      <w:pPr>
        <w:tabs>
          <w:tab w:val="num" w:pos="1920"/>
        </w:tabs>
        <w:ind w:left="1920" w:hanging="72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8" w15:restartNumberingAfterBreak="0">
    <w:nsid w:val="77BA70D2"/>
    <w:multiLevelType w:val="hybridMultilevel"/>
    <w:tmpl w:val="26E819AE"/>
    <w:lvl w:ilvl="0" w:tplc="2CA40452">
      <w:start w:val="1"/>
      <w:numFmt w:val="lowerRoman"/>
      <w:lvlText w:val="%1."/>
      <w:lvlJc w:val="left"/>
      <w:pPr>
        <w:tabs>
          <w:tab w:val="num" w:pos="1920"/>
        </w:tabs>
        <w:ind w:left="1920" w:hanging="720"/>
      </w:pPr>
      <w:rPr>
        <w:rFonts w:hint="eastAsia"/>
      </w:rPr>
    </w:lvl>
    <w:lvl w:ilvl="1" w:tplc="04090019">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9" w15:restartNumberingAfterBreak="0">
    <w:nsid w:val="7CA102DD"/>
    <w:multiLevelType w:val="hybridMultilevel"/>
    <w:tmpl w:val="164E3232"/>
    <w:lvl w:ilvl="0" w:tplc="8D04567A">
      <w:start w:val="1"/>
      <w:numFmt w:val="lowerRoman"/>
      <w:lvlText w:val="%1."/>
      <w:lvlJc w:val="left"/>
      <w:pPr>
        <w:tabs>
          <w:tab w:val="num" w:pos="1680"/>
        </w:tabs>
        <w:ind w:left="1680" w:hanging="72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15:restartNumberingAfterBreak="0">
    <w:nsid w:val="7CE079B6"/>
    <w:multiLevelType w:val="hybridMultilevel"/>
    <w:tmpl w:val="2BB8A9EA"/>
    <w:lvl w:ilvl="0" w:tplc="926228CA">
      <w:start w:val="1"/>
      <w:numFmt w:val="lowerRoman"/>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EF4244F"/>
    <w:multiLevelType w:val="hybridMultilevel"/>
    <w:tmpl w:val="FA7AB276"/>
    <w:lvl w:ilvl="0" w:tplc="568211CA">
      <w:start w:val="1"/>
      <w:numFmt w:val="lowerRoman"/>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4"/>
  </w:num>
  <w:num w:numId="2">
    <w:abstractNumId w:val="7"/>
  </w:num>
  <w:num w:numId="3">
    <w:abstractNumId w:val="5"/>
  </w:num>
  <w:num w:numId="4">
    <w:abstractNumId w:val="0"/>
  </w:num>
  <w:num w:numId="5">
    <w:abstractNumId w:val="1"/>
  </w:num>
  <w:num w:numId="6">
    <w:abstractNumId w:val="6"/>
  </w:num>
  <w:num w:numId="7">
    <w:abstractNumId w:val="3"/>
  </w:num>
  <w:num w:numId="8">
    <w:abstractNumId w:val="9"/>
  </w:num>
  <w:num w:numId="9">
    <w:abstractNumId w:val="11"/>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rawingGridVerticalSpacing w:val="218"/>
  <w:displayHorizontalDrawingGridEvery w:val="2"/>
  <w:displayVerticalDrawingGridEvery w:val="2"/>
  <w:noPunctuationKerning/>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568"/>
    <w:rsid w:val="00B87568"/>
    <w:rsid w:val="00EF08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C508E04-006B-43BC-9612-DFAEAC64B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32"/>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sz w:val="24"/>
    </w:rPr>
  </w:style>
  <w:style w:type="paragraph" w:styleId="a4">
    <w:name w:val="Body Text Indent"/>
    <w:basedOn w:val="a"/>
    <w:semiHidden/>
    <w:pPr>
      <w:spacing w:line="0" w:lineRule="atLeast"/>
      <w:ind w:left="960" w:hanging="360"/>
    </w:pPr>
    <w:rPr>
      <w:sz w:val="24"/>
    </w:rPr>
  </w:style>
  <w:style w:type="paragraph" w:styleId="2">
    <w:name w:val="Body Text Indent 2"/>
    <w:basedOn w:val="a"/>
    <w:semiHidden/>
    <w:pPr>
      <w:spacing w:line="0" w:lineRule="atLeast"/>
      <w:ind w:left="960" w:hanging="240"/>
    </w:pPr>
    <w:rPr>
      <w:sz w:val="24"/>
    </w:rPr>
  </w:style>
  <w:style w:type="paragraph" w:styleId="3">
    <w:name w:val="Body Text Indent 3"/>
    <w:basedOn w:val="a"/>
    <w:semiHidden/>
    <w:pPr>
      <w:spacing w:line="0" w:lineRule="atLeast"/>
      <w:ind w:left="720"/>
    </w:pPr>
    <w:rPr>
      <w:sz w:val="24"/>
    </w:rPr>
  </w:style>
  <w:style w:type="paragraph" w:styleId="a5">
    <w:name w:val="Block Text"/>
    <w:basedOn w:val="a"/>
    <w:semiHidden/>
    <w:pPr>
      <w:spacing w:line="0" w:lineRule="atLeast"/>
      <w:ind w:left="720" w:right="152" w:hanging="36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1878</Words>
  <Characters>10705</Characters>
  <Application>Microsoft Office Word</Application>
  <DocSecurity>0</DocSecurity>
  <Lines>89</Lines>
  <Paragraphs>25</Paragraphs>
  <ScaleCrop>false</ScaleCrop>
  <Company>x</Company>
  <LinksUpToDate>false</LinksUpToDate>
  <CharactersWithSpaces>12558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 ON EXAMINATION AND REGISTERATION OF NEW CHINESE MEDICINES</dc:title>
  <dc:subject/>
  <dc:creator>yhui</dc:creator>
  <cp:keywords/>
  <dc:description/>
  <cp:lastModifiedBy>中醫藥司劉瓊如</cp:lastModifiedBy>
  <cp:revision>2</cp:revision>
  <dcterms:created xsi:type="dcterms:W3CDTF">2025-05-16T02:28:00Z</dcterms:created>
  <dcterms:modified xsi:type="dcterms:W3CDTF">2025-05-16T02:28:00Z</dcterms:modified>
</cp:coreProperties>
</file>