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15" w:type="dxa"/>
        <w:tblCellMar>
          <w:top w:w="15" w:type="dxa"/>
          <w:left w:w="15" w:type="dxa"/>
          <w:bottom w:w="15" w:type="dxa"/>
          <w:right w:w="15" w:type="dxa"/>
        </w:tblCellMar>
        <w:tblLook w:val="04A0" w:firstRow="1" w:lastRow="0" w:firstColumn="1" w:lastColumn="0" w:noHBand="0" w:noVBand="1"/>
        <w:tblDescription w:val=""/>
      </w:tblPr>
      <w:tblGrid>
        <w:gridCol w:w="4198"/>
        <w:gridCol w:w="4198"/>
      </w:tblGrid>
      <w:tr w:rsidR="00FB01AA" w:rsidRPr="00FB01AA" w:rsidTr="00FB01AA">
        <w:trPr>
          <w:tblCellSpacing w:w="15" w:type="dxa"/>
        </w:trPr>
        <w:tc>
          <w:tcPr>
            <w:tcW w:w="0" w:type="auto"/>
            <w:gridSpan w:val="2"/>
            <w:shd w:val="clear" w:color="auto" w:fill="FFFFFF"/>
            <w:vAlign w:val="center"/>
            <w:hideMark/>
          </w:tcPr>
          <w:p w:rsidR="00FB01AA" w:rsidRPr="00FB01AA" w:rsidRDefault="00FB01AA" w:rsidP="00FB01AA">
            <w:pPr>
              <w:widowControl/>
              <w:autoSpaceDN/>
              <w:textAlignment w:val="auto"/>
              <w:rPr>
                <w:rFonts w:ascii="Times New Roman" w:hAnsi="Times New Roman" w:cs="Times New Roman"/>
                <w:kern w:val="0"/>
                <w:szCs w:val="24"/>
              </w:rPr>
            </w:pPr>
            <w:bookmarkStart w:id="0" w:name="_GoBack"/>
            <w:bookmarkEnd w:id="0"/>
            <w:r w:rsidRPr="00FB01AA">
              <w:rPr>
                <w:rFonts w:ascii="Times New Roman" w:hAnsi="Times New Roman" w:cs="Times New Roman"/>
                <w:b/>
                <w:bCs/>
                <w:color w:val="006600"/>
                <w:kern w:val="0"/>
                <w:sz w:val="32"/>
                <w:szCs w:val="32"/>
              </w:rPr>
              <w:t>解釋令</w:t>
            </w:r>
          </w:p>
        </w:tc>
      </w:tr>
      <w:tr w:rsidR="00FB01AA" w:rsidRPr="00FB01AA" w:rsidTr="00FB01AA">
        <w:trPr>
          <w:tblCellSpacing w:w="15" w:type="dxa"/>
        </w:trPr>
        <w:tc>
          <w:tcPr>
            <w:tcW w:w="0" w:type="auto"/>
            <w:gridSpan w:val="2"/>
            <w:shd w:val="clear" w:color="auto" w:fill="FFFFFF"/>
            <w:vAlign w:val="center"/>
            <w:hideMark/>
          </w:tcPr>
          <w:p w:rsidR="00FB01AA" w:rsidRPr="00FB01AA" w:rsidRDefault="00FB01AA" w:rsidP="00FB01AA">
            <w:pPr>
              <w:widowControl/>
              <w:autoSpaceDN/>
              <w:textAlignment w:val="auto"/>
              <w:rPr>
                <w:rFonts w:ascii="Times New Roman" w:hAnsi="Times New Roman" w:cs="Times New Roman"/>
                <w:kern w:val="0"/>
                <w:szCs w:val="24"/>
              </w:rPr>
            </w:pPr>
          </w:p>
        </w:tc>
      </w:tr>
      <w:tr w:rsidR="00FB01AA" w:rsidRPr="00FB01AA" w:rsidTr="00FB01AA">
        <w:trPr>
          <w:tblCellSpacing w:w="15" w:type="dxa"/>
        </w:trPr>
        <w:tc>
          <w:tcPr>
            <w:tcW w:w="0" w:type="auto"/>
            <w:gridSpan w:val="2"/>
            <w:shd w:val="clear" w:color="auto" w:fill="D8F8D6"/>
            <w:vAlign w:val="center"/>
            <w:hideMark/>
          </w:tcPr>
          <w:p w:rsidR="00FB01AA" w:rsidRPr="00FB01AA" w:rsidRDefault="00FB01AA" w:rsidP="00FB01AA">
            <w:pPr>
              <w:widowControl/>
              <w:autoSpaceDN/>
              <w:textAlignment w:val="auto"/>
              <w:rPr>
                <w:rFonts w:ascii="Times New Roman" w:hAnsi="Times New Roman" w:cs="Times New Roman"/>
                <w:kern w:val="0"/>
                <w:szCs w:val="24"/>
              </w:rPr>
            </w:pPr>
            <w:r w:rsidRPr="00FB01AA">
              <w:rPr>
                <w:rFonts w:ascii="Times New Roman" w:hAnsi="Times New Roman" w:cs="Times New Roman"/>
                <w:b/>
                <w:bCs/>
                <w:color w:val="000000"/>
                <w:kern w:val="0"/>
                <w:sz w:val="20"/>
                <w:szCs w:val="20"/>
              </w:rPr>
              <w:t>四、</w:t>
            </w:r>
            <w:r w:rsidRPr="00FB01AA">
              <w:rPr>
                <w:rFonts w:ascii="Times New Roman" w:hAnsi="Times New Roman" w:cs="Times New Roman"/>
                <w:b/>
                <w:bCs/>
                <w:color w:val="000000"/>
                <w:kern w:val="0"/>
                <w:sz w:val="20"/>
                <w:szCs w:val="20"/>
              </w:rPr>
              <w:t xml:space="preserve"> </w:t>
            </w:r>
            <w:r w:rsidRPr="00FB01AA">
              <w:rPr>
                <w:rFonts w:ascii="Times New Roman" w:hAnsi="Times New Roman" w:cs="Times New Roman"/>
                <w:b/>
                <w:bCs/>
                <w:color w:val="000000"/>
                <w:kern w:val="0"/>
                <w:sz w:val="20"/>
                <w:szCs w:val="20"/>
              </w:rPr>
              <w:t>建請行政院人事行政局將</w:t>
            </w:r>
            <w:proofErr w:type="gramStart"/>
            <w:r w:rsidRPr="00FB01AA">
              <w:rPr>
                <w:rFonts w:ascii="Times New Roman" w:hAnsi="Times New Roman" w:cs="Times New Roman"/>
                <w:b/>
                <w:bCs/>
                <w:color w:val="000000"/>
                <w:kern w:val="0"/>
                <w:sz w:val="20"/>
                <w:szCs w:val="20"/>
              </w:rPr>
              <w:t>社會工作師轉任</w:t>
            </w:r>
            <w:proofErr w:type="gramEnd"/>
            <w:r w:rsidRPr="00FB01AA">
              <w:rPr>
                <w:rFonts w:ascii="Times New Roman" w:hAnsi="Times New Roman" w:cs="Times New Roman"/>
                <w:b/>
                <w:bCs/>
                <w:color w:val="000000"/>
                <w:kern w:val="0"/>
                <w:sz w:val="20"/>
                <w:szCs w:val="20"/>
              </w:rPr>
              <w:t>社會行政職缺予以排除適用暫緩受理自行</w:t>
            </w:r>
            <w:proofErr w:type="gramStart"/>
            <w:r w:rsidRPr="00FB01AA">
              <w:rPr>
                <w:rFonts w:ascii="Times New Roman" w:hAnsi="Times New Roman" w:cs="Times New Roman"/>
                <w:b/>
                <w:bCs/>
                <w:color w:val="000000"/>
                <w:kern w:val="0"/>
                <w:sz w:val="20"/>
                <w:szCs w:val="20"/>
              </w:rPr>
              <w:t>遴</w:t>
            </w:r>
            <w:proofErr w:type="gramEnd"/>
            <w:r w:rsidRPr="00FB01AA">
              <w:rPr>
                <w:rFonts w:ascii="Times New Roman" w:hAnsi="Times New Roman" w:cs="Times New Roman"/>
                <w:b/>
                <w:bCs/>
                <w:color w:val="000000"/>
                <w:kern w:val="0"/>
                <w:sz w:val="20"/>
                <w:szCs w:val="20"/>
              </w:rPr>
              <w:t>用專技轉任人員案</w:t>
            </w:r>
          </w:p>
        </w:tc>
      </w:tr>
      <w:tr w:rsidR="00FB01AA" w:rsidRPr="00FB01AA" w:rsidTr="00FB01AA">
        <w:trPr>
          <w:tblCellSpacing w:w="15" w:type="dxa"/>
        </w:trPr>
        <w:tc>
          <w:tcPr>
            <w:tcW w:w="0" w:type="auto"/>
            <w:gridSpan w:val="2"/>
            <w:shd w:val="clear" w:color="auto" w:fill="FFFFFF"/>
            <w:vAlign w:val="center"/>
            <w:hideMark/>
          </w:tcPr>
          <w:p w:rsidR="00FB01AA" w:rsidRPr="00FB01AA" w:rsidRDefault="00FB01AA" w:rsidP="00FB01AA">
            <w:pPr>
              <w:widowControl/>
              <w:autoSpaceDN/>
              <w:jc w:val="right"/>
              <w:textAlignment w:val="auto"/>
              <w:rPr>
                <w:rFonts w:ascii="Times New Roman" w:hAnsi="Times New Roman" w:cs="Times New Roman"/>
                <w:kern w:val="0"/>
                <w:sz w:val="18"/>
                <w:szCs w:val="18"/>
              </w:rPr>
            </w:pPr>
            <w:r w:rsidRPr="00FB01AA">
              <w:rPr>
                <w:rFonts w:ascii="Times New Roman" w:hAnsi="Times New Roman" w:cs="Times New Roman"/>
                <w:kern w:val="0"/>
                <w:sz w:val="18"/>
                <w:szCs w:val="18"/>
              </w:rPr>
              <w:t>中</w:t>
            </w:r>
            <w:r w:rsidRPr="00FB01AA">
              <w:rPr>
                <w:rFonts w:ascii="Times New Roman" w:hAnsi="Times New Roman" w:cs="Times New Roman"/>
                <w:kern w:val="0"/>
                <w:sz w:val="18"/>
                <w:szCs w:val="18"/>
              </w:rPr>
              <w:t xml:space="preserve"> </w:t>
            </w:r>
            <w:r w:rsidRPr="00FB01AA">
              <w:rPr>
                <w:rFonts w:ascii="Times New Roman" w:hAnsi="Times New Roman" w:cs="Times New Roman"/>
                <w:kern w:val="0"/>
                <w:sz w:val="18"/>
                <w:szCs w:val="18"/>
              </w:rPr>
              <w:t>華</w:t>
            </w:r>
            <w:r w:rsidRPr="00FB01AA">
              <w:rPr>
                <w:rFonts w:ascii="Times New Roman" w:hAnsi="Times New Roman" w:cs="Times New Roman"/>
                <w:kern w:val="0"/>
                <w:sz w:val="18"/>
                <w:szCs w:val="18"/>
              </w:rPr>
              <w:t xml:space="preserve"> </w:t>
            </w:r>
            <w:r w:rsidRPr="00FB01AA">
              <w:rPr>
                <w:rFonts w:ascii="Times New Roman" w:hAnsi="Times New Roman" w:cs="Times New Roman"/>
                <w:kern w:val="0"/>
                <w:sz w:val="18"/>
                <w:szCs w:val="18"/>
              </w:rPr>
              <w:t>民</w:t>
            </w:r>
            <w:r w:rsidRPr="00FB01AA">
              <w:rPr>
                <w:rFonts w:ascii="Times New Roman" w:hAnsi="Times New Roman" w:cs="Times New Roman"/>
                <w:kern w:val="0"/>
                <w:sz w:val="18"/>
                <w:szCs w:val="18"/>
              </w:rPr>
              <w:t xml:space="preserve"> </w:t>
            </w:r>
            <w:r w:rsidRPr="00FB01AA">
              <w:rPr>
                <w:rFonts w:ascii="Times New Roman" w:hAnsi="Times New Roman" w:cs="Times New Roman"/>
                <w:kern w:val="0"/>
                <w:sz w:val="18"/>
                <w:szCs w:val="18"/>
              </w:rPr>
              <w:t>國九十二年</w:t>
            </w:r>
            <w:r w:rsidRPr="00FB01AA">
              <w:rPr>
                <w:rFonts w:ascii="Times New Roman" w:hAnsi="Times New Roman" w:cs="Times New Roman"/>
                <w:kern w:val="0"/>
                <w:sz w:val="18"/>
                <w:szCs w:val="18"/>
              </w:rPr>
              <w:t xml:space="preserve"> </w:t>
            </w:r>
            <w:r w:rsidRPr="00FB01AA">
              <w:rPr>
                <w:rFonts w:ascii="Times New Roman" w:hAnsi="Times New Roman" w:cs="Times New Roman"/>
                <w:kern w:val="0"/>
                <w:sz w:val="18"/>
                <w:szCs w:val="18"/>
              </w:rPr>
              <w:t>十一月</w:t>
            </w:r>
            <w:r w:rsidRPr="00FB01AA">
              <w:rPr>
                <w:rFonts w:ascii="Times New Roman" w:hAnsi="Times New Roman" w:cs="Times New Roman"/>
                <w:kern w:val="0"/>
                <w:sz w:val="18"/>
                <w:szCs w:val="18"/>
              </w:rPr>
              <w:t xml:space="preserve"> </w:t>
            </w:r>
            <w:r w:rsidRPr="00FB01AA">
              <w:rPr>
                <w:rFonts w:ascii="Times New Roman" w:hAnsi="Times New Roman" w:cs="Times New Roman"/>
                <w:kern w:val="0"/>
                <w:sz w:val="18"/>
                <w:szCs w:val="18"/>
              </w:rPr>
              <w:t>二十六日</w:t>
            </w:r>
            <w:proofErr w:type="gramStart"/>
            <w:r w:rsidRPr="00FB01AA">
              <w:rPr>
                <w:rFonts w:ascii="Times New Roman" w:hAnsi="Times New Roman" w:cs="Times New Roman"/>
                <w:kern w:val="0"/>
                <w:sz w:val="18"/>
                <w:szCs w:val="18"/>
              </w:rPr>
              <w:t>內授中社字</w:t>
            </w:r>
            <w:proofErr w:type="gramEnd"/>
            <w:r w:rsidRPr="00FB01AA">
              <w:rPr>
                <w:rFonts w:ascii="Times New Roman" w:hAnsi="Times New Roman" w:cs="Times New Roman"/>
                <w:kern w:val="0"/>
                <w:sz w:val="18"/>
                <w:szCs w:val="18"/>
              </w:rPr>
              <w:t>第０９２００２９８１５號</w:t>
            </w:r>
            <w:r w:rsidRPr="00FB01AA">
              <w:rPr>
                <w:rFonts w:ascii="Times New Roman" w:hAnsi="Times New Roman" w:cs="Times New Roman"/>
                <w:kern w:val="0"/>
                <w:sz w:val="18"/>
                <w:szCs w:val="18"/>
              </w:rPr>
              <w:t> </w:t>
            </w:r>
            <w:r w:rsidRPr="00FB01AA">
              <w:rPr>
                <w:rFonts w:ascii="Times New Roman" w:hAnsi="Times New Roman" w:cs="Times New Roman"/>
                <w:kern w:val="0"/>
                <w:sz w:val="18"/>
                <w:szCs w:val="18"/>
              </w:rPr>
              <w:br/>
            </w:r>
            <w:r w:rsidRPr="00FB01AA">
              <w:rPr>
                <w:rFonts w:ascii="Times New Roman" w:hAnsi="Times New Roman" w:cs="Times New Roman"/>
                <w:kern w:val="0"/>
                <w:sz w:val="18"/>
                <w:szCs w:val="18"/>
              </w:rPr>
              <w:t>行政院人事行政局九十二年十一月十日局力字第０９２００３４３９２號函釋示</w:t>
            </w:r>
          </w:p>
        </w:tc>
      </w:tr>
      <w:tr w:rsidR="00FB01AA" w:rsidRPr="00FB01AA" w:rsidTr="00FB01AA">
        <w:trPr>
          <w:tblCellSpacing w:w="15" w:type="dxa"/>
        </w:trPr>
        <w:tc>
          <w:tcPr>
            <w:tcW w:w="0" w:type="auto"/>
            <w:gridSpan w:val="2"/>
            <w:shd w:val="clear" w:color="auto" w:fill="FFFFFF"/>
            <w:vAlign w:val="center"/>
            <w:hideMark/>
          </w:tcPr>
          <w:p w:rsidR="00FB01AA" w:rsidRPr="00FB01AA" w:rsidRDefault="00784D3C" w:rsidP="00FB01AA">
            <w:pPr>
              <w:widowControl/>
              <w:autoSpaceDN/>
              <w:textAlignment w:val="auto"/>
              <w:rPr>
                <w:rFonts w:ascii="Times New Roman" w:hAnsi="Times New Roman" w:cs="Times New Roman"/>
                <w:kern w:val="0"/>
                <w:szCs w:val="24"/>
              </w:rPr>
            </w:pPr>
            <w:r>
              <w:rPr>
                <w:rFonts w:ascii="Times New Roman" w:hAnsi="Times New Roman" w:cs="Times New Roman"/>
                <w:kern w:val="0"/>
                <w:szCs w:val="24"/>
              </w:rPr>
              <w:pict>
                <v:rect id="_x0000_i1025" style="width:0;height:1.5pt" o:hralign="center" o:hrstd="t" o:hr="t" fillcolor="#a0a0a0" stroked="f"/>
              </w:pict>
            </w:r>
          </w:p>
        </w:tc>
      </w:tr>
      <w:tr w:rsidR="00FB01AA" w:rsidRPr="00FB01AA" w:rsidTr="00784D3C">
        <w:trPr>
          <w:tblCellSpacing w:w="15" w:type="dxa"/>
        </w:trPr>
        <w:tc>
          <w:tcPr>
            <w:tcW w:w="4964" w:type="pct"/>
            <w:gridSpan w:val="2"/>
            <w:shd w:val="clear" w:color="auto" w:fill="FFFFFF"/>
            <w:vAlign w:val="center"/>
            <w:hideMark/>
          </w:tcPr>
          <w:p w:rsidR="00FB01AA" w:rsidRPr="00FB01AA" w:rsidRDefault="00FB01AA" w:rsidP="00FB01AA">
            <w:pPr>
              <w:widowControl/>
              <w:autoSpaceDN/>
              <w:spacing w:beforeAutospacing="1" w:afterAutospacing="1"/>
              <w:textAlignment w:val="auto"/>
              <w:rPr>
                <w:rFonts w:ascii="Times New Roman" w:hAnsi="Times New Roman" w:cs="Times New Roman"/>
                <w:kern w:val="0"/>
                <w:sz w:val="18"/>
                <w:szCs w:val="18"/>
              </w:rPr>
            </w:pPr>
            <w:r w:rsidRPr="00FB01AA">
              <w:rPr>
                <w:rFonts w:ascii="Times New Roman" w:hAnsi="Times New Roman" w:cs="Times New Roman"/>
                <w:kern w:val="0"/>
                <w:sz w:val="18"/>
                <w:szCs w:val="18"/>
              </w:rPr>
              <w:t>本案經行政院人事行政局函復略</w:t>
            </w:r>
            <w:proofErr w:type="gramStart"/>
            <w:r w:rsidRPr="00FB01AA">
              <w:rPr>
                <w:rFonts w:ascii="Times New Roman" w:hAnsi="Times New Roman" w:cs="Times New Roman"/>
                <w:kern w:val="0"/>
                <w:sz w:val="18"/>
                <w:szCs w:val="18"/>
              </w:rPr>
              <w:t>以</w:t>
            </w:r>
            <w:proofErr w:type="gramEnd"/>
            <w:r w:rsidRPr="00FB01AA">
              <w:rPr>
                <w:rFonts w:ascii="Times New Roman" w:hAnsi="Times New Roman" w:cs="Times New Roman"/>
                <w:kern w:val="0"/>
                <w:sz w:val="18"/>
                <w:szCs w:val="18"/>
              </w:rPr>
              <w:t>：該局</w:t>
            </w:r>
            <w:proofErr w:type="gramStart"/>
            <w:r w:rsidRPr="00FB01AA">
              <w:rPr>
                <w:rFonts w:ascii="Times New Roman" w:hAnsi="Times New Roman" w:cs="Times New Roman"/>
                <w:kern w:val="0"/>
                <w:sz w:val="18"/>
                <w:szCs w:val="18"/>
              </w:rPr>
              <w:t>研</w:t>
            </w:r>
            <w:proofErr w:type="gramEnd"/>
            <w:r w:rsidRPr="00FB01AA">
              <w:rPr>
                <w:rFonts w:ascii="Times New Roman" w:hAnsi="Times New Roman" w:cs="Times New Roman"/>
                <w:kern w:val="0"/>
                <w:sz w:val="18"/>
                <w:szCs w:val="18"/>
              </w:rPr>
              <w:t>修之各機關</w:t>
            </w:r>
            <w:proofErr w:type="gramStart"/>
            <w:r w:rsidRPr="00FB01AA">
              <w:rPr>
                <w:rFonts w:ascii="Times New Roman" w:hAnsi="Times New Roman" w:cs="Times New Roman"/>
                <w:kern w:val="0"/>
                <w:sz w:val="18"/>
                <w:szCs w:val="18"/>
              </w:rPr>
              <w:t>遴</w:t>
            </w:r>
            <w:proofErr w:type="gramEnd"/>
            <w:r w:rsidRPr="00FB01AA">
              <w:rPr>
                <w:rFonts w:ascii="Times New Roman" w:hAnsi="Times New Roman" w:cs="Times New Roman"/>
                <w:kern w:val="0"/>
                <w:sz w:val="18"/>
                <w:szCs w:val="18"/>
              </w:rPr>
              <w:t>用專技轉任人員之審核原則，已考量用人機關業務推動之需求，將專業法律中如規範須具相關證照或若干年之工作經驗始得擔任之職務，於公務人員考試類科應考資格未設有相關限制前，且經公開甄選無法羅致具公務人員考試及格之人員時，同意機關</w:t>
            </w:r>
            <w:proofErr w:type="gramStart"/>
            <w:r w:rsidRPr="00FB01AA">
              <w:rPr>
                <w:rFonts w:ascii="Times New Roman" w:hAnsi="Times New Roman" w:cs="Times New Roman"/>
                <w:kern w:val="0"/>
                <w:sz w:val="18"/>
                <w:szCs w:val="18"/>
              </w:rPr>
              <w:t>遴</w:t>
            </w:r>
            <w:proofErr w:type="gramEnd"/>
            <w:r w:rsidRPr="00FB01AA">
              <w:rPr>
                <w:rFonts w:ascii="Times New Roman" w:hAnsi="Times New Roman" w:cs="Times New Roman"/>
                <w:kern w:val="0"/>
                <w:sz w:val="18"/>
                <w:szCs w:val="18"/>
              </w:rPr>
              <w:t>用專技轉任人員之規定納入。</w:t>
            </w:r>
          </w:p>
        </w:tc>
      </w:tr>
      <w:tr w:rsidR="00FB01AA" w:rsidRPr="00FB01AA" w:rsidTr="00FB01AA">
        <w:trPr>
          <w:tblCellSpacing w:w="15" w:type="dxa"/>
        </w:trPr>
        <w:tc>
          <w:tcPr>
            <w:tcW w:w="0" w:type="auto"/>
            <w:gridSpan w:val="2"/>
            <w:shd w:val="clear" w:color="auto" w:fill="FFFFFF"/>
            <w:vAlign w:val="center"/>
            <w:hideMark/>
          </w:tcPr>
          <w:p w:rsidR="00FB01AA" w:rsidRPr="00FB01AA" w:rsidRDefault="00FB01AA" w:rsidP="00FB01AA">
            <w:pPr>
              <w:widowControl/>
              <w:autoSpaceDN/>
              <w:textAlignment w:val="auto"/>
              <w:rPr>
                <w:rFonts w:ascii="Times New Roman" w:hAnsi="Times New Roman" w:cs="Times New Roman"/>
                <w:kern w:val="0"/>
                <w:szCs w:val="24"/>
              </w:rPr>
            </w:pPr>
            <w:r w:rsidRPr="00FB01AA">
              <w:rPr>
                <w:rFonts w:ascii="Times New Roman" w:hAnsi="Times New Roman" w:cs="Times New Roman"/>
                <w:kern w:val="0"/>
                <w:szCs w:val="24"/>
              </w:rPr>
              <w:t> </w:t>
            </w:r>
          </w:p>
        </w:tc>
      </w:tr>
      <w:tr w:rsidR="00FB01AA" w:rsidRPr="00FB01AA" w:rsidTr="00FB01AA">
        <w:trPr>
          <w:tblCellSpacing w:w="15" w:type="dxa"/>
        </w:trPr>
        <w:tc>
          <w:tcPr>
            <w:tcW w:w="0" w:type="auto"/>
            <w:shd w:val="clear" w:color="auto" w:fill="FFFFFF"/>
            <w:vAlign w:val="center"/>
            <w:hideMark/>
          </w:tcPr>
          <w:p w:rsidR="00FB01AA" w:rsidRPr="00FB01AA" w:rsidRDefault="00FB01AA" w:rsidP="00FB01AA">
            <w:pPr>
              <w:widowControl/>
              <w:autoSpaceDN/>
              <w:textAlignment w:val="auto"/>
              <w:rPr>
                <w:rFonts w:ascii="Times New Roman" w:hAnsi="Times New Roman" w:cs="Times New Roman"/>
                <w:kern w:val="0"/>
                <w:szCs w:val="24"/>
              </w:rPr>
            </w:pPr>
            <w:r w:rsidRPr="00FB01AA">
              <w:rPr>
                <w:rFonts w:ascii="Times New Roman" w:hAnsi="Times New Roman" w:cs="Times New Roman"/>
                <w:kern w:val="0"/>
                <w:szCs w:val="24"/>
              </w:rPr>
              <w:t> </w:t>
            </w:r>
          </w:p>
        </w:tc>
        <w:tc>
          <w:tcPr>
            <w:tcW w:w="0" w:type="auto"/>
            <w:shd w:val="clear" w:color="auto" w:fill="FFFFFF"/>
            <w:vAlign w:val="center"/>
            <w:hideMark/>
          </w:tcPr>
          <w:p w:rsidR="00FB01AA" w:rsidRPr="00FB01AA" w:rsidRDefault="00FB01AA" w:rsidP="00FB01AA">
            <w:pPr>
              <w:widowControl/>
              <w:autoSpaceDN/>
              <w:textAlignment w:val="auto"/>
              <w:rPr>
                <w:rFonts w:ascii="Times New Roman" w:hAnsi="Times New Roman" w:cs="Times New Roman"/>
                <w:kern w:val="0"/>
                <w:szCs w:val="24"/>
              </w:rPr>
            </w:pPr>
            <w:r w:rsidRPr="00FB01AA">
              <w:rPr>
                <w:rFonts w:ascii="Times New Roman" w:hAnsi="Times New Roman" w:cs="Times New Roman"/>
                <w:kern w:val="0"/>
                <w:szCs w:val="24"/>
              </w:rPr>
              <w:t> </w:t>
            </w:r>
          </w:p>
        </w:tc>
      </w:tr>
    </w:tbl>
    <w:p w:rsidR="001E6A87" w:rsidRDefault="00784D3C"/>
    <w:sectPr w:rsidR="001E6A87">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FE5"/>
    <w:rsid w:val="005852D7"/>
    <w:rsid w:val="006B0795"/>
    <w:rsid w:val="00784D3C"/>
    <w:rsid w:val="00847A7A"/>
    <w:rsid w:val="00924ECA"/>
    <w:rsid w:val="009E3FE5"/>
    <w:rsid w:val="00FB01A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character" w:styleId="a4">
    <w:name w:val="Hyperlink"/>
    <w:basedOn w:val="a0"/>
    <w:uiPriority w:val="99"/>
    <w:semiHidden/>
    <w:unhideWhenUsed/>
    <w:rsid w:val="00FB01AA"/>
    <w:rPr>
      <w:color w:val="0000FF"/>
      <w:u w:val="single"/>
    </w:rPr>
  </w:style>
  <w:style w:type="character" w:customStyle="1" w:styleId="style1">
    <w:name w:val="style1"/>
    <w:basedOn w:val="a0"/>
    <w:rsid w:val="00FB01AA"/>
  </w:style>
  <w:style w:type="character" w:customStyle="1" w:styleId="style18">
    <w:name w:val="style18"/>
    <w:basedOn w:val="a0"/>
    <w:rsid w:val="00FB01AA"/>
  </w:style>
  <w:style w:type="character" w:customStyle="1" w:styleId="apple-converted-space">
    <w:name w:val="apple-converted-space"/>
    <w:basedOn w:val="a0"/>
    <w:rsid w:val="00FB01AA"/>
  </w:style>
  <w:style w:type="paragraph" w:customStyle="1" w:styleId="style19">
    <w:name w:val="style19"/>
    <w:basedOn w:val="a"/>
    <w:rsid w:val="00FB01AA"/>
    <w:pPr>
      <w:widowControl/>
      <w:autoSpaceDN/>
      <w:spacing w:before="100" w:beforeAutospacing="1" w:after="100" w:afterAutospacing="1"/>
      <w:textAlignment w:val="auto"/>
    </w:pPr>
    <w:rPr>
      <w:rFonts w:ascii="新細明體" w:hAnsi="新細明體" w:cs="新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character" w:styleId="a4">
    <w:name w:val="Hyperlink"/>
    <w:basedOn w:val="a0"/>
    <w:uiPriority w:val="99"/>
    <w:semiHidden/>
    <w:unhideWhenUsed/>
    <w:rsid w:val="00FB01AA"/>
    <w:rPr>
      <w:color w:val="0000FF"/>
      <w:u w:val="single"/>
    </w:rPr>
  </w:style>
  <w:style w:type="character" w:customStyle="1" w:styleId="style1">
    <w:name w:val="style1"/>
    <w:basedOn w:val="a0"/>
    <w:rsid w:val="00FB01AA"/>
  </w:style>
  <w:style w:type="character" w:customStyle="1" w:styleId="style18">
    <w:name w:val="style18"/>
    <w:basedOn w:val="a0"/>
    <w:rsid w:val="00FB01AA"/>
  </w:style>
  <w:style w:type="character" w:customStyle="1" w:styleId="apple-converted-space">
    <w:name w:val="apple-converted-space"/>
    <w:basedOn w:val="a0"/>
    <w:rsid w:val="00FB01AA"/>
  </w:style>
  <w:style w:type="paragraph" w:customStyle="1" w:styleId="style19">
    <w:name w:val="style19"/>
    <w:basedOn w:val="a"/>
    <w:rsid w:val="00FB01AA"/>
    <w:pPr>
      <w:widowControl/>
      <w:autoSpaceDN/>
      <w:spacing w:before="100" w:beforeAutospacing="1" w:after="100" w:afterAutospacing="1"/>
      <w:textAlignment w:val="auto"/>
    </w:pPr>
    <w:rPr>
      <w:rFonts w:ascii="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3325918">
      <w:bodyDiv w:val="1"/>
      <w:marLeft w:val="0"/>
      <w:marRight w:val="0"/>
      <w:marTop w:val="0"/>
      <w:marBottom w:val="0"/>
      <w:divBdr>
        <w:top w:val="none" w:sz="0" w:space="0" w:color="auto"/>
        <w:left w:val="none" w:sz="0" w:space="0" w:color="auto"/>
        <w:bottom w:val="none" w:sz="0" w:space="0" w:color="auto"/>
        <w:right w:val="none" w:sz="0" w:space="0" w:color="auto"/>
      </w:divBdr>
      <w:divsChild>
        <w:div w:id="1700324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44</Words>
  <Characters>252</Characters>
  <Application>Microsoft Office Word</Application>
  <DocSecurity>0</DocSecurity>
  <Lines>2</Lines>
  <Paragraphs>1</Paragraphs>
  <ScaleCrop>false</ScaleCrop>
  <Company/>
  <LinksUpToDate>false</LinksUpToDate>
  <CharactersWithSpaces>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資訊處江宏毅</dc:creator>
  <cp:keywords/>
  <dc:description/>
  <cp:lastModifiedBy>sachiu</cp:lastModifiedBy>
  <cp:revision>4</cp:revision>
  <dcterms:created xsi:type="dcterms:W3CDTF">2017-05-10T07:24:00Z</dcterms:created>
  <dcterms:modified xsi:type="dcterms:W3CDTF">2019-09-24T09:04:00Z</dcterms:modified>
</cp:coreProperties>
</file>