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2B28" w:rsidRPr="00B11D49" w:rsidRDefault="009F2B28" w:rsidP="00B11D49">
      <w:pPr>
        <w:spacing w:line="500" w:lineRule="exact"/>
        <w:rPr>
          <w:rFonts w:ascii="Times New Roman" w:hAnsi="Times New Roman" w:cs="Times New Roman"/>
          <w:b/>
          <w:color w:val="000000" w:themeColor="text1"/>
          <w:sz w:val="32"/>
          <w:szCs w:val="28"/>
        </w:rPr>
      </w:pPr>
      <w:r w:rsidRPr="00B11D49">
        <w:rPr>
          <w:rFonts w:ascii="Times New Roman" w:hAnsi="Times New Roman" w:cs="Times New Roman"/>
          <w:b/>
          <w:color w:val="000000" w:themeColor="text1"/>
          <w:sz w:val="32"/>
          <w:szCs w:val="28"/>
        </w:rPr>
        <w:t>Financial Capability and Asset Building in Vulnerable Households: Theory and Practice</w:t>
      </w:r>
    </w:p>
    <w:p w:rsidR="009F2B28" w:rsidRPr="00B11D49" w:rsidRDefault="009F2B28" w:rsidP="00B11D49">
      <w:pPr>
        <w:spacing w:line="500" w:lineRule="exact"/>
        <w:rPr>
          <w:rFonts w:ascii="Times New Roman" w:hAnsi="Times New Roman" w:cs="Times New Roman"/>
          <w:b/>
          <w:color w:val="000000" w:themeColor="text1"/>
          <w:sz w:val="32"/>
          <w:szCs w:val="28"/>
        </w:rPr>
      </w:pPr>
      <w:r w:rsidRPr="00B11D49">
        <w:rPr>
          <w:rFonts w:ascii="Times New Roman" w:hAnsi="Times New Roman" w:cs="Times New Roman"/>
          <w:b/>
          <w:color w:val="000000" w:themeColor="text1"/>
          <w:sz w:val="32"/>
          <w:szCs w:val="28"/>
        </w:rPr>
        <w:t>弱勢家戶的財務能力與資產</w:t>
      </w:r>
      <w:r w:rsidR="00443555">
        <w:rPr>
          <w:rFonts w:ascii="Times New Roman" w:hAnsi="Times New Roman" w:cs="Times New Roman" w:hint="eastAsia"/>
          <w:b/>
          <w:color w:val="000000" w:themeColor="text1"/>
          <w:sz w:val="32"/>
          <w:szCs w:val="28"/>
        </w:rPr>
        <w:t>累積</w:t>
      </w:r>
      <w:r w:rsidRPr="00B11D49">
        <w:rPr>
          <w:rFonts w:ascii="Times New Roman" w:hAnsi="Times New Roman" w:cs="Times New Roman"/>
          <w:b/>
          <w:color w:val="000000" w:themeColor="text1"/>
          <w:sz w:val="32"/>
          <w:szCs w:val="28"/>
        </w:rPr>
        <w:t>：理論與實務</w:t>
      </w:r>
    </w:p>
    <w:p w:rsidR="00B11D49" w:rsidRPr="00443555" w:rsidRDefault="00B11D49" w:rsidP="00B11D49">
      <w:pPr>
        <w:spacing w:line="500" w:lineRule="exact"/>
        <w:rPr>
          <w:rFonts w:ascii="Times New Roman" w:hAnsi="Times New Roman" w:cs="Times New Roman"/>
          <w:b/>
          <w:color w:val="000000" w:themeColor="text1"/>
          <w:sz w:val="32"/>
          <w:szCs w:val="28"/>
        </w:rPr>
      </w:pPr>
    </w:p>
    <w:p w:rsidR="009F2B28" w:rsidRPr="00B11D49" w:rsidRDefault="009F2B28" w:rsidP="00B11D49">
      <w:pPr>
        <w:spacing w:line="500" w:lineRule="exact"/>
        <w:rPr>
          <w:rFonts w:ascii="Times New Roman" w:hAnsi="Times New Roman" w:cs="Times New Roman"/>
          <w:b/>
          <w:color w:val="000000" w:themeColor="text1"/>
          <w:sz w:val="32"/>
          <w:szCs w:val="28"/>
        </w:rPr>
      </w:pPr>
      <w:r w:rsidRPr="00B11D49">
        <w:rPr>
          <w:rFonts w:ascii="Times New Roman" w:hAnsi="Times New Roman" w:cs="Times New Roman"/>
          <w:b/>
          <w:color w:val="000000" w:themeColor="text1"/>
          <w:sz w:val="32"/>
          <w:szCs w:val="28"/>
        </w:rPr>
        <w:t>作者：</w:t>
      </w:r>
      <w:r w:rsidRPr="00B11D49">
        <w:rPr>
          <w:rFonts w:ascii="Times New Roman" w:hAnsi="Times New Roman" w:cs="Times New Roman"/>
          <w:b/>
          <w:color w:val="000000" w:themeColor="text1"/>
          <w:sz w:val="32"/>
          <w:szCs w:val="28"/>
        </w:rPr>
        <w:t xml:space="preserve">Margaret </w:t>
      </w:r>
      <w:proofErr w:type="spellStart"/>
      <w:r w:rsidRPr="00B11D49">
        <w:rPr>
          <w:rFonts w:ascii="Times New Roman" w:hAnsi="Times New Roman" w:cs="Times New Roman"/>
          <w:b/>
          <w:color w:val="000000" w:themeColor="text1"/>
          <w:sz w:val="32"/>
          <w:szCs w:val="28"/>
        </w:rPr>
        <w:t>Sherraden</w:t>
      </w:r>
      <w:proofErr w:type="spellEnd"/>
      <w:r w:rsidRPr="00B11D49">
        <w:rPr>
          <w:rFonts w:ascii="Times New Roman" w:hAnsi="Times New Roman" w:cs="Times New Roman"/>
          <w:b/>
          <w:color w:val="000000" w:themeColor="text1"/>
          <w:sz w:val="32"/>
          <w:szCs w:val="28"/>
        </w:rPr>
        <w:t xml:space="preserve">, Julie </w:t>
      </w:r>
      <w:proofErr w:type="spellStart"/>
      <w:r w:rsidRPr="00B11D49">
        <w:rPr>
          <w:rFonts w:ascii="Times New Roman" w:hAnsi="Times New Roman" w:cs="Times New Roman"/>
          <w:b/>
          <w:color w:val="000000" w:themeColor="text1"/>
          <w:sz w:val="32"/>
          <w:szCs w:val="28"/>
        </w:rPr>
        <w:t>Birkenmaier</w:t>
      </w:r>
      <w:proofErr w:type="spellEnd"/>
      <w:r w:rsidRPr="00B11D49">
        <w:rPr>
          <w:rFonts w:ascii="Times New Roman" w:hAnsi="Times New Roman" w:cs="Times New Roman"/>
          <w:b/>
          <w:color w:val="000000" w:themeColor="text1"/>
          <w:sz w:val="32"/>
          <w:szCs w:val="28"/>
        </w:rPr>
        <w:t>, and J. Michael Collins</w:t>
      </w:r>
    </w:p>
    <w:p w:rsidR="009F2B28" w:rsidRDefault="00443555" w:rsidP="00B11D49">
      <w:pPr>
        <w:spacing w:line="500" w:lineRule="exact"/>
        <w:rPr>
          <w:rFonts w:ascii="Times New Roman" w:hAnsi="Times New Roman" w:cs="Times New Roman"/>
          <w:b/>
          <w:color w:val="000000" w:themeColor="text1"/>
          <w:sz w:val="32"/>
          <w:szCs w:val="28"/>
        </w:rPr>
      </w:pPr>
      <w:r>
        <w:rPr>
          <w:rFonts w:ascii="Times New Roman" w:hAnsi="Times New Roman" w:cs="Times New Roman" w:hint="eastAsia"/>
          <w:b/>
          <w:color w:val="000000" w:themeColor="text1"/>
          <w:sz w:val="32"/>
          <w:szCs w:val="28"/>
        </w:rPr>
        <w:t>出版時間：</w:t>
      </w:r>
      <w:r>
        <w:rPr>
          <w:rFonts w:ascii="Times New Roman" w:hAnsi="Times New Roman" w:cs="Times New Roman" w:hint="eastAsia"/>
          <w:b/>
          <w:color w:val="000000" w:themeColor="text1"/>
          <w:sz w:val="32"/>
          <w:szCs w:val="28"/>
        </w:rPr>
        <w:t>2018</w:t>
      </w:r>
      <w:r>
        <w:rPr>
          <w:rFonts w:ascii="Times New Roman" w:hAnsi="Times New Roman" w:cs="Times New Roman" w:hint="eastAsia"/>
          <w:b/>
          <w:color w:val="000000" w:themeColor="text1"/>
          <w:sz w:val="32"/>
          <w:szCs w:val="28"/>
        </w:rPr>
        <w:t>年</w:t>
      </w:r>
    </w:p>
    <w:p w:rsidR="00443555" w:rsidRPr="00B11D49" w:rsidRDefault="00443555" w:rsidP="00B11D49">
      <w:pPr>
        <w:spacing w:line="500" w:lineRule="exact"/>
        <w:rPr>
          <w:rFonts w:ascii="Times New Roman" w:hAnsi="Times New Roman" w:cs="Times New Roman"/>
          <w:b/>
          <w:color w:val="000000" w:themeColor="text1"/>
          <w:sz w:val="32"/>
          <w:szCs w:val="28"/>
        </w:rPr>
      </w:pPr>
    </w:p>
    <w:p w:rsidR="009F2B28" w:rsidRPr="00B11D49" w:rsidRDefault="009F2B28" w:rsidP="00B11D49">
      <w:pPr>
        <w:spacing w:line="500" w:lineRule="exact"/>
        <w:rPr>
          <w:rFonts w:ascii="Times New Roman" w:hAnsi="Times New Roman" w:cs="Times New Roman"/>
          <w:b/>
          <w:color w:val="000000" w:themeColor="text1"/>
          <w:sz w:val="32"/>
          <w:szCs w:val="28"/>
        </w:rPr>
      </w:pPr>
      <w:r w:rsidRPr="00B11D49">
        <w:rPr>
          <w:rFonts w:ascii="Times New Roman" w:hAnsi="Times New Roman" w:cs="Times New Roman"/>
          <w:b/>
          <w:color w:val="000000" w:themeColor="text1"/>
          <w:sz w:val="32"/>
          <w:szCs w:val="28"/>
        </w:rPr>
        <w:t>目錄：</w:t>
      </w:r>
    </w:p>
    <w:p w:rsidR="009F2B28" w:rsidRPr="00B11D49" w:rsidRDefault="009F2B28" w:rsidP="00B11D49">
      <w:pPr>
        <w:spacing w:line="500" w:lineRule="exact"/>
        <w:rPr>
          <w:rFonts w:ascii="Times New Roman" w:hAnsi="Times New Roman" w:cs="Times New Roman"/>
          <w:b/>
          <w:color w:val="000000" w:themeColor="text1"/>
          <w:sz w:val="28"/>
          <w:szCs w:val="28"/>
        </w:rPr>
      </w:pPr>
      <w:r w:rsidRPr="00B11D49">
        <w:rPr>
          <w:rFonts w:ascii="Times New Roman" w:hAnsi="Times New Roman" w:cs="Times New Roman"/>
          <w:b/>
          <w:color w:val="000000" w:themeColor="text1"/>
          <w:sz w:val="28"/>
          <w:szCs w:val="28"/>
        </w:rPr>
        <w:t>第一部分</w:t>
      </w:r>
    </w:p>
    <w:p w:rsidR="009F2B28" w:rsidRPr="00B11D49" w:rsidRDefault="003C3C0D" w:rsidP="00B11D49">
      <w:pPr>
        <w:spacing w:line="500" w:lineRule="exact"/>
        <w:rPr>
          <w:rFonts w:ascii="Times New Roman" w:hAnsi="Times New Roman" w:cs="Times New Roman"/>
          <w:b/>
          <w:color w:val="000000" w:themeColor="text1"/>
          <w:sz w:val="28"/>
          <w:szCs w:val="28"/>
        </w:rPr>
      </w:pPr>
      <w:r>
        <w:rPr>
          <w:rFonts w:ascii="Times New Roman" w:hAnsi="Times New Roman" w:cs="Times New Roman" w:hint="eastAsia"/>
          <w:b/>
          <w:color w:val="000000" w:themeColor="text1"/>
          <w:sz w:val="28"/>
          <w:szCs w:val="28"/>
        </w:rPr>
        <w:t>基礎背景</w:t>
      </w:r>
      <w:r w:rsidR="00443555">
        <w:rPr>
          <w:rFonts w:ascii="Times New Roman" w:hAnsi="Times New Roman" w:cs="Times New Roman"/>
          <w:b/>
          <w:color w:val="000000" w:themeColor="text1"/>
          <w:sz w:val="28"/>
          <w:szCs w:val="28"/>
        </w:rPr>
        <w:t>：經濟脆弱家戶的財務能力和資產</w:t>
      </w:r>
      <w:r w:rsidR="00443555">
        <w:rPr>
          <w:rFonts w:ascii="Times New Roman" w:hAnsi="Times New Roman" w:cs="Times New Roman" w:hint="eastAsia"/>
          <w:b/>
          <w:color w:val="000000" w:themeColor="text1"/>
          <w:sz w:val="28"/>
          <w:szCs w:val="28"/>
        </w:rPr>
        <w:t>累積</w:t>
      </w:r>
    </w:p>
    <w:p w:rsidR="009F2B28" w:rsidRPr="00B11D49" w:rsidRDefault="009F2B28" w:rsidP="00B11D49">
      <w:pPr>
        <w:spacing w:line="500" w:lineRule="exact"/>
        <w:rPr>
          <w:rFonts w:ascii="Times New Roman" w:hAnsi="Times New Roman" w:cs="Times New Roman"/>
          <w:b/>
          <w:color w:val="000000" w:themeColor="text1"/>
          <w:sz w:val="28"/>
          <w:szCs w:val="28"/>
        </w:rPr>
      </w:pPr>
      <w:r w:rsidRPr="00B11D49">
        <w:rPr>
          <w:rFonts w:ascii="Times New Roman" w:hAnsi="Times New Roman" w:cs="Times New Roman"/>
          <w:b/>
          <w:color w:val="000000" w:themeColor="text1"/>
          <w:sz w:val="28"/>
          <w:szCs w:val="28"/>
        </w:rPr>
        <w:t>Ch1</w:t>
      </w:r>
      <w:r w:rsidRPr="00B11D49">
        <w:rPr>
          <w:rFonts w:ascii="Times New Roman" w:hAnsi="Times New Roman" w:cs="Times New Roman"/>
          <w:b/>
          <w:color w:val="000000" w:themeColor="text1"/>
          <w:sz w:val="28"/>
          <w:szCs w:val="28"/>
        </w:rPr>
        <w:t>財務</w:t>
      </w:r>
      <w:r w:rsidR="00B11D49">
        <w:rPr>
          <w:rFonts w:ascii="Times New Roman" w:hAnsi="Times New Roman" w:cs="Times New Roman" w:hint="eastAsia"/>
          <w:b/>
          <w:color w:val="000000" w:themeColor="text1"/>
          <w:sz w:val="28"/>
          <w:szCs w:val="28"/>
        </w:rPr>
        <w:t>福祉</w:t>
      </w:r>
      <w:r w:rsidRPr="00B11D49">
        <w:rPr>
          <w:rFonts w:ascii="Times New Roman" w:hAnsi="Times New Roman" w:cs="Times New Roman"/>
          <w:b/>
          <w:color w:val="000000" w:themeColor="text1"/>
          <w:sz w:val="28"/>
          <w:szCs w:val="28"/>
        </w:rPr>
        <w:t>：基本概念</w:t>
      </w:r>
      <w:r w:rsidRPr="00B11D49">
        <w:rPr>
          <w:rFonts w:ascii="Times New Roman" w:hAnsi="Times New Roman" w:cs="Times New Roman"/>
          <w:b/>
          <w:color w:val="000000" w:themeColor="text1"/>
          <w:sz w:val="28"/>
          <w:szCs w:val="28"/>
        </w:rPr>
        <w:t xml:space="preserve"> Financial Well-Being: Basic Concepts</w:t>
      </w:r>
    </w:p>
    <w:p w:rsidR="009F2B28" w:rsidRPr="00B11D49" w:rsidRDefault="009F2B28" w:rsidP="00B11D49">
      <w:pPr>
        <w:spacing w:line="500" w:lineRule="exact"/>
        <w:rPr>
          <w:rFonts w:ascii="Times New Roman" w:hAnsi="Times New Roman" w:cs="Times New Roman"/>
          <w:b/>
          <w:color w:val="000000" w:themeColor="text1"/>
          <w:sz w:val="28"/>
          <w:szCs w:val="28"/>
        </w:rPr>
      </w:pPr>
      <w:r w:rsidRPr="00B11D49">
        <w:rPr>
          <w:rFonts w:ascii="Times New Roman" w:hAnsi="Times New Roman" w:cs="Times New Roman"/>
          <w:b/>
          <w:color w:val="000000" w:themeColor="text1"/>
          <w:sz w:val="28"/>
          <w:szCs w:val="28"/>
        </w:rPr>
        <w:t>Ch2</w:t>
      </w:r>
      <w:r w:rsidRPr="00B11D49">
        <w:rPr>
          <w:rFonts w:ascii="Times New Roman" w:hAnsi="Times New Roman" w:cs="Times New Roman"/>
          <w:b/>
          <w:color w:val="000000" w:themeColor="text1"/>
          <w:sz w:val="28"/>
          <w:szCs w:val="28"/>
        </w:rPr>
        <w:t>美國家庭</w:t>
      </w:r>
      <w:r w:rsidR="00443555">
        <w:rPr>
          <w:rFonts w:ascii="Times New Roman" w:hAnsi="Times New Roman" w:cs="Times New Roman" w:hint="eastAsia"/>
          <w:b/>
          <w:color w:val="000000" w:themeColor="text1"/>
          <w:sz w:val="28"/>
          <w:szCs w:val="28"/>
        </w:rPr>
        <w:t>的</w:t>
      </w:r>
      <w:r w:rsidR="00443555" w:rsidRPr="00B11D49">
        <w:rPr>
          <w:rFonts w:ascii="Times New Roman" w:hAnsi="Times New Roman" w:cs="Times New Roman"/>
          <w:b/>
          <w:color w:val="000000" w:themeColor="text1"/>
          <w:sz w:val="28"/>
          <w:szCs w:val="28"/>
        </w:rPr>
        <w:t>財務脆弱</w:t>
      </w:r>
      <w:r w:rsidR="00443555">
        <w:rPr>
          <w:rFonts w:ascii="Times New Roman" w:hAnsi="Times New Roman" w:cs="Times New Roman" w:hint="eastAsia"/>
          <w:b/>
          <w:color w:val="000000" w:themeColor="text1"/>
          <w:sz w:val="28"/>
          <w:szCs w:val="28"/>
        </w:rPr>
        <w:t>性</w:t>
      </w:r>
      <w:r w:rsidRPr="00B11D49">
        <w:rPr>
          <w:rFonts w:ascii="Times New Roman" w:hAnsi="Times New Roman" w:cs="Times New Roman"/>
          <w:b/>
          <w:color w:val="000000" w:themeColor="text1"/>
          <w:sz w:val="28"/>
          <w:szCs w:val="28"/>
        </w:rPr>
        <w:t>：一種描繪</w:t>
      </w:r>
      <w:r w:rsidRPr="00B11D49">
        <w:rPr>
          <w:rFonts w:ascii="Times New Roman" w:hAnsi="Times New Roman" w:cs="Times New Roman"/>
          <w:b/>
          <w:color w:val="000000" w:themeColor="text1"/>
          <w:sz w:val="28"/>
          <w:szCs w:val="28"/>
        </w:rPr>
        <w:t xml:space="preserve"> Financial Vulnerability in American Families: A Portrait</w:t>
      </w:r>
    </w:p>
    <w:p w:rsidR="009F2B28" w:rsidRPr="00B11D49" w:rsidRDefault="009F2B28" w:rsidP="00B11D49">
      <w:pPr>
        <w:spacing w:line="500" w:lineRule="exact"/>
        <w:rPr>
          <w:rFonts w:ascii="Times New Roman" w:hAnsi="Times New Roman" w:cs="Times New Roman"/>
          <w:b/>
          <w:color w:val="000000" w:themeColor="text1"/>
          <w:sz w:val="28"/>
          <w:szCs w:val="28"/>
        </w:rPr>
      </w:pPr>
      <w:r w:rsidRPr="00B11D49">
        <w:rPr>
          <w:rFonts w:ascii="Times New Roman" w:hAnsi="Times New Roman" w:cs="Times New Roman"/>
          <w:b/>
          <w:color w:val="000000" w:themeColor="text1"/>
          <w:sz w:val="28"/>
          <w:szCs w:val="28"/>
        </w:rPr>
        <w:t>Ch3</w:t>
      </w:r>
      <w:r w:rsidRPr="00B11D49">
        <w:rPr>
          <w:rFonts w:ascii="Times New Roman" w:hAnsi="Times New Roman" w:cs="Times New Roman"/>
          <w:b/>
          <w:color w:val="000000" w:themeColor="text1"/>
          <w:sz w:val="28"/>
          <w:szCs w:val="28"/>
        </w:rPr>
        <w:t>美國財務能力和資產累積的歷史</w:t>
      </w:r>
      <w:r w:rsidRPr="00B11D49">
        <w:rPr>
          <w:rFonts w:ascii="Times New Roman" w:hAnsi="Times New Roman" w:cs="Times New Roman"/>
          <w:b/>
          <w:color w:val="000000" w:themeColor="text1"/>
          <w:sz w:val="28"/>
          <w:szCs w:val="28"/>
        </w:rPr>
        <w:t>History of Financial Capability and Asset Building in America</w:t>
      </w:r>
    </w:p>
    <w:p w:rsidR="009F2B28" w:rsidRPr="00B11D49" w:rsidRDefault="009F2B28" w:rsidP="00B11D49">
      <w:pPr>
        <w:spacing w:line="500" w:lineRule="exact"/>
        <w:rPr>
          <w:rFonts w:ascii="Times New Roman" w:hAnsi="Times New Roman" w:cs="Times New Roman"/>
          <w:b/>
          <w:color w:val="000000" w:themeColor="text1"/>
          <w:sz w:val="28"/>
          <w:szCs w:val="28"/>
        </w:rPr>
      </w:pPr>
      <w:r w:rsidRPr="00B11D49">
        <w:rPr>
          <w:rFonts w:ascii="Times New Roman" w:hAnsi="Times New Roman" w:cs="Times New Roman"/>
          <w:b/>
          <w:color w:val="000000" w:themeColor="text1"/>
          <w:sz w:val="28"/>
          <w:szCs w:val="28"/>
        </w:rPr>
        <w:t xml:space="preserve">Ch4 </w:t>
      </w:r>
      <w:r w:rsidRPr="00B11D49">
        <w:rPr>
          <w:rFonts w:ascii="Times New Roman" w:hAnsi="Times New Roman" w:cs="Times New Roman"/>
          <w:b/>
          <w:color w:val="000000" w:themeColor="text1"/>
          <w:sz w:val="28"/>
          <w:szCs w:val="28"/>
        </w:rPr>
        <w:t>金融機構、產品與服務</w:t>
      </w:r>
      <w:r w:rsidRPr="00B11D49">
        <w:rPr>
          <w:rFonts w:ascii="Times New Roman" w:hAnsi="Times New Roman" w:cs="Times New Roman"/>
          <w:b/>
          <w:color w:val="000000" w:themeColor="text1"/>
          <w:sz w:val="28"/>
          <w:szCs w:val="28"/>
        </w:rPr>
        <w:t xml:space="preserve"> Financial Institutions, Products, and Services</w:t>
      </w:r>
    </w:p>
    <w:p w:rsidR="009F2B28" w:rsidRPr="00B11D49" w:rsidRDefault="009F2B28" w:rsidP="00B11D49">
      <w:pPr>
        <w:spacing w:line="500" w:lineRule="exact"/>
        <w:rPr>
          <w:rFonts w:ascii="Times New Roman" w:hAnsi="Times New Roman" w:cs="Times New Roman"/>
          <w:b/>
          <w:color w:val="000000" w:themeColor="text1"/>
          <w:sz w:val="28"/>
          <w:szCs w:val="28"/>
        </w:rPr>
      </w:pPr>
      <w:r w:rsidRPr="00B11D49">
        <w:rPr>
          <w:rFonts w:ascii="Times New Roman" w:hAnsi="Times New Roman" w:cs="Times New Roman"/>
          <w:b/>
          <w:color w:val="000000" w:themeColor="text1"/>
          <w:sz w:val="28"/>
          <w:szCs w:val="28"/>
        </w:rPr>
        <w:t xml:space="preserve">Ch5 </w:t>
      </w:r>
      <w:r w:rsidRPr="00B11D49">
        <w:rPr>
          <w:rFonts w:ascii="Times New Roman" w:hAnsi="Times New Roman" w:cs="Times New Roman"/>
          <w:b/>
          <w:color w:val="000000" w:themeColor="text1"/>
          <w:sz w:val="28"/>
          <w:szCs w:val="28"/>
        </w:rPr>
        <w:t>瞭解家戶經濟：收入</w:t>
      </w:r>
      <w:r w:rsidR="003C3C0D">
        <w:rPr>
          <w:rFonts w:ascii="Times New Roman" w:hAnsi="Times New Roman" w:cs="Times New Roman" w:hint="eastAsia"/>
          <w:b/>
          <w:color w:val="000000" w:themeColor="text1"/>
          <w:sz w:val="28"/>
          <w:szCs w:val="28"/>
        </w:rPr>
        <w:t>報表</w:t>
      </w:r>
      <w:r w:rsidRPr="00B11D49">
        <w:rPr>
          <w:rFonts w:ascii="Times New Roman" w:hAnsi="Times New Roman" w:cs="Times New Roman"/>
          <w:b/>
          <w:color w:val="000000" w:themeColor="text1"/>
          <w:sz w:val="28"/>
          <w:szCs w:val="28"/>
        </w:rPr>
        <w:t>和資產</w:t>
      </w:r>
      <w:r w:rsidR="003C3C0D">
        <w:rPr>
          <w:rFonts w:ascii="Times New Roman" w:hAnsi="Times New Roman" w:cs="Times New Roman" w:hint="eastAsia"/>
          <w:b/>
          <w:color w:val="000000" w:themeColor="text1"/>
          <w:sz w:val="28"/>
          <w:szCs w:val="28"/>
        </w:rPr>
        <w:t>負債</w:t>
      </w:r>
      <w:r w:rsidRPr="00B11D49">
        <w:rPr>
          <w:rFonts w:ascii="Times New Roman" w:hAnsi="Times New Roman" w:cs="Times New Roman"/>
          <w:b/>
          <w:color w:val="000000" w:themeColor="text1"/>
          <w:sz w:val="28"/>
          <w:szCs w:val="28"/>
        </w:rPr>
        <w:t>表</w:t>
      </w:r>
      <w:r w:rsidRPr="00B11D49">
        <w:rPr>
          <w:rFonts w:ascii="Times New Roman" w:hAnsi="Times New Roman" w:cs="Times New Roman"/>
          <w:b/>
          <w:color w:val="000000" w:themeColor="text1"/>
          <w:sz w:val="28"/>
          <w:szCs w:val="28"/>
        </w:rPr>
        <w:t xml:space="preserve"> Understanding Household Finances: Income Statements and Balance Sheets</w:t>
      </w:r>
    </w:p>
    <w:p w:rsidR="009F2B28" w:rsidRPr="00B11D49" w:rsidRDefault="009F2B28" w:rsidP="00B11D49">
      <w:pPr>
        <w:spacing w:line="500" w:lineRule="exact"/>
        <w:rPr>
          <w:rFonts w:ascii="Times New Roman" w:hAnsi="Times New Roman" w:cs="Times New Roman"/>
          <w:b/>
          <w:color w:val="000000" w:themeColor="text1"/>
          <w:sz w:val="28"/>
          <w:szCs w:val="28"/>
        </w:rPr>
      </w:pPr>
      <w:r w:rsidRPr="00B11D49">
        <w:rPr>
          <w:rFonts w:ascii="Times New Roman" w:hAnsi="Times New Roman" w:cs="Times New Roman"/>
          <w:b/>
          <w:color w:val="000000" w:themeColor="text1"/>
          <w:sz w:val="28"/>
          <w:szCs w:val="28"/>
        </w:rPr>
        <w:t>第二部分</w:t>
      </w:r>
    </w:p>
    <w:p w:rsidR="009F2B28" w:rsidRPr="00B11D49" w:rsidRDefault="009F2B28" w:rsidP="00B11D49">
      <w:pPr>
        <w:spacing w:line="500" w:lineRule="exact"/>
        <w:rPr>
          <w:rFonts w:ascii="Times New Roman" w:hAnsi="Times New Roman" w:cs="Times New Roman"/>
          <w:b/>
          <w:color w:val="000000" w:themeColor="text1"/>
          <w:sz w:val="28"/>
          <w:szCs w:val="28"/>
        </w:rPr>
      </w:pPr>
      <w:r w:rsidRPr="00B11D49">
        <w:rPr>
          <w:rFonts w:ascii="Times New Roman" w:hAnsi="Times New Roman" w:cs="Times New Roman"/>
          <w:b/>
          <w:color w:val="000000" w:themeColor="text1"/>
          <w:sz w:val="28"/>
          <w:szCs w:val="28"/>
        </w:rPr>
        <w:t>家戶經濟：建立財務能力的基礎</w:t>
      </w:r>
    </w:p>
    <w:p w:rsidR="009F2B28" w:rsidRPr="00B11D49" w:rsidRDefault="009F2B28" w:rsidP="00B11D49">
      <w:pPr>
        <w:spacing w:line="500" w:lineRule="exact"/>
        <w:rPr>
          <w:rFonts w:ascii="Times New Roman" w:hAnsi="Times New Roman" w:cs="Times New Roman"/>
          <w:b/>
          <w:color w:val="000000" w:themeColor="text1"/>
          <w:sz w:val="28"/>
          <w:szCs w:val="28"/>
        </w:rPr>
      </w:pPr>
      <w:r w:rsidRPr="00B11D49">
        <w:rPr>
          <w:rFonts w:ascii="Times New Roman" w:hAnsi="Times New Roman" w:cs="Times New Roman"/>
          <w:b/>
          <w:color w:val="000000" w:themeColor="text1"/>
          <w:sz w:val="28"/>
          <w:szCs w:val="28"/>
        </w:rPr>
        <w:t>Ch6</w:t>
      </w:r>
      <w:r w:rsidRPr="00B11D49">
        <w:rPr>
          <w:rFonts w:ascii="Times New Roman" w:hAnsi="Times New Roman" w:cs="Times New Roman"/>
          <w:b/>
          <w:color w:val="000000" w:themeColor="text1"/>
          <w:sz w:val="28"/>
          <w:szCs w:val="28"/>
        </w:rPr>
        <w:t>家戶所得</w:t>
      </w:r>
      <w:r w:rsidRPr="00B11D49">
        <w:rPr>
          <w:rFonts w:ascii="Times New Roman" w:hAnsi="Times New Roman" w:cs="Times New Roman"/>
          <w:b/>
          <w:color w:val="000000" w:themeColor="text1"/>
          <w:sz w:val="28"/>
          <w:szCs w:val="28"/>
        </w:rPr>
        <w:t>Household Income</w:t>
      </w:r>
    </w:p>
    <w:p w:rsidR="009F2B28" w:rsidRPr="00B11D49" w:rsidRDefault="009F2B28" w:rsidP="00B11D49">
      <w:pPr>
        <w:spacing w:line="500" w:lineRule="exact"/>
        <w:rPr>
          <w:rFonts w:ascii="Times New Roman" w:hAnsi="Times New Roman" w:cs="Times New Roman"/>
          <w:b/>
          <w:color w:val="000000" w:themeColor="text1"/>
          <w:sz w:val="28"/>
          <w:szCs w:val="28"/>
        </w:rPr>
      </w:pPr>
      <w:r w:rsidRPr="00B11D49">
        <w:rPr>
          <w:rFonts w:ascii="Times New Roman" w:hAnsi="Times New Roman" w:cs="Times New Roman"/>
          <w:b/>
          <w:color w:val="000000" w:themeColor="text1"/>
          <w:sz w:val="28"/>
          <w:szCs w:val="28"/>
        </w:rPr>
        <w:t>Ch7</w:t>
      </w:r>
      <w:r w:rsidRPr="00B11D49">
        <w:rPr>
          <w:rFonts w:ascii="Times New Roman" w:hAnsi="Times New Roman" w:cs="Times New Roman"/>
          <w:b/>
          <w:color w:val="000000" w:themeColor="text1"/>
          <w:sz w:val="28"/>
          <w:szCs w:val="28"/>
        </w:rPr>
        <w:t>稅制與經濟脆弱家戶</w:t>
      </w:r>
      <w:r w:rsidRPr="00B11D49">
        <w:rPr>
          <w:rFonts w:ascii="Times New Roman" w:hAnsi="Times New Roman" w:cs="Times New Roman"/>
          <w:b/>
          <w:color w:val="000000" w:themeColor="text1"/>
          <w:sz w:val="28"/>
          <w:szCs w:val="28"/>
        </w:rPr>
        <w:t>Taxes and Financially vulnerable Households</w:t>
      </w:r>
    </w:p>
    <w:p w:rsidR="009F2B28" w:rsidRPr="00B11D49" w:rsidRDefault="009F2B28" w:rsidP="00B11D49">
      <w:pPr>
        <w:spacing w:line="500" w:lineRule="exact"/>
        <w:rPr>
          <w:rFonts w:ascii="Times New Roman" w:hAnsi="Times New Roman" w:cs="Times New Roman"/>
          <w:b/>
          <w:color w:val="000000" w:themeColor="text1"/>
          <w:sz w:val="28"/>
          <w:szCs w:val="28"/>
        </w:rPr>
      </w:pPr>
      <w:r w:rsidRPr="00B11D49">
        <w:rPr>
          <w:rFonts w:ascii="Times New Roman" w:hAnsi="Times New Roman" w:cs="Times New Roman"/>
          <w:b/>
          <w:color w:val="000000" w:themeColor="text1"/>
          <w:sz w:val="28"/>
          <w:szCs w:val="28"/>
        </w:rPr>
        <w:t>Ch8</w:t>
      </w:r>
      <w:r w:rsidRPr="00B11D49">
        <w:rPr>
          <w:rFonts w:ascii="Times New Roman" w:hAnsi="Times New Roman" w:cs="Times New Roman"/>
          <w:b/>
          <w:color w:val="000000" w:themeColor="text1"/>
          <w:sz w:val="28"/>
          <w:szCs w:val="28"/>
        </w:rPr>
        <w:t>價值、目標、與開支計畫</w:t>
      </w:r>
      <w:r w:rsidRPr="00B11D49">
        <w:rPr>
          <w:rFonts w:ascii="Times New Roman" w:hAnsi="Times New Roman" w:cs="Times New Roman"/>
          <w:b/>
          <w:color w:val="000000" w:themeColor="text1"/>
          <w:sz w:val="28"/>
          <w:szCs w:val="28"/>
        </w:rPr>
        <w:t>Values, Goals, and Spending Plans</w:t>
      </w:r>
    </w:p>
    <w:p w:rsidR="009F2B28" w:rsidRPr="00B11D49" w:rsidRDefault="009F2B28" w:rsidP="00B11D49">
      <w:pPr>
        <w:spacing w:line="500" w:lineRule="exact"/>
        <w:rPr>
          <w:rFonts w:ascii="Times New Roman" w:hAnsi="Times New Roman" w:cs="Times New Roman"/>
          <w:b/>
          <w:color w:val="000000" w:themeColor="text1"/>
          <w:sz w:val="28"/>
          <w:szCs w:val="28"/>
        </w:rPr>
      </w:pPr>
      <w:r w:rsidRPr="00B11D49">
        <w:rPr>
          <w:rFonts w:ascii="Times New Roman" w:hAnsi="Times New Roman" w:cs="Times New Roman"/>
          <w:b/>
          <w:color w:val="000000" w:themeColor="text1"/>
          <w:sz w:val="28"/>
          <w:szCs w:val="28"/>
        </w:rPr>
        <w:t>Ch9</w:t>
      </w:r>
      <w:r w:rsidRPr="00B11D49">
        <w:rPr>
          <w:rFonts w:ascii="Times New Roman" w:hAnsi="Times New Roman" w:cs="Times New Roman"/>
          <w:b/>
          <w:color w:val="000000" w:themeColor="text1"/>
          <w:sz w:val="28"/>
          <w:szCs w:val="28"/>
        </w:rPr>
        <w:t>短期與應急儲蓄</w:t>
      </w:r>
      <w:r w:rsidRPr="00B11D49">
        <w:rPr>
          <w:rFonts w:ascii="Times New Roman" w:hAnsi="Times New Roman" w:cs="Times New Roman"/>
          <w:b/>
          <w:color w:val="000000" w:themeColor="text1"/>
          <w:sz w:val="28"/>
          <w:szCs w:val="28"/>
        </w:rPr>
        <w:t>Short-Term and Emergency Savings</w:t>
      </w:r>
    </w:p>
    <w:p w:rsidR="009F2B28" w:rsidRPr="00B11D49" w:rsidRDefault="009F2B28" w:rsidP="00B11D49">
      <w:pPr>
        <w:spacing w:line="500" w:lineRule="exact"/>
        <w:rPr>
          <w:rFonts w:ascii="Times New Roman" w:hAnsi="Times New Roman" w:cs="Times New Roman"/>
          <w:b/>
          <w:color w:val="000000" w:themeColor="text1"/>
          <w:sz w:val="28"/>
          <w:szCs w:val="28"/>
        </w:rPr>
      </w:pPr>
      <w:r w:rsidRPr="00B11D49">
        <w:rPr>
          <w:rFonts w:ascii="Times New Roman" w:hAnsi="Times New Roman" w:cs="Times New Roman"/>
          <w:b/>
          <w:color w:val="000000" w:themeColor="text1"/>
          <w:sz w:val="28"/>
          <w:szCs w:val="28"/>
        </w:rPr>
        <w:t>Ch10</w:t>
      </w:r>
      <w:r w:rsidRPr="00B11D49">
        <w:rPr>
          <w:rFonts w:ascii="Times New Roman" w:hAnsi="Times New Roman" w:cs="Times New Roman"/>
          <w:b/>
          <w:color w:val="000000" w:themeColor="text1"/>
          <w:sz w:val="28"/>
          <w:szCs w:val="28"/>
        </w:rPr>
        <w:t>長期儲蓄與資產累積</w:t>
      </w:r>
      <w:r w:rsidRPr="00B11D49">
        <w:rPr>
          <w:rFonts w:ascii="Times New Roman" w:hAnsi="Times New Roman" w:cs="Times New Roman"/>
          <w:b/>
          <w:color w:val="000000" w:themeColor="text1"/>
          <w:sz w:val="28"/>
          <w:szCs w:val="28"/>
        </w:rPr>
        <w:t xml:space="preserve">Long-Term Savings and Asset Accumulation </w:t>
      </w:r>
    </w:p>
    <w:p w:rsidR="009F2B28" w:rsidRPr="00B11D49" w:rsidRDefault="009F2B28" w:rsidP="00B11D49">
      <w:pPr>
        <w:spacing w:line="500" w:lineRule="exact"/>
        <w:rPr>
          <w:rFonts w:ascii="Times New Roman" w:hAnsi="Times New Roman" w:cs="Times New Roman"/>
          <w:b/>
          <w:color w:val="000000" w:themeColor="text1"/>
          <w:sz w:val="28"/>
          <w:szCs w:val="28"/>
        </w:rPr>
      </w:pPr>
      <w:r w:rsidRPr="00B11D49">
        <w:rPr>
          <w:rFonts w:ascii="Times New Roman" w:hAnsi="Times New Roman" w:cs="Times New Roman"/>
          <w:b/>
          <w:color w:val="000000" w:themeColor="text1"/>
          <w:sz w:val="28"/>
          <w:szCs w:val="28"/>
        </w:rPr>
        <w:t>Ch11</w:t>
      </w:r>
      <w:r w:rsidRPr="00B11D49">
        <w:rPr>
          <w:rFonts w:ascii="Times New Roman" w:hAnsi="Times New Roman" w:cs="Times New Roman"/>
          <w:b/>
          <w:color w:val="000000" w:themeColor="text1"/>
          <w:sz w:val="28"/>
          <w:szCs w:val="28"/>
        </w:rPr>
        <w:t>信用及信用建立</w:t>
      </w:r>
      <w:r w:rsidRPr="00B11D49">
        <w:rPr>
          <w:rFonts w:ascii="Times New Roman" w:hAnsi="Times New Roman" w:cs="Times New Roman"/>
          <w:b/>
          <w:color w:val="000000" w:themeColor="text1"/>
          <w:sz w:val="28"/>
          <w:szCs w:val="28"/>
        </w:rPr>
        <w:t>Credit and Credit Building</w:t>
      </w:r>
    </w:p>
    <w:p w:rsidR="009F2B28" w:rsidRPr="00B11D49" w:rsidRDefault="009F2B28" w:rsidP="00B11D49">
      <w:pPr>
        <w:spacing w:line="500" w:lineRule="exact"/>
        <w:rPr>
          <w:rFonts w:ascii="Times New Roman" w:hAnsi="Times New Roman" w:cs="Times New Roman"/>
          <w:b/>
          <w:color w:val="000000" w:themeColor="text1"/>
          <w:sz w:val="28"/>
          <w:szCs w:val="28"/>
        </w:rPr>
      </w:pPr>
      <w:r w:rsidRPr="00B11D49">
        <w:rPr>
          <w:rFonts w:ascii="Times New Roman" w:hAnsi="Times New Roman" w:cs="Times New Roman"/>
          <w:b/>
          <w:color w:val="000000" w:themeColor="text1"/>
          <w:sz w:val="28"/>
          <w:szCs w:val="28"/>
        </w:rPr>
        <w:t>Ch12</w:t>
      </w:r>
      <w:r w:rsidRPr="00B11D49">
        <w:rPr>
          <w:rFonts w:ascii="Times New Roman" w:hAnsi="Times New Roman" w:cs="Times New Roman"/>
          <w:b/>
          <w:color w:val="000000" w:themeColor="text1"/>
          <w:sz w:val="28"/>
          <w:szCs w:val="28"/>
        </w:rPr>
        <w:t>高等教育</w:t>
      </w:r>
      <w:r w:rsidRPr="00B11D49">
        <w:rPr>
          <w:rFonts w:ascii="Times New Roman" w:hAnsi="Times New Roman" w:cs="Times New Roman"/>
          <w:b/>
          <w:color w:val="000000" w:themeColor="text1"/>
          <w:sz w:val="28"/>
          <w:szCs w:val="28"/>
        </w:rPr>
        <w:t>Higher Education</w:t>
      </w:r>
    </w:p>
    <w:p w:rsidR="009F2B28" w:rsidRPr="00B11D49" w:rsidRDefault="009F2B28" w:rsidP="00B11D49">
      <w:pPr>
        <w:spacing w:line="500" w:lineRule="exact"/>
        <w:rPr>
          <w:rFonts w:ascii="Times New Roman" w:hAnsi="Times New Roman" w:cs="Times New Roman"/>
          <w:b/>
          <w:color w:val="000000" w:themeColor="text1"/>
          <w:sz w:val="28"/>
          <w:szCs w:val="28"/>
        </w:rPr>
      </w:pPr>
      <w:r w:rsidRPr="00B11D49">
        <w:rPr>
          <w:rFonts w:ascii="Times New Roman" w:hAnsi="Times New Roman" w:cs="Times New Roman"/>
          <w:b/>
          <w:color w:val="000000" w:themeColor="text1"/>
          <w:sz w:val="28"/>
          <w:szCs w:val="28"/>
        </w:rPr>
        <w:t>Ch13</w:t>
      </w:r>
      <w:r w:rsidRPr="00B11D49">
        <w:rPr>
          <w:rFonts w:ascii="Times New Roman" w:hAnsi="Times New Roman" w:cs="Times New Roman"/>
          <w:b/>
          <w:color w:val="000000" w:themeColor="text1"/>
          <w:sz w:val="28"/>
          <w:szCs w:val="28"/>
        </w:rPr>
        <w:t>住房和房屋所有權</w:t>
      </w:r>
      <w:r w:rsidRPr="00B11D49">
        <w:rPr>
          <w:rFonts w:ascii="Times New Roman" w:hAnsi="Times New Roman" w:cs="Times New Roman"/>
          <w:b/>
          <w:color w:val="000000" w:themeColor="text1"/>
          <w:sz w:val="28"/>
          <w:szCs w:val="28"/>
        </w:rPr>
        <w:t>Housing and Homeownership</w:t>
      </w:r>
    </w:p>
    <w:p w:rsidR="009F2B28" w:rsidRPr="00B11D49" w:rsidRDefault="009F2B28" w:rsidP="00B11D49">
      <w:pPr>
        <w:spacing w:line="500" w:lineRule="exact"/>
        <w:rPr>
          <w:rFonts w:ascii="Times New Roman" w:hAnsi="Times New Roman" w:cs="Times New Roman"/>
          <w:b/>
          <w:color w:val="000000" w:themeColor="text1"/>
          <w:sz w:val="28"/>
          <w:szCs w:val="28"/>
        </w:rPr>
      </w:pPr>
      <w:r w:rsidRPr="00B11D49">
        <w:rPr>
          <w:rFonts w:ascii="Times New Roman" w:hAnsi="Times New Roman" w:cs="Times New Roman"/>
          <w:b/>
          <w:color w:val="000000" w:themeColor="text1"/>
          <w:sz w:val="28"/>
          <w:szCs w:val="28"/>
        </w:rPr>
        <w:t>Ch14</w:t>
      </w:r>
      <w:r w:rsidRPr="00B11D49">
        <w:rPr>
          <w:rFonts w:ascii="Times New Roman" w:hAnsi="Times New Roman" w:cs="Times New Roman"/>
          <w:b/>
          <w:color w:val="000000" w:themeColor="text1"/>
          <w:sz w:val="28"/>
          <w:szCs w:val="28"/>
        </w:rPr>
        <w:t>債務、問題債務與債務協商</w:t>
      </w:r>
      <w:r w:rsidRPr="00B11D49">
        <w:rPr>
          <w:rFonts w:ascii="Times New Roman" w:hAnsi="Times New Roman" w:cs="Times New Roman"/>
          <w:b/>
          <w:color w:val="000000" w:themeColor="text1"/>
          <w:sz w:val="28"/>
          <w:szCs w:val="28"/>
        </w:rPr>
        <w:t>Debt, Problem Debt, and Debt Negotiation</w:t>
      </w:r>
    </w:p>
    <w:p w:rsidR="009F2B28" w:rsidRPr="00B11D49" w:rsidRDefault="009F2B28" w:rsidP="00B11D49">
      <w:pPr>
        <w:spacing w:line="500" w:lineRule="exact"/>
        <w:rPr>
          <w:rFonts w:ascii="Times New Roman" w:hAnsi="Times New Roman" w:cs="Times New Roman"/>
          <w:b/>
          <w:color w:val="000000" w:themeColor="text1"/>
          <w:sz w:val="28"/>
          <w:szCs w:val="28"/>
        </w:rPr>
      </w:pPr>
      <w:r w:rsidRPr="00B11D49">
        <w:rPr>
          <w:rFonts w:ascii="Times New Roman" w:hAnsi="Times New Roman" w:cs="Times New Roman"/>
          <w:b/>
          <w:color w:val="000000" w:themeColor="text1"/>
          <w:sz w:val="28"/>
          <w:szCs w:val="28"/>
        </w:rPr>
        <w:lastRenderedPageBreak/>
        <w:t>Ch15</w:t>
      </w:r>
      <w:r w:rsidRPr="00B11D49">
        <w:rPr>
          <w:rFonts w:ascii="Times New Roman" w:hAnsi="Times New Roman" w:cs="Times New Roman"/>
          <w:b/>
          <w:color w:val="000000" w:themeColor="text1"/>
          <w:sz w:val="28"/>
          <w:szCs w:val="28"/>
        </w:rPr>
        <w:t>風險管理與保險</w:t>
      </w:r>
      <w:r w:rsidRPr="00B11D49">
        <w:rPr>
          <w:rFonts w:ascii="Times New Roman" w:hAnsi="Times New Roman" w:cs="Times New Roman"/>
          <w:b/>
          <w:color w:val="000000" w:themeColor="text1"/>
          <w:sz w:val="28"/>
          <w:szCs w:val="28"/>
        </w:rPr>
        <w:t>Risk Management and Insurance</w:t>
      </w:r>
    </w:p>
    <w:p w:rsidR="009F2B28" w:rsidRPr="00B11D49" w:rsidRDefault="009F2B28" w:rsidP="00B11D49">
      <w:pPr>
        <w:spacing w:line="500" w:lineRule="exact"/>
        <w:rPr>
          <w:rFonts w:ascii="Times New Roman" w:hAnsi="Times New Roman" w:cs="Times New Roman"/>
          <w:b/>
          <w:color w:val="000000" w:themeColor="text1"/>
          <w:sz w:val="28"/>
          <w:szCs w:val="28"/>
        </w:rPr>
      </w:pPr>
      <w:r w:rsidRPr="00B11D49">
        <w:rPr>
          <w:rFonts w:ascii="Times New Roman" w:hAnsi="Times New Roman" w:cs="Times New Roman"/>
          <w:b/>
          <w:color w:val="000000" w:themeColor="text1"/>
          <w:sz w:val="28"/>
          <w:szCs w:val="28"/>
        </w:rPr>
        <w:t>Ch16</w:t>
      </w:r>
      <w:r w:rsidRPr="00B11D49">
        <w:rPr>
          <w:rFonts w:ascii="Times New Roman" w:hAnsi="Times New Roman" w:cs="Times New Roman"/>
          <w:b/>
          <w:color w:val="000000" w:themeColor="text1"/>
          <w:sz w:val="28"/>
          <w:szCs w:val="28"/>
        </w:rPr>
        <w:t>身分冒用與保護</w:t>
      </w:r>
      <w:r w:rsidRPr="00B11D49">
        <w:rPr>
          <w:rFonts w:ascii="Times New Roman" w:hAnsi="Times New Roman" w:cs="Times New Roman"/>
          <w:b/>
          <w:color w:val="000000" w:themeColor="text1"/>
          <w:sz w:val="28"/>
          <w:szCs w:val="28"/>
        </w:rPr>
        <w:t>Identity Theft and Protection</w:t>
      </w:r>
    </w:p>
    <w:p w:rsidR="009F2B28" w:rsidRPr="00B11D49" w:rsidRDefault="009F2B28" w:rsidP="00B11D49">
      <w:pPr>
        <w:spacing w:line="500" w:lineRule="exact"/>
        <w:rPr>
          <w:rFonts w:ascii="Times New Roman" w:hAnsi="Times New Roman" w:cs="Times New Roman"/>
          <w:b/>
          <w:color w:val="000000" w:themeColor="text1"/>
          <w:sz w:val="28"/>
          <w:szCs w:val="28"/>
        </w:rPr>
      </w:pPr>
      <w:r w:rsidRPr="00B11D49">
        <w:rPr>
          <w:rFonts w:ascii="Times New Roman" w:hAnsi="Times New Roman" w:cs="Times New Roman"/>
          <w:b/>
          <w:color w:val="000000" w:themeColor="text1"/>
          <w:sz w:val="28"/>
          <w:szCs w:val="28"/>
        </w:rPr>
        <w:t>Ch17</w:t>
      </w:r>
      <w:r w:rsidRPr="00B11D49">
        <w:rPr>
          <w:rFonts w:ascii="Times New Roman" w:hAnsi="Times New Roman" w:cs="Times New Roman"/>
          <w:b/>
          <w:color w:val="000000" w:themeColor="text1"/>
          <w:sz w:val="28"/>
          <w:szCs w:val="28"/>
        </w:rPr>
        <w:t>收款、扣押與破產</w:t>
      </w:r>
      <w:r w:rsidRPr="00B11D49">
        <w:rPr>
          <w:rFonts w:ascii="Times New Roman" w:hAnsi="Times New Roman" w:cs="Times New Roman"/>
          <w:b/>
          <w:color w:val="000000" w:themeColor="text1"/>
          <w:sz w:val="28"/>
          <w:szCs w:val="28"/>
        </w:rPr>
        <w:t>Collections, Garnishments, and Bankruptcy</w:t>
      </w:r>
    </w:p>
    <w:p w:rsidR="009F2B28" w:rsidRPr="00B11D49" w:rsidRDefault="009F2B28" w:rsidP="00B11D49">
      <w:pPr>
        <w:spacing w:line="500" w:lineRule="exact"/>
        <w:rPr>
          <w:rFonts w:ascii="Times New Roman" w:hAnsi="Times New Roman" w:cs="Times New Roman"/>
          <w:b/>
          <w:color w:val="000000" w:themeColor="text1"/>
          <w:sz w:val="28"/>
          <w:szCs w:val="28"/>
        </w:rPr>
      </w:pPr>
      <w:r w:rsidRPr="00B11D49">
        <w:rPr>
          <w:rFonts w:ascii="Times New Roman" w:hAnsi="Times New Roman" w:cs="Times New Roman"/>
          <w:b/>
          <w:color w:val="000000" w:themeColor="text1"/>
          <w:sz w:val="28"/>
          <w:szCs w:val="28"/>
        </w:rPr>
        <w:t>Ch18</w:t>
      </w:r>
      <w:r w:rsidRPr="00B11D49">
        <w:rPr>
          <w:rFonts w:ascii="Times New Roman" w:hAnsi="Times New Roman" w:cs="Times New Roman"/>
          <w:b/>
          <w:color w:val="000000" w:themeColor="text1"/>
          <w:sz w:val="28"/>
          <w:szCs w:val="28"/>
        </w:rPr>
        <w:t>老年經濟安全</w:t>
      </w:r>
      <w:r w:rsidR="003C3C0D" w:rsidRPr="00B11D49">
        <w:rPr>
          <w:rFonts w:ascii="Times New Roman" w:hAnsi="Times New Roman" w:cs="Times New Roman"/>
          <w:b/>
          <w:color w:val="000000" w:themeColor="text1"/>
          <w:sz w:val="28"/>
          <w:szCs w:val="28"/>
        </w:rPr>
        <w:t>準備</w:t>
      </w:r>
      <w:r w:rsidRPr="00B11D49">
        <w:rPr>
          <w:rFonts w:ascii="Times New Roman" w:hAnsi="Times New Roman" w:cs="Times New Roman"/>
          <w:b/>
          <w:color w:val="000000" w:themeColor="text1"/>
          <w:sz w:val="28"/>
          <w:szCs w:val="28"/>
        </w:rPr>
        <w:t>Preparing for Financial Security in Old Age</w:t>
      </w:r>
    </w:p>
    <w:p w:rsidR="009F2B28" w:rsidRPr="00B11D49" w:rsidRDefault="009F2B28" w:rsidP="00B11D49">
      <w:pPr>
        <w:spacing w:line="500" w:lineRule="exact"/>
        <w:rPr>
          <w:rFonts w:ascii="Times New Roman" w:hAnsi="Times New Roman" w:cs="Times New Roman"/>
          <w:b/>
          <w:color w:val="000000" w:themeColor="text1"/>
          <w:sz w:val="28"/>
          <w:szCs w:val="28"/>
        </w:rPr>
      </w:pPr>
      <w:r w:rsidRPr="00B11D49">
        <w:rPr>
          <w:rFonts w:ascii="Times New Roman" w:hAnsi="Times New Roman" w:cs="Times New Roman"/>
          <w:b/>
          <w:color w:val="000000" w:themeColor="text1"/>
          <w:sz w:val="28"/>
          <w:szCs w:val="28"/>
        </w:rPr>
        <w:t>Ch19</w:t>
      </w:r>
      <w:r w:rsidR="003C3C0D">
        <w:rPr>
          <w:rFonts w:ascii="Times New Roman" w:hAnsi="Times New Roman" w:cs="Times New Roman" w:hint="eastAsia"/>
          <w:b/>
          <w:color w:val="000000" w:themeColor="text1"/>
          <w:sz w:val="28"/>
          <w:szCs w:val="28"/>
        </w:rPr>
        <w:t>預立</w:t>
      </w:r>
      <w:r w:rsidRPr="00B11D49">
        <w:rPr>
          <w:rFonts w:ascii="Times New Roman" w:hAnsi="Times New Roman" w:cs="Times New Roman"/>
          <w:b/>
          <w:color w:val="000000" w:themeColor="text1"/>
          <w:sz w:val="28"/>
          <w:szCs w:val="28"/>
        </w:rPr>
        <w:t>財務計畫</w:t>
      </w:r>
      <w:proofErr w:type="gramStart"/>
      <w:r w:rsidRPr="00B11D49">
        <w:rPr>
          <w:rFonts w:ascii="Times New Roman" w:hAnsi="Times New Roman" w:cs="Times New Roman"/>
          <w:b/>
          <w:color w:val="000000" w:themeColor="text1"/>
          <w:sz w:val="28"/>
          <w:szCs w:val="28"/>
        </w:rPr>
        <w:t>—</w:t>
      </w:r>
      <w:proofErr w:type="gramEnd"/>
      <w:r w:rsidRPr="00B11D49">
        <w:rPr>
          <w:rFonts w:ascii="Times New Roman" w:hAnsi="Times New Roman" w:cs="Times New Roman"/>
          <w:b/>
          <w:color w:val="000000" w:themeColor="text1"/>
          <w:sz w:val="28"/>
          <w:szCs w:val="28"/>
        </w:rPr>
        <w:t>資產規劃</w:t>
      </w:r>
      <w:r w:rsidRPr="00B11D49">
        <w:rPr>
          <w:rFonts w:ascii="Times New Roman" w:hAnsi="Times New Roman" w:cs="Times New Roman"/>
          <w:b/>
          <w:color w:val="000000" w:themeColor="text1"/>
          <w:sz w:val="28"/>
          <w:szCs w:val="28"/>
        </w:rPr>
        <w:t>Putting Financial Affairs in Order</w:t>
      </w:r>
    </w:p>
    <w:p w:rsidR="009F2B28" w:rsidRPr="00B11D49" w:rsidRDefault="009F2B28" w:rsidP="00B11D49">
      <w:pPr>
        <w:spacing w:line="500" w:lineRule="exact"/>
        <w:rPr>
          <w:rFonts w:ascii="Times New Roman" w:hAnsi="Times New Roman" w:cs="Times New Roman"/>
          <w:b/>
          <w:color w:val="000000" w:themeColor="text1"/>
          <w:sz w:val="28"/>
          <w:szCs w:val="28"/>
        </w:rPr>
      </w:pPr>
      <w:r w:rsidRPr="00B11D49">
        <w:rPr>
          <w:rFonts w:ascii="Times New Roman" w:hAnsi="Times New Roman" w:cs="Times New Roman"/>
          <w:b/>
          <w:color w:val="000000" w:themeColor="text1"/>
          <w:sz w:val="28"/>
          <w:szCs w:val="28"/>
        </w:rPr>
        <w:t>第三部分</w:t>
      </w:r>
    </w:p>
    <w:p w:rsidR="009F2B28" w:rsidRPr="00B11D49" w:rsidRDefault="003C3C0D" w:rsidP="00B11D49">
      <w:pPr>
        <w:spacing w:line="500" w:lineRule="exact"/>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人</w:t>
      </w:r>
      <w:r>
        <w:rPr>
          <w:rFonts w:ascii="Times New Roman" w:hAnsi="Times New Roman" w:cs="Times New Roman" w:hint="eastAsia"/>
          <w:b/>
          <w:color w:val="000000" w:themeColor="text1"/>
          <w:sz w:val="28"/>
          <w:szCs w:val="28"/>
        </w:rPr>
        <w:t>群</w:t>
      </w:r>
      <w:r w:rsidR="009F2B28" w:rsidRPr="00B11D49">
        <w:rPr>
          <w:rFonts w:ascii="Times New Roman" w:hAnsi="Times New Roman" w:cs="Times New Roman"/>
          <w:b/>
          <w:color w:val="000000" w:themeColor="text1"/>
          <w:sz w:val="28"/>
          <w:szCs w:val="28"/>
        </w:rPr>
        <w:t>服務：財務能力和資產</w:t>
      </w:r>
      <w:r w:rsidR="00443555">
        <w:rPr>
          <w:rFonts w:ascii="Times New Roman" w:hAnsi="Times New Roman" w:cs="Times New Roman" w:hint="eastAsia"/>
          <w:b/>
          <w:color w:val="000000" w:themeColor="text1"/>
          <w:sz w:val="28"/>
          <w:szCs w:val="28"/>
        </w:rPr>
        <w:t>累積</w:t>
      </w:r>
      <w:r w:rsidR="009F2B28" w:rsidRPr="00B11D49">
        <w:rPr>
          <w:rFonts w:ascii="Times New Roman" w:hAnsi="Times New Roman" w:cs="Times New Roman"/>
          <w:b/>
          <w:color w:val="000000" w:themeColor="text1"/>
          <w:sz w:val="28"/>
          <w:szCs w:val="28"/>
        </w:rPr>
        <w:t>實踐</w:t>
      </w:r>
    </w:p>
    <w:p w:rsidR="009F2B28" w:rsidRPr="00B11D49" w:rsidRDefault="009F2B28" w:rsidP="00B11D49">
      <w:pPr>
        <w:spacing w:line="500" w:lineRule="exact"/>
        <w:rPr>
          <w:rFonts w:ascii="Times New Roman" w:hAnsi="Times New Roman" w:cs="Times New Roman"/>
          <w:b/>
          <w:color w:val="000000" w:themeColor="text1"/>
          <w:sz w:val="28"/>
          <w:szCs w:val="28"/>
        </w:rPr>
      </w:pPr>
      <w:r w:rsidRPr="00B11D49">
        <w:rPr>
          <w:rFonts w:ascii="Times New Roman" w:hAnsi="Times New Roman" w:cs="Times New Roman"/>
          <w:b/>
          <w:color w:val="000000" w:themeColor="text1"/>
          <w:sz w:val="28"/>
          <w:szCs w:val="28"/>
        </w:rPr>
        <w:t>Ch20</w:t>
      </w:r>
      <w:r w:rsidR="00443555">
        <w:rPr>
          <w:rFonts w:ascii="Times New Roman" w:hAnsi="Times New Roman" w:cs="Times New Roman"/>
          <w:b/>
          <w:color w:val="000000" w:themeColor="text1"/>
          <w:sz w:val="28"/>
          <w:szCs w:val="28"/>
        </w:rPr>
        <w:t>財務能力</w:t>
      </w:r>
      <w:r w:rsidR="003C3C0D">
        <w:rPr>
          <w:rFonts w:ascii="Times New Roman" w:hAnsi="Times New Roman" w:cs="Times New Roman" w:hint="eastAsia"/>
          <w:b/>
          <w:color w:val="000000" w:themeColor="text1"/>
          <w:sz w:val="28"/>
          <w:szCs w:val="28"/>
        </w:rPr>
        <w:t>的社會環境：財務能力</w:t>
      </w:r>
      <w:r w:rsidR="00443555">
        <w:rPr>
          <w:rFonts w:ascii="Times New Roman" w:hAnsi="Times New Roman" w:cs="Times New Roman"/>
          <w:b/>
          <w:color w:val="000000" w:themeColor="text1"/>
          <w:sz w:val="28"/>
          <w:szCs w:val="28"/>
        </w:rPr>
        <w:t>和資產</w:t>
      </w:r>
      <w:r w:rsidR="00443555">
        <w:rPr>
          <w:rFonts w:ascii="Times New Roman" w:hAnsi="Times New Roman" w:cs="Times New Roman" w:hint="eastAsia"/>
          <w:b/>
          <w:color w:val="000000" w:themeColor="text1"/>
          <w:sz w:val="28"/>
          <w:szCs w:val="28"/>
        </w:rPr>
        <w:t>累積</w:t>
      </w:r>
      <w:r w:rsidR="003C3C0D">
        <w:rPr>
          <w:rFonts w:ascii="Times New Roman" w:hAnsi="Times New Roman" w:cs="Times New Roman" w:hint="eastAsia"/>
          <w:b/>
          <w:color w:val="000000" w:themeColor="text1"/>
          <w:sz w:val="28"/>
          <w:szCs w:val="28"/>
        </w:rPr>
        <w:t>的準備</w:t>
      </w:r>
      <w:r w:rsidRPr="00B11D49">
        <w:rPr>
          <w:rFonts w:ascii="Times New Roman" w:hAnsi="Times New Roman" w:cs="Times New Roman"/>
          <w:b/>
          <w:color w:val="000000" w:themeColor="text1"/>
          <w:sz w:val="28"/>
          <w:szCs w:val="28"/>
        </w:rPr>
        <w:t>Financial Capability in the Social Environment: Preparing for Financial Capability and Asset-Building Practice</w:t>
      </w:r>
    </w:p>
    <w:p w:rsidR="009F2B28" w:rsidRPr="00B11D49" w:rsidRDefault="009F2B28" w:rsidP="00B11D49">
      <w:pPr>
        <w:spacing w:line="500" w:lineRule="exact"/>
        <w:rPr>
          <w:rFonts w:ascii="Times New Roman" w:hAnsi="Times New Roman" w:cs="Times New Roman"/>
          <w:b/>
          <w:color w:val="000000" w:themeColor="text1"/>
          <w:sz w:val="28"/>
          <w:szCs w:val="28"/>
        </w:rPr>
      </w:pPr>
      <w:r w:rsidRPr="00B11D49">
        <w:rPr>
          <w:rFonts w:ascii="Times New Roman" w:hAnsi="Times New Roman" w:cs="Times New Roman"/>
          <w:b/>
          <w:color w:val="000000" w:themeColor="text1"/>
          <w:sz w:val="28"/>
          <w:szCs w:val="28"/>
        </w:rPr>
        <w:t>Ch21</w:t>
      </w:r>
      <w:r w:rsidRPr="00B11D49">
        <w:rPr>
          <w:rFonts w:ascii="Times New Roman" w:hAnsi="Times New Roman" w:cs="Times New Roman"/>
          <w:b/>
          <w:color w:val="000000" w:themeColor="text1"/>
          <w:sz w:val="28"/>
          <w:szCs w:val="28"/>
        </w:rPr>
        <w:t>個人和家庭的財務實踐</w:t>
      </w:r>
      <w:r w:rsidRPr="00B11D49">
        <w:rPr>
          <w:rFonts w:ascii="Times New Roman" w:hAnsi="Times New Roman" w:cs="Times New Roman"/>
          <w:b/>
          <w:color w:val="000000" w:themeColor="text1"/>
          <w:sz w:val="28"/>
          <w:szCs w:val="28"/>
        </w:rPr>
        <w:t>Financial Practice with individuals and Families</w:t>
      </w:r>
    </w:p>
    <w:p w:rsidR="009F2B28" w:rsidRPr="00B11D49" w:rsidRDefault="009F2B28" w:rsidP="00B11D49">
      <w:pPr>
        <w:spacing w:line="500" w:lineRule="exact"/>
        <w:rPr>
          <w:rFonts w:ascii="Times New Roman" w:hAnsi="Times New Roman" w:cs="Times New Roman"/>
          <w:b/>
          <w:color w:val="000000" w:themeColor="text1"/>
          <w:sz w:val="28"/>
          <w:szCs w:val="28"/>
        </w:rPr>
      </w:pPr>
      <w:r w:rsidRPr="00B11D49">
        <w:rPr>
          <w:rFonts w:ascii="Times New Roman" w:hAnsi="Times New Roman" w:cs="Times New Roman"/>
          <w:b/>
          <w:color w:val="000000" w:themeColor="text1"/>
          <w:sz w:val="28"/>
          <w:szCs w:val="28"/>
        </w:rPr>
        <w:t>Ch22</w:t>
      </w:r>
      <w:r w:rsidRPr="00B11D49">
        <w:rPr>
          <w:rFonts w:ascii="Times New Roman" w:hAnsi="Times New Roman" w:cs="Times New Roman"/>
          <w:b/>
          <w:color w:val="000000" w:themeColor="text1"/>
          <w:sz w:val="28"/>
          <w:szCs w:val="28"/>
        </w:rPr>
        <w:t>在組織、社區或政策上的財務能力與資產累積</w:t>
      </w:r>
      <w:r w:rsidRPr="00B11D49">
        <w:rPr>
          <w:rFonts w:ascii="Times New Roman" w:hAnsi="Times New Roman" w:cs="Times New Roman"/>
          <w:b/>
          <w:color w:val="000000" w:themeColor="text1"/>
          <w:sz w:val="28"/>
          <w:szCs w:val="28"/>
        </w:rPr>
        <w:t>Financial Capability and Asset Building in Organizations, Communities, and Policy</w:t>
      </w:r>
    </w:p>
    <w:p w:rsidR="009F2B28" w:rsidRPr="00B11D49" w:rsidRDefault="009F2B28" w:rsidP="00B11D49">
      <w:pPr>
        <w:spacing w:line="500" w:lineRule="exact"/>
        <w:rPr>
          <w:rFonts w:ascii="Times New Roman" w:hAnsi="Times New Roman" w:cs="Times New Roman"/>
          <w:b/>
          <w:color w:val="000000" w:themeColor="text1"/>
          <w:sz w:val="28"/>
          <w:szCs w:val="28"/>
        </w:rPr>
      </w:pPr>
      <w:r w:rsidRPr="00B11D49">
        <w:rPr>
          <w:rFonts w:ascii="Times New Roman" w:hAnsi="Times New Roman" w:cs="Times New Roman"/>
          <w:b/>
          <w:color w:val="000000" w:themeColor="text1"/>
          <w:sz w:val="28"/>
          <w:szCs w:val="28"/>
        </w:rPr>
        <w:t>Ch23</w:t>
      </w:r>
      <w:r w:rsidR="00443555">
        <w:rPr>
          <w:rFonts w:ascii="Times New Roman" w:hAnsi="Times New Roman" w:cs="Times New Roman"/>
          <w:b/>
          <w:color w:val="000000" w:themeColor="text1"/>
          <w:sz w:val="28"/>
          <w:szCs w:val="28"/>
        </w:rPr>
        <w:t>財務能力和資產</w:t>
      </w:r>
      <w:r w:rsidR="00443555">
        <w:rPr>
          <w:rFonts w:ascii="Times New Roman" w:hAnsi="Times New Roman" w:cs="Times New Roman" w:hint="eastAsia"/>
          <w:b/>
          <w:color w:val="000000" w:themeColor="text1"/>
          <w:sz w:val="28"/>
          <w:szCs w:val="28"/>
        </w:rPr>
        <w:t>累積</w:t>
      </w:r>
      <w:r w:rsidRPr="00B11D49">
        <w:rPr>
          <w:rFonts w:ascii="Times New Roman" w:hAnsi="Times New Roman" w:cs="Times New Roman"/>
          <w:b/>
          <w:color w:val="000000" w:themeColor="text1"/>
          <w:sz w:val="28"/>
          <w:szCs w:val="28"/>
        </w:rPr>
        <w:t>實踐的生涯途徑</w:t>
      </w:r>
      <w:r w:rsidRPr="00B11D49">
        <w:rPr>
          <w:rFonts w:ascii="Times New Roman" w:hAnsi="Times New Roman" w:cs="Times New Roman"/>
          <w:b/>
          <w:color w:val="000000" w:themeColor="text1"/>
          <w:sz w:val="28"/>
          <w:szCs w:val="28"/>
        </w:rPr>
        <w:t>Career Pathways in Financial Capability and Asset-Building Practice</w:t>
      </w:r>
    </w:p>
    <w:p w:rsidR="00B11D49" w:rsidRDefault="00B11D49" w:rsidP="00B11D49">
      <w:pPr>
        <w:spacing w:line="500" w:lineRule="exact"/>
        <w:rPr>
          <w:rFonts w:ascii="Times New Roman" w:hAnsi="Times New Roman" w:cs="Times New Roman"/>
          <w:b/>
          <w:color w:val="000000" w:themeColor="text1"/>
          <w:sz w:val="32"/>
          <w:szCs w:val="28"/>
        </w:rPr>
      </w:pPr>
    </w:p>
    <w:p w:rsidR="00B11D49" w:rsidRPr="00B11D49" w:rsidRDefault="00B11D49" w:rsidP="00B11D49">
      <w:pPr>
        <w:spacing w:line="500" w:lineRule="exact"/>
        <w:rPr>
          <w:rFonts w:ascii="Times New Roman" w:hAnsi="Times New Roman" w:cs="Times New Roman"/>
          <w:b/>
          <w:color w:val="000000" w:themeColor="text1"/>
          <w:sz w:val="32"/>
          <w:szCs w:val="28"/>
        </w:rPr>
      </w:pPr>
      <w:r w:rsidRPr="00B11D49">
        <w:rPr>
          <w:rFonts w:ascii="Times New Roman" w:hAnsi="Times New Roman" w:cs="Times New Roman" w:hint="eastAsia"/>
          <w:b/>
          <w:color w:val="000000" w:themeColor="text1"/>
          <w:sz w:val="32"/>
          <w:szCs w:val="28"/>
        </w:rPr>
        <w:t>摘要：</w:t>
      </w:r>
    </w:p>
    <w:p w:rsidR="00EE609D" w:rsidRPr="00B11D49" w:rsidRDefault="00EE609D" w:rsidP="00B11D49">
      <w:pPr>
        <w:spacing w:line="500" w:lineRule="exact"/>
        <w:rPr>
          <w:rFonts w:ascii="Times New Roman" w:hAnsi="Times New Roman" w:cs="Times New Roman"/>
          <w:b/>
          <w:color w:val="000000" w:themeColor="text1"/>
          <w:sz w:val="28"/>
          <w:szCs w:val="28"/>
        </w:rPr>
      </w:pPr>
      <w:r w:rsidRPr="00B11D49">
        <w:rPr>
          <w:rFonts w:ascii="Times New Roman" w:hAnsi="Times New Roman" w:cs="Times New Roman"/>
          <w:b/>
          <w:color w:val="000000" w:themeColor="text1"/>
          <w:sz w:val="28"/>
          <w:szCs w:val="28"/>
        </w:rPr>
        <w:t>第一部分</w:t>
      </w:r>
    </w:p>
    <w:p w:rsidR="00EE609D" w:rsidRPr="00B11D49" w:rsidRDefault="003C3C0D" w:rsidP="00B11D49">
      <w:pPr>
        <w:spacing w:line="500" w:lineRule="exact"/>
        <w:rPr>
          <w:rFonts w:ascii="Times New Roman" w:hAnsi="Times New Roman" w:cs="Times New Roman"/>
          <w:b/>
          <w:color w:val="000000" w:themeColor="text1"/>
          <w:sz w:val="28"/>
          <w:szCs w:val="28"/>
        </w:rPr>
      </w:pPr>
      <w:r>
        <w:rPr>
          <w:rFonts w:ascii="Times New Roman" w:hAnsi="Times New Roman" w:cs="Times New Roman" w:hint="eastAsia"/>
          <w:b/>
          <w:color w:val="000000" w:themeColor="text1"/>
          <w:sz w:val="28"/>
          <w:szCs w:val="28"/>
        </w:rPr>
        <w:t>基礎背景</w:t>
      </w:r>
      <w:r w:rsidR="00EE609D" w:rsidRPr="00B11D49">
        <w:rPr>
          <w:rFonts w:ascii="Times New Roman" w:hAnsi="Times New Roman" w:cs="Times New Roman"/>
          <w:b/>
          <w:color w:val="000000" w:themeColor="text1"/>
          <w:sz w:val="28"/>
          <w:szCs w:val="28"/>
        </w:rPr>
        <w:t>：</w:t>
      </w:r>
      <w:r w:rsidR="00461A81" w:rsidRPr="00B11D49">
        <w:rPr>
          <w:rFonts w:ascii="Times New Roman" w:hAnsi="Times New Roman" w:cs="Times New Roman"/>
          <w:b/>
          <w:color w:val="000000" w:themeColor="text1"/>
          <w:sz w:val="28"/>
          <w:szCs w:val="28"/>
        </w:rPr>
        <w:t>經濟脆弱</w:t>
      </w:r>
      <w:r w:rsidR="00EE609D" w:rsidRPr="00B11D49">
        <w:rPr>
          <w:rFonts w:ascii="Times New Roman" w:hAnsi="Times New Roman" w:cs="Times New Roman"/>
          <w:b/>
          <w:color w:val="000000" w:themeColor="text1"/>
          <w:sz w:val="28"/>
          <w:szCs w:val="28"/>
        </w:rPr>
        <w:t>家戶的財務能力和資產</w:t>
      </w:r>
      <w:r w:rsidR="00443555">
        <w:rPr>
          <w:rFonts w:ascii="Times New Roman" w:hAnsi="Times New Roman" w:cs="Times New Roman" w:hint="eastAsia"/>
          <w:b/>
          <w:color w:val="000000" w:themeColor="text1"/>
          <w:sz w:val="28"/>
          <w:szCs w:val="28"/>
        </w:rPr>
        <w:t>累積</w:t>
      </w:r>
    </w:p>
    <w:p w:rsidR="005965B6" w:rsidRPr="00B11D49" w:rsidRDefault="00D95126" w:rsidP="00B11D49">
      <w:pPr>
        <w:spacing w:line="500" w:lineRule="exact"/>
        <w:ind w:firstLine="480"/>
        <w:rPr>
          <w:rFonts w:ascii="Times New Roman" w:hAnsi="Times New Roman" w:cs="Times New Roman"/>
          <w:color w:val="000000" w:themeColor="text1"/>
          <w:sz w:val="28"/>
          <w:szCs w:val="28"/>
        </w:rPr>
      </w:pPr>
      <w:r w:rsidRPr="00B11D49">
        <w:rPr>
          <w:rFonts w:ascii="Times New Roman" w:hAnsi="Times New Roman" w:cs="Times New Roman"/>
          <w:color w:val="000000" w:themeColor="text1"/>
          <w:sz w:val="28"/>
          <w:szCs w:val="28"/>
        </w:rPr>
        <w:t>財務</w:t>
      </w:r>
      <w:r w:rsidR="005965B6" w:rsidRPr="00B11D49">
        <w:rPr>
          <w:rFonts w:ascii="Times New Roman" w:hAnsi="Times New Roman" w:cs="Times New Roman"/>
          <w:color w:val="000000" w:themeColor="text1"/>
          <w:sz w:val="28"/>
          <w:szCs w:val="28"/>
        </w:rPr>
        <w:t>穩定與安全對於所有家庭而言都很重要，甚至對於最</w:t>
      </w:r>
      <w:r w:rsidR="00461A81" w:rsidRPr="00B11D49">
        <w:rPr>
          <w:rFonts w:ascii="Times New Roman" w:hAnsi="Times New Roman" w:cs="Times New Roman"/>
          <w:color w:val="000000" w:themeColor="text1"/>
          <w:sz w:val="28"/>
          <w:szCs w:val="28"/>
        </w:rPr>
        <w:t>弱勢</w:t>
      </w:r>
      <w:r w:rsidR="005965B6" w:rsidRPr="00B11D49">
        <w:rPr>
          <w:rFonts w:ascii="Times New Roman" w:hAnsi="Times New Roman" w:cs="Times New Roman"/>
          <w:color w:val="000000" w:themeColor="text1"/>
          <w:sz w:val="28"/>
          <w:szCs w:val="28"/>
        </w:rPr>
        <w:t>的家庭而言也是。第一部分</w:t>
      </w:r>
      <w:r w:rsidR="003C3C0D">
        <w:rPr>
          <w:rFonts w:ascii="Times New Roman" w:hAnsi="Times New Roman" w:cs="Times New Roman" w:hint="eastAsia"/>
          <w:color w:val="000000" w:themeColor="text1"/>
          <w:sz w:val="28"/>
          <w:szCs w:val="28"/>
        </w:rPr>
        <w:t>將</w:t>
      </w:r>
      <w:r w:rsidR="003C3C0D">
        <w:rPr>
          <w:rFonts w:ascii="Times New Roman" w:hAnsi="Times New Roman" w:cs="Times New Roman"/>
          <w:color w:val="000000" w:themeColor="text1"/>
          <w:sz w:val="28"/>
          <w:szCs w:val="28"/>
        </w:rPr>
        <w:t>探索美國家庭為維</w:t>
      </w:r>
      <w:r w:rsidR="003C3C0D">
        <w:rPr>
          <w:rFonts w:ascii="Times New Roman" w:hAnsi="Times New Roman" w:cs="Times New Roman" w:hint="eastAsia"/>
          <w:color w:val="000000" w:themeColor="text1"/>
          <w:sz w:val="28"/>
          <w:szCs w:val="28"/>
        </w:rPr>
        <w:t>持</w:t>
      </w:r>
      <w:r w:rsidR="005965B6" w:rsidRPr="00B11D49">
        <w:rPr>
          <w:rFonts w:ascii="Times New Roman" w:hAnsi="Times New Roman" w:cs="Times New Roman"/>
          <w:color w:val="000000" w:themeColor="text1"/>
          <w:sz w:val="28"/>
          <w:szCs w:val="28"/>
        </w:rPr>
        <w:t>生計收支平衡和建立安全</w:t>
      </w:r>
      <w:r w:rsidRPr="00B11D49">
        <w:rPr>
          <w:rFonts w:ascii="Times New Roman" w:hAnsi="Times New Roman" w:cs="Times New Roman"/>
          <w:color w:val="000000" w:themeColor="text1"/>
          <w:sz w:val="28"/>
          <w:szCs w:val="28"/>
        </w:rPr>
        <w:t>財務</w:t>
      </w:r>
      <w:r w:rsidR="005965B6" w:rsidRPr="00B11D49">
        <w:rPr>
          <w:rFonts w:ascii="Times New Roman" w:hAnsi="Times New Roman" w:cs="Times New Roman"/>
          <w:color w:val="000000" w:themeColor="text1"/>
          <w:sz w:val="28"/>
          <w:szCs w:val="28"/>
        </w:rPr>
        <w:t>未來所面臨的挑戰。它呈現了</w:t>
      </w:r>
      <w:r w:rsidRPr="00B11D49">
        <w:rPr>
          <w:rFonts w:ascii="Times New Roman" w:hAnsi="Times New Roman" w:cs="Times New Roman"/>
          <w:color w:val="000000" w:themeColor="text1"/>
          <w:sz w:val="28"/>
          <w:szCs w:val="28"/>
        </w:rPr>
        <w:t>財務能力和資產</w:t>
      </w:r>
      <w:r w:rsidR="00443555">
        <w:rPr>
          <w:rFonts w:ascii="Times New Roman" w:hAnsi="Times New Roman" w:cs="Times New Roman" w:hint="eastAsia"/>
          <w:color w:val="000000" w:themeColor="text1"/>
          <w:sz w:val="28"/>
          <w:szCs w:val="28"/>
        </w:rPr>
        <w:t>累積</w:t>
      </w:r>
      <w:r w:rsidRPr="00B11D49">
        <w:rPr>
          <w:rFonts w:ascii="Times New Roman" w:hAnsi="Times New Roman" w:cs="Times New Roman"/>
          <w:color w:val="000000" w:themeColor="text1"/>
          <w:sz w:val="28"/>
          <w:szCs w:val="28"/>
        </w:rPr>
        <w:t>(FACB)</w:t>
      </w:r>
      <w:r w:rsidRPr="00B11D49">
        <w:rPr>
          <w:rFonts w:ascii="Times New Roman" w:hAnsi="Times New Roman" w:cs="Times New Roman"/>
          <w:color w:val="000000" w:themeColor="text1"/>
          <w:sz w:val="28"/>
          <w:szCs w:val="28"/>
        </w:rPr>
        <w:t>的理論與實務基礎，也探索了社工</w:t>
      </w:r>
      <w:r w:rsidR="00461A81" w:rsidRPr="00B11D49">
        <w:rPr>
          <w:rFonts w:ascii="Times New Roman" w:hAnsi="Times New Roman" w:cs="Times New Roman"/>
          <w:color w:val="000000" w:themeColor="text1"/>
          <w:sz w:val="28"/>
          <w:szCs w:val="28"/>
        </w:rPr>
        <w:t>人員</w:t>
      </w:r>
      <w:r w:rsidRPr="00B11D49">
        <w:rPr>
          <w:rFonts w:ascii="Times New Roman" w:hAnsi="Times New Roman" w:cs="Times New Roman"/>
          <w:color w:val="000000" w:themeColor="text1"/>
          <w:sz w:val="28"/>
          <w:szCs w:val="28"/>
        </w:rPr>
        <w:t>和其他助人實務工作者如何促進家庭</w:t>
      </w:r>
      <w:r w:rsidR="003C3C0D">
        <w:rPr>
          <w:rFonts w:ascii="Times New Roman" w:hAnsi="Times New Roman" w:cs="Times New Roman" w:hint="eastAsia"/>
          <w:color w:val="000000" w:themeColor="text1"/>
          <w:sz w:val="28"/>
          <w:szCs w:val="28"/>
        </w:rPr>
        <w:t>的</w:t>
      </w:r>
      <w:r w:rsidRPr="00B11D49">
        <w:rPr>
          <w:rFonts w:ascii="Times New Roman" w:hAnsi="Times New Roman" w:cs="Times New Roman"/>
          <w:color w:val="000000" w:themeColor="text1"/>
          <w:sz w:val="28"/>
          <w:szCs w:val="28"/>
        </w:rPr>
        <w:t>財務</w:t>
      </w:r>
      <w:r w:rsidR="00B81A88" w:rsidRPr="00B11D49">
        <w:rPr>
          <w:rFonts w:ascii="Times New Roman" w:hAnsi="Times New Roman" w:cs="Times New Roman"/>
          <w:color w:val="000000" w:themeColor="text1"/>
          <w:sz w:val="28"/>
          <w:szCs w:val="28"/>
        </w:rPr>
        <w:t>知能</w:t>
      </w:r>
      <w:r w:rsidR="00461A81" w:rsidRPr="00B11D49">
        <w:rPr>
          <w:rFonts w:ascii="Times New Roman" w:hAnsi="Times New Roman" w:cs="Times New Roman"/>
          <w:color w:val="000000" w:themeColor="text1"/>
          <w:sz w:val="28"/>
          <w:szCs w:val="28"/>
        </w:rPr>
        <w:t>，</w:t>
      </w:r>
      <w:r w:rsidRPr="00B11D49">
        <w:rPr>
          <w:rFonts w:ascii="Times New Roman" w:hAnsi="Times New Roman" w:cs="Times New Roman"/>
          <w:color w:val="000000" w:themeColor="text1"/>
          <w:sz w:val="28"/>
          <w:szCs w:val="28"/>
        </w:rPr>
        <w:t>並脫離經濟的不公正及不平等。</w:t>
      </w:r>
    </w:p>
    <w:p w:rsidR="00551A47" w:rsidRPr="00B11D49" w:rsidRDefault="00157F8A" w:rsidP="00B11D49">
      <w:pPr>
        <w:spacing w:line="500" w:lineRule="exact"/>
        <w:ind w:firstLine="480"/>
        <w:rPr>
          <w:rFonts w:ascii="Times New Roman" w:hAnsi="Times New Roman" w:cs="Times New Roman"/>
          <w:color w:val="000000" w:themeColor="text1"/>
          <w:sz w:val="28"/>
          <w:szCs w:val="28"/>
        </w:rPr>
      </w:pPr>
      <w:r w:rsidRPr="00B11D49">
        <w:rPr>
          <w:rFonts w:ascii="Times New Roman" w:hAnsi="Times New Roman" w:cs="Times New Roman"/>
          <w:color w:val="000000" w:themeColor="text1"/>
          <w:sz w:val="28"/>
          <w:szCs w:val="28"/>
        </w:rPr>
        <w:t>我們從第一章開始，透過檢視收入充足性、財務能力、資產</w:t>
      </w:r>
      <w:r w:rsidR="00443555">
        <w:rPr>
          <w:rFonts w:ascii="Times New Roman" w:hAnsi="Times New Roman" w:cs="Times New Roman" w:hint="eastAsia"/>
          <w:color w:val="000000" w:themeColor="text1"/>
          <w:sz w:val="28"/>
          <w:szCs w:val="28"/>
        </w:rPr>
        <w:t>累積</w:t>
      </w:r>
      <w:r w:rsidR="00461A81" w:rsidRPr="00B11D49">
        <w:rPr>
          <w:rFonts w:ascii="Times New Roman" w:hAnsi="Times New Roman" w:cs="Times New Roman"/>
          <w:color w:val="000000" w:themeColor="text1"/>
          <w:sz w:val="28"/>
          <w:szCs w:val="28"/>
        </w:rPr>
        <w:t>等，來</w:t>
      </w:r>
      <w:r w:rsidRPr="00B11D49">
        <w:rPr>
          <w:rFonts w:ascii="Times New Roman" w:hAnsi="Times New Roman" w:cs="Times New Roman"/>
          <w:color w:val="000000" w:themeColor="text1"/>
          <w:sz w:val="28"/>
          <w:szCs w:val="28"/>
        </w:rPr>
        <w:t>了解本書的</w:t>
      </w:r>
      <w:r w:rsidR="003C3C0D" w:rsidRPr="00B11D49">
        <w:rPr>
          <w:rFonts w:ascii="Times New Roman" w:hAnsi="Times New Roman" w:cs="Times New Roman"/>
          <w:color w:val="000000" w:themeColor="text1"/>
          <w:sz w:val="28"/>
          <w:szCs w:val="28"/>
        </w:rPr>
        <w:t>基礎</w:t>
      </w:r>
      <w:r w:rsidRPr="00B11D49">
        <w:rPr>
          <w:rFonts w:ascii="Times New Roman" w:hAnsi="Times New Roman" w:cs="Times New Roman"/>
          <w:color w:val="000000" w:themeColor="text1"/>
          <w:sz w:val="28"/>
          <w:szCs w:val="28"/>
        </w:rPr>
        <w:t>概念。第二章</w:t>
      </w:r>
      <w:r w:rsidR="003C3C0D">
        <w:rPr>
          <w:rFonts w:ascii="Times New Roman" w:hAnsi="Times New Roman" w:cs="Times New Roman" w:hint="eastAsia"/>
          <w:color w:val="000000" w:themeColor="text1"/>
          <w:sz w:val="28"/>
          <w:szCs w:val="28"/>
        </w:rPr>
        <w:t>對</w:t>
      </w:r>
      <w:r w:rsidR="00BF47C0" w:rsidRPr="00B11D49">
        <w:rPr>
          <w:rFonts w:ascii="Times New Roman" w:hAnsi="Times New Roman" w:cs="Times New Roman"/>
          <w:color w:val="000000" w:themeColor="text1"/>
          <w:sz w:val="28"/>
          <w:szCs w:val="28"/>
        </w:rPr>
        <w:t>美國</w:t>
      </w:r>
      <w:r w:rsidR="00461A81" w:rsidRPr="00B11D49">
        <w:rPr>
          <w:rFonts w:ascii="Times New Roman" w:hAnsi="Times New Roman" w:cs="Times New Roman"/>
          <w:color w:val="000000" w:themeColor="text1"/>
          <w:sz w:val="28"/>
          <w:szCs w:val="28"/>
        </w:rPr>
        <w:t>經濟脆弱</w:t>
      </w:r>
      <w:r w:rsidR="003C3C0D">
        <w:rPr>
          <w:rFonts w:ascii="Times New Roman" w:hAnsi="Times New Roman" w:cs="Times New Roman"/>
          <w:color w:val="000000" w:themeColor="text1"/>
          <w:sz w:val="28"/>
          <w:szCs w:val="28"/>
        </w:rPr>
        <w:t>個體或家庭經濟情形</w:t>
      </w:r>
      <w:r w:rsidR="003C3C0D">
        <w:rPr>
          <w:rFonts w:ascii="Times New Roman" w:hAnsi="Times New Roman" w:cs="Times New Roman" w:hint="eastAsia"/>
          <w:color w:val="000000" w:themeColor="text1"/>
          <w:sz w:val="28"/>
          <w:szCs w:val="28"/>
        </w:rPr>
        <w:t>做一個描述</w:t>
      </w:r>
      <w:r w:rsidR="00BF47C0" w:rsidRPr="00B11D49">
        <w:rPr>
          <w:rFonts w:ascii="Times New Roman" w:hAnsi="Times New Roman" w:cs="Times New Roman"/>
          <w:color w:val="000000" w:themeColor="text1"/>
          <w:sz w:val="28"/>
          <w:szCs w:val="28"/>
        </w:rPr>
        <w:t>，</w:t>
      </w:r>
      <w:r w:rsidR="003C3C0D">
        <w:rPr>
          <w:rFonts w:ascii="Times New Roman" w:hAnsi="Times New Roman" w:cs="Times New Roman" w:hint="eastAsia"/>
          <w:color w:val="000000" w:themeColor="text1"/>
          <w:sz w:val="28"/>
          <w:szCs w:val="28"/>
        </w:rPr>
        <w:t>說明</w:t>
      </w:r>
      <w:r w:rsidR="00BF47C0" w:rsidRPr="00B11D49">
        <w:rPr>
          <w:rFonts w:ascii="Times New Roman" w:hAnsi="Times New Roman" w:cs="Times New Roman"/>
          <w:color w:val="000000" w:themeColor="text1"/>
          <w:sz w:val="28"/>
          <w:szCs w:val="28"/>
        </w:rPr>
        <w:t>經濟不平等情形</w:t>
      </w:r>
      <w:r w:rsidR="003C3C0D">
        <w:rPr>
          <w:rFonts w:ascii="Times New Roman" w:hAnsi="Times New Roman" w:cs="Times New Roman" w:hint="eastAsia"/>
          <w:color w:val="000000" w:themeColor="text1"/>
          <w:sz w:val="28"/>
          <w:szCs w:val="28"/>
        </w:rPr>
        <w:t>日益</w:t>
      </w:r>
      <w:r w:rsidR="00201728" w:rsidRPr="00B11D49">
        <w:rPr>
          <w:rFonts w:ascii="Times New Roman" w:hAnsi="Times New Roman" w:cs="Times New Roman"/>
          <w:color w:val="000000" w:themeColor="text1"/>
          <w:sz w:val="28"/>
          <w:szCs w:val="28"/>
        </w:rPr>
        <w:t>加劇</w:t>
      </w:r>
      <w:r w:rsidR="00BF47C0" w:rsidRPr="00B11D49">
        <w:rPr>
          <w:rFonts w:ascii="Times New Roman" w:hAnsi="Times New Roman" w:cs="Times New Roman"/>
          <w:color w:val="000000" w:themeColor="text1"/>
          <w:sz w:val="28"/>
          <w:szCs w:val="28"/>
        </w:rPr>
        <w:t>、缺乏</w:t>
      </w:r>
      <w:r w:rsidR="00201728" w:rsidRPr="00B11D49">
        <w:rPr>
          <w:rFonts w:ascii="Times New Roman" w:hAnsi="Times New Roman" w:cs="Times New Roman"/>
          <w:color w:val="000000" w:themeColor="text1"/>
          <w:sz w:val="28"/>
          <w:szCs w:val="28"/>
        </w:rPr>
        <w:t>優質經濟服務及財務能力</w:t>
      </w:r>
      <w:r w:rsidR="00BF47C0" w:rsidRPr="00B11D49">
        <w:rPr>
          <w:rFonts w:ascii="Times New Roman" w:hAnsi="Times New Roman" w:cs="Times New Roman"/>
          <w:color w:val="000000" w:themeColor="text1"/>
          <w:sz w:val="28"/>
          <w:szCs w:val="28"/>
        </w:rPr>
        <w:t>。第三章</w:t>
      </w:r>
      <w:r w:rsidR="003C3C0D">
        <w:rPr>
          <w:rFonts w:ascii="Times New Roman" w:hAnsi="Times New Roman" w:cs="Times New Roman" w:hint="eastAsia"/>
          <w:color w:val="000000" w:themeColor="text1"/>
          <w:sz w:val="28"/>
          <w:szCs w:val="28"/>
        </w:rPr>
        <w:t>則</w:t>
      </w:r>
      <w:r w:rsidR="003C3C0D">
        <w:rPr>
          <w:rFonts w:ascii="Times New Roman" w:hAnsi="Times New Roman" w:cs="Times New Roman"/>
          <w:color w:val="000000" w:themeColor="text1"/>
          <w:sz w:val="28"/>
          <w:szCs w:val="28"/>
        </w:rPr>
        <w:t>是一個歷史性的回顧，</w:t>
      </w:r>
      <w:r w:rsidR="003C3C0D">
        <w:rPr>
          <w:rFonts w:ascii="Times New Roman" w:hAnsi="Times New Roman" w:cs="Times New Roman" w:hint="eastAsia"/>
          <w:color w:val="000000" w:themeColor="text1"/>
          <w:sz w:val="28"/>
          <w:szCs w:val="28"/>
        </w:rPr>
        <w:t>記</w:t>
      </w:r>
      <w:r w:rsidR="003C3C0D">
        <w:rPr>
          <w:rFonts w:ascii="Times New Roman" w:hAnsi="Times New Roman" w:cs="Times New Roman"/>
          <w:color w:val="000000" w:themeColor="text1"/>
          <w:sz w:val="28"/>
          <w:szCs w:val="28"/>
        </w:rPr>
        <w:t>錄美國政策和實踐對於當代金融脆弱性、財務包容性和能力方面的</w:t>
      </w:r>
      <w:r w:rsidR="003C3C0D">
        <w:rPr>
          <w:rFonts w:ascii="Times New Roman" w:hAnsi="Times New Roman" w:cs="Times New Roman" w:hint="eastAsia"/>
          <w:color w:val="000000" w:themeColor="text1"/>
          <w:sz w:val="28"/>
          <w:szCs w:val="28"/>
        </w:rPr>
        <w:t>影響</w:t>
      </w:r>
      <w:r w:rsidR="00BF47C0" w:rsidRPr="00B11D49">
        <w:rPr>
          <w:rFonts w:ascii="Times New Roman" w:hAnsi="Times New Roman" w:cs="Times New Roman"/>
          <w:color w:val="000000" w:themeColor="text1"/>
          <w:sz w:val="28"/>
          <w:szCs w:val="28"/>
        </w:rPr>
        <w:t>。</w:t>
      </w:r>
      <w:r w:rsidR="00EA5C1F" w:rsidRPr="00B11D49">
        <w:rPr>
          <w:rFonts w:ascii="Times New Roman" w:hAnsi="Times New Roman" w:cs="Times New Roman"/>
          <w:color w:val="000000" w:themeColor="text1"/>
          <w:sz w:val="28"/>
          <w:szCs w:val="28"/>
        </w:rPr>
        <w:t>第四章介紹了低收入家庭可用於管理其金融生活的主流和替代金融服務。</w:t>
      </w:r>
      <w:r w:rsidR="003C3C0D">
        <w:rPr>
          <w:rFonts w:ascii="Times New Roman" w:hAnsi="Times New Roman" w:cs="Times New Roman"/>
          <w:color w:val="000000" w:themeColor="text1"/>
          <w:sz w:val="28"/>
          <w:szCs w:val="28"/>
        </w:rPr>
        <w:lastRenderedPageBreak/>
        <w:t>本章探討了</w:t>
      </w:r>
      <w:r w:rsidR="00EA5C1F" w:rsidRPr="00B11D49">
        <w:rPr>
          <w:rFonts w:ascii="Times New Roman" w:hAnsi="Times New Roman" w:cs="Times New Roman"/>
          <w:color w:val="000000" w:themeColor="text1"/>
          <w:sz w:val="28"/>
          <w:szCs w:val="28"/>
        </w:rPr>
        <w:t>金融包容性</w:t>
      </w:r>
      <w:r w:rsidR="003C3C0D">
        <w:rPr>
          <w:rFonts w:ascii="Times New Roman" w:hAnsi="Times New Roman" w:cs="Times New Roman" w:hint="eastAsia"/>
          <w:color w:val="000000" w:themeColor="text1"/>
          <w:sz w:val="28"/>
          <w:szCs w:val="28"/>
        </w:rPr>
        <w:t>的不足</w:t>
      </w:r>
      <w:r w:rsidR="003C3C0D">
        <w:rPr>
          <w:rFonts w:ascii="Times New Roman" w:hAnsi="Times New Roman" w:cs="Times New Roman"/>
          <w:color w:val="000000" w:themeColor="text1"/>
          <w:sz w:val="28"/>
          <w:szCs w:val="28"/>
        </w:rPr>
        <w:t>和</w:t>
      </w:r>
      <w:r w:rsidR="003C3C0D">
        <w:rPr>
          <w:rFonts w:ascii="Times New Roman" w:hAnsi="Times New Roman" w:cs="Times New Roman" w:hint="eastAsia"/>
          <w:color w:val="000000" w:themeColor="text1"/>
          <w:sz w:val="28"/>
          <w:szCs w:val="28"/>
        </w:rPr>
        <w:t>缺乏</w:t>
      </w:r>
      <w:r w:rsidR="00EA5C1F" w:rsidRPr="00B11D49">
        <w:rPr>
          <w:rFonts w:ascii="Times New Roman" w:hAnsi="Times New Roman" w:cs="Times New Roman"/>
          <w:color w:val="000000" w:themeColor="text1"/>
          <w:sz w:val="28"/>
          <w:szCs w:val="28"/>
        </w:rPr>
        <w:t>質量金融服務如何導致金融脆弱性，以及如何解決這些不足之處</w:t>
      </w:r>
      <w:r w:rsidR="00B75D97" w:rsidRPr="00B11D49">
        <w:rPr>
          <w:rFonts w:ascii="Times New Roman" w:hAnsi="Times New Roman" w:cs="Times New Roman"/>
          <w:color w:val="000000" w:themeColor="text1"/>
          <w:sz w:val="28"/>
          <w:szCs w:val="28"/>
        </w:rPr>
        <w:t>。最後，在第五章我們</w:t>
      </w:r>
      <w:r w:rsidR="003C3C0D">
        <w:rPr>
          <w:rFonts w:ascii="Times New Roman" w:hAnsi="Times New Roman" w:cs="Times New Roman" w:hint="eastAsia"/>
          <w:color w:val="000000" w:themeColor="text1"/>
          <w:sz w:val="28"/>
          <w:szCs w:val="28"/>
        </w:rPr>
        <w:t>做一</w:t>
      </w:r>
      <w:proofErr w:type="gramStart"/>
      <w:r w:rsidR="003C3C0D">
        <w:rPr>
          <w:rFonts w:ascii="Times New Roman" w:hAnsi="Times New Roman" w:cs="Times New Roman" w:hint="eastAsia"/>
          <w:color w:val="000000" w:themeColor="text1"/>
          <w:sz w:val="28"/>
          <w:szCs w:val="28"/>
        </w:rPr>
        <w:t>綜整回顧</w:t>
      </w:r>
      <w:proofErr w:type="gramEnd"/>
      <w:r w:rsidR="00772CBF" w:rsidRPr="00B11D49">
        <w:rPr>
          <w:rFonts w:ascii="Times New Roman" w:hAnsi="Times New Roman" w:cs="Times New Roman"/>
          <w:color w:val="000000" w:themeColor="text1"/>
          <w:sz w:val="28"/>
          <w:szCs w:val="28"/>
        </w:rPr>
        <w:t>，</w:t>
      </w:r>
      <w:r w:rsidR="00B16E02" w:rsidRPr="00B11D49">
        <w:rPr>
          <w:rFonts w:ascii="Times New Roman" w:hAnsi="Times New Roman" w:cs="Times New Roman"/>
          <w:color w:val="000000" w:themeColor="text1"/>
          <w:sz w:val="28"/>
          <w:szCs w:val="28"/>
        </w:rPr>
        <w:t>以了解家戶的財務</w:t>
      </w:r>
      <w:r w:rsidR="00EA5C1F" w:rsidRPr="00B11D49">
        <w:rPr>
          <w:rFonts w:ascii="Times New Roman" w:hAnsi="Times New Roman" w:cs="Times New Roman"/>
          <w:color w:val="000000" w:themeColor="text1"/>
          <w:sz w:val="28"/>
          <w:szCs w:val="28"/>
        </w:rPr>
        <w:t>處境</w:t>
      </w:r>
      <w:r w:rsidR="00B16E02" w:rsidRPr="00B11D49">
        <w:rPr>
          <w:rFonts w:ascii="Times New Roman" w:hAnsi="Times New Roman" w:cs="Times New Roman"/>
          <w:color w:val="000000" w:themeColor="text1"/>
          <w:sz w:val="28"/>
          <w:szCs w:val="28"/>
        </w:rPr>
        <w:t>，包含家</w:t>
      </w:r>
      <w:r w:rsidR="00551A47" w:rsidRPr="00B11D49">
        <w:rPr>
          <w:rFonts w:ascii="Times New Roman" w:hAnsi="Times New Roman" w:cs="Times New Roman"/>
          <w:color w:val="000000" w:themeColor="text1"/>
          <w:sz w:val="28"/>
          <w:szCs w:val="28"/>
        </w:rPr>
        <w:t>戶</w:t>
      </w:r>
      <w:r w:rsidR="00B16E02" w:rsidRPr="00B11D49">
        <w:rPr>
          <w:rFonts w:ascii="Times New Roman" w:hAnsi="Times New Roman" w:cs="Times New Roman"/>
          <w:color w:val="000000" w:themeColor="text1"/>
          <w:sz w:val="28"/>
          <w:szCs w:val="28"/>
        </w:rPr>
        <w:t>財務資源</w:t>
      </w:r>
      <w:r w:rsidR="00551A47" w:rsidRPr="00B11D49">
        <w:rPr>
          <w:rFonts w:ascii="Times New Roman" w:hAnsi="Times New Roman" w:cs="Times New Roman"/>
          <w:color w:val="000000" w:themeColor="text1"/>
          <w:sz w:val="28"/>
          <w:szCs w:val="28"/>
        </w:rPr>
        <w:t>進出的</w:t>
      </w:r>
      <w:r w:rsidR="00B16E02" w:rsidRPr="00B11D49">
        <w:rPr>
          <w:rFonts w:ascii="Times New Roman" w:hAnsi="Times New Roman" w:cs="Times New Roman"/>
          <w:color w:val="000000" w:themeColor="text1"/>
          <w:sz w:val="28"/>
          <w:szCs w:val="28"/>
        </w:rPr>
        <w:t>流</w:t>
      </w:r>
      <w:r w:rsidR="00EA5C1F" w:rsidRPr="00B11D49">
        <w:rPr>
          <w:rFonts w:ascii="Times New Roman" w:hAnsi="Times New Roman" w:cs="Times New Roman"/>
          <w:color w:val="000000" w:themeColor="text1"/>
          <w:sz w:val="28"/>
          <w:szCs w:val="28"/>
        </w:rPr>
        <w:t>動</w:t>
      </w:r>
      <w:r w:rsidR="00B16E02" w:rsidRPr="00B11D49">
        <w:rPr>
          <w:rFonts w:ascii="Times New Roman" w:hAnsi="Times New Roman" w:cs="Times New Roman"/>
          <w:color w:val="000000" w:themeColor="text1"/>
          <w:sz w:val="28"/>
          <w:szCs w:val="28"/>
        </w:rPr>
        <w:t>，以及</w:t>
      </w:r>
      <w:r w:rsidR="00551A47" w:rsidRPr="00B11D49">
        <w:rPr>
          <w:rFonts w:ascii="Times New Roman" w:hAnsi="Times New Roman" w:cs="Times New Roman"/>
          <w:color w:val="000000" w:themeColor="text1"/>
          <w:sz w:val="28"/>
          <w:szCs w:val="28"/>
        </w:rPr>
        <w:t>家戶</w:t>
      </w:r>
      <w:r w:rsidR="00EA5C1F" w:rsidRPr="00B11D49">
        <w:rPr>
          <w:rFonts w:ascii="Times New Roman" w:hAnsi="Times New Roman" w:cs="Times New Roman"/>
          <w:color w:val="000000" w:themeColor="text1"/>
          <w:sz w:val="28"/>
          <w:szCs w:val="28"/>
        </w:rPr>
        <w:t>的</w:t>
      </w:r>
      <w:r w:rsidR="00551A47" w:rsidRPr="00B11D49">
        <w:rPr>
          <w:rFonts w:ascii="Times New Roman" w:hAnsi="Times New Roman" w:cs="Times New Roman"/>
          <w:color w:val="000000" w:themeColor="text1"/>
          <w:sz w:val="28"/>
          <w:szCs w:val="28"/>
        </w:rPr>
        <w:t>債務</w:t>
      </w:r>
      <w:r w:rsidR="00EA5C1F" w:rsidRPr="00B11D49">
        <w:rPr>
          <w:rFonts w:ascii="Times New Roman" w:hAnsi="Times New Roman" w:cs="Times New Roman"/>
          <w:color w:val="000000" w:themeColor="text1"/>
          <w:sz w:val="28"/>
          <w:szCs w:val="28"/>
        </w:rPr>
        <w:t>及</w:t>
      </w:r>
      <w:r w:rsidR="00551A47" w:rsidRPr="00B11D49">
        <w:rPr>
          <w:rFonts w:ascii="Times New Roman" w:hAnsi="Times New Roman" w:cs="Times New Roman"/>
          <w:color w:val="000000" w:themeColor="text1"/>
          <w:sz w:val="28"/>
          <w:szCs w:val="28"/>
        </w:rPr>
        <w:t>資產。</w:t>
      </w:r>
    </w:p>
    <w:p w:rsidR="00C4618C" w:rsidRPr="00B11D49" w:rsidRDefault="00C4618C" w:rsidP="00B11D49">
      <w:pPr>
        <w:widowControl/>
        <w:spacing w:line="500" w:lineRule="exact"/>
        <w:rPr>
          <w:rFonts w:ascii="Times New Roman" w:hAnsi="Times New Roman" w:cs="Times New Roman"/>
          <w:color w:val="000000" w:themeColor="text1"/>
          <w:sz w:val="28"/>
          <w:szCs w:val="28"/>
        </w:rPr>
      </w:pPr>
    </w:p>
    <w:p w:rsidR="00C4618C" w:rsidRPr="00B11D49" w:rsidRDefault="00A050D5" w:rsidP="00B11D49">
      <w:pPr>
        <w:spacing w:line="500" w:lineRule="exact"/>
        <w:rPr>
          <w:rFonts w:ascii="Times New Roman" w:hAnsi="Times New Roman" w:cs="Times New Roman"/>
          <w:b/>
          <w:color w:val="000000" w:themeColor="text1"/>
          <w:sz w:val="28"/>
          <w:szCs w:val="28"/>
        </w:rPr>
      </w:pPr>
      <w:r w:rsidRPr="00B11D49">
        <w:rPr>
          <w:rFonts w:ascii="Times New Roman" w:hAnsi="Times New Roman" w:cs="Times New Roman"/>
          <w:b/>
          <w:color w:val="000000" w:themeColor="text1"/>
          <w:sz w:val="28"/>
          <w:szCs w:val="28"/>
        </w:rPr>
        <w:t>第二部分</w:t>
      </w:r>
    </w:p>
    <w:p w:rsidR="00C4618C" w:rsidRPr="00B11D49" w:rsidRDefault="00ED7550" w:rsidP="00B11D49">
      <w:pPr>
        <w:spacing w:line="500" w:lineRule="exact"/>
        <w:rPr>
          <w:rFonts w:ascii="Times New Roman" w:hAnsi="Times New Roman" w:cs="Times New Roman"/>
          <w:b/>
          <w:color w:val="000000" w:themeColor="text1"/>
          <w:sz w:val="28"/>
          <w:szCs w:val="28"/>
        </w:rPr>
      </w:pPr>
      <w:r w:rsidRPr="00B11D49">
        <w:rPr>
          <w:rFonts w:ascii="Times New Roman" w:hAnsi="Times New Roman" w:cs="Times New Roman"/>
          <w:b/>
          <w:color w:val="000000" w:themeColor="text1"/>
          <w:sz w:val="28"/>
          <w:szCs w:val="28"/>
        </w:rPr>
        <w:t>家戶經濟：建立財務</w:t>
      </w:r>
      <w:r w:rsidR="00C4618C" w:rsidRPr="00B11D49">
        <w:rPr>
          <w:rFonts w:ascii="Times New Roman" w:hAnsi="Times New Roman" w:cs="Times New Roman"/>
          <w:b/>
          <w:color w:val="000000" w:themeColor="text1"/>
          <w:sz w:val="28"/>
          <w:szCs w:val="28"/>
        </w:rPr>
        <w:t>能力</w:t>
      </w:r>
      <w:r w:rsidR="00443555">
        <w:rPr>
          <w:rFonts w:ascii="Times New Roman" w:hAnsi="Times New Roman" w:cs="Times New Roman" w:hint="eastAsia"/>
          <w:b/>
          <w:color w:val="000000" w:themeColor="text1"/>
          <w:sz w:val="28"/>
          <w:szCs w:val="28"/>
        </w:rPr>
        <w:t>和資產累積</w:t>
      </w:r>
      <w:r w:rsidR="00C4618C" w:rsidRPr="00B11D49">
        <w:rPr>
          <w:rFonts w:ascii="Times New Roman" w:hAnsi="Times New Roman" w:cs="Times New Roman"/>
          <w:b/>
          <w:color w:val="000000" w:themeColor="text1"/>
          <w:sz w:val="28"/>
          <w:szCs w:val="28"/>
        </w:rPr>
        <w:t>的基礎</w:t>
      </w:r>
    </w:p>
    <w:p w:rsidR="005E0438" w:rsidRPr="00B11D49" w:rsidRDefault="005E0438" w:rsidP="00B11D49">
      <w:pPr>
        <w:spacing w:line="500" w:lineRule="exact"/>
        <w:ind w:firstLine="480"/>
        <w:rPr>
          <w:rFonts w:ascii="Times New Roman" w:hAnsi="Times New Roman" w:cs="Times New Roman"/>
          <w:color w:val="000000" w:themeColor="text1"/>
          <w:sz w:val="28"/>
          <w:szCs w:val="28"/>
        </w:rPr>
      </w:pPr>
      <w:r w:rsidRPr="00B11D49">
        <w:rPr>
          <w:rFonts w:ascii="Times New Roman" w:hAnsi="Times New Roman" w:cs="Times New Roman"/>
          <w:color w:val="000000" w:themeColor="text1"/>
          <w:sz w:val="28"/>
          <w:szCs w:val="28"/>
        </w:rPr>
        <w:t>在第二部分，我們提供實務工作者有助於他們發展財務能力和建立家戶資產的基礎知識與技能。</w:t>
      </w:r>
      <w:r w:rsidR="007911B5" w:rsidRPr="00B11D49">
        <w:rPr>
          <w:rFonts w:ascii="Times New Roman" w:hAnsi="Times New Roman" w:cs="Times New Roman"/>
          <w:color w:val="000000" w:themeColor="text1"/>
          <w:sz w:val="28"/>
          <w:szCs w:val="28"/>
        </w:rPr>
        <w:t>隨著人們</w:t>
      </w:r>
      <w:r w:rsidR="009E33F0" w:rsidRPr="00B11D49">
        <w:rPr>
          <w:rFonts w:ascii="Times New Roman" w:hAnsi="Times New Roman" w:cs="Times New Roman"/>
          <w:color w:val="000000" w:themeColor="text1"/>
          <w:sz w:val="28"/>
          <w:szCs w:val="28"/>
        </w:rPr>
        <w:t>的財務</w:t>
      </w:r>
      <w:r w:rsidR="007911B5" w:rsidRPr="00B11D49">
        <w:rPr>
          <w:rFonts w:ascii="Times New Roman" w:hAnsi="Times New Roman" w:cs="Times New Roman"/>
          <w:color w:val="000000" w:themeColor="text1"/>
          <w:sz w:val="28"/>
          <w:szCs w:val="28"/>
        </w:rPr>
        <w:t>生活</w:t>
      </w:r>
      <w:r w:rsidR="008A686E" w:rsidRPr="00B11D49">
        <w:rPr>
          <w:rFonts w:ascii="Times New Roman" w:hAnsi="Times New Roman" w:cs="Times New Roman"/>
          <w:color w:val="000000" w:themeColor="text1"/>
          <w:sz w:val="28"/>
          <w:szCs w:val="28"/>
        </w:rPr>
        <w:t>逐漸地變得更加複雜，實務工作者</w:t>
      </w:r>
      <w:r w:rsidR="009E33F0" w:rsidRPr="00B11D49">
        <w:rPr>
          <w:rFonts w:ascii="Times New Roman" w:hAnsi="Times New Roman" w:cs="Times New Roman"/>
          <w:color w:val="000000" w:themeColor="text1"/>
          <w:sz w:val="28"/>
          <w:szCs w:val="28"/>
        </w:rPr>
        <w:t>去理解基本的財務議題</w:t>
      </w:r>
      <w:r w:rsidR="008A686E" w:rsidRPr="00B11D49">
        <w:rPr>
          <w:rFonts w:ascii="Times New Roman" w:hAnsi="Times New Roman" w:cs="Times New Roman"/>
          <w:color w:val="000000" w:themeColor="text1"/>
          <w:sz w:val="28"/>
          <w:szCs w:val="28"/>
        </w:rPr>
        <w:t>，</w:t>
      </w:r>
      <w:r w:rsidR="009E33F0" w:rsidRPr="00B11D49">
        <w:rPr>
          <w:rFonts w:ascii="Times New Roman" w:hAnsi="Times New Roman" w:cs="Times New Roman"/>
          <w:color w:val="000000" w:themeColor="text1"/>
          <w:sz w:val="28"/>
          <w:szCs w:val="28"/>
        </w:rPr>
        <w:t>以及了解如何幫助案主做財務決策是很重要的。</w:t>
      </w:r>
      <w:r w:rsidRPr="00B11D49">
        <w:rPr>
          <w:rFonts w:ascii="Times New Roman" w:hAnsi="Times New Roman" w:cs="Times New Roman"/>
          <w:color w:val="000000" w:themeColor="text1"/>
          <w:sz w:val="28"/>
          <w:szCs w:val="28"/>
        </w:rPr>
        <w:t>而</w:t>
      </w:r>
      <w:r w:rsidR="008A686E" w:rsidRPr="00B11D49">
        <w:rPr>
          <w:rFonts w:ascii="Times New Roman" w:hAnsi="Times New Roman" w:cs="Times New Roman"/>
          <w:color w:val="000000" w:themeColor="text1"/>
          <w:sz w:val="28"/>
          <w:szCs w:val="28"/>
        </w:rPr>
        <w:t>財務</w:t>
      </w:r>
      <w:r w:rsidRPr="00B11D49">
        <w:rPr>
          <w:rFonts w:ascii="Times New Roman" w:hAnsi="Times New Roman" w:cs="Times New Roman"/>
          <w:color w:val="000000" w:themeColor="text1"/>
          <w:sz w:val="28"/>
          <w:szCs w:val="28"/>
        </w:rPr>
        <w:t>服務與政策變化也同樣重要，這些都於每一章節的最後討論。第二部分由第六章到第十九章組成。</w:t>
      </w:r>
    </w:p>
    <w:p w:rsidR="00BC05DC" w:rsidRPr="00B11D49" w:rsidRDefault="003F1AED" w:rsidP="00B11D49">
      <w:pPr>
        <w:spacing w:line="500" w:lineRule="exact"/>
        <w:ind w:firstLine="480"/>
        <w:rPr>
          <w:rFonts w:ascii="Times New Roman" w:hAnsi="Times New Roman" w:cs="Times New Roman"/>
          <w:color w:val="000000" w:themeColor="text1"/>
          <w:sz w:val="28"/>
          <w:szCs w:val="28"/>
        </w:rPr>
      </w:pPr>
      <w:r w:rsidRPr="00B11D49">
        <w:rPr>
          <w:rFonts w:ascii="Times New Roman" w:hAnsi="Times New Roman" w:cs="Times New Roman"/>
          <w:color w:val="000000" w:themeColor="text1"/>
          <w:sz w:val="28"/>
          <w:szCs w:val="28"/>
        </w:rPr>
        <w:t>前面六章我們討論家戶每天會遇到的財務管理議題。</w:t>
      </w:r>
      <w:r w:rsidR="00D272A1" w:rsidRPr="00B11D49">
        <w:rPr>
          <w:rFonts w:ascii="Times New Roman" w:hAnsi="Times New Roman" w:cs="Times New Roman"/>
          <w:color w:val="000000" w:themeColor="text1"/>
          <w:sz w:val="28"/>
          <w:szCs w:val="28"/>
        </w:rPr>
        <w:t>第六章檢視家戶所得，包含正式及非正式工作的</w:t>
      </w:r>
      <w:r w:rsidR="008A686E" w:rsidRPr="00B11D49">
        <w:rPr>
          <w:rFonts w:ascii="Times New Roman" w:hAnsi="Times New Roman" w:cs="Times New Roman"/>
          <w:color w:val="000000" w:themeColor="text1"/>
          <w:sz w:val="28"/>
          <w:szCs w:val="28"/>
        </w:rPr>
        <w:t>薪資</w:t>
      </w:r>
      <w:r w:rsidR="00D272A1" w:rsidRPr="00B11D49">
        <w:rPr>
          <w:rFonts w:ascii="Times New Roman" w:hAnsi="Times New Roman" w:cs="Times New Roman"/>
          <w:color w:val="000000" w:themeColor="text1"/>
          <w:sz w:val="28"/>
          <w:szCs w:val="28"/>
        </w:rPr>
        <w:t>與福利、所得支持和其他的公共福利、家戶來自於其他資源的金錢，以及政策可以如何為低收入戶家庭建立所得方面的保障（例如工作保護和工資補貼等）。</w:t>
      </w:r>
      <w:r w:rsidR="00167099" w:rsidRPr="00B11D49">
        <w:rPr>
          <w:rFonts w:ascii="Times New Roman" w:hAnsi="Times New Roman" w:cs="Times New Roman"/>
          <w:color w:val="000000" w:themeColor="text1"/>
          <w:sz w:val="28"/>
          <w:szCs w:val="28"/>
        </w:rPr>
        <w:t>第七章著重在每個人必須繳的稅，如何準備及遞</w:t>
      </w:r>
      <w:r w:rsidR="00D20D20" w:rsidRPr="00B11D49">
        <w:rPr>
          <w:rFonts w:ascii="Times New Roman" w:hAnsi="Times New Roman" w:cs="Times New Roman"/>
          <w:color w:val="000000" w:themeColor="text1"/>
          <w:sz w:val="28"/>
          <w:szCs w:val="28"/>
        </w:rPr>
        <w:t>交所得稅申報表，如何申請減稅和信用，以及實務工作者如何為有利於低收入</w:t>
      </w:r>
      <w:r w:rsidR="002C7972" w:rsidRPr="00B11D49">
        <w:rPr>
          <w:rFonts w:ascii="Times New Roman" w:hAnsi="Times New Roman" w:cs="Times New Roman"/>
          <w:color w:val="000000" w:themeColor="text1"/>
          <w:sz w:val="28"/>
          <w:szCs w:val="28"/>
        </w:rPr>
        <w:t>戶</w:t>
      </w:r>
      <w:r w:rsidR="00D20D20" w:rsidRPr="00B11D49">
        <w:rPr>
          <w:rFonts w:ascii="Times New Roman" w:hAnsi="Times New Roman" w:cs="Times New Roman"/>
          <w:color w:val="000000" w:themeColor="text1"/>
          <w:sz w:val="28"/>
          <w:szCs w:val="28"/>
        </w:rPr>
        <w:t>家庭的稅收改革做出貢獻。</w:t>
      </w:r>
      <w:r w:rsidR="001159E0" w:rsidRPr="00B11D49">
        <w:rPr>
          <w:rFonts w:ascii="Times New Roman" w:hAnsi="Times New Roman" w:cs="Times New Roman"/>
          <w:color w:val="000000" w:themeColor="text1"/>
          <w:sz w:val="28"/>
          <w:szCs w:val="28"/>
        </w:rPr>
        <w:t>第八章討論價值觀對一個人支出的影響，概述實務工作者可以如何協助個案</w:t>
      </w:r>
      <w:r w:rsidR="00D20D20" w:rsidRPr="00B11D49">
        <w:rPr>
          <w:rFonts w:ascii="Times New Roman" w:hAnsi="Times New Roman" w:cs="Times New Roman"/>
          <w:color w:val="000000" w:themeColor="text1"/>
          <w:sz w:val="28"/>
          <w:szCs w:val="28"/>
        </w:rPr>
        <w:t>做支出管理、大量採購</w:t>
      </w:r>
      <w:r w:rsidR="001159E0" w:rsidRPr="00B11D49">
        <w:rPr>
          <w:rFonts w:ascii="Times New Roman" w:hAnsi="Times New Roman" w:cs="Times New Roman"/>
          <w:color w:val="000000" w:themeColor="text1"/>
          <w:sz w:val="28"/>
          <w:szCs w:val="28"/>
        </w:rPr>
        <w:t>計畫</w:t>
      </w:r>
      <w:r w:rsidR="00D20D20" w:rsidRPr="00B11D49">
        <w:rPr>
          <w:rFonts w:ascii="Times New Roman" w:hAnsi="Times New Roman" w:cs="Times New Roman"/>
          <w:color w:val="000000" w:themeColor="text1"/>
          <w:sz w:val="28"/>
          <w:szCs w:val="28"/>
        </w:rPr>
        <w:t>，以及促進消費者保護。</w:t>
      </w:r>
      <w:r w:rsidR="002C7972" w:rsidRPr="00B11D49">
        <w:rPr>
          <w:rFonts w:ascii="Times New Roman" w:hAnsi="Times New Roman" w:cs="Times New Roman"/>
          <w:color w:val="000000" w:themeColor="text1"/>
          <w:sz w:val="28"/>
          <w:szCs w:val="28"/>
        </w:rPr>
        <w:t>第九章討論低收入戶家庭短期儲蓄的重要性，家庭可以如何成功地為緊急情況儲蓄，以及可以支持這些努力的政策和計劃。</w:t>
      </w:r>
      <w:r w:rsidR="00EF02E4" w:rsidRPr="00B11D49">
        <w:rPr>
          <w:rFonts w:ascii="Times New Roman" w:hAnsi="Times New Roman" w:cs="Times New Roman"/>
          <w:color w:val="000000" w:themeColor="text1"/>
          <w:sz w:val="28"/>
          <w:szCs w:val="28"/>
        </w:rPr>
        <w:t>第十章強調資產累積的重要性，區辨</w:t>
      </w:r>
      <w:r w:rsidR="00F652C4" w:rsidRPr="00B11D49">
        <w:rPr>
          <w:rFonts w:ascii="Times New Roman" w:hAnsi="Times New Roman" w:cs="Times New Roman"/>
          <w:color w:val="000000" w:themeColor="text1"/>
          <w:sz w:val="28"/>
          <w:szCs w:val="28"/>
        </w:rPr>
        <w:t>儲蓄產品、儲蓄方案及儲蓄計畫，並檢驗儲蓄計劃和</w:t>
      </w:r>
      <w:r w:rsidR="009A005B" w:rsidRPr="00B11D49">
        <w:rPr>
          <w:rFonts w:ascii="Times New Roman" w:hAnsi="Times New Roman" w:cs="Times New Roman"/>
          <w:color w:val="000000" w:themeColor="text1"/>
          <w:sz w:val="28"/>
          <w:szCs w:val="28"/>
        </w:rPr>
        <w:t>政策</w:t>
      </w:r>
      <w:r w:rsidR="00F652C4" w:rsidRPr="00B11D49">
        <w:rPr>
          <w:rFonts w:ascii="Times New Roman" w:hAnsi="Times New Roman" w:cs="Times New Roman"/>
          <w:color w:val="000000" w:themeColor="text1"/>
          <w:sz w:val="28"/>
          <w:szCs w:val="28"/>
        </w:rPr>
        <w:t>可以</w:t>
      </w:r>
      <w:r w:rsidR="009A005B" w:rsidRPr="00B11D49">
        <w:rPr>
          <w:rFonts w:ascii="Times New Roman" w:hAnsi="Times New Roman" w:cs="Times New Roman"/>
          <w:color w:val="000000" w:themeColor="text1"/>
          <w:sz w:val="28"/>
          <w:szCs w:val="28"/>
        </w:rPr>
        <w:t>如何促進</w:t>
      </w:r>
      <w:r w:rsidR="00461A81" w:rsidRPr="00B11D49">
        <w:rPr>
          <w:rFonts w:ascii="Times New Roman" w:hAnsi="Times New Roman" w:cs="Times New Roman"/>
          <w:color w:val="000000" w:themeColor="text1"/>
          <w:sz w:val="28"/>
          <w:szCs w:val="28"/>
        </w:rPr>
        <w:t>弱勢</w:t>
      </w:r>
      <w:r w:rsidR="009A005B" w:rsidRPr="00B11D49">
        <w:rPr>
          <w:rFonts w:ascii="Times New Roman" w:hAnsi="Times New Roman" w:cs="Times New Roman"/>
          <w:color w:val="000000" w:themeColor="text1"/>
          <w:sz w:val="28"/>
          <w:szCs w:val="28"/>
        </w:rPr>
        <w:t>家庭的資產累積。</w:t>
      </w:r>
      <w:r w:rsidR="00935B03" w:rsidRPr="00B11D49">
        <w:rPr>
          <w:rFonts w:ascii="Times New Roman" w:hAnsi="Times New Roman" w:cs="Times New Roman"/>
          <w:color w:val="000000" w:themeColor="text1"/>
          <w:sz w:val="28"/>
          <w:szCs w:val="28"/>
        </w:rPr>
        <w:t>第</w:t>
      </w:r>
      <w:r w:rsidR="00AC642F" w:rsidRPr="00B11D49">
        <w:rPr>
          <w:rFonts w:ascii="Times New Roman" w:hAnsi="Times New Roman" w:cs="Times New Roman"/>
          <w:color w:val="000000" w:themeColor="text1"/>
          <w:sz w:val="28"/>
          <w:szCs w:val="28"/>
        </w:rPr>
        <w:t>十一</w:t>
      </w:r>
      <w:r w:rsidR="00935B03" w:rsidRPr="00B11D49">
        <w:rPr>
          <w:rFonts w:ascii="Times New Roman" w:hAnsi="Times New Roman" w:cs="Times New Roman"/>
          <w:color w:val="000000" w:themeColor="text1"/>
          <w:sz w:val="28"/>
          <w:szCs w:val="28"/>
        </w:rPr>
        <w:t>章概述了信用的好處與風險，提供</w:t>
      </w:r>
      <w:r w:rsidR="001A45E1" w:rsidRPr="00B11D49">
        <w:rPr>
          <w:rFonts w:ascii="Times New Roman" w:hAnsi="Times New Roman" w:cs="Times New Roman"/>
          <w:color w:val="000000" w:themeColor="text1"/>
          <w:sz w:val="28"/>
          <w:szCs w:val="28"/>
        </w:rPr>
        <w:t>指導方針</w:t>
      </w:r>
      <w:r w:rsidR="00167099" w:rsidRPr="00B11D49">
        <w:rPr>
          <w:rFonts w:ascii="Times New Roman" w:hAnsi="Times New Roman" w:cs="Times New Roman"/>
          <w:color w:val="000000" w:themeColor="text1"/>
          <w:sz w:val="28"/>
          <w:szCs w:val="28"/>
        </w:rPr>
        <w:t>來與</w:t>
      </w:r>
      <w:r w:rsidR="001A45E1" w:rsidRPr="00B11D49">
        <w:rPr>
          <w:rFonts w:ascii="Times New Roman" w:hAnsi="Times New Roman" w:cs="Times New Roman"/>
          <w:color w:val="000000" w:themeColor="text1"/>
          <w:sz w:val="28"/>
          <w:szCs w:val="28"/>
        </w:rPr>
        <w:t>案主澄清信用目標</w:t>
      </w:r>
      <w:r w:rsidR="00167099" w:rsidRPr="00B11D49">
        <w:rPr>
          <w:rFonts w:ascii="Times New Roman" w:hAnsi="Times New Roman" w:cs="Times New Roman"/>
          <w:color w:val="000000" w:themeColor="text1"/>
          <w:sz w:val="28"/>
          <w:szCs w:val="28"/>
        </w:rPr>
        <w:t>，</w:t>
      </w:r>
      <w:r w:rsidR="001A45E1" w:rsidRPr="00B11D49">
        <w:rPr>
          <w:rFonts w:ascii="Times New Roman" w:hAnsi="Times New Roman" w:cs="Times New Roman"/>
          <w:color w:val="000000" w:themeColor="text1"/>
          <w:sz w:val="28"/>
          <w:szCs w:val="28"/>
        </w:rPr>
        <w:t>並有效管理信用，且以</w:t>
      </w:r>
      <w:r w:rsidR="00935B03" w:rsidRPr="00B11D49">
        <w:rPr>
          <w:rFonts w:ascii="Times New Roman" w:hAnsi="Times New Roman" w:cs="Times New Roman"/>
          <w:color w:val="000000" w:themeColor="text1"/>
          <w:sz w:val="28"/>
          <w:szCs w:val="28"/>
        </w:rPr>
        <w:t>更安全</w:t>
      </w:r>
      <w:r w:rsidR="001A45E1" w:rsidRPr="00B11D49">
        <w:rPr>
          <w:rFonts w:ascii="Times New Roman" w:hAnsi="Times New Roman" w:cs="Times New Roman"/>
          <w:color w:val="000000" w:themeColor="text1"/>
          <w:sz w:val="28"/>
          <w:szCs w:val="28"/>
        </w:rPr>
        <w:t>並</w:t>
      </w:r>
      <w:r w:rsidR="00935B03" w:rsidRPr="00B11D49">
        <w:rPr>
          <w:rFonts w:ascii="Times New Roman" w:hAnsi="Times New Roman" w:cs="Times New Roman"/>
          <w:color w:val="000000" w:themeColor="text1"/>
          <w:sz w:val="28"/>
          <w:szCs w:val="28"/>
        </w:rPr>
        <w:t>更有彈性的信用產品</w:t>
      </w:r>
      <w:r w:rsidR="001A45E1" w:rsidRPr="00B11D49">
        <w:rPr>
          <w:rFonts w:ascii="Times New Roman" w:hAnsi="Times New Roman" w:cs="Times New Roman"/>
          <w:color w:val="000000" w:themeColor="text1"/>
          <w:sz w:val="28"/>
          <w:szCs w:val="28"/>
        </w:rPr>
        <w:t>做為總結。</w:t>
      </w:r>
    </w:p>
    <w:p w:rsidR="009A5361" w:rsidRPr="00B11D49" w:rsidRDefault="00CF3411" w:rsidP="00B11D49">
      <w:pPr>
        <w:spacing w:line="500" w:lineRule="exact"/>
        <w:ind w:firstLine="480"/>
        <w:rPr>
          <w:rFonts w:ascii="Times New Roman" w:hAnsi="Times New Roman" w:cs="Times New Roman"/>
          <w:color w:val="000000" w:themeColor="text1"/>
          <w:sz w:val="28"/>
          <w:szCs w:val="28"/>
        </w:rPr>
      </w:pPr>
      <w:r w:rsidRPr="00B11D49">
        <w:rPr>
          <w:rFonts w:ascii="Times New Roman" w:hAnsi="Times New Roman" w:cs="Times New Roman"/>
          <w:color w:val="000000" w:themeColor="text1"/>
          <w:sz w:val="28"/>
          <w:szCs w:val="28"/>
        </w:rPr>
        <w:t>接著的六章，我們討論那些非日常所關注，而是在一年裡或生命中某些特定</w:t>
      </w:r>
      <w:r w:rsidR="00872208" w:rsidRPr="00B11D49">
        <w:rPr>
          <w:rFonts w:ascii="Times New Roman" w:hAnsi="Times New Roman" w:cs="Times New Roman"/>
          <w:color w:val="000000" w:themeColor="text1"/>
          <w:sz w:val="28"/>
          <w:szCs w:val="28"/>
        </w:rPr>
        <w:t>的</w:t>
      </w:r>
      <w:r w:rsidRPr="00B11D49">
        <w:rPr>
          <w:rFonts w:ascii="Times New Roman" w:hAnsi="Times New Roman" w:cs="Times New Roman"/>
          <w:color w:val="000000" w:themeColor="text1"/>
          <w:sz w:val="28"/>
          <w:szCs w:val="28"/>
        </w:rPr>
        <w:t>時刻至關重要的議題。</w:t>
      </w:r>
      <w:r w:rsidR="00BF2888" w:rsidRPr="00B11D49">
        <w:rPr>
          <w:rFonts w:ascii="Times New Roman" w:hAnsi="Times New Roman" w:cs="Times New Roman"/>
          <w:color w:val="000000" w:themeColor="text1"/>
          <w:sz w:val="28"/>
          <w:szCs w:val="28"/>
        </w:rPr>
        <w:t>第十二章探討高等教育的好處和花費、人們如何透過儲蓄和借款支付高等教育的費用，以及管理學生貸款的挑戰。這章提供對於</w:t>
      </w:r>
      <w:r w:rsidR="00461A81" w:rsidRPr="00B11D49">
        <w:rPr>
          <w:rFonts w:ascii="Times New Roman" w:hAnsi="Times New Roman" w:cs="Times New Roman"/>
          <w:color w:val="000000" w:themeColor="text1"/>
          <w:sz w:val="28"/>
          <w:szCs w:val="28"/>
        </w:rPr>
        <w:t>經濟脆弱</w:t>
      </w:r>
      <w:r w:rsidR="00BF2888" w:rsidRPr="00B11D49">
        <w:rPr>
          <w:rFonts w:ascii="Times New Roman" w:hAnsi="Times New Roman" w:cs="Times New Roman"/>
          <w:color w:val="000000" w:themeColor="text1"/>
          <w:sz w:val="28"/>
          <w:szCs w:val="28"/>
        </w:rPr>
        <w:t>個體和家庭更有助於接受高等教育的方案和政策。</w:t>
      </w:r>
      <w:r w:rsidR="008B2350" w:rsidRPr="00B11D49">
        <w:rPr>
          <w:rFonts w:ascii="Times New Roman" w:hAnsi="Times New Roman" w:cs="Times New Roman"/>
          <w:color w:val="000000" w:themeColor="text1"/>
          <w:sz w:val="28"/>
          <w:szCs w:val="28"/>
        </w:rPr>
        <w:t>第十三章回顧租賃和房屋所有權的選擇</w:t>
      </w:r>
      <w:r w:rsidR="0014759D" w:rsidRPr="00B11D49">
        <w:rPr>
          <w:rFonts w:ascii="Times New Roman" w:hAnsi="Times New Roman" w:cs="Times New Roman"/>
          <w:color w:val="000000" w:themeColor="text1"/>
          <w:sz w:val="28"/>
          <w:szCs w:val="28"/>
        </w:rPr>
        <w:t>、</w:t>
      </w:r>
      <w:r w:rsidR="008B2350" w:rsidRPr="00B11D49">
        <w:rPr>
          <w:rFonts w:ascii="Times New Roman" w:hAnsi="Times New Roman" w:cs="Times New Roman"/>
          <w:color w:val="000000" w:themeColor="text1"/>
          <w:sz w:val="28"/>
          <w:szCs w:val="28"/>
        </w:rPr>
        <w:t>減少無家可歸</w:t>
      </w:r>
      <w:r w:rsidR="0014759D" w:rsidRPr="00B11D49">
        <w:rPr>
          <w:rFonts w:ascii="Times New Roman" w:hAnsi="Times New Roman" w:cs="Times New Roman"/>
          <w:color w:val="000000" w:themeColor="text1"/>
          <w:sz w:val="28"/>
          <w:szCs w:val="28"/>
        </w:rPr>
        <w:t>風險的</w:t>
      </w:r>
      <w:r w:rsidR="008B2350" w:rsidRPr="00B11D49">
        <w:rPr>
          <w:rFonts w:ascii="Times New Roman" w:hAnsi="Times New Roman" w:cs="Times New Roman"/>
          <w:color w:val="000000" w:themeColor="text1"/>
          <w:sz w:val="28"/>
          <w:szCs w:val="28"/>
        </w:rPr>
        <w:t>政策</w:t>
      </w:r>
      <w:r w:rsidR="0014759D" w:rsidRPr="00B11D49">
        <w:rPr>
          <w:rFonts w:ascii="Times New Roman" w:hAnsi="Times New Roman" w:cs="Times New Roman"/>
          <w:color w:val="000000" w:themeColor="text1"/>
          <w:sz w:val="28"/>
          <w:szCs w:val="28"/>
        </w:rPr>
        <w:t>與</w:t>
      </w:r>
      <w:r w:rsidR="008B2350" w:rsidRPr="00B11D49">
        <w:rPr>
          <w:rFonts w:ascii="Times New Roman" w:hAnsi="Times New Roman" w:cs="Times New Roman"/>
          <w:color w:val="000000" w:themeColor="text1"/>
          <w:sz w:val="28"/>
          <w:szCs w:val="28"/>
        </w:rPr>
        <w:t>方案</w:t>
      </w:r>
      <w:r w:rsidR="0014759D" w:rsidRPr="00B11D49">
        <w:rPr>
          <w:rFonts w:ascii="Times New Roman" w:hAnsi="Times New Roman" w:cs="Times New Roman"/>
          <w:color w:val="000000" w:themeColor="text1"/>
          <w:sz w:val="28"/>
          <w:szCs w:val="28"/>
        </w:rPr>
        <w:t>，</w:t>
      </w:r>
      <w:r w:rsidR="001E2C9D" w:rsidRPr="00B11D49">
        <w:rPr>
          <w:rFonts w:ascii="Times New Roman" w:hAnsi="Times New Roman" w:cs="Times New Roman"/>
          <w:color w:val="000000" w:themeColor="text1"/>
          <w:sz w:val="28"/>
          <w:szCs w:val="28"/>
        </w:rPr>
        <w:t>以及為</w:t>
      </w:r>
      <w:r w:rsidR="00461A81" w:rsidRPr="00B11D49">
        <w:rPr>
          <w:rFonts w:ascii="Times New Roman" w:hAnsi="Times New Roman" w:cs="Times New Roman"/>
          <w:color w:val="000000" w:themeColor="text1"/>
          <w:sz w:val="28"/>
          <w:szCs w:val="28"/>
        </w:rPr>
        <w:t>經濟脆弱</w:t>
      </w:r>
      <w:r w:rsidR="001E2C9D" w:rsidRPr="00B11D49">
        <w:rPr>
          <w:rFonts w:ascii="Times New Roman" w:hAnsi="Times New Roman" w:cs="Times New Roman"/>
          <w:color w:val="000000" w:themeColor="text1"/>
          <w:sz w:val="28"/>
          <w:szCs w:val="28"/>
        </w:rPr>
        <w:t>人口改善經濟實惠的住房機會。</w:t>
      </w:r>
      <w:r w:rsidR="00356DED" w:rsidRPr="00B11D49">
        <w:rPr>
          <w:rFonts w:ascii="Times New Roman" w:hAnsi="Times New Roman" w:cs="Times New Roman"/>
          <w:color w:val="000000" w:themeColor="text1"/>
          <w:sz w:val="28"/>
          <w:szCs w:val="28"/>
        </w:rPr>
        <w:t>第十四章</w:t>
      </w:r>
      <w:r w:rsidR="00E32FF2" w:rsidRPr="00B11D49">
        <w:rPr>
          <w:rFonts w:ascii="Times New Roman" w:hAnsi="Times New Roman" w:cs="Times New Roman"/>
          <w:color w:val="000000" w:themeColor="text1"/>
          <w:sz w:val="28"/>
          <w:szCs w:val="28"/>
        </w:rPr>
        <w:t>檢驗家戶債務、問題債務與債務協商的策略。這章也考</w:t>
      </w:r>
      <w:r w:rsidR="00E32FF2" w:rsidRPr="00B11D49">
        <w:rPr>
          <w:rFonts w:ascii="Times New Roman" w:hAnsi="Times New Roman" w:cs="Times New Roman"/>
          <w:color w:val="000000" w:themeColor="text1"/>
          <w:sz w:val="28"/>
          <w:szCs w:val="28"/>
        </w:rPr>
        <w:lastRenderedPageBreak/>
        <w:t>量在債務管理方面有</w:t>
      </w:r>
      <w:r w:rsidR="00167099" w:rsidRPr="00B11D49">
        <w:rPr>
          <w:rFonts w:ascii="Times New Roman" w:hAnsi="Times New Roman" w:cs="Times New Roman"/>
          <w:color w:val="000000" w:themeColor="text1"/>
          <w:sz w:val="28"/>
          <w:szCs w:val="28"/>
        </w:rPr>
        <w:t>利</w:t>
      </w:r>
      <w:r w:rsidR="00E32FF2" w:rsidRPr="00B11D49">
        <w:rPr>
          <w:rFonts w:ascii="Times New Roman" w:hAnsi="Times New Roman" w:cs="Times New Roman"/>
          <w:color w:val="000000" w:themeColor="text1"/>
          <w:sz w:val="28"/>
          <w:szCs w:val="28"/>
        </w:rPr>
        <w:t>保障消費者保護的建議。</w:t>
      </w:r>
      <w:r w:rsidR="005A0E04" w:rsidRPr="00B11D49">
        <w:rPr>
          <w:rFonts w:ascii="Times New Roman" w:hAnsi="Times New Roman" w:cs="Times New Roman"/>
          <w:color w:val="000000" w:themeColor="text1"/>
          <w:sz w:val="28"/>
          <w:szCs w:val="28"/>
        </w:rPr>
        <w:t>第十五章考量了各種</w:t>
      </w:r>
      <w:r w:rsidR="00271E14" w:rsidRPr="00B11D49">
        <w:rPr>
          <w:rFonts w:ascii="Times New Roman" w:hAnsi="Times New Roman" w:cs="Times New Roman"/>
          <w:color w:val="000000" w:themeColor="text1"/>
          <w:sz w:val="28"/>
          <w:szCs w:val="28"/>
        </w:rPr>
        <w:t>保險的類型，這些保險能夠</w:t>
      </w:r>
      <w:r w:rsidR="005A0E04" w:rsidRPr="00B11D49">
        <w:rPr>
          <w:rFonts w:ascii="Times New Roman" w:hAnsi="Times New Roman" w:cs="Times New Roman"/>
          <w:color w:val="000000" w:themeColor="text1"/>
          <w:sz w:val="28"/>
          <w:szCs w:val="28"/>
        </w:rPr>
        <w:t>保護人們的資產</w:t>
      </w:r>
      <w:r w:rsidR="00131445" w:rsidRPr="00B11D49">
        <w:rPr>
          <w:rFonts w:ascii="Times New Roman" w:hAnsi="Times New Roman" w:cs="Times New Roman"/>
          <w:color w:val="000000" w:themeColor="text1"/>
          <w:sz w:val="28"/>
          <w:szCs w:val="28"/>
        </w:rPr>
        <w:t>，</w:t>
      </w:r>
      <w:r w:rsidR="005A0E04" w:rsidRPr="00B11D49">
        <w:rPr>
          <w:rFonts w:ascii="Times New Roman" w:hAnsi="Times New Roman" w:cs="Times New Roman"/>
          <w:color w:val="000000" w:themeColor="text1"/>
          <w:sz w:val="28"/>
          <w:szCs w:val="28"/>
        </w:rPr>
        <w:t>以及</w:t>
      </w:r>
      <w:r w:rsidR="00131445" w:rsidRPr="00B11D49">
        <w:rPr>
          <w:rFonts w:ascii="Times New Roman" w:hAnsi="Times New Roman" w:cs="Times New Roman"/>
          <w:color w:val="000000" w:themeColor="text1"/>
          <w:sz w:val="28"/>
          <w:szCs w:val="28"/>
        </w:rPr>
        <w:t>哪</w:t>
      </w:r>
      <w:r w:rsidR="005A0E04" w:rsidRPr="00B11D49">
        <w:rPr>
          <w:rFonts w:ascii="Times New Roman" w:hAnsi="Times New Roman" w:cs="Times New Roman"/>
          <w:color w:val="000000" w:themeColor="text1"/>
          <w:sz w:val="28"/>
          <w:szCs w:val="28"/>
        </w:rPr>
        <w:t>些</w:t>
      </w:r>
      <w:r w:rsidR="00131445" w:rsidRPr="00B11D49">
        <w:rPr>
          <w:rFonts w:ascii="Times New Roman" w:hAnsi="Times New Roman" w:cs="Times New Roman"/>
          <w:color w:val="000000" w:themeColor="text1"/>
          <w:sz w:val="28"/>
          <w:szCs w:val="28"/>
        </w:rPr>
        <w:t>保險</w:t>
      </w:r>
      <w:r w:rsidR="005A0E04" w:rsidRPr="00B11D49">
        <w:rPr>
          <w:rFonts w:ascii="Times New Roman" w:hAnsi="Times New Roman" w:cs="Times New Roman"/>
          <w:color w:val="000000" w:themeColor="text1"/>
          <w:sz w:val="28"/>
          <w:szCs w:val="28"/>
        </w:rPr>
        <w:t>會和</w:t>
      </w:r>
      <w:r w:rsidR="00461A81" w:rsidRPr="00B11D49">
        <w:rPr>
          <w:rFonts w:ascii="Times New Roman" w:hAnsi="Times New Roman" w:cs="Times New Roman"/>
          <w:color w:val="000000" w:themeColor="text1"/>
          <w:sz w:val="28"/>
          <w:szCs w:val="28"/>
        </w:rPr>
        <w:t>經濟脆弱</w:t>
      </w:r>
      <w:r w:rsidR="005A0E04" w:rsidRPr="00B11D49">
        <w:rPr>
          <w:rFonts w:ascii="Times New Roman" w:hAnsi="Times New Roman" w:cs="Times New Roman"/>
          <w:color w:val="000000" w:themeColor="text1"/>
          <w:sz w:val="28"/>
          <w:szCs w:val="28"/>
        </w:rPr>
        <w:t>家庭最</w:t>
      </w:r>
      <w:r w:rsidR="00131445" w:rsidRPr="00B11D49">
        <w:rPr>
          <w:rFonts w:ascii="Times New Roman" w:hAnsi="Times New Roman" w:cs="Times New Roman"/>
          <w:color w:val="000000" w:themeColor="text1"/>
          <w:sz w:val="28"/>
          <w:szCs w:val="28"/>
        </w:rPr>
        <w:t>具</w:t>
      </w:r>
      <w:r w:rsidR="005A0E04" w:rsidRPr="00B11D49">
        <w:rPr>
          <w:rFonts w:ascii="Times New Roman" w:hAnsi="Times New Roman" w:cs="Times New Roman"/>
          <w:color w:val="000000" w:themeColor="text1"/>
          <w:sz w:val="28"/>
          <w:szCs w:val="28"/>
        </w:rPr>
        <w:t>關連性。</w:t>
      </w:r>
      <w:r w:rsidR="00961E80" w:rsidRPr="00B11D49">
        <w:rPr>
          <w:rFonts w:ascii="Times New Roman" w:hAnsi="Times New Roman" w:cs="Times New Roman"/>
          <w:color w:val="000000" w:themeColor="text1"/>
          <w:sz w:val="28"/>
          <w:szCs w:val="28"/>
        </w:rPr>
        <w:t>這章討論了</w:t>
      </w:r>
      <w:r w:rsidR="00443555">
        <w:rPr>
          <w:rFonts w:ascii="Times New Roman" w:hAnsi="Times New Roman" w:cs="Times New Roman" w:hint="eastAsia"/>
          <w:color w:val="000000" w:themeColor="text1"/>
          <w:sz w:val="28"/>
          <w:szCs w:val="28"/>
        </w:rPr>
        <w:t>盡量減少</w:t>
      </w:r>
      <w:r w:rsidR="00961E80" w:rsidRPr="00B11D49">
        <w:rPr>
          <w:rFonts w:ascii="Times New Roman" w:hAnsi="Times New Roman" w:cs="Times New Roman"/>
          <w:color w:val="000000" w:themeColor="text1"/>
          <w:sz w:val="28"/>
          <w:szCs w:val="28"/>
        </w:rPr>
        <w:t>保險費用以及轉</w:t>
      </w:r>
      <w:proofErr w:type="gramStart"/>
      <w:r w:rsidR="00961E80" w:rsidRPr="00B11D49">
        <w:rPr>
          <w:rFonts w:ascii="Times New Roman" w:hAnsi="Times New Roman" w:cs="Times New Roman"/>
          <w:color w:val="000000" w:themeColor="text1"/>
          <w:sz w:val="28"/>
          <w:szCs w:val="28"/>
        </w:rPr>
        <w:t>介</w:t>
      </w:r>
      <w:proofErr w:type="gramEnd"/>
      <w:r w:rsidR="006847DA" w:rsidRPr="00B11D49">
        <w:rPr>
          <w:rFonts w:ascii="Times New Roman" w:hAnsi="Times New Roman" w:cs="Times New Roman"/>
          <w:color w:val="000000" w:themeColor="text1"/>
          <w:sz w:val="28"/>
          <w:szCs w:val="28"/>
        </w:rPr>
        <w:t>法律援助</w:t>
      </w:r>
      <w:r w:rsidR="00961E80" w:rsidRPr="00B11D49">
        <w:rPr>
          <w:rFonts w:ascii="Times New Roman" w:hAnsi="Times New Roman" w:cs="Times New Roman"/>
          <w:color w:val="000000" w:themeColor="text1"/>
          <w:sz w:val="28"/>
          <w:szCs w:val="28"/>
        </w:rPr>
        <w:t>的方法</w:t>
      </w:r>
      <w:r w:rsidR="006847DA" w:rsidRPr="00B11D49">
        <w:rPr>
          <w:rFonts w:ascii="Times New Roman" w:hAnsi="Times New Roman" w:cs="Times New Roman"/>
          <w:color w:val="000000" w:themeColor="text1"/>
          <w:sz w:val="28"/>
          <w:szCs w:val="28"/>
        </w:rPr>
        <w:t>。</w:t>
      </w:r>
      <w:r w:rsidR="005C355D" w:rsidRPr="00B11D49">
        <w:rPr>
          <w:rFonts w:ascii="Times New Roman" w:hAnsi="Times New Roman" w:cs="Times New Roman"/>
          <w:color w:val="000000" w:themeColor="text1"/>
          <w:sz w:val="28"/>
          <w:szCs w:val="28"/>
        </w:rPr>
        <w:t>第十六章定義了身分冒用，概列</w:t>
      </w:r>
      <w:r w:rsidR="00920B3B" w:rsidRPr="00B11D49">
        <w:rPr>
          <w:rFonts w:ascii="Times New Roman" w:hAnsi="Times New Roman" w:cs="Times New Roman"/>
          <w:color w:val="000000" w:themeColor="text1"/>
          <w:sz w:val="28"/>
          <w:szCs w:val="28"/>
        </w:rPr>
        <w:t>出</w:t>
      </w:r>
      <w:r w:rsidR="005C355D" w:rsidRPr="00B11D49">
        <w:rPr>
          <w:rFonts w:ascii="Times New Roman" w:hAnsi="Times New Roman" w:cs="Times New Roman"/>
          <w:color w:val="000000" w:themeColor="text1"/>
          <w:sz w:val="28"/>
          <w:szCs w:val="28"/>
        </w:rPr>
        <w:t>讓人們去了解、預防及處理身分冒用的方法。並描述讓身分冒用者</w:t>
      </w:r>
      <w:r w:rsidR="005E47F3" w:rsidRPr="00B11D49">
        <w:rPr>
          <w:rFonts w:ascii="Times New Roman" w:hAnsi="Times New Roman" w:cs="Times New Roman"/>
          <w:color w:val="000000" w:themeColor="text1"/>
          <w:sz w:val="28"/>
          <w:szCs w:val="28"/>
        </w:rPr>
        <w:t>更</w:t>
      </w:r>
      <w:r w:rsidR="005C355D" w:rsidRPr="00B11D49">
        <w:rPr>
          <w:rFonts w:ascii="Times New Roman" w:hAnsi="Times New Roman" w:cs="Times New Roman"/>
          <w:color w:val="000000" w:themeColor="text1"/>
          <w:sz w:val="28"/>
          <w:szCs w:val="28"/>
        </w:rPr>
        <w:t>難以從</w:t>
      </w:r>
      <w:r w:rsidR="00461A81" w:rsidRPr="00B11D49">
        <w:rPr>
          <w:rFonts w:ascii="Times New Roman" w:hAnsi="Times New Roman" w:cs="Times New Roman"/>
          <w:color w:val="000000" w:themeColor="text1"/>
          <w:sz w:val="28"/>
          <w:szCs w:val="28"/>
        </w:rPr>
        <w:t>經濟脆弱</w:t>
      </w:r>
      <w:r w:rsidR="005C355D" w:rsidRPr="00B11D49">
        <w:rPr>
          <w:rFonts w:ascii="Times New Roman" w:hAnsi="Times New Roman" w:cs="Times New Roman"/>
          <w:color w:val="000000" w:themeColor="text1"/>
          <w:sz w:val="28"/>
          <w:szCs w:val="28"/>
        </w:rPr>
        <w:t>人們身上</w:t>
      </w:r>
      <w:r w:rsidR="005E47F3" w:rsidRPr="00B11D49">
        <w:rPr>
          <w:rFonts w:ascii="Times New Roman" w:hAnsi="Times New Roman" w:cs="Times New Roman"/>
          <w:color w:val="000000" w:themeColor="text1"/>
          <w:sz w:val="28"/>
          <w:szCs w:val="28"/>
        </w:rPr>
        <w:t>獲利的方法。</w:t>
      </w:r>
      <w:r w:rsidR="00443555">
        <w:rPr>
          <w:rFonts w:ascii="Times New Roman" w:hAnsi="Times New Roman" w:cs="Times New Roman"/>
          <w:color w:val="000000" w:themeColor="text1"/>
          <w:sz w:val="28"/>
          <w:szCs w:val="28"/>
        </w:rPr>
        <w:t>第十七章聚焦於當人</w:t>
      </w:r>
      <w:r w:rsidR="00443555">
        <w:rPr>
          <w:rFonts w:ascii="Times New Roman" w:hAnsi="Times New Roman" w:cs="Times New Roman" w:hint="eastAsia"/>
          <w:color w:val="000000" w:themeColor="text1"/>
          <w:sz w:val="28"/>
          <w:szCs w:val="28"/>
        </w:rPr>
        <w:t>們</w:t>
      </w:r>
      <w:r w:rsidR="00443555">
        <w:rPr>
          <w:rFonts w:ascii="Times New Roman" w:hAnsi="Times New Roman" w:cs="Times New Roman"/>
          <w:color w:val="000000" w:themeColor="text1"/>
          <w:sz w:val="28"/>
          <w:szCs w:val="28"/>
        </w:rPr>
        <w:t>無法償還</w:t>
      </w:r>
      <w:r w:rsidR="009A5361" w:rsidRPr="00B11D49">
        <w:rPr>
          <w:rFonts w:ascii="Times New Roman" w:hAnsi="Times New Roman" w:cs="Times New Roman"/>
          <w:color w:val="000000" w:themeColor="text1"/>
          <w:sz w:val="28"/>
          <w:szCs w:val="28"/>
        </w:rPr>
        <w:t>債務時會發生甚麼事情，包含收</w:t>
      </w:r>
      <w:r w:rsidR="00167099" w:rsidRPr="00B11D49">
        <w:rPr>
          <w:rFonts w:ascii="Times New Roman" w:hAnsi="Times New Roman" w:cs="Times New Roman"/>
          <w:color w:val="000000" w:themeColor="text1"/>
          <w:sz w:val="28"/>
          <w:szCs w:val="28"/>
        </w:rPr>
        <w:t>(</w:t>
      </w:r>
      <w:r w:rsidR="00167099" w:rsidRPr="00B11D49">
        <w:rPr>
          <w:rFonts w:ascii="Times New Roman" w:hAnsi="Times New Roman" w:cs="Times New Roman"/>
          <w:color w:val="000000" w:themeColor="text1"/>
          <w:sz w:val="28"/>
          <w:szCs w:val="28"/>
        </w:rPr>
        <w:t>還</w:t>
      </w:r>
      <w:r w:rsidR="00167099" w:rsidRPr="00B11D49">
        <w:rPr>
          <w:rFonts w:ascii="Times New Roman" w:hAnsi="Times New Roman" w:cs="Times New Roman"/>
          <w:color w:val="000000" w:themeColor="text1"/>
          <w:sz w:val="28"/>
          <w:szCs w:val="28"/>
        </w:rPr>
        <w:t>)</w:t>
      </w:r>
      <w:r w:rsidR="009A5361" w:rsidRPr="00B11D49">
        <w:rPr>
          <w:rFonts w:ascii="Times New Roman" w:hAnsi="Times New Roman" w:cs="Times New Roman"/>
          <w:color w:val="000000" w:themeColor="text1"/>
          <w:sz w:val="28"/>
          <w:szCs w:val="28"/>
        </w:rPr>
        <w:t>款、</w:t>
      </w:r>
      <w:r w:rsidR="00E11E47" w:rsidRPr="00B11D49">
        <w:rPr>
          <w:rFonts w:ascii="Times New Roman" w:hAnsi="Times New Roman" w:cs="Times New Roman"/>
          <w:color w:val="000000" w:themeColor="text1"/>
          <w:sz w:val="28"/>
          <w:szCs w:val="28"/>
        </w:rPr>
        <w:t>破產與薪資扣押。</w:t>
      </w:r>
      <w:proofErr w:type="gramStart"/>
      <w:r w:rsidR="00E11E47" w:rsidRPr="00B11D49">
        <w:rPr>
          <w:rFonts w:ascii="Times New Roman" w:hAnsi="Times New Roman" w:cs="Times New Roman"/>
          <w:color w:val="000000" w:themeColor="text1"/>
          <w:sz w:val="28"/>
          <w:szCs w:val="28"/>
        </w:rPr>
        <w:t>這章</w:t>
      </w:r>
      <w:r w:rsidR="00FF17ED" w:rsidRPr="00B11D49">
        <w:rPr>
          <w:rFonts w:ascii="Times New Roman" w:hAnsi="Times New Roman" w:cs="Times New Roman"/>
          <w:color w:val="000000" w:themeColor="text1"/>
          <w:sz w:val="28"/>
          <w:szCs w:val="28"/>
        </w:rPr>
        <w:t>概列</w:t>
      </w:r>
      <w:r w:rsidR="00E11E47" w:rsidRPr="00B11D49">
        <w:rPr>
          <w:rFonts w:ascii="Times New Roman" w:hAnsi="Times New Roman" w:cs="Times New Roman"/>
          <w:color w:val="000000" w:themeColor="text1"/>
          <w:sz w:val="28"/>
          <w:szCs w:val="28"/>
        </w:rPr>
        <w:t>出</w:t>
      </w:r>
      <w:proofErr w:type="gramEnd"/>
      <w:r w:rsidR="00E11E47" w:rsidRPr="00B11D49">
        <w:rPr>
          <w:rFonts w:ascii="Times New Roman" w:hAnsi="Times New Roman" w:cs="Times New Roman"/>
          <w:color w:val="000000" w:themeColor="text1"/>
          <w:sz w:val="28"/>
          <w:szCs w:val="28"/>
        </w:rPr>
        <w:t>實務工作者</w:t>
      </w:r>
      <w:r w:rsidR="008D591B" w:rsidRPr="00B11D49">
        <w:rPr>
          <w:rFonts w:ascii="Times New Roman" w:hAnsi="Times New Roman" w:cs="Times New Roman"/>
          <w:color w:val="000000" w:themeColor="text1"/>
          <w:sz w:val="28"/>
          <w:szCs w:val="28"/>
        </w:rPr>
        <w:t>幫助人們面對這些複雜又緊張的歷程的選項、如何提供案主專業援助，以及透過政策改變</w:t>
      </w:r>
      <w:r w:rsidR="00167099" w:rsidRPr="00B11D49">
        <w:rPr>
          <w:rFonts w:ascii="Times New Roman" w:hAnsi="Times New Roman" w:cs="Times New Roman"/>
          <w:color w:val="000000" w:themeColor="text1"/>
          <w:sz w:val="28"/>
          <w:szCs w:val="28"/>
        </w:rPr>
        <w:t>，</w:t>
      </w:r>
      <w:r w:rsidR="008D591B" w:rsidRPr="00B11D49">
        <w:rPr>
          <w:rFonts w:ascii="Times New Roman" w:hAnsi="Times New Roman" w:cs="Times New Roman"/>
          <w:color w:val="000000" w:themeColor="text1"/>
          <w:sz w:val="28"/>
          <w:szCs w:val="28"/>
        </w:rPr>
        <w:t>以減少問題債務人數的途徑。</w:t>
      </w:r>
    </w:p>
    <w:p w:rsidR="00547B17" w:rsidRPr="00B11D49" w:rsidRDefault="00AB75D8" w:rsidP="00B11D49">
      <w:pPr>
        <w:spacing w:line="500" w:lineRule="exact"/>
        <w:rPr>
          <w:rFonts w:ascii="Times New Roman" w:hAnsi="Times New Roman" w:cs="Times New Roman"/>
          <w:color w:val="000000" w:themeColor="text1"/>
          <w:sz w:val="28"/>
          <w:szCs w:val="28"/>
        </w:rPr>
      </w:pPr>
      <w:r w:rsidRPr="00B11D49">
        <w:rPr>
          <w:rFonts w:ascii="Times New Roman" w:hAnsi="Times New Roman" w:cs="Times New Roman"/>
          <w:color w:val="000000" w:themeColor="text1"/>
          <w:sz w:val="28"/>
          <w:szCs w:val="28"/>
        </w:rPr>
        <w:tab/>
      </w:r>
      <w:r w:rsidR="00641402" w:rsidRPr="00B11D49">
        <w:rPr>
          <w:rFonts w:ascii="Times New Roman" w:hAnsi="Times New Roman" w:cs="Times New Roman"/>
          <w:color w:val="000000" w:themeColor="text1"/>
          <w:sz w:val="28"/>
          <w:szCs w:val="28"/>
        </w:rPr>
        <w:t>在最後兩章節描述了老年、失能和死亡方面的經濟問題。</w:t>
      </w:r>
      <w:r w:rsidR="004A5880" w:rsidRPr="00B11D49">
        <w:rPr>
          <w:rFonts w:ascii="Times New Roman" w:hAnsi="Times New Roman" w:cs="Times New Roman"/>
          <w:color w:val="000000" w:themeColor="text1"/>
          <w:sz w:val="28"/>
          <w:szCs w:val="28"/>
        </w:rPr>
        <w:t>第十八章聚焦在人們</w:t>
      </w:r>
      <w:r w:rsidR="00C90CFB" w:rsidRPr="00B11D49">
        <w:rPr>
          <w:rFonts w:ascii="Times New Roman" w:hAnsi="Times New Roman" w:cs="Times New Roman"/>
          <w:color w:val="000000" w:themeColor="text1"/>
          <w:sz w:val="28"/>
          <w:szCs w:val="28"/>
        </w:rPr>
        <w:t>老年時</w:t>
      </w:r>
      <w:r w:rsidR="004A5880" w:rsidRPr="00B11D49">
        <w:rPr>
          <w:rFonts w:ascii="Times New Roman" w:hAnsi="Times New Roman" w:cs="Times New Roman"/>
          <w:color w:val="000000" w:themeColor="text1"/>
          <w:sz w:val="28"/>
          <w:szCs w:val="28"/>
        </w:rPr>
        <w:t>如何</w:t>
      </w:r>
      <w:r w:rsidR="00C90CFB" w:rsidRPr="00B11D49">
        <w:rPr>
          <w:rFonts w:ascii="Times New Roman" w:hAnsi="Times New Roman" w:cs="Times New Roman"/>
          <w:color w:val="000000" w:themeColor="text1"/>
          <w:sz w:val="28"/>
          <w:szCs w:val="28"/>
        </w:rPr>
        <w:t>為</w:t>
      </w:r>
      <w:r w:rsidR="004A5880" w:rsidRPr="00B11D49">
        <w:rPr>
          <w:rFonts w:ascii="Times New Roman" w:hAnsi="Times New Roman" w:cs="Times New Roman"/>
          <w:color w:val="000000" w:themeColor="text1"/>
          <w:sz w:val="28"/>
          <w:szCs w:val="28"/>
        </w:rPr>
        <w:t>財務安全</w:t>
      </w:r>
      <w:r w:rsidR="00C90CFB" w:rsidRPr="00B11D49">
        <w:rPr>
          <w:rFonts w:ascii="Times New Roman" w:hAnsi="Times New Roman" w:cs="Times New Roman"/>
          <w:color w:val="000000" w:themeColor="text1"/>
          <w:sz w:val="28"/>
          <w:szCs w:val="28"/>
        </w:rPr>
        <w:t>做準備並且充分利用資源。</w:t>
      </w:r>
      <w:r w:rsidR="00481F32">
        <w:rPr>
          <w:rFonts w:ascii="Times New Roman" w:hAnsi="Times New Roman" w:cs="Times New Roman" w:hint="eastAsia"/>
          <w:color w:val="000000" w:themeColor="text1"/>
          <w:sz w:val="28"/>
          <w:szCs w:val="28"/>
        </w:rPr>
        <w:t>另也</w:t>
      </w:r>
      <w:r w:rsidR="00C90CFB" w:rsidRPr="00B11D49">
        <w:rPr>
          <w:rFonts w:ascii="Times New Roman" w:hAnsi="Times New Roman" w:cs="Times New Roman"/>
          <w:color w:val="000000" w:themeColor="text1"/>
          <w:sz w:val="28"/>
          <w:szCs w:val="28"/>
        </w:rPr>
        <w:t>描述了實務工作者在</w:t>
      </w:r>
      <w:r w:rsidR="00C6459D" w:rsidRPr="00B11D49">
        <w:rPr>
          <w:rFonts w:ascii="Times New Roman" w:hAnsi="Times New Roman" w:cs="Times New Roman"/>
          <w:color w:val="000000" w:themeColor="text1"/>
          <w:sz w:val="28"/>
          <w:szCs w:val="28"/>
        </w:rPr>
        <w:t>建立</w:t>
      </w:r>
      <w:r w:rsidR="00C90CFB" w:rsidRPr="00B11D49">
        <w:rPr>
          <w:rFonts w:ascii="Times New Roman" w:hAnsi="Times New Roman" w:cs="Times New Roman"/>
          <w:color w:val="000000" w:themeColor="text1"/>
          <w:sz w:val="28"/>
          <w:szCs w:val="28"/>
        </w:rPr>
        <w:t>針對年長者經濟所需的方案、服務及政策上所扮演的角色。</w:t>
      </w:r>
      <w:r w:rsidR="0068420D" w:rsidRPr="00B11D49">
        <w:rPr>
          <w:rFonts w:ascii="Times New Roman" w:hAnsi="Times New Roman" w:cs="Times New Roman"/>
          <w:color w:val="000000" w:themeColor="text1"/>
          <w:sz w:val="28"/>
          <w:szCs w:val="28"/>
        </w:rPr>
        <w:t>最後，第十九章強調了</w:t>
      </w:r>
      <w:r w:rsidR="000E7BB8" w:rsidRPr="00B11D49">
        <w:rPr>
          <w:rFonts w:ascii="Times New Roman" w:hAnsi="Times New Roman" w:cs="Times New Roman"/>
          <w:color w:val="000000" w:themeColor="text1"/>
          <w:sz w:val="28"/>
          <w:szCs w:val="28"/>
        </w:rPr>
        <w:t>與</w:t>
      </w:r>
      <w:r w:rsidR="00461A81" w:rsidRPr="00B11D49">
        <w:rPr>
          <w:rFonts w:ascii="Times New Roman" w:hAnsi="Times New Roman" w:cs="Times New Roman"/>
          <w:color w:val="000000" w:themeColor="text1"/>
          <w:sz w:val="28"/>
          <w:szCs w:val="28"/>
        </w:rPr>
        <w:t>經濟脆弱</w:t>
      </w:r>
      <w:r w:rsidR="000E7BB8" w:rsidRPr="00B11D49">
        <w:rPr>
          <w:rFonts w:ascii="Times New Roman" w:hAnsi="Times New Roman" w:cs="Times New Roman"/>
          <w:color w:val="000000" w:themeColor="text1"/>
          <w:sz w:val="28"/>
          <w:szCs w:val="28"/>
        </w:rPr>
        <w:t>家庭</w:t>
      </w:r>
      <w:r w:rsidR="00BF7311" w:rsidRPr="00B11D49">
        <w:rPr>
          <w:rFonts w:ascii="Times New Roman" w:hAnsi="Times New Roman" w:cs="Times New Roman"/>
          <w:color w:val="000000" w:themeColor="text1"/>
          <w:sz w:val="28"/>
          <w:szCs w:val="28"/>
        </w:rPr>
        <w:t>資產計畫的</w:t>
      </w:r>
      <w:r w:rsidR="000E7BB8" w:rsidRPr="00B11D49">
        <w:rPr>
          <w:rFonts w:ascii="Times New Roman" w:hAnsi="Times New Roman" w:cs="Times New Roman"/>
          <w:color w:val="000000" w:themeColor="text1"/>
          <w:sz w:val="28"/>
          <w:szCs w:val="28"/>
        </w:rPr>
        <w:t>最具關連性的</w:t>
      </w:r>
      <w:r w:rsidR="00BF7311" w:rsidRPr="00B11D49">
        <w:rPr>
          <w:rFonts w:ascii="Times New Roman" w:hAnsi="Times New Roman" w:cs="Times New Roman"/>
          <w:color w:val="000000" w:themeColor="text1"/>
          <w:sz w:val="28"/>
          <w:szCs w:val="28"/>
        </w:rPr>
        <w:t>重要</w:t>
      </w:r>
      <w:r w:rsidR="000E7BB8" w:rsidRPr="00B11D49">
        <w:rPr>
          <w:rFonts w:ascii="Times New Roman" w:hAnsi="Times New Roman" w:cs="Times New Roman"/>
          <w:color w:val="000000" w:themeColor="text1"/>
          <w:sz w:val="28"/>
          <w:szCs w:val="28"/>
        </w:rPr>
        <w:t>元素</w:t>
      </w:r>
      <w:r w:rsidR="00BF7311" w:rsidRPr="00B11D49">
        <w:rPr>
          <w:rFonts w:ascii="Times New Roman" w:hAnsi="Times New Roman" w:cs="Times New Roman"/>
          <w:color w:val="000000" w:themeColor="text1"/>
          <w:sz w:val="28"/>
          <w:szCs w:val="28"/>
        </w:rPr>
        <w:t>，例如組織財務文件、指定受益人，以及</w:t>
      </w:r>
      <w:r w:rsidR="006E4714" w:rsidRPr="00B11D49">
        <w:rPr>
          <w:rFonts w:ascii="Times New Roman" w:hAnsi="Times New Roman" w:cs="Times New Roman"/>
          <w:color w:val="000000" w:themeColor="text1"/>
          <w:sz w:val="28"/>
          <w:szCs w:val="28"/>
        </w:rPr>
        <w:t>制定遺囑</w:t>
      </w:r>
      <w:r w:rsidR="000E7BB8" w:rsidRPr="00B11D49">
        <w:rPr>
          <w:rFonts w:ascii="Times New Roman" w:hAnsi="Times New Roman" w:cs="Times New Roman"/>
          <w:color w:val="000000" w:themeColor="text1"/>
          <w:sz w:val="28"/>
          <w:szCs w:val="28"/>
        </w:rPr>
        <w:t>。</w:t>
      </w:r>
      <w:r w:rsidR="00E21B6F" w:rsidRPr="00B11D49">
        <w:rPr>
          <w:rFonts w:ascii="Times New Roman" w:hAnsi="Times New Roman" w:cs="Times New Roman"/>
          <w:color w:val="000000" w:themeColor="text1"/>
          <w:sz w:val="28"/>
          <w:szCs w:val="28"/>
        </w:rPr>
        <w:t>這章討論了實務工作者如何</w:t>
      </w:r>
      <w:r w:rsidR="00547B17" w:rsidRPr="00B11D49">
        <w:rPr>
          <w:rFonts w:ascii="Times New Roman" w:hAnsi="Times New Roman" w:cs="Times New Roman"/>
          <w:color w:val="000000" w:themeColor="text1"/>
          <w:sz w:val="28"/>
          <w:szCs w:val="28"/>
        </w:rPr>
        <w:t>協助</w:t>
      </w:r>
      <w:r w:rsidR="00E21B6F" w:rsidRPr="00B11D49">
        <w:rPr>
          <w:rFonts w:ascii="Times New Roman" w:hAnsi="Times New Roman" w:cs="Times New Roman"/>
          <w:color w:val="000000" w:themeColor="text1"/>
          <w:sz w:val="28"/>
          <w:szCs w:val="28"/>
        </w:rPr>
        <w:t>個案決定他們面對失能或死亡時的優先事項，</w:t>
      </w:r>
      <w:r w:rsidR="00547B17" w:rsidRPr="00B11D49">
        <w:rPr>
          <w:rFonts w:ascii="Times New Roman" w:hAnsi="Times New Roman" w:cs="Times New Roman"/>
          <w:color w:val="000000" w:themeColor="text1"/>
          <w:sz w:val="28"/>
          <w:szCs w:val="28"/>
        </w:rPr>
        <w:t>並</w:t>
      </w:r>
      <w:r w:rsidR="00CD75F0" w:rsidRPr="00B11D49">
        <w:rPr>
          <w:rFonts w:ascii="Times New Roman" w:hAnsi="Times New Roman" w:cs="Times New Roman"/>
          <w:color w:val="000000" w:themeColor="text1"/>
          <w:sz w:val="28"/>
          <w:szCs w:val="28"/>
        </w:rPr>
        <w:t>討論透過政策鼓勵不僅是富人，而是</w:t>
      </w:r>
      <w:r w:rsidR="00547B17" w:rsidRPr="00B11D49">
        <w:rPr>
          <w:rFonts w:ascii="Times New Roman" w:hAnsi="Times New Roman" w:cs="Times New Roman"/>
          <w:color w:val="000000" w:themeColor="text1"/>
          <w:sz w:val="28"/>
          <w:szCs w:val="28"/>
        </w:rPr>
        <w:t>所有人</w:t>
      </w:r>
      <w:r w:rsidR="00CD75F0" w:rsidRPr="00B11D49">
        <w:rPr>
          <w:rFonts w:ascii="Times New Roman" w:hAnsi="Times New Roman" w:cs="Times New Roman"/>
          <w:color w:val="000000" w:themeColor="text1"/>
          <w:sz w:val="28"/>
          <w:szCs w:val="28"/>
        </w:rPr>
        <w:t>建立資產計畫之重要性。</w:t>
      </w:r>
    </w:p>
    <w:p w:rsidR="00C4618C" w:rsidRPr="00B11D49" w:rsidRDefault="00C4618C" w:rsidP="00B11D49">
      <w:pPr>
        <w:widowControl/>
        <w:spacing w:line="500" w:lineRule="exact"/>
        <w:rPr>
          <w:rFonts w:ascii="Times New Roman" w:hAnsi="Times New Roman" w:cs="Times New Roman"/>
          <w:color w:val="000000" w:themeColor="text1"/>
          <w:sz w:val="28"/>
          <w:szCs w:val="28"/>
        </w:rPr>
      </w:pPr>
    </w:p>
    <w:p w:rsidR="00CD54B6" w:rsidRPr="00B11D49" w:rsidRDefault="0023145E" w:rsidP="00B11D49">
      <w:pPr>
        <w:spacing w:line="500" w:lineRule="exact"/>
        <w:rPr>
          <w:rFonts w:ascii="Times New Roman" w:hAnsi="Times New Roman" w:cs="Times New Roman"/>
          <w:b/>
          <w:color w:val="000000" w:themeColor="text1"/>
          <w:sz w:val="28"/>
          <w:szCs w:val="28"/>
        </w:rPr>
      </w:pPr>
      <w:r w:rsidRPr="00B11D49">
        <w:rPr>
          <w:rFonts w:ascii="Times New Roman" w:hAnsi="Times New Roman" w:cs="Times New Roman"/>
          <w:b/>
          <w:color w:val="000000" w:themeColor="text1"/>
          <w:sz w:val="28"/>
          <w:szCs w:val="28"/>
        </w:rPr>
        <w:t>第三部分</w:t>
      </w:r>
    </w:p>
    <w:p w:rsidR="0023145E" w:rsidRPr="00B11D49" w:rsidRDefault="0023145E" w:rsidP="00B11D49">
      <w:pPr>
        <w:spacing w:line="500" w:lineRule="exact"/>
        <w:rPr>
          <w:rFonts w:ascii="Times New Roman" w:hAnsi="Times New Roman" w:cs="Times New Roman"/>
          <w:b/>
          <w:color w:val="000000" w:themeColor="text1"/>
          <w:sz w:val="28"/>
          <w:szCs w:val="28"/>
        </w:rPr>
      </w:pPr>
      <w:r w:rsidRPr="00B11D49">
        <w:rPr>
          <w:rFonts w:ascii="Times New Roman" w:hAnsi="Times New Roman" w:cs="Times New Roman"/>
          <w:b/>
          <w:color w:val="000000" w:themeColor="text1"/>
          <w:sz w:val="28"/>
          <w:szCs w:val="28"/>
        </w:rPr>
        <w:t>人</w:t>
      </w:r>
      <w:r w:rsidR="00481F32">
        <w:rPr>
          <w:rFonts w:ascii="Times New Roman" w:hAnsi="Times New Roman" w:cs="Times New Roman" w:hint="eastAsia"/>
          <w:b/>
          <w:color w:val="000000" w:themeColor="text1"/>
          <w:sz w:val="28"/>
          <w:szCs w:val="28"/>
        </w:rPr>
        <w:t>群</w:t>
      </w:r>
      <w:r w:rsidRPr="00B11D49">
        <w:rPr>
          <w:rFonts w:ascii="Times New Roman" w:hAnsi="Times New Roman" w:cs="Times New Roman"/>
          <w:b/>
          <w:color w:val="000000" w:themeColor="text1"/>
          <w:sz w:val="28"/>
          <w:szCs w:val="28"/>
        </w:rPr>
        <w:t>服務：財務能力和資產</w:t>
      </w:r>
      <w:r w:rsidR="00443555">
        <w:rPr>
          <w:rFonts w:ascii="Times New Roman" w:hAnsi="Times New Roman" w:cs="Times New Roman" w:hint="eastAsia"/>
          <w:b/>
          <w:color w:val="000000" w:themeColor="text1"/>
          <w:sz w:val="28"/>
          <w:szCs w:val="28"/>
        </w:rPr>
        <w:t>累積</w:t>
      </w:r>
      <w:r w:rsidRPr="00B11D49">
        <w:rPr>
          <w:rFonts w:ascii="Times New Roman" w:hAnsi="Times New Roman" w:cs="Times New Roman"/>
          <w:b/>
          <w:color w:val="000000" w:themeColor="text1"/>
          <w:sz w:val="28"/>
          <w:szCs w:val="28"/>
        </w:rPr>
        <w:t>實踐</w:t>
      </w:r>
    </w:p>
    <w:p w:rsidR="00452F60" w:rsidRPr="00B11D49" w:rsidRDefault="00E43CAF" w:rsidP="00B11D49">
      <w:pPr>
        <w:spacing w:line="500" w:lineRule="exact"/>
        <w:ind w:firstLine="480"/>
        <w:rPr>
          <w:rFonts w:ascii="Times New Roman" w:hAnsi="Times New Roman" w:cs="Times New Roman"/>
          <w:color w:val="000000" w:themeColor="text1"/>
          <w:sz w:val="28"/>
          <w:szCs w:val="28"/>
        </w:rPr>
      </w:pPr>
      <w:r w:rsidRPr="00B11D49">
        <w:rPr>
          <w:rFonts w:ascii="Times New Roman" w:hAnsi="Times New Roman" w:cs="Times New Roman"/>
          <w:color w:val="000000" w:themeColor="text1"/>
          <w:sz w:val="28"/>
          <w:szCs w:val="28"/>
        </w:rPr>
        <w:t>在本書的前兩部分，我們聚焦在案主與他們家庭的經濟挑戰。在最後這一部份，第二十章至第二十三章，我們聚焦在財務能力和資產</w:t>
      </w:r>
      <w:r w:rsidR="00443555">
        <w:rPr>
          <w:rFonts w:ascii="Times New Roman" w:hAnsi="Times New Roman" w:cs="Times New Roman" w:hint="eastAsia"/>
          <w:color w:val="000000" w:themeColor="text1"/>
          <w:sz w:val="28"/>
          <w:szCs w:val="28"/>
        </w:rPr>
        <w:t>累積</w:t>
      </w:r>
      <w:r w:rsidRPr="00B11D49">
        <w:rPr>
          <w:rFonts w:ascii="Times New Roman" w:hAnsi="Times New Roman" w:cs="Times New Roman"/>
          <w:color w:val="000000" w:themeColor="text1"/>
          <w:sz w:val="28"/>
          <w:szCs w:val="28"/>
        </w:rPr>
        <w:t>(FCAB)</w:t>
      </w:r>
      <w:r w:rsidRPr="00B11D49">
        <w:rPr>
          <w:rFonts w:ascii="Times New Roman" w:hAnsi="Times New Roman" w:cs="Times New Roman"/>
          <w:color w:val="000000" w:themeColor="text1"/>
          <w:sz w:val="28"/>
          <w:szCs w:val="28"/>
        </w:rPr>
        <w:t>的實踐與實務工作者們。</w:t>
      </w:r>
      <w:r w:rsidR="00D97D68" w:rsidRPr="00B11D49">
        <w:rPr>
          <w:rFonts w:ascii="Times New Roman" w:hAnsi="Times New Roman" w:cs="Times New Roman"/>
          <w:color w:val="000000" w:themeColor="text1"/>
          <w:sz w:val="28"/>
          <w:szCs w:val="28"/>
        </w:rPr>
        <w:t>我們從</w:t>
      </w:r>
      <w:r w:rsidR="000B4494" w:rsidRPr="00B11D49">
        <w:rPr>
          <w:rFonts w:ascii="Times New Roman" w:hAnsi="Times New Roman" w:cs="Times New Roman"/>
          <w:color w:val="000000" w:themeColor="text1"/>
          <w:sz w:val="28"/>
          <w:szCs w:val="28"/>
        </w:rPr>
        <w:t>瞭</w:t>
      </w:r>
      <w:r w:rsidR="00D97D68" w:rsidRPr="00B11D49">
        <w:rPr>
          <w:rFonts w:ascii="Times New Roman" w:hAnsi="Times New Roman" w:cs="Times New Roman"/>
          <w:color w:val="000000" w:themeColor="text1"/>
          <w:sz w:val="28"/>
          <w:szCs w:val="28"/>
        </w:rPr>
        <w:t>解人們如何發展財務能力</w:t>
      </w:r>
      <w:r w:rsidR="000B4494" w:rsidRPr="00B11D49">
        <w:rPr>
          <w:rFonts w:ascii="Times New Roman" w:hAnsi="Times New Roman" w:cs="Times New Roman"/>
          <w:color w:val="000000" w:themeColor="text1"/>
          <w:sz w:val="28"/>
          <w:szCs w:val="28"/>
        </w:rPr>
        <w:t>以及</w:t>
      </w:r>
      <w:r w:rsidR="00D97D68" w:rsidRPr="00B11D49">
        <w:rPr>
          <w:rFonts w:ascii="Times New Roman" w:hAnsi="Times New Roman" w:cs="Times New Roman"/>
          <w:color w:val="000000" w:themeColor="text1"/>
          <w:sz w:val="28"/>
          <w:szCs w:val="28"/>
        </w:rPr>
        <w:t>社會環境</w:t>
      </w:r>
      <w:r w:rsidR="000B4494" w:rsidRPr="00B11D49">
        <w:rPr>
          <w:rFonts w:ascii="Times New Roman" w:hAnsi="Times New Roman" w:cs="Times New Roman"/>
          <w:color w:val="000000" w:themeColor="text1"/>
          <w:sz w:val="28"/>
          <w:szCs w:val="28"/>
        </w:rPr>
        <w:t>影響</w:t>
      </w:r>
      <w:r w:rsidR="00D97D68" w:rsidRPr="00B11D49">
        <w:rPr>
          <w:rFonts w:ascii="Times New Roman" w:hAnsi="Times New Roman" w:cs="Times New Roman"/>
          <w:color w:val="000000" w:themeColor="text1"/>
          <w:sz w:val="28"/>
          <w:szCs w:val="28"/>
        </w:rPr>
        <w:t>形塑經濟行為</w:t>
      </w:r>
      <w:r w:rsidR="000B4494" w:rsidRPr="00B11D49">
        <w:rPr>
          <w:rFonts w:ascii="Times New Roman" w:hAnsi="Times New Roman" w:cs="Times New Roman"/>
          <w:color w:val="000000" w:themeColor="text1"/>
          <w:sz w:val="28"/>
          <w:szCs w:val="28"/>
        </w:rPr>
        <w:t>與</w:t>
      </w:r>
      <w:r w:rsidR="00BB6C7A" w:rsidRPr="00B11D49">
        <w:rPr>
          <w:rFonts w:ascii="Times New Roman" w:hAnsi="Times New Roman" w:cs="Times New Roman"/>
          <w:color w:val="000000" w:themeColor="text1"/>
          <w:sz w:val="28"/>
          <w:szCs w:val="28"/>
        </w:rPr>
        <w:t>觀點</w:t>
      </w:r>
      <w:r w:rsidR="000B4494" w:rsidRPr="00B11D49">
        <w:rPr>
          <w:rFonts w:ascii="Times New Roman" w:hAnsi="Times New Roman" w:cs="Times New Roman"/>
          <w:color w:val="000000" w:themeColor="text1"/>
          <w:sz w:val="28"/>
          <w:szCs w:val="28"/>
        </w:rPr>
        <w:t>的方法開始。我們檢驗了</w:t>
      </w:r>
      <w:r w:rsidR="000B4494" w:rsidRPr="00B11D49">
        <w:rPr>
          <w:rFonts w:ascii="Times New Roman" w:hAnsi="Times New Roman" w:cs="Times New Roman"/>
          <w:color w:val="000000" w:themeColor="text1"/>
          <w:sz w:val="28"/>
          <w:szCs w:val="28"/>
        </w:rPr>
        <w:t>FCAB</w:t>
      </w:r>
      <w:r w:rsidR="000B4494" w:rsidRPr="00B11D49">
        <w:rPr>
          <w:rFonts w:ascii="Times New Roman" w:hAnsi="Times New Roman" w:cs="Times New Roman"/>
          <w:color w:val="000000" w:themeColor="text1"/>
          <w:sz w:val="28"/>
          <w:szCs w:val="28"/>
        </w:rPr>
        <w:t>實踐於個體、家庭、組織、社區與政策的方法。</w:t>
      </w:r>
      <w:r w:rsidR="00BB6C7A" w:rsidRPr="00B11D49">
        <w:rPr>
          <w:rFonts w:ascii="Times New Roman" w:hAnsi="Times New Roman" w:cs="Times New Roman"/>
          <w:color w:val="000000" w:themeColor="text1"/>
          <w:sz w:val="28"/>
          <w:szCs w:val="28"/>
        </w:rPr>
        <w:t>最後我們以目前</w:t>
      </w:r>
      <w:r w:rsidR="00BB6C7A" w:rsidRPr="00B11D49">
        <w:rPr>
          <w:rFonts w:ascii="Times New Roman" w:hAnsi="Times New Roman" w:cs="Times New Roman"/>
          <w:color w:val="000000" w:themeColor="text1"/>
          <w:sz w:val="28"/>
          <w:szCs w:val="28"/>
        </w:rPr>
        <w:t>FCAB</w:t>
      </w:r>
      <w:r w:rsidR="00BB6C7A" w:rsidRPr="00B11D49">
        <w:rPr>
          <w:rFonts w:ascii="Times New Roman" w:hAnsi="Times New Roman" w:cs="Times New Roman"/>
          <w:color w:val="000000" w:themeColor="text1"/>
          <w:sz w:val="28"/>
          <w:szCs w:val="28"/>
        </w:rPr>
        <w:t>實踐於弱勢家戶的作法及</w:t>
      </w:r>
      <w:proofErr w:type="gramStart"/>
      <w:r w:rsidR="00BB6C7A" w:rsidRPr="00B11D49">
        <w:rPr>
          <w:rFonts w:ascii="Times New Roman" w:hAnsi="Times New Roman" w:cs="Times New Roman"/>
          <w:color w:val="000000" w:themeColor="text1"/>
          <w:sz w:val="28"/>
          <w:szCs w:val="28"/>
        </w:rPr>
        <w:t>前景作結</w:t>
      </w:r>
      <w:proofErr w:type="gramEnd"/>
      <w:r w:rsidR="00BB6C7A" w:rsidRPr="00B11D49">
        <w:rPr>
          <w:rFonts w:ascii="Times New Roman" w:hAnsi="Times New Roman" w:cs="Times New Roman"/>
          <w:color w:val="000000" w:themeColor="text1"/>
          <w:sz w:val="28"/>
          <w:szCs w:val="28"/>
        </w:rPr>
        <w:t>。</w:t>
      </w:r>
    </w:p>
    <w:p w:rsidR="00B81A88" w:rsidRPr="00B11D49" w:rsidRDefault="003118C0" w:rsidP="00B11D49">
      <w:pPr>
        <w:spacing w:line="500" w:lineRule="exact"/>
        <w:rPr>
          <w:rFonts w:ascii="Times New Roman" w:hAnsi="Times New Roman" w:cs="Times New Roman"/>
          <w:color w:val="000000" w:themeColor="text1"/>
          <w:sz w:val="28"/>
          <w:szCs w:val="28"/>
        </w:rPr>
      </w:pPr>
      <w:r w:rsidRPr="00B11D49">
        <w:rPr>
          <w:rFonts w:ascii="Times New Roman" w:hAnsi="Times New Roman" w:cs="Times New Roman"/>
          <w:color w:val="000000" w:themeColor="text1"/>
          <w:sz w:val="28"/>
          <w:szCs w:val="28"/>
        </w:rPr>
        <w:tab/>
      </w:r>
      <w:r w:rsidRPr="00B11D49">
        <w:rPr>
          <w:rFonts w:ascii="Times New Roman" w:hAnsi="Times New Roman" w:cs="Times New Roman"/>
          <w:color w:val="000000" w:themeColor="text1"/>
          <w:sz w:val="28"/>
          <w:szCs w:val="28"/>
        </w:rPr>
        <w:t>第二十章概述了財務</w:t>
      </w:r>
      <w:r w:rsidR="00B81A88" w:rsidRPr="00B11D49">
        <w:rPr>
          <w:rFonts w:ascii="Times New Roman" w:hAnsi="Times New Roman" w:cs="Times New Roman"/>
          <w:color w:val="000000" w:themeColor="text1"/>
          <w:sz w:val="28"/>
          <w:szCs w:val="28"/>
        </w:rPr>
        <w:t>知能</w:t>
      </w:r>
      <w:r w:rsidRPr="00B11D49">
        <w:rPr>
          <w:rFonts w:ascii="Times New Roman" w:hAnsi="Times New Roman" w:cs="Times New Roman"/>
          <w:color w:val="000000" w:themeColor="text1"/>
          <w:sz w:val="28"/>
          <w:szCs w:val="28"/>
        </w:rPr>
        <w:t>在</w:t>
      </w:r>
      <w:r w:rsidR="00B81A88" w:rsidRPr="00B11D49">
        <w:rPr>
          <w:rFonts w:ascii="Times New Roman" w:hAnsi="Times New Roman" w:cs="Times New Roman"/>
          <w:color w:val="000000" w:themeColor="text1"/>
          <w:sz w:val="28"/>
          <w:szCs w:val="28"/>
        </w:rPr>
        <w:t>整個</w:t>
      </w:r>
      <w:r w:rsidRPr="00B11D49">
        <w:rPr>
          <w:rFonts w:ascii="Times New Roman" w:hAnsi="Times New Roman" w:cs="Times New Roman"/>
          <w:color w:val="000000" w:themeColor="text1"/>
          <w:sz w:val="28"/>
          <w:szCs w:val="28"/>
        </w:rPr>
        <w:t>生命週期</w:t>
      </w:r>
      <w:r w:rsidR="00481F32">
        <w:rPr>
          <w:rFonts w:ascii="Times New Roman" w:hAnsi="Times New Roman" w:cs="Times New Roman"/>
          <w:color w:val="000000" w:themeColor="text1"/>
          <w:sz w:val="28"/>
          <w:szCs w:val="28"/>
        </w:rPr>
        <w:t>中的發展，針對個人從</w:t>
      </w:r>
      <w:r w:rsidR="00481F32">
        <w:rPr>
          <w:rFonts w:ascii="Times New Roman" w:hAnsi="Times New Roman" w:cs="Times New Roman" w:hint="eastAsia"/>
          <w:color w:val="000000" w:themeColor="text1"/>
          <w:sz w:val="28"/>
          <w:szCs w:val="28"/>
        </w:rPr>
        <w:t>兒</w:t>
      </w:r>
      <w:r w:rsidR="00481F32">
        <w:rPr>
          <w:rFonts w:ascii="Times New Roman" w:hAnsi="Times New Roman" w:cs="Times New Roman"/>
          <w:color w:val="000000" w:themeColor="text1"/>
          <w:sz w:val="28"/>
          <w:szCs w:val="28"/>
        </w:rPr>
        <w:t>童</w:t>
      </w:r>
      <w:r w:rsidR="00B81A88" w:rsidRPr="00B11D49">
        <w:rPr>
          <w:rFonts w:ascii="Times New Roman" w:hAnsi="Times New Roman" w:cs="Times New Roman"/>
          <w:color w:val="000000" w:themeColor="text1"/>
          <w:sz w:val="28"/>
          <w:szCs w:val="28"/>
        </w:rPr>
        <w:t>期</w:t>
      </w:r>
      <w:r w:rsidR="00481F32">
        <w:rPr>
          <w:rFonts w:ascii="Times New Roman" w:hAnsi="Times New Roman" w:cs="Times New Roman"/>
          <w:color w:val="000000" w:themeColor="text1"/>
          <w:sz w:val="28"/>
          <w:szCs w:val="28"/>
        </w:rPr>
        <w:t>至成</w:t>
      </w:r>
      <w:r w:rsidR="00481F32">
        <w:rPr>
          <w:rFonts w:ascii="Times New Roman" w:hAnsi="Times New Roman" w:cs="Times New Roman" w:hint="eastAsia"/>
          <w:color w:val="000000" w:themeColor="text1"/>
          <w:sz w:val="28"/>
          <w:szCs w:val="28"/>
        </w:rPr>
        <w:t>人期</w:t>
      </w:r>
      <w:bookmarkStart w:id="0" w:name="_GoBack"/>
      <w:bookmarkEnd w:id="0"/>
      <w:r w:rsidR="00B81A88" w:rsidRPr="00B11D49">
        <w:rPr>
          <w:rFonts w:ascii="Times New Roman" w:hAnsi="Times New Roman" w:cs="Times New Roman"/>
          <w:color w:val="000000" w:themeColor="text1"/>
          <w:sz w:val="28"/>
          <w:szCs w:val="28"/>
        </w:rPr>
        <w:t>增進財務</w:t>
      </w:r>
      <w:r w:rsidR="003175DF" w:rsidRPr="00B11D49">
        <w:rPr>
          <w:rFonts w:ascii="Times New Roman" w:hAnsi="Times New Roman" w:cs="Times New Roman"/>
          <w:color w:val="000000" w:themeColor="text1"/>
          <w:sz w:val="28"/>
          <w:szCs w:val="28"/>
        </w:rPr>
        <w:t>知能</w:t>
      </w:r>
      <w:r w:rsidR="00B81A88" w:rsidRPr="00B11D49">
        <w:rPr>
          <w:rFonts w:ascii="Times New Roman" w:hAnsi="Times New Roman" w:cs="Times New Roman"/>
          <w:color w:val="000000" w:themeColor="text1"/>
          <w:sz w:val="28"/>
          <w:szCs w:val="28"/>
        </w:rPr>
        <w:t>的方法提供了洞見，並描述了財務</w:t>
      </w:r>
      <w:r w:rsidR="003175DF" w:rsidRPr="00B11D49">
        <w:rPr>
          <w:rFonts w:ascii="Times New Roman" w:hAnsi="Times New Roman" w:cs="Times New Roman"/>
          <w:color w:val="000000" w:themeColor="text1"/>
          <w:sz w:val="28"/>
          <w:szCs w:val="28"/>
        </w:rPr>
        <w:t>知能</w:t>
      </w:r>
      <w:r w:rsidR="00B81A88" w:rsidRPr="00B11D49">
        <w:rPr>
          <w:rFonts w:ascii="Times New Roman" w:hAnsi="Times New Roman" w:cs="Times New Roman"/>
          <w:color w:val="000000" w:themeColor="text1"/>
          <w:sz w:val="28"/>
          <w:szCs w:val="28"/>
        </w:rPr>
        <w:t>的挑戰。</w:t>
      </w:r>
      <w:r w:rsidR="003175DF" w:rsidRPr="00B11D49">
        <w:rPr>
          <w:rFonts w:ascii="Times New Roman" w:hAnsi="Times New Roman" w:cs="Times New Roman"/>
          <w:color w:val="000000" w:themeColor="text1"/>
          <w:sz w:val="28"/>
          <w:szCs w:val="28"/>
        </w:rPr>
        <w:t>本章的後半部分探討了社會結構和社會環境如何影響人們的財務能力。</w:t>
      </w:r>
    </w:p>
    <w:p w:rsidR="00BA16B8" w:rsidRPr="00B11D49" w:rsidRDefault="00BA16B8" w:rsidP="00B11D49">
      <w:pPr>
        <w:spacing w:line="500" w:lineRule="exact"/>
        <w:ind w:firstLine="480"/>
        <w:rPr>
          <w:rFonts w:ascii="Times New Roman" w:hAnsi="Times New Roman" w:cs="Times New Roman"/>
          <w:color w:val="000000" w:themeColor="text1"/>
          <w:sz w:val="28"/>
          <w:szCs w:val="28"/>
        </w:rPr>
      </w:pPr>
      <w:r w:rsidRPr="00B11D49">
        <w:rPr>
          <w:rFonts w:ascii="Times New Roman" w:hAnsi="Times New Roman" w:cs="Times New Roman"/>
          <w:color w:val="000000" w:themeColor="text1"/>
          <w:sz w:val="28"/>
          <w:szCs w:val="28"/>
        </w:rPr>
        <w:t>第二十一章聚焦在各種</w:t>
      </w:r>
      <w:proofErr w:type="gramStart"/>
      <w:r w:rsidRPr="00B11D49">
        <w:rPr>
          <w:rFonts w:ascii="Times New Roman" w:hAnsi="Times New Roman" w:cs="Times New Roman"/>
          <w:color w:val="000000" w:themeColor="text1"/>
          <w:sz w:val="28"/>
          <w:szCs w:val="28"/>
        </w:rPr>
        <w:t>個</w:t>
      </w:r>
      <w:proofErr w:type="gramEnd"/>
      <w:r w:rsidRPr="00B11D49">
        <w:rPr>
          <w:rFonts w:ascii="Times New Roman" w:hAnsi="Times New Roman" w:cs="Times New Roman"/>
          <w:color w:val="000000" w:themeColor="text1"/>
          <w:sz w:val="28"/>
          <w:szCs w:val="28"/>
        </w:rPr>
        <w:t>人和家庭直接微觀的實踐方式，以解決經濟問題和增加財務方面的幸福感。本章討論了各種方式的相似和相異之處，包含金融教育、財務指導、財務教練、專業諮商與治療，以及財務規劃和建議。</w:t>
      </w:r>
    </w:p>
    <w:p w:rsidR="004410C3" w:rsidRPr="00B11D49" w:rsidRDefault="005F4FCF" w:rsidP="00B11D49">
      <w:pPr>
        <w:spacing w:line="500" w:lineRule="exact"/>
        <w:ind w:firstLine="480"/>
        <w:rPr>
          <w:rFonts w:ascii="Times New Roman" w:hAnsi="Times New Roman" w:cs="Times New Roman"/>
          <w:color w:val="000000" w:themeColor="text1"/>
          <w:sz w:val="28"/>
          <w:szCs w:val="28"/>
        </w:rPr>
      </w:pPr>
      <w:r w:rsidRPr="00B11D49">
        <w:rPr>
          <w:rFonts w:ascii="Times New Roman" w:hAnsi="Times New Roman" w:cs="Times New Roman"/>
          <w:color w:val="000000" w:themeColor="text1"/>
          <w:sz w:val="28"/>
          <w:szCs w:val="28"/>
        </w:rPr>
        <w:lastRenderedPageBreak/>
        <w:t>第二十二章描述實務工作者如何透過組織、倡議和宏觀實踐促進弱勢家庭與社群的經濟機會及</w:t>
      </w:r>
      <w:r w:rsidR="00597454" w:rsidRPr="00B11D49">
        <w:rPr>
          <w:rFonts w:ascii="Times New Roman" w:hAnsi="Times New Roman" w:cs="Times New Roman"/>
          <w:color w:val="000000" w:themeColor="text1"/>
          <w:sz w:val="28"/>
          <w:szCs w:val="28"/>
        </w:rPr>
        <w:t>福祉</w:t>
      </w:r>
      <w:r w:rsidRPr="00B11D49">
        <w:rPr>
          <w:rFonts w:ascii="Times New Roman" w:hAnsi="Times New Roman" w:cs="Times New Roman"/>
          <w:color w:val="000000" w:themeColor="text1"/>
          <w:sz w:val="28"/>
          <w:szCs w:val="28"/>
        </w:rPr>
        <w:t>。</w:t>
      </w:r>
      <w:r w:rsidR="00597454" w:rsidRPr="00B11D49">
        <w:rPr>
          <w:rFonts w:ascii="Times New Roman" w:hAnsi="Times New Roman" w:cs="Times New Roman"/>
          <w:color w:val="000000" w:themeColor="text1"/>
          <w:sz w:val="28"/>
          <w:szCs w:val="28"/>
        </w:rPr>
        <w:t>它涵蓋</w:t>
      </w:r>
      <w:r w:rsidR="00597454" w:rsidRPr="00B11D49">
        <w:rPr>
          <w:rFonts w:ascii="Times New Roman" w:hAnsi="Times New Roman" w:cs="Times New Roman"/>
          <w:color w:val="000000" w:themeColor="text1"/>
          <w:sz w:val="28"/>
          <w:szCs w:val="28"/>
        </w:rPr>
        <w:t>FCAB</w:t>
      </w:r>
      <w:r w:rsidR="00D44B12" w:rsidRPr="00B11D49">
        <w:rPr>
          <w:rFonts w:ascii="Times New Roman" w:hAnsi="Times New Roman" w:cs="Times New Roman"/>
          <w:color w:val="000000" w:themeColor="text1"/>
          <w:sz w:val="28"/>
          <w:szCs w:val="28"/>
        </w:rPr>
        <w:t>透過人類服務、金融服務、規劃、政策、倡議和資助提供的服務，而後轉向行為經濟學對於改善金融商品及服務設計上的貢獻，</w:t>
      </w:r>
      <w:r w:rsidR="006360BC" w:rsidRPr="00B11D49">
        <w:rPr>
          <w:rFonts w:ascii="Times New Roman" w:hAnsi="Times New Roman" w:cs="Times New Roman"/>
          <w:color w:val="000000" w:themeColor="text1"/>
          <w:sz w:val="28"/>
          <w:szCs w:val="28"/>
        </w:rPr>
        <w:t>及體制理論</w:t>
      </w:r>
      <w:r w:rsidR="0006651A" w:rsidRPr="00B11D49">
        <w:rPr>
          <w:rFonts w:ascii="Times New Roman" w:hAnsi="Times New Roman" w:cs="Times New Roman"/>
          <w:color w:val="000000" w:themeColor="text1"/>
          <w:sz w:val="28"/>
          <w:szCs w:val="28"/>
        </w:rPr>
        <w:t>如何</w:t>
      </w:r>
      <w:r w:rsidR="004410C3" w:rsidRPr="00B11D49">
        <w:rPr>
          <w:rFonts w:ascii="Times New Roman" w:hAnsi="Times New Roman" w:cs="Times New Roman"/>
          <w:color w:val="000000" w:themeColor="text1"/>
          <w:sz w:val="28"/>
          <w:szCs w:val="28"/>
        </w:rPr>
        <w:t>為政策和方案發展形成原則。本章以討論</w:t>
      </w:r>
      <w:r w:rsidR="004410C3" w:rsidRPr="00B11D49">
        <w:rPr>
          <w:rFonts w:ascii="Times New Roman" w:hAnsi="Times New Roman" w:cs="Times New Roman"/>
          <w:color w:val="000000" w:themeColor="text1"/>
          <w:sz w:val="28"/>
          <w:szCs w:val="28"/>
        </w:rPr>
        <w:t>FCAB</w:t>
      </w:r>
      <w:r w:rsidR="004410C3" w:rsidRPr="00B11D49">
        <w:rPr>
          <w:rFonts w:ascii="Times New Roman" w:hAnsi="Times New Roman" w:cs="Times New Roman"/>
          <w:color w:val="000000" w:themeColor="text1"/>
          <w:sz w:val="28"/>
          <w:szCs w:val="28"/>
        </w:rPr>
        <w:t>宏觀實踐的專業技能做</w:t>
      </w:r>
      <w:r w:rsidR="003E2D2A" w:rsidRPr="00B11D49">
        <w:rPr>
          <w:rFonts w:ascii="Times New Roman" w:hAnsi="Times New Roman" w:cs="Times New Roman"/>
          <w:color w:val="000000" w:themeColor="text1"/>
          <w:sz w:val="28"/>
          <w:szCs w:val="28"/>
        </w:rPr>
        <w:t>收尾</w:t>
      </w:r>
      <w:r w:rsidR="004410C3" w:rsidRPr="00B11D49">
        <w:rPr>
          <w:rFonts w:ascii="Times New Roman" w:hAnsi="Times New Roman" w:cs="Times New Roman"/>
          <w:color w:val="000000" w:themeColor="text1"/>
          <w:sz w:val="28"/>
          <w:szCs w:val="28"/>
        </w:rPr>
        <w:t>。</w:t>
      </w:r>
    </w:p>
    <w:p w:rsidR="00115E15" w:rsidRPr="00B11D49" w:rsidRDefault="00226660" w:rsidP="00B11D49">
      <w:pPr>
        <w:spacing w:line="500" w:lineRule="exact"/>
        <w:ind w:firstLine="480"/>
        <w:rPr>
          <w:rFonts w:ascii="Times New Roman" w:hAnsi="Times New Roman" w:cs="Times New Roman"/>
          <w:color w:val="000000" w:themeColor="text1"/>
          <w:sz w:val="28"/>
          <w:szCs w:val="28"/>
        </w:rPr>
      </w:pPr>
      <w:r w:rsidRPr="00B11D49">
        <w:rPr>
          <w:rFonts w:ascii="Times New Roman" w:hAnsi="Times New Roman" w:cs="Times New Roman"/>
          <w:color w:val="000000" w:themeColor="text1"/>
          <w:sz w:val="28"/>
          <w:szCs w:val="28"/>
        </w:rPr>
        <w:t>第二十三章，</w:t>
      </w:r>
      <w:r w:rsidR="005F4FCF" w:rsidRPr="00B11D49">
        <w:rPr>
          <w:rFonts w:ascii="Times New Roman" w:hAnsi="Times New Roman" w:cs="Times New Roman"/>
          <w:color w:val="000000" w:themeColor="text1"/>
          <w:sz w:val="28"/>
          <w:szCs w:val="28"/>
        </w:rPr>
        <w:t>本書的最後一章</w:t>
      </w:r>
      <w:r w:rsidR="00A93D7B" w:rsidRPr="00B11D49">
        <w:rPr>
          <w:rFonts w:ascii="Times New Roman" w:hAnsi="Times New Roman" w:cs="Times New Roman"/>
          <w:color w:val="000000" w:themeColor="text1"/>
          <w:sz w:val="28"/>
          <w:szCs w:val="28"/>
        </w:rPr>
        <w:t>，為這</w:t>
      </w:r>
      <w:r w:rsidR="000F5332" w:rsidRPr="00B11D49">
        <w:rPr>
          <w:rFonts w:ascii="Times New Roman" w:hAnsi="Times New Roman" w:cs="Times New Roman"/>
          <w:color w:val="000000" w:themeColor="text1"/>
          <w:sz w:val="28"/>
          <w:szCs w:val="28"/>
        </w:rPr>
        <w:t>一</w:t>
      </w:r>
      <w:r w:rsidR="00443555">
        <w:rPr>
          <w:rFonts w:ascii="Times New Roman" w:hAnsi="Times New Roman" w:cs="Times New Roman"/>
          <w:color w:val="000000" w:themeColor="text1"/>
          <w:sz w:val="28"/>
          <w:szCs w:val="28"/>
        </w:rPr>
        <w:t>個</w:t>
      </w:r>
      <w:r w:rsidR="00A93D7B" w:rsidRPr="00B11D49">
        <w:rPr>
          <w:rFonts w:ascii="Times New Roman" w:hAnsi="Times New Roman" w:cs="Times New Roman"/>
          <w:color w:val="000000" w:themeColor="text1"/>
          <w:sz w:val="28"/>
          <w:szCs w:val="28"/>
        </w:rPr>
        <w:t>嶄新</w:t>
      </w:r>
      <w:r w:rsidR="00115E15" w:rsidRPr="00B11D49">
        <w:rPr>
          <w:rFonts w:ascii="Times New Roman" w:hAnsi="Times New Roman" w:cs="Times New Roman"/>
          <w:color w:val="000000" w:themeColor="text1"/>
          <w:sz w:val="28"/>
          <w:szCs w:val="28"/>
        </w:rPr>
        <w:t>以至於難以提供明確教育和生涯發展</w:t>
      </w:r>
      <w:r w:rsidR="00A93D7B" w:rsidRPr="00B11D49">
        <w:rPr>
          <w:rFonts w:ascii="Times New Roman" w:hAnsi="Times New Roman" w:cs="Times New Roman"/>
          <w:color w:val="000000" w:themeColor="text1"/>
          <w:sz w:val="28"/>
          <w:szCs w:val="28"/>
        </w:rPr>
        <w:t>的實踐領域</w:t>
      </w:r>
      <w:r w:rsidR="00115E15" w:rsidRPr="00B11D49">
        <w:rPr>
          <w:rFonts w:ascii="Times New Roman" w:hAnsi="Times New Roman" w:cs="Times New Roman"/>
          <w:color w:val="000000" w:themeColor="text1"/>
          <w:sz w:val="28"/>
          <w:szCs w:val="28"/>
        </w:rPr>
        <w:t>討論了</w:t>
      </w:r>
      <w:r w:rsidR="00A93D7B" w:rsidRPr="00B11D49">
        <w:rPr>
          <w:rFonts w:ascii="Times New Roman" w:hAnsi="Times New Roman" w:cs="Times New Roman"/>
          <w:color w:val="000000" w:themeColor="text1"/>
          <w:sz w:val="28"/>
          <w:szCs w:val="28"/>
        </w:rPr>
        <w:t>生涯途徑</w:t>
      </w:r>
      <w:r w:rsidR="000F5332" w:rsidRPr="00B11D49">
        <w:rPr>
          <w:rFonts w:ascii="Times New Roman" w:hAnsi="Times New Roman" w:cs="Times New Roman"/>
          <w:color w:val="000000" w:themeColor="text1"/>
          <w:sz w:val="28"/>
          <w:szCs w:val="28"/>
        </w:rPr>
        <w:t>。然而，這章節</w:t>
      </w:r>
      <w:r w:rsidR="00115E15" w:rsidRPr="00B11D49">
        <w:rPr>
          <w:rFonts w:ascii="Times New Roman" w:hAnsi="Times New Roman" w:cs="Times New Roman"/>
          <w:color w:val="000000" w:themeColor="text1"/>
          <w:sz w:val="28"/>
          <w:szCs w:val="28"/>
        </w:rPr>
        <w:t>對於實務工作者進入這個專業場域的方式、工作的地點，以及努力專業化</w:t>
      </w:r>
      <w:r w:rsidR="00115E15" w:rsidRPr="00B11D49">
        <w:rPr>
          <w:rFonts w:ascii="Times New Roman" w:hAnsi="Times New Roman" w:cs="Times New Roman"/>
          <w:color w:val="000000" w:themeColor="text1"/>
          <w:sz w:val="28"/>
          <w:szCs w:val="28"/>
        </w:rPr>
        <w:t>FCAB</w:t>
      </w:r>
      <w:r w:rsidR="00115E15" w:rsidRPr="00B11D49">
        <w:rPr>
          <w:rFonts w:ascii="Times New Roman" w:hAnsi="Times New Roman" w:cs="Times New Roman"/>
          <w:color w:val="000000" w:themeColor="text1"/>
          <w:sz w:val="28"/>
          <w:szCs w:val="28"/>
        </w:rPr>
        <w:t>對於</w:t>
      </w:r>
      <w:r w:rsidR="00461A81" w:rsidRPr="00B11D49">
        <w:rPr>
          <w:rFonts w:ascii="Times New Roman" w:hAnsi="Times New Roman" w:cs="Times New Roman"/>
          <w:color w:val="000000" w:themeColor="text1"/>
          <w:sz w:val="28"/>
          <w:szCs w:val="28"/>
        </w:rPr>
        <w:t>弱勢</w:t>
      </w:r>
      <w:r w:rsidR="00115E15" w:rsidRPr="00B11D49">
        <w:rPr>
          <w:rFonts w:ascii="Times New Roman" w:hAnsi="Times New Roman" w:cs="Times New Roman"/>
          <w:color w:val="000000" w:themeColor="text1"/>
          <w:sz w:val="28"/>
          <w:szCs w:val="28"/>
        </w:rPr>
        <w:t>家庭與社區的實踐提供了一個整體性的回顧。</w:t>
      </w:r>
    </w:p>
    <w:p w:rsidR="00115E15" w:rsidRPr="00A050D5" w:rsidRDefault="00115E15" w:rsidP="00B11D49">
      <w:pPr>
        <w:spacing w:line="500" w:lineRule="exact"/>
        <w:rPr>
          <w:rFonts w:ascii="Times New Roman" w:hAnsi="Times New Roman" w:cs="Times New Roman"/>
          <w:color w:val="000000" w:themeColor="text1"/>
        </w:rPr>
      </w:pPr>
    </w:p>
    <w:sectPr w:rsidR="00115E15" w:rsidRPr="00A050D5" w:rsidSect="005965B6">
      <w:pgSz w:w="11906" w:h="16838"/>
      <w:pgMar w:top="1077" w:right="1077" w:bottom="1077" w:left="107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2637" w:rsidRDefault="005D2637" w:rsidP="00443555">
      <w:r>
        <w:separator/>
      </w:r>
    </w:p>
  </w:endnote>
  <w:endnote w:type="continuationSeparator" w:id="0">
    <w:p w:rsidR="005D2637" w:rsidRDefault="005D2637" w:rsidP="004435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2637" w:rsidRDefault="005D2637" w:rsidP="00443555">
      <w:r>
        <w:separator/>
      </w:r>
    </w:p>
  </w:footnote>
  <w:footnote w:type="continuationSeparator" w:id="0">
    <w:p w:rsidR="005D2637" w:rsidRDefault="005D2637" w:rsidP="0044355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618C"/>
    <w:rsid w:val="0006651A"/>
    <w:rsid w:val="000B4494"/>
    <w:rsid w:val="000E7BB8"/>
    <w:rsid w:val="000F5332"/>
    <w:rsid w:val="001159E0"/>
    <w:rsid w:val="00115E15"/>
    <w:rsid w:val="00131445"/>
    <w:rsid w:val="0014759D"/>
    <w:rsid w:val="00157F8A"/>
    <w:rsid w:val="00167099"/>
    <w:rsid w:val="00183D86"/>
    <w:rsid w:val="00184C82"/>
    <w:rsid w:val="00195FB2"/>
    <w:rsid w:val="001A45E1"/>
    <w:rsid w:val="001E2C9D"/>
    <w:rsid w:val="00201728"/>
    <w:rsid w:val="00226660"/>
    <w:rsid w:val="0023145E"/>
    <w:rsid w:val="00271E14"/>
    <w:rsid w:val="002A788E"/>
    <w:rsid w:val="002C7972"/>
    <w:rsid w:val="003118C0"/>
    <w:rsid w:val="00313CC5"/>
    <w:rsid w:val="003175DF"/>
    <w:rsid w:val="00356DED"/>
    <w:rsid w:val="003C3C0D"/>
    <w:rsid w:val="003E2D2A"/>
    <w:rsid w:val="003F1AED"/>
    <w:rsid w:val="004076B4"/>
    <w:rsid w:val="004410C3"/>
    <w:rsid w:val="00443555"/>
    <w:rsid w:val="00452F60"/>
    <w:rsid w:val="00461A81"/>
    <w:rsid w:val="00481F32"/>
    <w:rsid w:val="004A5880"/>
    <w:rsid w:val="004D7444"/>
    <w:rsid w:val="00547B17"/>
    <w:rsid w:val="00551A47"/>
    <w:rsid w:val="00565AD6"/>
    <w:rsid w:val="005965B6"/>
    <w:rsid w:val="00597454"/>
    <w:rsid w:val="005A0E04"/>
    <w:rsid w:val="005A2B1A"/>
    <w:rsid w:val="005C355D"/>
    <w:rsid w:val="005D2637"/>
    <w:rsid w:val="005E0438"/>
    <w:rsid w:val="005E47F3"/>
    <w:rsid w:val="005F4FCF"/>
    <w:rsid w:val="00626BBF"/>
    <w:rsid w:val="006360BC"/>
    <w:rsid w:val="00641402"/>
    <w:rsid w:val="0068420D"/>
    <w:rsid w:val="006847DA"/>
    <w:rsid w:val="006A11E3"/>
    <w:rsid w:val="006E4714"/>
    <w:rsid w:val="007110E9"/>
    <w:rsid w:val="00772CBF"/>
    <w:rsid w:val="007911B5"/>
    <w:rsid w:val="007A6D5B"/>
    <w:rsid w:val="008275F2"/>
    <w:rsid w:val="00872208"/>
    <w:rsid w:val="00885022"/>
    <w:rsid w:val="00896629"/>
    <w:rsid w:val="008A2772"/>
    <w:rsid w:val="008A49D7"/>
    <w:rsid w:val="008A686E"/>
    <w:rsid w:val="008B2350"/>
    <w:rsid w:val="008D591B"/>
    <w:rsid w:val="00920B3B"/>
    <w:rsid w:val="00935B03"/>
    <w:rsid w:val="00961E80"/>
    <w:rsid w:val="009A005B"/>
    <w:rsid w:val="009A045B"/>
    <w:rsid w:val="009A5361"/>
    <w:rsid w:val="009E33F0"/>
    <w:rsid w:val="009F2B28"/>
    <w:rsid w:val="009F5321"/>
    <w:rsid w:val="00A050D5"/>
    <w:rsid w:val="00A42110"/>
    <w:rsid w:val="00A93D7B"/>
    <w:rsid w:val="00AB75D8"/>
    <w:rsid w:val="00AC642F"/>
    <w:rsid w:val="00B11D49"/>
    <w:rsid w:val="00B16E02"/>
    <w:rsid w:val="00B75D97"/>
    <w:rsid w:val="00B81A88"/>
    <w:rsid w:val="00BA16B8"/>
    <w:rsid w:val="00BB6C7A"/>
    <w:rsid w:val="00BC05DC"/>
    <w:rsid w:val="00BC08EE"/>
    <w:rsid w:val="00BE3968"/>
    <w:rsid w:val="00BF2888"/>
    <w:rsid w:val="00BF47C0"/>
    <w:rsid w:val="00BF7311"/>
    <w:rsid w:val="00C456F9"/>
    <w:rsid w:val="00C4618C"/>
    <w:rsid w:val="00C6252A"/>
    <w:rsid w:val="00C6459D"/>
    <w:rsid w:val="00C75EDE"/>
    <w:rsid w:val="00C90CFB"/>
    <w:rsid w:val="00CA413D"/>
    <w:rsid w:val="00CC251D"/>
    <w:rsid w:val="00CD4CB3"/>
    <w:rsid w:val="00CD54B6"/>
    <w:rsid w:val="00CD75F0"/>
    <w:rsid w:val="00CF3411"/>
    <w:rsid w:val="00D20D20"/>
    <w:rsid w:val="00D272A1"/>
    <w:rsid w:val="00D44B12"/>
    <w:rsid w:val="00D44D72"/>
    <w:rsid w:val="00D90DEE"/>
    <w:rsid w:val="00D95126"/>
    <w:rsid w:val="00D97D68"/>
    <w:rsid w:val="00DB01FE"/>
    <w:rsid w:val="00E0050D"/>
    <w:rsid w:val="00E06660"/>
    <w:rsid w:val="00E11E47"/>
    <w:rsid w:val="00E21B6F"/>
    <w:rsid w:val="00E32FF2"/>
    <w:rsid w:val="00E43CAF"/>
    <w:rsid w:val="00E72478"/>
    <w:rsid w:val="00E824E7"/>
    <w:rsid w:val="00EA5C1F"/>
    <w:rsid w:val="00EB1B33"/>
    <w:rsid w:val="00EB2C0B"/>
    <w:rsid w:val="00ED7550"/>
    <w:rsid w:val="00EE609D"/>
    <w:rsid w:val="00EF02E4"/>
    <w:rsid w:val="00F652C4"/>
    <w:rsid w:val="00F70829"/>
    <w:rsid w:val="00FF17E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43555"/>
    <w:pPr>
      <w:tabs>
        <w:tab w:val="center" w:pos="4153"/>
        <w:tab w:val="right" w:pos="8306"/>
      </w:tabs>
      <w:snapToGrid w:val="0"/>
    </w:pPr>
    <w:rPr>
      <w:sz w:val="20"/>
      <w:szCs w:val="20"/>
    </w:rPr>
  </w:style>
  <w:style w:type="character" w:customStyle="1" w:styleId="a4">
    <w:name w:val="頁首 字元"/>
    <w:basedOn w:val="a0"/>
    <w:link w:val="a3"/>
    <w:uiPriority w:val="99"/>
    <w:rsid w:val="00443555"/>
    <w:rPr>
      <w:sz w:val="20"/>
      <w:szCs w:val="20"/>
    </w:rPr>
  </w:style>
  <w:style w:type="paragraph" w:styleId="a5">
    <w:name w:val="footer"/>
    <w:basedOn w:val="a"/>
    <w:link w:val="a6"/>
    <w:uiPriority w:val="99"/>
    <w:unhideWhenUsed/>
    <w:rsid w:val="00443555"/>
    <w:pPr>
      <w:tabs>
        <w:tab w:val="center" w:pos="4153"/>
        <w:tab w:val="right" w:pos="8306"/>
      </w:tabs>
      <w:snapToGrid w:val="0"/>
    </w:pPr>
    <w:rPr>
      <w:sz w:val="20"/>
      <w:szCs w:val="20"/>
    </w:rPr>
  </w:style>
  <w:style w:type="character" w:customStyle="1" w:styleId="a6">
    <w:name w:val="頁尾 字元"/>
    <w:basedOn w:val="a0"/>
    <w:link w:val="a5"/>
    <w:uiPriority w:val="99"/>
    <w:rsid w:val="00443555"/>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43555"/>
    <w:pPr>
      <w:tabs>
        <w:tab w:val="center" w:pos="4153"/>
        <w:tab w:val="right" w:pos="8306"/>
      </w:tabs>
      <w:snapToGrid w:val="0"/>
    </w:pPr>
    <w:rPr>
      <w:sz w:val="20"/>
      <w:szCs w:val="20"/>
    </w:rPr>
  </w:style>
  <w:style w:type="character" w:customStyle="1" w:styleId="a4">
    <w:name w:val="頁首 字元"/>
    <w:basedOn w:val="a0"/>
    <w:link w:val="a3"/>
    <w:uiPriority w:val="99"/>
    <w:rsid w:val="00443555"/>
    <w:rPr>
      <w:sz w:val="20"/>
      <w:szCs w:val="20"/>
    </w:rPr>
  </w:style>
  <w:style w:type="paragraph" w:styleId="a5">
    <w:name w:val="footer"/>
    <w:basedOn w:val="a"/>
    <w:link w:val="a6"/>
    <w:uiPriority w:val="99"/>
    <w:unhideWhenUsed/>
    <w:rsid w:val="00443555"/>
    <w:pPr>
      <w:tabs>
        <w:tab w:val="center" w:pos="4153"/>
        <w:tab w:val="right" w:pos="8306"/>
      </w:tabs>
      <w:snapToGrid w:val="0"/>
    </w:pPr>
    <w:rPr>
      <w:sz w:val="20"/>
      <w:szCs w:val="20"/>
    </w:rPr>
  </w:style>
  <w:style w:type="character" w:customStyle="1" w:styleId="a6">
    <w:name w:val="頁尾 字元"/>
    <w:basedOn w:val="a0"/>
    <w:link w:val="a5"/>
    <w:uiPriority w:val="99"/>
    <w:rsid w:val="00443555"/>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598</Words>
  <Characters>3413</Characters>
  <Application>Microsoft Office Word</Application>
  <DocSecurity>0</DocSecurity>
  <Lines>28</Lines>
  <Paragraphs>8</Paragraphs>
  <ScaleCrop>false</ScaleCrop>
  <Company>SYNNEX</Company>
  <LinksUpToDate>false</LinksUpToDate>
  <CharactersWithSpaces>4003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社會救助及社工司潘宣露</dc:creator>
  <cp:lastModifiedBy>社會救助及社工司吳婉華</cp:lastModifiedBy>
  <cp:revision>2</cp:revision>
  <dcterms:created xsi:type="dcterms:W3CDTF">2019-06-21T06:21:00Z</dcterms:created>
  <dcterms:modified xsi:type="dcterms:W3CDTF">2019-06-21T06:21:00Z</dcterms:modified>
</cp:coreProperties>
</file>