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1256"/>
        <w:gridCol w:w="999"/>
        <w:gridCol w:w="4409"/>
      </w:tblGrid>
      <w:tr w:rsidR="007D422B" w:rsidRPr="00A71F3F" w:rsidTr="00C71517">
        <w:tc>
          <w:tcPr>
            <w:tcW w:w="9628" w:type="dxa"/>
            <w:gridSpan w:val="4"/>
            <w:shd w:val="clear" w:color="auto" w:fill="auto"/>
          </w:tcPr>
          <w:p w:rsidR="007D422B" w:rsidRPr="00A71F3F" w:rsidRDefault="007D422B" w:rsidP="007D422B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90092E">
              <w:rPr>
                <w:rFonts w:ascii="Arial" w:hAnsi="Arial" w:cs="Arial"/>
                <w:b/>
              </w:rPr>
              <w:t>Respondent’s Background Information in 2015 TLSA</w:t>
            </w:r>
          </w:p>
        </w:tc>
      </w:tr>
      <w:tr w:rsidR="00BF1562" w:rsidRPr="00A71F3F" w:rsidTr="006C4735">
        <w:trPr>
          <w:tblHeader/>
        </w:trPr>
        <w:tc>
          <w:tcPr>
            <w:tcW w:w="1830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  <w:bookmarkStart w:id="0" w:name="_GoBack"/>
            <w:bookmarkEnd w:id="0"/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543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:rsidTr="006C4735">
        <w:tc>
          <w:tcPr>
            <w:tcW w:w="1830" w:type="dxa"/>
            <w:shd w:val="clear" w:color="auto" w:fill="auto"/>
          </w:tcPr>
          <w:p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543" w:type="dxa"/>
            <w:shd w:val="clear" w:color="auto" w:fill="auto"/>
          </w:tcPr>
          <w:p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6C4735" w:rsidRPr="00A71F3F" w:rsidTr="006C473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/>
              </w:rPr>
              <w:t xml:space="preserve"> NO</w:t>
            </w:r>
            <w:r>
              <w:rPr>
                <w:rFonts w:ascii="Arial" w:hAnsi="Arial" w:cs="Arial"/>
              </w:rPr>
              <w:t xml:space="preserve">4 </w:t>
            </w:r>
            <w:r w:rsidRPr="00A71F3F">
              <w:rPr>
                <w:rFonts w:ascii="Arial" w:hAnsi="Arial" w:cs="Arial" w:hint="eastAsia"/>
              </w:rPr>
              <w:t xml:space="preserve">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(H</w:t>
            </w:r>
            <w:r w:rsidRPr="00A71F3F">
              <w:rPr>
                <w:rFonts w:ascii="Arial" w:hAnsi="Arial" w:cs="Arial"/>
              </w:rPr>
              <w:t xml:space="preserve">ighest level of schooling which each </w:t>
            </w:r>
            <w:r w:rsidRPr="00A71F3F">
              <w:rPr>
                <w:rFonts w:ascii="Arial" w:hAnsi="Arial" w:cs="Arial" w:hint="eastAsia"/>
              </w:rPr>
              <w:t>subject</w:t>
            </w:r>
            <w:r w:rsidRPr="00A71F3F">
              <w:rPr>
                <w:rFonts w:ascii="Arial" w:hAnsi="Arial" w:cs="Arial"/>
              </w:rPr>
              <w:t xml:space="preserve"> has attended and completed successfully</w:t>
            </w:r>
            <w:r w:rsidRPr="00A71F3F">
              <w:rPr>
                <w:rFonts w:ascii="Arial" w:hAnsi="Arial" w:cs="Arial" w:hint="eastAsia"/>
              </w:rPr>
              <w:t>)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>
              <w:rPr>
                <w:rFonts w:ascii="Arial" w:hAnsi="Arial" w:cs="Arial"/>
              </w:rPr>
              <w:t xml:space="preserve">, 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</w:t>
            </w:r>
            <w:r>
              <w:rPr>
                <w:rFonts w:ascii="Arial" w:hAnsi="Arial" w:cs="Arial"/>
              </w:rPr>
              <w:t xml:space="preserve">out from the National Open Univ or </w:t>
            </w:r>
            <w:r w:rsidRPr="00A71F3F">
              <w:rPr>
                <w:rFonts w:ascii="Arial" w:hAnsi="Arial" w:cs="Arial"/>
              </w:rPr>
              <w:t>Open Junior College</w:t>
            </w:r>
            <w:r>
              <w:rPr>
                <w:rFonts w:ascii="Arial" w:hAnsi="Arial" w:cs="Arial"/>
              </w:rPr>
              <w:t>.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7D422B" w:rsidRPr="00A71F3F" w:rsidRDefault="00C03559" w:rsidP="007D422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="007D422B">
              <w:rPr>
                <w:rFonts w:ascii="Arial" w:hAnsi="Arial" w:cs="Arial" w:hint="eastAsia"/>
              </w:rPr>
              <w:t xml:space="preserve"> </w:t>
            </w:r>
            <w:r w:rsidR="007D422B" w:rsidRPr="00A71F3F">
              <w:rPr>
                <w:rFonts w:ascii="Arial" w:hAnsi="Arial" w:cs="Arial" w:hint="eastAsia"/>
              </w:rPr>
              <w:t>(</w:t>
            </w:r>
            <w:r w:rsidR="007D422B">
              <w:rPr>
                <w:rFonts w:ascii="Arial" w:hAnsi="Arial" w:cs="Arial"/>
              </w:rPr>
              <w:t xml:space="preserve">City / county </w:t>
            </w:r>
            <w:r w:rsidR="007D422B" w:rsidRPr="0090092E">
              <w:rPr>
                <w:rFonts w:ascii="Arial" w:hAnsi="Arial" w:cs="Arial"/>
              </w:rPr>
              <w:t>of address registered</w:t>
            </w:r>
            <w:r w:rsidR="007D422B">
              <w:rPr>
                <w:rFonts w:ascii="Arial" w:hAnsi="Arial" w:cs="Arial"/>
              </w:rPr>
              <w:t xml:space="preserve"> </w:t>
            </w:r>
            <w:r w:rsidR="007D422B" w:rsidRPr="00A71F3F">
              <w:rPr>
                <w:rFonts w:ascii="Arial" w:hAnsi="Arial" w:cs="Arial" w:hint="eastAsia"/>
              </w:rPr>
              <w:t>when sampling)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PRT2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C03559" w:rsidRPr="00A71F3F" w:rsidTr="006C4735">
        <w:tc>
          <w:tcPr>
            <w:tcW w:w="1830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都制的現住地縣市別</w:t>
            </w:r>
            <w:r w:rsidRPr="00A71F3F">
              <w:rPr>
                <w:rFonts w:ascii="Arial" w:hAnsi="Arial" w:cs="Arial" w:hint="eastAsia"/>
              </w:rPr>
              <w:t xml:space="preserve"> (</w:t>
            </w:r>
            <w:r w:rsidR="007D422B" w:rsidRPr="000F41DD">
              <w:rPr>
                <w:rFonts w:ascii="Arial" w:hAnsi="Arial" w:cs="Arial"/>
              </w:rPr>
              <w:t xml:space="preserve">City / county of </w:t>
            </w:r>
            <w:r w:rsidR="007D422B">
              <w:rPr>
                <w:rFonts w:ascii="Arial" w:hAnsi="Arial" w:cs="Arial"/>
              </w:rPr>
              <w:t xml:space="preserve">current </w:t>
            </w:r>
            <w:r w:rsidR="007D422B" w:rsidRPr="000F41DD">
              <w:rPr>
                <w:rFonts w:ascii="Arial" w:hAnsi="Arial" w:cs="Arial"/>
              </w:rPr>
              <w:t>address</w:t>
            </w:r>
            <w:r w:rsidR="007D422B" w:rsidRPr="00A71F3F">
              <w:rPr>
                <w:rFonts w:ascii="Arial" w:hAnsi="Arial" w:cs="Arial" w:hint="eastAsia"/>
              </w:rPr>
              <w:t>)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>
              <w:rPr>
                <w:rFonts w:ascii="Arial" w:hAnsi="Arial" w:cs="Arial"/>
              </w:rPr>
              <w:t>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C03559" w:rsidRPr="00A71F3F" w:rsidTr="006C473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都制的行政區域別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:rsidR="00C03559" w:rsidRPr="00A71F3F" w:rsidRDefault="00C03559" w:rsidP="00C0355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  <w:tr w:rsidR="006C4735" w:rsidRPr="00A71F3F" w:rsidTr="006C473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 w:rsidRPr="006C4735">
              <w:rPr>
                <w:rFonts w:ascii="Arial" w:hAnsi="Arial" w:cs="Arial"/>
              </w:rPr>
              <w:t>AGE_2015_AGE_NEW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A71F3F" w:rsidRDefault="006C4735" w:rsidP="006C4735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 w:rsidRPr="00A71F3F">
              <w:rPr>
                <w:rFonts w:ascii="Arial" w:hAnsi="Arial" w:cs="Arial" w:hint="eastAsia"/>
              </w:rPr>
              <w:t>201</w:t>
            </w:r>
            <w:r>
              <w:rPr>
                <w:rFonts w:ascii="Arial" w:hAnsi="Arial" w:cs="Arial"/>
              </w:rPr>
              <w:t>5</w:t>
            </w:r>
          </w:p>
        </w:tc>
      </w:tr>
      <w:tr w:rsidR="006C4735" w:rsidRPr="00A71F3F" w:rsidTr="006C473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EDUC_</w:t>
            </w:r>
            <w:r>
              <w:rPr>
                <w:rFonts w:ascii="Arial" w:hAnsi="Arial" w:cs="Arial"/>
              </w:rPr>
              <w:t>NEW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Pr="006C4735" w:rsidRDefault="006C4735" w:rsidP="006C4735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Respondent's completed education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</w:t>
            </w:r>
            <w:r>
              <w:rPr>
                <w:rFonts w:ascii="Arial" w:hAnsi="Arial" w:cs="Arial" w:hint="eastAsia"/>
              </w:rPr>
              <w:t>不識字</w:t>
            </w:r>
            <w:r>
              <w:rPr>
                <w:rFonts w:ascii="Arial" w:hAnsi="Arial" w:cs="Arial"/>
              </w:rPr>
              <w:t>(Illiterate)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1-6:</w:t>
            </w:r>
            <w:r>
              <w:rPr>
                <w:rFonts w:ascii="Arial" w:hAnsi="Arial" w:cs="Arial" w:hint="eastAsia"/>
              </w:rPr>
              <w:t>小學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初等科</w:t>
            </w:r>
            <w:r>
              <w:rPr>
                <w:rFonts w:ascii="Arial" w:hAnsi="Arial" w:cs="Arial"/>
              </w:rPr>
              <w:t>)(Primary)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7-9:</w:t>
            </w:r>
            <w:r>
              <w:rPr>
                <w:rFonts w:ascii="Arial" w:hAnsi="Arial" w:cs="Arial" w:hint="eastAsia"/>
              </w:rPr>
              <w:t>初中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職</w:t>
            </w:r>
            <w:r>
              <w:rPr>
                <w:rFonts w:ascii="Arial" w:hAnsi="Arial" w:cs="Arial"/>
              </w:rPr>
              <w:t>)(Jr high or jr vocational)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10-12:</w:t>
            </w:r>
            <w:r>
              <w:rPr>
                <w:rFonts w:ascii="Arial" w:hAnsi="Arial" w:cs="Arial" w:hint="eastAsia"/>
              </w:rPr>
              <w:t>高中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職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 w:hint="eastAsia"/>
              </w:rPr>
              <w:t>、五專一至三年級</w:t>
            </w:r>
            <w:r>
              <w:rPr>
                <w:rFonts w:ascii="Arial" w:hAnsi="Arial" w:cs="Arial"/>
              </w:rPr>
              <w:t>(Sr high or sr vocational)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13-17:</w:t>
            </w:r>
            <w:r>
              <w:rPr>
                <w:rFonts w:ascii="Arial" w:hAnsi="Arial" w:cs="Arial" w:hint="eastAsia"/>
              </w:rPr>
              <w:t>大學以上、五專四至五年級、二專、三專、四技、二技</w:t>
            </w:r>
            <w:r>
              <w:rPr>
                <w:rFonts w:ascii="Arial" w:hAnsi="Arial" w:cs="Arial"/>
              </w:rPr>
              <w:t>(College and above)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90:</w:t>
            </w:r>
            <w:r>
              <w:rPr>
                <w:rFonts w:ascii="Arial" w:hAnsi="Arial" w:cs="Arial" w:hint="eastAsia"/>
              </w:rPr>
              <w:t>識字</w:t>
            </w:r>
            <w:r>
              <w:rPr>
                <w:rFonts w:ascii="Arial" w:hAnsi="Arial" w:cs="Arial"/>
              </w:rPr>
              <w:t>(Can read without formal education)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91-92:</w:t>
            </w:r>
            <w:r>
              <w:rPr>
                <w:rFonts w:ascii="Arial" w:hAnsi="Arial" w:cs="Arial" w:hint="eastAsia"/>
              </w:rPr>
              <w:t>空中大學或行專肄業</w:t>
            </w:r>
            <w:r>
              <w:rPr>
                <w:rFonts w:ascii="Arial" w:hAnsi="Arial" w:cs="Arial"/>
              </w:rPr>
              <w:t>(Dropped out from the National Open Univ. or Open Junior College)</w:t>
            </w:r>
          </w:p>
          <w:p w:rsidR="006C4735" w:rsidRDefault="006C4735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98-99:</w:t>
            </w:r>
            <w:r>
              <w:rPr>
                <w:rFonts w:ascii="Arial" w:hAnsi="Arial" w:cs="Arial" w:hint="eastAsia"/>
              </w:rPr>
              <w:t>不清楚</w:t>
            </w:r>
            <w:r>
              <w:rPr>
                <w:rFonts w:ascii="Arial" w:hAnsi="Arial" w:cs="Arial"/>
              </w:rPr>
              <w:t>(NA)</w:t>
            </w:r>
          </w:p>
        </w:tc>
      </w:tr>
    </w:tbl>
    <w:p w:rsidR="00871340" w:rsidRPr="00FA0510" w:rsidRDefault="00871340" w:rsidP="003805B2"/>
    <w:sectPr w:rsidR="00871340" w:rsidRPr="00FA0510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80" w:rsidRDefault="00D64D80" w:rsidP="00DC3798">
      <w:r>
        <w:separator/>
      </w:r>
    </w:p>
  </w:endnote>
  <w:endnote w:type="continuationSeparator" w:id="0">
    <w:p w:rsidR="00D64D80" w:rsidRDefault="00D64D80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80" w:rsidRDefault="00D64D80" w:rsidP="00DC3798">
      <w:r>
        <w:separator/>
      </w:r>
    </w:p>
  </w:footnote>
  <w:footnote w:type="continuationSeparator" w:id="0">
    <w:p w:rsidR="00D64D80" w:rsidRDefault="00D64D80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96AA6"/>
    <w:rsid w:val="000F4F6F"/>
    <w:rsid w:val="001146E8"/>
    <w:rsid w:val="00154659"/>
    <w:rsid w:val="00191ECF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37549"/>
    <w:rsid w:val="00343390"/>
    <w:rsid w:val="00345A0B"/>
    <w:rsid w:val="00364BAE"/>
    <w:rsid w:val="00364D93"/>
    <w:rsid w:val="003805B2"/>
    <w:rsid w:val="00397AAE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4E70BF"/>
    <w:rsid w:val="00506E88"/>
    <w:rsid w:val="005130F1"/>
    <w:rsid w:val="0051454A"/>
    <w:rsid w:val="00556E03"/>
    <w:rsid w:val="00583335"/>
    <w:rsid w:val="00595A13"/>
    <w:rsid w:val="005C382C"/>
    <w:rsid w:val="005D10F0"/>
    <w:rsid w:val="005F61E1"/>
    <w:rsid w:val="005F6F02"/>
    <w:rsid w:val="00613506"/>
    <w:rsid w:val="00616789"/>
    <w:rsid w:val="00625D60"/>
    <w:rsid w:val="006303E3"/>
    <w:rsid w:val="0064087B"/>
    <w:rsid w:val="0064370A"/>
    <w:rsid w:val="006527AE"/>
    <w:rsid w:val="00687F7F"/>
    <w:rsid w:val="006C4735"/>
    <w:rsid w:val="00705448"/>
    <w:rsid w:val="00722742"/>
    <w:rsid w:val="00732837"/>
    <w:rsid w:val="00777875"/>
    <w:rsid w:val="00777E40"/>
    <w:rsid w:val="00793F46"/>
    <w:rsid w:val="007B5075"/>
    <w:rsid w:val="007C416C"/>
    <w:rsid w:val="007C6AA3"/>
    <w:rsid w:val="007D27CE"/>
    <w:rsid w:val="007D422B"/>
    <w:rsid w:val="007F1945"/>
    <w:rsid w:val="007F3033"/>
    <w:rsid w:val="00802D1F"/>
    <w:rsid w:val="00820F2E"/>
    <w:rsid w:val="00826B7B"/>
    <w:rsid w:val="0085642F"/>
    <w:rsid w:val="00856DCF"/>
    <w:rsid w:val="00871340"/>
    <w:rsid w:val="00875ABD"/>
    <w:rsid w:val="00892ABB"/>
    <w:rsid w:val="008F52D8"/>
    <w:rsid w:val="00911203"/>
    <w:rsid w:val="00913EC0"/>
    <w:rsid w:val="00936BD9"/>
    <w:rsid w:val="00951BF1"/>
    <w:rsid w:val="00952EEA"/>
    <w:rsid w:val="00972A00"/>
    <w:rsid w:val="0098052E"/>
    <w:rsid w:val="00986850"/>
    <w:rsid w:val="00986D87"/>
    <w:rsid w:val="00994EE6"/>
    <w:rsid w:val="009D3130"/>
    <w:rsid w:val="00A14F82"/>
    <w:rsid w:val="00A30D60"/>
    <w:rsid w:val="00A457D2"/>
    <w:rsid w:val="00A71F3F"/>
    <w:rsid w:val="00A75C00"/>
    <w:rsid w:val="00AA3AF5"/>
    <w:rsid w:val="00AB6617"/>
    <w:rsid w:val="00AC4409"/>
    <w:rsid w:val="00AF340B"/>
    <w:rsid w:val="00AF4BB2"/>
    <w:rsid w:val="00B31370"/>
    <w:rsid w:val="00B50F67"/>
    <w:rsid w:val="00B634EE"/>
    <w:rsid w:val="00BA5ED5"/>
    <w:rsid w:val="00BD0F45"/>
    <w:rsid w:val="00BF0225"/>
    <w:rsid w:val="00BF1562"/>
    <w:rsid w:val="00C01376"/>
    <w:rsid w:val="00C02A95"/>
    <w:rsid w:val="00C03559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C0456"/>
    <w:rsid w:val="00D067E0"/>
    <w:rsid w:val="00D2614D"/>
    <w:rsid w:val="00D274B7"/>
    <w:rsid w:val="00D64D80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64A52"/>
    <w:rsid w:val="00E65D70"/>
    <w:rsid w:val="00E67A18"/>
    <w:rsid w:val="00E7687F"/>
    <w:rsid w:val="00E87FBA"/>
    <w:rsid w:val="00E91F68"/>
    <w:rsid w:val="00E93FEB"/>
    <w:rsid w:val="00EB63EF"/>
    <w:rsid w:val="00EC33CE"/>
    <w:rsid w:val="00F165B6"/>
    <w:rsid w:val="00F42556"/>
    <w:rsid w:val="00F62F1E"/>
    <w:rsid w:val="00F641BF"/>
    <w:rsid w:val="00F8098D"/>
    <w:rsid w:val="00FA0510"/>
    <w:rsid w:val="00FA1678"/>
    <w:rsid w:val="00FB4CFD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345A0B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367</Words>
  <Characters>2092</Characters>
  <Application>Microsoft Office Word</Application>
  <DocSecurity>0</DocSecurity>
  <Lines>17</Lines>
  <Paragraphs>4</Paragraphs>
  <ScaleCrop>false</ScaleCrop>
  <Company>bhp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許哲瑋@監測研究及健康教育組</cp:lastModifiedBy>
  <cp:revision>26</cp:revision>
  <dcterms:created xsi:type="dcterms:W3CDTF">2018-07-11T06:11:00Z</dcterms:created>
  <dcterms:modified xsi:type="dcterms:W3CDTF">2020-04-13T06:52:00Z</dcterms:modified>
</cp:coreProperties>
</file>