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B7D" w:rsidRPr="00176FF7" w:rsidRDefault="007F3D93" w:rsidP="00151131">
      <w:pPr>
        <w:snapToGrid w:val="0"/>
        <w:spacing w:before="360"/>
        <w:jc w:val="center"/>
        <w:rPr>
          <w:rFonts w:eastAsia="標楷體"/>
          <w:b/>
          <w:sz w:val="36"/>
          <w:szCs w:val="36"/>
        </w:rPr>
      </w:pPr>
      <w:bookmarkStart w:id="0" w:name="_GoBack"/>
      <w:bookmarkEnd w:id="0"/>
      <w:r w:rsidRPr="00176FF7">
        <w:rPr>
          <w:rFonts w:eastAsia="標楷體"/>
          <w:b/>
          <w:sz w:val="36"/>
          <w:szCs w:val="36"/>
        </w:rPr>
        <w:t>107</w:t>
      </w:r>
      <w:r w:rsidRPr="00176FF7">
        <w:rPr>
          <w:rFonts w:eastAsia="標楷體"/>
          <w:b/>
          <w:sz w:val="36"/>
          <w:szCs w:val="36"/>
        </w:rPr>
        <w:t>年中醫醫院評鑑</w:t>
      </w:r>
      <w:r w:rsidR="00797B7D" w:rsidRPr="00176FF7">
        <w:rPr>
          <w:rFonts w:eastAsia="標楷體"/>
          <w:b/>
          <w:sz w:val="36"/>
          <w:szCs w:val="36"/>
        </w:rPr>
        <w:t>醫院實地</w:t>
      </w:r>
      <w:r w:rsidRPr="00176FF7">
        <w:rPr>
          <w:rFonts w:eastAsia="標楷體"/>
          <w:b/>
          <w:sz w:val="36"/>
          <w:szCs w:val="36"/>
        </w:rPr>
        <w:t>評鑑</w:t>
      </w:r>
      <w:r w:rsidR="00797B7D" w:rsidRPr="00176FF7">
        <w:rPr>
          <w:rFonts w:eastAsia="標楷體"/>
          <w:b/>
          <w:sz w:val="36"/>
          <w:szCs w:val="36"/>
        </w:rPr>
        <w:t>基準</w:t>
      </w:r>
      <w:r w:rsidRPr="00176FF7">
        <w:rPr>
          <w:rFonts w:eastAsia="標楷體"/>
          <w:b/>
          <w:sz w:val="36"/>
          <w:szCs w:val="36"/>
        </w:rPr>
        <w:t>（醫院）</w:t>
      </w:r>
    </w:p>
    <w:p w:rsidR="00797B7D" w:rsidRPr="00176FF7" w:rsidRDefault="00797B7D" w:rsidP="00C97E9B">
      <w:pPr>
        <w:snapToGrid w:val="0"/>
        <w:spacing w:before="240"/>
        <w:jc w:val="both"/>
        <w:rPr>
          <w:rFonts w:eastAsia="標楷體"/>
          <w:b/>
          <w:sz w:val="32"/>
          <w:szCs w:val="36"/>
          <w:u w:val="single"/>
        </w:rPr>
      </w:pPr>
      <w:r w:rsidRPr="00176FF7">
        <w:rPr>
          <w:rFonts w:eastAsia="標楷體"/>
          <w:b/>
          <w:sz w:val="32"/>
          <w:szCs w:val="36"/>
        </w:rPr>
        <w:t>醫院名稱：</w:t>
      </w:r>
      <w:r w:rsidR="00141761" w:rsidRPr="00176FF7">
        <w:rPr>
          <w:rFonts w:eastAsia="標楷體"/>
          <w:b/>
          <w:sz w:val="32"/>
          <w:szCs w:val="36"/>
          <w:u w:val="single"/>
        </w:rPr>
        <w:t xml:space="preserve">                         </w:t>
      </w:r>
    </w:p>
    <w:p w:rsidR="0035553A" w:rsidRPr="00176FF7" w:rsidRDefault="00032B52" w:rsidP="00C97E9B">
      <w:pPr>
        <w:snapToGrid w:val="0"/>
        <w:spacing w:before="240"/>
        <w:jc w:val="both"/>
        <w:rPr>
          <w:rFonts w:eastAsia="標楷體"/>
          <w:sz w:val="32"/>
          <w:szCs w:val="32"/>
        </w:rPr>
      </w:pPr>
      <w:r w:rsidRPr="00176FF7">
        <w:rPr>
          <w:rFonts w:eastAsia="標楷體"/>
          <w:sz w:val="32"/>
          <w:szCs w:val="32"/>
        </w:rPr>
        <w:t>第一篇</w:t>
      </w:r>
      <w:r w:rsidR="00DD6795" w:rsidRPr="00176FF7">
        <w:rPr>
          <w:rFonts w:eastAsia="標楷體"/>
          <w:sz w:val="32"/>
          <w:szCs w:val="32"/>
        </w:rPr>
        <w:t>、</w:t>
      </w:r>
      <w:r w:rsidR="001E2E07" w:rsidRPr="00176FF7">
        <w:rPr>
          <w:rFonts w:eastAsia="標楷體"/>
          <w:sz w:val="32"/>
          <w:szCs w:val="32"/>
        </w:rPr>
        <w:t>經營管理篇</w:t>
      </w:r>
    </w:p>
    <w:p w:rsidR="00032B52" w:rsidRPr="00176FF7" w:rsidRDefault="00032B52" w:rsidP="00C97E9B">
      <w:pPr>
        <w:snapToGrid w:val="0"/>
        <w:spacing w:before="240"/>
        <w:jc w:val="both"/>
        <w:rPr>
          <w:rFonts w:eastAsia="標楷體"/>
          <w:sz w:val="32"/>
          <w:szCs w:val="32"/>
        </w:rPr>
      </w:pPr>
      <w:r w:rsidRPr="00176FF7">
        <w:rPr>
          <w:rFonts w:eastAsia="標楷體"/>
          <w:sz w:val="32"/>
          <w:szCs w:val="32"/>
        </w:rPr>
        <w:t>第</w:t>
      </w:r>
      <w:r w:rsidRPr="00176FF7">
        <w:rPr>
          <w:rFonts w:eastAsia="標楷體"/>
          <w:sz w:val="32"/>
          <w:szCs w:val="32"/>
        </w:rPr>
        <w:t>1.1</w:t>
      </w:r>
      <w:r w:rsidRPr="00176FF7">
        <w:rPr>
          <w:rFonts w:eastAsia="標楷體"/>
          <w:sz w:val="32"/>
          <w:szCs w:val="32"/>
        </w:rPr>
        <w:t>章、醫院經營策略</w:t>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567"/>
        <w:gridCol w:w="851"/>
        <w:gridCol w:w="3587"/>
        <w:gridCol w:w="2366"/>
        <w:gridCol w:w="1276"/>
        <w:gridCol w:w="2693"/>
        <w:gridCol w:w="2693"/>
      </w:tblGrid>
      <w:tr w:rsidR="00C97E9B" w:rsidRPr="00176FF7" w:rsidTr="00151131">
        <w:trPr>
          <w:trHeight w:val="472"/>
          <w:jc w:val="center"/>
        </w:trPr>
        <w:tc>
          <w:tcPr>
            <w:tcW w:w="10031" w:type="dxa"/>
            <w:gridSpan w:val="6"/>
            <w:tcBorders>
              <w:top w:val="single" w:sz="24" w:space="0" w:color="auto"/>
              <w:left w:val="single" w:sz="24" w:space="0" w:color="auto"/>
              <w:right w:val="single" w:sz="24" w:space="0" w:color="auto"/>
            </w:tcBorders>
            <w:vAlign w:val="center"/>
          </w:tcPr>
          <w:p w:rsidR="00C97E9B" w:rsidRPr="00176FF7" w:rsidRDefault="00C97E9B" w:rsidP="00DD6795">
            <w:pPr>
              <w:adjustRightInd w:val="0"/>
              <w:snapToGrid w:val="0"/>
              <w:jc w:val="center"/>
              <w:rPr>
                <w:rFonts w:eastAsia="標楷體"/>
                <w:b/>
                <w:sz w:val="32"/>
                <w:szCs w:val="32"/>
              </w:rPr>
            </w:pPr>
            <w:r w:rsidRPr="00176FF7">
              <w:rPr>
                <w:rFonts w:eastAsia="標楷體"/>
                <w:b/>
                <w:color w:val="000000"/>
                <w:kern w:val="0"/>
                <w:sz w:val="32"/>
                <w:szCs w:val="32"/>
              </w:rPr>
              <w:t>受</w:t>
            </w:r>
            <w:r w:rsidR="00400850" w:rsidRPr="00176FF7">
              <w:rPr>
                <w:rFonts w:eastAsia="標楷體"/>
                <w:b/>
                <w:color w:val="000000"/>
                <w:kern w:val="0"/>
                <w:sz w:val="32"/>
                <w:szCs w:val="32"/>
              </w:rPr>
              <w:t>訪</w:t>
            </w:r>
            <w:r w:rsidR="00DD6795" w:rsidRPr="00176FF7">
              <w:rPr>
                <w:rFonts w:eastAsia="標楷體"/>
                <w:b/>
                <w:color w:val="000000"/>
                <w:kern w:val="0"/>
                <w:sz w:val="32"/>
                <w:szCs w:val="32"/>
              </w:rPr>
              <w:t>醫院</w:t>
            </w:r>
            <w:r w:rsidRPr="00176FF7">
              <w:rPr>
                <w:rFonts w:eastAsia="標楷體"/>
                <w:b/>
                <w:color w:val="000000"/>
                <w:kern w:val="0"/>
                <w:sz w:val="32"/>
                <w:szCs w:val="32"/>
              </w:rPr>
              <w:t>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C97E9B" w:rsidRPr="00176FF7" w:rsidRDefault="00C97E9B" w:rsidP="001C3A3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w:t>
            </w:r>
            <w:r w:rsidR="00DD6795" w:rsidRPr="00176FF7">
              <w:rPr>
                <w:rFonts w:eastAsia="標楷體"/>
                <w:b/>
                <w:sz w:val="32"/>
                <w:szCs w:val="32"/>
                <w:shd w:val="pct15" w:color="auto" w:fill="FFFFFF"/>
              </w:rPr>
              <w:t>醫院</w:t>
            </w:r>
            <w:r w:rsidRPr="00176FF7">
              <w:rPr>
                <w:rFonts w:eastAsia="標楷體"/>
                <w:b/>
                <w:sz w:val="32"/>
                <w:szCs w:val="32"/>
                <w:shd w:val="pct15" w:color="auto" w:fill="FFFFFF"/>
              </w:rPr>
              <w:t>勿填</w:t>
            </w:r>
            <w:r w:rsidRPr="00176FF7">
              <w:rPr>
                <w:rFonts w:eastAsia="標楷體"/>
                <w:b/>
                <w:sz w:val="32"/>
                <w:szCs w:val="32"/>
                <w:shd w:val="pct15" w:color="auto" w:fill="FFFFFF"/>
              </w:rPr>
              <w:t>)</w:t>
            </w:r>
          </w:p>
        </w:tc>
      </w:tr>
      <w:tr w:rsidR="00996116" w:rsidRPr="00176FF7" w:rsidTr="00996116">
        <w:trPr>
          <w:trHeight w:val="956"/>
          <w:jc w:val="center"/>
        </w:trPr>
        <w:tc>
          <w:tcPr>
            <w:tcW w:w="1384" w:type="dxa"/>
            <w:vMerge w:val="restart"/>
            <w:tcBorders>
              <w:left w:val="single" w:sz="24" w:space="0" w:color="auto"/>
              <w:right w:val="single" w:sz="4" w:space="0" w:color="auto"/>
            </w:tcBorders>
          </w:tcPr>
          <w:p w:rsidR="00996116" w:rsidRPr="00176FF7" w:rsidRDefault="00996116" w:rsidP="008E4852">
            <w:pPr>
              <w:adjustRightInd w:val="0"/>
              <w:snapToGrid w:val="0"/>
              <w:rPr>
                <w:rFonts w:eastAsia="標楷體"/>
                <w:sz w:val="28"/>
                <w:szCs w:val="28"/>
              </w:rPr>
            </w:pPr>
            <w:r w:rsidRPr="00176FF7">
              <w:rPr>
                <w:rFonts w:eastAsia="標楷體"/>
                <w:sz w:val="28"/>
                <w:szCs w:val="28"/>
              </w:rPr>
              <w:t xml:space="preserve">1.1.1  </w:t>
            </w:r>
          </w:p>
          <w:p w:rsidR="00996116" w:rsidRPr="00176FF7" w:rsidRDefault="00996116" w:rsidP="008E4852">
            <w:pPr>
              <w:adjustRightInd w:val="0"/>
              <w:snapToGrid w:val="0"/>
              <w:rPr>
                <w:rFonts w:eastAsia="標楷體"/>
                <w:sz w:val="28"/>
                <w:szCs w:val="28"/>
              </w:rPr>
            </w:pPr>
            <w:r w:rsidRPr="00176FF7">
              <w:rPr>
                <w:rFonts w:eastAsia="標楷體"/>
                <w:sz w:val="28"/>
                <w:szCs w:val="28"/>
              </w:rPr>
              <w:t>明訂宗旨、願景及目標，積極主動提升醫療品質、病人安全及經營管理成效，並據以擬定適當之目標與計畫。</w:t>
            </w:r>
          </w:p>
          <w:p w:rsidR="00996116" w:rsidRPr="00176FF7" w:rsidRDefault="00996116" w:rsidP="008E4852">
            <w:pPr>
              <w:adjustRightInd w:val="0"/>
              <w:snapToGrid w:val="0"/>
              <w:rPr>
                <w:rFonts w:eastAsia="標楷體"/>
                <w:kern w:val="0"/>
                <w:sz w:val="28"/>
                <w:szCs w:val="28"/>
              </w:rPr>
            </w:pPr>
            <w:r w:rsidRPr="00176FF7">
              <w:rPr>
                <w:rFonts w:eastAsia="標楷體"/>
                <w:color w:val="FF0000"/>
                <w:sz w:val="28"/>
                <w:szCs w:val="28"/>
              </w:rPr>
              <w:t>（部門可）</w:t>
            </w:r>
          </w:p>
        </w:tc>
        <w:tc>
          <w:tcPr>
            <w:tcW w:w="567" w:type="dxa"/>
            <w:tcBorders>
              <w:left w:val="single" w:sz="4" w:space="0" w:color="auto"/>
              <w:right w:val="single" w:sz="12" w:space="0" w:color="auto"/>
            </w:tcBorders>
            <w:shd w:val="clear" w:color="auto" w:fill="auto"/>
            <w:vAlign w:val="center"/>
          </w:tcPr>
          <w:p w:rsidR="00996116" w:rsidRPr="00176FF7" w:rsidRDefault="00996116" w:rsidP="00F86001">
            <w:pPr>
              <w:adjustRightInd w:val="0"/>
              <w:snapToGrid w:val="0"/>
              <w:ind w:left="2"/>
              <w:rPr>
                <w:rFonts w:eastAsia="標楷體"/>
                <w:sz w:val="28"/>
                <w:szCs w:val="28"/>
              </w:rPr>
            </w:pPr>
            <w:r w:rsidRPr="00176FF7">
              <w:rPr>
                <w:rFonts w:eastAsia="標楷體"/>
                <w:sz w:val="28"/>
                <w:szCs w:val="28"/>
              </w:rPr>
              <w:t>評量項目</w:t>
            </w:r>
          </w:p>
        </w:tc>
        <w:tc>
          <w:tcPr>
            <w:tcW w:w="851" w:type="dxa"/>
            <w:tcBorders>
              <w:top w:val="single" w:sz="12" w:space="0" w:color="auto"/>
              <w:left w:val="single" w:sz="12" w:space="0" w:color="auto"/>
              <w:right w:val="single" w:sz="4" w:space="0" w:color="auto"/>
            </w:tcBorders>
            <w:shd w:val="clear" w:color="auto" w:fill="auto"/>
            <w:vAlign w:val="center"/>
          </w:tcPr>
          <w:p w:rsidR="00996116" w:rsidRPr="00176FF7" w:rsidRDefault="00996116" w:rsidP="005F26DF">
            <w:pPr>
              <w:widowControl/>
              <w:adjustRightInd w:val="0"/>
              <w:snapToGrid w:val="0"/>
              <w:jc w:val="center"/>
              <w:rPr>
                <w:rFonts w:eastAsia="標楷體"/>
                <w:color w:val="000000"/>
                <w:kern w:val="0"/>
                <w:sz w:val="28"/>
                <w:szCs w:val="28"/>
              </w:rPr>
            </w:pPr>
            <w:r w:rsidRPr="00176FF7">
              <w:rPr>
                <w:rFonts w:eastAsia="標楷體"/>
                <w:color w:val="000000"/>
                <w:kern w:val="0"/>
                <w:sz w:val="28"/>
                <w:szCs w:val="28"/>
              </w:rPr>
              <w:t>符合</w:t>
            </w:r>
          </w:p>
        </w:tc>
        <w:tc>
          <w:tcPr>
            <w:tcW w:w="3587" w:type="dxa"/>
            <w:tcBorders>
              <w:top w:val="single" w:sz="12" w:space="0" w:color="auto"/>
              <w:left w:val="single" w:sz="4" w:space="0" w:color="auto"/>
              <w:right w:val="single" w:sz="4" w:space="0" w:color="auto"/>
            </w:tcBorders>
            <w:shd w:val="clear" w:color="auto" w:fill="auto"/>
            <w:vAlign w:val="center"/>
          </w:tcPr>
          <w:p w:rsidR="00996116" w:rsidRPr="00176FF7" w:rsidRDefault="00996116" w:rsidP="00AC67C3">
            <w:pPr>
              <w:numPr>
                <w:ilvl w:val="0"/>
                <w:numId w:val="1"/>
              </w:numPr>
              <w:adjustRightInd w:val="0"/>
              <w:snapToGrid w:val="0"/>
              <w:jc w:val="both"/>
              <w:rPr>
                <w:rFonts w:eastAsia="標楷體"/>
                <w:color w:val="000000"/>
                <w:kern w:val="0"/>
                <w:sz w:val="28"/>
                <w:szCs w:val="28"/>
              </w:rPr>
            </w:pPr>
            <w:r w:rsidRPr="00176FF7">
              <w:rPr>
                <w:rFonts w:eastAsia="標楷體"/>
                <w:color w:val="000000"/>
                <w:kern w:val="0"/>
                <w:sz w:val="28"/>
                <w:szCs w:val="28"/>
              </w:rPr>
              <w:t>醫院之監理團隊與經營團隊能共同訂定醫院之宗旨、願景及目標，能營造下列文化：追求病人安全及醫療品質、以病人為中心、尊重病人權利、提供病人真正需要的醫療照護。</w:t>
            </w:r>
          </w:p>
          <w:p w:rsidR="00996116" w:rsidRPr="00176FF7" w:rsidRDefault="00996116" w:rsidP="00AC67C3">
            <w:pPr>
              <w:numPr>
                <w:ilvl w:val="0"/>
                <w:numId w:val="1"/>
              </w:numPr>
              <w:adjustRightInd w:val="0"/>
              <w:snapToGrid w:val="0"/>
              <w:jc w:val="both"/>
              <w:rPr>
                <w:rFonts w:eastAsia="標楷體"/>
                <w:color w:val="000000"/>
                <w:kern w:val="0"/>
                <w:sz w:val="28"/>
                <w:szCs w:val="28"/>
              </w:rPr>
            </w:pPr>
            <w:r w:rsidRPr="00176FF7">
              <w:rPr>
                <w:rFonts w:eastAsia="標楷體"/>
                <w:color w:val="000000"/>
                <w:kern w:val="0"/>
                <w:sz w:val="28"/>
                <w:szCs w:val="28"/>
              </w:rPr>
              <w:t>在訂定過程中能將服務區域之需求分析結果納入策略規劃中，依據前述策略分析結果明訂醫院在服務區域的角色與功能，由經營團隊擬訂年度目標與計畫，並確認需改善之相關議題（如：就服務病人相關的議題，參考背景說明、重要的品質指標報</w:t>
            </w:r>
            <w:r w:rsidRPr="00176FF7">
              <w:rPr>
                <w:rFonts w:eastAsia="標楷體"/>
                <w:color w:val="000000"/>
                <w:kern w:val="0"/>
                <w:sz w:val="28"/>
                <w:szCs w:val="28"/>
              </w:rPr>
              <w:lastRenderedPageBreak/>
              <w:t>告等進行檢討），並獲得共識。</w:t>
            </w:r>
          </w:p>
          <w:p w:rsidR="00996116" w:rsidRPr="00176FF7" w:rsidRDefault="00996116" w:rsidP="00AC67C3">
            <w:pPr>
              <w:numPr>
                <w:ilvl w:val="0"/>
                <w:numId w:val="1"/>
              </w:numPr>
              <w:adjustRightInd w:val="0"/>
              <w:snapToGrid w:val="0"/>
              <w:jc w:val="both"/>
              <w:rPr>
                <w:rFonts w:eastAsia="標楷體"/>
                <w:color w:val="000000"/>
                <w:kern w:val="0"/>
                <w:sz w:val="28"/>
                <w:szCs w:val="28"/>
              </w:rPr>
            </w:pPr>
            <w:r w:rsidRPr="00176FF7">
              <w:rPr>
                <w:rFonts w:eastAsia="標楷體"/>
                <w:color w:val="000000"/>
                <w:kern w:val="0"/>
                <w:sz w:val="28"/>
                <w:szCs w:val="28"/>
              </w:rPr>
              <w:t>醫院之監理團隊審查及核准為達成醫院宗旨、願景與目標所需之策略性相關計畫及所編列之相關預算。</w:t>
            </w:r>
          </w:p>
          <w:p w:rsidR="00996116" w:rsidRPr="00176FF7" w:rsidRDefault="00996116" w:rsidP="00AC67C3">
            <w:pPr>
              <w:numPr>
                <w:ilvl w:val="0"/>
                <w:numId w:val="1"/>
              </w:numPr>
              <w:adjustRightInd w:val="0"/>
              <w:snapToGrid w:val="0"/>
              <w:jc w:val="both"/>
              <w:rPr>
                <w:rFonts w:eastAsia="標楷體"/>
                <w:color w:val="000000"/>
                <w:kern w:val="0"/>
                <w:sz w:val="28"/>
                <w:szCs w:val="28"/>
              </w:rPr>
            </w:pPr>
            <w:r w:rsidRPr="00176FF7">
              <w:rPr>
                <w:rFonts w:eastAsia="標楷體"/>
                <w:color w:val="000000"/>
                <w:kern w:val="0"/>
                <w:sz w:val="28"/>
                <w:szCs w:val="28"/>
              </w:rPr>
              <w:t>建立有效機制以促進院內同仁對醫療品質、病人安全之改善共識，且該共識能傳達給同仁周知。</w:t>
            </w:r>
          </w:p>
        </w:tc>
        <w:tc>
          <w:tcPr>
            <w:tcW w:w="2366" w:type="dxa"/>
            <w:tcBorders>
              <w:top w:val="single" w:sz="12" w:space="0" w:color="auto"/>
              <w:left w:val="single" w:sz="4" w:space="0" w:color="auto"/>
              <w:right w:val="single" w:sz="4" w:space="0" w:color="auto"/>
            </w:tcBorders>
            <w:vAlign w:val="center"/>
          </w:tcPr>
          <w:p w:rsidR="00996116" w:rsidRPr="00176FF7" w:rsidRDefault="002535F6" w:rsidP="008A5503">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lastRenderedPageBreak/>
              <w:t>□</w:t>
            </w:r>
            <w:r w:rsidR="00996116" w:rsidRPr="00176FF7">
              <w:rPr>
                <w:rFonts w:eastAsia="標楷體"/>
                <w:bCs/>
                <w:snapToGrid w:val="0"/>
                <w:color w:val="000000"/>
                <w:sz w:val="28"/>
                <w:szCs w:val="28"/>
              </w:rPr>
              <w:t>符合</w:t>
            </w:r>
            <w:r w:rsidR="0099611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96116" w:rsidRPr="00176FF7">
              <w:rPr>
                <w:rFonts w:eastAsia="標楷體"/>
                <w:bCs/>
                <w:snapToGrid w:val="0"/>
                <w:color w:val="000000"/>
                <w:sz w:val="28"/>
                <w:szCs w:val="28"/>
              </w:rPr>
              <w:t>不符合</w:t>
            </w:r>
          </w:p>
        </w:tc>
        <w:tc>
          <w:tcPr>
            <w:tcW w:w="1276" w:type="dxa"/>
            <w:tcBorders>
              <w:top w:val="single" w:sz="12" w:space="0" w:color="auto"/>
              <w:left w:val="single" w:sz="4" w:space="0" w:color="auto"/>
              <w:right w:val="single" w:sz="24" w:space="0" w:color="auto"/>
            </w:tcBorders>
            <w:vAlign w:val="center"/>
          </w:tcPr>
          <w:p w:rsidR="00996116" w:rsidRPr="00176FF7" w:rsidRDefault="00996116" w:rsidP="00073CA2">
            <w:pPr>
              <w:widowControl/>
              <w:adjustRightInd w:val="0"/>
              <w:snapToGrid w:val="0"/>
              <w:ind w:leftChars="1" w:left="167" w:hangingChars="59" w:hanging="165"/>
              <w:rPr>
                <w:rFonts w:eastAsia="標楷體"/>
                <w:sz w:val="28"/>
                <w:szCs w:val="28"/>
              </w:rPr>
            </w:pPr>
            <w:r>
              <w:rPr>
                <w:rFonts w:eastAsia="標楷體" w:hint="eastAsia"/>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996116" w:rsidRPr="00176FF7" w:rsidRDefault="00996116"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996116" w:rsidRPr="00176FF7" w:rsidRDefault="00996116" w:rsidP="001C3A34">
            <w:pPr>
              <w:widowControl/>
              <w:adjustRightInd w:val="0"/>
              <w:snapToGrid w:val="0"/>
              <w:jc w:val="both"/>
              <w:rPr>
                <w:rFonts w:eastAsia="標楷體"/>
                <w:bCs/>
                <w:snapToGrid w:val="0"/>
                <w:color w:val="000000"/>
                <w:sz w:val="28"/>
                <w:szCs w:val="28"/>
              </w:rPr>
            </w:pPr>
            <w:r>
              <w:rPr>
                <w:rFonts w:eastAsia="標楷體" w:hint="eastAsia"/>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NA</w:t>
            </w:r>
          </w:p>
        </w:tc>
      </w:tr>
      <w:tr w:rsidR="0009334B" w:rsidRPr="00176FF7" w:rsidTr="00151131">
        <w:trPr>
          <w:trHeight w:val="394"/>
          <w:jc w:val="center"/>
        </w:trPr>
        <w:tc>
          <w:tcPr>
            <w:tcW w:w="1384" w:type="dxa"/>
            <w:vMerge/>
            <w:tcBorders>
              <w:left w:val="single" w:sz="24" w:space="0" w:color="auto"/>
              <w:right w:val="single" w:sz="4" w:space="0" w:color="auto"/>
            </w:tcBorders>
          </w:tcPr>
          <w:p w:rsidR="0009334B" w:rsidRPr="00176FF7" w:rsidRDefault="0009334B" w:rsidP="00F86001">
            <w:pPr>
              <w:adjustRightInd w:val="0"/>
              <w:snapToGrid w:val="0"/>
              <w:rPr>
                <w:rFonts w:eastAsia="標楷體"/>
                <w:sz w:val="28"/>
                <w:szCs w:val="28"/>
              </w:rPr>
            </w:pPr>
          </w:p>
        </w:tc>
        <w:tc>
          <w:tcPr>
            <w:tcW w:w="567" w:type="dxa"/>
            <w:tcBorders>
              <w:left w:val="single" w:sz="4" w:space="0" w:color="auto"/>
              <w:right w:val="single" w:sz="4" w:space="0" w:color="auto"/>
            </w:tcBorders>
            <w:shd w:val="clear" w:color="auto" w:fill="auto"/>
            <w:vAlign w:val="center"/>
          </w:tcPr>
          <w:p w:rsidR="0009334B" w:rsidRPr="00176FF7" w:rsidRDefault="0009334B" w:rsidP="00F86001">
            <w:pPr>
              <w:adjustRightInd w:val="0"/>
              <w:snapToGrid w:val="0"/>
              <w:rPr>
                <w:rFonts w:eastAsia="標楷體"/>
                <w:sz w:val="28"/>
                <w:szCs w:val="28"/>
              </w:rPr>
            </w:pPr>
            <w:r w:rsidRPr="00176FF7">
              <w:rPr>
                <w:rFonts w:eastAsia="標楷體"/>
                <w:sz w:val="28"/>
                <w:szCs w:val="28"/>
              </w:rPr>
              <w:t>註</w:t>
            </w:r>
          </w:p>
        </w:tc>
        <w:tc>
          <w:tcPr>
            <w:tcW w:w="8080" w:type="dxa"/>
            <w:gridSpan w:val="4"/>
            <w:tcBorders>
              <w:top w:val="single" w:sz="12" w:space="0" w:color="auto"/>
              <w:left w:val="single" w:sz="4" w:space="0" w:color="auto"/>
              <w:right w:val="single" w:sz="24" w:space="0" w:color="auto"/>
            </w:tcBorders>
            <w:shd w:val="clear" w:color="auto" w:fill="auto"/>
            <w:vAlign w:val="center"/>
          </w:tcPr>
          <w:p w:rsidR="002C011F" w:rsidRPr="00176FF7" w:rsidRDefault="002C011F" w:rsidP="00AC67C3">
            <w:pPr>
              <w:numPr>
                <w:ilvl w:val="0"/>
                <w:numId w:val="23"/>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2C011F" w:rsidRPr="00176FF7" w:rsidRDefault="002C011F" w:rsidP="00AC67C3">
            <w:pPr>
              <w:numPr>
                <w:ilvl w:val="0"/>
                <w:numId w:val="23"/>
              </w:numPr>
              <w:adjustRightInd w:val="0"/>
              <w:snapToGrid w:val="0"/>
              <w:jc w:val="both"/>
              <w:rPr>
                <w:rFonts w:eastAsia="標楷體"/>
                <w:color w:val="000000"/>
                <w:kern w:val="0"/>
                <w:sz w:val="28"/>
                <w:szCs w:val="28"/>
              </w:rPr>
            </w:pPr>
            <w:r w:rsidRPr="00176FF7">
              <w:rPr>
                <w:rFonts w:eastAsia="標楷體"/>
                <w:color w:val="000000"/>
                <w:kern w:val="0"/>
                <w:sz w:val="28"/>
                <w:szCs w:val="28"/>
              </w:rPr>
              <w:t>監理團隊（</w:t>
            </w:r>
            <w:r w:rsidRPr="00176FF7">
              <w:rPr>
                <w:rFonts w:eastAsia="標楷體"/>
                <w:color w:val="000000"/>
                <w:kern w:val="0"/>
                <w:sz w:val="28"/>
                <w:szCs w:val="28"/>
              </w:rPr>
              <w:t>governing body</w:t>
            </w:r>
            <w:r w:rsidRPr="00176FF7">
              <w:rPr>
                <w:rFonts w:eastAsia="標楷體"/>
                <w:color w:val="000000"/>
                <w:kern w:val="0"/>
                <w:sz w:val="28"/>
                <w:szCs w:val="28"/>
              </w:rPr>
              <w:t>）係指監督醫院營運或治理醫院之最高層級組織或個人，可包含如董事會、出資者、醫院所有權人、院長等，以下簡稱監理團隊。</w:t>
            </w:r>
          </w:p>
          <w:p w:rsidR="002C011F" w:rsidRPr="00176FF7" w:rsidRDefault="002C011F" w:rsidP="00AC67C3">
            <w:pPr>
              <w:numPr>
                <w:ilvl w:val="0"/>
                <w:numId w:val="23"/>
              </w:numPr>
              <w:adjustRightInd w:val="0"/>
              <w:snapToGrid w:val="0"/>
              <w:jc w:val="both"/>
              <w:rPr>
                <w:rFonts w:eastAsia="標楷體"/>
                <w:color w:val="000000"/>
                <w:kern w:val="0"/>
                <w:sz w:val="28"/>
                <w:szCs w:val="28"/>
              </w:rPr>
            </w:pPr>
            <w:r w:rsidRPr="00176FF7">
              <w:rPr>
                <w:rFonts w:eastAsia="標楷體"/>
                <w:color w:val="000000"/>
                <w:kern w:val="0"/>
                <w:sz w:val="28"/>
                <w:szCs w:val="28"/>
              </w:rPr>
              <w:t>經營團隊（</w:t>
            </w:r>
            <w:r w:rsidRPr="00176FF7">
              <w:rPr>
                <w:rFonts w:eastAsia="標楷體"/>
                <w:color w:val="000000"/>
                <w:kern w:val="0"/>
                <w:sz w:val="28"/>
                <w:szCs w:val="28"/>
              </w:rPr>
              <w:t>executive team</w:t>
            </w:r>
            <w:r w:rsidRPr="00176FF7">
              <w:rPr>
                <w:rFonts w:eastAsia="標楷體"/>
                <w:color w:val="000000"/>
                <w:kern w:val="0"/>
                <w:sz w:val="28"/>
                <w:szCs w:val="28"/>
              </w:rPr>
              <w:t>）係指依監理團隊之決議或指示，實際負責醫院營運者，可包含如院長、副院長、資深主管、部科或醫療團隊主管等。</w:t>
            </w:r>
          </w:p>
          <w:p w:rsidR="002C011F" w:rsidRPr="00176FF7" w:rsidRDefault="002C011F" w:rsidP="00AC67C3">
            <w:pPr>
              <w:numPr>
                <w:ilvl w:val="0"/>
                <w:numId w:val="23"/>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所指之策略性計畫與預算是指為達成醫院宗旨、願景與策略目標之特定計畫及預算（不包括日常營運所需之計畫與預算）。</w:t>
            </w:r>
          </w:p>
          <w:p w:rsidR="0009334B" w:rsidRPr="00176FF7" w:rsidRDefault="002C011F" w:rsidP="00AC67C3">
            <w:pPr>
              <w:numPr>
                <w:ilvl w:val="0"/>
                <w:numId w:val="23"/>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09334B" w:rsidRPr="00176FF7" w:rsidRDefault="0009334B" w:rsidP="00BC680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r w:rsidR="00BC6804" w:rsidRPr="00176FF7">
              <w:rPr>
                <w:rFonts w:eastAsia="標楷體"/>
                <w:b/>
                <w:sz w:val="28"/>
                <w:szCs w:val="28"/>
              </w:rPr>
              <w:t>：</w:t>
            </w:r>
          </w:p>
          <w:p w:rsidR="0009334B" w:rsidRPr="00176FF7" w:rsidRDefault="0009334B" w:rsidP="00412948">
            <w:pPr>
              <w:tabs>
                <w:tab w:val="left" w:pos="540"/>
              </w:tabs>
              <w:snapToGrid w:val="0"/>
              <w:spacing w:before="120" w:line="380" w:lineRule="exact"/>
              <w:ind w:right="2160"/>
              <w:jc w:val="right"/>
              <w:rPr>
                <w:rFonts w:eastAsia="標楷體"/>
                <w:b/>
                <w:color w:val="000000"/>
                <w:kern w:val="0"/>
                <w:sz w:val="28"/>
                <w:szCs w:val="28"/>
                <w:u w:val="single"/>
              </w:rPr>
            </w:pPr>
          </w:p>
        </w:tc>
      </w:tr>
      <w:tr w:rsidR="0009334B" w:rsidRPr="00176FF7" w:rsidTr="00C808B2">
        <w:trPr>
          <w:trHeight w:val="3534"/>
          <w:jc w:val="center"/>
        </w:trPr>
        <w:tc>
          <w:tcPr>
            <w:tcW w:w="1384" w:type="dxa"/>
            <w:vMerge/>
            <w:tcBorders>
              <w:left w:val="single" w:sz="24" w:space="0" w:color="auto"/>
              <w:bottom w:val="single" w:sz="24" w:space="0" w:color="auto"/>
              <w:right w:val="single" w:sz="4" w:space="0" w:color="auto"/>
            </w:tcBorders>
          </w:tcPr>
          <w:p w:rsidR="0009334B" w:rsidRPr="00176FF7" w:rsidRDefault="0009334B" w:rsidP="00F86001">
            <w:pPr>
              <w:adjustRightInd w:val="0"/>
              <w:snapToGrid w:val="0"/>
              <w:rPr>
                <w:rFonts w:eastAsia="標楷體"/>
                <w:sz w:val="28"/>
                <w:szCs w:val="28"/>
              </w:rPr>
            </w:pPr>
          </w:p>
        </w:tc>
        <w:tc>
          <w:tcPr>
            <w:tcW w:w="567" w:type="dxa"/>
            <w:tcBorders>
              <w:left w:val="single" w:sz="4" w:space="0" w:color="auto"/>
              <w:bottom w:val="single" w:sz="24" w:space="0" w:color="auto"/>
              <w:right w:val="single" w:sz="4" w:space="0" w:color="auto"/>
            </w:tcBorders>
            <w:shd w:val="clear" w:color="auto" w:fill="auto"/>
            <w:vAlign w:val="center"/>
          </w:tcPr>
          <w:p w:rsidR="0009334B" w:rsidRPr="00176FF7" w:rsidRDefault="00DD6795" w:rsidP="00F86001">
            <w:pPr>
              <w:adjustRightInd w:val="0"/>
              <w:snapToGrid w:val="0"/>
              <w:rPr>
                <w:rFonts w:eastAsia="標楷體"/>
                <w:sz w:val="28"/>
                <w:szCs w:val="28"/>
              </w:rPr>
            </w:pPr>
            <w:r w:rsidRPr="00176FF7">
              <w:rPr>
                <w:rFonts w:eastAsia="標楷體"/>
                <w:sz w:val="28"/>
                <w:szCs w:val="28"/>
              </w:rPr>
              <w:t>建議參考</w:t>
            </w:r>
          </w:p>
        </w:tc>
        <w:tc>
          <w:tcPr>
            <w:tcW w:w="8080" w:type="dxa"/>
            <w:gridSpan w:val="4"/>
            <w:tcBorders>
              <w:left w:val="single" w:sz="4" w:space="0" w:color="auto"/>
              <w:bottom w:val="single" w:sz="24" w:space="0" w:color="auto"/>
              <w:right w:val="single" w:sz="24" w:space="0" w:color="auto"/>
            </w:tcBorders>
            <w:shd w:val="clear" w:color="auto" w:fill="auto"/>
          </w:tcPr>
          <w:p w:rsidR="002B1958" w:rsidRPr="00176FF7" w:rsidRDefault="002B1958" w:rsidP="000E66ED">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2C011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可呈現醫院監理團隊及經營團隊之章程、組織圖。</w:t>
            </w:r>
          </w:p>
          <w:p w:rsidR="002C011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醫院之監理團隊及經營團隊皆參與訂定宗旨、願景及目標之相關資料。</w:t>
            </w:r>
          </w:p>
          <w:p w:rsidR="002C011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服務區域需求之分析結果。</w:t>
            </w:r>
          </w:p>
          <w:p w:rsidR="002C011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醫院在病人安全及醫療品質、以病人為中心、尊重病人權利、提供的醫療照護是病人所真正需要之執行成果。</w:t>
            </w:r>
          </w:p>
          <w:p w:rsidR="002C011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適當向員工宣導醫院之角色、功能、目標與計畫之書面資料。</w:t>
            </w:r>
          </w:p>
          <w:p w:rsidR="00CF6DFF" w:rsidRPr="00176FF7" w:rsidRDefault="002C011F" w:rsidP="00AC67C3">
            <w:pPr>
              <w:numPr>
                <w:ilvl w:val="0"/>
                <w:numId w:val="24"/>
              </w:numPr>
              <w:adjustRightInd w:val="0"/>
              <w:snapToGrid w:val="0"/>
              <w:jc w:val="both"/>
              <w:rPr>
                <w:rFonts w:eastAsia="標楷體"/>
                <w:color w:val="000000"/>
                <w:kern w:val="0"/>
                <w:sz w:val="28"/>
                <w:szCs w:val="28"/>
              </w:rPr>
            </w:pPr>
            <w:r w:rsidRPr="00176FF7">
              <w:rPr>
                <w:rFonts w:eastAsia="標楷體"/>
                <w:color w:val="000000"/>
                <w:kern w:val="0"/>
                <w:sz w:val="28"/>
                <w:szCs w:val="28"/>
              </w:rPr>
              <w:t>對目標與計畫執行成效之追蹤與改善資料。</w:t>
            </w:r>
          </w:p>
        </w:tc>
        <w:tc>
          <w:tcPr>
            <w:tcW w:w="5386" w:type="dxa"/>
            <w:gridSpan w:val="2"/>
            <w:vMerge/>
            <w:tcBorders>
              <w:left w:val="single" w:sz="24" w:space="0" w:color="auto"/>
              <w:bottom w:val="single" w:sz="24" w:space="0" w:color="auto"/>
              <w:right w:val="single" w:sz="24" w:space="0" w:color="auto"/>
            </w:tcBorders>
            <w:shd w:val="clear" w:color="auto" w:fill="BFBFBF"/>
          </w:tcPr>
          <w:p w:rsidR="0009334B" w:rsidRPr="00176FF7" w:rsidRDefault="0009334B" w:rsidP="00F86001">
            <w:pPr>
              <w:adjustRightInd w:val="0"/>
              <w:snapToGrid w:val="0"/>
              <w:rPr>
                <w:rFonts w:eastAsia="標楷體"/>
                <w:color w:val="000000"/>
                <w:kern w:val="0"/>
                <w:sz w:val="28"/>
                <w:szCs w:val="28"/>
              </w:rPr>
            </w:pPr>
          </w:p>
        </w:tc>
      </w:tr>
    </w:tbl>
    <w:p w:rsidR="008E4852" w:rsidRDefault="008E4852"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Default="009A1285" w:rsidP="00762D25">
      <w:pPr>
        <w:tabs>
          <w:tab w:val="left" w:pos="540"/>
        </w:tabs>
        <w:snapToGrid w:val="0"/>
        <w:spacing w:before="240"/>
        <w:ind w:right="1440"/>
        <w:rPr>
          <w:rFonts w:eastAsia="標楷體"/>
          <w:sz w:val="32"/>
          <w:szCs w:val="32"/>
        </w:rPr>
      </w:pPr>
    </w:p>
    <w:p w:rsidR="009A1285" w:rsidRPr="009A1285" w:rsidRDefault="009A1285" w:rsidP="00762D25">
      <w:pPr>
        <w:tabs>
          <w:tab w:val="left" w:pos="540"/>
        </w:tabs>
        <w:snapToGrid w:val="0"/>
        <w:spacing w:before="240"/>
        <w:ind w:right="1440"/>
        <w:rPr>
          <w:rFonts w:eastAsia="標楷體"/>
          <w:sz w:val="32"/>
          <w:szCs w:val="32"/>
        </w:rPr>
      </w:pP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4"/>
        <w:gridCol w:w="574"/>
        <w:gridCol w:w="826"/>
        <w:gridCol w:w="3565"/>
        <w:gridCol w:w="2443"/>
        <w:gridCol w:w="1187"/>
        <w:gridCol w:w="2699"/>
        <w:gridCol w:w="2699"/>
      </w:tblGrid>
      <w:tr w:rsidR="00BF737A" w:rsidRPr="00176FF7" w:rsidTr="00151131">
        <w:trPr>
          <w:trHeight w:val="509"/>
          <w:jc w:val="center"/>
        </w:trPr>
        <w:tc>
          <w:tcPr>
            <w:tcW w:w="10019" w:type="dxa"/>
            <w:gridSpan w:val="6"/>
            <w:tcBorders>
              <w:top w:val="single" w:sz="24" w:space="0" w:color="auto"/>
              <w:left w:val="single" w:sz="24" w:space="0" w:color="auto"/>
              <w:right w:val="single" w:sz="24" w:space="0" w:color="auto"/>
            </w:tcBorders>
            <w:vAlign w:val="center"/>
          </w:tcPr>
          <w:p w:rsidR="00BF737A" w:rsidRPr="00176FF7" w:rsidRDefault="00BF737A"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4" w:space="0" w:color="auto"/>
              <w:right w:val="single" w:sz="24" w:space="0" w:color="auto"/>
            </w:tcBorders>
            <w:shd w:val="clear" w:color="auto" w:fill="auto"/>
            <w:vAlign w:val="center"/>
          </w:tcPr>
          <w:p w:rsidR="00BF737A" w:rsidRPr="00176FF7" w:rsidRDefault="00BF737A" w:rsidP="00762D25">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90C87" w:rsidRPr="00176FF7" w:rsidTr="0000674D">
        <w:trPr>
          <w:trHeight w:val="1672"/>
          <w:jc w:val="center"/>
        </w:trPr>
        <w:tc>
          <w:tcPr>
            <w:tcW w:w="1424" w:type="dxa"/>
            <w:vMerge w:val="restart"/>
            <w:tcBorders>
              <w:left w:val="single" w:sz="24" w:space="0" w:color="auto"/>
              <w:right w:val="single" w:sz="4" w:space="0" w:color="auto"/>
            </w:tcBorders>
          </w:tcPr>
          <w:p w:rsidR="00990C87" w:rsidRPr="00176FF7" w:rsidRDefault="00990C87" w:rsidP="001C3A34">
            <w:pPr>
              <w:adjustRightInd w:val="0"/>
              <w:snapToGrid w:val="0"/>
              <w:rPr>
                <w:rFonts w:eastAsia="標楷體"/>
                <w:sz w:val="28"/>
                <w:szCs w:val="28"/>
              </w:rPr>
            </w:pPr>
            <w:r w:rsidRPr="00176FF7">
              <w:rPr>
                <w:rFonts w:eastAsia="標楷體"/>
                <w:sz w:val="28"/>
                <w:szCs w:val="28"/>
              </w:rPr>
              <w:t xml:space="preserve">1.1.2  </w:t>
            </w:r>
          </w:p>
          <w:p w:rsidR="00990C87" w:rsidRPr="00176FF7" w:rsidRDefault="00C808B2" w:rsidP="001C3A34">
            <w:pPr>
              <w:adjustRightInd w:val="0"/>
              <w:snapToGrid w:val="0"/>
              <w:rPr>
                <w:rFonts w:eastAsia="標楷體"/>
                <w:sz w:val="28"/>
                <w:szCs w:val="28"/>
              </w:rPr>
            </w:pPr>
            <w:r>
              <w:rPr>
                <w:rFonts w:eastAsia="標楷體"/>
                <w:snapToGrid w:val="0"/>
                <w:color w:val="000000"/>
                <w:kern w:val="0"/>
                <w:sz w:val="28"/>
                <w:szCs w:val="28"/>
              </w:rPr>
              <w:t>明訂組織架構</w:t>
            </w:r>
            <w:r>
              <w:rPr>
                <w:rFonts w:eastAsia="標楷體" w:hint="eastAsia"/>
                <w:snapToGrid w:val="0"/>
                <w:color w:val="000000"/>
                <w:kern w:val="0"/>
                <w:sz w:val="28"/>
                <w:szCs w:val="28"/>
              </w:rPr>
              <w:t>、</w:t>
            </w:r>
            <w:r w:rsidR="00990C87" w:rsidRPr="00176FF7">
              <w:rPr>
                <w:rFonts w:eastAsia="標楷體"/>
                <w:snapToGrid w:val="0"/>
                <w:color w:val="000000"/>
                <w:kern w:val="0"/>
                <w:sz w:val="28"/>
                <w:szCs w:val="28"/>
              </w:rPr>
              <w:t>指揮系統及管理制度</w:t>
            </w:r>
            <w:r w:rsidR="00990C87" w:rsidRPr="00176FF7">
              <w:rPr>
                <w:rFonts w:eastAsia="標楷體"/>
                <w:sz w:val="28"/>
                <w:szCs w:val="28"/>
              </w:rPr>
              <w:t>。</w:t>
            </w:r>
          </w:p>
          <w:p w:rsidR="00990C87" w:rsidRPr="00176FF7" w:rsidRDefault="00990C87" w:rsidP="001C3A34">
            <w:pPr>
              <w:adjustRightInd w:val="0"/>
              <w:snapToGrid w:val="0"/>
              <w:rPr>
                <w:rFonts w:eastAsia="標楷體"/>
                <w:kern w:val="0"/>
                <w:sz w:val="28"/>
                <w:szCs w:val="28"/>
              </w:rPr>
            </w:pPr>
            <w:r w:rsidRPr="00176FF7">
              <w:rPr>
                <w:rFonts w:eastAsia="標楷體"/>
                <w:color w:val="FF0000"/>
                <w:sz w:val="28"/>
                <w:szCs w:val="28"/>
              </w:rPr>
              <w:t>（部門可）</w:t>
            </w:r>
          </w:p>
        </w:tc>
        <w:tc>
          <w:tcPr>
            <w:tcW w:w="574" w:type="dxa"/>
            <w:tcBorders>
              <w:left w:val="single" w:sz="4" w:space="0" w:color="auto"/>
              <w:right w:val="single" w:sz="12" w:space="0" w:color="auto"/>
            </w:tcBorders>
            <w:shd w:val="clear" w:color="auto" w:fill="auto"/>
            <w:vAlign w:val="center"/>
          </w:tcPr>
          <w:p w:rsidR="00990C87" w:rsidRPr="00176FF7" w:rsidRDefault="00990C87" w:rsidP="001C3A34">
            <w:pPr>
              <w:adjustRightInd w:val="0"/>
              <w:snapToGrid w:val="0"/>
              <w:ind w:left="2"/>
              <w:rPr>
                <w:rFonts w:eastAsia="標楷體"/>
                <w:sz w:val="28"/>
                <w:szCs w:val="28"/>
              </w:rPr>
            </w:pPr>
            <w:r w:rsidRPr="00176FF7">
              <w:rPr>
                <w:rFonts w:eastAsia="標楷體"/>
                <w:sz w:val="28"/>
                <w:szCs w:val="28"/>
              </w:rPr>
              <w:t>評量項目</w:t>
            </w:r>
          </w:p>
        </w:tc>
        <w:tc>
          <w:tcPr>
            <w:tcW w:w="826" w:type="dxa"/>
            <w:tcBorders>
              <w:top w:val="single" w:sz="12" w:space="0" w:color="auto"/>
              <w:left w:val="single" w:sz="12" w:space="0" w:color="auto"/>
              <w:right w:val="single" w:sz="4" w:space="0" w:color="auto"/>
            </w:tcBorders>
            <w:shd w:val="clear" w:color="auto" w:fill="auto"/>
            <w:vAlign w:val="center"/>
          </w:tcPr>
          <w:p w:rsidR="00990C87" w:rsidRPr="00176FF7" w:rsidRDefault="00990C87" w:rsidP="005F26DF">
            <w:pPr>
              <w:widowControl/>
              <w:adjustRightInd w:val="0"/>
              <w:snapToGrid w:val="0"/>
              <w:jc w:val="center"/>
              <w:rPr>
                <w:rFonts w:eastAsia="標楷體"/>
                <w:color w:val="000000"/>
                <w:kern w:val="0"/>
                <w:sz w:val="28"/>
                <w:szCs w:val="28"/>
              </w:rPr>
            </w:pPr>
            <w:r w:rsidRPr="00176FF7">
              <w:rPr>
                <w:rFonts w:eastAsia="標楷體"/>
                <w:color w:val="000000"/>
                <w:kern w:val="0"/>
                <w:sz w:val="28"/>
                <w:szCs w:val="28"/>
              </w:rPr>
              <w:t>符合</w:t>
            </w:r>
          </w:p>
        </w:tc>
        <w:tc>
          <w:tcPr>
            <w:tcW w:w="3565" w:type="dxa"/>
            <w:tcBorders>
              <w:top w:val="single" w:sz="12" w:space="0" w:color="auto"/>
              <w:left w:val="single" w:sz="4" w:space="0" w:color="auto"/>
              <w:right w:val="single" w:sz="4" w:space="0" w:color="auto"/>
            </w:tcBorders>
            <w:shd w:val="clear" w:color="auto" w:fill="auto"/>
            <w:vAlign w:val="center"/>
          </w:tcPr>
          <w:p w:rsidR="00990C87" w:rsidRPr="00176FF7" w:rsidRDefault="00990C87" w:rsidP="00AC67C3">
            <w:pPr>
              <w:numPr>
                <w:ilvl w:val="0"/>
                <w:numId w:val="25"/>
              </w:numPr>
              <w:adjustRightInd w:val="0"/>
              <w:snapToGrid w:val="0"/>
              <w:jc w:val="both"/>
              <w:rPr>
                <w:rFonts w:eastAsia="標楷體"/>
                <w:color w:val="000000"/>
                <w:kern w:val="0"/>
                <w:sz w:val="28"/>
                <w:szCs w:val="28"/>
              </w:rPr>
            </w:pPr>
            <w:r w:rsidRPr="00176FF7">
              <w:rPr>
                <w:rFonts w:eastAsia="標楷體"/>
                <w:color w:val="000000"/>
                <w:kern w:val="0"/>
                <w:sz w:val="28"/>
                <w:szCs w:val="28"/>
              </w:rPr>
              <w:t>訂有清楚之醫院組織章程及架構圖。</w:t>
            </w:r>
          </w:p>
          <w:p w:rsidR="00990C87" w:rsidRPr="00176FF7" w:rsidRDefault="00990C87" w:rsidP="00AC67C3">
            <w:pPr>
              <w:numPr>
                <w:ilvl w:val="0"/>
                <w:numId w:val="25"/>
              </w:numPr>
              <w:adjustRightInd w:val="0"/>
              <w:snapToGrid w:val="0"/>
              <w:jc w:val="both"/>
              <w:rPr>
                <w:rFonts w:eastAsia="標楷體"/>
                <w:color w:val="000000"/>
                <w:kern w:val="0"/>
                <w:sz w:val="28"/>
                <w:szCs w:val="28"/>
              </w:rPr>
            </w:pPr>
            <w:r w:rsidRPr="00176FF7">
              <w:rPr>
                <w:rFonts w:eastAsia="標楷體"/>
                <w:color w:val="000000"/>
                <w:kern w:val="0"/>
                <w:sz w:val="28"/>
                <w:szCs w:val="28"/>
              </w:rPr>
              <w:t>訂有醫院各項管理制度規章，包含各項業務管理制度規章等，各部門並據以訂定作業規範或程序。</w:t>
            </w:r>
          </w:p>
          <w:p w:rsidR="00990C87" w:rsidRPr="00176FF7" w:rsidRDefault="00990C87" w:rsidP="00AC67C3">
            <w:pPr>
              <w:numPr>
                <w:ilvl w:val="0"/>
                <w:numId w:val="25"/>
              </w:numPr>
              <w:adjustRightInd w:val="0"/>
              <w:snapToGrid w:val="0"/>
              <w:jc w:val="both"/>
              <w:rPr>
                <w:rFonts w:eastAsia="標楷體"/>
                <w:color w:val="000000"/>
                <w:kern w:val="0"/>
                <w:sz w:val="28"/>
                <w:szCs w:val="28"/>
              </w:rPr>
            </w:pPr>
            <w:r w:rsidRPr="00176FF7">
              <w:rPr>
                <w:rFonts w:eastAsia="標楷體"/>
                <w:color w:val="000000"/>
                <w:kern w:val="0"/>
                <w:sz w:val="28"/>
                <w:szCs w:val="28"/>
              </w:rPr>
              <w:t>訂有業務管理制度規章等，各部門並據以訂定作業規範或程序。</w:t>
            </w:r>
          </w:p>
          <w:p w:rsidR="00990C87" w:rsidRPr="00176FF7" w:rsidRDefault="00990C87" w:rsidP="00AC67C3">
            <w:pPr>
              <w:numPr>
                <w:ilvl w:val="0"/>
                <w:numId w:val="25"/>
              </w:numPr>
              <w:adjustRightInd w:val="0"/>
              <w:snapToGrid w:val="0"/>
              <w:jc w:val="both"/>
              <w:rPr>
                <w:rFonts w:eastAsia="標楷體"/>
                <w:color w:val="000000"/>
                <w:kern w:val="0"/>
                <w:sz w:val="28"/>
                <w:szCs w:val="28"/>
              </w:rPr>
            </w:pPr>
            <w:r w:rsidRPr="00176FF7">
              <w:rPr>
                <w:rFonts w:eastAsia="標楷體"/>
                <w:color w:val="000000"/>
                <w:kern w:val="0"/>
                <w:sz w:val="28"/>
                <w:szCs w:val="28"/>
              </w:rPr>
              <w:t>設置會計業務單位或專責人員。專責人員應熟悉一般公認會計原則，據以執行會計業務，建立並執行內控機制。</w:t>
            </w:r>
          </w:p>
          <w:p w:rsidR="00990C87" w:rsidRPr="00176FF7" w:rsidRDefault="00990C87" w:rsidP="00AC67C3">
            <w:pPr>
              <w:numPr>
                <w:ilvl w:val="0"/>
                <w:numId w:val="25"/>
              </w:numPr>
              <w:adjustRightInd w:val="0"/>
              <w:snapToGrid w:val="0"/>
              <w:jc w:val="both"/>
              <w:rPr>
                <w:rFonts w:eastAsia="標楷體"/>
                <w:color w:val="000000"/>
                <w:kern w:val="0"/>
                <w:sz w:val="28"/>
                <w:szCs w:val="28"/>
              </w:rPr>
            </w:pPr>
            <w:r w:rsidRPr="00176FF7">
              <w:rPr>
                <w:rFonts w:eastAsia="標楷體"/>
                <w:color w:val="000000"/>
                <w:kern w:val="0"/>
                <w:sz w:val="28"/>
                <w:szCs w:val="28"/>
              </w:rPr>
              <w:t>定期選擇適當管理工具實施年度性醫院內部作業流程指標分析及檢討。</w:t>
            </w:r>
          </w:p>
        </w:tc>
        <w:tc>
          <w:tcPr>
            <w:tcW w:w="2443" w:type="dxa"/>
            <w:tcBorders>
              <w:top w:val="single" w:sz="12" w:space="0" w:color="auto"/>
              <w:left w:val="single" w:sz="4" w:space="0" w:color="auto"/>
              <w:right w:val="single" w:sz="4" w:space="0" w:color="auto"/>
            </w:tcBorders>
            <w:vAlign w:val="center"/>
          </w:tcPr>
          <w:p w:rsidR="00990C87" w:rsidRPr="00176FF7" w:rsidRDefault="002535F6" w:rsidP="00073CA2">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符合</w:t>
            </w:r>
            <w:r w:rsidR="00990C8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不符合</w:t>
            </w:r>
          </w:p>
        </w:tc>
        <w:tc>
          <w:tcPr>
            <w:tcW w:w="1187" w:type="dxa"/>
            <w:tcBorders>
              <w:top w:val="single" w:sz="12" w:space="0" w:color="auto"/>
              <w:left w:val="single" w:sz="4" w:space="0" w:color="auto"/>
              <w:right w:val="single" w:sz="24" w:space="0" w:color="auto"/>
            </w:tcBorders>
            <w:vAlign w:val="center"/>
          </w:tcPr>
          <w:p w:rsidR="00990C87" w:rsidRPr="00176FF7" w:rsidRDefault="002535F6" w:rsidP="00E42EA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990C87" w:rsidRPr="00176FF7" w:rsidRDefault="00990C87" w:rsidP="00762D25">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990C87" w:rsidRPr="00176FF7" w:rsidRDefault="002535F6" w:rsidP="00990C8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NA</w:t>
            </w:r>
          </w:p>
        </w:tc>
      </w:tr>
      <w:tr w:rsidR="00770929" w:rsidRPr="00176FF7" w:rsidTr="00151131">
        <w:trPr>
          <w:trHeight w:val="394"/>
          <w:jc w:val="center"/>
        </w:trPr>
        <w:tc>
          <w:tcPr>
            <w:tcW w:w="1424" w:type="dxa"/>
            <w:vMerge/>
            <w:tcBorders>
              <w:left w:val="single" w:sz="24" w:space="0" w:color="auto"/>
              <w:right w:val="single" w:sz="4" w:space="0" w:color="auto"/>
            </w:tcBorders>
          </w:tcPr>
          <w:p w:rsidR="00770929" w:rsidRPr="00176FF7" w:rsidRDefault="00770929" w:rsidP="001C3A34">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770929" w:rsidRPr="00176FF7" w:rsidRDefault="00770929" w:rsidP="001C3A34">
            <w:pPr>
              <w:adjustRightInd w:val="0"/>
              <w:snapToGrid w:val="0"/>
              <w:rPr>
                <w:rFonts w:eastAsia="標楷體"/>
                <w:sz w:val="28"/>
                <w:szCs w:val="28"/>
              </w:rPr>
            </w:pPr>
            <w:r w:rsidRPr="00176FF7">
              <w:rPr>
                <w:rFonts w:eastAsia="標楷體"/>
                <w:sz w:val="28"/>
                <w:szCs w:val="28"/>
              </w:rPr>
              <w:t>註</w:t>
            </w:r>
          </w:p>
        </w:tc>
        <w:tc>
          <w:tcPr>
            <w:tcW w:w="8021" w:type="dxa"/>
            <w:gridSpan w:val="4"/>
            <w:tcBorders>
              <w:top w:val="single" w:sz="12" w:space="0" w:color="auto"/>
              <w:left w:val="single" w:sz="4" w:space="0" w:color="auto"/>
              <w:right w:val="single" w:sz="24" w:space="0" w:color="auto"/>
            </w:tcBorders>
            <w:shd w:val="clear" w:color="auto" w:fill="auto"/>
            <w:vAlign w:val="center"/>
          </w:tcPr>
          <w:p w:rsidR="00770929" w:rsidRPr="00176FF7" w:rsidRDefault="00770929" w:rsidP="001C3A34">
            <w:pPr>
              <w:adjustRightInd w:val="0"/>
              <w:snapToGrid w:val="0"/>
              <w:rPr>
                <w:rFonts w:eastAsia="標楷體"/>
                <w:color w:val="000000"/>
                <w:kern w:val="0"/>
                <w:sz w:val="28"/>
                <w:szCs w:val="28"/>
              </w:rPr>
            </w:pPr>
            <w:r w:rsidRPr="00176FF7">
              <w:rPr>
                <w:rFonts w:eastAsia="標楷體"/>
                <w:color w:val="000000"/>
                <w:sz w:val="28"/>
                <w:szCs w:val="28"/>
              </w:rPr>
              <w:t>醫院評鑑合格有效期間內之部門，可自選本條免評（</w:t>
            </w:r>
            <w:r w:rsidRPr="00176FF7">
              <w:rPr>
                <w:rFonts w:eastAsia="標楷體"/>
                <w:color w:val="000000"/>
                <w:sz w:val="28"/>
                <w:szCs w:val="28"/>
              </w:rPr>
              <w:t>not applicable, NA</w:t>
            </w:r>
            <w:r w:rsidRPr="00176FF7">
              <w:rPr>
                <w:rFonts w:eastAsia="標楷體"/>
                <w:color w:val="000000"/>
                <w:sz w:val="28"/>
                <w:szCs w:val="28"/>
              </w:rPr>
              <w:t>）。</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770929" w:rsidRPr="00176FF7" w:rsidRDefault="00770929"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70929" w:rsidRPr="00176FF7" w:rsidRDefault="00770929"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770929" w:rsidRPr="00176FF7" w:rsidTr="0000674D">
        <w:trPr>
          <w:trHeight w:val="2909"/>
          <w:jc w:val="center"/>
        </w:trPr>
        <w:tc>
          <w:tcPr>
            <w:tcW w:w="1424" w:type="dxa"/>
            <w:vMerge/>
            <w:tcBorders>
              <w:left w:val="single" w:sz="24" w:space="0" w:color="auto"/>
              <w:bottom w:val="single" w:sz="24" w:space="0" w:color="auto"/>
              <w:right w:val="single" w:sz="4" w:space="0" w:color="auto"/>
            </w:tcBorders>
          </w:tcPr>
          <w:p w:rsidR="00770929" w:rsidRPr="00176FF7" w:rsidRDefault="00770929" w:rsidP="001C3A34">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770929" w:rsidRPr="00176FF7" w:rsidRDefault="00770929" w:rsidP="001C3A34">
            <w:pPr>
              <w:adjustRightInd w:val="0"/>
              <w:snapToGrid w:val="0"/>
              <w:rPr>
                <w:rFonts w:eastAsia="標楷體"/>
                <w:sz w:val="28"/>
                <w:szCs w:val="28"/>
              </w:rPr>
            </w:pPr>
            <w:r w:rsidRPr="00176FF7">
              <w:rPr>
                <w:rFonts w:eastAsia="標楷體"/>
                <w:sz w:val="28"/>
                <w:szCs w:val="28"/>
              </w:rPr>
              <w:t>建議參考</w:t>
            </w:r>
          </w:p>
        </w:tc>
        <w:tc>
          <w:tcPr>
            <w:tcW w:w="8021" w:type="dxa"/>
            <w:gridSpan w:val="4"/>
            <w:tcBorders>
              <w:left w:val="single" w:sz="4" w:space="0" w:color="auto"/>
              <w:bottom w:val="single" w:sz="24" w:space="0" w:color="auto"/>
              <w:right w:val="single" w:sz="24" w:space="0" w:color="auto"/>
            </w:tcBorders>
            <w:shd w:val="clear" w:color="auto" w:fill="auto"/>
          </w:tcPr>
          <w:p w:rsidR="00770929" w:rsidRPr="00176FF7" w:rsidRDefault="00770929" w:rsidP="000E66ED">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770929" w:rsidRPr="00176FF7" w:rsidRDefault="00770929" w:rsidP="00AC67C3">
            <w:pPr>
              <w:numPr>
                <w:ilvl w:val="0"/>
                <w:numId w:val="22"/>
              </w:numPr>
              <w:adjustRightInd w:val="0"/>
              <w:snapToGrid w:val="0"/>
              <w:jc w:val="both"/>
              <w:rPr>
                <w:rFonts w:eastAsia="標楷體"/>
                <w:color w:val="000000"/>
                <w:kern w:val="0"/>
                <w:sz w:val="28"/>
                <w:szCs w:val="28"/>
              </w:rPr>
            </w:pPr>
            <w:r w:rsidRPr="00176FF7">
              <w:rPr>
                <w:rFonts w:eastAsia="標楷體"/>
                <w:color w:val="000000"/>
                <w:kern w:val="0"/>
                <w:sz w:val="28"/>
                <w:szCs w:val="28"/>
              </w:rPr>
              <w:t>醫院組織架構圖、組織章程。</w:t>
            </w:r>
          </w:p>
          <w:p w:rsidR="00770929" w:rsidRPr="00176FF7" w:rsidRDefault="00770929" w:rsidP="00AC67C3">
            <w:pPr>
              <w:numPr>
                <w:ilvl w:val="0"/>
                <w:numId w:val="22"/>
              </w:numPr>
              <w:adjustRightInd w:val="0"/>
              <w:snapToGrid w:val="0"/>
              <w:jc w:val="both"/>
              <w:rPr>
                <w:rFonts w:eastAsia="標楷體"/>
                <w:color w:val="000000"/>
                <w:kern w:val="0"/>
                <w:sz w:val="28"/>
                <w:szCs w:val="28"/>
              </w:rPr>
            </w:pPr>
            <w:r w:rsidRPr="00176FF7">
              <w:rPr>
                <w:rFonts w:eastAsia="標楷體"/>
                <w:color w:val="000000"/>
                <w:kern w:val="0"/>
                <w:sz w:val="28"/>
                <w:szCs w:val="28"/>
              </w:rPr>
              <w:t>各單位辦事細則（工作手冊）、作業規範或程序相關檢討之會議紀錄。</w:t>
            </w:r>
          </w:p>
          <w:p w:rsidR="00770929" w:rsidRPr="00176FF7" w:rsidRDefault="00770929" w:rsidP="00AC67C3">
            <w:pPr>
              <w:numPr>
                <w:ilvl w:val="0"/>
                <w:numId w:val="22"/>
              </w:numPr>
              <w:adjustRightInd w:val="0"/>
              <w:snapToGrid w:val="0"/>
              <w:jc w:val="both"/>
              <w:rPr>
                <w:rFonts w:eastAsia="標楷體"/>
                <w:color w:val="000000"/>
                <w:kern w:val="0"/>
                <w:sz w:val="28"/>
                <w:szCs w:val="28"/>
              </w:rPr>
            </w:pPr>
            <w:r w:rsidRPr="00176FF7">
              <w:rPr>
                <w:rFonts w:eastAsia="標楷體"/>
                <w:color w:val="000000"/>
                <w:kern w:val="0"/>
                <w:sz w:val="28"/>
                <w:szCs w:val="28"/>
              </w:rPr>
              <w:t>組織調整規章修正之公告相關資料。</w:t>
            </w:r>
          </w:p>
          <w:p w:rsidR="00770929" w:rsidRPr="00176FF7" w:rsidRDefault="00770929" w:rsidP="00AC67C3">
            <w:pPr>
              <w:numPr>
                <w:ilvl w:val="0"/>
                <w:numId w:val="22"/>
              </w:numPr>
              <w:adjustRightInd w:val="0"/>
              <w:snapToGrid w:val="0"/>
              <w:jc w:val="both"/>
              <w:rPr>
                <w:rFonts w:eastAsia="標楷體"/>
                <w:color w:val="000000"/>
                <w:kern w:val="0"/>
                <w:sz w:val="28"/>
                <w:szCs w:val="28"/>
              </w:rPr>
            </w:pPr>
            <w:r w:rsidRPr="00176FF7">
              <w:rPr>
                <w:rFonts w:eastAsia="標楷體"/>
                <w:color w:val="000000"/>
                <w:kern w:val="0"/>
                <w:sz w:val="28"/>
                <w:szCs w:val="28"/>
              </w:rPr>
              <w:t>醫療業務指標與內部作業指標收集結果。</w:t>
            </w:r>
          </w:p>
          <w:p w:rsidR="00770929" w:rsidRPr="00176FF7" w:rsidRDefault="00770929" w:rsidP="00AC67C3">
            <w:pPr>
              <w:numPr>
                <w:ilvl w:val="0"/>
                <w:numId w:val="22"/>
              </w:numPr>
              <w:adjustRightInd w:val="0"/>
              <w:snapToGrid w:val="0"/>
              <w:jc w:val="both"/>
              <w:rPr>
                <w:rFonts w:eastAsia="標楷體"/>
                <w:color w:val="000000"/>
                <w:sz w:val="28"/>
                <w:szCs w:val="28"/>
              </w:rPr>
            </w:pPr>
            <w:r w:rsidRPr="00176FF7">
              <w:rPr>
                <w:rFonts w:eastAsia="標楷體"/>
                <w:color w:val="000000"/>
                <w:kern w:val="0"/>
                <w:sz w:val="28"/>
                <w:szCs w:val="28"/>
              </w:rPr>
              <w:t>醫療業務指標與內部作業指標之執行成效與改善紀錄。</w:t>
            </w:r>
          </w:p>
        </w:tc>
        <w:tc>
          <w:tcPr>
            <w:tcW w:w="5398" w:type="dxa"/>
            <w:gridSpan w:val="2"/>
            <w:vMerge/>
            <w:tcBorders>
              <w:left w:val="single" w:sz="24" w:space="0" w:color="auto"/>
              <w:bottom w:val="single" w:sz="24" w:space="0" w:color="auto"/>
              <w:right w:val="single" w:sz="24" w:space="0" w:color="auto"/>
            </w:tcBorders>
            <w:shd w:val="clear" w:color="auto" w:fill="BFBFBF"/>
          </w:tcPr>
          <w:p w:rsidR="00770929" w:rsidRPr="00176FF7" w:rsidRDefault="00770929" w:rsidP="001C3A34">
            <w:pPr>
              <w:adjustRightInd w:val="0"/>
              <w:snapToGrid w:val="0"/>
              <w:rPr>
                <w:rFonts w:eastAsia="標楷體"/>
                <w:color w:val="000000"/>
                <w:kern w:val="0"/>
                <w:sz w:val="28"/>
                <w:szCs w:val="28"/>
              </w:rPr>
            </w:pPr>
          </w:p>
        </w:tc>
      </w:tr>
    </w:tbl>
    <w:p w:rsidR="004E3F00" w:rsidRPr="00176FF7" w:rsidRDefault="004E3F00" w:rsidP="00762D25">
      <w:pPr>
        <w:tabs>
          <w:tab w:val="left" w:pos="540"/>
        </w:tabs>
        <w:snapToGrid w:val="0"/>
        <w:spacing w:before="240"/>
        <w:ind w:right="1440"/>
        <w:rPr>
          <w:rFonts w:eastAsia="標楷體"/>
          <w:sz w:val="32"/>
          <w:szCs w:val="32"/>
        </w:rPr>
      </w:pPr>
      <w:r w:rsidRPr="00176FF7">
        <w:rPr>
          <w:rFonts w:eastAsia="標楷體"/>
          <w:sz w:val="32"/>
          <w:szCs w:val="32"/>
        </w:rPr>
        <w:br w:type="page"/>
      </w:r>
    </w:p>
    <w:tbl>
      <w:tblPr>
        <w:tblW w:w="15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546"/>
        <w:gridCol w:w="882"/>
        <w:gridCol w:w="3551"/>
        <w:gridCol w:w="2454"/>
        <w:gridCol w:w="1162"/>
        <w:gridCol w:w="2706"/>
        <w:gridCol w:w="2706"/>
      </w:tblGrid>
      <w:tr w:rsidR="00BF737A" w:rsidRPr="00176FF7" w:rsidTr="00151131">
        <w:trPr>
          <w:trHeight w:val="519"/>
          <w:jc w:val="center"/>
        </w:trPr>
        <w:tc>
          <w:tcPr>
            <w:tcW w:w="10005" w:type="dxa"/>
            <w:gridSpan w:val="6"/>
            <w:tcBorders>
              <w:top w:val="single" w:sz="24" w:space="0" w:color="auto"/>
              <w:left w:val="single" w:sz="24" w:space="0" w:color="auto"/>
              <w:right w:val="single" w:sz="24" w:space="0" w:color="auto"/>
            </w:tcBorders>
            <w:vAlign w:val="center"/>
          </w:tcPr>
          <w:p w:rsidR="00BF737A" w:rsidRPr="00176FF7" w:rsidRDefault="00BF737A"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412"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BF737A" w:rsidRPr="00176FF7" w:rsidRDefault="00BF737A" w:rsidP="00762D25">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90C87" w:rsidRPr="00176FF7" w:rsidTr="00D603DC">
        <w:trPr>
          <w:trHeight w:val="8381"/>
          <w:jc w:val="center"/>
        </w:trPr>
        <w:tc>
          <w:tcPr>
            <w:tcW w:w="1410" w:type="dxa"/>
            <w:vMerge w:val="restart"/>
            <w:tcBorders>
              <w:left w:val="single" w:sz="24" w:space="0" w:color="auto"/>
              <w:right w:val="single" w:sz="4" w:space="0" w:color="auto"/>
            </w:tcBorders>
          </w:tcPr>
          <w:p w:rsidR="00990C87" w:rsidRPr="00176FF7" w:rsidRDefault="00990C87" w:rsidP="001C3A34">
            <w:pPr>
              <w:adjustRightInd w:val="0"/>
              <w:snapToGrid w:val="0"/>
              <w:rPr>
                <w:rFonts w:eastAsia="標楷體"/>
                <w:sz w:val="28"/>
                <w:szCs w:val="28"/>
              </w:rPr>
            </w:pPr>
            <w:r w:rsidRPr="00176FF7">
              <w:rPr>
                <w:rFonts w:eastAsia="標楷體"/>
                <w:sz w:val="28"/>
                <w:szCs w:val="28"/>
              </w:rPr>
              <w:t xml:space="preserve">1.1.3  </w:t>
            </w:r>
          </w:p>
          <w:p w:rsidR="00990C87" w:rsidRPr="00176FF7" w:rsidRDefault="00990C87" w:rsidP="001C3A34">
            <w:pPr>
              <w:adjustRightInd w:val="0"/>
              <w:snapToGrid w:val="0"/>
              <w:rPr>
                <w:rFonts w:eastAsia="標楷體"/>
                <w:sz w:val="28"/>
                <w:szCs w:val="28"/>
              </w:rPr>
            </w:pPr>
            <w:r w:rsidRPr="00176FF7">
              <w:rPr>
                <w:rFonts w:eastAsia="標楷體"/>
                <w:snapToGrid w:val="0"/>
                <w:color w:val="000000"/>
                <w:kern w:val="0"/>
                <w:sz w:val="28"/>
                <w:szCs w:val="28"/>
              </w:rPr>
              <w:t>擬定並參與社區健康促進活動</w:t>
            </w:r>
            <w:r w:rsidRPr="00176FF7">
              <w:rPr>
                <w:rFonts w:eastAsia="標楷體"/>
                <w:sz w:val="28"/>
                <w:szCs w:val="28"/>
              </w:rPr>
              <w:t>。</w:t>
            </w:r>
          </w:p>
          <w:p w:rsidR="00990C87" w:rsidRPr="00176FF7" w:rsidRDefault="00990C87" w:rsidP="001C3A34">
            <w:pPr>
              <w:adjustRightInd w:val="0"/>
              <w:snapToGrid w:val="0"/>
              <w:rPr>
                <w:rFonts w:eastAsia="標楷體"/>
                <w:kern w:val="0"/>
                <w:sz w:val="28"/>
                <w:szCs w:val="28"/>
              </w:rPr>
            </w:pPr>
            <w:r w:rsidRPr="00176FF7">
              <w:rPr>
                <w:rFonts w:eastAsia="標楷體"/>
                <w:color w:val="FF0000"/>
                <w:sz w:val="28"/>
                <w:szCs w:val="28"/>
              </w:rPr>
              <w:t>（部門可）</w:t>
            </w:r>
          </w:p>
        </w:tc>
        <w:tc>
          <w:tcPr>
            <w:tcW w:w="546" w:type="dxa"/>
            <w:tcBorders>
              <w:left w:val="single" w:sz="4" w:space="0" w:color="auto"/>
              <w:right w:val="single" w:sz="12" w:space="0" w:color="auto"/>
            </w:tcBorders>
            <w:shd w:val="clear" w:color="auto" w:fill="auto"/>
            <w:vAlign w:val="center"/>
          </w:tcPr>
          <w:p w:rsidR="00990C87" w:rsidRPr="00176FF7" w:rsidRDefault="00990C87" w:rsidP="001C3A34">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990C87" w:rsidRPr="00176FF7" w:rsidRDefault="00990C87"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551" w:type="dxa"/>
            <w:tcBorders>
              <w:top w:val="single" w:sz="12" w:space="0" w:color="auto"/>
              <w:left w:val="single" w:sz="4" w:space="0" w:color="auto"/>
              <w:right w:val="single" w:sz="4" w:space="0" w:color="auto"/>
            </w:tcBorders>
            <w:shd w:val="clear" w:color="auto" w:fill="auto"/>
            <w:vAlign w:val="center"/>
          </w:tcPr>
          <w:p w:rsidR="00990C87" w:rsidRPr="00176FF7" w:rsidRDefault="00990C87" w:rsidP="00AC67C3">
            <w:pPr>
              <w:numPr>
                <w:ilvl w:val="0"/>
                <w:numId w:val="21"/>
              </w:numPr>
              <w:adjustRightInd w:val="0"/>
              <w:snapToGrid w:val="0"/>
              <w:jc w:val="both"/>
              <w:rPr>
                <w:rFonts w:eastAsia="標楷體"/>
                <w:color w:val="000000"/>
                <w:kern w:val="0"/>
                <w:sz w:val="28"/>
                <w:szCs w:val="28"/>
              </w:rPr>
            </w:pPr>
            <w:r w:rsidRPr="00176FF7">
              <w:rPr>
                <w:rFonts w:eastAsia="標楷體"/>
                <w:color w:val="000000"/>
                <w:kern w:val="0"/>
                <w:sz w:val="28"/>
                <w:szCs w:val="28"/>
              </w:rPr>
              <w:t>有專責人員或部門負責辦理社區健康促進活動，指導社區民眾正確的健康觀念及知識，提供健康諮詢與衛生教育；且工作人員應接受相關教育課程或研討會等實務訓練。</w:t>
            </w:r>
          </w:p>
          <w:p w:rsidR="00990C87" w:rsidRPr="00176FF7" w:rsidRDefault="00990C87" w:rsidP="00AC67C3">
            <w:pPr>
              <w:numPr>
                <w:ilvl w:val="0"/>
                <w:numId w:val="21"/>
              </w:numPr>
              <w:adjustRightInd w:val="0"/>
              <w:snapToGrid w:val="0"/>
              <w:jc w:val="both"/>
              <w:rPr>
                <w:rFonts w:eastAsia="標楷體"/>
                <w:color w:val="000000"/>
                <w:kern w:val="0"/>
                <w:sz w:val="28"/>
                <w:szCs w:val="28"/>
              </w:rPr>
            </w:pPr>
            <w:r w:rsidRPr="00176FF7">
              <w:rPr>
                <w:rFonts w:eastAsia="標楷體"/>
                <w:color w:val="000000"/>
                <w:kern w:val="0"/>
                <w:sz w:val="28"/>
                <w:szCs w:val="28"/>
              </w:rPr>
              <w:t>舉辦以社區民眾為對象的演講、健康教室、研討會、電話諮商等，並透過各項文宣、網頁或公開活動將其告知社區民眾。</w:t>
            </w:r>
          </w:p>
          <w:p w:rsidR="00990C87" w:rsidRPr="00176FF7" w:rsidRDefault="00990C87" w:rsidP="00AC67C3">
            <w:pPr>
              <w:numPr>
                <w:ilvl w:val="0"/>
                <w:numId w:val="21"/>
              </w:numPr>
              <w:adjustRightInd w:val="0"/>
              <w:snapToGrid w:val="0"/>
              <w:jc w:val="both"/>
              <w:rPr>
                <w:rFonts w:eastAsia="標楷體"/>
                <w:color w:val="000000"/>
                <w:kern w:val="0"/>
                <w:sz w:val="28"/>
                <w:szCs w:val="28"/>
              </w:rPr>
            </w:pPr>
            <w:r w:rsidRPr="00176FF7">
              <w:rPr>
                <w:rFonts w:eastAsia="標楷體"/>
                <w:color w:val="000000"/>
                <w:kern w:val="0"/>
                <w:sz w:val="28"/>
                <w:szCs w:val="28"/>
              </w:rPr>
              <w:t>能參考服務區域民眾之就醫需求分析結果訂有社區健康促進年度工作計畫以及明確之目標，落實執行。</w:t>
            </w:r>
          </w:p>
          <w:p w:rsidR="00990C87" w:rsidRPr="00176FF7" w:rsidRDefault="00990C87" w:rsidP="00AC67C3">
            <w:pPr>
              <w:numPr>
                <w:ilvl w:val="0"/>
                <w:numId w:val="21"/>
              </w:numPr>
              <w:adjustRightInd w:val="0"/>
              <w:snapToGrid w:val="0"/>
              <w:jc w:val="both"/>
              <w:rPr>
                <w:rFonts w:eastAsia="標楷體"/>
                <w:color w:val="000000"/>
                <w:kern w:val="0"/>
                <w:sz w:val="28"/>
                <w:szCs w:val="28"/>
              </w:rPr>
            </w:pPr>
            <w:r w:rsidRPr="00176FF7">
              <w:rPr>
                <w:rFonts w:eastAsia="標楷體"/>
                <w:color w:val="000000"/>
                <w:kern w:val="0"/>
                <w:sz w:val="28"/>
                <w:szCs w:val="28"/>
              </w:rPr>
              <w:t>提供病人輔導、諮商及社區聯繫工作，並協助解決其困難。</w:t>
            </w:r>
          </w:p>
        </w:tc>
        <w:tc>
          <w:tcPr>
            <w:tcW w:w="2454" w:type="dxa"/>
            <w:tcBorders>
              <w:top w:val="single" w:sz="12" w:space="0" w:color="auto"/>
              <w:left w:val="single" w:sz="4" w:space="0" w:color="auto"/>
              <w:right w:val="single" w:sz="4" w:space="0" w:color="auto"/>
            </w:tcBorders>
            <w:vAlign w:val="center"/>
          </w:tcPr>
          <w:p w:rsidR="00990C87" w:rsidRPr="00176FF7" w:rsidRDefault="002535F6" w:rsidP="00073CA2">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符合</w:t>
            </w:r>
            <w:r w:rsidR="00990C8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不符合</w:t>
            </w:r>
          </w:p>
        </w:tc>
        <w:tc>
          <w:tcPr>
            <w:tcW w:w="1162" w:type="dxa"/>
            <w:tcBorders>
              <w:top w:val="single" w:sz="12" w:space="0" w:color="auto"/>
              <w:left w:val="single" w:sz="4" w:space="0" w:color="auto"/>
              <w:right w:val="single" w:sz="24" w:space="0" w:color="auto"/>
            </w:tcBorders>
            <w:vAlign w:val="center"/>
          </w:tcPr>
          <w:p w:rsidR="00990C87"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NA</w:t>
            </w:r>
          </w:p>
        </w:tc>
        <w:tc>
          <w:tcPr>
            <w:tcW w:w="2706" w:type="dxa"/>
            <w:tcBorders>
              <w:top w:val="single" w:sz="12" w:space="0" w:color="auto"/>
              <w:left w:val="single" w:sz="24" w:space="0" w:color="auto"/>
              <w:right w:val="single" w:sz="4" w:space="0" w:color="auto"/>
            </w:tcBorders>
            <w:shd w:val="clear" w:color="auto" w:fill="auto"/>
            <w:vAlign w:val="center"/>
          </w:tcPr>
          <w:p w:rsidR="00990C87" w:rsidRPr="00176FF7" w:rsidRDefault="00990C87" w:rsidP="00C56C2F">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706" w:type="dxa"/>
            <w:tcBorders>
              <w:top w:val="single" w:sz="12" w:space="0" w:color="auto"/>
              <w:left w:val="single" w:sz="4" w:space="0" w:color="auto"/>
              <w:right w:val="single" w:sz="24" w:space="0" w:color="auto"/>
            </w:tcBorders>
            <w:shd w:val="clear" w:color="auto" w:fill="auto"/>
            <w:vAlign w:val="center"/>
          </w:tcPr>
          <w:p w:rsidR="00990C87" w:rsidRPr="00176FF7" w:rsidRDefault="002535F6" w:rsidP="00990C8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90C87" w:rsidRPr="00176FF7">
              <w:rPr>
                <w:rFonts w:eastAsia="標楷體"/>
                <w:bCs/>
                <w:snapToGrid w:val="0"/>
                <w:color w:val="000000"/>
                <w:sz w:val="28"/>
                <w:szCs w:val="28"/>
              </w:rPr>
              <w:t>NA</w:t>
            </w:r>
          </w:p>
        </w:tc>
      </w:tr>
      <w:tr w:rsidR="00BF737A" w:rsidRPr="00176FF7" w:rsidTr="00151131">
        <w:trPr>
          <w:trHeight w:val="394"/>
          <w:jc w:val="center"/>
        </w:trPr>
        <w:tc>
          <w:tcPr>
            <w:tcW w:w="1410" w:type="dxa"/>
            <w:vMerge/>
            <w:tcBorders>
              <w:left w:val="single" w:sz="24" w:space="0" w:color="auto"/>
              <w:right w:val="single" w:sz="4" w:space="0" w:color="auto"/>
            </w:tcBorders>
          </w:tcPr>
          <w:p w:rsidR="00BF737A" w:rsidRPr="00176FF7" w:rsidRDefault="00BF737A" w:rsidP="001C3A34">
            <w:pPr>
              <w:adjustRightInd w:val="0"/>
              <w:snapToGrid w:val="0"/>
              <w:rPr>
                <w:rFonts w:eastAsia="標楷體"/>
                <w:sz w:val="28"/>
                <w:szCs w:val="28"/>
              </w:rPr>
            </w:pPr>
          </w:p>
        </w:tc>
        <w:tc>
          <w:tcPr>
            <w:tcW w:w="546" w:type="dxa"/>
            <w:tcBorders>
              <w:left w:val="single" w:sz="4" w:space="0" w:color="auto"/>
              <w:right w:val="single" w:sz="4" w:space="0" w:color="auto"/>
            </w:tcBorders>
            <w:shd w:val="clear" w:color="auto" w:fill="auto"/>
            <w:vAlign w:val="center"/>
          </w:tcPr>
          <w:p w:rsidR="00BF737A" w:rsidRPr="00176FF7" w:rsidRDefault="00BF737A" w:rsidP="001C3A34">
            <w:pPr>
              <w:adjustRightInd w:val="0"/>
              <w:snapToGrid w:val="0"/>
              <w:rPr>
                <w:rFonts w:eastAsia="標楷體"/>
                <w:sz w:val="28"/>
                <w:szCs w:val="28"/>
              </w:rPr>
            </w:pPr>
            <w:r w:rsidRPr="00176FF7">
              <w:rPr>
                <w:rFonts w:eastAsia="標楷體"/>
                <w:sz w:val="28"/>
                <w:szCs w:val="28"/>
              </w:rPr>
              <w:t>註</w:t>
            </w:r>
          </w:p>
        </w:tc>
        <w:tc>
          <w:tcPr>
            <w:tcW w:w="8049" w:type="dxa"/>
            <w:gridSpan w:val="4"/>
            <w:tcBorders>
              <w:top w:val="single" w:sz="12" w:space="0" w:color="auto"/>
              <w:left w:val="single" w:sz="4" w:space="0" w:color="auto"/>
              <w:right w:val="single" w:sz="24" w:space="0" w:color="auto"/>
            </w:tcBorders>
            <w:shd w:val="clear" w:color="auto" w:fill="auto"/>
            <w:vAlign w:val="center"/>
          </w:tcPr>
          <w:p w:rsidR="000E66ED" w:rsidRPr="00176FF7" w:rsidRDefault="000E66ED" w:rsidP="00AC67C3">
            <w:pPr>
              <w:numPr>
                <w:ilvl w:val="0"/>
                <w:numId w:val="20"/>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BF737A" w:rsidRPr="00176FF7" w:rsidRDefault="000E66ED" w:rsidP="00AC67C3">
            <w:pPr>
              <w:numPr>
                <w:ilvl w:val="0"/>
                <w:numId w:val="20"/>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列為試評項目，評量結果不納入評鑑成績計算。</w:t>
            </w:r>
          </w:p>
        </w:tc>
        <w:tc>
          <w:tcPr>
            <w:tcW w:w="5412" w:type="dxa"/>
            <w:gridSpan w:val="2"/>
            <w:vMerge w:val="restart"/>
            <w:tcBorders>
              <w:top w:val="single" w:sz="12" w:space="0" w:color="auto"/>
              <w:left w:val="single" w:sz="24" w:space="0" w:color="auto"/>
              <w:right w:val="single" w:sz="24" w:space="0" w:color="auto"/>
            </w:tcBorders>
            <w:shd w:val="clear" w:color="auto" w:fill="auto"/>
          </w:tcPr>
          <w:p w:rsidR="00BF737A" w:rsidRPr="00176FF7" w:rsidRDefault="00BF737A"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BF737A" w:rsidRPr="00176FF7" w:rsidRDefault="00BF737A"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BF737A" w:rsidRPr="00176FF7" w:rsidTr="00D603DC">
        <w:trPr>
          <w:trHeight w:val="2265"/>
          <w:jc w:val="center"/>
        </w:trPr>
        <w:tc>
          <w:tcPr>
            <w:tcW w:w="1410" w:type="dxa"/>
            <w:vMerge/>
            <w:tcBorders>
              <w:left w:val="single" w:sz="24" w:space="0" w:color="auto"/>
              <w:bottom w:val="single" w:sz="24" w:space="0" w:color="auto"/>
              <w:right w:val="single" w:sz="4" w:space="0" w:color="auto"/>
            </w:tcBorders>
          </w:tcPr>
          <w:p w:rsidR="00BF737A" w:rsidRPr="00176FF7" w:rsidRDefault="00BF737A" w:rsidP="001C3A34">
            <w:pPr>
              <w:adjustRightInd w:val="0"/>
              <w:snapToGrid w:val="0"/>
              <w:rPr>
                <w:rFonts w:eastAsia="標楷體"/>
                <w:sz w:val="28"/>
                <w:szCs w:val="28"/>
              </w:rPr>
            </w:pPr>
          </w:p>
        </w:tc>
        <w:tc>
          <w:tcPr>
            <w:tcW w:w="546" w:type="dxa"/>
            <w:tcBorders>
              <w:left w:val="single" w:sz="4" w:space="0" w:color="auto"/>
              <w:bottom w:val="single" w:sz="24" w:space="0" w:color="auto"/>
              <w:right w:val="single" w:sz="4" w:space="0" w:color="auto"/>
            </w:tcBorders>
            <w:shd w:val="clear" w:color="auto" w:fill="auto"/>
            <w:vAlign w:val="center"/>
          </w:tcPr>
          <w:p w:rsidR="00BF737A" w:rsidRPr="00176FF7" w:rsidRDefault="00BF737A" w:rsidP="001C3A34">
            <w:pPr>
              <w:adjustRightInd w:val="0"/>
              <w:snapToGrid w:val="0"/>
              <w:rPr>
                <w:rFonts w:eastAsia="標楷體"/>
                <w:sz w:val="28"/>
                <w:szCs w:val="28"/>
              </w:rPr>
            </w:pPr>
            <w:r w:rsidRPr="00176FF7">
              <w:rPr>
                <w:rFonts w:eastAsia="標楷體"/>
                <w:sz w:val="28"/>
                <w:szCs w:val="28"/>
              </w:rPr>
              <w:t>建議參考</w:t>
            </w:r>
          </w:p>
        </w:tc>
        <w:tc>
          <w:tcPr>
            <w:tcW w:w="8049" w:type="dxa"/>
            <w:gridSpan w:val="4"/>
            <w:tcBorders>
              <w:left w:val="single" w:sz="4" w:space="0" w:color="auto"/>
              <w:bottom w:val="single" w:sz="24" w:space="0" w:color="auto"/>
              <w:right w:val="single" w:sz="24" w:space="0" w:color="auto"/>
            </w:tcBorders>
            <w:shd w:val="clear" w:color="auto" w:fill="auto"/>
          </w:tcPr>
          <w:p w:rsidR="000E66ED" w:rsidRPr="00176FF7" w:rsidRDefault="000E66ED" w:rsidP="000E66ED">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BF737A" w:rsidRPr="00176FF7" w:rsidRDefault="000E66ED" w:rsidP="000E66ED">
            <w:pPr>
              <w:adjustRightInd w:val="0"/>
              <w:snapToGrid w:val="0"/>
              <w:rPr>
                <w:rFonts w:eastAsia="標楷體"/>
                <w:sz w:val="28"/>
                <w:szCs w:val="28"/>
              </w:rPr>
            </w:pPr>
            <w:r w:rsidRPr="00176FF7">
              <w:rPr>
                <w:rFonts w:eastAsia="標楷體"/>
                <w:color w:val="000000"/>
                <w:sz w:val="28"/>
                <w:szCs w:val="28"/>
              </w:rPr>
              <w:t>社區健康促進年度工作計畫與依計畫進行之相關活動，如舉辦以社區民眾為對象的演講、健康教室、研討會、電話諮商等或研討會之紀錄。</w:t>
            </w:r>
          </w:p>
        </w:tc>
        <w:tc>
          <w:tcPr>
            <w:tcW w:w="5412" w:type="dxa"/>
            <w:gridSpan w:val="2"/>
            <w:vMerge/>
            <w:tcBorders>
              <w:left w:val="single" w:sz="24" w:space="0" w:color="auto"/>
              <w:bottom w:val="single" w:sz="24" w:space="0" w:color="auto"/>
              <w:right w:val="single" w:sz="24" w:space="0" w:color="auto"/>
            </w:tcBorders>
            <w:shd w:val="clear" w:color="auto" w:fill="BFBFBF"/>
          </w:tcPr>
          <w:p w:rsidR="00BF737A" w:rsidRPr="00176FF7" w:rsidRDefault="00BF737A" w:rsidP="001C3A34">
            <w:pPr>
              <w:adjustRightInd w:val="0"/>
              <w:snapToGrid w:val="0"/>
              <w:rPr>
                <w:rFonts w:eastAsia="標楷體"/>
                <w:color w:val="000000"/>
                <w:kern w:val="0"/>
                <w:sz w:val="28"/>
                <w:szCs w:val="28"/>
              </w:rPr>
            </w:pPr>
          </w:p>
        </w:tc>
      </w:tr>
    </w:tbl>
    <w:p w:rsidR="00B329A6" w:rsidRDefault="00B329A6"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Pr="00176FF7" w:rsidRDefault="009A1285" w:rsidP="00B329A6">
      <w:pPr>
        <w:tabs>
          <w:tab w:val="left" w:pos="540"/>
        </w:tabs>
        <w:snapToGrid w:val="0"/>
        <w:spacing w:before="120" w:line="380" w:lineRule="exact"/>
        <w:ind w:right="1440"/>
        <w:rPr>
          <w:rFonts w:eastAsia="標楷體"/>
          <w:b/>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18"/>
        <w:gridCol w:w="868"/>
        <w:gridCol w:w="3663"/>
        <w:gridCol w:w="2454"/>
        <w:gridCol w:w="1036"/>
        <w:gridCol w:w="2720"/>
        <w:gridCol w:w="2720"/>
      </w:tblGrid>
      <w:tr w:rsidR="00657374" w:rsidRPr="00176FF7" w:rsidTr="00141761">
        <w:trPr>
          <w:trHeight w:val="55"/>
        </w:trPr>
        <w:tc>
          <w:tcPr>
            <w:tcW w:w="9977" w:type="dxa"/>
            <w:gridSpan w:val="6"/>
            <w:tcBorders>
              <w:top w:val="single" w:sz="24" w:space="0" w:color="auto"/>
              <w:left w:val="single" w:sz="24" w:space="0" w:color="auto"/>
              <w:right w:val="single" w:sz="24" w:space="0" w:color="auto"/>
            </w:tcBorders>
            <w:vAlign w:val="center"/>
          </w:tcPr>
          <w:p w:rsidR="00657374" w:rsidRPr="00176FF7" w:rsidRDefault="0065737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440"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657374" w:rsidRPr="00176FF7" w:rsidRDefault="00657374" w:rsidP="00AE3F83">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28194E" w:rsidRPr="00176FF7" w:rsidTr="00D603DC">
        <w:trPr>
          <w:trHeight w:val="963"/>
        </w:trPr>
        <w:tc>
          <w:tcPr>
            <w:tcW w:w="1438" w:type="dxa"/>
            <w:vMerge w:val="restart"/>
            <w:tcBorders>
              <w:left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r w:rsidRPr="00176FF7">
              <w:rPr>
                <w:rFonts w:eastAsia="標楷體"/>
                <w:sz w:val="28"/>
                <w:szCs w:val="28"/>
              </w:rPr>
              <w:t xml:space="preserve">1.1.4  </w:t>
            </w:r>
          </w:p>
          <w:p w:rsidR="0028194E" w:rsidRPr="00176FF7" w:rsidRDefault="0028194E" w:rsidP="001C3A34">
            <w:pPr>
              <w:adjustRightInd w:val="0"/>
              <w:snapToGrid w:val="0"/>
              <w:rPr>
                <w:rFonts w:eastAsia="標楷體"/>
                <w:sz w:val="28"/>
                <w:szCs w:val="28"/>
              </w:rPr>
            </w:pPr>
            <w:r w:rsidRPr="00176FF7">
              <w:rPr>
                <w:rFonts w:eastAsia="標楷體"/>
                <w:snapToGrid w:val="0"/>
                <w:color w:val="000000"/>
                <w:kern w:val="0"/>
                <w:sz w:val="28"/>
                <w:szCs w:val="28"/>
              </w:rPr>
              <w:t>應訂有醫療品質及病人安全指標，並如期提報持續性監測系統之量性指標及質性文件</w:t>
            </w:r>
            <w:r w:rsidRPr="00176FF7">
              <w:rPr>
                <w:rFonts w:eastAsia="標楷體"/>
                <w:sz w:val="28"/>
                <w:szCs w:val="28"/>
              </w:rPr>
              <w:t>。</w:t>
            </w:r>
          </w:p>
          <w:p w:rsidR="0028194E" w:rsidRPr="00176FF7" w:rsidRDefault="0028194E" w:rsidP="001C3A34">
            <w:pPr>
              <w:adjustRightInd w:val="0"/>
              <w:snapToGrid w:val="0"/>
              <w:rPr>
                <w:rFonts w:eastAsia="標楷體"/>
                <w:kern w:val="0"/>
                <w:sz w:val="28"/>
                <w:szCs w:val="28"/>
              </w:rPr>
            </w:pPr>
            <w:r w:rsidRPr="00176FF7">
              <w:rPr>
                <w:rFonts w:eastAsia="標楷體"/>
                <w:color w:val="FF0000"/>
                <w:kern w:val="0"/>
                <w:sz w:val="28"/>
                <w:szCs w:val="28"/>
              </w:rPr>
              <w:t>（部門可）</w:t>
            </w:r>
          </w:p>
        </w:tc>
        <w:tc>
          <w:tcPr>
            <w:tcW w:w="518" w:type="dxa"/>
            <w:tcBorders>
              <w:left w:val="single" w:sz="4" w:space="0" w:color="auto"/>
              <w:right w:val="single" w:sz="12" w:space="0" w:color="auto"/>
            </w:tcBorders>
            <w:shd w:val="clear" w:color="auto" w:fill="auto"/>
            <w:vAlign w:val="center"/>
          </w:tcPr>
          <w:p w:rsidR="0028194E" w:rsidRPr="00176FF7" w:rsidRDefault="0028194E" w:rsidP="001C3A34">
            <w:pPr>
              <w:adjustRightInd w:val="0"/>
              <w:snapToGrid w:val="0"/>
              <w:ind w:left="2"/>
              <w:rPr>
                <w:rFonts w:eastAsia="標楷體"/>
                <w:sz w:val="28"/>
                <w:szCs w:val="28"/>
              </w:rPr>
            </w:pPr>
            <w:r w:rsidRPr="00176FF7">
              <w:rPr>
                <w:rFonts w:eastAsia="標楷體"/>
                <w:sz w:val="28"/>
                <w:szCs w:val="28"/>
              </w:rPr>
              <w:t>評量項目</w:t>
            </w:r>
          </w:p>
        </w:tc>
        <w:tc>
          <w:tcPr>
            <w:tcW w:w="868" w:type="dxa"/>
            <w:tcBorders>
              <w:top w:val="single" w:sz="12" w:space="0" w:color="auto"/>
              <w:left w:val="single" w:sz="12" w:space="0" w:color="auto"/>
              <w:right w:val="single" w:sz="4" w:space="0" w:color="auto"/>
            </w:tcBorders>
            <w:shd w:val="clear" w:color="auto" w:fill="auto"/>
            <w:vAlign w:val="center"/>
          </w:tcPr>
          <w:p w:rsidR="0028194E" w:rsidRPr="00176FF7" w:rsidRDefault="0028194E"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63" w:type="dxa"/>
            <w:tcBorders>
              <w:top w:val="single" w:sz="12" w:space="0" w:color="auto"/>
              <w:left w:val="single" w:sz="4" w:space="0" w:color="auto"/>
              <w:right w:val="single" w:sz="4" w:space="0" w:color="auto"/>
            </w:tcBorders>
            <w:shd w:val="clear" w:color="auto" w:fill="auto"/>
            <w:vAlign w:val="center"/>
          </w:tcPr>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應訂定適當的醫療品質及病人安全指標，確實執行及評估。</w:t>
            </w:r>
          </w:p>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需定期提報醫院品質管理單位量性指標及質性文件。</w:t>
            </w:r>
          </w:p>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有專責人員或部門負責收集醫療業務管理及內部作業流程相關指標，且每年至少有一次以上之報告。</w:t>
            </w:r>
          </w:p>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收集醫療業務管理相關指標應包括：對病人指標之分析檢討，例如：門診人次、初診人次變化等；對於醫品病安事件之分析檢討，例如：病人安全事件、給藥錯誤事件、病人申訴事件等。</w:t>
            </w:r>
          </w:p>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收集內部作業指標至少包含：現場掛號、候診、檢查、批價（繳費）、領藥之等候時間調查等，每年應至少辦理一次，並有檢討改善措施。</w:t>
            </w:r>
          </w:p>
          <w:p w:rsidR="0028194E" w:rsidRPr="00176FF7" w:rsidRDefault="0028194E" w:rsidP="00AC67C3">
            <w:pPr>
              <w:numPr>
                <w:ilvl w:val="0"/>
                <w:numId w:val="19"/>
              </w:numPr>
              <w:adjustRightInd w:val="0"/>
              <w:snapToGrid w:val="0"/>
              <w:jc w:val="both"/>
              <w:rPr>
                <w:rFonts w:eastAsia="標楷體"/>
                <w:color w:val="000000"/>
                <w:kern w:val="0"/>
                <w:sz w:val="28"/>
                <w:szCs w:val="28"/>
              </w:rPr>
            </w:pPr>
            <w:r w:rsidRPr="00176FF7">
              <w:rPr>
                <w:rFonts w:eastAsia="標楷體"/>
                <w:color w:val="000000"/>
                <w:kern w:val="0"/>
                <w:sz w:val="28"/>
                <w:szCs w:val="28"/>
              </w:rPr>
              <w:t>每年訂定全院品管計畫，且全體員工參與醫療品質改善活動，並具成果。</w:t>
            </w:r>
          </w:p>
        </w:tc>
        <w:tc>
          <w:tcPr>
            <w:tcW w:w="2454" w:type="dxa"/>
            <w:tcBorders>
              <w:top w:val="single" w:sz="12" w:space="0" w:color="auto"/>
              <w:left w:val="single" w:sz="4" w:space="0" w:color="auto"/>
              <w:right w:val="single" w:sz="4" w:space="0" w:color="auto"/>
            </w:tcBorders>
            <w:vAlign w:val="center"/>
          </w:tcPr>
          <w:p w:rsidR="0028194E" w:rsidRPr="00176FF7" w:rsidRDefault="002535F6" w:rsidP="00073CA2">
            <w:pPr>
              <w:widowControl/>
              <w:adjustRightInd w:val="0"/>
              <w:snapToGrid w:val="0"/>
              <w:ind w:leftChars="1" w:left="167" w:hangingChars="59" w:hanging="165"/>
              <w:jc w:val="both"/>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符合</w:t>
            </w:r>
            <w:r w:rsidR="0028194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不符合</w:t>
            </w:r>
          </w:p>
        </w:tc>
        <w:tc>
          <w:tcPr>
            <w:tcW w:w="1036" w:type="dxa"/>
            <w:tcBorders>
              <w:top w:val="single" w:sz="12" w:space="0" w:color="auto"/>
              <w:left w:val="single" w:sz="4" w:space="0" w:color="auto"/>
              <w:right w:val="single" w:sz="24" w:space="0" w:color="auto"/>
            </w:tcBorders>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c>
          <w:tcPr>
            <w:tcW w:w="2720" w:type="dxa"/>
            <w:tcBorders>
              <w:top w:val="single" w:sz="12" w:space="0" w:color="auto"/>
              <w:left w:val="single" w:sz="24" w:space="0" w:color="auto"/>
              <w:right w:val="single" w:sz="4" w:space="0" w:color="auto"/>
            </w:tcBorders>
            <w:shd w:val="clear" w:color="auto" w:fill="auto"/>
            <w:vAlign w:val="center"/>
          </w:tcPr>
          <w:p w:rsidR="0028194E" w:rsidRPr="00176FF7" w:rsidRDefault="0028194E" w:rsidP="00C30DE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720" w:type="dxa"/>
            <w:tcBorders>
              <w:top w:val="single" w:sz="12" w:space="0" w:color="auto"/>
              <w:left w:val="single" w:sz="4" w:space="0" w:color="auto"/>
              <w:right w:val="single" w:sz="24" w:space="0" w:color="auto"/>
            </w:tcBorders>
            <w:shd w:val="clear" w:color="auto" w:fill="auto"/>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r>
      <w:tr w:rsidR="00657374" w:rsidRPr="00176FF7" w:rsidTr="00141761">
        <w:trPr>
          <w:trHeight w:val="394"/>
        </w:trPr>
        <w:tc>
          <w:tcPr>
            <w:tcW w:w="1438" w:type="dxa"/>
            <w:vMerge/>
            <w:tcBorders>
              <w:left w:val="single" w:sz="24" w:space="0" w:color="auto"/>
              <w:right w:val="single" w:sz="4" w:space="0" w:color="auto"/>
            </w:tcBorders>
          </w:tcPr>
          <w:p w:rsidR="00657374" w:rsidRPr="00176FF7" w:rsidRDefault="00657374" w:rsidP="001C3A34">
            <w:pPr>
              <w:adjustRightInd w:val="0"/>
              <w:snapToGrid w:val="0"/>
              <w:rPr>
                <w:rFonts w:eastAsia="標楷體"/>
                <w:sz w:val="28"/>
                <w:szCs w:val="28"/>
              </w:rPr>
            </w:pPr>
          </w:p>
        </w:tc>
        <w:tc>
          <w:tcPr>
            <w:tcW w:w="518" w:type="dxa"/>
            <w:tcBorders>
              <w:left w:val="single" w:sz="4" w:space="0" w:color="auto"/>
              <w:right w:val="single" w:sz="4" w:space="0" w:color="auto"/>
            </w:tcBorders>
            <w:shd w:val="clear" w:color="auto" w:fill="auto"/>
            <w:vAlign w:val="center"/>
          </w:tcPr>
          <w:p w:rsidR="00657374" w:rsidRPr="00176FF7" w:rsidRDefault="00657374" w:rsidP="001C3A34">
            <w:pPr>
              <w:adjustRightInd w:val="0"/>
              <w:snapToGrid w:val="0"/>
              <w:rPr>
                <w:rFonts w:eastAsia="標楷體"/>
                <w:sz w:val="28"/>
                <w:szCs w:val="28"/>
              </w:rPr>
            </w:pPr>
            <w:r w:rsidRPr="00176FF7">
              <w:rPr>
                <w:rFonts w:eastAsia="標楷體"/>
                <w:sz w:val="28"/>
                <w:szCs w:val="28"/>
              </w:rPr>
              <w:t>註</w:t>
            </w:r>
          </w:p>
        </w:tc>
        <w:tc>
          <w:tcPr>
            <w:tcW w:w="8021" w:type="dxa"/>
            <w:gridSpan w:val="4"/>
            <w:tcBorders>
              <w:top w:val="single" w:sz="12" w:space="0" w:color="auto"/>
              <w:left w:val="single" w:sz="4" w:space="0" w:color="auto"/>
              <w:right w:val="single" w:sz="24" w:space="0" w:color="auto"/>
            </w:tcBorders>
            <w:shd w:val="clear" w:color="auto" w:fill="auto"/>
            <w:vAlign w:val="center"/>
          </w:tcPr>
          <w:p w:rsidR="00C30DE4" w:rsidRPr="00176FF7" w:rsidRDefault="00C30DE4" w:rsidP="00AC67C3">
            <w:pPr>
              <w:numPr>
                <w:ilvl w:val="0"/>
                <w:numId w:val="17"/>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657374" w:rsidRPr="00176FF7" w:rsidRDefault="00C30DE4" w:rsidP="00AC67C3">
            <w:pPr>
              <w:numPr>
                <w:ilvl w:val="0"/>
                <w:numId w:val="17"/>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440" w:type="dxa"/>
            <w:gridSpan w:val="2"/>
            <w:vMerge w:val="restart"/>
            <w:tcBorders>
              <w:top w:val="single" w:sz="12" w:space="0" w:color="auto"/>
              <w:left w:val="single" w:sz="24" w:space="0" w:color="auto"/>
              <w:right w:val="single" w:sz="24" w:space="0" w:color="auto"/>
            </w:tcBorders>
            <w:shd w:val="clear" w:color="auto" w:fill="auto"/>
          </w:tcPr>
          <w:p w:rsidR="00657374" w:rsidRPr="00176FF7" w:rsidRDefault="00657374"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657374" w:rsidRPr="00176FF7" w:rsidRDefault="00657374"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657374" w:rsidRPr="00176FF7" w:rsidTr="00D603DC">
        <w:trPr>
          <w:trHeight w:val="2407"/>
        </w:trPr>
        <w:tc>
          <w:tcPr>
            <w:tcW w:w="1438" w:type="dxa"/>
            <w:vMerge/>
            <w:tcBorders>
              <w:left w:val="single" w:sz="24" w:space="0" w:color="auto"/>
              <w:bottom w:val="single" w:sz="24" w:space="0" w:color="auto"/>
              <w:right w:val="single" w:sz="4" w:space="0" w:color="auto"/>
            </w:tcBorders>
          </w:tcPr>
          <w:p w:rsidR="00657374" w:rsidRPr="00176FF7" w:rsidRDefault="00657374" w:rsidP="001C3A34">
            <w:pPr>
              <w:adjustRightInd w:val="0"/>
              <w:snapToGrid w:val="0"/>
              <w:rPr>
                <w:rFonts w:eastAsia="標楷體"/>
                <w:sz w:val="28"/>
                <w:szCs w:val="28"/>
              </w:rPr>
            </w:pPr>
          </w:p>
        </w:tc>
        <w:tc>
          <w:tcPr>
            <w:tcW w:w="518" w:type="dxa"/>
            <w:tcBorders>
              <w:left w:val="single" w:sz="4" w:space="0" w:color="auto"/>
              <w:bottom w:val="single" w:sz="24" w:space="0" w:color="auto"/>
              <w:right w:val="single" w:sz="4" w:space="0" w:color="auto"/>
            </w:tcBorders>
            <w:shd w:val="clear" w:color="auto" w:fill="auto"/>
            <w:vAlign w:val="center"/>
          </w:tcPr>
          <w:p w:rsidR="00657374" w:rsidRPr="00176FF7" w:rsidRDefault="00657374" w:rsidP="001C3A34">
            <w:pPr>
              <w:adjustRightInd w:val="0"/>
              <w:snapToGrid w:val="0"/>
              <w:rPr>
                <w:rFonts w:eastAsia="標楷體"/>
                <w:sz w:val="28"/>
                <w:szCs w:val="28"/>
              </w:rPr>
            </w:pPr>
            <w:r w:rsidRPr="00176FF7">
              <w:rPr>
                <w:rFonts w:eastAsia="標楷體"/>
                <w:sz w:val="28"/>
                <w:szCs w:val="28"/>
              </w:rPr>
              <w:t>建議參考</w:t>
            </w:r>
          </w:p>
        </w:tc>
        <w:tc>
          <w:tcPr>
            <w:tcW w:w="8021" w:type="dxa"/>
            <w:gridSpan w:val="4"/>
            <w:tcBorders>
              <w:left w:val="single" w:sz="4" w:space="0" w:color="auto"/>
              <w:bottom w:val="single" w:sz="24" w:space="0" w:color="auto"/>
              <w:right w:val="single" w:sz="24" w:space="0" w:color="auto"/>
            </w:tcBorders>
            <w:shd w:val="clear" w:color="auto" w:fill="auto"/>
          </w:tcPr>
          <w:p w:rsidR="006A4B73" w:rsidRPr="00176FF7" w:rsidRDefault="006A4B73" w:rsidP="006A4B73">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6A4B73" w:rsidRPr="00176FF7" w:rsidRDefault="006A4B73" w:rsidP="00AC67C3">
            <w:pPr>
              <w:numPr>
                <w:ilvl w:val="0"/>
                <w:numId w:val="18"/>
              </w:numPr>
              <w:adjustRightInd w:val="0"/>
              <w:snapToGrid w:val="0"/>
              <w:jc w:val="both"/>
              <w:rPr>
                <w:rFonts w:eastAsia="標楷體"/>
                <w:color w:val="000000"/>
                <w:kern w:val="0"/>
                <w:sz w:val="28"/>
                <w:szCs w:val="28"/>
              </w:rPr>
            </w:pPr>
            <w:r w:rsidRPr="00176FF7">
              <w:rPr>
                <w:rFonts w:eastAsia="標楷體"/>
                <w:color w:val="000000"/>
                <w:kern w:val="0"/>
                <w:sz w:val="28"/>
                <w:szCs w:val="28"/>
              </w:rPr>
              <w:t>醫療品質及病人安全指標。</w:t>
            </w:r>
          </w:p>
          <w:p w:rsidR="006A4B73" w:rsidRPr="00176FF7" w:rsidRDefault="006A4B73" w:rsidP="00AC67C3">
            <w:pPr>
              <w:numPr>
                <w:ilvl w:val="0"/>
                <w:numId w:val="18"/>
              </w:numPr>
              <w:adjustRightInd w:val="0"/>
              <w:snapToGrid w:val="0"/>
              <w:jc w:val="both"/>
              <w:rPr>
                <w:rFonts w:eastAsia="標楷體"/>
                <w:color w:val="000000"/>
                <w:kern w:val="0"/>
                <w:sz w:val="28"/>
                <w:szCs w:val="28"/>
              </w:rPr>
            </w:pPr>
            <w:r w:rsidRPr="00176FF7">
              <w:rPr>
                <w:rFonts w:eastAsia="標楷體"/>
                <w:color w:val="000000"/>
                <w:kern w:val="0"/>
                <w:sz w:val="28"/>
                <w:szCs w:val="28"/>
              </w:rPr>
              <w:t>相關品質指標之統計、分析及檢討報告。</w:t>
            </w:r>
          </w:p>
          <w:p w:rsidR="006A4B73" w:rsidRPr="00176FF7" w:rsidRDefault="006A4B73" w:rsidP="00AC67C3">
            <w:pPr>
              <w:numPr>
                <w:ilvl w:val="0"/>
                <w:numId w:val="18"/>
              </w:numPr>
              <w:adjustRightInd w:val="0"/>
              <w:snapToGrid w:val="0"/>
              <w:jc w:val="both"/>
              <w:rPr>
                <w:rFonts w:eastAsia="標楷體"/>
                <w:color w:val="000000"/>
                <w:kern w:val="0"/>
                <w:sz w:val="28"/>
                <w:szCs w:val="28"/>
              </w:rPr>
            </w:pPr>
            <w:r w:rsidRPr="00176FF7">
              <w:rPr>
                <w:rFonts w:eastAsia="標楷體"/>
                <w:color w:val="000000"/>
                <w:kern w:val="0"/>
                <w:sz w:val="28"/>
                <w:szCs w:val="28"/>
              </w:rPr>
              <w:t>年度醫院品管計畫。（試）</w:t>
            </w:r>
          </w:p>
          <w:p w:rsidR="006A4B73" w:rsidRPr="00176FF7" w:rsidRDefault="006A4B73" w:rsidP="00AC67C3">
            <w:pPr>
              <w:numPr>
                <w:ilvl w:val="0"/>
                <w:numId w:val="18"/>
              </w:numPr>
              <w:adjustRightInd w:val="0"/>
              <w:snapToGrid w:val="0"/>
              <w:jc w:val="both"/>
              <w:rPr>
                <w:rFonts w:eastAsia="標楷體"/>
                <w:b/>
                <w:sz w:val="28"/>
                <w:szCs w:val="28"/>
              </w:rPr>
            </w:pPr>
            <w:r w:rsidRPr="00176FF7">
              <w:rPr>
                <w:rFonts w:eastAsia="標楷體"/>
                <w:color w:val="000000"/>
                <w:kern w:val="0"/>
                <w:sz w:val="28"/>
                <w:szCs w:val="28"/>
              </w:rPr>
              <w:t>醫療品質改善活動成果報告。（試）</w:t>
            </w:r>
          </w:p>
        </w:tc>
        <w:tc>
          <w:tcPr>
            <w:tcW w:w="5440" w:type="dxa"/>
            <w:gridSpan w:val="2"/>
            <w:vMerge/>
            <w:tcBorders>
              <w:left w:val="single" w:sz="24" w:space="0" w:color="auto"/>
              <w:bottom w:val="single" w:sz="24" w:space="0" w:color="auto"/>
              <w:right w:val="single" w:sz="24" w:space="0" w:color="auto"/>
            </w:tcBorders>
            <w:shd w:val="clear" w:color="auto" w:fill="BFBFBF"/>
          </w:tcPr>
          <w:p w:rsidR="00657374" w:rsidRPr="00176FF7" w:rsidRDefault="00657374" w:rsidP="001C3A34">
            <w:pPr>
              <w:adjustRightInd w:val="0"/>
              <w:snapToGrid w:val="0"/>
              <w:rPr>
                <w:rFonts w:eastAsia="標楷體"/>
                <w:color w:val="000000"/>
                <w:kern w:val="0"/>
                <w:sz w:val="28"/>
                <w:szCs w:val="28"/>
              </w:rPr>
            </w:pPr>
          </w:p>
        </w:tc>
      </w:tr>
    </w:tbl>
    <w:p w:rsidR="00B329A6" w:rsidRDefault="00B329A6" w:rsidP="00B329A6">
      <w:pPr>
        <w:tabs>
          <w:tab w:val="left" w:pos="540"/>
        </w:tabs>
        <w:snapToGrid w:val="0"/>
        <w:spacing w:before="120" w:line="380" w:lineRule="exact"/>
        <w:ind w:right="1440"/>
        <w:rPr>
          <w:rFonts w:eastAsia="標楷體"/>
          <w:b/>
          <w:sz w:val="32"/>
        </w:rPr>
      </w:pPr>
    </w:p>
    <w:p w:rsidR="007874D6" w:rsidRDefault="007874D6" w:rsidP="00B329A6">
      <w:pPr>
        <w:tabs>
          <w:tab w:val="left" w:pos="540"/>
        </w:tabs>
        <w:snapToGrid w:val="0"/>
        <w:spacing w:before="120" w:line="380" w:lineRule="exact"/>
        <w:ind w:right="1440"/>
        <w:rPr>
          <w:rFonts w:eastAsia="標楷體"/>
          <w:b/>
          <w:sz w:val="32"/>
        </w:rPr>
      </w:pPr>
    </w:p>
    <w:p w:rsidR="007874D6" w:rsidRDefault="007874D6" w:rsidP="00B329A6">
      <w:pPr>
        <w:tabs>
          <w:tab w:val="left" w:pos="540"/>
        </w:tabs>
        <w:snapToGrid w:val="0"/>
        <w:spacing w:before="120" w:line="380" w:lineRule="exact"/>
        <w:ind w:right="1440"/>
        <w:rPr>
          <w:rFonts w:eastAsia="標楷體"/>
          <w:b/>
          <w:sz w:val="32"/>
        </w:rPr>
      </w:pPr>
    </w:p>
    <w:p w:rsidR="007874D6" w:rsidRDefault="007874D6" w:rsidP="00B329A6">
      <w:pPr>
        <w:tabs>
          <w:tab w:val="left" w:pos="540"/>
        </w:tabs>
        <w:snapToGrid w:val="0"/>
        <w:spacing w:before="120" w:line="380" w:lineRule="exact"/>
        <w:ind w:right="1440"/>
        <w:rPr>
          <w:rFonts w:eastAsia="標楷體"/>
          <w:b/>
          <w:sz w:val="32"/>
        </w:rPr>
      </w:pPr>
    </w:p>
    <w:p w:rsidR="007874D6" w:rsidRDefault="007874D6" w:rsidP="00B329A6">
      <w:pPr>
        <w:tabs>
          <w:tab w:val="left" w:pos="540"/>
        </w:tabs>
        <w:snapToGrid w:val="0"/>
        <w:spacing w:before="120" w:line="380" w:lineRule="exact"/>
        <w:ind w:right="1440"/>
        <w:rPr>
          <w:rFonts w:eastAsia="標楷體"/>
          <w:b/>
          <w:sz w:val="32"/>
        </w:rPr>
      </w:pPr>
    </w:p>
    <w:p w:rsidR="007874D6" w:rsidRDefault="007874D6"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Default="009A1285" w:rsidP="00B329A6">
      <w:pPr>
        <w:tabs>
          <w:tab w:val="left" w:pos="540"/>
        </w:tabs>
        <w:snapToGrid w:val="0"/>
        <w:spacing w:before="120" w:line="380" w:lineRule="exact"/>
        <w:ind w:right="1440"/>
        <w:rPr>
          <w:rFonts w:eastAsia="標楷體"/>
          <w:b/>
          <w:sz w:val="32"/>
        </w:rPr>
      </w:pPr>
    </w:p>
    <w:p w:rsidR="009A1285" w:rsidRPr="00176FF7" w:rsidRDefault="009A1285" w:rsidP="00B329A6">
      <w:pPr>
        <w:tabs>
          <w:tab w:val="left" w:pos="540"/>
        </w:tabs>
        <w:snapToGrid w:val="0"/>
        <w:spacing w:before="120" w:line="380" w:lineRule="exact"/>
        <w:ind w:right="1440"/>
        <w:rPr>
          <w:rFonts w:eastAsia="標楷體"/>
          <w:b/>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04"/>
        <w:gridCol w:w="910"/>
        <w:gridCol w:w="3635"/>
        <w:gridCol w:w="2454"/>
        <w:gridCol w:w="1064"/>
        <w:gridCol w:w="2706"/>
        <w:gridCol w:w="2706"/>
      </w:tblGrid>
      <w:tr w:rsidR="00657374" w:rsidRPr="00176FF7" w:rsidTr="00141761">
        <w:trPr>
          <w:trHeight w:val="55"/>
        </w:trPr>
        <w:tc>
          <w:tcPr>
            <w:tcW w:w="10005" w:type="dxa"/>
            <w:gridSpan w:val="6"/>
            <w:tcBorders>
              <w:top w:val="single" w:sz="24" w:space="0" w:color="auto"/>
              <w:left w:val="single" w:sz="24" w:space="0" w:color="auto"/>
              <w:right w:val="single" w:sz="24" w:space="0" w:color="auto"/>
            </w:tcBorders>
            <w:vAlign w:val="center"/>
          </w:tcPr>
          <w:p w:rsidR="00657374" w:rsidRPr="00176FF7" w:rsidRDefault="0065737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412"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657374" w:rsidRPr="00176FF7" w:rsidRDefault="00657374" w:rsidP="007820BC">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28194E" w:rsidRPr="00176FF7" w:rsidTr="0028194E">
        <w:trPr>
          <w:trHeight w:val="1457"/>
        </w:trPr>
        <w:tc>
          <w:tcPr>
            <w:tcW w:w="1438" w:type="dxa"/>
            <w:vMerge w:val="restart"/>
            <w:tcBorders>
              <w:left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r w:rsidRPr="00176FF7">
              <w:rPr>
                <w:rFonts w:eastAsia="標楷體"/>
                <w:sz w:val="28"/>
                <w:szCs w:val="28"/>
              </w:rPr>
              <w:t xml:space="preserve">1.1.5  </w:t>
            </w:r>
          </w:p>
          <w:p w:rsidR="0028194E" w:rsidRPr="00176FF7" w:rsidRDefault="00F002EA" w:rsidP="00902681">
            <w:pPr>
              <w:widowControl/>
              <w:adjustRightInd w:val="0"/>
              <w:snapToGrid w:val="0"/>
              <w:spacing w:line="270" w:lineRule="exact"/>
              <w:jc w:val="both"/>
              <w:rPr>
                <w:rFonts w:eastAsia="標楷體"/>
                <w:sz w:val="28"/>
                <w:szCs w:val="28"/>
              </w:rPr>
            </w:pPr>
            <w:r>
              <w:rPr>
                <w:rFonts w:eastAsia="標楷體"/>
                <w:snapToGrid w:val="0"/>
                <w:color w:val="000000"/>
                <w:kern w:val="0"/>
                <w:sz w:val="28"/>
                <w:szCs w:val="28"/>
              </w:rPr>
              <w:t>定期檢查及維修設備（機電、安全、消防、供水、緊急供電</w:t>
            </w:r>
            <w:r>
              <w:rPr>
                <w:rFonts w:eastAsia="標楷體" w:hint="eastAsia"/>
                <w:snapToGrid w:val="0"/>
                <w:color w:val="000000"/>
                <w:kern w:val="0"/>
                <w:sz w:val="28"/>
                <w:szCs w:val="28"/>
              </w:rPr>
              <w:t>及醫用</w:t>
            </w:r>
            <w:r w:rsidR="0028194E" w:rsidRPr="00176FF7">
              <w:rPr>
                <w:rFonts w:eastAsia="標楷體"/>
                <w:snapToGrid w:val="0"/>
                <w:color w:val="000000"/>
                <w:kern w:val="0"/>
                <w:sz w:val="28"/>
                <w:szCs w:val="28"/>
              </w:rPr>
              <w:t>氣體等）或系統，並有紀錄可查</w:t>
            </w:r>
            <w:r w:rsidR="0028194E" w:rsidRPr="00176FF7">
              <w:rPr>
                <w:rFonts w:eastAsia="標楷體"/>
                <w:sz w:val="28"/>
                <w:szCs w:val="28"/>
              </w:rPr>
              <w:t>。</w:t>
            </w:r>
          </w:p>
          <w:p w:rsidR="0028194E" w:rsidRPr="00176FF7" w:rsidRDefault="0028194E" w:rsidP="008C2329">
            <w:pPr>
              <w:adjustRightInd w:val="0"/>
              <w:snapToGrid w:val="0"/>
              <w:rPr>
                <w:rFonts w:eastAsia="標楷體"/>
                <w:kern w:val="0"/>
                <w:sz w:val="28"/>
                <w:szCs w:val="28"/>
              </w:rPr>
            </w:pPr>
            <w:r w:rsidRPr="00176FF7">
              <w:rPr>
                <w:rFonts w:eastAsia="標楷體"/>
                <w:color w:val="FF0000"/>
                <w:kern w:val="0"/>
                <w:sz w:val="28"/>
                <w:szCs w:val="28"/>
              </w:rPr>
              <w:t>（部門可）</w:t>
            </w:r>
          </w:p>
        </w:tc>
        <w:tc>
          <w:tcPr>
            <w:tcW w:w="504" w:type="dxa"/>
            <w:tcBorders>
              <w:left w:val="single" w:sz="4" w:space="0" w:color="auto"/>
              <w:right w:val="single" w:sz="12" w:space="0" w:color="auto"/>
            </w:tcBorders>
            <w:shd w:val="clear" w:color="auto" w:fill="auto"/>
            <w:vAlign w:val="center"/>
          </w:tcPr>
          <w:p w:rsidR="0028194E" w:rsidRPr="00176FF7" w:rsidRDefault="0028194E" w:rsidP="001C3A34">
            <w:pPr>
              <w:adjustRightInd w:val="0"/>
              <w:snapToGrid w:val="0"/>
              <w:ind w:left="2"/>
              <w:rPr>
                <w:rFonts w:eastAsia="標楷體"/>
                <w:sz w:val="28"/>
                <w:szCs w:val="28"/>
              </w:rPr>
            </w:pPr>
            <w:r w:rsidRPr="00176FF7">
              <w:rPr>
                <w:rFonts w:eastAsia="標楷體"/>
                <w:sz w:val="28"/>
                <w:szCs w:val="28"/>
              </w:rPr>
              <w:t>評量項目</w:t>
            </w:r>
          </w:p>
        </w:tc>
        <w:tc>
          <w:tcPr>
            <w:tcW w:w="910" w:type="dxa"/>
            <w:tcBorders>
              <w:top w:val="single" w:sz="12" w:space="0" w:color="auto"/>
              <w:left w:val="single" w:sz="12" w:space="0" w:color="auto"/>
              <w:right w:val="single" w:sz="4" w:space="0" w:color="auto"/>
            </w:tcBorders>
            <w:shd w:val="clear" w:color="auto" w:fill="auto"/>
            <w:vAlign w:val="center"/>
          </w:tcPr>
          <w:p w:rsidR="0028194E" w:rsidRPr="00176FF7" w:rsidRDefault="0028194E" w:rsidP="00141761">
            <w:pPr>
              <w:widowControl/>
              <w:adjustRightInd w:val="0"/>
              <w:snapToGrid w:val="0"/>
              <w:jc w:val="center"/>
              <w:rPr>
                <w:rFonts w:eastAsia="標楷體"/>
                <w:color w:val="000000"/>
                <w:kern w:val="0"/>
                <w:sz w:val="28"/>
                <w:szCs w:val="28"/>
              </w:rPr>
            </w:pPr>
            <w:r w:rsidRPr="00176FF7">
              <w:rPr>
                <w:rFonts w:eastAsia="標楷體"/>
                <w:color w:val="000000"/>
                <w:kern w:val="0"/>
                <w:sz w:val="28"/>
                <w:szCs w:val="28"/>
              </w:rPr>
              <w:t>符合</w:t>
            </w:r>
          </w:p>
        </w:tc>
        <w:tc>
          <w:tcPr>
            <w:tcW w:w="3635" w:type="dxa"/>
            <w:tcBorders>
              <w:top w:val="single" w:sz="12" w:space="0" w:color="auto"/>
              <w:left w:val="single" w:sz="4" w:space="0" w:color="auto"/>
              <w:right w:val="single" w:sz="4" w:space="0" w:color="auto"/>
            </w:tcBorders>
            <w:shd w:val="clear" w:color="auto" w:fill="auto"/>
            <w:vAlign w:val="center"/>
          </w:tcPr>
          <w:p w:rsidR="0028194E" w:rsidRPr="00176FF7" w:rsidRDefault="0028194E" w:rsidP="00AC67C3">
            <w:pPr>
              <w:numPr>
                <w:ilvl w:val="0"/>
                <w:numId w:val="16"/>
              </w:numPr>
              <w:adjustRightInd w:val="0"/>
              <w:snapToGrid w:val="0"/>
              <w:jc w:val="both"/>
              <w:rPr>
                <w:rFonts w:eastAsia="標楷體"/>
                <w:color w:val="000000"/>
                <w:kern w:val="0"/>
                <w:sz w:val="28"/>
                <w:szCs w:val="28"/>
              </w:rPr>
            </w:pPr>
            <w:r w:rsidRPr="00176FF7">
              <w:rPr>
                <w:rFonts w:eastAsia="標楷體"/>
                <w:color w:val="000000"/>
                <w:kern w:val="0"/>
                <w:sz w:val="28"/>
                <w:szCs w:val="28"/>
              </w:rPr>
              <w:t>對於機電、安全、消防、供水、緊急供電等設施訂有定期檢查及維修計畫，據以執行（如為外包時，應依外包管理相關基準規定辦理）。</w:t>
            </w:r>
          </w:p>
          <w:p w:rsidR="0028194E" w:rsidRPr="00176FF7" w:rsidRDefault="0028194E" w:rsidP="00AC67C3">
            <w:pPr>
              <w:numPr>
                <w:ilvl w:val="0"/>
                <w:numId w:val="16"/>
              </w:numPr>
              <w:adjustRightInd w:val="0"/>
              <w:snapToGrid w:val="0"/>
              <w:jc w:val="both"/>
              <w:rPr>
                <w:rFonts w:eastAsia="標楷體"/>
                <w:color w:val="000000"/>
                <w:kern w:val="0"/>
                <w:sz w:val="28"/>
                <w:szCs w:val="28"/>
              </w:rPr>
            </w:pPr>
            <w:r w:rsidRPr="00176FF7">
              <w:rPr>
                <w:rFonts w:eastAsia="標楷體"/>
                <w:color w:val="000000"/>
                <w:kern w:val="0"/>
                <w:sz w:val="28"/>
                <w:szCs w:val="28"/>
              </w:rPr>
              <w:t>確實執行檢查、測試、保養等，能注意管制潛在之感染源，並製作紀錄（含執行日期）；並能依據使用效能、維修、保養狀況，適時更新汰換。</w:t>
            </w:r>
          </w:p>
          <w:p w:rsidR="0028194E" w:rsidRPr="00176FF7" w:rsidRDefault="0028194E" w:rsidP="00AC67C3">
            <w:pPr>
              <w:numPr>
                <w:ilvl w:val="0"/>
                <w:numId w:val="16"/>
              </w:numPr>
              <w:adjustRightInd w:val="0"/>
              <w:snapToGrid w:val="0"/>
              <w:jc w:val="both"/>
              <w:rPr>
                <w:rFonts w:eastAsia="標楷體"/>
                <w:color w:val="000000"/>
                <w:kern w:val="0"/>
                <w:sz w:val="28"/>
                <w:szCs w:val="28"/>
              </w:rPr>
            </w:pPr>
            <w:r w:rsidRPr="00176FF7">
              <w:rPr>
                <w:rFonts w:eastAsia="標楷體"/>
                <w:color w:val="000000"/>
                <w:kern w:val="0"/>
                <w:sz w:val="28"/>
                <w:szCs w:val="28"/>
              </w:rPr>
              <w:t>專責人員有參加相關教育訓練。</w:t>
            </w:r>
          </w:p>
          <w:p w:rsidR="0028194E" w:rsidRPr="00176FF7" w:rsidRDefault="0028194E" w:rsidP="00AC67C3">
            <w:pPr>
              <w:numPr>
                <w:ilvl w:val="0"/>
                <w:numId w:val="16"/>
              </w:numPr>
              <w:adjustRightInd w:val="0"/>
              <w:snapToGrid w:val="0"/>
              <w:jc w:val="both"/>
              <w:rPr>
                <w:rFonts w:eastAsia="標楷體"/>
                <w:color w:val="000000"/>
                <w:kern w:val="0"/>
                <w:sz w:val="28"/>
                <w:szCs w:val="28"/>
              </w:rPr>
            </w:pPr>
            <w:r w:rsidRPr="00176FF7">
              <w:rPr>
                <w:rFonts w:eastAsia="標楷體"/>
                <w:color w:val="000000"/>
                <w:kern w:val="0"/>
                <w:sz w:val="28"/>
                <w:szCs w:val="28"/>
              </w:rPr>
              <w:t>訂有設備故障、系統損壞或遭污染時之因應規範，含緊急應變程序、桌上演練與實際演練，以保護院內人員並儘速修復。</w:t>
            </w:r>
          </w:p>
          <w:p w:rsidR="0028194E" w:rsidRPr="00176FF7" w:rsidRDefault="0028194E" w:rsidP="00AC67C3">
            <w:pPr>
              <w:numPr>
                <w:ilvl w:val="0"/>
                <w:numId w:val="16"/>
              </w:numPr>
              <w:adjustRightInd w:val="0"/>
              <w:snapToGrid w:val="0"/>
              <w:jc w:val="both"/>
              <w:rPr>
                <w:rFonts w:eastAsia="標楷體"/>
                <w:color w:val="000000"/>
                <w:kern w:val="0"/>
                <w:sz w:val="28"/>
                <w:szCs w:val="28"/>
              </w:rPr>
            </w:pPr>
            <w:r w:rsidRPr="00176FF7">
              <w:rPr>
                <w:rFonts w:eastAsia="標楷體"/>
                <w:color w:val="000000"/>
                <w:kern w:val="0"/>
                <w:sz w:val="28"/>
                <w:szCs w:val="28"/>
              </w:rPr>
              <w:t>對醫用氣體高壓鋼瓶之常見危害事件及其他可能發生之醫用氣體意外事件之預防與因應，納入員工教育訓練。</w:t>
            </w:r>
          </w:p>
        </w:tc>
        <w:tc>
          <w:tcPr>
            <w:tcW w:w="2454" w:type="dxa"/>
            <w:tcBorders>
              <w:top w:val="single" w:sz="12" w:space="0" w:color="auto"/>
              <w:left w:val="single" w:sz="4" w:space="0" w:color="auto"/>
              <w:right w:val="single" w:sz="4" w:space="0" w:color="auto"/>
            </w:tcBorders>
            <w:vAlign w:val="center"/>
          </w:tcPr>
          <w:p w:rsidR="0028194E"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符合</w:t>
            </w:r>
            <w:r w:rsidR="0028194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不符合</w:t>
            </w:r>
          </w:p>
        </w:tc>
        <w:tc>
          <w:tcPr>
            <w:tcW w:w="1064" w:type="dxa"/>
            <w:tcBorders>
              <w:top w:val="single" w:sz="12" w:space="0" w:color="auto"/>
              <w:left w:val="single" w:sz="4" w:space="0" w:color="auto"/>
              <w:right w:val="single" w:sz="24" w:space="0" w:color="auto"/>
            </w:tcBorders>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c>
          <w:tcPr>
            <w:tcW w:w="2706" w:type="dxa"/>
            <w:tcBorders>
              <w:top w:val="single" w:sz="12" w:space="0" w:color="auto"/>
              <w:left w:val="single" w:sz="24" w:space="0" w:color="auto"/>
              <w:right w:val="single" w:sz="4" w:space="0" w:color="auto"/>
            </w:tcBorders>
            <w:shd w:val="clear" w:color="auto" w:fill="auto"/>
            <w:vAlign w:val="center"/>
          </w:tcPr>
          <w:p w:rsidR="0028194E" w:rsidRPr="00176FF7" w:rsidRDefault="0028194E" w:rsidP="000A6C90">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706" w:type="dxa"/>
            <w:tcBorders>
              <w:top w:val="single" w:sz="12" w:space="0" w:color="auto"/>
              <w:left w:val="single" w:sz="4" w:space="0" w:color="auto"/>
              <w:right w:val="single" w:sz="24" w:space="0" w:color="auto"/>
            </w:tcBorders>
            <w:shd w:val="clear" w:color="auto" w:fill="auto"/>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r>
      <w:tr w:rsidR="0028194E" w:rsidRPr="00176FF7" w:rsidTr="00F002EA">
        <w:trPr>
          <w:trHeight w:val="1813"/>
        </w:trPr>
        <w:tc>
          <w:tcPr>
            <w:tcW w:w="1438" w:type="dxa"/>
            <w:vMerge/>
            <w:tcBorders>
              <w:left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p>
        </w:tc>
        <w:tc>
          <w:tcPr>
            <w:tcW w:w="504" w:type="dxa"/>
            <w:tcBorders>
              <w:left w:val="single" w:sz="4" w:space="0" w:color="auto"/>
              <w:right w:val="single" w:sz="4" w:space="0" w:color="auto"/>
            </w:tcBorders>
            <w:shd w:val="clear" w:color="auto" w:fill="auto"/>
            <w:vAlign w:val="center"/>
          </w:tcPr>
          <w:p w:rsidR="0028194E" w:rsidRPr="00176FF7" w:rsidRDefault="0028194E" w:rsidP="001C3A34">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28194E" w:rsidRPr="00176FF7" w:rsidRDefault="0028194E" w:rsidP="00AC67C3">
            <w:pPr>
              <w:numPr>
                <w:ilvl w:val="0"/>
                <w:numId w:val="14"/>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28194E" w:rsidRPr="00176FF7" w:rsidRDefault="0028194E" w:rsidP="00AC67C3">
            <w:pPr>
              <w:numPr>
                <w:ilvl w:val="0"/>
                <w:numId w:val="14"/>
              </w:numPr>
              <w:adjustRightInd w:val="0"/>
              <w:snapToGrid w:val="0"/>
              <w:jc w:val="both"/>
              <w:rPr>
                <w:rFonts w:eastAsia="標楷體"/>
                <w:color w:val="000000"/>
                <w:kern w:val="0"/>
                <w:sz w:val="28"/>
                <w:szCs w:val="28"/>
              </w:rPr>
            </w:pPr>
            <w:r w:rsidRPr="00176FF7">
              <w:rPr>
                <w:rFonts w:eastAsia="標楷體"/>
                <w:color w:val="000000"/>
                <w:kern w:val="0"/>
                <w:sz w:val="28"/>
                <w:szCs w:val="28"/>
              </w:rPr>
              <w:t>實地評鑑時，如現場選定測試之設備（如：緊急供電發電機等），無法立即啟動或故障，則現場給予十分鐘之修復時間。</w:t>
            </w:r>
          </w:p>
          <w:p w:rsidR="0028194E" w:rsidRPr="00176FF7" w:rsidRDefault="0028194E" w:rsidP="00AC67C3">
            <w:pPr>
              <w:numPr>
                <w:ilvl w:val="0"/>
                <w:numId w:val="14"/>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 xml:space="preserve">5 </w:t>
            </w:r>
            <w:r w:rsidRPr="00176FF7">
              <w:rPr>
                <w:rFonts w:eastAsia="標楷體"/>
                <w:color w:val="000000"/>
                <w:kern w:val="0"/>
                <w:sz w:val="28"/>
                <w:szCs w:val="28"/>
              </w:rPr>
              <w:t>列為試評項目，評量結果不納入評鑑成績計算。</w:t>
            </w:r>
          </w:p>
        </w:tc>
        <w:tc>
          <w:tcPr>
            <w:tcW w:w="5412" w:type="dxa"/>
            <w:gridSpan w:val="2"/>
            <w:vMerge w:val="restart"/>
            <w:tcBorders>
              <w:top w:val="single" w:sz="12" w:space="0" w:color="auto"/>
              <w:left w:val="single" w:sz="24" w:space="0" w:color="auto"/>
              <w:right w:val="single" w:sz="24" w:space="0" w:color="auto"/>
            </w:tcBorders>
            <w:shd w:val="clear" w:color="auto" w:fill="auto"/>
          </w:tcPr>
          <w:p w:rsidR="0028194E" w:rsidRPr="00176FF7" w:rsidRDefault="0028194E"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8194E" w:rsidRPr="00176FF7" w:rsidRDefault="0028194E"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8194E" w:rsidRPr="00176FF7" w:rsidTr="00F002EA">
        <w:trPr>
          <w:trHeight w:val="5083"/>
        </w:trPr>
        <w:tc>
          <w:tcPr>
            <w:tcW w:w="1438" w:type="dxa"/>
            <w:vMerge/>
            <w:tcBorders>
              <w:left w:val="single" w:sz="24" w:space="0" w:color="auto"/>
              <w:bottom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p>
        </w:tc>
        <w:tc>
          <w:tcPr>
            <w:tcW w:w="504" w:type="dxa"/>
            <w:tcBorders>
              <w:left w:val="single" w:sz="4" w:space="0" w:color="auto"/>
              <w:bottom w:val="single" w:sz="24" w:space="0" w:color="auto"/>
              <w:right w:val="single" w:sz="4" w:space="0" w:color="auto"/>
            </w:tcBorders>
            <w:shd w:val="clear" w:color="auto" w:fill="auto"/>
            <w:vAlign w:val="center"/>
          </w:tcPr>
          <w:p w:rsidR="0028194E" w:rsidRPr="00176FF7" w:rsidRDefault="0028194E" w:rsidP="001C3A34">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28194E" w:rsidRPr="00176FF7" w:rsidRDefault="0028194E" w:rsidP="008C2329">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28194E" w:rsidRPr="00176FF7" w:rsidRDefault="0028194E" w:rsidP="00AC67C3">
            <w:pPr>
              <w:numPr>
                <w:ilvl w:val="0"/>
                <w:numId w:val="15"/>
              </w:numPr>
              <w:adjustRightInd w:val="0"/>
              <w:snapToGrid w:val="0"/>
              <w:jc w:val="both"/>
              <w:rPr>
                <w:rFonts w:eastAsia="標楷體"/>
                <w:color w:val="000000"/>
                <w:kern w:val="0"/>
                <w:sz w:val="28"/>
                <w:szCs w:val="28"/>
              </w:rPr>
            </w:pPr>
            <w:r w:rsidRPr="00176FF7">
              <w:rPr>
                <w:rFonts w:eastAsia="標楷體"/>
                <w:color w:val="000000"/>
                <w:kern w:val="0"/>
                <w:sz w:val="28"/>
                <w:szCs w:val="28"/>
              </w:rPr>
              <w:t>定期檢查及維修與保養計畫與落實執行之紀錄（含執行日期）；如為外包時，應附外包管理相關基準規定。負責定期檢查及維修設備（機電、安全、消防、供水、緊急供電、醫用氣體等）或系統專責人員之資格與教育訓練資料。</w:t>
            </w:r>
          </w:p>
          <w:p w:rsidR="0028194E" w:rsidRPr="00176FF7" w:rsidRDefault="0028194E" w:rsidP="00AC67C3">
            <w:pPr>
              <w:numPr>
                <w:ilvl w:val="0"/>
                <w:numId w:val="15"/>
              </w:numPr>
              <w:adjustRightInd w:val="0"/>
              <w:snapToGrid w:val="0"/>
              <w:jc w:val="both"/>
              <w:rPr>
                <w:rFonts w:eastAsia="標楷體"/>
                <w:color w:val="000000"/>
                <w:kern w:val="0"/>
                <w:sz w:val="28"/>
                <w:szCs w:val="28"/>
              </w:rPr>
            </w:pPr>
            <w:r w:rsidRPr="00176FF7">
              <w:rPr>
                <w:rFonts w:eastAsia="標楷體"/>
                <w:color w:val="000000"/>
                <w:kern w:val="0"/>
                <w:sz w:val="28"/>
                <w:szCs w:val="28"/>
              </w:rPr>
              <w:t>能注意管制潛在之感染源，有相關維護紀錄（如：儲水槽之檢驗清淨實施紀錄，空調設備之維護、保養與檢修之紀錄等）。</w:t>
            </w:r>
          </w:p>
          <w:p w:rsidR="0028194E" w:rsidRPr="00176FF7" w:rsidRDefault="0028194E" w:rsidP="00AC67C3">
            <w:pPr>
              <w:numPr>
                <w:ilvl w:val="0"/>
                <w:numId w:val="15"/>
              </w:numPr>
              <w:adjustRightInd w:val="0"/>
              <w:snapToGrid w:val="0"/>
              <w:jc w:val="both"/>
              <w:rPr>
                <w:rFonts w:eastAsia="標楷體"/>
                <w:color w:val="000000"/>
                <w:kern w:val="0"/>
                <w:sz w:val="28"/>
                <w:szCs w:val="28"/>
              </w:rPr>
            </w:pPr>
            <w:r w:rsidRPr="00176FF7">
              <w:rPr>
                <w:rFonts w:eastAsia="標楷體"/>
                <w:color w:val="000000"/>
                <w:kern w:val="0"/>
                <w:sz w:val="28"/>
                <w:szCs w:val="28"/>
              </w:rPr>
              <w:t>依據使用效能、維修、保養狀況之監控與評估機制適時執行更新汰換之資料。</w:t>
            </w:r>
          </w:p>
          <w:p w:rsidR="0028194E" w:rsidRPr="00176FF7" w:rsidRDefault="0028194E" w:rsidP="00AC67C3">
            <w:pPr>
              <w:numPr>
                <w:ilvl w:val="0"/>
                <w:numId w:val="15"/>
              </w:numPr>
              <w:adjustRightInd w:val="0"/>
              <w:snapToGrid w:val="0"/>
              <w:jc w:val="both"/>
              <w:rPr>
                <w:rFonts w:eastAsia="標楷體"/>
                <w:color w:val="000000"/>
                <w:kern w:val="0"/>
                <w:sz w:val="28"/>
                <w:szCs w:val="28"/>
              </w:rPr>
            </w:pPr>
            <w:r w:rsidRPr="00176FF7">
              <w:rPr>
                <w:rFonts w:eastAsia="標楷體"/>
                <w:color w:val="000000"/>
                <w:kern w:val="0"/>
                <w:sz w:val="28"/>
                <w:szCs w:val="28"/>
              </w:rPr>
              <w:t>醫院基礎設施（機電、安全、消防、供水、緊急供電、醫用氣體等）故障時之緊急應變程序與演習紀錄。（試）</w:t>
            </w:r>
          </w:p>
          <w:p w:rsidR="0028194E" w:rsidRPr="00176FF7" w:rsidRDefault="0028194E" w:rsidP="00AC67C3">
            <w:pPr>
              <w:numPr>
                <w:ilvl w:val="0"/>
                <w:numId w:val="15"/>
              </w:numPr>
              <w:adjustRightInd w:val="0"/>
              <w:snapToGrid w:val="0"/>
              <w:jc w:val="both"/>
              <w:rPr>
                <w:rFonts w:eastAsia="標楷體"/>
                <w:snapToGrid w:val="0"/>
                <w:color w:val="000000"/>
                <w:kern w:val="0"/>
              </w:rPr>
            </w:pPr>
            <w:r w:rsidRPr="00176FF7">
              <w:rPr>
                <w:rFonts w:eastAsia="標楷體"/>
                <w:color w:val="000000"/>
                <w:kern w:val="0"/>
                <w:sz w:val="28"/>
                <w:szCs w:val="28"/>
              </w:rPr>
              <w:t>對醫用氣體高壓鋼瓶之常見危害事件及其他可能發生之醫用氣體意外事件之預防與因應辦法。（試）</w:t>
            </w:r>
          </w:p>
        </w:tc>
        <w:tc>
          <w:tcPr>
            <w:tcW w:w="5412" w:type="dxa"/>
            <w:gridSpan w:val="2"/>
            <w:vMerge/>
            <w:tcBorders>
              <w:left w:val="single" w:sz="24" w:space="0" w:color="auto"/>
              <w:bottom w:val="single" w:sz="24" w:space="0" w:color="auto"/>
              <w:right w:val="single" w:sz="24" w:space="0" w:color="auto"/>
            </w:tcBorders>
            <w:shd w:val="clear" w:color="auto" w:fill="BFBFBF"/>
          </w:tcPr>
          <w:p w:rsidR="0028194E" w:rsidRPr="00176FF7" w:rsidRDefault="0028194E" w:rsidP="001C3A34">
            <w:pPr>
              <w:adjustRightInd w:val="0"/>
              <w:snapToGrid w:val="0"/>
              <w:rPr>
                <w:rFonts w:eastAsia="標楷體"/>
                <w:color w:val="000000"/>
                <w:kern w:val="0"/>
                <w:sz w:val="28"/>
                <w:szCs w:val="28"/>
              </w:rPr>
            </w:pPr>
          </w:p>
        </w:tc>
      </w:tr>
    </w:tbl>
    <w:p w:rsidR="00B329A6" w:rsidRPr="00176FF7" w:rsidRDefault="00B329A6" w:rsidP="00B329A6">
      <w:pPr>
        <w:tabs>
          <w:tab w:val="left" w:pos="540"/>
        </w:tabs>
        <w:snapToGrid w:val="0"/>
        <w:spacing w:before="120" w:line="380" w:lineRule="exact"/>
        <w:ind w:right="1440"/>
        <w:rPr>
          <w:rFonts w:eastAsia="標楷體"/>
          <w:b/>
          <w:sz w:val="32"/>
        </w:rPr>
      </w:pPr>
    </w:p>
    <w:p w:rsidR="00356406" w:rsidRPr="00176FF7" w:rsidRDefault="00356406" w:rsidP="00B329A6">
      <w:pPr>
        <w:tabs>
          <w:tab w:val="left" w:pos="540"/>
        </w:tabs>
        <w:snapToGrid w:val="0"/>
        <w:spacing w:before="120" w:line="380" w:lineRule="exact"/>
        <w:ind w:right="1440"/>
        <w:rPr>
          <w:rFonts w:eastAsia="標楷體"/>
          <w:b/>
          <w:sz w:val="32"/>
        </w:rPr>
      </w:pPr>
    </w:p>
    <w:p w:rsidR="00356406" w:rsidRDefault="00356406" w:rsidP="00B329A6">
      <w:pPr>
        <w:tabs>
          <w:tab w:val="left" w:pos="540"/>
        </w:tabs>
        <w:snapToGrid w:val="0"/>
        <w:spacing w:before="120" w:line="380" w:lineRule="exact"/>
        <w:ind w:right="1440"/>
        <w:rPr>
          <w:rFonts w:eastAsia="標楷體"/>
          <w:b/>
          <w:sz w:val="32"/>
        </w:rPr>
      </w:pPr>
    </w:p>
    <w:p w:rsidR="00F126C8" w:rsidRDefault="00F126C8" w:rsidP="00B329A6">
      <w:pPr>
        <w:tabs>
          <w:tab w:val="left" w:pos="540"/>
        </w:tabs>
        <w:snapToGrid w:val="0"/>
        <w:spacing w:before="120" w:line="380" w:lineRule="exact"/>
        <w:ind w:right="1440"/>
        <w:rPr>
          <w:rFonts w:eastAsia="標楷體"/>
          <w:b/>
          <w:sz w:val="32"/>
        </w:rPr>
      </w:pPr>
    </w:p>
    <w:p w:rsidR="00F126C8" w:rsidRDefault="00F126C8" w:rsidP="00B329A6">
      <w:pPr>
        <w:tabs>
          <w:tab w:val="left" w:pos="540"/>
        </w:tabs>
        <w:snapToGrid w:val="0"/>
        <w:spacing w:before="120" w:line="380" w:lineRule="exact"/>
        <w:ind w:right="1440"/>
        <w:rPr>
          <w:rFonts w:eastAsia="標楷體"/>
          <w:b/>
          <w:sz w:val="32"/>
        </w:rPr>
      </w:pPr>
    </w:p>
    <w:p w:rsidR="00F126C8" w:rsidRPr="00176FF7" w:rsidRDefault="00F126C8" w:rsidP="00B329A6">
      <w:pPr>
        <w:tabs>
          <w:tab w:val="left" w:pos="540"/>
        </w:tabs>
        <w:snapToGrid w:val="0"/>
        <w:spacing w:before="120" w:line="380" w:lineRule="exact"/>
        <w:ind w:right="1440"/>
        <w:rPr>
          <w:rFonts w:eastAsia="標楷體"/>
          <w:b/>
          <w:sz w:val="32"/>
        </w:rPr>
      </w:pPr>
    </w:p>
    <w:p w:rsidR="00356406" w:rsidRPr="00176FF7" w:rsidRDefault="00356406" w:rsidP="00356406">
      <w:pPr>
        <w:snapToGrid w:val="0"/>
        <w:spacing w:before="240"/>
        <w:jc w:val="both"/>
        <w:rPr>
          <w:rFonts w:eastAsia="標楷體"/>
          <w:b/>
          <w:sz w:val="32"/>
        </w:rPr>
      </w:pPr>
      <w:r w:rsidRPr="00176FF7">
        <w:rPr>
          <w:rFonts w:eastAsia="標楷體"/>
          <w:sz w:val="32"/>
          <w:szCs w:val="32"/>
        </w:rPr>
        <w:t>第</w:t>
      </w:r>
      <w:r w:rsidRPr="00176FF7">
        <w:rPr>
          <w:rFonts w:eastAsia="標楷體"/>
          <w:sz w:val="32"/>
          <w:szCs w:val="32"/>
        </w:rPr>
        <w:t>1.2</w:t>
      </w:r>
      <w:r w:rsidRPr="00176FF7">
        <w:rPr>
          <w:rFonts w:eastAsia="標楷體"/>
          <w:sz w:val="32"/>
          <w:szCs w:val="32"/>
        </w:rPr>
        <w:t>章、人力資源管理與員工支持</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4"/>
        <w:gridCol w:w="504"/>
        <w:gridCol w:w="924"/>
        <w:gridCol w:w="3635"/>
        <w:gridCol w:w="2454"/>
        <w:gridCol w:w="1078"/>
        <w:gridCol w:w="2699"/>
        <w:gridCol w:w="2699"/>
      </w:tblGrid>
      <w:tr w:rsidR="00657374" w:rsidRPr="00176FF7" w:rsidTr="00141761">
        <w:trPr>
          <w:trHeight w:val="55"/>
        </w:trPr>
        <w:tc>
          <w:tcPr>
            <w:tcW w:w="10019" w:type="dxa"/>
            <w:gridSpan w:val="6"/>
            <w:tcBorders>
              <w:top w:val="single" w:sz="24" w:space="0" w:color="auto"/>
              <w:left w:val="single" w:sz="24" w:space="0" w:color="auto"/>
              <w:right w:val="single" w:sz="24" w:space="0" w:color="auto"/>
            </w:tcBorders>
            <w:vAlign w:val="center"/>
          </w:tcPr>
          <w:p w:rsidR="00657374" w:rsidRPr="00176FF7" w:rsidRDefault="0065737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657374" w:rsidRPr="00176FF7" w:rsidRDefault="00657374" w:rsidP="007820BC">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28194E" w:rsidRPr="00176FF7" w:rsidTr="0028194E">
        <w:trPr>
          <w:trHeight w:val="3609"/>
        </w:trPr>
        <w:tc>
          <w:tcPr>
            <w:tcW w:w="1424" w:type="dxa"/>
            <w:vMerge w:val="restart"/>
            <w:tcBorders>
              <w:left w:val="single" w:sz="24" w:space="0" w:color="auto"/>
              <w:bottom w:val="single" w:sz="4" w:space="0" w:color="auto"/>
              <w:right w:val="single" w:sz="4" w:space="0" w:color="auto"/>
            </w:tcBorders>
          </w:tcPr>
          <w:p w:rsidR="0028194E" w:rsidRPr="00176FF7" w:rsidRDefault="0028194E" w:rsidP="001C3A34">
            <w:pPr>
              <w:adjustRightInd w:val="0"/>
              <w:snapToGrid w:val="0"/>
              <w:rPr>
                <w:rFonts w:eastAsia="標楷體"/>
                <w:sz w:val="28"/>
                <w:szCs w:val="28"/>
              </w:rPr>
            </w:pPr>
            <w:r w:rsidRPr="00176FF7">
              <w:rPr>
                <w:rFonts w:eastAsia="標楷體"/>
                <w:sz w:val="28"/>
                <w:szCs w:val="28"/>
              </w:rPr>
              <w:t>1.2.1</w:t>
            </w:r>
          </w:p>
          <w:p w:rsidR="0028194E" w:rsidRPr="00176FF7" w:rsidRDefault="0028194E" w:rsidP="00141761">
            <w:pPr>
              <w:adjustRightInd w:val="0"/>
              <w:snapToGrid w:val="0"/>
              <w:rPr>
                <w:rFonts w:eastAsia="標楷體"/>
                <w:sz w:val="28"/>
                <w:szCs w:val="28"/>
              </w:rPr>
            </w:pPr>
            <w:r w:rsidRPr="00176FF7">
              <w:rPr>
                <w:rFonts w:eastAsia="標楷體"/>
                <w:sz w:val="28"/>
                <w:szCs w:val="28"/>
              </w:rPr>
              <w:t>訂有明確之員工晉用及薪資制度且執行合宜。</w:t>
            </w:r>
          </w:p>
          <w:p w:rsidR="0028194E" w:rsidRPr="00176FF7" w:rsidRDefault="0028194E" w:rsidP="00141761">
            <w:pPr>
              <w:adjustRightInd w:val="0"/>
              <w:snapToGrid w:val="0"/>
              <w:rPr>
                <w:rFonts w:eastAsia="標楷體"/>
                <w:sz w:val="28"/>
                <w:szCs w:val="28"/>
              </w:rPr>
            </w:pPr>
            <w:r w:rsidRPr="00176FF7">
              <w:rPr>
                <w:rFonts w:eastAsia="標楷體"/>
                <w:color w:val="FF0000"/>
                <w:kern w:val="0"/>
                <w:sz w:val="28"/>
                <w:szCs w:val="28"/>
              </w:rPr>
              <w:t>（部門可）</w:t>
            </w:r>
          </w:p>
        </w:tc>
        <w:tc>
          <w:tcPr>
            <w:tcW w:w="504" w:type="dxa"/>
            <w:tcBorders>
              <w:left w:val="single" w:sz="4" w:space="0" w:color="auto"/>
              <w:bottom w:val="single" w:sz="4" w:space="0" w:color="auto"/>
              <w:right w:val="single" w:sz="12" w:space="0" w:color="auto"/>
            </w:tcBorders>
            <w:shd w:val="clear" w:color="auto" w:fill="auto"/>
            <w:vAlign w:val="center"/>
          </w:tcPr>
          <w:p w:rsidR="0028194E" w:rsidRPr="00176FF7" w:rsidRDefault="0028194E" w:rsidP="001C3A34">
            <w:pPr>
              <w:adjustRightInd w:val="0"/>
              <w:snapToGrid w:val="0"/>
              <w:ind w:left="2"/>
              <w:rPr>
                <w:rFonts w:eastAsia="標楷體"/>
                <w:sz w:val="28"/>
                <w:szCs w:val="28"/>
              </w:rPr>
            </w:pPr>
            <w:r w:rsidRPr="00176FF7">
              <w:rPr>
                <w:rFonts w:eastAsia="標楷體"/>
                <w:sz w:val="28"/>
                <w:szCs w:val="28"/>
              </w:rPr>
              <w:t>評量項目</w:t>
            </w:r>
          </w:p>
        </w:tc>
        <w:tc>
          <w:tcPr>
            <w:tcW w:w="924" w:type="dxa"/>
            <w:tcBorders>
              <w:top w:val="single" w:sz="12" w:space="0" w:color="auto"/>
              <w:left w:val="single" w:sz="12" w:space="0" w:color="auto"/>
              <w:bottom w:val="single" w:sz="4" w:space="0" w:color="auto"/>
              <w:right w:val="single" w:sz="4" w:space="0" w:color="auto"/>
            </w:tcBorders>
            <w:shd w:val="clear" w:color="auto" w:fill="auto"/>
            <w:vAlign w:val="center"/>
          </w:tcPr>
          <w:p w:rsidR="0028194E" w:rsidRPr="00176FF7" w:rsidRDefault="0028194E"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35" w:type="dxa"/>
            <w:tcBorders>
              <w:top w:val="single" w:sz="12" w:space="0" w:color="auto"/>
              <w:left w:val="single" w:sz="4" w:space="0" w:color="auto"/>
              <w:bottom w:val="single" w:sz="4" w:space="0" w:color="auto"/>
              <w:right w:val="single" w:sz="4" w:space="0" w:color="auto"/>
            </w:tcBorders>
            <w:shd w:val="clear" w:color="auto" w:fill="auto"/>
            <w:vAlign w:val="center"/>
          </w:tcPr>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訂定員工招募辦法。</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依據相關法令訂定適當的薪資制度，並有規範加薪、獎金或晉級等事項。</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訂定員工晉用及薪資制度能適時修訂，每次修訂均公告周知。</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訂定各種人事考核辦法，並公告周知。</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依據考核結果有適度的獎懲。</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考量員工工作負荷，並依業務量變化適時調整人力，以確保品質。</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人事升遷考核制度訂定過程有基層員工代表參與。</w:t>
            </w:r>
          </w:p>
          <w:p w:rsidR="0028194E" w:rsidRPr="00176FF7" w:rsidRDefault="0028194E" w:rsidP="00AC67C3">
            <w:pPr>
              <w:numPr>
                <w:ilvl w:val="0"/>
                <w:numId w:val="34"/>
              </w:numPr>
              <w:adjustRightInd w:val="0"/>
              <w:snapToGrid w:val="0"/>
              <w:jc w:val="both"/>
              <w:rPr>
                <w:rFonts w:eastAsia="標楷體"/>
                <w:color w:val="000000"/>
                <w:kern w:val="0"/>
                <w:sz w:val="28"/>
                <w:szCs w:val="28"/>
              </w:rPr>
            </w:pPr>
            <w:r w:rsidRPr="00176FF7">
              <w:rPr>
                <w:rFonts w:eastAsia="標楷體"/>
                <w:color w:val="000000"/>
                <w:kern w:val="0"/>
                <w:sz w:val="28"/>
                <w:szCs w:val="28"/>
              </w:rPr>
              <w:t>考量醫院盈餘，適時調增人力或薪資。</w:t>
            </w:r>
          </w:p>
        </w:tc>
        <w:tc>
          <w:tcPr>
            <w:tcW w:w="2454" w:type="dxa"/>
            <w:tcBorders>
              <w:top w:val="single" w:sz="12" w:space="0" w:color="auto"/>
              <w:left w:val="single" w:sz="4" w:space="0" w:color="auto"/>
              <w:right w:val="single" w:sz="4" w:space="0" w:color="auto"/>
            </w:tcBorders>
            <w:vAlign w:val="center"/>
          </w:tcPr>
          <w:p w:rsidR="0028194E"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符合</w:t>
            </w:r>
            <w:r w:rsidR="0028194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不符合</w:t>
            </w:r>
          </w:p>
        </w:tc>
        <w:tc>
          <w:tcPr>
            <w:tcW w:w="1078" w:type="dxa"/>
            <w:tcBorders>
              <w:top w:val="single" w:sz="12" w:space="0" w:color="auto"/>
              <w:left w:val="single" w:sz="4" w:space="0" w:color="auto"/>
              <w:right w:val="single" w:sz="24" w:space="0" w:color="auto"/>
            </w:tcBorders>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28194E" w:rsidRPr="00176FF7" w:rsidRDefault="0028194E" w:rsidP="007000E3">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r w:rsidRPr="00176FF7">
              <w:rPr>
                <w:rFonts w:eastAsia="標楷體"/>
                <w:bCs/>
                <w:snapToGrid w:val="0"/>
                <w:color w:val="000000"/>
                <w:sz w:val="28"/>
                <w:szCs w:val="28"/>
              </w:rPr>
              <w:t xml:space="preserve"> </w:t>
            </w:r>
          </w:p>
        </w:tc>
        <w:tc>
          <w:tcPr>
            <w:tcW w:w="2699" w:type="dxa"/>
            <w:tcBorders>
              <w:top w:val="single" w:sz="12" w:space="0" w:color="auto"/>
              <w:left w:val="single" w:sz="4" w:space="0" w:color="auto"/>
              <w:right w:val="single" w:sz="24" w:space="0" w:color="auto"/>
            </w:tcBorders>
            <w:shd w:val="clear" w:color="auto" w:fill="auto"/>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r>
      <w:tr w:rsidR="0028194E" w:rsidRPr="00176FF7" w:rsidTr="00141761">
        <w:trPr>
          <w:trHeight w:val="394"/>
        </w:trPr>
        <w:tc>
          <w:tcPr>
            <w:tcW w:w="1424" w:type="dxa"/>
            <w:vMerge/>
            <w:tcBorders>
              <w:left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p>
        </w:tc>
        <w:tc>
          <w:tcPr>
            <w:tcW w:w="504" w:type="dxa"/>
            <w:tcBorders>
              <w:left w:val="single" w:sz="4" w:space="0" w:color="auto"/>
              <w:right w:val="single" w:sz="4" w:space="0" w:color="auto"/>
            </w:tcBorders>
            <w:shd w:val="clear" w:color="auto" w:fill="auto"/>
            <w:vAlign w:val="center"/>
          </w:tcPr>
          <w:p w:rsidR="0028194E" w:rsidRPr="00176FF7" w:rsidRDefault="0028194E" w:rsidP="001C3A34">
            <w:pPr>
              <w:adjustRightInd w:val="0"/>
              <w:snapToGrid w:val="0"/>
              <w:rPr>
                <w:rFonts w:eastAsia="標楷體"/>
                <w:sz w:val="28"/>
                <w:szCs w:val="28"/>
              </w:rPr>
            </w:pPr>
            <w:r w:rsidRPr="00176FF7">
              <w:rPr>
                <w:rFonts w:eastAsia="標楷體"/>
                <w:sz w:val="28"/>
                <w:szCs w:val="28"/>
              </w:rPr>
              <w:t>註</w:t>
            </w:r>
          </w:p>
        </w:tc>
        <w:tc>
          <w:tcPr>
            <w:tcW w:w="8091" w:type="dxa"/>
            <w:gridSpan w:val="4"/>
            <w:tcBorders>
              <w:top w:val="single" w:sz="12" w:space="0" w:color="auto"/>
              <w:left w:val="single" w:sz="4" w:space="0" w:color="auto"/>
              <w:right w:val="single" w:sz="24" w:space="0" w:color="auto"/>
            </w:tcBorders>
            <w:shd w:val="clear" w:color="auto" w:fill="auto"/>
            <w:vAlign w:val="center"/>
          </w:tcPr>
          <w:p w:rsidR="0028194E" w:rsidRPr="00176FF7" w:rsidRDefault="0028194E" w:rsidP="00AC67C3">
            <w:pPr>
              <w:numPr>
                <w:ilvl w:val="0"/>
                <w:numId w:val="9"/>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28194E" w:rsidRPr="00176FF7" w:rsidRDefault="0028194E" w:rsidP="00AC67C3">
            <w:pPr>
              <w:numPr>
                <w:ilvl w:val="0"/>
                <w:numId w:val="9"/>
              </w:numPr>
              <w:adjustRightInd w:val="0"/>
              <w:snapToGrid w:val="0"/>
              <w:jc w:val="both"/>
              <w:rPr>
                <w:rFonts w:eastAsia="標楷體"/>
                <w:color w:val="000000"/>
                <w:kern w:val="0"/>
                <w:sz w:val="28"/>
                <w:szCs w:val="28"/>
              </w:rPr>
            </w:pPr>
            <w:r w:rsidRPr="00176FF7">
              <w:rPr>
                <w:rFonts w:eastAsia="標楷體"/>
                <w:color w:val="000000"/>
                <w:kern w:val="0"/>
                <w:sz w:val="28"/>
                <w:szCs w:val="28"/>
              </w:rPr>
              <w:t>醫院員工包含所有醫事及行政人員。</w:t>
            </w:r>
          </w:p>
          <w:p w:rsidR="0028194E" w:rsidRPr="00176FF7" w:rsidRDefault="0028194E" w:rsidP="00AC67C3">
            <w:pPr>
              <w:numPr>
                <w:ilvl w:val="0"/>
                <w:numId w:val="9"/>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w:t>
            </w:r>
            <w:r w:rsidRPr="00176FF7">
              <w:rPr>
                <w:rFonts w:eastAsia="標楷體"/>
                <w:color w:val="000000"/>
                <w:kern w:val="0"/>
                <w:sz w:val="28"/>
                <w:szCs w:val="28"/>
              </w:rPr>
              <w:t>7</w:t>
            </w:r>
            <w:r w:rsidRPr="00176FF7">
              <w:rPr>
                <w:rFonts w:eastAsia="標楷體"/>
                <w:color w:val="000000"/>
                <w:kern w:val="0"/>
                <w:sz w:val="28"/>
                <w:szCs w:val="28"/>
              </w:rPr>
              <w:t>、</w:t>
            </w:r>
            <w:r w:rsidRPr="00176FF7">
              <w:rPr>
                <w:rFonts w:eastAsia="標楷體"/>
                <w:color w:val="000000"/>
                <w:kern w:val="0"/>
                <w:sz w:val="28"/>
                <w:szCs w:val="28"/>
              </w:rPr>
              <w:t>8</w:t>
            </w:r>
            <w:r w:rsidRPr="00176FF7">
              <w:rPr>
                <w:rFonts w:eastAsia="標楷體"/>
                <w:color w:val="000000"/>
                <w:kern w:val="0"/>
                <w:sz w:val="28"/>
                <w:szCs w:val="28"/>
              </w:rPr>
              <w:t>列為試評項目，評量結果不納入評鑑成績計算。</w:t>
            </w:r>
          </w:p>
        </w:tc>
        <w:tc>
          <w:tcPr>
            <w:tcW w:w="5398" w:type="dxa"/>
            <w:gridSpan w:val="2"/>
            <w:tcBorders>
              <w:top w:val="single" w:sz="12" w:space="0" w:color="auto"/>
              <w:left w:val="single" w:sz="24" w:space="0" w:color="auto"/>
              <w:right w:val="single" w:sz="24" w:space="0" w:color="auto"/>
            </w:tcBorders>
            <w:shd w:val="clear" w:color="auto" w:fill="auto"/>
          </w:tcPr>
          <w:p w:rsidR="0028194E" w:rsidRPr="00176FF7" w:rsidRDefault="0028194E"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8194E" w:rsidRPr="00176FF7" w:rsidRDefault="0028194E" w:rsidP="001C3A34">
            <w:pPr>
              <w:tabs>
                <w:tab w:val="left" w:pos="540"/>
              </w:tabs>
              <w:snapToGrid w:val="0"/>
              <w:spacing w:before="120" w:line="380" w:lineRule="exact"/>
              <w:ind w:right="2160"/>
              <w:jc w:val="right"/>
              <w:rPr>
                <w:rFonts w:eastAsia="標楷體"/>
                <w:b/>
                <w:color w:val="000000"/>
                <w:kern w:val="0"/>
                <w:sz w:val="28"/>
                <w:szCs w:val="28"/>
                <w:u w:val="single"/>
              </w:rPr>
            </w:pPr>
          </w:p>
        </w:tc>
      </w:tr>
    </w:tbl>
    <w:p w:rsidR="009A1285" w:rsidRDefault="009A1285" w:rsidP="007A3A90">
      <w:pPr>
        <w:tabs>
          <w:tab w:val="left" w:pos="540"/>
        </w:tabs>
        <w:snapToGrid w:val="0"/>
        <w:spacing w:before="120" w:line="380" w:lineRule="exact"/>
        <w:ind w:right="1440"/>
        <w:rPr>
          <w:rFonts w:eastAsia="標楷體"/>
          <w:sz w:val="32"/>
        </w:rPr>
      </w:pPr>
    </w:p>
    <w:tbl>
      <w:tblPr>
        <w:tblpPr w:leftFromText="180" w:rightFromText="180" w:vertAnchor="text" w:horzAnchor="margin" w:tblpY="273"/>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567"/>
        <w:gridCol w:w="851"/>
        <w:gridCol w:w="3685"/>
        <w:gridCol w:w="2410"/>
        <w:gridCol w:w="1134"/>
        <w:gridCol w:w="2693"/>
        <w:gridCol w:w="2693"/>
      </w:tblGrid>
      <w:tr w:rsidR="00C72128" w:rsidRPr="00176FF7" w:rsidTr="00C72128">
        <w:trPr>
          <w:trHeight w:val="55"/>
        </w:trPr>
        <w:tc>
          <w:tcPr>
            <w:tcW w:w="10031" w:type="dxa"/>
            <w:gridSpan w:val="6"/>
            <w:tcBorders>
              <w:top w:val="single" w:sz="24" w:space="0" w:color="auto"/>
              <w:left w:val="single" w:sz="24" w:space="0" w:color="auto"/>
              <w:right w:val="single" w:sz="24" w:space="0" w:color="auto"/>
            </w:tcBorders>
            <w:vAlign w:val="center"/>
          </w:tcPr>
          <w:p w:rsidR="00C72128" w:rsidRPr="00176FF7" w:rsidRDefault="00C72128" w:rsidP="009A1285">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right w:val="single" w:sz="24" w:space="0" w:color="auto"/>
            </w:tcBorders>
          </w:tcPr>
          <w:p w:rsidR="00C72128" w:rsidRPr="00176FF7" w:rsidRDefault="00C72128" w:rsidP="009A1285">
            <w:pPr>
              <w:adjustRightInd w:val="0"/>
              <w:snapToGrid w:val="0"/>
              <w:jc w:val="center"/>
              <w:rPr>
                <w:rFonts w:eastAsia="標楷體"/>
                <w:b/>
                <w:color w:val="000000"/>
                <w:kern w:val="0"/>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C72128" w:rsidRPr="00176FF7" w:rsidTr="00C72128">
        <w:trPr>
          <w:trHeight w:val="1873"/>
        </w:trPr>
        <w:tc>
          <w:tcPr>
            <w:tcW w:w="1384" w:type="dxa"/>
            <w:vMerge w:val="restart"/>
            <w:tcBorders>
              <w:left w:val="single" w:sz="24" w:space="0" w:color="auto"/>
              <w:right w:val="single" w:sz="4" w:space="0" w:color="auto"/>
            </w:tcBorders>
          </w:tcPr>
          <w:p w:rsidR="00C72128" w:rsidRPr="00176FF7" w:rsidRDefault="00C72128" w:rsidP="009A1285">
            <w:pPr>
              <w:adjustRightInd w:val="0"/>
              <w:snapToGrid w:val="0"/>
              <w:rPr>
                <w:rFonts w:eastAsia="標楷體"/>
                <w:sz w:val="28"/>
                <w:szCs w:val="28"/>
              </w:rPr>
            </w:pPr>
            <w:r w:rsidRPr="00176FF7">
              <w:rPr>
                <w:rFonts w:eastAsia="標楷體"/>
                <w:sz w:val="28"/>
                <w:szCs w:val="28"/>
              </w:rPr>
              <w:t xml:space="preserve">1.2.2  </w:t>
            </w:r>
          </w:p>
          <w:p w:rsidR="00C72128" w:rsidRDefault="00C72128" w:rsidP="009A1285">
            <w:pPr>
              <w:adjustRightInd w:val="0"/>
              <w:snapToGrid w:val="0"/>
              <w:rPr>
                <w:rFonts w:eastAsia="標楷體"/>
                <w:sz w:val="28"/>
                <w:szCs w:val="28"/>
              </w:rPr>
            </w:pPr>
            <w:r w:rsidRPr="00176FF7">
              <w:rPr>
                <w:rFonts w:eastAsia="標楷體"/>
                <w:sz w:val="28"/>
                <w:szCs w:val="28"/>
              </w:rPr>
              <w:t>設立職業安全衛生專責組織、人員，並訂定職業安全衛生管理計畫，及確實執行員工意外事件防範措施。</w:t>
            </w:r>
          </w:p>
          <w:p w:rsidR="00C72128" w:rsidRPr="00176FF7" w:rsidRDefault="00C72128" w:rsidP="009A1285">
            <w:pPr>
              <w:adjustRightInd w:val="0"/>
              <w:snapToGrid w:val="0"/>
              <w:rPr>
                <w:rFonts w:eastAsia="標楷體"/>
                <w:sz w:val="28"/>
                <w:szCs w:val="28"/>
              </w:rPr>
            </w:pPr>
            <w:r w:rsidRPr="00176FF7">
              <w:rPr>
                <w:rFonts w:eastAsia="標楷體"/>
                <w:color w:val="FF0000"/>
                <w:kern w:val="0"/>
                <w:sz w:val="28"/>
                <w:szCs w:val="28"/>
              </w:rPr>
              <w:t>（部門可）</w:t>
            </w:r>
          </w:p>
        </w:tc>
        <w:tc>
          <w:tcPr>
            <w:tcW w:w="567" w:type="dxa"/>
            <w:tcBorders>
              <w:left w:val="single" w:sz="4" w:space="0" w:color="auto"/>
              <w:right w:val="single" w:sz="12" w:space="0" w:color="auto"/>
            </w:tcBorders>
            <w:shd w:val="clear" w:color="auto" w:fill="auto"/>
            <w:vAlign w:val="center"/>
          </w:tcPr>
          <w:p w:rsidR="00C72128" w:rsidRPr="00176FF7" w:rsidRDefault="00C72128" w:rsidP="009A1285">
            <w:pPr>
              <w:adjustRightInd w:val="0"/>
              <w:snapToGrid w:val="0"/>
              <w:ind w:left="2"/>
              <w:rPr>
                <w:rFonts w:eastAsia="標楷體"/>
                <w:sz w:val="28"/>
                <w:szCs w:val="28"/>
              </w:rPr>
            </w:pPr>
            <w:r w:rsidRPr="00176FF7">
              <w:rPr>
                <w:rFonts w:eastAsia="標楷體"/>
                <w:sz w:val="28"/>
                <w:szCs w:val="28"/>
              </w:rPr>
              <w:t>評量項目</w:t>
            </w:r>
          </w:p>
        </w:tc>
        <w:tc>
          <w:tcPr>
            <w:tcW w:w="851" w:type="dxa"/>
            <w:tcBorders>
              <w:top w:val="single" w:sz="12" w:space="0" w:color="auto"/>
              <w:left w:val="single" w:sz="12" w:space="0" w:color="auto"/>
              <w:right w:val="single" w:sz="4" w:space="0" w:color="auto"/>
            </w:tcBorders>
            <w:shd w:val="clear" w:color="auto" w:fill="auto"/>
            <w:vAlign w:val="center"/>
          </w:tcPr>
          <w:p w:rsidR="00C72128" w:rsidRPr="00176FF7" w:rsidRDefault="00C72128" w:rsidP="009A1285">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85" w:type="dxa"/>
            <w:tcBorders>
              <w:top w:val="single" w:sz="12" w:space="0" w:color="auto"/>
              <w:left w:val="single" w:sz="4" w:space="0" w:color="auto"/>
              <w:right w:val="single" w:sz="4" w:space="0" w:color="auto"/>
            </w:tcBorders>
            <w:shd w:val="clear" w:color="auto" w:fill="auto"/>
            <w:vAlign w:val="center"/>
          </w:tcPr>
          <w:p w:rsidR="00C72128" w:rsidRPr="00176FF7" w:rsidRDefault="00C72128" w:rsidP="009A1285">
            <w:pPr>
              <w:numPr>
                <w:ilvl w:val="0"/>
                <w:numId w:val="11"/>
              </w:numPr>
              <w:adjustRightInd w:val="0"/>
              <w:snapToGrid w:val="0"/>
              <w:jc w:val="both"/>
              <w:rPr>
                <w:rFonts w:eastAsia="標楷體"/>
                <w:color w:val="000000"/>
                <w:kern w:val="0"/>
                <w:sz w:val="28"/>
                <w:szCs w:val="28"/>
              </w:rPr>
            </w:pPr>
            <w:r w:rsidRPr="00176FF7">
              <w:rPr>
                <w:rFonts w:eastAsia="標楷體"/>
                <w:color w:val="000000"/>
                <w:kern w:val="0"/>
                <w:sz w:val="28"/>
                <w:szCs w:val="28"/>
              </w:rPr>
              <w:t>依院內各單位特性，訂定員工意外事故防範辦法，且周知員工確實遵守，並對所訂辦法定期檢討修正。</w:t>
            </w:r>
          </w:p>
          <w:p w:rsidR="00C72128" w:rsidRPr="00176FF7" w:rsidRDefault="00C72128" w:rsidP="009A1285">
            <w:pPr>
              <w:numPr>
                <w:ilvl w:val="0"/>
                <w:numId w:val="11"/>
              </w:numPr>
              <w:adjustRightInd w:val="0"/>
              <w:snapToGrid w:val="0"/>
              <w:jc w:val="both"/>
              <w:rPr>
                <w:rFonts w:eastAsia="標楷體"/>
                <w:color w:val="000000"/>
                <w:kern w:val="0"/>
                <w:sz w:val="28"/>
                <w:szCs w:val="28"/>
              </w:rPr>
            </w:pPr>
            <w:r w:rsidRPr="00176FF7">
              <w:rPr>
                <w:rFonts w:eastAsia="標楷體"/>
                <w:color w:val="000000"/>
                <w:kern w:val="0"/>
                <w:sz w:val="28"/>
                <w:szCs w:val="28"/>
              </w:rPr>
              <w:t>建置員工工作安全異常事件通報機制，對醫院安全管理相關異常事件，進行檢討，並視需要改善。</w:t>
            </w:r>
          </w:p>
          <w:p w:rsidR="00C72128" w:rsidRPr="00176FF7" w:rsidRDefault="00C72128" w:rsidP="009A1285">
            <w:pPr>
              <w:numPr>
                <w:ilvl w:val="0"/>
                <w:numId w:val="11"/>
              </w:numPr>
              <w:adjustRightInd w:val="0"/>
              <w:snapToGrid w:val="0"/>
              <w:jc w:val="both"/>
              <w:rPr>
                <w:rFonts w:eastAsia="標楷體"/>
                <w:color w:val="000000"/>
                <w:kern w:val="0"/>
                <w:sz w:val="28"/>
                <w:szCs w:val="28"/>
              </w:rPr>
            </w:pPr>
            <w:r w:rsidRPr="00176FF7">
              <w:rPr>
                <w:rFonts w:eastAsia="標楷體"/>
                <w:color w:val="000000"/>
                <w:kern w:val="0"/>
                <w:sz w:val="28"/>
                <w:szCs w:val="28"/>
              </w:rPr>
              <w:t>針對會影響員工安全的高風險區域有適切之規劃及管理。</w:t>
            </w:r>
          </w:p>
          <w:p w:rsidR="00C72128" w:rsidRPr="00176FF7" w:rsidRDefault="00C72128" w:rsidP="009A1285">
            <w:pPr>
              <w:numPr>
                <w:ilvl w:val="0"/>
                <w:numId w:val="11"/>
              </w:numPr>
              <w:adjustRightInd w:val="0"/>
              <w:snapToGrid w:val="0"/>
              <w:jc w:val="both"/>
              <w:rPr>
                <w:rFonts w:eastAsia="標楷體"/>
                <w:color w:val="000000"/>
                <w:kern w:val="0"/>
                <w:sz w:val="28"/>
                <w:szCs w:val="28"/>
              </w:rPr>
            </w:pPr>
            <w:r w:rsidRPr="00176FF7">
              <w:rPr>
                <w:rFonts w:eastAsia="標楷體"/>
                <w:color w:val="000000"/>
                <w:kern w:val="0"/>
                <w:sz w:val="28"/>
                <w:szCs w:val="28"/>
              </w:rPr>
              <w:t>發生事故後進行原因分析，且能檢討事故發生原因，有避免重複再犯之對策，並公告周知全體員工。</w:t>
            </w:r>
          </w:p>
          <w:p w:rsidR="00C72128" w:rsidRPr="00176FF7" w:rsidRDefault="00C72128" w:rsidP="009A1285">
            <w:pPr>
              <w:numPr>
                <w:ilvl w:val="0"/>
                <w:numId w:val="11"/>
              </w:numPr>
              <w:adjustRightInd w:val="0"/>
              <w:snapToGrid w:val="0"/>
              <w:jc w:val="both"/>
              <w:rPr>
                <w:rFonts w:eastAsia="標楷體"/>
                <w:color w:val="000000"/>
                <w:kern w:val="0"/>
                <w:sz w:val="28"/>
                <w:szCs w:val="28"/>
              </w:rPr>
            </w:pPr>
            <w:r w:rsidRPr="00176FF7">
              <w:rPr>
                <w:rFonts w:eastAsia="標楷體"/>
                <w:color w:val="000000"/>
                <w:kern w:val="0"/>
                <w:sz w:val="28"/>
                <w:szCs w:val="28"/>
              </w:rPr>
              <w:t>選任勞工安全衛生管理員，委員會之召開應依法令執行。</w:t>
            </w:r>
          </w:p>
        </w:tc>
        <w:tc>
          <w:tcPr>
            <w:tcW w:w="2410" w:type="dxa"/>
            <w:tcBorders>
              <w:top w:val="single" w:sz="12" w:space="0" w:color="auto"/>
              <w:left w:val="single" w:sz="4" w:space="0" w:color="auto"/>
              <w:right w:val="single" w:sz="4" w:space="0" w:color="auto"/>
            </w:tcBorders>
            <w:vAlign w:val="center"/>
          </w:tcPr>
          <w:p w:rsidR="00C72128" w:rsidRPr="00176FF7" w:rsidRDefault="00C72128" w:rsidP="009A1285">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C72128" w:rsidRPr="00176FF7" w:rsidRDefault="00C72128" w:rsidP="009A1285">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NA</w:t>
            </w:r>
          </w:p>
        </w:tc>
        <w:tc>
          <w:tcPr>
            <w:tcW w:w="2693" w:type="dxa"/>
            <w:tcBorders>
              <w:top w:val="single" w:sz="12" w:space="0" w:color="auto"/>
              <w:left w:val="single" w:sz="4" w:space="0" w:color="auto"/>
              <w:right w:val="single" w:sz="24" w:space="0" w:color="auto"/>
            </w:tcBorders>
            <w:vAlign w:val="center"/>
          </w:tcPr>
          <w:p w:rsidR="00C72128" w:rsidRPr="002535F6" w:rsidRDefault="00C72128" w:rsidP="00C72128">
            <w:pPr>
              <w:widowControl/>
              <w:adjustRightInd w:val="0"/>
              <w:snapToGrid w:val="0"/>
              <w:jc w:val="center"/>
              <w:rPr>
                <w:rFonts w:ascii="標楷體" w:eastAsia="標楷體" w:hAnsi="標楷體"/>
                <w:bCs/>
                <w:snapToGrid w:val="0"/>
                <w:color w:val="000000"/>
                <w:sz w:val="28"/>
                <w:szCs w:val="28"/>
              </w:rPr>
            </w:pP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vAlign w:val="center"/>
          </w:tcPr>
          <w:p w:rsidR="00C72128" w:rsidRPr="002535F6" w:rsidRDefault="00C72128" w:rsidP="00C72128">
            <w:pPr>
              <w:widowControl/>
              <w:adjustRightInd w:val="0"/>
              <w:snapToGrid w:val="0"/>
              <w:jc w:val="center"/>
              <w:rPr>
                <w:rFonts w:ascii="標楷體" w:eastAsia="標楷體" w:hAnsi="標楷體"/>
                <w:bCs/>
                <w:snapToGrid w:val="0"/>
                <w:color w:val="000000"/>
                <w:sz w:val="28"/>
                <w:szCs w:val="28"/>
              </w:rPr>
            </w:pPr>
            <w:r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NA</w:t>
            </w:r>
          </w:p>
        </w:tc>
      </w:tr>
      <w:tr w:rsidR="00C72128" w:rsidRPr="00176FF7" w:rsidTr="00C72128">
        <w:trPr>
          <w:trHeight w:val="1388"/>
        </w:trPr>
        <w:tc>
          <w:tcPr>
            <w:tcW w:w="1384" w:type="dxa"/>
            <w:vMerge/>
            <w:tcBorders>
              <w:left w:val="single" w:sz="24" w:space="0" w:color="auto"/>
              <w:right w:val="single" w:sz="4" w:space="0" w:color="auto"/>
            </w:tcBorders>
          </w:tcPr>
          <w:p w:rsidR="00C72128" w:rsidRPr="00176FF7" w:rsidRDefault="00C72128" w:rsidP="009A1285">
            <w:pPr>
              <w:adjustRightInd w:val="0"/>
              <w:snapToGrid w:val="0"/>
              <w:rPr>
                <w:rFonts w:eastAsia="標楷體"/>
                <w:sz w:val="28"/>
                <w:szCs w:val="28"/>
              </w:rPr>
            </w:pPr>
          </w:p>
        </w:tc>
        <w:tc>
          <w:tcPr>
            <w:tcW w:w="567" w:type="dxa"/>
            <w:tcBorders>
              <w:left w:val="single" w:sz="4" w:space="0" w:color="auto"/>
              <w:right w:val="single" w:sz="4" w:space="0" w:color="auto"/>
            </w:tcBorders>
            <w:shd w:val="clear" w:color="auto" w:fill="auto"/>
            <w:vAlign w:val="center"/>
          </w:tcPr>
          <w:p w:rsidR="00C72128" w:rsidRPr="00176FF7" w:rsidRDefault="00C72128" w:rsidP="009A1285">
            <w:pPr>
              <w:adjustRightInd w:val="0"/>
              <w:snapToGrid w:val="0"/>
              <w:rPr>
                <w:rFonts w:eastAsia="標楷體"/>
                <w:sz w:val="28"/>
                <w:szCs w:val="28"/>
              </w:rPr>
            </w:pPr>
            <w:r w:rsidRPr="00176FF7">
              <w:rPr>
                <w:rFonts w:eastAsia="標楷體"/>
                <w:sz w:val="28"/>
                <w:szCs w:val="28"/>
              </w:rPr>
              <w:t>註</w:t>
            </w:r>
          </w:p>
        </w:tc>
        <w:tc>
          <w:tcPr>
            <w:tcW w:w="8080" w:type="dxa"/>
            <w:gridSpan w:val="4"/>
            <w:tcBorders>
              <w:top w:val="single" w:sz="12" w:space="0" w:color="auto"/>
              <w:left w:val="single" w:sz="4" w:space="0" w:color="auto"/>
              <w:right w:val="single" w:sz="24" w:space="0" w:color="auto"/>
            </w:tcBorders>
            <w:shd w:val="clear" w:color="auto" w:fill="auto"/>
            <w:vAlign w:val="center"/>
          </w:tcPr>
          <w:p w:rsidR="00C72128" w:rsidRPr="00176FF7" w:rsidRDefault="00C72128" w:rsidP="009A1285">
            <w:pPr>
              <w:numPr>
                <w:ilvl w:val="0"/>
                <w:numId w:val="8"/>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C72128" w:rsidRPr="00176FF7" w:rsidRDefault="00C72128" w:rsidP="009A1285">
            <w:pPr>
              <w:numPr>
                <w:ilvl w:val="0"/>
                <w:numId w:val="8"/>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86" w:type="dxa"/>
            <w:gridSpan w:val="2"/>
            <w:tcBorders>
              <w:top w:val="single" w:sz="12" w:space="0" w:color="auto"/>
              <w:left w:val="single" w:sz="4" w:space="0" w:color="auto"/>
              <w:right w:val="single" w:sz="24" w:space="0" w:color="auto"/>
            </w:tcBorders>
          </w:tcPr>
          <w:p w:rsidR="00C72128" w:rsidRPr="00176FF7" w:rsidRDefault="00C72128" w:rsidP="00C72128">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C72128" w:rsidRPr="00176FF7" w:rsidRDefault="00C72128" w:rsidP="00C72128">
            <w:pPr>
              <w:adjustRightInd w:val="0"/>
              <w:snapToGrid w:val="0"/>
              <w:jc w:val="both"/>
              <w:rPr>
                <w:rFonts w:eastAsia="標楷體"/>
                <w:color w:val="000000"/>
                <w:kern w:val="0"/>
                <w:sz w:val="28"/>
                <w:szCs w:val="28"/>
              </w:rPr>
            </w:pPr>
          </w:p>
        </w:tc>
      </w:tr>
      <w:tr w:rsidR="00C72128" w:rsidRPr="00176FF7" w:rsidTr="00C72128">
        <w:trPr>
          <w:trHeight w:val="2117"/>
        </w:trPr>
        <w:tc>
          <w:tcPr>
            <w:tcW w:w="1384" w:type="dxa"/>
            <w:vMerge/>
            <w:tcBorders>
              <w:left w:val="single" w:sz="24" w:space="0" w:color="auto"/>
              <w:bottom w:val="single" w:sz="24" w:space="0" w:color="auto"/>
              <w:right w:val="single" w:sz="4" w:space="0" w:color="auto"/>
            </w:tcBorders>
          </w:tcPr>
          <w:p w:rsidR="00C72128" w:rsidRPr="00176FF7" w:rsidRDefault="00C72128" w:rsidP="009A1285">
            <w:pPr>
              <w:adjustRightInd w:val="0"/>
              <w:snapToGrid w:val="0"/>
              <w:rPr>
                <w:rFonts w:eastAsia="標楷體"/>
                <w:sz w:val="28"/>
                <w:szCs w:val="28"/>
              </w:rPr>
            </w:pPr>
          </w:p>
        </w:tc>
        <w:tc>
          <w:tcPr>
            <w:tcW w:w="567" w:type="dxa"/>
            <w:tcBorders>
              <w:left w:val="single" w:sz="4" w:space="0" w:color="auto"/>
              <w:bottom w:val="single" w:sz="24" w:space="0" w:color="auto"/>
              <w:right w:val="single" w:sz="4" w:space="0" w:color="auto"/>
            </w:tcBorders>
            <w:shd w:val="clear" w:color="auto" w:fill="auto"/>
            <w:vAlign w:val="center"/>
          </w:tcPr>
          <w:p w:rsidR="00C72128" w:rsidRPr="00176FF7" w:rsidRDefault="00C72128" w:rsidP="009A1285">
            <w:pPr>
              <w:adjustRightInd w:val="0"/>
              <w:snapToGrid w:val="0"/>
              <w:rPr>
                <w:rFonts w:eastAsia="標楷體"/>
                <w:sz w:val="28"/>
                <w:szCs w:val="28"/>
              </w:rPr>
            </w:pPr>
            <w:r w:rsidRPr="00176FF7">
              <w:rPr>
                <w:rFonts w:eastAsia="標楷體"/>
                <w:sz w:val="28"/>
                <w:szCs w:val="28"/>
              </w:rPr>
              <w:t>建議參考</w:t>
            </w:r>
          </w:p>
        </w:tc>
        <w:tc>
          <w:tcPr>
            <w:tcW w:w="8080" w:type="dxa"/>
            <w:gridSpan w:val="4"/>
            <w:tcBorders>
              <w:left w:val="single" w:sz="4" w:space="0" w:color="auto"/>
              <w:bottom w:val="single" w:sz="24" w:space="0" w:color="auto"/>
              <w:right w:val="single" w:sz="24" w:space="0" w:color="auto"/>
            </w:tcBorders>
            <w:shd w:val="clear" w:color="auto" w:fill="auto"/>
          </w:tcPr>
          <w:p w:rsidR="00C72128" w:rsidRPr="00176FF7" w:rsidRDefault="00C72128" w:rsidP="009A1285">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C72128" w:rsidRPr="00176FF7" w:rsidRDefault="00C72128" w:rsidP="009A1285">
            <w:pPr>
              <w:numPr>
                <w:ilvl w:val="0"/>
                <w:numId w:val="7"/>
              </w:numPr>
              <w:adjustRightInd w:val="0"/>
              <w:snapToGrid w:val="0"/>
              <w:jc w:val="both"/>
              <w:rPr>
                <w:rFonts w:eastAsia="標楷體"/>
                <w:color w:val="000000"/>
                <w:kern w:val="0"/>
                <w:sz w:val="28"/>
                <w:szCs w:val="28"/>
              </w:rPr>
            </w:pPr>
            <w:r w:rsidRPr="00176FF7">
              <w:rPr>
                <w:rFonts w:eastAsia="標楷體"/>
                <w:color w:val="000000"/>
                <w:kern w:val="0"/>
                <w:sz w:val="28"/>
                <w:szCs w:val="28"/>
              </w:rPr>
              <w:t>員工意外事故防範辦法或規章。</w:t>
            </w:r>
          </w:p>
          <w:p w:rsidR="00C72128" w:rsidRPr="00176FF7" w:rsidRDefault="00C72128" w:rsidP="009A1285">
            <w:pPr>
              <w:numPr>
                <w:ilvl w:val="0"/>
                <w:numId w:val="7"/>
              </w:numPr>
              <w:adjustRightInd w:val="0"/>
              <w:snapToGrid w:val="0"/>
              <w:jc w:val="both"/>
              <w:rPr>
                <w:rFonts w:eastAsia="標楷體"/>
                <w:color w:val="000000"/>
                <w:kern w:val="0"/>
                <w:sz w:val="28"/>
                <w:szCs w:val="28"/>
              </w:rPr>
            </w:pPr>
            <w:r w:rsidRPr="00176FF7">
              <w:rPr>
                <w:rFonts w:eastAsia="標楷體"/>
                <w:color w:val="000000"/>
                <w:kern w:val="0"/>
                <w:sz w:val="28"/>
                <w:szCs w:val="28"/>
              </w:rPr>
              <w:t>發生異常事件檢討之會議紀錄。</w:t>
            </w:r>
          </w:p>
          <w:p w:rsidR="00C72128" w:rsidRPr="00176FF7" w:rsidRDefault="00C72128" w:rsidP="009A1285">
            <w:pPr>
              <w:numPr>
                <w:ilvl w:val="0"/>
                <w:numId w:val="7"/>
              </w:numPr>
              <w:adjustRightInd w:val="0"/>
              <w:snapToGrid w:val="0"/>
              <w:jc w:val="both"/>
              <w:rPr>
                <w:rFonts w:eastAsia="標楷體"/>
                <w:color w:val="000000"/>
                <w:sz w:val="28"/>
                <w:szCs w:val="28"/>
              </w:rPr>
            </w:pPr>
            <w:r w:rsidRPr="00176FF7">
              <w:rPr>
                <w:rFonts w:eastAsia="標楷體"/>
                <w:color w:val="000000"/>
                <w:kern w:val="0"/>
                <w:sz w:val="28"/>
                <w:szCs w:val="28"/>
              </w:rPr>
              <w:t>院內發生重大違反職業安全衛生之事件及後續之處理機制與結果。（試）</w:t>
            </w:r>
          </w:p>
        </w:tc>
        <w:tc>
          <w:tcPr>
            <w:tcW w:w="5386" w:type="dxa"/>
            <w:gridSpan w:val="2"/>
            <w:tcBorders>
              <w:left w:val="single" w:sz="4" w:space="0" w:color="auto"/>
              <w:bottom w:val="single" w:sz="24" w:space="0" w:color="auto"/>
              <w:right w:val="single" w:sz="24" w:space="0" w:color="auto"/>
            </w:tcBorders>
          </w:tcPr>
          <w:p w:rsidR="00C72128" w:rsidRPr="00176FF7" w:rsidRDefault="00C72128" w:rsidP="009A1285">
            <w:pPr>
              <w:tabs>
                <w:tab w:val="left" w:pos="540"/>
              </w:tabs>
              <w:snapToGrid w:val="0"/>
              <w:spacing w:before="120" w:line="380" w:lineRule="exact"/>
              <w:ind w:right="1309"/>
              <w:rPr>
                <w:rFonts w:eastAsia="標楷體"/>
                <w:b/>
                <w:sz w:val="28"/>
                <w:szCs w:val="28"/>
              </w:rPr>
            </w:pPr>
          </w:p>
        </w:tc>
      </w:tr>
    </w:tbl>
    <w:p w:rsidR="009A1285" w:rsidRDefault="009A1285" w:rsidP="007A3A90">
      <w:pPr>
        <w:tabs>
          <w:tab w:val="left" w:pos="540"/>
        </w:tabs>
        <w:snapToGrid w:val="0"/>
        <w:spacing w:before="120" w:line="380" w:lineRule="exact"/>
        <w:ind w:right="1440"/>
        <w:rPr>
          <w:rFonts w:eastAsia="標楷體"/>
          <w:sz w:val="32"/>
        </w:rPr>
      </w:pPr>
    </w:p>
    <w:p w:rsidR="009A1285" w:rsidRDefault="009A1285"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p w:rsidR="00C72128" w:rsidRDefault="00C72128" w:rsidP="007A3A90">
      <w:pPr>
        <w:tabs>
          <w:tab w:val="left" w:pos="540"/>
        </w:tabs>
        <w:snapToGrid w:val="0"/>
        <w:spacing w:before="120" w:line="380" w:lineRule="exact"/>
        <w:ind w:right="1440"/>
        <w:rPr>
          <w:rFonts w:eastAsia="標楷體"/>
          <w:sz w:val="32"/>
        </w:rPr>
      </w:pPr>
    </w:p>
    <w:tbl>
      <w:tblPr>
        <w:tblpPr w:leftFromText="180" w:rightFromText="180" w:vertAnchor="text" w:horzAnchor="margin" w:tblpY="241"/>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588"/>
        <w:gridCol w:w="868"/>
        <w:gridCol w:w="3635"/>
        <w:gridCol w:w="2458"/>
        <w:gridCol w:w="1086"/>
        <w:gridCol w:w="2693"/>
        <w:gridCol w:w="2693"/>
      </w:tblGrid>
      <w:tr w:rsidR="004B34BA" w:rsidRPr="00176FF7" w:rsidTr="004B34BA">
        <w:trPr>
          <w:trHeight w:val="55"/>
        </w:trPr>
        <w:tc>
          <w:tcPr>
            <w:tcW w:w="10031" w:type="dxa"/>
            <w:gridSpan w:val="6"/>
            <w:tcBorders>
              <w:top w:val="single" w:sz="24" w:space="0" w:color="auto"/>
              <w:left w:val="single" w:sz="24" w:space="0" w:color="auto"/>
              <w:right w:val="single" w:sz="24" w:space="0" w:color="auto"/>
            </w:tcBorders>
            <w:vAlign w:val="center"/>
          </w:tcPr>
          <w:p w:rsidR="004B34BA" w:rsidRPr="00176FF7" w:rsidRDefault="004B34BA" w:rsidP="004B34BA">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4B34BA" w:rsidRPr="00176FF7" w:rsidRDefault="004B34BA" w:rsidP="004B34BA">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B34BA" w:rsidRPr="00176FF7" w:rsidTr="00E53710">
        <w:trPr>
          <w:trHeight w:val="5025"/>
        </w:trPr>
        <w:tc>
          <w:tcPr>
            <w:tcW w:w="1396" w:type="dxa"/>
            <w:vMerge w:val="restart"/>
            <w:tcBorders>
              <w:left w:val="single" w:sz="24" w:space="0" w:color="auto"/>
              <w:right w:val="single" w:sz="4" w:space="0" w:color="auto"/>
            </w:tcBorders>
          </w:tcPr>
          <w:p w:rsidR="004B34BA" w:rsidRPr="00176FF7" w:rsidRDefault="004B34BA" w:rsidP="004B34BA">
            <w:pPr>
              <w:adjustRightInd w:val="0"/>
              <w:snapToGrid w:val="0"/>
              <w:rPr>
                <w:rFonts w:eastAsia="標楷體"/>
                <w:sz w:val="28"/>
                <w:szCs w:val="28"/>
              </w:rPr>
            </w:pPr>
            <w:r w:rsidRPr="00176FF7">
              <w:rPr>
                <w:rFonts w:eastAsia="標楷體"/>
                <w:sz w:val="28"/>
                <w:szCs w:val="28"/>
              </w:rPr>
              <w:t xml:space="preserve">1.2.3 </w:t>
            </w:r>
          </w:p>
          <w:p w:rsidR="00E1092B" w:rsidRDefault="00E1092B" w:rsidP="004B34BA">
            <w:pPr>
              <w:adjustRightInd w:val="0"/>
              <w:snapToGrid w:val="0"/>
              <w:rPr>
                <w:rFonts w:eastAsia="標楷體"/>
                <w:sz w:val="28"/>
                <w:szCs w:val="28"/>
              </w:rPr>
            </w:pPr>
            <w:r>
              <w:rPr>
                <w:rFonts w:eastAsia="標楷體"/>
                <w:sz w:val="28"/>
                <w:szCs w:val="28"/>
              </w:rPr>
              <w:t>設置人事管理專責單位，各部門職掌及職務規範明確，並對醫師診療品質及工作量，定期作客觀</w:t>
            </w:r>
            <w:r w:rsidR="004B34BA" w:rsidRPr="00176FF7">
              <w:rPr>
                <w:rFonts w:eastAsia="標楷體"/>
                <w:sz w:val="28"/>
                <w:szCs w:val="28"/>
              </w:rPr>
              <w:t>評估。</w:t>
            </w:r>
          </w:p>
          <w:p w:rsidR="004B34BA" w:rsidRPr="00176FF7" w:rsidRDefault="004B34BA" w:rsidP="004B34BA">
            <w:pPr>
              <w:adjustRightInd w:val="0"/>
              <w:snapToGrid w:val="0"/>
              <w:rPr>
                <w:rFonts w:eastAsia="標楷體"/>
                <w:sz w:val="28"/>
                <w:szCs w:val="28"/>
              </w:rPr>
            </w:pPr>
            <w:r w:rsidRPr="00176FF7">
              <w:rPr>
                <w:rFonts w:eastAsia="標楷體"/>
                <w:color w:val="FF0000"/>
                <w:kern w:val="0"/>
                <w:sz w:val="28"/>
                <w:szCs w:val="28"/>
              </w:rPr>
              <w:t>（部門可）</w:t>
            </w:r>
          </w:p>
        </w:tc>
        <w:tc>
          <w:tcPr>
            <w:tcW w:w="588" w:type="dxa"/>
            <w:tcBorders>
              <w:left w:val="single" w:sz="4" w:space="0" w:color="auto"/>
              <w:right w:val="single" w:sz="12" w:space="0" w:color="auto"/>
            </w:tcBorders>
            <w:shd w:val="clear" w:color="auto" w:fill="auto"/>
            <w:vAlign w:val="center"/>
          </w:tcPr>
          <w:p w:rsidR="004B34BA" w:rsidRPr="00176FF7" w:rsidRDefault="004B34BA" w:rsidP="004B34BA">
            <w:pPr>
              <w:adjustRightInd w:val="0"/>
              <w:snapToGrid w:val="0"/>
              <w:ind w:left="2"/>
              <w:rPr>
                <w:rFonts w:eastAsia="標楷體"/>
                <w:sz w:val="28"/>
                <w:szCs w:val="28"/>
              </w:rPr>
            </w:pPr>
            <w:r w:rsidRPr="00176FF7">
              <w:rPr>
                <w:rFonts w:eastAsia="標楷體"/>
                <w:sz w:val="28"/>
                <w:szCs w:val="28"/>
              </w:rPr>
              <w:t>評量項目</w:t>
            </w:r>
          </w:p>
        </w:tc>
        <w:tc>
          <w:tcPr>
            <w:tcW w:w="868" w:type="dxa"/>
            <w:tcBorders>
              <w:top w:val="single" w:sz="12" w:space="0" w:color="auto"/>
              <w:left w:val="single" w:sz="12" w:space="0" w:color="auto"/>
              <w:right w:val="single" w:sz="4" w:space="0" w:color="auto"/>
            </w:tcBorders>
            <w:shd w:val="clear" w:color="auto" w:fill="auto"/>
            <w:vAlign w:val="center"/>
          </w:tcPr>
          <w:p w:rsidR="004B34BA" w:rsidRPr="00176FF7" w:rsidRDefault="004B34BA" w:rsidP="004B34BA">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35" w:type="dxa"/>
            <w:tcBorders>
              <w:top w:val="single" w:sz="12" w:space="0" w:color="auto"/>
              <w:left w:val="single" w:sz="4" w:space="0" w:color="auto"/>
              <w:right w:val="single" w:sz="4" w:space="0" w:color="auto"/>
            </w:tcBorders>
            <w:shd w:val="clear" w:color="auto" w:fill="auto"/>
            <w:vAlign w:val="center"/>
          </w:tcPr>
          <w:p w:rsidR="004B34BA" w:rsidRPr="00176FF7" w:rsidRDefault="004B34BA" w:rsidP="004B34BA">
            <w:pPr>
              <w:numPr>
                <w:ilvl w:val="0"/>
                <w:numId w:val="12"/>
              </w:numPr>
              <w:adjustRightInd w:val="0"/>
              <w:snapToGrid w:val="0"/>
              <w:jc w:val="both"/>
              <w:rPr>
                <w:rFonts w:eastAsia="標楷體"/>
                <w:color w:val="000000"/>
                <w:kern w:val="0"/>
                <w:sz w:val="28"/>
                <w:szCs w:val="28"/>
              </w:rPr>
            </w:pPr>
            <w:r w:rsidRPr="00176FF7">
              <w:rPr>
                <w:rFonts w:eastAsia="標楷體"/>
                <w:color w:val="000000"/>
                <w:kern w:val="0"/>
                <w:sz w:val="28"/>
                <w:szCs w:val="28"/>
              </w:rPr>
              <w:t>設有專責人事管理部門或人員，訂定權責明確之人事管理規章及各部門業務職掌與工作規範。</w:t>
            </w:r>
          </w:p>
          <w:p w:rsidR="004B34BA" w:rsidRPr="00176FF7" w:rsidRDefault="004B34BA" w:rsidP="004B34BA">
            <w:pPr>
              <w:numPr>
                <w:ilvl w:val="0"/>
                <w:numId w:val="12"/>
              </w:numPr>
              <w:adjustRightInd w:val="0"/>
              <w:snapToGrid w:val="0"/>
              <w:jc w:val="both"/>
              <w:rPr>
                <w:rFonts w:eastAsia="標楷體"/>
                <w:color w:val="000000"/>
                <w:kern w:val="0"/>
                <w:sz w:val="28"/>
                <w:szCs w:val="28"/>
              </w:rPr>
            </w:pPr>
            <w:r w:rsidRPr="00176FF7">
              <w:rPr>
                <w:rFonts w:eastAsia="標楷體"/>
                <w:color w:val="000000"/>
                <w:kern w:val="0"/>
                <w:sz w:val="28"/>
                <w:szCs w:val="28"/>
              </w:rPr>
              <w:t>設有職務代理人制度。</w:t>
            </w:r>
          </w:p>
          <w:p w:rsidR="004B34BA" w:rsidRPr="00176FF7" w:rsidRDefault="004B34BA" w:rsidP="004B34BA">
            <w:pPr>
              <w:numPr>
                <w:ilvl w:val="0"/>
                <w:numId w:val="12"/>
              </w:numPr>
              <w:adjustRightInd w:val="0"/>
              <w:snapToGrid w:val="0"/>
              <w:jc w:val="both"/>
              <w:rPr>
                <w:rFonts w:eastAsia="標楷體"/>
                <w:color w:val="000000"/>
                <w:kern w:val="0"/>
                <w:sz w:val="28"/>
                <w:szCs w:val="28"/>
              </w:rPr>
            </w:pPr>
            <w:r w:rsidRPr="00176FF7">
              <w:rPr>
                <w:rFonts w:eastAsia="標楷體"/>
                <w:color w:val="000000"/>
                <w:kern w:val="0"/>
                <w:sz w:val="28"/>
                <w:szCs w:val="28"/>
              </w:rPr>
              <w:t>醫師工作量之評估應包含：診療的病人及診療品質有定期評核機制。</w:t>
            </w:r>
          </w:p>
          <w:p w:rsidR="004B34BA" w:rsidRPr="00176FF7" w:rsidRDefault="004B34BA" w:rsidP="004B34BA">
            <w:pPr>
              <w:numPr>
                <w:ilvl w:val="0"/>
                <w:numId w:val="12"/>
              </w:numPr>
              <w:adjustRightInd w:val="0"/>
              <w:snapToGrid w:val="0"/>
              <w:jc w:val="both"/>
              <w:rPr>
                <w:rFonts w:eastAsia="標楷體"/>
                <w:color w:val="000000"/>
                <w:kern w:val="0"/>
                <w:sz w:val="28"/>
                <w:szCs w:val="28"/>
              </w:rPr>
            </w:pPr>
            <w:r w:rsidRPr="00176FF7">
              <w:rPr>
                <w:rFonts w:eastAsia="標楷體"/>
                <w:color w:val="000000"/>
                <w:kern w:val="0"/>
                <w:sz w:val="28"/>
                <w:szCs w:val="28"/>
              </w:rPr>
              <w:t>對於執行高風險或高技術醫療行為之醫師，有明確界定其可在醫院內執行之項目範圍。</w:t>
            </w:r>
          </w:p>
        </w:tc>
        <w:tc>
          <w:tcPr>
            <w:tcW w:w="2458" w:type="dxa"/>
            <w:tcBorders>
              <w:top w:val="single" w:sz="12" w:space="0" w:color="auto"/>
              <w:left w:val="single" w:sz="4" w:space="0" w:color="auto"/>
              <w:right w:val="single" w:sz="4" w:space="0" w:color="auto"/>
            </w:tcBorders>
            <w:vAlign w:val="center"/>
          </w:tcPr>
          <w:p w:rsidR="004B34BA" w:rsidRPr="00176FF7" w:rsidRDefault="002535F6" w:rsidP="004B34BA">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B34BA" w:rsidRPr="00176FF7">
              <w:rPr>
                <w:rFonts w:eastAsia="標楷體"/>
                <w:bCs/>
                <w:snapToGrid w:val="0"/>
                <w:color w:val="000000"/>
                <w:sz w:val="28"/>
                <w:szCs w:val="28"/>
              </w:rPr>
              <w:t>符合</w:t>
            </w:r>
            <w:r w:rsidR="004B34B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B34BA" w:rsidRPr="00176FF7">
              <w:rPr>
                <w:rFonts w:eastAsia="標楷體"/>
                <w:bCs/>
                <w:snapToGrid w:val="0"/>
                <w:color w:val="000000"/>
                <w:sz w:val="28"/>
                <w:szCs w:val="28"/>
              </w:rPr>
              <w:t>不符合</w:t>
            </w:r>
          </w:p>
        </w:tc>
        <w:tc>
          <w:tcPr>
            <w:tcW w:w="1086" w:type="dxa"/>
            <w:tcBorders>
              <w:top w:val="single" w:sz="12" w:space="0" w:color="auto"/>
              <w:left w:val="single" w:sz="4" w:space="0" w:color="auto"/>
              <w:right w:val="single" w:sz="24" w:space="0" w:color="auto"/>
            </w:tcBorders>
            <w:vAlign w:val="center"/>
          </w:tcPr>
          <w:p w:rsidR="004B34BA" w:rsidRPr="00176FF7" w:rsidRDefault="002535F6" w:rsidP="004B34B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B34BA"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4B34BA" w:rsidRPr="00176FF7" w:rsidRDefault="004B34BA" w:rsidP="004B34BA">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4B34BA" w:rsidRPr="00176FF7" w:rsidRDefault="002535F6" w:rsidP="004B34B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B34BA" w:rsidRPr="00176FF7">
              <w:rPr>
                <w:rFonts w:eastAsia="標楷體"/>
                <w:bCs/>
                <w:snapToGrid w:val="0"/>
                <w:color w:val="000000"/>
                <w:sz w:val="28"/>
                <w:szCs w:val="28"/>
              </w:rPr>
              <w:t>NA</w:t>
            </w:r>
          </w:p>
        </w:tc>
      </w:tr>
      <w:tr w:rsidR="004B34BA" w:rsidRPr="00176FF7" w:rsidTr="00E53710">
        <w:trPr>
          <w:trHeight w:val="4076"/>
        </w:trPr>
        <w:tc>
          <w:tcPr>
            <w:tcW w:w="1396" w:type="dxa"/>
            <w:vMerge/>
            <w:tcBorders>
              <w:left w:val="single" w:sz="24" w:space="0" w:color="auto"/>
              <w:right w:val="single" w:sz="4" w:space="0" w:color="auto"/>
            </w:tcBorders>
          </w:tcPr>
          <w:p w:rsidR="004B34BA" w:rsidRPr="00176FF7" w:rsidRDefault="004B34BA" w:rsidP="004B34BA">
            <w:pPr>
              <w:adjustRightInd w:val="0"/>
              <w:snapToGrid w:val="0"/>
              <w:rPr>
                <w:rFonts w:eastAsia="標楷體"/>
                <w:sz w:val="28"/>
                <w:szCs w:val="28"/>
              </w:rPr>
            </w:pPr>
          </w:p>
        </w:tc>
        <w:tc>
          <w:tcPr>
            <w:tcW w:w="588" w:type="dxa"/>
            <w:tcBorders>
              <w:left w:val="single" w:sz="4" w:space="0" w:color="auto"/>
              <w:right w:val="single" w:sz="4" w:space="0" w:color="auto"/>
            </w:tcBorders>
            <w:shd w:val="clear" w:color="auto" w:fill="auto"/>
            <w:vAlign w:val="center"/>
          </w:tcPr>
          <w:p w:rsidR="004B34BA" w:rsidRPr="00176FF7" w:rsidRDefault="004B34BA" w:rsidP="004B34BA">
            <w:pPr>
              <w:adjustRightInd w:val="0"/>
              <w:snapToGrid w:val="0"/>
              <w:rPr>
                <w:rFonts w:eastAsia="標楷體"/>
                <w:sz w:val="28"/>
                <w:szCs w:val="28"/>
              </w:rPr>
            </w:pPr>
            <w:r w:rsidRPr="00176FF7">
              <w:rPr>
                <w:rFonts w:eastAsia="標楷體"/>
                <w:sz w:val="28"/>
                <w:szCs w:val="28"/>
              </w:rPr>
              <w:t>註</w:t>
            </w:r>
          </w:p>
        </w:tc>
        <w:tc>
          <w:tcPr>
            <w:tcW w:w="8047" w:type="dxa"/>
            <w:gridSpan w:val="4"/>
            <w:tcBorders>
              <w:top w:val="single" w:sz="12" w:space="0" w:color="auto"/>
              <w:left w:val="single" w:sz="4" w:space="0" w:color="auto"/>
              <w:right w:val="single" w:sz="24" w:space="0" w:color="auto"/>
            </w:tcBorders>
            <w:shd w:val="clear" w:color="auto" w:fill="auto"/>
            <w:vAlign w:val="center"/>
          </w:tcPr>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醫院員工包含所有醫事及行政人員（含約聘僱及計畫項下雇用人員）。</w:t>
            </w:r>
          </w:p>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有關職務代理人制度之查證著重醫師。</w:t>
            </w:r>
          </w:p>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員工工作規範如上班時間表、排班制度、工作說明書等，且符合相關規定。</w:t>
            </w:r>
          </w:p>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若本分院（院區）個別獨立評鑑者，分院仍應有適用分院之規章辦法。</w:t>
            </w:r>
          </w:p>
          <w:p w:rsidR="004B34BA" w:rsidRPr="00176FF7" w:rsidRDefault="004B34BA" w:rsidP="004B34BA">
            <w:pPr>
              <w:numPr>
                <w:ilvl w:val="0"/>
                <w:numId w:val="6"/>
              </w:num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4B34BA" w:rsidRPr="00176FF7" w:rsidRDefault="004B34BA" w:rsidP="004B34BA">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B34BA" w:rsidRPr="00176FF7" w:rsidRDefault="004B34BA" w:rsidP="004B34BA">
            <w:pPr>
              <w:tabs>
                <w:tab w:val="left" w:pos="540"/>
              </w:tabs>
              <w:snapToGrid w:val="0"/>
              <w:spacing w:before="120" w:line="380" w:lineRule="exact"/>
              <w:ind w:right="2160"/>
              <w:jc w:val="right"/>
              <w:rPr>
                <w:rFonts w:eastAsia="標楷體"/>
                <w:b/>
                <w:color w:val="000000"/>
                <w:kern w:val="0"/>
                <w:sz w:val="28"/>
                <w:szCs w:val="28"/>
                <w:u w:val="single"/>
              </w:rPr>
            </w:pPr>
          </w:p>
        </w:tc>
      </w:tr>
      <w:tr w:rsidR="004B34BA" w:rsidRPr="00176FF7" w:rsidTr="00E53710">
        <w:trPr>
          <w:trHeight w:val="2684"/>
        </w:trPr>
        <w:tc>
          <w:tcPr>
            <w:tcW w:w="1396" w:type="dxa"/>
            <w:vMerge/>
            <w:tcBorders>
              <w:left w:val="single" w:sz="24" w:space="0" w:color="auto"/>
              <w:bottom w:val="single" w:sz="24" w:space="0" w:color="auto"/>
              <w:right w:val="single" w:sz="4" w:space="0" w:color="auto"/>
            </w:tcBorders>
          </w:tcPr>
          <w:p w:rsidR="004B34BA" w:rsidRPr="00176FF7" w:rsidRDefault="004B34BA" w:rsidP="004B34BA">
            <w:pPr>
              <w:adjustRightInd w:val="0"/>
              <w:snapToGrid w:val="0"/>
              <w:rPr>
                <w:rFonts w:eastAsia="標楷體"/>
                <w:sz w:val="28"/>
                <w:szCs w:val="28"/>
              </w:rPr>
            </w:pPr>
          </w:p>
        </w:tc>
        <w:tc>
          <w:tcPr>
            <w:tcW w:w="588" w:type="dxa"/>
            <w:tcBorders>
              <w:left w:val="single" w:sz="4" w:space="0" w:color="auto"/>
              <w:bottom w:val="single" w:sz="24" w:space="0" w:color="auto"/>
              <w:right w:val="single" w:sz="4" w:space="0" w:color="auto"/>
            </w:tcBorders>
            <w:shd w:val="clear" w:color="auto" w:fill="auto"/>
            <w:vAlign w:val="center"/>
          </w:tcPr>
          <w:p w:rsidR="004B34BA" w:rsidRPr="00176FF7" w:rsidRDefault="004B34BA" w:rsidP="004B34BA">
            <w:pPr>
              <w:adjustRightInd w:val="0"/>
              <w:snapToGrid w:val="0"/>
              <w:rPr>
                <w:rFonts w:eastAsia="標楷體"/>
                <w:sz w:val="28"/>
                <w:szCs w:val="28"/>
              </w:rPr>
            </w:pPr>
            <w:r w:rsidRPr="00176FF7">
              <w:rPr>
                <w:rFonts w:eastAsia="標楷體"/>
                <w:sz w:val="28"/>
                <w:szCs w:val="28"/>
              </w:rPr>
              <w:t>建議參考</w:t>
            </w:r>
          </w:p>
        </w:tc>
        <w:tc>
          <w:tcPr>
            <w:tcW w:w="8047" w:type="dxa"/>
            <w:gridSpan w:val="4"/>
            <w:tcBorders>
              <w:left w:val="single" w:sz="4" w:space="0" w:color="auto"/>
              <w:bottom w:val="single" w:sz="24" w:space="0" w:color="auto"/>
              <w:right w:val="single" w:sz="24" w:space="0" w:color="auto"/>
            </w:tcBorders>
            <w:shd w:val="clear" w:color="auto" w:fill="auto"/>
          </w:tcPr>
          <w:p w:rsidR="004B34BA" w:rsidRPr="00176FF7" w:rsidRDefault="004B34BA" w:rsidP="004B34BA">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B34BA" w:rsidRPr="00176FF7" w:rsidRDefault="004B34BA" w:rsidP="004B34BA">
            <w:pPr>
              <w:numPr>
                <w:ilvl w:val="0"/>
                <w:numId w:val="5"/>
              </w:numPr>
              <w:adjustRightInd w:val="0"/>
              <w:snapToGrid w:val="0"/>
              <w:jc w:val="both"/>
              <w:rPr>
                <w:rFonts w:eastAsia="標楷體"/>
                <w:color w:val="000000"/>
                <w:kern w:val="0"/>
                <w:sz w:val="28"/>
                <w:szCs w:val="28"/>
              </w:rPr>
            </w:pPr>
            <w:r w:rsidRPr="00176FF7">
              <w:rPr>
                <w:rFonts w:eastAsia="標楷體"/>
                <w:color w:val="000000"/>
                <w:kern w:val="0"/>
                <w:sz w:val="28"/>
                <w:szCs w:val="28"/>
              </w:rPr>
              <w:t>人事管理規章。</w:t>
            </w:r>
          </w:p>
          <w:p w:rsidR="004B34BA" w:rsidRPr="00176FF7" w:rsidRDefault="004B34BA" w:rsidP="004B34BA">
            <w:pPr>
              <w:numPr>
                <w:ilvl w:val="0"/>
                <w:numId w:val="5"/>
              </w:numPr>
              <w:adjustRightInd w:val="0"/>
              <w:snapToGrid w:val="0"/>
              <w:jc w:val="both"/>
              <w:rPr>
                <w:rFonts w:eastAsia="標楷體"/>
                <w:color w:val="000000"/>
                <w:kern w:val="0"/>
                <w:sz w:val="28"/>
                <w:szCs w:val="28"/>
              </w:rPr>
            </w:pPr>
            <w:r w:rsidRPr="00176FF7">
              <w:rPr>
                <w:rFonts w:eastAsia="標楷體"/>
                <w:color w:val="000000"/>
                <w:kern w:val="0"/>
                <w:sz w:val="28"/>
                <w:szCs w:val="28"/>
              </w:rPr>
              <w:t>各部門之職掌及職務規範或業務手冊。</w:t>
            </w:r>
          </w:p>
          <w:p w:rsidR="004B34BA" w:rsidRPr="00176FF7" w:rsidRDefault="004B34BA" w:rsidP="004B34BA">
            <w:pPr>
              <w:numPr>
                <w:ilvl w:val="0"/>
                <w:numId w:val="5"/>
              </w:numPr>
              <w:adjustRightInd w:val="0"/>
              <w:snapToGrid w:val="0"/>
              <w:jc w:val="both"/>
              <w:rPr>
                <w:rFonts w:eastAsia="標楷體"/>
                <w:color w:val="000000"/>
                <w:kern w:val="0"/>
                <w:sz w:val="28"/>
                <w:szCs w:val="28"/>
              </w:rPr>
            </w:pPr>
            <w:r w:rsidRPr="00176FF7">
              <w:rPr>
                <w:rFonts w:eastAsia="標楷體"/>
                <w:color w:val="000000"/>
                <w:kern w:val="0"/>
                <w:sz w:val="28"/>
                <w:szCs w:val="28"/>
              </w:rPr>
              <w:t>醫師門診時間表、病人數等服務量統計資料。</w:t>
            </w:r>
          </w:p>
          <w:p w:rsidR="004B34BA" w:rsidRPr="00176FF7" w:rsidRDefault="004B34BA" w:rsidP="004B34BA">
            <w:pPr>
              <w:numPr>
                <w:ilvl w:val="0"/>
                <w:numId w:val="5"/>
              </w:numPr>
              <w:adjustRightInd w:val="0"/>
              <w:snapToGrid w:val="0"/>
              <w:jc w:val="both"/>
              <w:rPr>
                <w:rFonts w:eastAsia="標楷體"/>
                <w:color w:val="000000"/>
                <w:sz w:val="28"/>
                <w:szCs w:val="28"/>
              </w:rPr>
            </w:pPr>
            <w:r w:rsidRPr="00176FF7">
              <w:rPr>
                <w:rFonts w:eastAsia="標楷體"/>
                <w:color w:val="000000"/>
                <w:kern w:val="0"/>
                <w:sz w:val="28"/>
                <w:szCs w:val="28"/>
              </w:rPr>
              <w:t>高風險或高技術之醫療行為規範及檢討報告資料。（試）</w:t>
            </w:r>
          </w:p>
        </w:tc>
        <w:tc>
          <w:tcPr>
            <w:tcW w:w="5386" w:type="dxa"/>
            <w:gridSpan w:val="2"/>
            <w:vMerge/>
            <w:tcBorders>
              <w:left w:val="single" w:sz="24" w:space="0" w:color="auto"/>
              <w:bottom w:val="single" w:sz="24" w:space="0" w:color="auto"/>
              <w:right w:val="single" w:sz="24" w:space="0" w:color="auto"/>
            </w:tcBorders>
            <w:shd w:val="clear" w:color="auto" w:fill="BFBFBF"/>
          </w:tcPr>
          <w:p w:rsidR="004B34BA" w:rsidRPr="00176FF7" w:rsidRDefault="004B34BA" w:rsidP="004B34BA">
            <w:pPr>
              <w:adjustRightInd w:val="0"/>
              <w:snapToGrid w:val="0"/>
              <w:rPr>
                <w:rFonts w:eastAsia="標楷體"/>
                <w:color w:val="000000"/>
                <w:kern w:val="0"/>
                <w:sz w:val="28"/>
                <w:szCs w:val="28"/>
              </w:rPr>
            </w:pPr>
          </w:p>
        </w:tc>
      </w:tr>
    </w:tbl>
    <w:p w:rsidR="00B329A6" w:rsidRDefault="004B34BA" w:rsidP="00B329A6">
      <w:pPr>
        <w:tabs>
          <w:tab w:val="left" w:pos="540"/>
        </w:tabs>
        <w:snapToGrid w:val="0"/>
        <w:spacing w:before="120" w:line="380" w:lineRule="exact"/>
        <w:ind w:right="1440"/>
        <w:rPr>
          <w:rFonts w:eastAsia="標楷體"/>
          <w:sz w:val="32"/>
        </w:rPr>
      </w:pPr>
      <w:r w:rsidRPr="00176FF7">
        <w:rPr>
          <w:rFonts w:eastAsia="標楷體"/>
          <w:sz w:val="32"/>
        </w:rPr>
        <w:t xml:space="preserve"> </w:t>
      </w:r>
      <w:r w:rsidR="00151131"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14"/>
        <w:gridCol w:w="602"/>
        <w:gridCol w:w="14"/>
        <w:gridCol w:w="798"/>
        <w:gridCol w:w="14"/>
        <w:gridCol w:w="3737"/>
        <w:gridCol w:w="952"/>
        <w:gridCol w:w="1428"/>
        <w:gridCol w:w="1078"/>
        <w:gridCol w:w="14"/>
        <w:gridCol w:w="2685"/>
        <w:gridCol w:w="2699"/>
      </w:tblGrid>
      <w:tr w:rsidR="004E3E14" w:rsidRPr="00176FF7" w:rsidTr="00E1092B">
        <w:trPr>
          <w:trHeight w:val="55"/>
        </w:trPr>
        <w:tc>
          <w:tcPr>
            <w:tcW w:w="10019" w:type="dxa"/>
            <w:gridSpan w:val="10"/>
            <w:tcBorders>
              <w:top w:val="single" w:sz="24" w:space="0" w:color="auto"/>
              <w:left w:val="single" w:sz="24" w:space="0" w:color="auto"/>
              <w:right w:val="single" w:sz="24" w:space="0" w:color="auto"/>
            </w:tcBorders>
            <w:vAlign w:val="center"/>
          </w:tcPr>
          <w:p w:rsidR="004E3E14" w:rsidRPr="00176FF7" w:rsidRDefault="00151131" w:rsidP="001C3A34">
            <w:pPr>
              <w:adjustRightInd w:val="0"/>
              <w:snapToGrid w:val="0"/>
              <w:jc w:val="center"/>
              <w:rPr>
                <w:rFonts w:eastAsia="標楷體"/>
                <w:b/>
                <w:sz w:val="32"/>
                <w:szCs w:val="32"/>
              </w:rPr>
            </w:pPr>
            <w:r w:rsidRPr="00176FF7">
              <w:rPr>
                <w:rFonts w:eastAsia="標楷體"/>
                <w:sz w:val="32"/>
              </w:rPr>
              <w:br w:type="page"/>
            </w:r>
            <w:r w:rsidR="004E3E14" w:rsidRPr="00176FF7">
              <w:rPr>
                <w:rFonts w:eastAsia="標楷體"/>
                <w:b/>
                <w:color w:val="000000"/>
                <w:kern w:val="0"/>
                <w:sz w:val="32"/>
                <w:szCs w:val="32"/>
              </w:rPr>
              <w:t>受訪醫院自評</w:t>
            </w:r>
          </w:p>
        </w:tc>
        <w:tc>
          <w:tcPr>
            <w:tcW w:w="5398" w:type="dxa"/>
            <w:gridSpan w:val="3"/>
            <w:tcBorders>
              <w:top w:val="single" w:sz="24" w:space="0" w:color="auto"/>
              <w:left w:val="single" w:sz="24" w:space="0" w:color="auto"/>
              <w:bottom w:val="single" w:sz="12" w:space="0" w:color="auto"/>
              <w:right w:val="single" w:sz="24" w:space="0" w:color="auto"/>
            </w:tcBorders>
            <w:shd w:val="clear" w:color="auto" w:fill="auto"/>
            <w:vAlign w:val="center"/>
          </w:tcPr>
          <w:p w:rsidR="004E3E14" w:rsidRPr="00176FF7" w:rsidRDefault="004E3E14" w:rsidP="00C4540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28194E" w:rsidRPr="00176FF7" w:rsidTr="00E1092B">
        <w:trPr>
          <w:trHeight w:val="2105"/>
        </w:trPr>
        <w:tc>
          <w:tcPr>
            <w:tcW w:w="1382" w:type="dxa"/>
            <w:vMerge w:val="restart"/>
            <w:tcBorders>
              <w:left w:val="single" w:sz="24" w:space="0" w:color="auto"/>
              <w:right w:val="single" w:sz="4" w:space="0" w:color="auto"/>
            </w:tcBorders>
          </w:tcPr>
          <w:p w:rsidR="0028194E" w:rsidRPr="00176FF7" w:rsidRDefault="0028194E" w:rsidP="004E3E14">
            <w:pPr>
              <w:adjustRightInd w:val="0"/>
              <w:snapToGrid w:val="0"/>
              <w:rPr>
                <w:rFonts w:eastAsia="標楷體"/>
                <w:sz w:val="28"/>
                <w:szCs w:val="28"/>
              </w:rPr>
            </w:pPr>
            <w:r w:rsidRPr="00176FF7">
              <w:rPr>
                <w:rFonts w:eastAsia="標楷體"/>
                <w:sz w:val="28"/>
                <w:szCs w:val="28"/>
              </w:rPr>
              <w:t xml:space="preserve">1.2.4  </w:t>
            </w:r>
          </w:p>
          <w:p w:rsidR="003A5C00" w:rsidRDefault="0028194E" w:rsidP="004E3E14">
            <w:pPr>
              <w:adjustRightInd w:val="0"/>
              <w:snapToGrid w:val="0"/>
              <w:rPr>
                <w:rFonts w:eastAsia="標楷體"/>
                <w:sz w:val="28"/>
                <w:szCs w:val="28"/>
              </w:rPr>
            </w:pPr>
            <w:r w:rsidRPr="00176FF7">
              <w:rPr>
                <w:rFonts w:eastAsia="標楷體"/>
                <w:sz w:val="28"/>
                <w:szCs w:val="28"/>
              </w:rPr>
              <w:t>致力於建置完善合宜之工作環境，訂有且執行員工健康促進活動與福利制度。</w:t>
            </w:r>
          </w:p>
          <w:p w:rsidR="0028194E" w:rsidRPr="00176FF7" w:rsidRDefault="0028194E" w:rsidP="004E3E14">
            <w:pPr>
              <w:adjustRightInd w:val="0"/>
              <w:snapToGrid w:val="0"/>
              <w:rPr>
                <w:rFonts w:eastAsia="標楷體"/>
                <w:sz w:val="28"/>
                <w:szCs w:val="28"/>
              </w:rPr>
            </w:pPr>
            <w:r w:rsidRPr="00176FF7">
              <w:rPr>
                <w:rFonts w:eastAsia="標楷體"/>
                <w:color w:val="FF0000"/>
                <w:kern w:val="0"/>
                <w:sz w:val="28"/>
                <w:szCs w:val="28"/>
              </w:rPr>
              <w:t>（部門可）</w:t>
            </w:r>
          </w:p>
        </w:tc>
        <w:tc>
          <w:tcPr>
            <w:tcW w:w="630" w:type="dxa"/>
            <w:gridSpan w:val="3"/>
            <w:tcBorders>
              <w:left w:val="single" w:sz="4" w:space="0" w:color="auto"/>
              <w:right w:val="single" w:sz="12" w:space="0" w:color="auto"/>
            </w:tcBorders>
            <w:shd w:val="clear" w:color="auto" w:fill="auto"/>
            <w:vAlign w:val="center"/>
          </w:tcPr>
          <w:p w:rsidR="0028194E" w:rsidRPr="00176FF7" w:rsidRDefault="0028194E" w:rsidP="001C3A34">
            <w:pPr>
              <w:adjustRightInd w:val="0"/>
              <w:snapToGrid w:val="0"/>
              <w:ind w:left="2"/>
              <w:rPr>
                <w:rFonts w:eastAsia="標楷體"/>
                <w:sz w:val="28"/>
                <w:szCs w:val="28"/>
              </w:rPr>
            </w:pPr>
            <w:r w:rsidRPr="00176FF7">
              <w:rPr>
                <w:rFonts w:eastAsia="標楷體"/>
                <w:sz w:val="28"/>
                <w:szCs w:val="28"/>
              </w:rPr>
              <w:t>評量項目</w:t>
            </w:r>
          </w:p>
        </w:tc>
        <w:tc>
          <w:tcPr>
            <w:tcW w:w="812" w:type="dxa"/>
            <w:gridSpan w:val="2"/>
            <w:tcBorders>
              <w:top w:val="single" w:sz="12" w:space="0" w:color="auto"/>
              <w:left w:val="single" w:sz="12" w:space="0" w:color="auto"/>
              <w:right w:val="single" w:sz="4" w:space="0" w:color="auto"/>
            </w:tcBorders>
            <w:shd w:val="clear" w:color="auto" w:fill="auto"/>
            <w:vAlign w:val="center"/>
          </w:tcPr>
          <w:p w:rsidR="0028194E" w:rsidRPr="00176FF7" w:rsidRDefault="0028194E"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737" w:type="dxa"/>
            <w:tcBorders>
              <w:top w:val="single" w:sz="12" w:space="0" w:color="auto"/>
              <w:left w:val="single" w:sz="4" w:space="0" w:color="auto"/>
              <w:right w:val="single" w:sz="4" w:space="0" w:color="auto"/>
            </w:tcBorders>
            <w:shd w:val="clear" w:color="auto" w:fill="auto"/>
            <w:vAlign w:val="center"/>
          </w:tcPr>
          <w:p w:rsidR="0028194E" w:rsidRPr="00176FF7" w:rsidRDefault="0028194E" w:rsidP="00AC67C3">
            <w:pPr>
              <w:numPr>
                <w:ilvl w:val="0"/>
                <w:numId w:val="13"/>
              </w:numPr>
              <w:adjustRightInd w:val="0"/>
              <w:snapToGrid w:val="0"/>
              <w:jc w:val="both"/>
              <w:rPr>
                <w:rFonts w:eastAsia="標楷體"/>
                <w:color w:val="000000"/>
                <w:kern w:val="0"/>
                <w:sz w:val="28"/>
                <w:szCs w:val="28"/>
              </w:rPr>
            </w:pPr>
            <w:r w:rsidRPr="00176FF7">
              <w:rPr>
                <w:rFonts w:eastAsia="標楷體"/>
                <w:color w:val="000000"/>
                <w:kern w:val="0"/>
                <w:sz w:val="28"/>
                <w:szCs w:val="28"/>
              </w:rPr>
              <w:t>建立性別平權之工作環境，設計及數量應考量兩性需要（如：廁所、更衣室、休息室、哺（集）乳室等），並符合法令規定。</w:t>
            </w:r>
          </w:p>
          <w:p w:rsidR="0028194E" w:rsidRPr="00176FF7" w:rsidRDefault="0028194E" w:rsidP="00AC67C3">
            <w:pPr>
              <w:numPr>
                <w:ilvl w:val="0"/>
                <w:numId w:val="13"/>
              </w:numPr>
              <w:adjustRightInd w:val="0"/>
              <w:snapToGrid w:val="0"/>
              <w:jc w:val="both"/>
              <w:rPr>
                <w:rFonts w:eastAsia="標楷體"/>
                <w:color w:val="000000"/>
                <w:kern w:val="0"/>
                <w:sz w:val="28"/>
                <w:szCs w:val="28"/>
              </w:rPr>
            </w:pPr>
            <w:r w:rsidRPr="00176FF7">
              <w:rPr>
                <w:rFonts w:eastAsia="標楷體"/>
                <w:color w:val="000000"/>
                <w:kern w:val="0"/>
                <w:sz w:val="28"/>
                <w:szCs w:val="28"/>
              </w:rPr>
              <w:t>提供身心障礙員工相關設施設備及環境合宜、適用。</w:t>
            </w:r>
          </w:p>
          <w:p w:rsidR="0028194E" w:rsidRPr="00176FF7" w:rsidRDefault="0028194E" w:rsidP="00AC67C3">
            <w:pPr>
              <w:numPr>
                <w:ilvl w:val="0"/>
                <w:numId w:val="13"/>
              </w:numPr>
              <w:adjustRightInd w:val="0"/>
              <w:snapToGrid w:val="0"/>
              <w:jc w:val="both"/>
              <w:rPr>
                <w:rFonts w:eastAsia="標楷體"/>
                <w:color w:val="000000"/>
                <w:kern w:val="0"/>
                <w:sz w:val="28"/>
                <w:szCs w:val="28"/>
              </w:rPr>
            </w:pPr>
            <w:r w:rsidRPr="00176FF7">
              <w:rPr>
                <w:rFonts w:eastAsia="標楷體"/>
                <w:color w:val="000000"/>
                <w:kern w:val="0"/>
                <w:sz w:val="28"/>
                <w:szCs w:val="28"/>
              </w:rPr>
              <w:t>辦理健康促進活動、提升員工士氣之福利措施。</w:t>
            </w:r>
          </w:p>
          <w:p w:rsidR="0028194E" w:rsidRPr="00176FF7" w:rsidRDefault="0028194E" w:rsidP="00AC67C3">
            <w:pPr>
              <w:numPr>
                <w:ilvl w:val="0"/>
                <w:numId w:val="13"/>
              </w:numPr>
              <w:adjustRightInd w:val="0"/>
              <w:snapToGrid w:val="0"/>
              <w:jc w:val="both"/>
              <w:rPr>
                <w:rFonts w:eastAsia="標楷體"/>
                <w:color w:val="000000"/>
                <w:kern w:val="0"/>
                <w:sz w:val="28"/>
                <w:szCs w:val="28"/>
              </w:rPr>
            </w:pPr>
            <w:r w:rsidRPr="00176FF7">
              <w:rPr>
                <w:rFonts w:eastAsia="標楷體"/>
                <w:color w:val="000000"/>
                <w:kern w:val="0"/>
                <w:sz w:val="28"/>
                <w:szCs w:val="28"/>
              </w:rPr>
              <w:t>對健康檢查結果異常之員工提供追蹤機制，並有檢討分析並推展各項健康促進計畫。</w:t>
            </w:r>
          </w:p>
          <w:p w:rsidR="0028194E" w:rsidRPr="00176FF7" w:rsidRDefault="0028194E" w:rsidP="00AC67C3">
            <w:pPr>
              <w:numPr>
                <w:ilvl w:val="0"/>
                <w:numId w:val="13"/>
              </w:numPr>
              <w:adjustRightInd w:val="0"/>
              <w:snapToGrid w:val="0"/>
              <w:jc w:val="both"/>
              <w:rPr>
                <w:rFonts w:eastAsia="標楷體"/>
                <w:color w:val="000000"/>
                <w:kern w:val="0"/>
                <w:sz w:val="28"/>
                <w:szCs w:val="28"/>
              </w:rPr>
            </w:pPr>
            <w:r w:rsidRPr="00176FF7">
              <w:rPr>
                <w:rFonts w:eastAsia="標楷體"/>
                <w:color w:val="000000"/>
                <w:kern w:val="0"/>
                <w:sz w:val="28"/>
                <w:szCs w:val="28"/>
              </w:rPr>
              <w:t>設立員工意見反應機制，蒐集員工建議並檢討改善工作環境。</w:t>
            </w:r>
          </w:p>
        </w:tc>
        <w:tc>
          <w:tcPr>
            <w:tcW w:w="2380" w:type="dxa"/>
            <w:gridSpan w:val="2"/>
            <w:tcBorders>
              <w:top w:val="single" w:sz="12" w:space="0" w:color="auto"/>
              <w:left w:val="single" w:sz="4" w:space="0" w:color="auto"/>
              <w:right w:val="single" w:sz="4" w:space="0" w:color="auto"/>
            </w:tcBorders>
            <w:vAlign w:val="center"/>
          </w:tcPr>
          <w:p w:rsidR="0028194E"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符合</w:t>
            </w:r>
            <w:r w:rsidR="0028194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不符合</w:t>
            </w:r>
          </w:p>
        </w:tc>
        <w:tc>
          <w:tcPr>
            <w:tcW w:w="1078" w:type="dxa"/>
            <w:tcBorders>
              <w:top w:val="single" w:sz="12" w:space="0" w:color="auto"/>
              <w:left w:val="single" w:sz="4" w:space="0" w:color="auto"/>
              <w:right w:val="single" w:sz="24" w:space="0" w:color="auto"/>
            </w:tcBorders>
            <w:vAlign w:val="center"/>
          </w:tcPr>
          <w:p w:rsidR="0028194E" w:rsidRPr="00176FF7" w:rsidRDefault="002535F6" w:rsidP="0028194E">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c>
          <w:tcPr>
            <w:tcW w:w="2699" w:type="dxa"/>
            <w:gridSpan w:val="2"/>
            <w:tcBorders>
              <w:top w:val="single" w:sz="12" w:space="0" w:color="auto"/>
              <w:left w:val="single" w:sz="24" w:space="0" w:color="auto"/>
              <w:right w:val="single" w:sz="4" w:space="0" w:color="auto"/>
            </w:tcBorders>
            <w:shd w:val="clear" w:color="auto" w:fill="auto"/>
            <w:vAlign w:val="center"/>
          </w:tcPr>
          <w:p w:rsidR="0028194E" w:rsidRPr="00176FF7" w:rsidRDefault="0028194E"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28194E" w:rsidRPr="00176FF7" w:rsidRDefault="002535F6" w:rsidP="00E42EA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28194E" w:rsidRPr="00176FF7">
              <w:rPr>
                <w:rFonts w:eastAsia="標楷體"/>
                <w:bCs/>
                <w:snapToGrid w:val="0"/>
                <w:color w:val="000000"/>
                <w:sz w:val="28"/>
                <w:szCs w:val="28"/>
              </w:rPr>
              <w:t>NA</w:t>
            </w:r>
          </w:p>
        </w:tc>
      </w:tr>
      <w:tr w:rsidR="0028194E" w:rsidRPr="00176FF7" w:rsidTr="0030505B">
        <w:trPr>
          <w:trHeight w:val="3798"/>
        </w:trPr>
        <w:tc>
          <w:tcPr>
            <w:tcW w:w="1382" w:type="dxa"/>
            <w:vMerge/>
            <w:tcBorders>
              <w:left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p>
        </w:tc>
        <w:tc>
          <w:tcPr>
            <w:tcW w:w="630" w:type="dxa"/>
            <w:gridSpan w:val="3"/>
            <w:tcBorders>
              <w:left w:val="single" w:sz="4" w:space="0" w:color="auto"/>
              <w:right w:val="single" w:sz="4" w:space="0" w:color="auto"/>
            </w:tcBorders>
            <w:shd w:val="clear" w:color="auto" w:fill="auto"/>
            <w:vAlign w:val="center"/>
          </w:tcPr>
          <w:p w:rsidR="0028194E" w:rsidRPr="00176FF7" w:rsidRDefault="0028194E" w:rsidP="001C3A34">
            <w:pPr>
              <w:adjustRightInd w:val="0"/>
              <w:snapToGrid w:val="0"/>
              <w:rPr>
                <w:rFonts w:eastAsia="標楷體"/>
                <w:sz w:val="28"/>
                <w:szCs w:val="28"/>
              </w:rPr>
            </w:pPr>
            <w:r w:rsidRPr="00176FF7">
              <w:rPr>
                <w:rFonts w:eastAsia="標楷體"/>
                <w:sz w:val="28"/>
                <w:szCs w:val="28"/>
              </w:rPr>
              <w:t>註</w:t>
            </w:r>
          </w:p>
        </w:tc>
        <w:tc>
          <w:tcPr>
            <w:tcW w:w="8007" w:type="dxa"/>
            <w:gridSpan w:val="6"/>
            <w:tcBorders>
              <w:top w:val="single" w:sz="12" w:space="0" w:color="auto"/>
              <w:left w:val="single" w:sz="4" w:space="0" w:color="auto"/>
              <w:right w:val="single" w:sz="24" w:space="0" w:color="auto"/>
            </w:tcBorders>
            <w:shd w:val="clear" w:color="auto" w:fill="auto"/>
            <w:vAlign w:val="center"/>
          </w:tcPr>
          <w:p w:rsidR="0028194E" w:rsidRPr="00176FF7" w:rsidRDefault="0028194E" w:rsidP="00AC67C3">
            <w:pPr>
              <w:numPr>
                <w:ilvl w:val="0"/>
                <w:numId w:val="3"/>
              </w:numPr>
              <w:adjustRightInd w:val="0"/>
              <w:snapToGrid w:val="0"/>
              <w:jc w:val="both"/>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28194E" w:rsidRPr="00176FF7" w:rsidRDefault="0028194E" w:rsidP="00AC67C3">
            <w:pPr>
              <w:numPr>
                <w:ilvl w:val="0"/>
                <w:numId w:val="3"/>
              </w:numPr>
              <w:adjustRightInd w:val="0"/>
              <w:snapToGrid w:val="0"/>
              <w:jc w:val="both"/>
              <w:rPr>
                <w:rFonts w:eastAsia="標楷體"/>
                <w:color w:val="000000"/>
                <w:kern w:val="0"/>
                <w:sz w:val="28"/>
                <w:szCs w:val="28"/>
              </w:rPr>
            </w:pPr>
            <w:r w:rsidRPr="00176FF7">
              <w:rPr>
                <w:rFonts w:eastAsia="標楷體"/>
                <w:color w:val="000000"/>
                <w:kern w:val="0"/>
                <w:sz w:val="28"/>
                <w:szCs w:val="28"/>
              </w:rPr>
              <w:t>為維護婦女於公共場所哺育母乳之權利，並提供有意願哺育母乳之婦女無障礙哺乳環境，符合項目</w:t>
            </w:r>
            <w:r w:rsidRPr="00176FF7">
              <w:rPr>
                <w:rFonts w:eastAsia="標楷體"/>
                <w:color w:val="000000"/>
                <w:kern w:val="0"/>
                <w:sz w:val="28"/>
                <w:szCs w:val="28"/>
              </w:rPr>
              <w:t>2</w:t>
            </w:r>
            <w:r w:rsidRPr="00176FF7">
              <w:rPr>
                <w:rFonts w:eastAsia="標楷體"/>
                <w:color w:val="000000"/>
                <w:kern w:val="0"/>
                <w:sz w:val="28"/>
                <w:szCs w:val="28"/>
              </w:rPr>
              <w:t>「哺（集）乳室」之設置應依中華民國</w:t>
            </w:r>
            <w:r w:rsidRPr="00176FF7">
              <w:rPr>
                <w:rFonts w:eastAsia="標楷體"/>
                <w:color w:val="000000"/>
                <w:kern w:val="0"/>
                <w:sz w:val="28"/>
                <w:szCs w:val="28"/>
              </w:rPr>
              <w:t>99</w:t>
            </w:r>
            <w:r w:rsidRPr="00176FF7">
              <w:rPr>
                <w:rFonts w:eastAsia="標楷體"/>
                <w:color w:val="000000"/>
                <w:kern w:val="0"/>
                <w:sz w:val="28"/>
                <w:szCs w:val="28"/>
              </w:rPr>
              <w:t>年</w:t>
            </w:r>
            <w:r w:rsidRPr="00176FF7">
              <w:rPr>
                <w:rFonts w:eastAsia="標楷體"/>
                <w:color w:val="000000"/>
                <w:kern w:val="0"/>
                <w:sz w:val="28"/>
                <w:szCs w:val="28"/>
              </w:rPr>
              <w:t>11</w:t>
            </w:r>
            <w:r w:rsidRPr="00176FF7">
              <w:rPr>
                <w:rFonts w:eastAsia="標楷體"/>
                <w:color w:val="000000"/>
                <w:kern w:val="0"/>
                <w:sz w:val="28"/>
                <w:szCs w:val="28"/>
              </w:rPr>
              <w:t>月</w:t>
            </w:r>
            <w:r w:rsidRPr="00176FF7">
              <w:rPr>
                <w:rFonts w:eastAsia="標楷體"/>
                <w:color w:val="000000"/>
                <w:kern w:val="0"/>
                <w:sz w:val="28"/>
                <w:szCs w:val="28"/>
              </w:rPr>
              <w:t>24</w:t>
            </w:r>
            <w:r w:rsidRPr="00176FF7">
              <w:rPr>
                <w:rFonts w:eastAsia="標楷體"/>
                <w:color w:val="000000"/>
                <w:kern w:val="0"/>
                <w:sz w:val="28"/>
                <w:szCs w:val="28"/>
              </w:rPr>
              <w:t>日總統華總一義字第</w:t>
            </w:r>
            <w:r w:rsidRPr="00176FF7">
              <w:rPr>
                <w:rFonts w:eastAsia="標楷體"/>
                <w:color w:val="000000"/>
                <w:kern w:val="0"/>
                <w:sz w:val="28"/>
                <w:szCs w:val="28"/>
              </w:rPr>
              <w:t>09900317131</w:t>
            </w:r>
            <w:r w:rsidRPr="00176FF7">
              <w:rPr>
                <w:rFonts w:eastAsia="標楷體"/>
                <w:color w:val="000000"/>
                <w:kern w:val="0"/>
                <w:sz w:val="28"/>
                <w:szCs w:val="28"/>
              </w:rPr>
              <w:t>號令公布「公共場所母乳哺育條例」之規範施行，若有違反，亦需接受相關罰則。</w:t>
            </w:r>
          </w:p>
          <w:p w:rsidR="0028194E" w:rsidRPr="00176FF7" w:rsidRDefault="0028194E" w:rsidP="00AC67C3">
            <w:pPr>
              <w:numPr>
                <w:ilvl w:val="0"/>
                <w:numId w:val="3"/>
              </w:numPr>
              <w:adjustRightInd w:val="0"/>
              <w:snapToGrid w:val="0"/>
              <w:jc w:val="both"/>
              <w:rPr>
                <w:rFonts w:eastAsia="標楷體"/>
                <w:color w:val="000000"/>
                <w:kern w:val="0"/>
                <w:sz w:val="28"/>
                <w:szCs w:val="28"/>
              </w:rPr>
            </w:pPr>
            <w:r w:rsidRPr="00176FF7">
              <w:rPr>
                <w:rFonts w:eastAsia="標楷體"/>
                <w:color w:val="000000"/>
                <w:kern w:val="0"/>
                <w:sz w:val="28"/>
                <w:szCs w:val="28"/>
              </w:rPr>
              <w:t>健康促進活動如：減重、戒菸、推廣健康飲食、慢性病防治、預防篩檢、預防注射等活動之落實。</w:t>
            </w:r>
          </w:p>
          <w:p w:rsidR="0028194E" w:rsidRPr="00176FF7" w:rsidRDefault="0028194E" w:rsidP="00AC67C3">
            <w:pPr>
              <w:numPr>
                <w:ilvl w:val="0"/>
                <w:numId w:val="3"/>
              </w:numPr>
              <w:adjustRightInd w:val="0"/>
              <w:snapToGrid w:val="0"/>
              <w:jc w:val="both"/>
              <w:rPr>
                <w:rFonts w:eastAsia="標楷體"/>
                <w:color w:val="000000"/>
                <w:kern w:val="0"/>
                <w:sz w:val="28"/>
                <w:szCs w:val="28"/>
              </w:rPr>
            </w:pPr>
            <w:r w:rsidRPr="00176FF7">
              <w:rPr>
                <w:rFonts w:eastAsia="標楷體"/>
                <w:color w:val="000000"/>
                <w:kern w:val="0"/>
                <w:sz w:val="28"/>
                <w:szCs w:val="28"/>
              </w:rPr>
              <w:t>福利措施如：政府法令規定的福利事項（保險、薪資、休息及休假、退休、職業傷害、工作時間等），非政府法令規定的福利事項（軟硬體設備輔助、相關資訊諮詢服務、相關補貼、獎金、家庭支持、旅遊、教育訓練等）。</w:t>
            </w:r>
          </w:p>
          <w:p w:rsidR="0028194E" w:rsidRPr="00176FF7" w:rsidRDefault="0028194E" w:rsidP="00AC67C3">
            <w:pPr>
              <w:numPr>
                <w:ilvl w:val="0"/>
                <w:numId w:val="3"/>
              </w:numPr>
              <w:adjustRightInd w:val="0"/>
              <w:snapToGrid w:val="0"/>
              <w:jc w:val="both"/>
              <w:rPr>
                <w:rFonts w:eastAsia="標楷體"/>
                <w:color w:val="000000"/>
                <w:kern w:val="0"/>
                <w:sz w:val="28"/>
                <w:szCs w:val="28"/>
              </w:rPr>
            </w:pPr>
            <w:r w:rsidRPr="00176FF7">
              <w:rPr>
                <w:rFonts w:eastAsia="標楷體"/>
                <w:color w:val="000000"/>
                <w:kern w:val="0"/>
                <w:sz w:val="28"/>
                <w:szCs w:val="28"/>
              </w:rPr>
              <w:t>有關女性醫師於妊娠期間之值班規定，雖現階段醫師尚未納入勞基法之規範，但為保障孕婦健康，仍應比照勞動基準法第</w:t>
            </w:r>
            <w:r w:rsidRPr="00176FF7">
              <w:rPr>
                <w:rFonts w:eastAsia="標楷體"/>
                <w:color w:val="000000"/>
                <w:kern w:val="0"/>
                <w:sz w:val="28"/>
                <w:szCs w:val="28"/>
              </w:rPr>
              <w:t>49</w:t>
            </w:r>
            <w:r w:rsidRPr="00176FF7">
              <w:rPr>
                <w:rFonts w:eastAsia="標楷體"/>
                <w:color w:val="000000"/>
                <w:kern w:val="0"/>
                <w:sz w:val="28"/>
                <w:szCs w:val="28"/>
              </w:rPr>
              <w:t>條「雇主不得使妊娠或哺乳期間之女工於午後十時至翌晨六時之間內工作」及第</w:t>
            </w:r>
            <w:r w:rsidRPr="00176FF7">
              <w:rPr>
                <w:rFonts w:eastAsia="標楷體"/>
                <w:color w:val="000000"/>
                <w:kern w:val="0"/>
                <w:sz w:val="28"/>
                <w:szCs w:val="28"/>
              </w:rPr>
              <w:t>51</w:t>
            </w:r>
            <w:r w:rsidRPr="00176FF7">
              <w:rPr>
                <w:rFonts w:eastAsia="標楷體"/>
                <w:color w:val="000000"/>
                <w:kern w:val="0"/>
                <w:sz w:val="28"/>
                <w:szCs w:val="28"/>
              </w:rPr>
              <w:t>條「女工在妊娠期間，如有較為輕易之工作，得申請改調，雇主不得拒絕，並不得減少其工資」規定辦理。</w:t>
            </w:r>
          </w:p>
        </w:tc>
        <w:tc>
          <w:tcPr>
            <w:tcW w:w="5398" w:type="dxa"/>
            <w:gridSpan w:val="3"/>
            <w:vMerge w:val="restart"/>
            <w:tcBorders>
              <w:top w:val="single" w:sz="12" w:space="0" w:color="auto"/>
              <w:left w:val="single" w:sz="24" w:space="0" w:color="auto"/>
              <w:right w:val="single" w:sz="24" w:space="0" w:color="auto"/>
            </w:tcBorders>
            <w:shd w:val="clear" w:color="auto" w:fill="auto"/>
          </w:tcPr>
          <w:p w:rsidR="0028194E" w:rsidRPr="00176FF7" w:rsidRDefault="0028194E"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8194E" w:rsidRPr="00176FF7" w:rsidRDefault="0028194E"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8194E" w:rsidRPr="00176FF7" w:rsidTr="009A1285">
        <w:trPr>
          <w:trHeight w:val="3242"/>
        </w:trPr>
        <w:tc>
          <w:tcPr>
            <w:tcW w:w="1382" w:type="dxa"/>
            <w:vMerge/>
            <w:tcBorders>
              <w:left w:val="single" w:sz="24" w:space="0" w:color="auto"/>
              <w:bottom w:val="single" w:sz="24" w:space="0" w:color="auto"/>
              <w:right w:val="single" w:sz="4" w:space="0" w:color="auto"/>
            </w:tcBorders>
          </w:tcPr>
          <w:p w:rsidR="0028194E" w:rsidRPr="00176FF7" w:rsidRDefault="0028194E" w:rsidP="001C3A34">
            <w:pPr>
              <w:adjustRightInd w:val="0"/>
              <w:snapToGrid w:val="0"/>
              <w:rPr>
                <w:rFonts w:eastAsia="標楷體"/>
                <w:sz w:val="28"/>
                <w:szCs w:val="28"/>
              </w:rPr>
            </w:pPr>
          </w:p>
        </w:tc>
        <w:tc>
          <w:tcPr>
            <w:tcW w:w="630" w:type="dxa"/>
            <w:gridSpan w:val="3"/>
            <w:tcBorders>
              <w:left w:val="single" w:sz="4" w:space="0" w:color="auto"/>
              <w:bottom w:val="single" w:sz="24" w:space="0" w:color="auto"/>
              <w:right w:val="single" w:sz="4" w:space="0" w:color="auto"/>
            </w:tcBorders>
            <w:shd w:val="clear" w:color="auto" w:fill="auto"/>
            <w:vAlign w:val="center"/>
          </w:tcPr>
          <w:p w:rsidR="0028194E" w:rsidRPr="00176FF7" w:rsidRDefault="0028194E" w:rsidP="001C3A34">
            <w:pPr>
              <w:adjustRightInd w:val="0"/>
              <w:snapToGrid w:val="0"/>
              <w:rPr>
                <w:rFonts w:eastAsia="標楷體"/>
                <w:sz w:val="28"/>
                <w:szCs w:val="28"/>
              </w:rPr>
            </w:pPr>
            <w:r w:rsidRPr="00176FF7">
              <w:rPr>
                <w:rFonts w:eastAsia="標楷體"/>
                <w:sz w:val="28"/>
                <w:szCs w:val="28"/>
              </w:rPr>
              <w:t>建議參考</w:t>
            </w:r>
          </w:p>
        </w:tc>
        <w:tc>
          <w:tcPr>
            <w:tcW w:w="8007" w:type="dxa"/>
            <w:gridSpan w:val="6"/>
            <w:tcBorders>
              <w:left w:val="single" w:sz="4" w:space="0" w:color="auto"/>
              <w:bottom w:val="single" w:sz="24" w:space="0" w:color="auto"/>
              <w:right w:val="single" w:sz="24" w:space="0" w:color="auto"/>
            </w:tcBorders>
            <w:shd w:val="clear" w:color="auto" w:fill="auto"/>
          </w:tcPr>
          <w:p w:rsidR="0028194E" w:rsidRPr="00176FF7" w:rsidRDefault="0028194E" w:rsidP="00A27F5D">
            <w:pPr>
              <w:adjustRightInd w:val="0"/>
              <w:snapToGrid w:val="0"/>
              <w:rPr>
                <w:rFonts w:eastAsia="標楷體"/>
                <w:b/>
                <w:color w:val="000000"/>
                <w:sz w:val="28"/>
                <w:szCs w:val="28"/>
              </w:rPr>
            </w:pPr>
            <w:r w:rsidRPr="00176FF7">
              <w:rPr>
                <w:rFonts w:eastAsia="標楷體"/>
                <w:b/>
                <w:color w:val="000000"/>
                <w:sz w:val="28"/>
                <w:szCs w:val="28"/>
              </w:rPr>
              <w:t>評量方法及建議佐證資料：</w:t>
            </w:r>
          </w:p>
          <w:p w:rsidR="0028194E" w:rsidRPr="00176FF7" w:rsidRDefault="0028194E" w:rsidP="00AC67C3">
            <w:pPr>
              <w:numPr>
                <w:ilvl w:val="0"/>
                <w:numId w:val="4"/>
              </w:numPr>
              <w:adjustRightInd w:val="0"/>
              <w:snapToGrid w:val="0"/>
              <w:jc w:val="both"/>
              <w:rPr>
                <w:rFonts w:eastAsia="標楷體"/>
                <w:color w:val="000000"/>
                <w:kern w:val="0"/>
                <w:sz w:val="28"/>
                <w:szCs w:val="28"/>
              </w:rPr>
            </w:pPr>
            <w:r w:rsidRPr="00176FF7">
              <w:rPr>
                <w:rFonts w:eastAsia="標楷體"/>
                <w:color w:val="000000"/>
                <w:kern w:val="0"/>
                <w:sz w:val="28"/>
                <w:szCs w:val="28"/>
              </w:rPr>
              <w:t>廁所數量、更衣室、休息室、哺（集）乳室等配置及數量資料。</w:t>
            </w:r>
          </w:p>
          <w:p w:rsidR="0028194E" w:rsidRPr="00176FF7" w:rsidRDefault="0028194E" w:rsidP="00AC67C3">
            <w:pPr>
              <w:numPr>
                <w:ilvl w:val="0"/>
                <w:numId w:val="4"/>
              </w:numPr>
              <w:adjustRightInd w:val="0"/>
              <w:snapToGrid w:val="0"/>
              <w:jc w:val="both"/>
              <w:rPr>
                <w:rFonts w:eastAsia="標楷體"/>
                <w:color w:val="000000"/>
                <w:kern w:val="0"/>
                <w:sz w:val="28"/>
                <w:szCs w:val="28"/>
              </w:rPr>
            </w:pPr>
            <w:r w:rsidRPr="00176FF7">
              <w:rPr>
                <w:rFonts w:eastAsia="標楷體"/>
                <w:color w:val="000000"/>
                <w:kern w:val="0"/>
                <w:sz w:val="28"/>
                <w:szCs w:val="28"/>
              </w:rPr>
              <w:t>身心障礙設施設備資料。</w:t>
            </w:r>
          </w:p>
          <w:p w:rsidR="0028194E" w:rsidRPr="00176FF7" w:rsidRDefault="0028194E" w:rsidP="00AC67C3">
            <w:pPr>
              <w:numPr>
                <w:ilvl w:val="0"/>
                <w:numId w:val="4"/>
              </w:numPr>
              <w:adjustRightInd w:val="0"/>
              <w:snapToGrid w:val="0"/>
              <w:jc w:val="both"/>
              <w:rPr>
                <w:rFonts w:eastAsia="標楷體"/>
                <w:color w:val="000000"/>
                <w:kern w:val="0"/>
                <w:sz w:val="28"/>
                <w:szCs w:val="28"/>
              </w:rPr>
            </w:pPr>
            <w:r w:rsidRPr="00176FF7">
              <w:rPr>
                <w:rFonts w:eastAsia="標楷體"/>
                <w:color w:val="000000"/>
                <w:kern w:val="0"/>
                <w:sz w:val="28"/>
                <w:szCs w:val="28"/>
              </w:rPr>
              <w:t>健康促進與福利措施資料。</w:t>
            </w:r>
          </w:p>
          <w:p w:rsidR="0028194E" w:rsidRPr="00176FF7" w:rsidRDefault="0028194E" w:rsidP="00AC67C3">
            <w:pPr>
              <w:numPr>
                <w:ilvl w:val="0"/>
                <w:numId w:val="4"/>
              </w:numPr>
              <w:adjustRightInd w:val="0"/>
              <w:snapToGrid w:val="0"/>
              <w:jc w:val="both"/>
              <w:rPr>
                <w:rFonts w:eastAsia="標楷體"/>
                <w:color w:val="000000"/>
                <w:kern w:val="0"/>
                <w:sz w:val="28"/>
                <w:szCs w:val="28"/>
              </w:rPr>
            </w:pPr>
            <w:r w:rsidRPr="00176FF7">
              <w:rPr>
                <w:rFonts w:eastAsia="標楷體"/>
                <w:color w:val="000000"/>
                <w:kern w:val="0"/>
                <w:sz w:val="28"/>
                <w:szCs w:val="28"/>
              </w:rPr>
              <w:t>員工建議工作環境事項及檢討措施資料。</w:t>
            </w:r>
          </w:p>
          <w:p w:rsidR="0028194E" w:rsidRPr="00176FF7" w:rsidRDefault="0028194E" w:rsidP="00AC67C3">
            <w:pPr>
              <w:numPr>
                <w:ilvl w:val="0"/>
                <w:numId w:val="4"/>
              </w:numPr>
              <w:adjustRightInd w:val="0"/>
              <w:snapToGrid w:val="0"/>
              <w:jc w:val="both"/>
              <w:rPr>
                <w:rFonts w:eastAsia="標楷體"/>
                <w:color w:val="000000"/>
                <w:kern w:val="0"/>
                <w:sz w:val="28"/>
                <w:szCs w:val="28"/>
              </w:rPr>
            </w:pPr>
            <w:r w:rsidRPr="00176FF7">
              <w:rPr>
                <w:rFonts w:eastAsia="標楷體"/>
                <w:color w:val="000000"/>
                <w:kern w:val="0"/>
                <w:sz w:val="28"/>
                <w:szCs w:val="28"/>
              </w:rPr>
              <w:t>健康檢查結果異常員工追蹤資料。</w:t>
            </w:r>
          </w:p>
          <w:p w:rsidR="0028194E" w:rsidRPr="00176FF7" w:rsidRDefault="0028194E" w:rsidP="00AC67C3">
            <w:pPr>
              <w:numPr>
                <w:ilvl w:val="0"/>
                <w:numId w:val="4"/>
              </w:numPr>
              <w:adjustRightInd w:val="0"/>
              <w:snapToGrid w:val="0"/>
              <w:jc w:val="both"/>
              <w:rPr>
                <w:rFonts w:eastAsia="標楷體"/>
                <w:color w:val="000000"/>
                <w:sz w:val="28"/>
                <w:szCs w:val="28"/>
              </w:rPr>
            </w:pPr>
            <w:r w:rsidRPr="00176FF7">
              <w:rPr>
                <w:rFonts w:eastAsia="標楷體"/>
                <w:color w:val="000000"/>
                <w:kern w:val="0"/>
                <w:sz w:val="28"/>
                <w:szCs w:val="28"/>
              </w:rPr>
              <w:t>員工健康促進計畫資料。</w:t>
            </w:r>
          </w:p>
        </w:tc>
        <w:tc>
          <w:tcPr>
            <w:tcW w:w="5398" w:type="dxa"/>
            <w:gridSpan w:val="3"/>
            <w:vMerge/>
            <w:tcBorders>
              <w:left w:val="single" w:sz="24" w:space="0" w:color="auto"/>
              <w:bottom w:val="single" w:sz="24" w:space="0" w:color="auto"/>
              <w:right w:val="single" w:sz="24" w:space="0" w:color="auto"/>
            </w:tcBorders>
            <w:shd w:val="clear" w:color="auto" w:fill="BFBFBF"/>
          </w:tcPr>
          <w:p w:rsidR="0028194E" w:rsidRPr="00176FF7" w:rsidRDefault="0028194E" w:rsidP="001C3A34">
            <w:pPr>
              <w:adjustRightInd w:val="0"/>
              <w:snapToGrid w:val="0"/>
              <w:rPr>
                <w:rFonts w:eastAsia="標楷體"/>
                <w:color w:val="000000"/>
                <w:kern w:val="0"/>
                <w:sz w:val="28"/>
                <w:szCs w:val="28"/>
              </w:rPr>
            </w:pPr>
          </w:p>
        </w:tc>
      </w:tr>
      <w:tr w:rsidR="004E3E14" w:rsidRPr="00176FF7" w:rsidTr="00551B21">
        <w:trPr>
          <w:trHeight w:val="55"/>
        </w:trPr>
        <w:tc>
          <w:tcPr>
            <w:tcW w:w="10033" w:type="dxa"/>
            <w:gridSpan w:val="11"/>
            <w:tcBorders>
              <w:top w:val="single" w:sz="24" w:space="0" w:color="auto"/>
              <w:left w:val="single" w:sz="24" w:space="0" w:color="auto"/>
              <w:right w:val="single" w:sz="24" w:space="0" w:color="auto"/>
            </w:tcBorders>
            <w:vAlign w:val="center"/>
          </w:tcPr>
          <w:p w:rsidR="004E3E14" w:rsidRPr="00176FF7" w:rsidRDefault="004E3E1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4"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4E3E14" w:rsidRPr="00176FF7" w:rsidRDefault="004E3E14" w:rsidP="00C4540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872D6B" w:rsidRPr="00176FF7" w:rsidTr="001F0C92">
        <w:trPr>
          <w:trHeight w:val="2086"/>
        </w:trPr>
        <w:tc>
          <w:tcPr>
            <w:tcW w:w="1396" w:type="dxa"/>
            <w:gridSpan w:val="2"/>
            <w:vMerge w:val="restart"/>
            <w:tcBorders>
              <w:left w:val="single" w:sz="24" w:space="0" w:color="auto"/>
              <w:right w:val="single" w:sz="4" w:space="0" w:color="auto"/>
            </w:tcBorders>
          </w:tcPr>
          <w:p w:rsidR="00872D6B" w:rsidRPr="00176FF7" w:rsidRDefault="00872D6B" w:rsidP="004E3E14">
            <w:pPr>
              <w:adjustRightInd w:val="0"/>
              <w:snapToGrid w:val="0"/>
              <w:rPr>
                <w:rFonts w:eastAsia="標楷體"/>
                <w:sz w:val="28"/>
                <w:szCs w:val="28"/>
              </w:rPr>
            </w:pPr>
            <w:r w:rsidRPr="00176FF7">
              <w:rPr>
                <w:rFonts w:eastAsia="標楷體"/>
                <w:sz w:val="28"/>
                <w:szCs w:val="28"/>
              </w:rPr>
              <w:t xml:space="preserve">1.2.5  </w:t>
            </w:r>
          </w:p>
          <w:p w:rsidR="00ED514E" w:rsidRPr="00176FF7" w:rsidRDefault="00A27F5D" w:rsidP="004E3E14">
            <w:pPr>
              <w:adjustRightInd w:val="0"/>
              <w:snapToGrid w:val="0"/>
              <w:rPr>
                <w:rFonts w:eastAsia="標楷體"/>
                <w:sz w:val="28"/>
                <w:szCs w:val="28"/>
              </w:rPr>
            </w:pPr>
            <w:r w:rsidRPr="00176FF7">
              <w:rPr>
                <w:rFonts w:eastAsia="標楷體"/>
                <w:sz w:val="28"/>
                <w:szCs w:val="28"/>
              </w:rPr>
              <w:t>適當中醫師人力配置</w:t>
            </w:r>
            <w:r w:rsidR="00872D6B" w:rsidRPr="00176FF7">
              <w:rPr>
                <w:rFonts w:eastAsia="標楷體"/>
                <w:sz w:val="28"/>
                <w:szCs w:val="28"/>
              </w:rPr>
              <w:t>。</w:t>
            </w:r>
          </w:p>
          <w:p w:rsidR="00872D6B" w:rsidRPr="00176FF7" w:rsidRDefault="00ED514E" w:rsidP="004E3E14">
            <w:pPr>
              <w:adjustRightInd w:val="0"/>
              <w:snapToGrid w:val="0"/>
              <w:rPr>
                <w:rFonts w:eastAsia="標楷體"/>
                <w:kern w:val="0"/>
                <w:sz w:val="28"/>
                <w:szCs w:val="28"/>
              </w:rPr>
            </w:pPr>
            <w:r w:rsidRPr="00176FF7">
              <w:rPr>
                <w:rFonts w:eastAsia="標楷體"/>
                <w:sz w:val="28"/>
                <w:szCs w:val="28"/>
              </w:rPr>
              <w:t>（必）</w:t>
            </w:r>
          </w:p>
        </w:tc>
        <w:tc>
          <w:tcPr>
            <w:tcW w:w="602" w:type="dxa"/>
            <w:tcBorders>
              <w:left w:val="single" w:sz="4" w:space="0" w:color="auto"/>
              <w:right w:val="single" w:sz="12" w:space="0" w:color="auto"/>
            </w:tcBorders>
            <w:shd w:val="clear" w:color="auto" w:fill="auto"/>
            <w:vAlign w:val="center"/>
          </w:tcPr>
          <w:p w:rsidR="00872D6B" w:rsidRPr="00176FF7" w:rsidRDefault="00872D6B" w:rsidP="001C3A34">
            <w:pPr>
              <w:adjustRightInd w:val="0"/>
              <w:snapToGrid w:val="0"/>
              <w:ind w:left="2"/>
              <w:rPr>
                <w:rFonts w:eastAsia="標楷體"/>
                <w:sz w:val="28"/>
                <w:szCs w:val="28"/>
              </w:rPr>
            </w:pPr>
            <w:r w:rsidRPr="00176FF7">
              <w:rPr>
                <w:rFonts w:eastAsia="標楷體"/>
                <w:sz w:val="28"/>
                <w:szCs w:val="28"/>
              </w:rPr>
              <w:t>評量項目</w:t>
            </w:r>
          </w:p>
        </w:tc>
        <w:tc>
          <w:tcPr>
            <w:tcW w:w="812" w:type="dxa"/>
            <w:gridSpan w:val="2"/>
            <w:tcBorders>
              <w:top w:val="single" w:sz="12" w:space="0" w:color="auto"/>
              <w:left w:val="single" w:sz="12" w:space="0" w:color="auto"/>
              <w:right w:val="single" w:sz="4" w:space="0" w:color="auto"/>
            </w:tcBorders>
            <w:shd w:val="clear" w:color="auto" w:fill="auto"/>
            <w:vAlign w:val="center"/>
          </w:tcPr>
          <w:p w:rsidR="00872D6B" w:rsidRPr="00176FF7" w:rsidRDefault="00872D6B"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703" w:type="dxa"/>
            <w:gridSpan w:val="3"/>
            <w:tcBorders>
              <w:top w:val="single" w:sz="12" w:space="0" w:color="auto"/>
              <w:left w:val="single" w:sz="4" w:space="0" w:color="auto"/>
              <w:right w:val="single" w:sz="4" w:space="0" w:color="auto"/>
            </w:tcBorders>
            <w:shd w:val="clear" w:color="auto" w:fill="auto"/>
            <w:vAlign w:val="center"/>
          </w:tcPr>
          <w:p w:rsidR="00A27F5D" w:rsidRPr="00176FF7" w:rsidRDefault="00A27F5D" w:rsidP="00AC67C3">
            <w:pPr>
              <w:numPr>
                <w:ilvl w:val="0"/>
                <w:numId w:val="26"/>
              </w:numPr>
              <w:adjustRightInd w:val="0"/>
              <w:snapToGrid w:val="0"/>
              <w:jc w:val="both"/>
              <w:rPr>
                <w:rFonts w:eastAsia="標楷體"/>
                <w:color w:val="000000"/>
                <w:kern w:val="0"/>
                <w:sz w:val="28"/>
                <w:szCs w:val="28"/>
              </w:rPr>
            </w:pPr>
            <w:r w:rsidRPr="00176FF7">
              <w:rPr>
                <w:rFonts w:eastAsia="標楷體"/>
                <w:color w:val="000000"/>
                <w:kern w:val="0"/>
                <w:sz w:val="28"/>
                <w:szCs w:val="28"/>
              </w:rPr>
              <w:t>每十床應有中醫師一人以上。</w:t>
            </w:r>
          </w:p>
          <w:p w:rsidR="00A27F5D" w:rsidRPr="00176FF7" w:rsidRDefault="00A27F5D" w:rsidP="00AC67C3">
            <w:pPr>
              <w:numPr>
                <w:ilvl w:val="0"/>
                <w:numId w:val="26"/>
              </w:numPr>
              <w:adjustRightInd w:val="0"/>
              <w:snapToGrid w:val="0"/>
              <w:jc w:val="both"/>
              <w:rPr>
                <w:rFonts w:eastAsia="標楷體"/>
                <w:color w:val="000000"/>
                <w:kern w:val="0"/>
                <w:sz w:val="28"/>
                <w:szCs w:val="28"/>
              </w:rPr>
            </w:pPr>
            <w:r w:rsidRPr="00176FF7">
              <w:rPr>
                <w:rFonts w:eastAsia="標楷體"/>
                <w:color w:val="000000"/>
                <w:kern w:val="0"/>
                <w:sz w:val="28"/>
                <w:szCs w:val="28"/>
              </w:rPr>
              <w:t>各診療科均有經二年以上醫師訓練之中醫師一人以上。（依設置標準規範）</w:t>
            </w:r>
          </w:p>
          <w:p w:rsidR="00872D6B" w:rsidRPr="00176FF7" w:rsidRDefault="00A27F5D" w:rsidP="00AC67C3">
            <w:pPr>
              <w:numPr>
                <w:ilvl w:val="0"/>
                <w:numId w:val="26"/>
              </w:numPr>
              <w:adjustRightInd w:val="0"/>
              <w:snapToGrid w:val="0"/>
              <w:jc w:val="both"/>
              <w:rPr>
                <w:rFonts w:eastAsia="標楷體"/>
                <w:color w:val="000000"/>
                <w:kern w:val="0"/>
                <w:sz w:val="28"/>
                <w:szCs w:val="28"/>
              </w:rPr>
            </w:pPr>
            <w:r w:rsidRPr="00176FF7">
              <w:rPr>
                <w:rFonts w:eastAsia="標楷體"/>
                <w:color w:val="000000"/>
                <w:kern w:val="0"/>
                <w:sz w:val="28"/>
                <w:szCs w:val="28"/>
              </w:rPr>
              <w:t>應有中醫師四人以上。</w:t>
            </w:r>
          </w:p>
        </w:tc>
        <w:tc>
          <w:tcPr>
            <w:tcW w:w="2520" w:type="dxa"/>
            <w:gridSpan w:val="3"/>
            <w:tcBorders>
              <w:top w:val="single" w:sz="12" w:space="0" w:color="auto"/>
              <w:left w:val="single" w:sz="4" w:space="0" w:color="auto"/>
              <w:right w:val="single" w:sz="24" w:space="0" w:color="auto"/>
            </w:tcBorders>
            <w:vAlign w:val="center"/>
          </w:tcPr>
          <w:p w:rsidR="00872D6B"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872D6B" w:rsidRPr="00176FF7">
              <w:rPr>
                <w:rFonts w:eastAsia="標楷體"/>
                <w:bCs/>
                <w:snapToGrid w:val="0"/>
                <w:color w:val="000000"/>
                <w:sz w:val="28"/>
                <w:szCs w:val="28"/>
              </w:rPr>
              <w:t>符合</w:t>
            </w:r>
            <w:r w:rsidR="00872D6B"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872D6B" w:rsidRPr="00176FF7">
              <w:rPr>
                <w:rFonts w:eastAsia="標楷體"/>
                <w:bCs/>
                <w:snapToGrid w:val="0"/>
                <w:color w:val="000000"/>
                <w:sz w:val="28"/>
                <w:szCs w:val="28"/>
              </w:rPr>
              <w:t>不符合</w:t>
            </w:r>
          </w:p>
        </w:tc>
        <w:tc>
          <w:tcPr>
            <w:tcW w:w="5384" w:type="dxa"/>
            <w:gridSpan w:val="2"/>
            <w:tcBorders>
              <w:top w:val="single" w:sz="12" w:space="0" w:color="auto"/>
              <w:left w:val="single" w:sz="24" w:space="0" w:color="auto"/>
              <w:right w:val="single" w:sz="24" w:space="0" w:color="auto"/>
            </w:tcBorders>
            <w:shd w:val="clear" w:color="auto" w:fill="auto"/>
            <w:vAlign w:val="center"/>
          </w:tcPr>
          <w:p w:rsidR="00872D6B" w:rsidRPr="00176FF7" w:rsidRDefault="00872D6B"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E3E14" w:rsidRPr="00176FF7" w:rsidTr="00792250">
        <w:trPr>
          <w:trHeight w:val="2528"/>
        </w:trPr>
        <w:tc>
          <w:tcPr>
            <w:tcW w:w="1396" w:type="dxa"/>
            <w:gridSpan w:val="2"/>
            <w:vMerge/>
            <w:tcBorders>
              <w:left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602" w:type="dxa"/>
            <w:tcBorders>
              <w:left w:val="single" w:sz="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註</w:t>
            </w:r>
          </w:p>
        </w:tc>
        <w:tc>
          <w:tcPr>
            <w:tcW w:w="8035" w:type="dxa"/>
            <w:gridSpan w:val="8"/>
            <w:tcBorders>
              <w:top w:val="single" w:sz="12" w:space="0" w:color="auto"/>
              <w:left w:val="single" w:sz="4" w:space="0" w:color="auto"/>
              <w:right w:val="single" w:sz="24" w:space="0" w:color="auto"/>
            </w:tcBorders>
            <w:shd w:val="clear" w:color="auto" w:fill="auto"/>
            <w:vAlign w:val="center"/>
          </w:tcPr>
          <w:p w:rsidR="00A27F5D" w:rsidRPr="00176FF7" w:rsidRDefault="00A27F5D" w:rsidP="00AC67C3">
            <w:pPr>
              <w:numPr>
                <w:ilvl w:val="0"/>
                <w:numId w:val="2"/>
              </w:numPr>
              <w:adjustRightInd w:val="0"/>
              <w:snapToGrid w:val="0"/>
              <w:rPr>
                <w:rFonts w:eastAsia="標楷體"/>
                <w:color w:val="000000"/>
                <w:kern w:val="0"/>
                <w:sz w:val="28"/>
                <w:szCs w:val="28"/>
              </w:rPr>
            </w:pPr>
            <w:r w:rsidRPr="00176FF7">
              <w:rPr>
                <w:rFonts w:eastAsia="標楷體"/>
                <w:color w:val="000000"/>
                <w:kern w:val="0"/>
                <w:sz w:val="28"/>
                <w:szCs w:val="28"/>
              </w:rPr>
              <w:t>本條為必要條文，必須達符合。</w:t>
            </w:r>
          </w:p>
          <w:p w:rsidR="00A27F5D" w:rsidRPr="00176FF7" w:rsidRDefault="00A27F5D" w:rsidP="00AC67C3">
            <w:pPr>
              <w:numPr>
                <w:ilvl w:val="0"/>
                <w:numId w:val="2"/>
              </w:numPr>
              <w:adjustRightInd w:val="0"/>
              <w:snapToGrid w:val="0"/>
              <w:rPr>
                <w:rFonts w:eastAsia="標楷體"/>
                <w:color w:val="000000"/>
                <w:kern w:val="0"/>
                <w:sz w:val="28"/>
                <w:szCs w:val="28"/>
              </w:rPr>
            </w:pPr>
            <w:r w:rsidRPr="00176FF7">
              <w:rPr>
                <w:rFonts w:eastAsia="標楷體"/>
                <w:color w:val="000000"/>
                <w:kern w:val="0"/>
                <w:sz w:val="28"/>
                <w:szCs w:val="28"/>
              </w:rPr>
              <w:t>病床數以一般病床與特殊病床合計（不包含手術恢復床、急診觀察床及性侵害犯罪加害人強制治療病床），並依登記開放病床數計。</w:t>
            </w:r>
          </w:p>
          <w:p w:rsidR="004E3E14" w:rsidRPr="00176FF7" w:rsidRDefault="00A27F5D" w:rsidP="00AC67C3">
            <w:pPr>
              <w:numPr>
                <w:ilvl w:val="0"/>
                <w:numId w:val="2"/>
              </w:numPr>
              <w:adjustRightInd w:val="0"/>
              <w:snapToGrid w:val="0"/>
              <w:rPr>
                <w:rFonts w:eastAsia="標楷體"/>
                <w:color w:val="000000"/>
                <w:kern w:val="0"/>
                <w:sz w:val="28"/>
                <w:szCs w:val="28"/>
              </w:rPr>
            </w:pPr>
            <w:r w:rsidRPr="00176FF7">
              <w:rPr>
                <w:rFonts w:eastAsia="標楷體"/>
                <w:color w:val="000000"/>
                <w:kern w:val="0"/>
                <w:sz w:val="28"/>
                <w:szCs w:val="28"/>
              </w:rPr>
              <w:t>依醫療機構設置標準第二十條規定事先報准之時數，每週達</w:t>
            </w:r>
            <w:r w:rsidRPr="00176FF7">
              <w:rPr>
                <w:rFonts w:eastAsia="標楷體"/>
                <w:color w:val="000000"/>
                <w:kern w:val="0"/>
                <w:sz w:val="28"/>
                <w:szCs w:val="28"/>
              </w:rPr>
              <w:t>44</w:t>
            </w:r>
            <w:r w:rsidRPr="00176FF7">
              <w:rPr>
                <w:rFonts w:eastAsia="標楷體"/>
                <w:color w:val="000000"/>
                <w:kern w:val="0"/>
                <w:sz w:val="28"/>
                <w:szCs w:val="28"/>
              </w:rPr>
              <w:t>小時者，得折算醫師人力</w:t>
            </w:r>
            <w:r w:rsidRPr="00176FF7">
              <w:rPr>
                <w:rFonts w:eastAsia="標楷體"/>
                <w:color w:val="000000"/>
                <w:kern w:val="0"/>
                <w:sz w:val="28"/>
                <w:szCs w:val="28"/>
              </w:rPr>
              <w:t>1</w:t>
            </w:r>
            <w:r w:rsidRPr="00176FF7">
              <w:rPr>
                <w:rFonts w:eastAsia="標楷體"/>
                <w:color w:val="000000"/>
                <w:kern w:val="0"/>
                <w:sz w:val="28"/>
                <w:szCs w:val="28"/>
              </w:rPr>
              <w:t>人。</w:t>
            </w:r>
          </w:p>
        </w:tc>
        <w:tc>
          <w:tcPr>
            <w:tcW w:w="5384" w:type="dxa"/>
            <w:gridSpan w:val="2"/>
            <w:vMerge w:val="restart"/>
            <w:tcBorders>
              <w:top w:val="single" w:sz="12" w:space="0" w:color="auto"/>
              <w:left w:val="single" w:sz="24" w:space="0" w:color="auto"/>
              <w:right w:val="single" w:sz="24" w:space="0" w:color="auto"/>
            </w:tcBorders>
            <w:shd w:val="clear" w:color="auto" w:fill="auto"/>
          </w:tcPr>
          <w:p w:rsidR="004E3E14" w:rsidRPr="00176FF7" w:rsidRDefault="004E3E14"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E3E14" w:rsidRPr="00176FF7" w:rsidRDefault="004E3E14"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4E3E14" w:rsidRPr="00176FF7" w:rsidTr="00792250">
        <w:trPr>
          <w:trHeight w:val="2168"/>
        </w:trPr>
        <w:tc>
          <w:tcPr>
            <w:tcW w:w="1396" w:type="dxa"/>
            <w:gridSpan w:val="2"/>
            <w:vMerge/>
            <w:tcBorders>
              <w:left w:val="single" w:sz="24" w:space="0" w:color="auto"/>
              <w:bottom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602" w:type="dxa"/>
            <w:tcBorders>
              <w:left w:val="single" w:sz="4" w:space="0" w:color="auto"/>
              <w:bottom w:val="single" w:sz="2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建議參考</w:t>
            </w:r>
          </w:p>
        </w:tc>
        <w:tc>
          <w:tcPr>
            <w:tcW w:w="8035" w:type="dxa"/>
            <w:gridSpan w:val="8"/>
            <w:tcBorders>
              <w:left w:val="single" w:sz="4" w:space="0" w:color="auto"/>
              <w:bottom w:val="single" w:sz="24" w:space="0" w:color="auto"/>
              <w:right w:val="single" w:sz="24" w:space="0" w:color="auto"/>
            </w:tcBorders>
            <w:shd w:val="clear" w:color="auto" w:fill="auto"/>
          </w:tcPr>
          <w:p w:rsidR="00ED514E" w:rsidRPr="00176FF7" w:rsidRDefault="00ED514E" w:rsidP="00ED514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D514E" w:rsidRPr="00176FF7" w:rsidRDefault="00ED514E" w:rsidP="00AC67C3">
            <w:pPr>
              <w:numPr>
                <w:ilvl w:val="0"/>
                <w:numId w:val="27"/>
              </w:numPr>
              <w:adjustRightInd w:val="0"/>
              <w:snapToGrid w:val="0"/>
              <w:jc w:val="both"/>
              <w:rPr>
                <w:rFonts w:eastAsia="標楷體"/>
                <w:color w:val="000000"/>
                <w:kern w:val="0"/>
                <w:sz w:val="28"/>
                <w:szCs w:val="28"/>
              </w:rPr>
            </w:pPr>
            <w:r w:rsidRPr="00176FF7">
              <w:rPr>
                <w:rFonts w:eastAsia="標楷體"/>
                <w:color w:val="000000"/>
                <w:kern w:val="0"/>
                <w:sz w:val="28"/>
                <w:szCs w:val="28"/>
              </w:rPr>
              <w:t>專任醫師及醫師執業登記名冊。</w:t>
            </w:r>
          </w:p>
          <w:p w:rsidR="004E3E14" w:rsidRPr="00176FF7" w:rsidRDefault="00ED514E" w:rsidP="00AC67C3">
            <w:pPr>
              <w:numPr>
                <w:ilvl w:val="0"/>
                <w:numId w:val="27"/>
              </w:numPr>
              <w:adjustRightInd w:val="0"/>
              <w:snapToGrid w:val="0"/>
              <w:jc w:val="both"/>
              <w:rPr>
                <w:rFonts w:eastAsia="標楷體"/>
                <w:color w:val="000000"/>
                <w:kern w:val="0"/>
                <w:sz w:val="28"/>
                <w:szCs w:val="28"/>
              </w:rPr>
            </w:pPr>
            <w:r w:rsidRPr="00176FF7">
              <w:rPr>
                <w:rFonts w:eastAsia="標楷體"/>
                <w:color w:val="000000"/>
                <w:kern w:val="0"/>
                <w:sz w:val="28"/>
                <w:szCs w:val="28"/>
              </w:rPr>
              <w:t>醫師門診時間表。</w:t>
            </w:r>
          </w:p>
        </w:tc>
        <w:tc>
          <w:tcPr>
            <w:tcW w:w="5384" w:type="dxa"/>
            <w:gridSpan w:val="2"/>
            <w:vMerge/>
            <w:tcBorders>
              <w:left w:val="single" w:sz="24" w:space="0" w:color="auto"/>
              <w:bottom w:val="single" w:sz="24" w:space="0" w:color="auto"/>
              <w:right w:val="single" w:sz="24" w:space="0" w:color="auto"/>
            </w:tcBorders>
            <w:shd w:val="clear" w:color="auto" w:fill="BFBFBF"/>
          </w:tcPr>
          <w:p w:rsidR="004E3E14" w:rsidRPr="00176FF7" w:rsidRDefault="004E3E14"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602"/>
        <w:gridCol w:w="812"/>
        <w:gridCol w:w="4675"/>
        <w:gridCol w:w="2534"/>
        <w:gridCol w:w="5398"/>
      </w:tblGrid>
      <w:tr w:rsidR="004E3E14" w:rsidRPr="00176FF7" w:rsidTr="00551B21">
        <w:trPr>
          <w:trHeight w:val="55"/>
        </w:trPr>
        <w:tc>
          <w:tcPr>
            <w:tcW w:w="10019" w:type="dxa"/>
            <w:gridSpan w:val="5"/>
            <w:tcBorders>
              <w:top w:val="single" w:sz="24" w:space="0" w:color="auto"/>
              <w:left w:val="single" w:sz="24" w:space="0" w:color="auto"/>
              <w:right w:val="single" w:sz="24" w:space="0" w:color="auto"/>
            </w:tcBorders>
            <w:vAlign w:val="center"/>
          </w:tcPr>
          <w:p w:rsidR="004E3E14" w:rsidRPr="00176FF7" w:rsidRDefault="004E3E1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tcBorders>
              <w:top w:val="single" w:sz="24" w:space="0" w:color="auto"/>
              <w:left w:val="single" w:sz="24" w:space="0" w:color="auto"/>
              <w:bottom w:val="single" w:sz="12" w:space="0" w:color="auto"/>
              <w:right w:val="single" w:sz="24" w:space="0" w:color="auto"/>
            </w:tcBorders>
            <w:shd w:val="clear" w:color="auto" w:fill="auto"/>
            <w:vAlign w:val="center"/>
          </w:tcPr>
          <w:p w:rsidR="004E3E14" w:rsidRPr="00176FF7" w:rsidRDefault="004E3E14" w:rsidP="004B478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ED514E" w:rsidRPr="00176FF7" w:rsidTr="006354ED">
        <w:trPr>
          <w:trHeight w:val="1944"/>
        </w:trPr>
        <w:tc>
          <w:tcPr>
            <w:tcW w:w="1396" w:type="dxa"/>
            <w:vMerge w:val="restart"/>
            <w:tcBorders>
              <w:left w:val="single" w:sz="24" w:space="0" w:color="auto"/>
              <w:right w:val="single" w:sz="4" w:space="0" w:color="auto"/>
            </w:tcBorders>
          </w:tcPr>
          <w:p w:rsidR="00ED514E" w:rsidRPr="00176FF7" w:rsidRDefault="00ED514E" w:rsidP="001C3A34">
            <w:pPr>
              <w:adjustRightInd w:val="0"/>
              <w:snapToGrid w:val="0"/>
              <w:rPr>
                <w:rFonts w:eastAsia="標楷體"/>
                <w:sz w:val="28"/>
                <w:szCs w:val="28"/>
              </w:rPr>
            </w:pPr>
            <w:r w:rsidRPr="00176FF7">
              <w:rPr>
                <w:rFonts w:eastAsia="標楷體"/>
                <w:sz w:val="28"/>
                <w:szCs w:val="28"/>
              </w:rPr>
              <w:t xml:space="preserve">1.2.6  </w:t>
            </w:r>
          </w:p>
          <w:p w:rsidR="00FC6D2A" w:rsidRPr="00176FF7" w:rsidRDefault="00076798" w:rsidP="001C3A34">
            <w:pPr>
              <w:adjustRightInd w:val="0"/>
              <w:snapToGrid w:val="0"/>
              <w:rPr>
                <w:rFonts w:eastAsia="標楷體"/>
                <w:sz w:val="28"/>
                <w:szCs w:val="28"/>
              </w:rPr>
            </w:pPr>
            <w:r>
              <w:rPr>
                <w:rFonts w:eastAsia="標楷體"/>
                <w:sz w:val="28"/>
                <w:szCs w:val="28"/>
              </w:rPr>
              <w:t>適當</w:t>
            </w:r>
            <w:r w:rsidR="00FC6D2A" w:rsidRPr="00176FF7">
              <w:rPr>
                <w:rFonts w:eastAsia="標楷體"/>
                <w:sz w:val="28"/>
                <w:szCs w:val="28"/>
              </w:rPr>
              <w:t>中醫護理人力配置</w:t>
            </w:r>
            <w:r w:rsidR="00ED514E" w:rsidRPr="00176FF7">
              <w:rPr>
                <w:rFonts w:eastAsia="標楷體"/>
                <w:sz w:val="28"/>
                <w:szCs w:val="28"/>
              </w:rPr>
              <w:t>。</w:t>
            </w:r>
          </w:p>
          <w:p w:rsidR="00ED514E" w:rsidRPr="00176FF7" w:rsidRDefault="00FC6D2A" w:rsidP="001C3A34">
            <w:pPr>
              <w:adjustRightInd w:val="0"/>
              <w:snapToGrid w:val="0"/>
              <w:rPr>
                <w:rFonts w:eastAsia="標楷體"/>
                <w:kern w:val="0"/>
                <w:sz w:val="28"/>
                <w:szCs w:val="28"/>
              </w:rPr>
            </w:pPr>
            <w:r w:rsidRPr="00176FF7">
              <w:rPr>
                <w:rFonts w:eastAsia="標楷體"/>
                <w:sz w:val="28"/>
                <w:szCs w:val="28"/>
              </w:rPr>
              <w:t>（必）</w:t>
            </w:r>
          </w:p>
        </w:tc>
        <w:tc>
          <w:tcPr>
            <w:tcW w:w="602" w:type="dxa"/>
            <w:tcBorders>
              <w:left w:val="single" w:sz="4" w:space="0" w:color="auto"/>
              <w:right w:val="single" w:sz="12" w:space="0" w:color="auto"/>
            </w:tcBorders>
            <w:shd w:val="clear" w:color="auto" w:fill="auto"/>
            <w:vAlign w:val="center"/>
          </w:tcPr>
          <w:p w:rsidR="00ED514E" w:rsidRPr="00176FF7" w:rsidRDefault="00ED514E" w:rsidP="001C3A34">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ED514E" w:rsidRPr="00176FF7" w:rsidRDefault="00ED514E"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675" w:type="dxa"/>
            <w:tcBorders>
              <w:top w:val="single" w:sz="12" w:space="0" w:color="auto"/>
              <w:left w:val="single" w:sz="4" w:space="0" w:color="auto"/>
              <w:right w:val="single" w:sz="4" w:space="0" w:color="auto"/>
            </w:tcBorders>
            <w:shd w:val="clear" w:color="auto" w:fill="auto"/>
            <w:vAlign w:val="center"/>
          </w:tcPr>
          <w:p w:rsidR="00FC6D2A" w:rsidRPr="00176FF7" w:rsidRDefault="00FC6D2A" w:rsidP="00AC67C3">
            <w:pPr>
              <w:numPr>
                <w:ilvl w:val="0"/>
                <w:numId w:val="28"/>
              </w:numPr>
              <w:adjustRightInd w:val="0"/>
              <w:snapToGrid w:val="0"/>
              <w:jc w:val="both"/>
              <w:rPr>
                <w:rFonts w:eastAsia="標楷體"/>
                <w:color w:val="000000"/>
                <w:kern w:val="0"/>
                <w:sz w:val="28"/>
                <w:szCs w:val="28"/>
              </w:rPr>
            </w:pPr>
            <w:r w:rsidRPr="00176FF7">
              <w:rPr>
                <w:rFonts w:eastAsia="標楷體"/>
                <w:color w:val="000000"/>
                <w:kern w:val="0"/>
                <w:sz w:val="28"/>
                <w:szCs w:val="28"/>
              </w:rPr>
              <w:t>依中醫醫院設置標準配置護理人力，且能依據護理人員專業能力與業務特性及需求作彈性之調配。</w:t>
            </w:r>
          </w:p>
          <w:p w:rsidR="00ED514E" w:rsidRPr="00176FF7" w:rsidRDefault="00FC6D2A" w:rsidP="00AC67C3">
            <w:pPr>
              <w:numPr>
                <w:ilvl w:val="0"/>
                <w:numId w:val="28"/>
              </w:numPr>
              <w:adjustRightInd w:val="0"/>
              <w:snapToGrid w:val="0"/>
              <w:jc w:val="both"/>
              <w:rPr>
                <w:rFonts w:eastAsia="標楷體"/>
                <w:color w:val="000000"/>
                <w:kern w:val="0"/>
                <w:sz w:val="28"/>
                <w:szCs w:val="28"/>
              </w:rPr>
            </w:pPr>
            <w:r w:rsidRPr="00176FF7">
              <w:rPr>
                <w:rFonts w:eastAsia="標楷體"/>
                <w:color w:val="000000"/>
                <w:kern w:val="0"/>
                <w:sz w:val="28"/>
                <w:szCs w:val="28"/>
              </w:rPr>
              <w:t>至少應有</w:t>
            </w:r>
            <w:r w:rsidRPr="00176FF7">
              <w:rPr>
                <w:rFonts w:eastAsia="標楷體"/>
                <w:color w:val="000000"/>
                <w:kern w:val="0"/>
                <w:sz w:val="28"/>
                <w:szCs w:val="28"/>
              </w:rPr>
              <w:t>25%</w:t>
            </w:r>
            <w:r w:rsidRPr="00176FF7">
              <w:rPr>
                <w:rFonts w:eastAsia="標楷體"/>
                <w:color w:val="000000"/>
                <w:kern w:val="0"/>
                <w:sz w:val="28"/>
                <w:szCs w:val="28"/>
              </w:rPr>
              <w:t>護理人員完成中醫基本護理訓練（七科九學分）。</w:t>
            </w:r>
          </w:p>
        </w:tc>
        <w:tc>
          <w:tcPr>
            <w:tcW w:w="2534" w:type="dxa"/>
            <w:tcBorders>
              <w:top w:val="single" w:sz="12" w:space="0" w:color="auto"/>
              <w:left w:val="single" w:sz="4" w:space="0" w:color="auto"/>
              <w:right w:val="single" w:sz="24" w:space="0" w:color="auto"/>
            </w:tcBorders>
            <w:vAlign w:val="center"/>
          </w:tcPr>
          <w:p w:rsidR="00ED514E"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ED514E" w:rsidRPr="00176FF7">
              <w:rPr>
                <w:rFonts w:eastAsia="標楷體"/>
                <w:bCs/>
                <w:snapToGrid w:val="0"/>
                <w:color w:val="000000"/>
                <w:sz w:val="28"/>
                <w:szCs w:val="28"/>
              </w:rPr>
              <w:t>符合</w:t>
            </w:r>
            <w:r w:rsidR="00ED514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D514E" w:rsidRPr="00176FF7">
              <w:rPr>
                <w:rFonts w:eastAsia="標楷體"/>
                <w:bCs/>
                <w:snapToGrid w:val="0"/>
                <w:color w:val="000000"/>
                <w:sz w:val="28"/>
                <w:szCs w:val="28"/>
              </w:rPr>
              <w:t>不符合</w:t>
            </w:r>
          </w:p>
        </w:tc>
        <w:tc>
          <w:tcPr>
            <w:tcW w:w="5398" w:type="dxa"/>
            <w:tcBorders>
              <w:top w:val="single" w:sz="12" w:space="0" w:color="auto"/>
              <w:left w:val="single" w:sz="24" w:space="0" w:color="auto"/>
              <w:right w:val="single" w:sz="24" w:space="0" w:color="auto"/>
            </w:tcBorders>
            <w:shd w:val="clear" w:color="auto" w:fill="auto"/>
            <w:vAlign w:val="center"/>
          </w:tcPr>
          <w:p w:rsidR="00ED514E" w:rsidRPr="00176FF7" w:rsidRDefault="00ED514E"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E3E14" w:rsidRPr="00176FF7" w:rsidTr="00551B21">
        <w:trPr>
          <w:trHeight w:val="394"/>
        </w:trPr>
        <w:tc>
          <w:tcPr>
            <w:tcW w:w="1396" w:type="dxa"/>
            <w:vMerge/>
            <w:tcBorders>
              <w:left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602" w:type="dxa"/>
            <w:tcBorders>
              <w:left w:val="single" w:sz="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註</w:t>
            </w:r>
          </w:p>
        </w:tc>
        <w:tc>
          <w:tcPr>
            <w:tcW w:w="8021" w:type="dxa"/>
            <w:gridSpan w:val="3"/>
            <w:tcBorders>
              <w:top w:val="single" w:sz="12" w:space="0" w:color="auto"/>
              <w:left w:val="single" w:sz="4" w:space="0" w:color="auto"/>
              <w:right w:val="single" w:sz="24" w:space="0" w:color="auto"/>
            </w:tcBorders>
            <w:shd w:val="clear" w:color="auto" w:fill="auto"/>
            <w:vAlign w:val="center"/>
          </w:tcPr>
          <w:p w:rsidR="00FC6D2A"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本條為必要條文，必須達符合。</w:t>
            </w:r>
          </w:p>
          <w:p w:rsidR="00FC6D2A"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護理人員包括護理師及護士，應辦理執業登記。</w:t>
            </w:r>
          </w:p>
          <w:p w:rsidR="00FC6D2A"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中醫醫院設置標準：</w:t>
            </w:r>
          </w:p>
          <w:p w:rsidR="00FC6D2A" w:rsidRPr="00176FF7" w:rsidRDefault="00FC6D2A" w:rsidP="00AC67C3">
            <w:pPr>
              <w:numPr>
                <w:ilvl w:val="1"/>
                <w:numId w:val="29"/>
              </w:numPr>
              <w:adjustRightInd w:val="0"/>
              <w:snapToGrid w:val="0"/>
              <w:rPr>
                <w:rFonts w:eastAsia="標楷體"/>
                <w:color w:val="000000"/>
                <w:kern w:val="0"/>
                <w:sz w:val="28"/>
                <w:szCs w:val="28"/>
              </w:rPr>
            </w:pPr>
            <w:r w:rsidRPr="00176FF7">
              <w:rPr>
                <w:rFonts w:eastAsia="標楷體"/>
                <w:color w:val="000000"/>
                <w:kern w:val="0"/>
                <w:sz w:val="28"/>
                <w:szCs w:val="28"/>
              </w:rPr>
              <w:t>住院床每五床應有一人以上。</w:t>
            </w:r>
          </w:p>
          <w:p w:rsidR="00FC6D2A" w:rsidRPr="00176FF7" w:rsidRDefault="00FC6D2A" w:rsidP="00AC67C3">
            <w:pPr>
              <w:numPr>
                <w:ilvl w:val="1"/>
                <w:numId w:val="29"/>
              </w:numPr>
              <w:adjustRightInd w:val="0"/>
              <w:snapToGrid w:val="0"/>
              <w:rPr>
                <w:rFonts w:eastAsia="標楷體"/>
                <w:color w:val="000000"/>
                <w:kern w:val="0"/>
                <w:sz w:val="28"/>
                <w:szCs w:val="28"/>
              </w:rPr>
            </w:pPr>
            <w:r w:rsidRPr="00176FF7">
              <w:rPr>
                <w:rFonts w:eastAsia="標楷體"/>
                <w:color w:val="000000"/>
                <w:kern w:val="0"/>
                <w:sz w:val="28"/>
                <w:szCs w:val="28"/>
              </w:rPr>
              <w:t>門診：每診療室應有</w:t>
            </w:r>
            <w:r w:rsidRPr="00176FF7">
              <w:rPr>
                <w:rFonts w:eastAsia="標楷體"/>
                <w:color w:val="000000"/>
                <w:kern w:val="0"/>
                <w:sz w:val="28"/>
                <w:szCs w:val="28"/>
              </w:rPr>
              <w:t>○</w:t>
            </w:r>
            <w:r w:rsidRPr="00176FF7">
              <w:rPr>
                <w:rFonts w:eastAsia="標楷體"/>
                <w:color w:val="000000"/>
                <w:kern w:val="0"/>
                <w:sz w:val="28"/>
                <w:szCs w:val="28"/>
              </w:rPr>
              <w:t>．五人以上，並依單位特性來配置人力。</w:t>
            </w:r>
          </w:p>
          <w:p w:rsidR="00FC6D2A"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住院床：開業登記時，以實際開放使用病床數計算，惟使用病床數不得少於於核准設立之病床數百分之二十，且總人數應有五人以上，並應於一年內補實。（開業登記未有病床者，免設住院人力）。</w:t>
            </w:r>
          </w:p>
          <w:p w:rsidR="00FC6D2A"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門診護理人員人數</w:t>
            </w:r>
            <w:r w:rsidRPr="00176FF7">
              <w:rPr>
                <w:rFonts w:eastAsia="標楷體"/>
                <w:color w:val="000000"/>
                <w:kern w:val="0"/>
                <w:sz w:val="28"/>
                <w:szCs w:val="28"/>
              </w:rPr>
              <w:t>=</w:t>
            </w:r>
            <w:r w:rsidRPr="00176FF7">
              <w:rPr>
                <w:rFonts w:eastAsia="標楷體"/>
                <w:color w:val="000000"/>
                <w:kern w:val="0"/>
                <w:sz w:val="28"/>
                <w:szCs w:val="28"/>
              </w:rPr>
              <w:t>週總診數（含日夜及例假日診數）</w:t>
            </w:r>
            <w:r w:rsidRPr="00176FF7">
              <w:rPr>
                <w:rFonts w:eastAsia="標楷體"/>
                <w:color w:val="000000"/>
                <w:kern w:val="0"/>
                <w:sz w:val="28"/>
                <w:szCs w:val="28"/>
              </w:rPr>
              <w:t>÷11× 0.5</w:t>
            </w:r>
            <w:r w:rsidRPr="00176FF7">
              <w:rPr>
                <w:rFonts w:eastAsia="標楷體"/>
                <w:color w:val="000000"/>
                <w:kern w:val="0"/>
                <w:sz w:val="28"/>
                <w:szCs w:val="28"/>
              </w:rPr>
              <w:t>。</w:t>
            </w:r>
          </w:p>
          <w:p w:rsidR="004E3E14" w:rsidRPr="00176FF7" w:rsidRDefault="00FC6D2A" w:rsidP="00AC67C3">
            <w:pPr>
              <w:numPr>
                <w:ilvl w:val="0"/>
                <w:numId w:val="29"/>
              </w:numPr>
              <w:adjustRightInd w:val="0"/>
              <w:snapToGrid w:val="0"/>
              <w:rPr>
                <w:rFonts w:eastAsia="標楷體"/>
                <w:color w:val="000000"/>
                <w:kern w:val="0"/>
                <w:sz w:val="28"/>
                <w:szCs w:val="28"/>
              </w:rPr>
            </w:pPr>
            <w:r w:rsidRPr="00176FF7">
              <w:rPr>
                <w:rFonts w:eastAsia="標楷體"/>
                <w:color w:val="000000"/>
                <w:kern w:val="0"/>
                <w:sz w:val="28"/>
                <w:szCs w:val="28"/>
              </w:rPr>
              <w:t>每單位之中醫護理人員完成七科九學分人數比例</w:t>
            </w:r>
            <w:r w:rsidRPr="00176FF7">
              <w:rPr>
                <w:rFonts w:eastAsia="標楷體"/>
                <w:color w:val="000000"/>
                <w:kern w:val="0"/>
                <w:sz w:val="28"/>
                <w:szCs w:val="28"/>
              </w:rPr>
              <w:t>=</w:t>
            </w:r>
            <w:r w:rsidRPr="00176FF7">
              <w:rPr>
                <w:rFonts w:eastAsia="標楷體"/>
                <w:color w:val="000000"/>
                <w:kern w:val="0"/>
                <w:sz w:val="28"/>
                <w:szCs w:val="28"/>
              </w:rPr>
              <w:t>具完成七科九學分證明之護理人員人數</w:t>
            </w:r>
            <w:r w:rsidRPr="00176FF7">
              <w:rPr>
                <w:rFonts w:eastAsia="標楷體"/>
                <w:color w:val="000000"/>
                <w:kern w:val="0"/>
                <w:sz w:val="28"/>
                <w:szCs w:val="28"/>
              </w:rPr>
              <w:t>÷</w:t>
            </w:r>
            <w:r w:rsidRPr="00176FF7">
              <w:rPr>
                <w:rFonts w:eastAsia="標楷體"/>
                <w:color w:val="000000"/>
                <w:kern w:val="0"/>
                <w:sz w:val="28"/>
                <w:szCs w:val="28"/>
              </w:rPr>
              <w:t>該單位中醫護理總人數</w:t>
            </w:r>
            <w:r w:rsidRPr="00176FF7">
              <w:rPr>
                <w:rFonts w:eastAsia="標楷體"/>
                <w:color w:val="000000"/>
                <w:kern w:val="0"/>
                <w:sz w:val="28"/>
                <w:szCs w:val="28"/>
              </w:rPr>
              <w:t>x100%</w:t>
            </w:r>
            <w:r w:rsidRPr="00176FF7">
              <w:rPr>
                <w:rFonts w:eastAsia="標楷體"/>
                <w:color w:val="000000"/>
                <w:kern w:val="0"/>
                <w:sz w:val="28"/>
                <w:szCs w:val="28"/>
              </w:rPr>
              <w:t>。</w:t>
            </w:r>
          </w:p>
        </w:tc>
        <w:tc>
          <w:tcPr>
            <w:tcW w:w="5398" w:type="dxa"/>
            <w:vMerge w:val="restart"/>
            <w:tcBorders>
              <w:top w:val="single" w:sz="12" w:space="0" w:color="auto"/>
              <w:left w:val="single" w:sz="24" w:space="0" w:color="auto"/>
              <w:right w:val="single" w:sz="24" w:space="0" w:color="auto"/>
            </w:tcBorders>
            <w:shd w:val="clear" w:color="auto" w:fill="auto"/>
          </w:tcPr>
          <w:p w:rsidR="004E3E14" w:rsidRPr="00176FF7" w:rsidRDefault="004E3E14"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E3E14" w:rsidRPr="00176FF7" w:rsidRDefault="004E3E14"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4E3E14" w:rsidRPr="00176FF7" w:rsidTr="00076798">
        <w:trPr>
          <w:trHeight w:val="1692"/>
        </w:trPr>
        <w:tc>
          <w:tcPr>
            <w:tcW w:w="1396" w:type="dxa"/>
            <w:vMerge/>
            <w:tcBorders>
              <w:left w:val="single" w:sz="24" w:space="0" w:color="auto"/>
              <w:bottom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602" w:type="dxa"/>
            <w:tcBorders>
              <w:left w:val="single" w:sz="4" w:space="0" w:color="auto"/>
              <w:bottom w:val="single" w:sz="2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建議參考</w:t>
            </w:r>
          </w:p>
        </w:tc>
        <w:tc>
          <w:tcPr>
            <w:tcW w:w="8021" w:type="dxa"/>
            <w:gridSpan w:val="3"/>
            <w:tcBorders>
              <w:left w:val="single" w:sz="4" w:space="0" w:color="auto"/>
              <w:bottom w:val="single" w:sz="24" w:space="0" w:color="auto"/>
              <w:right w:val="single" w:sz="24" w:space="0" w:color="auto"/>
            </w:tcBorders>
            <w:shd w:val="clear" w:color="auto" w:fill="auto"/>
          </w:tcPr>
          <w:p w:rsidR="00FC6D2A" w:rsidRPr="00176FF7" w:rsidRDefault="00FC6D2A" w:rsidP="00FC6D2A">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C6D2A" w:rsidRPr="00176FF7" w:rsidRDefault="00FC6D2A" w:rsidP="00AC67C3">
            <w:pPr>
              <w:numPr>
                <w:ilvl w:val="0"/>
                <w:numId w:val="30"/>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中醫病房護理人力及班表。</w:t>
            </w:r>
          </w:p>
          <w:p w:rsidR="004E3E14" w:rsidRPr="00176FF7" w:rsidRDefault="00FC6D2A" w:rsidP="00AC67C3">
            <w:pPr>
              <w:numPr>
                <w:ilvl w:val="0"/>
                <w:numId w:val="30"/>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中醫基本護理訓練（七科九學分）合格認證。</w:t>
            </w:r>
          </w:p>
        </w:tc>
        <w:tc>
          <w:tcPr>
            <w:tcW w:w="5398" w:type="dxa"/>
            <w:vMerge/>
            <w:tcBorders>
              <w:left w:val="single" w:sz="24" w:space="0" w:color="auto"/>
              <w:bottom w:val="single" w:sz="24" w:space="0" w:color="auto"/>
              <w:right w:val="single" w:sz="24" w:space="0" w:color="auto"/>
            </w:tcBorders>
            <w:shd w:val="clear" w:color="auto" w:fill="BFBFBF"/>
          </w:tcPr>
          <w:p w:rsidR="004E3E14" w:rsidRPr="00176FF7" w:rsidRDefault="004E3E14"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588"/>
        <w:gridCol w:w="826"/>
        <w:gridCol w:w="4689"/>
        <w:gridCol w:w="2478"/>
        <w:gridCol w:w="5426"/>
      </w:tblGrid>
      <w:tr w:rsidR="004E3E14" w:rsidRPr="00176FF7" w:rsidTr="00551B21">
        <w:trPr>
          <w:trHeight w:val="55"/>
        </w:trPr>
        <w:tc>
          <w:tcPr>
            <w:tcW w:w="9991" w:type="dxa"/>
            <w:gridSpan w:val="5"/>
            <w:tcBorders>
              <w:top w:val="single" w:sz="24" w:space="0" w:color="auto"/>
              <w:left w:val="single" w:sz="24" w:space="0" w:color="auto"/>
              <w:right w:val="single" w:sz="24" w:space="0" w:color="auto"/>
            </w:tcBorders>
            <w:vAlign w:val="center"/>
          </w:tcPr>
          <w:p w:rsidR="004E3E14" w:rsidRPr="00176FF7" w:rsidRDefault="004E3E14"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426" w:type="dxa"/>
            <w:tcBorders>
              <w:top w:val="single" w:sz="24" w:space="0" w:color="auto"/>
              <w:left w:val="single" w:sz="24" w:space="0" w:color="auto"/>
              <w:bottom w:val="single" w:sz="12" w:space="0" w:color="auto"/>
              <w:right w:val="single" w:sz="24" w:space="0" w:color="auto"/>
            </w:tcBorders>
            <w:shd w:val="clear" w:color="auto" w:fill="auto"/>
            <w:vAlign w:val="center"/>
          </w:tcPr>
          <w:p w:rsidR="004E3E14" w:rsidRPr="00176FF7" w:rsidRDefault="004E3E14" w:rsidP="004B478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342DA6" w:rsidRPr="00176FF7" w:rsidTr="007A0375">
        <w:trPr>
          <w:trHeight w:val="6859"/>
        </w:trPr>
        <w:tc>
          <w:tcPr>
            <w:tcW w:w="1410" w:type="dxa"/>
            <w:vMerge w:val="restart"/>
            <w:tcBorders>
              <w:left w:val="single" w:sz="24" w:space="0" w:color="auto"/>
              <w:right w:val="single" w:sz="4" w:space="0" w:color="auto"/>
            </w:tcBorders>
          </w:tcPr>
          <w:p w:rsidR="00342DA6" w:rsidRPr="00176FF7" w:rsidRDefault="00342DA6" w:rsidP="001C3A34">
            <w:pPr>
              <w:adjustRightInd w:val="0"/>
              <w:snapToGrid w:val="0"/>
              <w:rPr>
                <w:rFonts w:eastAsia="標楷體"/>
                <w:sz w:val="28"/>
                <w:szCs w:val="28"/>
              </w:rPr>
            </w:pPr>
            <w:r w:rsidRPr="00176FF7">
              <w:rPr>
                <w:rFonts w:eastAsia="標楷體"/>
                <w:sz w:val="28"/>
                <w:szCs w:val="28"/>
              </w:rPr>
              <w:t xml:space="preserve">1.2.7   </w:t>
            </w:r>
          </w:p>
          <w:p w:rsidR="00342DA6" w:rsidRPr="00176FF7" w:rsidRDefault="00342DA6" w:rsidP="001C3A34">
            <w:pPr>
              <w:adjustRightInd w:val="0"/>
              <w:snapToGrid w:val="0"/>
              <w:rPr>
                <w:rFonts w:eastAsia="標楷體"/>
                <w:kern w:val="0"/>
                <w:sz w:val="28"/>
                <w:szCs w:val="28"/>
              </w:rPr>
            </w:pPr>
            <w:r w:rsidRPr="00176FF7">
              <w:rPr>
                <w:rFonts w:eastAsia="標楷體"/>
                <w:sz w:val="28"/>
                <w:szCs w:val="28"/>
              </w:rPr>
              <w:t>適當中藥藥事人力配置。</w:t>
            </w:r>
            <w:r w:rsidRPr="00176FF7">
              <w:rPr>
                <w:rFonts w:eastAsia="標楷體"/>
                <w:kern w:val="0"/>
                <w:sz w:val="28"/>
                <w:szCs w:val="28"/>
              </w:rPr>
              <w:t>（必）</w:t>
            </w:r>
          </w:p>
        </w:tc>
        <w:tc>
          <w:tcPr>
            <w:tcW w:w="588" w:type="dxa"/>
            <w:tcBorders>
              <w:left w:val="single" w:sz="4" w:space="0" w:color="auto"/>
              <w:right w:val="single" w:sz="12" w:space="0" w:color="auto"/>
            </w:tcBorders>
            <w:shd w:val="clear" w:color="auto" w:fill="auto"/>
            <w:vAlign w:val="center"/>
          </w:tcPr>
          <w:p w:rsidR="00342DA6" w:rsidRPr="00176FF7" w:rsidRDefault="00342DA6" w:rsidP="001C3A34">
            <w:pPr>
              <w:adjustRightInd w:val="0"/>
              <w:snapToGrid w:val="0"/>
              <w:ind w:left="2"/>
              <w:rPr>
                <w:rFonts w:eastAsia="標楷體"/>
                <w:sz w:val="28"/>
                <w:szCs w:val="28"/>
              </w:rPr>
            </w:pPr>
            <w:r w:rsidRPr="00176FF7">
              <w:rPr>
                <w:rFonts w:eastAsia="標楷體"/>
                <w:sz w:val="28"/>
                <w:szCs w:val="28"/>
              </w:rPr>
              <w:t>評量項目</w:t>
            </w:r>
          </w:p>
        </w:tc>
        <w:tc>
          <w:tcPr>
            <w:tcW w:w="826" w:type="dxa"/>
            <w:tcBorders>
              <w:top w:val="single" w:sz="12" w:space="0" w:color="auto"/>
              <w:left w:val="single" w:sz="12" w:space="0" w:color="auto"/>
              <w:right w:val="single" w:sz="4" w:space="0" w:color="auto"/>
            </w:tcBorders>
            <w:shd w:val="clear" w:color="auto" w:fill="auto"/>
            <w:vAlign w:val="center"/>
          </w:tcPr>
          <w:p w:rsidR="00342DA6" w:rsidRPr="00176FF7" w:rsidRDefault="00342DA6"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689" w:type="dxa"/>
            <w:tcBorders>
              <w:top w:val="single" w:sz="12" w:space="0" w:color="auto"/>
              <w:left w:val="single" w:sz="4" w:space="0" w:color="auto"/>
              <w:right w:val="single" w:sz="4" w:space="0" w:color="auto"/>
            </w:tcBorders>
            <w:shd w:val="clear" w:color="auto" w:fill="auto"/>
            <w:vAlign w:val="center"/>
          </w:tcPr>
          <w:p w:rsidR="00342DA6" w:rsidRPr="00176FF7" w:rsidRDefault="00342DA6" w:rsidP="00AC67C3">
            <w:pPr>
              <w:numPr>
                <w:ilvl w:val="0"/>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中藥藥劑部門沒有外包情形，並設有專責單位負責。</w:t>
            </w:r>
          </w:p>
          <w:p w:rsidR="00342DA6" w:rsidRPr="00176FF7" w:rsidRDefault="00342DA6" w:rsidP="00AC67C3">
            <w:pPr>
              <w:numPr>
                <w:ilvl w:val="0"/>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中藥調劑人員資格與人數應符合醫療機構設置標準。</w:t>
            </w:r>
          </w:p>
          <w:p w:rsidR="00342DA6" w:rsidRPr="00176FF7" w:rsidRDefault="00342DA6" w:rsidP="00AC67C3">
            <w:pPr>
              <w:numPr>
                <w:ilvl w:val="0"/>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開業一年後，依前一年服務量計算人力：</w:t>
            </w:r>
          </w:p>
          <w:p w:rsidR="00342DA6" w:rsidRPr="00176FF7" w:rsidRDefault="00342DA6" w:rsidP="00AC67C3">
            <w:pPr>
              <w:numPr>
                <w:ilvl w:val="1"/>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如有提供濃縮中藥調劑作業：每日濃縮中藥平均處方總數每</w:t>
            </w:r>
            <w:r w:rsidRPr="00176FF7">
              <w:rPr>
                <w:rFonts w:eastAsia="標楷體"/>
                <w:color w:val="000000"/>
                <w:kern w:val="0"/>
                <w:sz w:val="28"/>
                <w:szCs w:val="28"/>
              </w:rPr>
              <w:t>60</w:t>
            </w:r>
            <w:r w:rsidRPr="00176FF7">
              <w:rPr>
                <w:rFonts w:eastAsia="標楷體"/>
                <w:color w:val="000000"/>
                <w:kern w:val="0"/>
                <w:sz w:val="28"/>
                <w:szCs w:val="28"/>
              </w:rPr>
              <w:t>張應有</w:t>
            </w:r>
            <w:r w:rsidRPr="00176FF7">
              <w:rPr>
                <w:rFonts w:eastAsia="標楷體"/>
                <w:color w:val="000000"/>
                <w:kern w:val="0"/>
                <w:sz w:val="28"/>
                <w:szCs w:val="28"/>
              </w:rPr>
              <w:t>1</w:t>
            </w:r>
            <w:r w:rsidRPr="00176FF7">
              <w:rPr>
                <w:rFonts w:eastAsia="標楷體"/>
                <w:color w:val="000000"/>
                <w:kern w:val="0"/>
                <w:sz w:val="28"/>
                <w:szCs w:val="28"/>
              </w:rPr>
              <w:t>名中藥調劑人員。</w:t>
            </w:r>
          </w:p>
          <w:p w:rsidR="00342DA6" w:rsidRPr="00176FF7" w:rsidRDefault="00342DA6" w:rsidP="00AC67C3">
            <w:pPr>
              <w:numPr>
                <w:ilvl w:val="1"/>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如有提供飲片及中藥製劑調劑作業，每日飲片及中藥製劑平均處方總數每</w:t>
            </w:r>
            <w:r w:rsidRPr="00176FF7">
              <w:rPr>
                <w:rFonts w:eastAsia="標楷體"/>
                <w:color w:val="000000"/>
                <w:kern w:val="0"/>
                <w:sz w:val="28"/>
                <w:szCs w:val="28"/>
              </w:rPr>
              <w:t>20</w:t>
            </w:r>
            <w:r w:rsidRPr="00176FF7">
              <w:rPr>
                <w:rFonts w:eastAsia="標楷體"/>
                <w:color w:val="000000"/>
                <w:kern w:val="0"/>
                <w:sz w:val="28"/>
                <w:szCs w:val="28"/>
              </w:rPr>
              <w:t>張應有</w:t>
            </w:r>
            <w:r w:rsidRPr="00176FF7">
              <w:rPr>
                <w:rFonts w:eastAsia="標楷體"/>
                <w:color w:val="000000"/>
                <w:kern w:val="0"/>
                <w:sz w:val="28"/>
                <w:szCs w:val="28"/>
              </w:rPr>
              <w:t>1</w:t>
            </w:r>
            <w:r w:rsidRPr="00176FF7">
              <w:rPr>
                <w:rFonts w:eastAsia="標楷體"/>
                <w:color w:val="000000"/>
                <w:kern w:val="0"/>
                <w:sz w:val="28"/>
                <w:szCs w:val="28"/>
              </w:rPr>
              <w:t>名中藥調劑人員。</w:t>
            </w:r>
          </w:p>
          <w:p w:rsidR="00342DA6" w:rsidRPr="00176FF7" w:rsidRDefault="00342DA6" w:rsidP="00AC67C3">
            <w:pPr>
              <w:numPr>
                <w:ilvl w:val="1"/>
                <w:numId w:val="31"/>
              </w:numPr>
              <w:adjustRightInd w:val="0"/>
              <w:snapToGrid w:val="0"/>
              <w:jc w:val="both"/>
              <w:rPr>
                <w:rFonts w:eastAsia="標楷體"/>
                <w:color w:val="000000"/>
                <w:kern w:val="0"/>
                <w:sz w:val="28"/>
                <w:szCs w:val="28"/>
              </w:rPr>
            </w:pPr>
            <w:r w:rsidRPr="00176FF7">
              <w:rPr>
                <w:rFonts w:eastAsia="標楷體"/>
                <w:color w:val="000000"/>
                <w:kern w:val="0"/>
                <w:sz w:val="28"/>
                <w:szCs w:val="28"/>
              </w:rPr>
              <w:t>如有提供住院或會診調劑作業，每日住院或會診平均處方總數每</w:t>
            </w:r>
            <w:r w:rsidRPr="00176FF7">
              <w:rPr>
                <w:rFonts w:eastAsia="標楷體"/>
                <w:color w:val="000000"/>
                <w:kern w:val="0"/>
                <w:sz w:val="28"/>
                <w:szCs w:val="28"/>
              </w:rPr>
              <w:t>10</w:t>
            </w:r>
            <w:r w:rsidRPr="00176FF7">
              <w:rPr>
                <w:rFonts w:eastAsia="標楷體"/>
                <w:color w:val="000000"/>
                <w:kern w:val="0"/>
                <w:sz w:val="28"/>
                <w:szCs w:val="28"/>
              </w:rPr>
              <w:t>張應有</w:t>
            </w:r>
            <w:r w:rsidRPr="00176FF7">
              <w:rPr>
                <w:rFonts w:eastAsia="標楷體"/>
                <w:color w:val="000000"/>
                <w:kern w:val="0"/>
                <w:sz w:val="28"/>
                <w:szCs w:val="28"/>
              </w:rPr>
              <w:t>1</w:t>
            </w:r>
            <w:r w:rsidRPr="00176FF7">
              <w:rPr>
                <w:rFonts w:eastAsia="標楷體"/>
                <w:color w:val="000000"/>
                <w:kern w:val="0"/>
                <w:sz w:val="28"/>
                <w:szCs w:val="28"/>
              </w:rPr>
              <w:t>名中藥調劑人員。</w:t>
            </w:r>
          </w:p>
        </w:tc>
        <w:tc>
          <w:tcPr>
            <w:tcW w:w="2478" w:type="dxa"/>
            <w:tcBorders>
              <w:top w:val="single" w:sz="12" w:space="0" w:color="auto"/>
              <w:left w:val="single" w:sz="4" w:space="0" w:color="auto"/>
              <w:right w:val="single" w:sz="24" w:space="0" w:color="auto"/>
            </w:tcBorders>
            <w:vAlign w:val="center"/>
          </w:tcPr>
          <w:p w:rsidR="00342DA6"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符合</w:t>
            </w:r>
            <w:r w:rsidR="00342D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不符合</w:t>
            </w:r>
          </w:p>
        </w:tc>
        <w:tc>
          <w:tcPr>
            <w:tcW w:w="5426" w:type="dxa"/>
            <w:tcBorders>
              <w:top w:val="single" w:sz="12" w:space="0" w:color="auto"/>
              <w:left w:val="single" w:sz="24" w:space="0" w:color="auto"/>
              <w:right w:val="single" w:sz="24" w:space="0" w:color="auto"/>
            </w:tcBorders>
            <w:shd w:val="clear" w:color="auto" w:fill="auto"/>
            <w:vAlign w:val="center"/>
          </w:tcPr>
          <w:p w:rsidR="00342DA6" w:rsidRPr="00176FF7" w:rsidRDefault="00342DA6"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E3E14" w:rsidRPr="00176FF7" w:rsidTr="007A0375">
        <w:trPr>
          <w:trHeight w:val="2803"/>
        </w:trPr>
        <w:tc>
          <w:tcPr>
            <w:tcW w:w="1410" w:type="dxa"/>
            <w:vMerge/>
            <w:tcBorders>
              <w:left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588" w:type="dxa"/>
            <w:tcBorders>
              <w:left w:val="single" w:sz="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註</w:t>
            </w:r>
          </w:p>
        </w:tc>
        <w:tc>
          <w:tcPr>
            <w:tcW w:w="7993" w:type="dxa"/>
            <w:gridSpan w:val="3"/>
            <w:tcBorders>
              <w:top w:val="single" w:sz="12" w:space="0" w:color="auto"/>
              <w:left w:val="single" w:sz="4" w:space="0" w:color="auto"/>
              <w:right w:val="single" w:sz="24" w:space="0" w:color="auto"/>
            </w:tcBorders>
            <w:shd w:val="clear" w:color="auto" w:fill="auto"/>
            <w:vAlign w:val="center"/>
          </w:tcPr>
          <w:p w:rsidR="00342DA6" w:rsidRPr="00176FF7" w:rsidRDefault="00342DA6" w:rsidP="00AC67C3">
            <w:pPr>
              <w:numPr>
                <w:ilvl w:val="0"/>
                <w:numId w:val="32"/>
              </w:numPr>
              <w:adjustRightInd w:val="0"/>
              <w:snapToGrid w:val="0"/>
              <w:rPr>
                <w:rFonts w:eastAsia="標楷體"/>
                <w:color w:val="000000"/>
                <w:kern w:val="0"/>
                <w:sz w:val="28"/>
                <w:szCs w:val="28"/>
              </w:rPr>
            </w:pPr>
            <w:r w:rsidRPr="00176FF7">
              <w:rPr>
                <w:rFonts w:eastAsia="標楷體"/>
                <w:color w:val="000000"/>
                <w:kern w:val="0"/>
                <w:sz w:val="28"/>
                <w:szCs w:val="28"/>
              </w:rPr>
              <w:t>本條為必要條文，必須達符合。</w:t>
            </w:r>
          </w:p>
          <w:p w:rsidR="00342DA6" w:rsidRPr="00176FF7" w:rsidRDefault="00342DA6" w:rsidP="00AC67C3">
            <w:pPr>
              <w:numPr>
                <w:ilvl w:val="0"/>
                <w:numId w:val="32"/>
              </w:numPr>
              <w:adjustRightInd w:val="0"/>
              <w:snapToGrid w:val="0"/>
              <w:rPr>
                <w:rFonts w:eastAsia="標楷體"/>
                <w:color w:val="000000"/>
                <w:kern w:val="0"/>
                <w:sz w:val="28"/>
                <w:szCs w:val="28"/>
              </w:rPr>
            </w:pPr>
            <w:r w:rsidRPr="00176FF7">
              <w:rPr>
                <w:rFonts w:eastAsia="標楷體"/>
                <w:color w:val="000000"/>
                <w:kern w:val="0"/>
                <w:sz w:val="28"/>
                <w:szCs w:val="28"/>
              </w:rPr>
              <w:t>中藥調劑人員包括中醫師、修習中藥課程達適當標準之藥師及藥事法第一百零三條第一項所定人員等三類。</w:t>
            </w:r>
          </w:p>
          <w:p w:rsidR="00342DA6" w:rsidRPr="00176FF7" w:rsidRDefault="00342DA6" w:rsidP="00AC67C3">
            <w:pPr>
              <w:numPr>
                <w:ilvl w:val="0"/>
                <w:numId w:val="32"/>
              </w:numPr>
              <w:adjustRightInd w:val="0"/>
              <w:snapToGrid w:val="0"/>
              <w:rPr>
                <w:rFonts w:eastAsia="標楷體"/>
                <w:color w:val="000000"/>
                <w:kern w:val="0"/>
                <w:sz w:val="28"/>
                <w:szCs w:val="28"/>
              </w:rPr>
            </w:pPr>
            <w:r w:rsidRPr="00176FF7">
              <w:rPr>
                <w:rFonts w:eastAsia="標楷體"/>
                <w:color w:val="000000"/>
                <w:kern w:val="0"/>
                <w:sz w:val="28"/>
                <w:szCs w:val="28"/>
              </w:rPr>
              <w:t>中藥調劑人員人力標準需按中醫師數二分之一以上計算，其中半數應為中醫師或修習中藥課程達適當標準之藥師。</w:t>
            </w:r>
          </w:p>
          <w:p w:rsidR="004E3E14" w:rsidRPr="00176FF7" w:rsidRDefault="00342DA6" w:rsidP="00AC67C3">
            <w:pPr>
              <w:numPr>
                <w:ilvl w:val="0"/>
                <w:numId w:val="32"/>
              </w:numPr>
              <w:adjustRightInd w:val="0"/>
              <w:snapToGrid w:val="0"/>
              <w:rPr>
                <w:rFonts w:eastAsia="標楷體"/>
                <w:color w:val="000000"/>
                <w:kern w:val="0"/>
                <w:sz w:val="28"/>
                <w:szCs w:val="28"/>
              </w:rPr>
            </w:pPr>
            <w:r w:rsidRPr="00176FF7">
              <w:rPr>
                <w:rFonts w:eastAsia="標楷體"/>
                <w:color w:val="000000"/>
                <w:kern w:val="0"/>
                <w:sz w:val="28"/>
                <w:szCs w:val="28"/>
              </w:rPr>
              <w:t>考量人力可依業務特性及需求作彈性調配，故計算方式以加總結果取四捨五入至整數位。</w:t>
            </w:r>
          </w:p>
        </w:tc>
        <w:tc>
          <w:tcPr>
            <w:tcW w:w="5426" w:type="dxa"/>
            <w:vMerge w:val="restart"/>
            <w:tcBorders>
              <w:top w:val="single" w:sz="12" w:space="0" w:color="auto"/>
              <w:left w:val="single" w:sz="24" w:space="0" w:color="auto"/>
              <w:right w:val="single" w:sz="24" w:space="0" w:color="auto"/>
            </w:tcBorders>
            <w:shd w:val="clear" w:color="auto" w:fill="auto"/>
          </w:tcPr>
          <w:p w:rsidR="004E3E14" w:rsidRPr="00176FF7" w:rsidRDefault="004E3E14"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E3E14" w:rsidRPr="00176FF7" w:rsidRDefault="004E3E14"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4E3E14" w:rsidRPr="00176FF7" w:rsidTr="007A0375">
        <w:trPr>
          <w:trHeight w:val="2400"/>
        </w:trPr>
        <w:tc>
          <w:tcPr>
            <w:tcW w:w="1410" w:type="dxa"/>
            <w:vMerge/>
            <w:tcBorders>
              <w:left w:val="single" w:sz="24" w:space="0" w:color="auto"/>
              <w:bottom w:val="single" w:sz="24" w:space="0" w:color="auto"/>
              <w:right w:val="single" w:sz="4" w:space="0" w:color="auto"/>
            </w:tcBorders>
          </w:tcPr>
          <w:p w:rsidR="004E3E14" w:rsidRPr="00176FF7" w:rsidRDefault="004E3E14" w:rsidP="001C3A34">
            <w:pPr>
              <w:adjustRightInd w:val="0"/>
              <w:snapToGrid w:val="0"/>
              <w:rPr>
                <w:rFonts w:eastAsia="標楷體"/>
                <w:sz w:val="28"/>
                <w:szCs w:val="28"/>
              </w:rPr>
            </w:pPr>
          </w:p>
        </w:tc>
        <w:tc>
          <w:tcPr>
            <w:tcW w:w="588" w:type="dxa"/>
            <w:tcBorders>
              <w:left w:val="single" w:sz="4" w:space="0" w:color="auto"/>
              <w:bottom w:val="single" w:sz="24" w:space="0" w:color="auto"/>
              <w:right w:val="single" w:sz="4" w:space="0" w:color="auto"/>
            </w:tcBorders>
            <w:shd w:val="clear" w:color="auto" w:fill="auto"/>
            <w:vAlign w:val="center"/>
          </w:tcPr>
          <w:p w:rsidR="004E3E14" w:rsidRPr="00176FF7" w:rsidRDefault="004E3E14" w:rsidP="001C3A34">
            <w:pPr>
              <w:adjustRightInd w:val="0"/>
              <w:snapToGrid w:val="0"/>
              <w:rPr>
                <w:rFonts w:eastAsia="標楷體"/>
                <w:sz w:val="28"/>
                <w:szCs w:val="28"/>
              </w:rPr>
            </w:pPr>
            <w:r w:rsidRPr="00176FF7">
              <w:rPr>
                <w:rFonts w:eastAsia="標楷體"/>
                <w:sz w:val="28"/>
                <w:szCs w:val="28"/>
              </w:rPr>
              <w:t>建議參考</w:t>
            </w:r>
          </w:p>
        </w:tc>
        <w:tc>
          <w:tcPr>
            <w:tcW w:w="7993" w:type="dxa"/>
            <w:gridSpan w:val="3"/>
            <w:tcBorders>
              <w:left w:val="single" w:sz="4" w:space="0" w:color="auto"/>
              <w:bottom w:val="single" w:sz="24" w:space="0" w:color="auto"/>
              <w:right w:val="single" w:sz="24" w:space="0" w:color="auto"/>
            </w:tcBorders>
            <w:shd w:val="clear" w:color="auto" w:fill="auto"/>
          </w:tcPr>
          <w:p w:rsidR="00342DA6" w:rsidRPr="00176FF7" w:rsidRDefault="00342DA6" w:rsidP="00342DA6">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342DA6" w:rsidRPr="00176FF7" w:rsidRDefault="00342DA6" w:rsidP="00AC67C3">
            <w:pPr>
              <w:numPr>
                <w:ilvl w:val="0"/>
                <w:numId w:val="3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藥事人員人力與排班表。</w:t>
            </w:r>
          </w:p>
          <w:p w:rsidR="00342DA6" w:rsidRPr="00176FF7" w:rsidRDefault="00342DA6" w:rsidP="00AC67C3">
            <w:pPr>
              <w:numPr>
                <w:ilvl w:val="0"/>
                <w:numId w:val="3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中藥處方統計資料。</w:t>
            </w:r>
          </w:p>
          <w:p w:rsidR="00342DA6" w:rsidRPr="00176FF7" w:rsidRDefault="00342DA6" w:rsidP="00AC67C3">
            <w:pPr>
              <w:numPr>
                <w:ilvl w:val="0"/>
                <w:numId w:val="3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藥事人員執業登記名冊。</w:t>
            </w:r>
          </w:p>
          <w:p w:rsidR="004E3E14" w:rsidRPr="00176FF7" w:rsidRDefault="00342DA6" w:rsidP="00AC67C3">
            <w:pPr>
              <w:numPr>
                <w:ilvl w:val="0"/>
                <w:numId w:val="3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藥師修習中藥</w:t>
            </w:r>
            <w:r w:rsidRPr="00176FF7">
              <w:rPr>
                <w:rFonts w:eastAsia="標楷體"/>
                <w:color w:val="000000"/>
                <w:kern w:val="0"/>
                <w:sz w:val="28"/>
                <w:szCs w:val="28"/>
              </w:rPr>
              <w:t>16</w:t>
            </w:r>
            <w:r w:rsidRPr="00176FF7">
              <w:rPr>
                <w:rFonts w:eastAsia="標楷體"/>
                <w:color w:val="000000"/>
                <w:kern w:val="0"/>
                <w:sz w:val="28"/>
                <w:szCs w:val="28"/>
              </w:rPr>
              <w:t>學分課程證明。</w:t>
            </w:r>
          </w:p>
        </w:tc>
        <w:tc>
          <w:tcPr>
            <w:tcW w:w="5426" w:type="dxa"/>
            <w:vMerge/>
            <w:tcBorders>
              <w:left w:val="single" w:sz="24" w:space="0" w:color="auto"/>
              <w:bottom w:val="single" w:sz="24" w:space="0" w:color="auto"/>
              <w:right w:val="single" w:sz="24" w:space="0" w:color="auto"/>
            </w:tcBorders>
            <w:shd w:val="clear" w:color="auto" w:fill="BFBFBF"/>
          </w:tcPr>
          <w:p w:rsidR="004E3E14" w:rsidRPr="00176FF7" w:rsidRDefault="004E3E14"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574"/>
        <w:gridCol w:w="798"/>
        <w:gridCol w:w="3737"/>
        <w:gridCol w:w="2378"/>
        <w:gridCol w:w="1134"/>
        <w:gridCol w:w="2693"/>
        <w:gridCol w:w="2693"/>
      </w:tblGrid>
      <w:tr w:rsidR="00A3312D" w:rsidRPr="00176FF7" w:rsidTr="00551B21">
        <w:trPr>
          <w:trHeight w:val="55"/>
        </w:trPr>
        <w:tc>
          <w:tcPr>
            <w:tcW w:w="10031" w:type="dxa"/>
            <w:gridSpan w:val="6"/>
            <w:tcBorders>
              <w:top w:val="single" w:sz="24" w:space="0" w:color="auto"/>
              <w:left w:val="single" w:sz="24" w:space="0" w:color="auto"/>
              <w:right w:val="single" w:sz="24" w:space="0" w:color="auto"/>
            </w:tcBorders>
            <w:vAlign w:val="center"/>
          </w:tcPr>
          <w:p w:rsidR="00A3312D" w:rsidRPr="00176FF7" w:rsidRDefault="00A3312D"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A3312D" w:rsidRPr="00176FF7" w:rsidRDefault="00A3312D" w:rsidP="007F25B5">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342DA6" w:rsidRPr="00176FF7" w:rsidTr="005D70F4">
        <w:trPr>
          <w:trHeight w:val="1457"/>
        </w:trPr>
        <w:tc>
          <w:tcPr>
            <w:tcW w:w="1410" w:type="dxa"/>
            <w:vMerge w:val="restart"/>
            <w:tcBorders>
              <w:left w:val="single" w:sz="24" w:space="0" w:color="auto"/>
              <w:right w:val="single" w:sz="4" w:space="0" w:color="auto"/>
            </w:tcBorders>
          </w:tcPr>
          <w:p w:rsidR="00342DA6" w:rsidRPr="00176FF7" w:rsidRDefault="005D70F4" w:rsidP="001C3A34">
            <w:pPr>
              <w:adjustRightInd w:val="0"/>
              <w:snapToGrid w:val="0"/>
              <w:rPr>
                <w:rFonts w:eastAsia="標楷體"/>
                <w:sz w:val="28"/>
                <w:szCs w:val="28"/>
              </w:rPr>
            </w:pPr>
            <w:r w:rsidRPr="00176FF7">
              <w:rPr>
                <w:rFonts w:eastAsia="標楷體"/>
                <w:sz w:val="28"/>
                <w:szCs w:val="28"/>
              </w:rPr>
              <w:t>1.2.8</w:t>
            </w:r>
            <w:r w:rsidR="00342DA6" w:rsidRPr="00176FF7">
              <w:rPr>
                <w:rFonts w:eastAsia="標楷體"/>
                <w:sz w:val="28"/>
                <w:szCs w:val="28"/>
              </w:rPr>
              <w:t xml:space="preserve">  </w:t>
            </w:r>
          </w:p>
          <w:p w:rsidR="00342DA6" w:rsidRPr="00176FF7" w:rsidRDefault="005D70F4" w:rsidP="00342DA6">
            <w:pPr>
              <w:adjustRightInd w:val="0"/>
              <w:snapToGrid w:val="0"/>
              <w:rPr>
                <w:rFonts w:eastAsia="標楷體"/>
                <w:kern w:val="0"/>
                <w:sz w:val="28"/>
                <w:szCs w:val="28"/>
              </w:rPr>
            </w:pPr>
            <w:r w:rsidRPr="00176FF7">
              <w:rPr>
                <w:rFonts w:eastAsia="標楷體"/>
                <w:sz w:val="28"/>
                <w:szCs w:val="28"/>
              </w:rPr>
              <w:t>對外包業務及人員有適當管理機制</w:t>
            </w:r>
            <w:r w:rsidR="00342DA6" w:rsidRPr="00176FF7">
              <w:rPr>
                <w:rFonts w:eastAsia="標楷體"/>
                <w:sz w:val="28"/>
                <w:szCs w:val="28"/>
              </w:rPr>
              <w:t>。</w:t>
            </w: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342DA6" w:rsidRPr="00176FF7" w:rsidRDefault="00342DA6" w:rsidP="001C3A34">
            <w:pPr>
              <w:adjustRightInd w:val="0"/>
              <w:snapToGrid w:val="0"/>
              <w:ind w:left="2"/>
              <w:rPr>
                <w:rFonts w:eastAsia="標楷體"/>
                <w:sz w:val="28"/>
                <w:szCs w:val="28"/>
              </w:rPr>
            </w:pPr>
            <w:r w:rsidRPr="00176FF7">
              <w:rPr>
                <w:rFonts w:eastAsia="標楷體"/>
                <w:sz w:val="28"/>
                <w:szCs w:val="28"/>
              </w:rPr>
              <w:t>評量項目</w:t>
            </w:r>
          </w:p>
        </w:tc>
        <w:tc>
          <w:tcPr>
            <w:tcW w:w="798" w:type="dxa"/>
            <w:tcBorders>
              <w:top w:val="single" w:sz="12" w:space="0" w:color="auto"/>
              <w:left w:val="single" w:sz="12" w:space="0" w:color="auto"/>
              <w:right w:val="single" w:sz="4" w:space="0" w:color="auto"/>
            </w:tcBorders>
            <w:shd w:val="clear" w:color="auto" w:fill="auto"/>
            <w:vAlign w:val="center"/>
          </w:tcPr>
          <w:p w:rsidR="00342DA6" w:rsidRPr="00176FF7" w:rsidRDefault="00342DA6"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737" w:type="dxa"/>
            <w:tcBorders>
              <w:top w:val="single" w:sz="12" w:space="0" w:color="auto"/>
              <w:left w:val="single" w:sz="4" w:space="0" w:color="auto"/>
              <w:right w:val="single" w:sz="4" w:space="0" w:color="auto"/>
            </w:tcBorders>
            <w:shd w:val="clear" w:color="auto" w:fill="auto"/>
            <w:vAlign w:val="center"/>
          </w:tcPr>
          <w:p w:rsidR="005D70F4" w:rsidRPr="00176FF7" w:rsidRDefault="005D70F4" w:rsidP="00AC67C3">
            <w:pPr>
              <w:numPr>
                <w:ilvl w:val="0"/>
                <w:numId w:val="35"/>
              </w:numPr>
              <w:adjustRightInd w:val="0"/>
              <w:snapToGrid w:val="0"/>
              <w:jc w:val="both"/>
              <w:rPr>
                <w:rFonts w:eastAsia="標楷體"/>
                <w:color w:val="000000"/>
                <w:kern w:val="0"/>
                <w:sz w:val="28"/>
                <w:szCs w:val="28"/>
              </w:rPr>
            </w:pPr>
            <w:r w:rsidRPr="00176FF7">
              <w:rPr>
                <w:rFonts w:eastAsia="標楷體"/>
                <w:color w:val="000000"/>
                <w:kern w:val="0"/>
                <w:sz w:val="28"/>
                <w:szCs w:val="28"/>
              </w:rPr>
              <w:t>有指派專責人員或部門負責監督管理醫院各項外包業務，並訂定外包業務管理辦法（應視醫院實際情形，包含衛生福利部公告之「醫療機構業務外包作業指引」所規定之相關內容）。</w:t>
            </w:r>
          </w:p>
          <w:p w:rsidR="005D70F4" w:rsidRPr="00176FF7" w:rsidRDefault="005D70F4" w:rsidP="00AC67C3">
            <w:pPr>
              <w:numPr>
                <w:ilvl w:val="0"/>
                <w:numId w:val="35"/>
              </w:numPr>
              <w:adjustRightInd w:val="0"/>
              <w:snapToGrid w:val="0"/>
              <w:jc w:val="both"/>
              <w:rPr>
                <w:rFonts w:eastAsia="標楷體"/>
                <w:color w:val="000000"/>
                <w:kern w:val="0"/>
                <w:sz w:val="28"/>
                <w:szCs w:val="28"/>
              </w:rPr>
            </w:pPr>
            <w:r w:rsidRPr="00176FF7">
              <w:rPr>
                <w:rFonts w:eastAsia="標楷體"/>
                <w:color w:val="000000"/>
                <w:kern w:val="0"/>
                <w:sz w:val="28"/>
                <w:szCs w:val="28"/>
              </w:rPr>
              <w:t>明確訂定承包業者合格條件及遴選程序，並要求業者確保外包人員具備工作所須相關專業能力或資格證照，且依「職業安全衛生法」定期接受健康檢查，並備有檢查紀錄。</w:t>
            </w:r>
          </w:p>
          <w:p w:rsidR="005D70F4" w:rsidRPr="00176FF7" w:rsidRDefault="005D70F4" w:rsidP="00AC67C3">
            <w:pPr>
              <w:numPr>
                <w:ilvl w:val="0"/>
                <w:numId w:val="35"/>
              </w:numPr>
              <w:adjustRightInd w:val="0"/>
              <w:snapToGrid w:val="0"/>
              <w:jc w:val="both"/>
              <w:rPr>
                <w:rFonts w:eastAsia="標楷體"/>
                <w:color w:val="000000"/>
                <w:kern w:val="0"/>
                <w:sz w:val="28"/>
                <w:szCs w:val="28"/>
              </w:rPr>
            </w:pPr>
            <w:r w:rsidRPr="00176FF7">
              <w:rPr>
                <w:rFonts w:eastAsia="標楷體"/>
                <w:color w:val="000000"/>
                <w:kern w:val="0"/>
                <w:sz w:val="28"/>
                <w:szCs w:val="28"/>
              </w:rPr>
              <w:t>應對承包業者實施業務及設備等訪查評估，作成紀錄，並確實考核承包業者有履行合約，作為日後續約、違約處理之依據。</w:t>
            </w:r>
          </w:p>
          <w:p w:rsidR="005D70F4" w:rsidRPr="00176FF7" w:rsidRDefault="005D70F4" w:rsidP="00AC67C3">
            <w:pPr>
              <w:numPr>
                <w:ilvl w:val="0"/>
                <w:numId w:val="35"/>
              </w:numPr>
              <w:adjustRightInd w:val="0"/>
              <w:snapToGrid w:val="0"/>
              <w:jc w:val="both"/>
              <w:rPr>
                <w:rFonts w:eastAsia="標楷體"/>
                <w:color w:val="000000"/>
                <w:kern w:val="0"/>
                <w:sz w:val="28"/>
                <w:szCs w:val="28"/>
              </w:rPr>
            </w:pPr>
            <w:r w:rsidRPr="00176FF7">
              <w:rPr>
                <w:rFonts w:eastAsia="標楷體"/>
                <w:color w:val="000000"/>
                <w:kern w:val="0"/>
                <w:sz w:val="28"/>
                <w:szCs w:val="28"/>
              </w:rPr>
              <w:t>視情形需要，明確規定外包業務相關意外事故發生時之賠償責任歸屬，以及外包業者違約時之業務即時銜接機制，以保障病人權益與安全。</w:t>
            </w:r>
          </w:p>
          <w:p w:rsidR="00342DA6" w:rsidRPr="00176FF7" w:rsidRDefault="005D70F4" w:rsidP="00AC67C3">
            <w:pPr>
              <w:numPr>
                <w:ilvl w:val="0"/>
                <w:numId w:val="35"/>
              </w:numPr>
              <w:adjustRightInd w:val="0"/>
              <w:snapToGrid w:val="0"/>
              <w:jc w:val="both"/>
              <w:rPr>
                <w:rFonts w:eastAsia="標楷體"/>
                <w:color w:val="000000"/>
                <w:kern w:val="0"/>
                <w:sz w:val="28"/>
                <w:szCs w:val="28"/>
              </w:rPr>
            </w:pPr>
            <w:r w:rsidRPr="00176FF7">
              <w:rPr>
                <w:rFonts w:eastAsia="標楷體"/>
                <w:color w:val="000000"/>
                <w:kern w:val="0"/>
                <w:sz w:val="28"/>
                <w:szCs w:val="28"/>
              </w:rPr>
              <w:t>應對承包業者要求落實其員工之教育訓練，包含定期接受醫院有關院內感染管制、保密義務及確保病人安全等事項。</w:t>
            </w:r>
          </w:p>
        </w:tc>
        <w:tc>
          <w:tcPr>
            <w:tcW w:w="2378" w:type="dxa"/>
            <w:tcBorders>
              <w:top w:val="single" w:sz="12" w:space="0" w:color="auto"/>
              <w:left w:val="single" w:sz="4" w:space="0" w:color="auto"/>
              <w:right w:val="single" w:sz="4" w:space="0" w:color="auto"/>
            </w:tcBorders>
            <w:vAlign w:val="center"/>
          </w:tcPr>
          <w:p w:rsidR="00342DA6"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符合</w:t>
            </w:r>
            <w:r w:rsidR="00342D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342DA6" w:rsidRPr="00176FF7" w:rsidRDefault="002535F6" w:rsidP="006F34F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342DA6" w:rsidRPr="00176FF7" w:rsidRDefault="00342DA6" w:rsidP="005D70F4">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342DA6" w:rsidRPr="00176FF7" w:rsidRDefault="002535F6" w:rsidP="006F34FA">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342DA6" w:rsidRPr="00176FF7">
              <w:rPr>
                <w:rFonts w:eastAsia="標楷體"/>
                <w:bCs/>
                <w:snapToGrid w:val="0"/>
                <w:color w:val="000000"/>
                <w:sz w:val="28"/>
                <w:szCs w:val="28"/>
              </w:rPr>
              <w:t>NA</w:t>
            </w:r>
          </w:p>
        </w:tc>
      </w:tr>
      <w:tr w:rsidR="00A3312D" w:rsidRPr="00176FF7" w:rsidTr="00CC4CB2">
        <w:trPr>
          <w:trHeight w:val="8686"/>
        </w:trPr>
        <w:tc>
          <w:tcPr>
            <w:tcW w:w="1410" w:type="dxa"/>
            <w:vMerge/>
            <w:tcBorders>
              <w:left w:val="single" w:sz="24" w:space="0" w:color="auto"/>
              <w:right w:val="single" w:sz="4" w:space="0" w:color="auto"/>
            </w:tcBorders>
          </w:tcPr>
          <w:p w:rsidR="00A3312D" w:rsidRPr="00176FF7" w:rsidRDefault="00A3312D" w:rsidP="001C3A34">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A3312D" w:rsidRPr="00176FF7" w:rsidRDefault="00A3312D" w:rsidP="001C3A34">
            <w:pPr>
              <w:adjustRightInd w:val="0"/>
              <w:snapToGrid w:val="0"/>
              <w:rPr>
                <w:rFonts w:eastAsia="標楷體"/>
                <w:sz w:val="28"/>
                <w:szCs w:val="28"/>
              </w:rPr>
            </w:pPr>
            <w:r w:rsidRPr="00176FF7">
              <w:rPr>
                <w:rFonts w:eastAsia="標楷體"/>
                <w:sz w:val="28"/>
                <w:szCs w:val="28"/>
              </w:rPr>
              <w:t>註</w:t>
            </w:r>
          </w:p>
        </w:tc>
        <w:tc>
          <w:tcPr>
            <w:tcW w:w="8047" w:type="dxa"/>
            <w:gridSpan w:val="4"/>
            <w:tcBorders>
              <w:top w:val="single" w:sz="12" w:space="0" w:color="auto"/>
              <w:left w:val="single" w:sz="4" w:space="0" w:color="auto"/>
              <w:right w:val="single" w:sz="24" w:space="0" w:color="auto"/>
            </w:tcBorders>
            <w:shd w:val="clear" w:color="auto" w:fill="auto"/>
            <w:vAlign w:val="center"/>
          </w:tcPr>
          <w:p w:rsidR="005D70F4" w:rsidRPr="00176FF7" w:rsidRDefault="005D70F4" w:rsidP="00AC67C3">
            <w:pPr>
              <w:numPr>
                <w:ilvl w:val="0"/>
                <w:numId w:val="36"/>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5D70F4" w:rsidRPr="00176FF7" w:rsidRDefault="005D70F4" w:rsidP="00AC67C3">
            <w:pPr>
              <w:numPr>
                <w:ilvl w:val="0"/>
                <w:numId w:val="36"/>
              </w:numPr>
              <w:adjustRightInd w:val="0"/>
              <w:snapToGrid w:val="0"/>
              <w:rPr>
                <w:rFonts w:eastAsia="標楷體"/>
                <w:color w:val="000000"/>
                <w:kern w:val="0"/>
                <w:sz w:val="28"/>
                <w:szCs w:val="28"/>
              </w:rPr>
            </w:pPr>
            <w:r w:rsidRPr="00176FF7">
              <w:rPr>
                <w:rFonts w:eastAsia="標楷體"/>
                <w:color w:val="000000"/>
                <w:kern w:val="0"/>
                <w:sz w:val="28"/>
                <w:szCs w:val="28"/>
              </w:rPr>
              <w:t>未有業務外包者，可自選本條免評（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5D70F4" w:rsidRPr="00176FF7" w:rsidRDefault="005D70F4" w:rsidP="00AC67C3">
            <w:pPr>
              <w:numPr>
                <w:ilvl w:val="0"/>
                <w:numId w:val="36"/>
              </w:numPr>
              <w:adjustRightInd w:val="0"/>
              <w:snapToGrid w:val="0"/>
              <w:rPr>
                <w:rFonts w:eastAsia="標楷體"/>
                <w:color w:val="000000"/>
                <w:kern w:val="0"/>
                <w:sz w:val="28"/>
                <w:szCs w:val="28"/>
              </w:rPr>
            </w:pPr>
            <w:r w:rsidRPr="00176FF7">
              <w:rPr>
                <w:rFonts w:eastAsia="標楷體"/>
                <w:color w:val="000000"/>
                <w:kern w:val="0"/>
                <w:sz w:val="28"/>
                <w:szCs w:val="28"/>
              </w:rPr>
              <w:t>於實地評鑑查證時，如發現醫院實有外包業務，卻自稱「無外包業務」之情形者，則本項評量為「不符合」。</w:t>
            </w:r>
          </w:p>
          <w:p w:rsidR="005D70F4" w:rsidRPr="00176FF7" w:rsidRDefault="005D70F4" w:rsidP="00AC67C3">
            <w:pPr>
              <w:numPr>
                <w:ilvl w:val="0"/>
                <w:numId w:val="36"/>
              </w:numPr>
              <w:adjustRightInd w:val="0"/>
              <w:snapToGrid w:val="0"/>
              <w:rPr>
                <w:rFonts w:eastAsia="標楷體"/>
                <w:color w:val="000000"/>
                <w:kern w:val="0"/>
                <w:sz w:val="28"/>
                <w:szCs w:val="28"/>
              </w:rPr>
            </w:pPr>
            <w:r w:rsidRPr="00176FF7">
              <w:rPr>
                <w:rFonts w:eastAsia="標楷體"/>
                <w:color w:val="000000"/>
                <w:kern w:val="0"/>
                <w:sz w:val="28"/>
                <w:szCs w:val="28"/>
              </w:rPr>
              <w:t>外包業務係指依衛生福利部公告之「醫療機構業務外包作業指引」應以診斷、治療、核心護理以外之非醫療核心業務為原則，醫院就不涉及為病人診斷或開立檢查、檢驗、藥物、醫療器材或不涉及施予醫療或輔助性醫療，且與病人服務品質或醫院安全有關之業務，委託非醫事機構管理或辦理技術合作之項目；外包項目係指醫療機構將重覆性非核心醫療之勞務或技術委由外部廠商提供，且定訂有合約之業務項目，如：</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總務類：如膳食製作、環境清潔、廢棄物處理、救護車、保全、往生室、停車場等。</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供應類：如被服清洗。</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工務類：如機電、安全、消防、供水、緊急供電、醫用氣體等系統定期檢查及維修設備。</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儀器類：如儀器設備租用或執行檢查、測試、保養或校正等。</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資訊類：如資訊系統設計、或電腦設備維修與保養作業。</w:t>
            </w:r>
          </w:p>
          <w:p w:rsidR="005D70F4" w:rsidRPr="00176FF7" w:rsidRDefault="005D70F4" w:rsidP="00AC67C3">
            <w:pPr>
              <w:numPr>
                <w:ilvl w:val="1"/>
                <w:numId w:val="36"/>
              </w:numPr>
              <w:adjustRightInd w:val="0"/>
              <w:snapToGrid w:val="0"/>
              <w:rPr>
                <w:rFonts w:eastAsia="標楷體"/>
                <w:color w:val="000000"/>
                <w:kern w:val="0"/>
                <w:sz w:val="28"/>
                <w:szCs w:val="28"/>
              </w:rPr>
            </w:pPr>
            <w:r w:rsidRPr="00176FF7">
              <w:rPr>
                <w:rFonts w:eastAsia="標楷體"/>
                <w:color w:val="000000"/>
                <w:kern w:val="0"/>
                <w:sz w:val="28"/>
                <w:szCs w:val="28"/>
              </w:rPr>
              <w:t>檢驗類：如委託檢驗。</w:t>
            </w:r>
          </w:p>
          <w:p w:rsidR="00A3312D" w:rsidRPr="00176FF7" w:rsidRDefault="005D70F4" w:rsidP="00AC67C3">
            <w:pPr>
              <w:numPr>
                <w:ilvl w:val="0"/>
                <w:numId w:val="36"/>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A3312D" w:rsidRPr="00176FF7" w:rsidRDefault="00A3312D"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3312D" w:rsidRPr="00176FF7" w:rsidRDefault="00A3312D"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A3312D" w:rsidRPr="00176FF7" w:rsidTr="00CC4CB2">
        <w:trPr>
          <w:trHeight w:val="2967"/>
        </w:trPr>
        <w:tc>
          <w:tcPr>
            <w:tcW w:w="1410" w:type="dxa"/>
            <w:vMerge/>
            <w:tcBorders>
              <w:left w:val="single" w:sz="24" w:space="0" w:color="auto"/>
              <w:bottom w:val="single" w:sz="24" w:space="0" w:color="auto"/>
              <w:right w:val="single" w:sz="4" w:space="0" w:color="auto"/>
            </w:tcBorders>
          </w:tcPr>
          <w:p w:rsidR="00A3312D" w:rsidRPr="00176FF7" w:rsidRDefault="00A3312D" w:rsidP="001C3A34">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A3312D" w:rsidRPr="00176FF7" w:rsidRDefault="00A3312D" w:rsidP="001C3A34">
            <w:pPr>
              <w:adjustRightInd w:val="0"/>
              <w:snapToGrid w:val="0"/>
              <w:rPr>
                <w:rFonts w:eastAsia="標楷體"/>
                <w:sz w:val="28"/>
                <w:szCs w:val="28"/>
              </w:rPr>
            </w:pPr>
            <w:r w:rsidRPr="00176FF7">
              <w:rPr>
                <w:rFonts w:eastAsia="標楷體"/>
                <w:sz w:val="28"/>
                <w:szCs w:val="28"/>
              </w:rPr>
              <w:t>建議參考</w:t>
            </w:r>
          </w:p>
        </w:tc>
        <w:tc>
          <w:tcPr>
            <w:tcW w:w="8047" w:type="dxa"/>
            <w:gridSpan w:val="4"/>
            <w:tcBorders>
              <w:left w:val="single" w:sz="4" w:space="0" w:color="auto"/>
              <w:bottom w:val="single" w:sz="24" w:space="0" w:color="auto"/>
              <w:right w:val="single" w:sz="24" w:space="0" w:color="auto"/>
            </w:tcBorders>
            <w:shd w:val="clear" w:color="auto" w:fill="auto"/>
          </w:tcPr>
          <w:p w:rsidR="005D70F4" w:rsidRPr="00176FF7" w:rsidRDefault="005D70F4" w:rsidP="005D70F4">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D70F4"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外包業務管理辦法或規章制度。</w:t>
            </w:r>
          </w:p>
          <w:p w:rsidR="005D70F4"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外包人員健康檢查紀錄。</w:t>
            </w:r>
          </w:p>
          <w:p w:rsidR="005D70F4"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外包業務及設備等訪查評估紀錄。</w:t>
            </w:r>
          </w:p>
          <w:p w:rsidR="005D70F4"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外包違約時業務即時銜接機制。</w:t>
            </w:r>
          </w:p>
          <w:p w:rsidR="005D70F4"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外包人員教育訓練資料。</w:t>
            </w:r>
          </w:p>
          <w:p w:rsidR="00A3312D" w:rsidRPr="00176FF7" w:rsidRDefault="005D70F4" w:rsidP="00AC67C3">
            <w:pPr>
              <w:numPr>
                <w:ilvl w:val="0"/>
                <w:numId w:val="37"/>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外包業務監督管理規範及查核紀錄。</w:t>
            </w:r>
          </w:p>
        </w:tc>
        <w:tc>
          <w:tcPr>
            <w:tcW w:w="5386" w:type="dxa"/>
            <w:gridSpan w:val="2"/>
            <w:vMerge/>
            <w:tcBorders>
              <w:left w:val="single" w:sz="24" w:space="0" w:color="auto"/>
              <w:bottom w:val="single" w:sz="24" w:space="0" w:color="auto"/>
              <w:right w:val="single" w:sz="24" w:space="0" w:color="auto"/>
            </w:tcBorders>
            <w:shd w:val="clear" w:color="auto" w:fill="BFBFBF"/>
          </w:tcPr>
          <w:p w:rsidR="00A3312D" w:rsidRPr="00176FF7" w:rsidRDefault="00A3312D"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p w:rsidR="00D03BCF" w:rsidRPr="00176FF7" w:rsidRDefault="00D03BCF" w:rsidP="00D03BCF">
      <w:pPr>
        <w:snapToGrid w:val="0"/>
        <w:spacing w:before="240"/>
        <w:jc w:val="both"/>
        <w:rPr>
          <w:rFonts w:eastAsia="標楷體"/>
          <w:b/>
          <w:sz w:val="32"/>
        </w:rPr>
      </w:pPr>
      <w:r w:rsidRPr="00176FF7">
        <w:rPr>
          <w:rFonts w:eastAsia="標楷體"/>
          <w:sz w:val="32"/>
          <w:szCs w:val="32"/>
        </w:rPr>
        <w:t>第</w:t>
      </w:r>
      <w:r w:rsidRPr="00176FF7">
        <w:rPr>
          <w:rFonts w:eastAsia="標楷體"/>
          <w:sz w:val="32"/>
          <w:szCs w:val="32"/>
        </w:rPr>
        <w:t>1.3</w:t>
      </w:r>
      <w:r w:rsidRPr="00176FF7">
        <w:rPr>
          <w:rFonts w:eastAsia="標楷體"/>
          <w:sz w:val="32"/>
          <w:szCs w:val="32"/>
        </w:rPr>
        <w:t>章、員工教育訓練</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2"/>
        <w:gridCol w:w="504"/>
        <w:gridCol w:w="854"/>
        <w:gridCol w:w="3751"/>
        <w:gridCol w:w="2336"/>
        <w:gridCol w:w="1134"/>
        <w:gridCol w:w="2693"/>
        <w:gridCol w:w="2693"/>
      </w:tblGrid>
      <w:tr w:rsidR="0027586F" w:rsidRPr="00176FF7" w:rsidTr="00551B21">
        <w:trPr>
          <w:trHeight w:val="55"/>
        </w:trPr>
        <w:tc>
          <w:tcPr>
            <w:tcW w:w="10031" w:type="dxa"/>
            <w:gridSpan w:val="6"/>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6F34FA">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03BCF" w:rsidRPr="00176FF7" w:rsidTr="00DD6FC9">
        <w:trPr>
          <w:trHeight w:val="7161"/>
        </w:trPr>
        <w:tc>
          <w:tcPr>
            <w:tcW w:w="1452" w:type="dxa"/>
            <w:vMerge w:val="restart"/>
            <w:tcBorders>
              <w:left w:val="single" w:sz="24" w:space="0" w:color="auto"/>
              <w:right w:val="single" w:sz="4" w:space="0" w:color="auto"/>
            </w:tcBorders>
          </w:tcPr>
          <w:p w:rsidR="00D03BCF" w:rsidRPr="00176FF7" w:rsidRDefault="00D03BCF" w:rsidP="001C3A34">
            <w:pPr>
              <w:adjustRightInd w:val="0"/>
              <w:snapToGrid w:val="0"/>
              <w:rPr>
                <w:rFonts w:eastAsia="標楷體"/>
                <w:sz w:val="28"/>
                <w:szCs w:val="28"/>
              </w:rPr>
            </w:pPr>
            <w:r w:rsidRPr="00176FF7">
              <w:rPr>
                <w:rFonts w:eastAsia="標楷體"/>
                <w:sz w:val="28"/>
                <w:szCs w:val="28"/>
              </w:rPr>
              <w:t xml:space="preserve">1.3.1  </w:t>
            </w:r>
          </w:p>
          <w:p w:rsidR="00DD6FC9" w:rsidRDefault="00930F1F" w:rsidP="00D03BCF">
            <w:pPr>
              <w:adjustRightInd w:val="0"/>
              <w:snapToGrid w:val="0"/>
              <w:rPr>
                <w:rFonts w:eastAsia="標楷體"/>
                <w:sz w:val="28"/>
                <w:szCs w:val="28"/>
              </w:rPr>
            </w:pPr>
            <w:r w:rsidRPr="00176FF7">
              <w:rPr>
                <w:rFonts w:eastAsia="標楷體"/>
                <w:sz w:val="28"/>
                <w:szCs w:val="28"/>
              </w:rPr>
              <w:t>設置員工教育訓練專責人員、委員會或部門，負責院內員工教育及進修</w:t>
            </w:r>
            <w:r w:rsidR="00D03BCF" w:rsidRPr="00176FF7">
              <w:rPr>
                <w:rFonts w:eastAsia="標楷體"/>
                <w:sz w:val="28"/>
                <w:szCs w:val="28"/>
              </w:rPr>
              <w:t>。</w:t>
            </w:r>
          </w:p>
          <w:p w:rsidR="00D03BCF" w:rsidRPr="00176FF7" w:rsidRDefault="00930F1F" w:rsidP="00D03BCF">
            <w:pPr>
              <w:adjustRightInd w:val="0"/>
              <w:snapToGrid w:val="0"/>
              <w:rPr>
                <w:rFonts w:eastAsia="標楷體"/>
                <w:kern w:val="0"/>
                <w:sz w:val="28"/>
                <w:szCs w:val="28"/>
              </w:rPr>
            </w:pPr>
            <w:r w:rsidRPr="00176FF7">
              <w:rPr>
                <w:rFonts w:eastAsia="標楷體"/>
                <w:color w:val="FF0000"/>
                <w:kern w:val="0"/>
                <w:sz w:val="28"/>
                <w:szCs w:val="28"/>
              </w:rPr>
              <w:t>（部門可）</w:t>
            </w:r>
          </w:p>
        </w:tc>
        <w:tc>
          <w:tcPr>
            <w:tcW w:w="504" w:type="dxa"/>
            <w:tcBorders>
              <w:left w:val="single" w:sz="4" w:space="0" w:color="auto"/>
              <w:right w:val="single" w:sz="12" w:space="0" w:color="auto"/>
            </w:tcBorders>
            <w:shd w:val="clear" w:color="auto" w:fill="auto"/>
            <w:vAlign w:val="center"/>
          </w:tcPr>
          <w:p w:rsidR="00D03BCF" w:rsidRPr="00176FF7" w:rsidRDefault="00D03BCF" w:rsidP="001C3A34">
            <w:pPr>
              <w:adjustRightInd w:val="0"/>
              <w:snapToGrid w:val="0"/>
              <w:ind w:left="2"/>
              <w:rPr>
                <w:rFonts w:eastAsia="標楷體"/>
                <w:sz w:val="28"/>
                <w:szCs w:val="28"/>
              </w:rPr>
            </w:pPr>
            <w:r w:rsidRPr="00176FF7">
              <w:rPr>
                <w:rFonts w:eastAsia="標楷體"/>
                <w:sz w:val="28"/>
                <w:szCs w:val="28"/>
              </w:rPr>
              <w:t>評量項目</w:t>
            </w:r>
          </w:p>
        </w:tc>
        <w:tc>
          <w:tcPr>
            <w:tcW w:w="854" w:type="dxa"/>
            <w:tcBorders>
              <w:top w:val="single" w:sz="12" w:space="0" w:color="auto"/>
              <w:left w:val="single" w:sz="12" w:space="0" w:color="auto"/>
              <w:right w:val="single" w:sz="4" w:space="0" w:color="auto"/>
            </w:tcBorders>
            <w:shd w:val="clear" w:color="auto" w:fill="auto"/>
            <w:vAlign w:val="center"/>
          </w:tcPr>
          <w:p w:rsidR="00D03BCF" w:rsidRPr="00176FF7" w:rsidRDefault="00D03BCF"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751" w:type="dxa"/>
            <w:tcBorders>
              <w:top w:val="single" w:sz="12" w:space="0" w:color="auto"/>
              <w:left w:val="single" w:sz="4" w:space="0" w:color="auto"/>
              <w:right w:val="single" w:sz="4" w:space="0" w:color="auto"/>
            </w:tcBorders>
            <w:shd w:val="clear" w:color="auto" w:fill="auto"/>
            <w:vAlign w:val="center"/>
          </w:tcPr>
          <w:p w:rsidR="00930F1F" w:rsidRPr="00176FF7" w:rsidRDefault="00930F1F" w:rsidP="00AC67C3">
            <w:pPr>
              <w:numPr>
                <w:ilvl w:val="0"/>
                <w:numId w:val="38"/>
              </w:numPr>
              <w:adjustRightInd w:val="0"/>
              <w:snapToGrid w:val="0"/>
              <w:jc w:val="both"/>
              <w:rPr>
                <w:rFonts w:eastAsia="標楷體"/>
                <w:color w:val="000000"/>
                <w:kern w:val="0"/>
                <w:sz w:val="28"/>
                <w:szCs w:val="28"/>
              </w:rPr>
            </w:pPr>
            <w:r w:rsidRPr="00176FF7">
              <w:rPr>
                <w:rFonts w:eastAsia="標楷體"/>
                <w:color w:val="000000"/>
                <w:kern w:val="0"/>
                <w:sz w:val="28"/>
                <w:szCs w:val="28"/>
              </w:rPr>
              <w:t>有設置全院性教育訓練專責人員、委員會或部門，負責員工年度在職教育及進修計畫之擬訂及追蹤。</w:t>
            </w:r>
          </w:p>
          <w:p w:rsidR="00930F1F" w:rsidRPr="00176FF7" w:rsidRDefault="00930F1F" w:rsidP="00AC67C3">
            <w:pPr>
              <w:numPr>
                <w:ilvl w:val="0"/>
                <w:numId w:val="38"/>
              </w:numPr>
              <w:adjustRightInd w:val="0"/>
              <w:snapToGrid w:val="0"/>
              <w:jc w:val="both"/>
              <w:rPr>
                <w:rFonts w:eastAsia="標楷體"/>
                <w:color w:val="000000"/>
                <w:kern w:val="0"/>
                <w:sz w:val="28"/>
                <w:szCs w:val="28"/>
              </w:rPr>
            </w:pPr>
            <w:r w:rsidRPr="00176FF7">
              <w:rPr>
                <w:rFonts w:eastAsia="標楷體"/>
                <w:color w:val="000000"/>
                <w:kern w:val="0"/>
                <w:sz w:val="28"/>
                <w:szCs w:val="28"/>
              </w:rPr>
              <w:t>訂有訓練管理制度，且有機制收集各職類醫事人員繼續教育積分，以了解員工出席狀況與學習成效，並適時提醒。</w:t>
            </w:r>
          </w:p>
          <w:p w:rsidR="00930F1F" w:rsidRPr="00176FF7" w:rsidRDefault="00930F1F" w:rsidP="00AC67C3">
            <w:pPr>
              <w:numPr>
                <w:ilvl w:val="0"/>
                <w:numId w:val="38"/>
              </w:numPr>
              <w:adjustRightInd w:val="0"/>
              <w:snapToGrid w:val="0"/>
              <w:jc w:val="both"/>
              <w:rPr>
                <w:rFonts w:eastAsia="標楷體"/>
                <w:color w:val="000000"/>
                <w:kern w:val="0"/>
                <w:sz w:val="28"/>
                <w:szCs w:val="28"/>
              </w:rPr>
            </w:pPr>
            <w:r w:rsidRPr="00176FF7">
              <w:rPr>
                <w:rFonts w:eastAsia="標楷體"/>
                <w:color w:val="000000"/>
                <w:kern w:val="0"/>
                <w:sz w:val="28"/>
                <w:szCs w:val="28"/>
              </w:rPr>
              <w:t>員工在職教育訓練課程對於病人權利、病人安全、醫療倫理、全人醫療及危機處理等重要議題列為必要教育訓練課程內容。</w:t>
            </w:r>
          </w:p>
          <w:p w:rsidR="00D03BCF" w:rsidRPr="00176FF7" w:rsidRDefault="00930F1F" w:rsidP="00AC67C3">
            <w:pPr>
              <w:numPr>
                <w:ilvl w:val="0"/>
                <w:numId w:val="38"/>
              </w:numPr>
              <w:adjustRightInd w:val="0"/>
              <w:snapToGrid w:val="0"/>
              <w:jc w:val="both"/>
              <w:rPr>
                <w:rFonts w:eastAsia="標楷體"/>
                <w:color w:val="000000"/>
                <w:kern w:val="0"/>
                <w:sz w:val="28"/>
                <w:szCs w:val="28"/>
              </w:rPr>
            </w:pPr>
            <w:r w:rsidRPr="00176FF7">
              <w:rPr>
                <w:rFonts w:eastAsia="標楷體"/>
                <w:color w:val="000000"/>
                <w:kern w:val="0"/>
                <w:sz w:val="28"/>
                <w:szCs w:val="28"/>
              </w:rPr>
              <w:t>依據員工參與教育訓練狀況，納入員工考核範圍。</w:t>
            </w:r>
          </w:p>
        </w:tc>
        <w:tc>
          <w:tcPr>
            <w:tcW w:w="2336" w:type="dxa"/>
            <w:tcBorders>
              <w:top w:val="single" w:sz="12" w:space="0" w:color="auto"/>
              <w:left w:val="single" w:sz="4" w:space="0" w:color="auto"/>
              <w:right w:val="single" w:sz="4" w:space="0" w:color="auto"/>
            </w:tcBorders>
            <w:vAlign w:val="center"/>
          </w:tcPr>
          <w:p w:rsidR="00D03BCF"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03BCF" w:rsidRPr="00176FF7">
              <w:rPr>
                <w:rFonts w:eastAsia="標楷體"/>
                <w:bCs/>
                <w:snapToGrid w:val="0"/>
                <w:color w:val="000000"/>
                <w:sz w:val="28"/>
                <w:szCs w:val="28"/>
              </w:rPr>
              <w:t>符合</w:t>
            </w:r>
            <w:r w:rsidR="00D03BC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03BCF"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D03BCF" w:rsidRPr="00176FF7" w:rsidRDefault="002535F6" w:rsidP="006F34F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D03BCF"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D03BCF" w:rsidRPr="00176FF7" w:rsidRDefault="00D03BCF" w:rsidP="00D03BCF">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D03BCF" w:rsidRPr="00176FF7" w:rsidRDefault="002535F6" w:rsidP="006F34FA">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D03BCF" w:rsidRPr="00176FF7">
              <w:rPr>
                <w:rFonts w:eastAsia="標楷體"/>
                <w:bCs/>
                <w:snapToGrid w:val="0"/>
                <w:color w:val="000000"/>
                <w:sz w:val="28"/>
                <w:szCs w:val="28"/>
              </w:rPr>
              <w:t>NA</w:t>
            </w:r>
          </w:p>
        </w:tc>
      </w:tr>
      <w:tr w:rsidR="0027586F" w:rsidRPr="00176FF7" w:rsidTr="00551B21">
        <w:trPr>
          <w:trHeight w:val="540"/>
        </w:trPr>
        <w:tc>
          <w:tcPr>
            <w:tcW w:w="1452"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04" w:type="dxa"/>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075" w:type="dxa"/>
            <w:gridSpan w:val="4"/>
            <w:tcBorders>
              <w:top w:val="single" w:sz="12" w:space="0" w:color="auto"/>
              <w:left w:val="single" w:sz="4" w:space="0" w:color="auto"/>
              <w:right w:val="single" w:sz="24" w:space="0" w:color="auto"/>
            </w:tcBorders>
            <w:shd w:val="clear" w:color="auto" w:fill="auto"/>
            <w:vAlign w:val="center"/>
          </w:tcPr>
          <w:p w:rsidR="00930F1F" w:rsidRPr="00176FF7" w:rsidRDefault="00930F1F" w:rsidP="00AC67C3">
            <w:pPr>
              <w:numPr>
                <w:ilvl w:val="0"/>
                <w:numId w:val="39"/>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930F1F" w:rsidRPr="00176FF7" w:rsidRDefault="00930F1F" w:rsidP="00AC67C3">
            <w:pPr>
              <w:numPr>
                <w:ilvl w:val="0"/>
                <w:numId w:val="39"/>
              </w:numPr>
              <w:adjustRightInd w:val="0"/>
              <w:snapToGrid w:val="0"/>
              <w:rPr>
                <w:rFonts w:eastAsia="標楷體"/>
                <w:color w:val="000000"/>
                <w:kern w:val="0"/>
                <w:sz w:val="28"/>
                <w:szCs w:val="28"/>
              </w:rPr>
            </w:pPr>
            <w:r w:rsidRPr="00176FF7">
              <w:rPr>
                <w:rFonts w:eastAsia="標楷體"/>
                <w:color w:val="000000"/>
                <w:kern w:val="0"/>
                <w:sz w:val="28"/>
                <w:szCs w:val="28"/>
              </w:rPr>
              <w:t>員工年度在職教育訓練及進修計畫應包括教育訓練目的、知識或技術課程內容、評價方法、教育資源（含師資及教材等軟、硬體設施）及預算等。</w:t>
            </w:r>
          </w:p>
          <w:p w:rsidR="0027586F" w:rsidRPr="00176FF7" w:rsidRDefault="00930F1F" w:rsidP="00AC67C3">
            <w:pPr>
              <w:numPr>
                <w:ilvl w:val="0"/>
                <w:numId w:val="39"/>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DD6FC9">
        <w:trPr>
          <w:trHeight w:val="2259"/>
        </w:trPr>
        <w:tc>
          <w:tcPr>
            <w:tcW w:w="1452"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04" w:type="dxa"/>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075" w:type="dxa"/>
            <w:gridSpan w:val="4"/>
            <w:tcBorders>
              <w:left w:val="single" w:sz="4" w:space="0" w:color="auto"/>
              <w:bottom w:val="single" w:sz="24" w:space="0" w:color="auto"/>
              <w:right w:val="single" w:sz="24" w:space="0" w:color="auto"/>
            </w:tcBorders>
            <w:shd w:val="clear" w:color="auto" w:fill="auto"/>
          </w:tcPr>
          <w:p w:rsidR="00930F1F" w:rsidRPr="00176FF7" w:rsidRDefault="00930F1F" w:rsidP="00930F1F">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930F1F" w:rsidRPr="00176FF7" w:rsidRDefault="00930F1F" w:rsidP="00AC67C3">
            <w:pPr>
              <w:numPr>
                <w:ilvl w:val="0"/>
                <w:numId w:val="40"/>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教育訓練及進修計畫書（含配合主管機關政策調整之法規、品質、病安教育訓練內容等）及訓練結果報告。</w:t>
            </w:r>
          </w:p>
          <w:p w:rsidR="00930F1F" w:rsidRPr="00176FF7" w:rsidRDefault="00930F1F" w:rsidP="00AC67C3">
            <w:pPr>
              <w:numPr>
                <w:ilvl w:val="0"/>
                <w:numId w:val="40"/>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全體員工（含外包人員）每年接受病人安全教育訓練紀錄。</w:t>
            </w:r>
          </w:p>
          <w:p w:rsidR="0027586F" w:rsidRPr="00176FF7" w:rsidRDefault="00930F1F" w:rsidP="00AC67C3">
            <w:pPr>
              <w:numPr>
                <w:ilvl w:val="0"/>
                <w:numId w:val="40"/>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訓練管理制度。</w:t>
            </w:r>
          </w:p>
        </w:tc>
        <w:tc>
          <w:tcPr>
            <w:tcW w:w="5386" w:type="dxa"/>
            <w:gridSpan w:val="2"/>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32"/>
        <w:gridCol w:w="854"/>
        <w:gridCol w:w="3751"/>
        <w:gridCol w:w="2338"/>
        <w:gridCol w:w="1120"/>
        <w:gridCol w:w="2692"/>
        <w:gridCol w:w="2692"/>
      </w:tblGrid>
      <w:tr w:rsidR="0027586F" w:rsidRPr="00176FF7" w:rsidTr="00551B21">
        <w:trPr>
          <w:trHeight w:val="55"/>
        </w:trPr>
        <w:tc>
          <w:tcPr>
            <w:tcW w:w="10033" w:type="dxa"/>
            <w:gridSpan w:val="6"/>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4"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6F34FA">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30F1F" w:rsidRPr="00176FF7" w:rsidTr="000B7EC1">
        <w:trPr>
          <w:trHeight w:val="5016"/>
        </w:trPr>
        <w:tc>
          <w:tcPr>
            <w:tcW w:w="1438" w:type="dxa"/>
            <w:vMerge w:val="restart"/>
            <w:tcBorders>
              <w:left w:val="single" w:sz="24" w:space="0" w:color="auto"/>
              <w:right w:val="single" w:sz="4" w:space="0" w:color="auto"/>
            </w:tcBorders>
          </w:tcPr>
          <w:p w:rsidR="00930F1F" w:rsidRPr="00176FF7" w:rsidRDefault="00930F1F" w:rsidP="001C3A34">
            <w:pPr>
              <w:adjustRightInd w:val="0"/>
              <w:snapToGrid w:val="0"/>
              <w:rPr>
                <w:rFonts w:eastAsia="標楷體"/>
                <w:sz w:val="28"/>
                <w:szCs w:val="28"/>
              </w:rPr>
            </w:pPr>
            <w:r w:rsidRPr="00176FF7">
              <w:rPr>
                <w:rFonts w:eastAsia="標楷體"/>
                <w:sz w:val="28"/>
                <w:szCs w:val="28"/>
              </w:rPr>
              <w:t xml:space="preserve">1.3.2  </w:t>
            </w:r>
          </w:p>
          <w:p w:rsidR="00930F1F" w:rsidRPr="00176FF7" w:rsidRDefault="00930F1F" w:rsidP="00930F1F">
            <w:pPr>
              <w:adjustRightInd w:val="0"/>
              <w:snapToGrid w:val="0"/>
              <w:rPr>
                <w:rFonts w:eastAsia="標楷體"/>
                <w:sz w:val="28"/>
                <w:szCs w:val="28"/>
              </w:rPr>
            </w:pPr>
            <w:r w:rsidRPr="00176FF7">
              <w:rPr>
                <w:rFonts w:eastAsia="標楷體"/>
                <w:sz w:val="28"/>
                <w:szCs w:val="28"/>
              </w:rPr>
              <w:t>對於新進員工辦理到職訓練，並有評估考核。</w:t>
            </w:r>
          </w:p>
          <w:p w:rsidR="00930F1F" w:rsidRPr="00176FF7" w:rsidRDefault="00930F1F" w:rsidP="00930F1F">
            <w:pPr>
              <w:adjustRightInd w:val="0"/>
              <w:snapToGrid w:val="0"/>
              <w:rPr>
                <w:rFonts w:eastAsia="標楷體"/>
                <w:kern w:val="0"/>
                <w:sz w:val="28"/>
                <w:szCs w:val="28"/>
              </w:rPr>
            </w:pPr>
            <w:r w:rsidRPr="00176FF7">
              <w:rPr>
                <w:rFonts w:eastAsia="標楷體"/>
                <w:color w:val="FF0000"/>
                <w:kern w:val="0"/>
                <w:sz w:val="28"/>
                <w:szCs w:val="28"/>
              </w:rPr>
              <w:t>（部門可）</w:t>
            </w:r>
          </w:p>
        </w:tc>
        <w:tc>
          <w:tcPr>
            <w:tcW w:w="532" w:type="dxa"/>
            <w:tcBorders>
              <w:left w:val="single" w:sz="4" w:space="0" w:color="auto"/>
              <w:right w:val="single" w:sz="12" w:space="0" w:color="auto"/>
            </w:tcBorders>
            <w:shd w:val="clear" w:color="auto" w:fill="auto"/>
            <w:vAlign w:val="center"/>
          </w:tcPr>
          <w:p w:rsidR="00930F1F" w:rsidRPr="00176FF7" w:rsidRDefault="00930F1F" w:rsidP="001C3A34">
            <w:pPr>
              <w:adjustRightInd w:val="0"/>
              <w:snapToGrid w:val="0"/>
              <w:ind w:left="2"/>
              <w:rPr>
                <w:rFonts w:eastAsia="標楷體"/>
                <w:sz w:val="28"/>
                <w:szCs w:val="28"/>
              </w:rPr>
            </w:pPr>
            <w:r w:rsidRPr="00176FF7">
              <w:rPr>
                <w:rFonts w:eastAsia="標楷體"/>
                <w:sz w:val="28"/>
                <w:szCs w:val="28"/>
              </w:rPr>
              <w:t>評量項目</w:t>
            </w:r>
          </w:p>
        </w:tc>
        <w:tc>
          <w:tcPr>
            <w:tcW w:w="854" w:type="dxa"/>
            <w:tcBorders>
              <w:top w:val="single" w:sz="12" w:space="0" w:color="auto"/>
              <w:left w:val="single" w:sz="12" w:space="0" w:color="auto"/>
              <w:right w:val="single" w:sz="4" w:space="0" w:color="auto"/>
            </w:tcBorders>
            <w:shd w:val="clear" w:color="auto" w:fill="auto"/>
            <w:vAlign w:val="center"/>
          </w:tcPr>
          <w:p w:rsidR="00930F1F" w:rsidRPr="00176FF7" w:rsidRDefault="00930F1F"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751" w:type="dxa"/>
            <w:tcBorders>
              <w:top w:val="single" w:sz="12" w:space="0" w:color="auto"/>
              <w:left w:val="single" w:sz="4" w:space="0" w:color="auto"/>
              <w:right w:val="single" w:sz="4" w:space="0" w:color="auto"/>
            </w:tcBorders>
            <w:shd w:val="clear" w:color="auto" w:fill="auto"/>
            <w:vAlign w:val="center"/>
          </w:tcPr>
          <w:p w:rsidR="00930F1F" w:rsidRPr="00176FF7" w:rsidRDefault="00930F1F" w:rsidP="00AC67C3">
            <w:pPr>
              <w:numPr>
                <w:ilvl w:val="0"/>
                <w:numId w:val="41"/>
              </w:numPr>
              <w:adjustRightInd w:val="0"/>
              <w:snapToGrid w:val="0"/>
              <w:jc w:val="both"/>
              <w:rPr>
                <w:rFonts w:eastAsia="標楷體"/>
                <w:color w:val="000000"/>
                <w:kern w:val="0"/>
                <w:sz w:val="28"/>
                <w:szCs w:val="28"/>
              </w:rPr>
            </w:pPr>
            <w:r w:rsidRPr="00176FF7">
              <w:rPr>
                <w:rFonts w:eastAsia="標楷體"/>
                <w:color w:val="000000"/>
                <w:kern w:val="0"/>
                <w:sz w:val="28"/>
                <w:szCs w:val="28"/>
              </w:rPr>
              <w:t>依訓練需求訂有新進員工到職訓練計畫，且每位新進員工均需參加到職訓練。</w:t>
            </w:r>
          </w:p>
          <w:p w:rsidR="00930F1F" w:rsidRPr="00176FF7" w:rsidRDefault="00930F1F" w:rsidP="00AC67C3">
            <w:pPr>
              <w:numPr>
                <w:ilvl w:val="0"/>
                <w:numId w:val="41"/>
              </w:numPr>
              <w:adjustRightInd w:val="0"/>
              <w:snapToGrid w:val="0"/>
              <w:jc w:val="both"/>
              <w:rPr>
                <w:rFonts w:eastAsia="標楷體"/>
                <w:color w:val="000000"/>
                <w:kern w:val="0"/>
                <w:sz w:val="28"/>
                <w:szCs w:val="28"/>
              </w:rPr>
            </w:pPr>
            <w:r w:rsidRPr="00176FF7">
              <w:rPr>
                <w:rFonts w:eastAsia="標楷體"/>
                <w:color w:val="000000"/>
                <w:kern w:val="0"/>
                <w:sz w:val="28"/>
                <w:szCs w:val="28"/>
              </w:rPr>
              <w:t>訂有新進員工教育訓練評估考核制度。</w:t>
            </w:r>
          </w:p>
          <w:p w:rsidR="00930F1F" w:rsidRPr="00176FF7" w:rsidRDefault="00930F1F" w:rsidP="00AC67C3">
            <w:pPr>
              <w:numPr>
                <w:ilvl w:val="0"/>
                <w:numId w:val="41"/>
              </w:numPr>
              <w:adjustRightInd w:val="0"/>
              <w:snapToGrid w:val="0"/>
              <w:jc w:val="both"/>
              <w:rPr>
                <w:rFonts w:eastAsia="標楷體"/>
                <w:color w:val="000000"/>
                <w:kern w:val="0"/>
                <w:sz w:val="28"/>
                <w:szCs w:val="28"/>
              </w:rPr>
            </w:pPr>
            <w:r w:rsidRPr="00176FF7">
              <w:rPr>
                <w:rFonts w:eastAsia="標楷體"/>
                <w:color w:val="000000"/>
                <w:kern w:val="0"/>
                <w:sz w:val="28"/>
                <w:szCs w:val="28"/>
              </w:rPr>
              <w:t>明訂在職教育及職前教育訓練時數和時程表。</w:t>
            </w:r>
          </w:p>
          <w:p w:rsidR="00930F1F" w:rsidRPr="00176FF7" w:rsidRDefault="00930F1F" w:rsidP="00AC67C3">
            <w:pPr>
              <w:numPr>
                <w:ilvl w:val="0"/>
                <w:numId w:val="41"/>
              </w:numPr>
              <w:adjustRightInd w:val="0"/>
              <w:snapToGrid w:val="0"/>
              <w:jc w:val="both"/>
              <w:rPr>
                <w:rFonts w:eastAsia="標楷體"/>
                <w:color w:val="000000"/>
                <w:kern w:val="0"/>
                <w:sz w:val="28"/>
                <w:szCs w:val="28"/>
              </w:rPr>
            </w:pPr>
            <w:r w:rsidRPr="00176FF7">
              <w:rPr>
                <w:rFonts w:eastAsia="標楷體"/>
                <w:color w:val="000000"/>
                <w:kern w:val="0"/>
                <w:sz w:val="28"/>
                <w:szCs w:val="28"/>
              </w:rPr>
              <w:t>新進員工到職訓練時數至少</w:t>
            </w:r>
            <w:r w:rsidRPr="00176FF7">
              <w:rPr>
                <w:rFonts w:eastAsia="標楷體"/>
                <w:color w:val="000000"/>
                <w:kern w:val="0"/>
                <w:sz w:val="28"/>
                <w:szCs w:val="28"/>
              </w:rPr>
              <w:t>16</w:t>
            </w:r>
            <w:r w:rsidRPr="00176FF7">
              <w:rPr>
                <w:rFonts w:eastAsia="標楷體"/>
                <w:color w:val="000000"/>
                <w:kern w:val="0"/>
                <w:sz w:val="28"/>
                <w:szCs w:val="28"/>
              </w:rPr>
              <w:t>小時且在三個月內完成訓練，訓練內容詳實，並有評估考核學習效果之機制。</w:t>
            </w:r>
          </w:p>
        </w:tc>
        <w:tc>
          <w:tcPr>
            <w:tcW w:w="2338" w:type="dxa"/>
            <w:tcBorders>
              <w:top w:val="single" w:sz="12" w:space="0" w:color="auto"/>
              <w:left w:val="single" w:sz="4" w:space="0" w:color="auto"/>
              <w:right w:val="single" w:sz="4" w:space="0" w:color="auto"/>
            </w:tcBorders>
            <w:vAlign w:val="center"/>
          </w:tcPr>
          <w:p w:rsidR="00930F1F"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符合</w:t>
            </w: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不符合</w:t>
            </w:r>
          </w:p>
        </w:tc>
        <w:tc>
          <w:tcPr>
            <w:tcW w:w="1120" w:type="dxa"/>
            <w:tcBorders>
              <w:top w:val="single" w:sz="12" w:space="0" w:color="auto"/>
              <w:left w:val="single" w:sz="4" w:space="0" w:color="auto"/>
              <w:right w:val="single" w:sz="24" w:space="0" w:color="auto"/>
            </w:tcBorders>
            <w:vAlign w:val="center"/>
          </w:tcPr>
          <w:p w:rsidR="00930F1F" w:rsidRPr="00176FF7" w:rsidRDefault="002535F6" w:rsidP="006F34F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NA</w:t>
            </w:r>
          </w:p>
        </w:tc>
        <w:tc>
          <w:tcPr>
            <w:tcW w:w="2692" w:type="dxa"/>
            <w:tcBorders>
              <w:top w:val="single" w:sz="12" w:space="0" w:color="auto"/>
              <w:left w:val="single" w:sz="24" w:space="0" w:color="auto"/>
              <w:right w:val="single" w:sz="4" w:space="0" w:color="auto"/>
            </w:tcBorders>
            <w:shd w:val="clear" w:color="auto" w:fill="auto"/>
            <w:vAlign w:val="center"/>
          </w:tcPr>
          <w:p w:rsidR="00930F1F" w:rsidRPr="00176FF7" w:rsidRDefault="00930F1F" w:rsidP="001C3A34">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2" w:type="dxa"/>
            <w:tcBorders>
              <w:top w:val="single" w:sz="12" w:space="0" w:color="auto"/>
              <w:left w:val="single" w:sz="4" w:space="0" w:color="auto"/>
              <w:right w:val="single" w:sz="24" w:space="0" w:color="auto"/>
            </w:tcBorders>
            <w:shd w:val="clear" w:color="auto" w:fill="auto"/>
            <w:vAlign w:val="center"/>
          </w:tcPr>
          <w:p w:rsidR="00930F1F" w:rsidRPr="00176FF7" w:rsidRDefault="002535F6" w:rsidP="006F34FA">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NA</w:t>
            </w:r>
          </w:p>
        </w:tc>
      </w:tr>
      <w:tr w:rsidR="0027586F" w:rsidRPr="00176FF7" w:rsidTr="000B7EC1">
        <w:trPr>
          <w:trHeight w:val="1387"/>
        </w:trPr>
        <w:tc>
          <w:tcPr>
            <w:tcW w:w="1438"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32" w:type="dxa"/>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930F1F" w:rsidRPr="00176FF7" w:rsidRDefault="00930F1F" w:rsidP="00AC67C3">
            <w:pPr>
              <w:numPr>
                <w:ilvl w:val="0"/>
                <w:numId w:val="42"/>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27586F" w:rsidRPr="00176FF7" w:rsidRDefault="00930F1F" w:rsidP="00AC67C3">
            <w:pPr>
              <w:numPr>
                <w:ilvl w:val="0"/>
                <w:numId w:val="42"/>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84" w:type="dxa"/>
            <w:gridSpan w:val="2"/>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0B7EC1">
        <w:trPr>
          <w:trHeight w:val="1839"/>
        </w:trPr>
        <w:tc>
          <w:tcPr>
            <w:tcW w:w="1438"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32" w:type="dxa"/>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930F1F" w:rsidRPr="00176FF7" w:rsidRDefault="00930F1F" w:rsidP="00AC67C3">
            <w:pPr>
              <w:numPr>
                <w:ilvl w:val="0"/>
                <w:numId w:val="4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新進員工教育訓練評估考核制度。</w:t>
            </w:r>
          </w:p>
          <w:p w:rsidR="00930F1F" w:rsidRPr="00176FF7" w:rsidRDefault="00930F1F" w:rsidP="00AC67C3">
            <w:pPr>
              <w:numPr>
                <w:ilvl w:val="0"/>
                <w:numId w:val="4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新進員工教育訓練內容或課程表。</w:t>
            </w:r>
          </w:p>
          <w:p w:rsidR="0027586F" w:rsidRPr="00176FF7" w:rsidRDefault="00930F1F" w:rsidP="00AC67C3">
            <w:pPr>
              <w:numPr>
                <w:ilvl w:val="0"/>
                <w:numId w:val="43"/>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各職類新進員工參加到職訓練出席率統計表。</w:t>
            </w:r>
          </w:p>
        </w:tc>
        <w:tc>
          <w:tcPr>
            <w:tcW w:w="5384" w:type="dxa"/>
            <w:gridSpan w:val="2"/>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2"/>
        <w:gridCol w:w="518"/>
        <w:gridCol w:w="868"/>
        <w:gridCol w:w="3681"/>
        <w:gridCol w:w="2380"/>
        <w:gridCol w:w="1190"/>
        <w:gridCol w:w="2664"/>
        <w:gridCol w:w="2664"/>
      </w:tblGrid>
      <w:tr w:rsidR="0027586F" w:rsidRPr="00176FF7" w:rsidTr="00551B21">
        <w:trPr>
          <w:trHeight w:val="55"/>
        </w:trPr>
        <w:tc>
          <w:tcPr>
            <w:tcW w:w="10089" w:type="dxa"/>
            <w:gridSpan w:val="6"/>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2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6F34FA">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30F1F" w:rsidRPr="00176FF7" w:rsidTr="00930F1F">
        <w:trPr>
          <w:trHeight w:val="1457"/>
        </w:trPr>
        <w:tc>
          <w:tcPr>
            <w:tcW w:w="1452" w:type="dxa"/>
            <w:vMerge w:val="restart"/>
            <w:tcBorders>
              <w:left w:val="single" w:sz="24" w:space="0" w:color="auto"/>
              <w:right w:val="single" w:sz="4" w:space="0" w:color="auto"/>
            </w:tcBorders>
          </w:tcPr>
          <w:p w:rsidR="00930F1F" w:rsidRPr="00176FF7" w:rsidRDefault="00930F1F" w:rsidP="001C3A34">
            <w:pPr>
              <w:adjustRightInd w:val="0"/>
              <w:snapToGrid w:val="0"/>
              <w:rPr>
                <w:rFonts w:eastAsia="標楷體"/>
                <w:sz w:val="28"/>
                <w:szCs w:val="28"/>
              </w:rPr>
            </w:pPr>
            <w:r w:rsidRPr="00176FF7">
              <w:rPr>
                <w:rFonts w:eastAsia="標楷體"/>
                <w:sz w:val="28"/>
                <w:szCs w:val="28"/>
              </w:rPr>
              <w:t xml:space="preserve">1.3.3 </w:t>
            </w:r>
          </w:p>
          <w:p w:rsidR="00930F1F" w:rsidRPr="00176FF7" w:rsidRDefault="00930F1F" w:rsidP="00930F1F">
            <w:pPr>
              <w:adjustRightInd w:val="0"/>
              <w:snapToGrid w:val="0"/>
              <w:rPr>
                <w:rFonts w:eastAsia="標楷體"/>
                <w:sz w:val="28"/>
                <w:szCs w:val="28"/>
              </w:rPr>
            </w:pPr>
            <w:r w:rsidRPr="00176FF7">
              <w:rPr>
                <w:rFonts w:eastAsia="標楷體"/>
                <w:sz w:val="28"/>
                <w:szCs w:val="28"/>
              </w:rPr>
              <w:t>應定期對員工實施突發危急病人急救措施之教育訓練。</w:t>
            </w:r>
          </w:p>
          <w:p w:rsidR="00930F1F" w:rsidRPr="00176FF7" w:rsidRDefault="00930F1F" w:rsidP="00930F1F">
            <w:pPr>
              <w:adjustRightInd w:val="0"/>
              <w:snapToGrid w:val="0"/>
              <w:rPr>
                <w:rFonts w:eastAsia="標楷體"/>
                <w:kern w:val="0"/>
                <w:sz w:val="28"/>
                <w:szCs w:val="28"/>
              </w:rPr>
            </w:pPr>
            <w:r w:rsidRPr="00176FF7">
              <w:rPr>
                <w:rFonts w:eastAsia="標楷體"/>
                <w:color w:val="FF0000"/>
                <w:kern w:val="0"/>
                <w:sz w:val="28"/>
                <w:szCs w:val="28"/>
              </w:rPr>
              <w:t>（部門可）</w:t>
            </w:r>
          </w:p>
        </w:tc>
        <w:tc>
          <w:tcPr>
            <w:tcW w:w="518" w:type="dxa"/>
            <w:tcBorders>
              <w:left w:val="single" w:sz="4" w:space="0" w:color="auto"/>
              <w:right w:val="single" w:sz="12" w:space="0" w:color="auto"/>
            </w:tcBorders>
            <w:shd w:val="clear" w:color="auto" w:fill="auto"/>
            <w:vAlign w:val="center"/>
          </w:tcPr>
          <w:p w:rsidR="00930F1F" w:rsidRPr="00176FF7" w:rsidRDefault="00930F1F" w:rsidP="001C3A34">
            <w:pPr>
              <w:adjustRightInd w:val="0"/>
              <w:snapToGrid w:val="0"/>
              <w:ind w:left="2"/>
              <w:rPr>
                <w:rFonts w:eastAsia="標楷體"/>
                <w:sz w:val="28"/>
                <w:szCs w:val="28"/>
              </w:rPr>
            </w:pPr>
            <w:r w:rsidRPr="00176FF7">
              <w:rPr>
                <w:rFonts w:eastAsia="標楷體"/>
                <w:sz w:val="28"/>
                <w:szCs w:val="28"/>
              </w:rPr>
              <w:t>評量項目</w:t>
            </w:r>
          </w:p>
        </w:tc>
        <w:tc>
          <w:tcPr>
            <w:tcW w:w="868" w:type="dxa"/>
            <w:tcBorders>
              <w:top w:val="single" w:sz="12" w:space="0" w:color="auto"/>
              <w:left w:val="single" w:sz="12" w:space="0" w:color="auto"/>
              <w:right w:val="single" w:sz="4" w:space="0" w:color="auto"/>
            </w:tcBorders>
            <w:shd w:val="clear" w:color="auto" w:fill="auto"/>
            <w:vAlign w:val="center"/>
          </w:tcPr>
          <w:p w:rsidR="00930F1F" w:rsidRPr="00176FF7" w:rsidRDefault="00930F1F"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81" w:type="dxa"/>
            <w:tcBorders>
              <w:top w:val="single" w:sz="12" w:space="0" w:color="auto"/>
              <w:left w:val="single" w:sz="4" w:space="0" w:color="auto"/>
              <w:right w:val="single" w:sz="4" w:space="0" w:color="auto"/>
            </w:tcBorders>
            <w:shd w:val="clear" w:color="auto" w:fill="auto"/>
            <w:vAlign w:val="center"/>
          </w:tcPr>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定期辦理全院性緊急事件因應措施之進修、教育或訓練。</w:t>
            </w:r>
          </w:p>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緊急時的心肺復甦術有基本生命復甦術（</w:t>
            </w:r>
            <w:r w:rsidRPr="00176FF7">
              <w:rPr>
                <w:rFonts w:eastAsia="標楷體"/>
                <w:color w:val="000000"/>
                <w:kern w:val="0"/>
                <w:sz w:val="28"/>
                <w:szCs w:val="28"/>
              </w:rPr>
              <w:t>Basic Life Support</w:t>
            </w:r>
            <w:r w:rsidRPr="00176FF7">
              <w:rPr>
                <w:rFonts w:eastAsia="標楷體"/>
                <w:color w:val="000000"/>
                <w:kern w:val="0"/>
                <w:sz w:val="28"/>
                <w:szCs w:val="28"/>
              </w:rPr>
              <w:t>，</w:t>
            </w:r>
            <w:r w:rsidRPr="00176FF7">
              <w:rPr>
                <w:rFonts w:eastAsia="標楷體"/>
                <w:color w:val="000000"/>
                <w:kern w:val="0"/>
                <w:sz w:val="28"/>
                <w:szCs w:val="28"/>
              </w:rPr>
              <w:t>BLS</w:t>
            </w:r>
            <w:r w:rsidRPr="00176FF7">
              <w:rPr>
                <w:rFonts w:eastAsia="標楷體"/>
                <w:color w:val="000000"/>
                <w:kern w:val="0"/>
                <w:sz w:val="28"/>
                <w:szCs w:val="28"/>
              </w:rPr>
              <w:t>）或高級生命復甦術（</w:t>
            </w:r>
            <w:r w:rsidRPr="00176FF7">
              <w:rPr>
                <w:rFonts w:eastAsia="標楷體"/>
                <w:color w:val="000000"/>
                <w:kern w:val="0"/>
                <w:sz w:val="28"/>
                <w:szCs w:val="28"/>
              </w:rPr>
              <w:t>Advanced Life Support</w:t>
            </w:r>
            <w:r w:rsidRPr="00176FF7">
              <w:rPr>
                <w:rFonts w:eastAsia="標楷體"/>
                <w:color w:val="000000"/>
                <w:kern w:val="0"/>
                <w:sz w:val="28"/>
                <w:szCs w:val="28"/>
              </w:rPr>
              <w:t>，</w:t>
            </w:r>
            <w:r w:rsidRPr="00176FF7">
              <w:rPr>
                <w:rFonts w:eastAsia="標楷體"/>
                <w:color w:val="000000"/>
                <w:kern w:val="0"/>
                <w:sz w:val="28"/>
                <w:szCs w:val="28"/>
              </w:rPr>
              <w:t>ALS</w:t>
            </w:r>
            <w:r w:rsidRPr="00176FF7">
              <w:rPr>
                <w:rFonts w:eastAsia="標楷體"/>
                <w:color w:val="000000"/>
                <w:kern w:val="0"/>
                <w:sz w:val="28"/>
                <w:szCs w:val="28"/>
              </w:rPr>
              <w:t>），急重症單位（包括急診、加護病房、手術及麻醉部門）之醫護人員應定期接受</w:t>
            </w:r>
            <w:r w:rsidRPr="00176FF7">
              <w:rPr>
                <w:rFonts w:eastAsia="標楷體"/>
                <w:color w:val="000000"/>
                <w:kern w:val="0"/>
                <w:sz w:val="28"/>
                <w:szCs w:val="28"/>
              </w:rPr>
              <w:t>ALS</w:t>
            </w:r>
            <w:r w:rsidRPr="00176FF7">
              <w:rPr>
                <w:rFonts w:eastAsia="標楷體"/>
                <w:color w:val="000000"/>
                <w:kern w:val="0"/>
                <w:sz w:val="28"/>
                <w:szCs w:val="28"/>
              </w:rPr>
              <w:t>訓練，其餘員工應定期接受</w:t>
            </w:r>
            <w:r w:rsidRPr="00176FF7">
              <w:rPr>
                <w:rFonts w:eastAsia="標楷體"/>
                <w:color w:val="000000"/>
                <w:kern w:val="0"/>
                <w:sz w:val="28"/>
                <w:szCs w:val="28"/>
              </w:rPr>
              <w:t>BLS</w:t>
            </w:r>
            <w:r w:rsidRPr="00176FF7">
              <w:rPr>
                <w:rFonts w:eastAsia="標楷體"/>
                <w:color w:val="000000"/>
                <w:kern w:val="0"/>
                <w:sz w:val="28"/>
                <w:szCs w:val="28"/>
              </w:rPr>
              <w:t>訓練。</w:t>
            </w:r>
          </w:p>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有緊急事件及其對應的訓練，且有訓練紀錄。</w:t>
            </w:r>
          </w:p>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BLS</w:t>
            </w:r>
            <w:r w:rsidRPr="00176FF7">
              <w:rPr>
                <w:rFonts w:eastAsia="標楷體"/>
                <w:color w:val="000000"/>
                <w:kern w:val="0"/>
                <w:sz w:val="28"/>
                <w:szCs w:val="28"/>
              </w:rPr>
              <w:t>訓練有包含</w:t>
            </w:r>
            <w:r w:rsidRPr="00176FF7">
              <w:rPr>
                <w:rFonts w:eastAsia="標楷體"/>
                <w:color w:val="000000"/>
                <w:kern w:val="0"/>
                <w:sz w:val="28"/>
                <w:szCs w:val="28"/>
              </w:rPr>
              <w:t xml:space="preserve">AED </w:t>
            </w:r>
            <w:r w:rsidRPr="00176FF7">
              <w:rPr>
                <w:rFonts w:eastAsia="標楷體"/>
                <w:color w:val="000000"/>
                <w:kern w:val="0"/>
                <w:sz w:val="28"/>
                <w:szCs w:val="28"/>
              </w:rPr>
              <w:t>（</w:t>
            </w:r>
            <w:r w:rsidRPr="00176FF7">
              <w:rPr>
                <w:rFonts w:eastAsia="標楷體"/>
                <w:color w:val="000000"/>
                <w:kern w:val="0"/>
                <w:sz w:val="28"/>
                <w:szCs w:val="28"/>
              </w:rPr>
              <w:t>Automated External Defibrillator</w:t>
            </w:r>
            <w:r w:rsidRPr="00176FF7">
              <w:rPr>
                <w:rFonts w:eastAsia="標楷體"/>
                <w:color w:val="000000"/>
                <w:kern w:val="0"/>
                <w:sz w:val="28"/>
                <w:szCs w:val="28"/>
              </w:rPr>
              <w:t>）相關訓練。</w:t>
            </w:r>
          </w:p>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若設有急診，急診醫護人員皆具有</w:t>
            </w:r>
            <w:r w:rsidRPr="00176FF7">
              <w:rPr>
                <w:rFonts w:eastAsia="標楷體"/>
                <w:color w:val="000000"/>
                <w:kern w:val="0"/>
                <w:sz w:val="28"/>
                <w:szCs w:val="28"/>
              </w:rPr>
              <w:t>BLS</w:t>
            </w:r>
            <w:r w:rsidRPr="00176FF7">
              <w:rPr>
                <w:rFonts w:eastAsia="標楷體"/>
                <w:color w:val="000000"/>
                <w:kern w:val="0"/>
                <w:sz w:val="28"/>
                <w:szCs w:val="28"/>
              </w:rPr>
              <w:t>訓練且合格，且</w:t>
            </w:r>
            <w:r w:rsidRPr="00176FF7">
              <w:rPr>
                <w:rFonts w:eastAsia="標楷體"/>
                <w:color w:val="000000"/>
                <w:kern w:val="0"/>
                <w:sz w:val="28"/>
                <w:szCs w:val="28"/>
              </w:rPr>
              <w:t>50%</w:t>
            </w:r>
            <w:r w:rsidRPr="00176FF7">
              <w:rPr>
                <w:rFonts w:eastAsia="標楷體"/>
                <w:color w:val="000000"/>
                <w:kern w:val="0"/>
                <w:sz w:val="28"/>
                <w:szCs w:val="28"/>
              </w:rPr>
              <w:t>以上急診醫護人員具有</w:t>
            </w:r>
            <w:r w:rsidRPr="00176FF7">
              <w:rPr>
                <w:rFonts w:eastAsia="標楷體"/>
                <w:color w:val="000000"/>
                <w:kern w:val="0"/>
                <w:sz w:val="28"/>
                <w:szCs w:val="28"/>
              </w:rPr>
              <w:t>ACLS</w:t>
            </w:r>
            <w:r w:rsidRPr="00176FF7">
              <w:rPr>
                <w:rFonts w:eastAsia="標楷體"/>
                <w:color w:val="000000"/>
                <w:kern w:val="0"/>
                <w:sz w:val="28"/>
                <w:szCs w:val="28"/>
              </w:rPr>
              <w:t>等之證書。</w:t>
            </w:r>
          </w:p>
          <w:p w:rsidR="00930F1F" w:rsidRPr="00176FF7" w:rsidRDefault="00930F1F" w:rsidP="00AC67C3">
            <w:pPr>
              <w:numPr>
                <w:ilvl w:val="0"/>
                <w:numId w:val="44"/>
              </w:numPr>
              <w:adjustRightInd w:val="0"/>
              <w:snapToGrid w:val="0"/>
              <w:jc w:val="both"/>
              <w:rPr>
                <w:rFonts w:eastAsia="標楷體"/>
                <w:color w:val="000000"/>
                <w:kern w:val="0"/>
                <w:sz w:val="28"/>
                <w:szCs w:val="28"/>
              </w:rPr>
            </w:pPr>
            <w:r w:rsidRPr="00176FF7">
              <w:rPr>
                <w:rFonts w:eastAsia="標楷體"/>
                <w:color w:val="000000"/>
                <w:kern w:val="0"/>
                <w:sz w:val="28"/>
                <w:szCs w:val="28"/>
              </w:rPr>
              <w:t>針對定期</w:t>
            </w:r>
            <w:r w:rsidRPr="00176FF7">
              <w:rPr>
                <w:rFonts w:eastAsia="標楷體"/>
                <w:color w:val="000000"/>
                <w:kern w:val="0"/>
                <w:sz w:val="28"/>
                <w:szCs w:val="28"/>
              </w:rPr>
              <w:t>/</w:t>
            </w:r>
            <w:r w:rsidRPr="00176FF7">
              <w:rPr>
                <w:rFonts w:eastAsia="標楷體"/>
                <w:color w:val="000000"/>
                <w:kern w:val="0"/>
                <w:sz w:val="28"/>
                <w:szCs w:val="28"/>
              </w:rPr>
              <w:t>不定期演練發現之問題或缺失，確實檢討改進。</w:t>
            </w:r>
          </w:p>
        </w:tc>
        <w:tc>
          <w:tcPr>
            <w:tcW w:w="2380" w:type="dxa"/>
            <w:tcBorders>
              <w:top w:val="single" w:sz="12" w:space="0" w:color="auto"/>
              <w:left w:val="single" w:sz="4" w:space="0" w:color="auto"/>
              <w:right w:val="single" w:sz="4" w:space="0" w:color="auto"/>
            </w:tcBorders>
            <w:vAlign w:val="center"/>
          </w:tcPr>
          <w:p w:rsidR="00930F1F" w:rsidRPr="00176FF7" w:rsidRDefault="002535F6" w:rsidP="00073CA2">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符合</w:t>
            </w:r>
            <w:r w:rsidR="00930F1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不符合</w:t>
            </w:r>
          </w:p>
        </w:tc>
        <w:tc>
          <w:tcPr>
            <w:tcW w:w="1190" w:type="dxa"/>
            <w:tcBorders>
              <w:top w:val="single" w:sz="12" w:space="0" w:color="auto"/>
              <w:left w:val="single" w:sz="4" w:space="0" w:color="auto"/>
              <w:right w:val="single" w:sz="24" w:space="0" w:color="auto"/>
            </w:tcBorders>
            <w:vAlign w:val="center"/>
          </w:tcPr>
          <w:p w:rsidR="00930F1F" w:rsidRPr="00176FF7" w:rsidRDefault="002535F6" w:rsidP="006F34F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NA</w:t>
            </w:r>
          </w:p>
        </w:tc>
        <w:tc>
          <w:tcPr>
            <w:tcW w:w="2664" w:type="dxa"/>
            <w:tcBorders>
              <w:top w:val="single" w:sz="12" w:space="0" w:color="auto"/>
              <w:left w:val="single" w:sz="24" w:space="0" w:color="auto"/>
              <w:right w:val="single" w:sz="4" w:space="0" w:color="auto"/>
            </w:tcBorders>
            <w:shd w:val="clear" w:color="auto" w:fill="auto"/>
            <w:vAlign w:val="center"/>
          </w:tcPr>
          <w:p w:rsidR="00930F1F" w:rsidRPr="00176FF7" w:rsidRDefault="00930F1F" w:rsidP="00930F1F">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64" w:type="dxa"/>
            <w:tcBorders>
              <w:top w:val="single" w:sz="12" w:space="0" w:color="auto"/>
              <w:left w:val="single" w:sz="4" w:space="0" w:color="auto"/>
              <w:right w:val="single" w:sz="24" w:space="0" w:color="auto"/>
            </w:tcBorders>
            <w:shd w:val="clear" w:color="auto" w:fill="auto"/>
            <w:vAlign w:val="center"/>
          </w:tcPr>
          <w:p w:rsidR="00930F1F" w:rsidRPr="00176FF7" w:rsidRDefault="002535F6" w:rsidP="006F34FA">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930F1F" w:rsidRPr="00176FF7">
              <w:rPr>
                <w:rFonts w:eastAsia="標楷體"/>
                <w:bCs/>
                <w:snapToGrid w:val="0"/>
                <w:color w:val="000000"/>
                <w:sz w:val="28"/>
                <w:szCs w:val="28"/>
              </w:rPr>
              <w:t>NA</w:t>
            </w:r>
          </w:p>
        </w:tc>
      </w:tr>
      <w:tr w:rsidR="0027586F" w:rsidRPr="00176FF7" w:rsidTr="00551B21">
        <w:trPr>
          <w:trHeight w:val="682"/>
        </w:trPr>
        <w:tc>
          <w:tcPr>
            <w:tcW w:w="1452"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18" w:type="dxa"/>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119" w:type="dxa"/>
            <w:gridSpan w:val="4"/>
            <w:tcBorders>
              <w:top w:val="single" w:sz="12" w:space="0" w:color="auto"/>
              <w:left w:val="single" w:sz="4" w:space="0" w:color="auto"/>
              <w:right w:val="single" w:sz="24" w:space="0" w:color="auto"/>
            </w:tcBorders>
            <w:shd w:val="clear" w:color="auto" w:fill="auto"/>
            <w:vAlign w:val="center"/>
          </w:tcPr>
          <w:p w:rsidR="00930F1F" w:rsidRPr="00176FF7" w:rsidRDefault="00930F1F" w:rsidP="00AC67C3">
            <w:pPr>
              <w:numPr>
                <w:ilvl w:val="0"/>
                <w:numId w:val="45"/>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930F1F" w:rsidRPr="00176FF7" w:rsidRDefault="00930F1F" w:rsidP="00AC67C3">
            <w:pPr>
              <w:numPr>
                <w:ilvl w:val="0"/>
                <w:numId w:val="45"/>
              </w:numPr>
              <w:adjustRightInd w:val="0"/>
              <w:snapToGrid w:val="0"/>
              <w:rPr>
                <w:rFonts w:eastAsia="標楷體"/>
                <w:color w:val="000000"/>
                <w:kern w:val="0"/>
                <w:sz w:val="28"/>
                <w:szCs w:val="28"/>
              </w:rPr>
            </w:pPr>
            <w:r w:rsidRPr="00176FF7">
              <w:rPr>
                <w:rFonts w:eastAsia="標楷體"/>
                <w:color w:val="000000"/>
                <w:kern w:val="0"/>
                <w:sz w:val="28"/>
                <w:szCs w:val="28"/>
              </w:rPr>
              <w:t>本條文所稱「其餘員工應定期接受</w:t>
            </w:r>
            <w:r w:rsidRPr="00176FF7">
              <w:rPr>
                <w:rFonts w:eastAsia="標楷體"/>
                <w:color w:val="000000"/>
                <w:kern w:val="0"/>
                <w:sz w:val="28"/>
                <w:szCs w:val="28"/>
              </w:rPr>
              <w:t>BLS</w:t>
            </w:r>
            <w:r w:rsidRPr="00176FF7">
              <w:rPr>
                <w:rFonts w:eastAsia="標楷體"/>
                <w:color w:val="000000"/>
                <w:kern w:val="0"/>
                <w:sz w:val="28"/>
                <w:szCs w:val="28"/>
              </w:rPr>
              <w:t>訓練」，係指醫師及急重症單位之護理人員以外之員工，應視工作需要接受醫事人員版或民眾版之</w:t>
            </w:r>
            <w:r w:rsidRPr="00176FF7">
              <w:rPr>
                <w:rFonts w:eastAsia="標楷體"/>
                <w:color w:val="000000"/>
                <w:kern w:val="0"/>
                <w:sz w:val="28"/>
                <w:szCs w:val="28"/>
              </w:rPr>
              <w:t>BLS</w:t>
            </w:r>
            <w:r w:rsidRPr="00176FF7">
              <w:rPr>
                <w:rFonts w:eastAsia="標楷體"/>
                <w:color w:val="000000"/>
                <w:kern w:val="0"/>
                <w:sz w:val="28"/>
                <w:szCs w:val="28"/>
              </w:rPr>
              <w:t>訓練，但身心障礙員工除外。</w:t>
            </w:r>
          </w:p>
          <w:p w:rsidR="00930F1F" w:rsidRPr="00176FF7" w:rsidRDefault="00930F1F" w:rsidP="00AC67C3">
            <w:pPr>
              <w:numPr>
                <w:ilvl w:val="0"/>
                <w:numId w:val="45"/>
              </w:numPr>
              <w:adjustRightInd w:val="0"/>
              <w:snapToGrid w:val="0"/>
              <w:rPr>
                <w:rFonts w:eastAsia="標楷體"/>
                <w:color w:val="000000"/>
                <w:kern w:val="0"/>
                <w:sz w:val="28"/>
                <w:szCs w:val="28"/>
              </w:rPr>
            </w:pPr>
            <w:r w:rsidRPr="00176FF7">
              <w:rPr>
                <w:rFonts w:eastAsia="標楷體"/>
                <w:color w:val="000000"/>
                <w:kern w:val="0"/>
                <w:sz w:val="28"/>
                <w:szCs w:val="28"/>
              </w:rPr>
              <w:t>ALS</w:t>
            </w:r>
            <w:r w:rsidRPr="00176FF7">
              <w:rPr>
                <w:rFonts w:eastAsia="標楷體"/>
                <w:color w:val="000000"/>
                <w:kern w:val="0"/>
                <w:sz w:val="28"/>
                <w:szCs w:val="28"/>
              </w:rPr>
              <w:t>訓練需包括</w:t>
            </w:r>
            <w:r w:rsidRPr="00176FF7">
              <w:rPr>
                <w:rFonts w:eastAsia="標楷體"/>
                <w:color w:val="000000"/>
                <w:kern w:val="0"/>
                <w:sz w:val="28"/>
                <w:szCs w:val="28"/>
              </w:rPr>
              <w:t>BLS</w:t>
            </w:r>
            <w:r w:rsidRPr="00176FF7">
              <w:rPr>
                <w:rFonts w:eastAsia="標楷體"/>
                <w:color w:val="000000"/>
                <w:kern w:val="0"/>
                <w:sz w:val="28"/>
                <w:szCs w:val="28"/>
              </w:rPr>
              <w:t>、進階氣道處理及電擊器操作。</w:t>
            </w:r>
          </w:p>
          <w:p w:rsidR="00930F1F" w:rsidRPr="00176FF7" w:rsidRDefault="00930F1F" w:rsidP="00AC67C3">
            <w:pPr>
              <w:numPr>
                <w:ilvl w:val="0"/>
                <w:numId w:val="45"/>
              </w:numPr>
              <w:adjustRightInd w:val="0"/>
              <w:snapToGrid w:val="0"/>
              <w:rPr>
                <w:rFonts w:eastAsia="標楷體"/>
                <w:color w:val="000000"/>
                <w:kern w:val="0"/>
                <w:sz w:val="28"/>
                <w:szCs w:val="28"/>
              </w:rPr>
            </w:pPr>
            <w:r w:rsidRPr="00176FF7">
              <w:rPr>
                <w:rFonts w:eastAsia="標楷體"/>
                <w:color w:val="000000"/>
                <w:kern w:val="0"/>
                <w:sz w:val="28"/>
                <w:szCs w:val="28"/>
              </w:rPr>
              <w:t>醫護人員視不同性質之單位所接受之</w:t>
            </w:r>
            <w:r w:rsidRPr="00176FF7">
              <w:rPr>
                <w:rFonts w:eastAsia="標楷體"/>
                <w:color w:val="000000"/>
                <w:kern w:val="0"/>
                <w:sz w:val="28"/>
                <w:szCs w:val="28"/>
              </w:rPr>
              <w:t>ACLS</w:t>
            </w:r>
            <w:r w:rsidRPr="00176FF7">
              <w:rPr>
                <w:rFonts w:eastAsia="標楷體"/>
                <w:color w:val="000000"/>
                <w:kern w:val="0"/>
                <w:sz w:val="28"/>
                <w:szCs w:val="28"/>
              </w:rPr>
              <w:t>、</w:t>
            </w:r>
            <w:r w:rsidRPr="00176FF7">
              <w:rPr>
                <w:rFonts w:eastAsia="標楷體"/>
                <w:color w:val="000000"/>
                <w:kern w:val="0"/>
                <w:sz w:val="28"/>
                <w:szCs w:val="28"/>
              </w:rPr>
              <w:t>ANLS</w:t>
            </w:r>
            <w:r w:rsidRPr="00176FF7">
              <w:rPr>
                <w:rFonts w:eastAsia="標楷體"/>
                <w:color w:val="000000"/>
                <w:kern w:val="0"/>
                <w:sz w:val="28"/>
                <w:szCs w:val="28"/>
              </w:rPr>
              <w:t>、</w:t>
            </w:r>
            <w:r w:rsidRPr="00176FF7">
              <w:rPr>
                <w:rFonts w:eastAsia="標楷體"/>
                <w:color w:val="000000"/>
                <w:kern w:val="0"/>
                <w:sz w:val="28"/>
                <w:szCs w:val="28"/>
              </w:rPr>
              <w:t>ATLS</w:t>
            </w:r>
            <w:r w:rsidRPr="00176FF7">
              <w:rPr>
                <w:rFonts w:eastAsia="標楷體"/>
                <w:color w:val="000000"/>
                <w:kern w:val="0"/>
                <w:sz w:val="28"/>
                <w:szCs w:val="28"/>
              </w:rPr>
              <w:t>、</w:t>
            </w:r>
            <w:r w:rsidRPr="00176FF7">
              <w:rPr>
                <w:rFonts w:eastAsia="標楷體"/>
                <w:color w:val="000000"/>
                <w:kern w:val="0"/>
                <w:sz w:val="28"/>
                <w:szCs w:val="28"/>
              </w:rPr>
              <w:t>ETTC</w:t>
            </w:r>
            <w:r w:rsidRPr="00176FF7">
              <w:rPr>
                <w:rFonts w:eastAsia="標楷體"/>
                <w:color w:val="000000"/>
                <w:kern w:val="0"/>
                <w:sz w:val="28"/>
                <w:szCs w:val="28"/>
              </w:rPr>
              <w:t>、</w:t>
            </w:r>
            <w:r w:rsidRPr="00176FF7">
              <w:rPr>
                <w:rFonts w:eastAsia="標楷體"/>
                <w:color w:val="000000"/>
                <w:kern w:val="0"/>
                <w:sz w:val="28"/>
                <w:szCs w:val="28"/>
              </w:rPr>
              <w:t>NRP</w:t>
            </w:r>
            <w:r w:rsidRPr="00176FF7">
              <w:rPr>
                <w:rFonts w:eastAsia="標楷體"/>
                <w:color w:val="000000"/>
                <w:kern w:val="0"/>
                <w:sz w:val="28"/>
                <w:szCs w:val="28"/>
              </w:rPr>
              <w:t>、</w:t>
            </w:r>
            <w:r w:rsidRPr="00176FF7">
              <w:rPr>
                <w:rFonts w:eastAsia="標楷體"/>
                <w:color w:val="000000"/>
                <w:kern w:val="0"/>
                <w:sz w:val="28"/>
                <w:szCs w:val="28"/>
              </w:rPr>
              <w:t>APLS</w:t>
            </w:r>
            <w:r w:rsidRPr="00176FF7">
              <w:rPr>
                <w:rFonts w:eastAsia="標楷體"/>
                <w:color w:val="000000"/>
                <w:kern w:val="0"/>
                <w:sz w:val="28"/>
                <w:szCs w:val="28"/>
              </w:rPr>
              <w:t>及</w:t>
            </w:r>
            <w:r w:rsidRPr="00176FF7">
              <w:rPr>
                <w:rFonts w:eastAsia="標楷體"/>
                <w:color w:val="000000"/>
                <w:kern w:val="0"/>
                <w:sz w:val="28"/>
                <w:szCs w:val="28"/>
              </w:rPr>
              <w:t>PALS</w:t>
            </w:r>
            <w:r w:rsidRPr="00176FF7">
              <w:rPr>
                <w:rFonts w:eastAsia="標楷體"/>
                <w:color w:val="000000"/>
                <w:kern w:val="0"/>
                <w:sz w:val="28"/>
                <w:szCs w:val="28"/>
              </w:rPr>
              <w:t>等訓練，可等同接受</w:t>
            </w:r>
            <w:r w:rsidRPr="00176FF7">
              <w:rPr>
                <w:rFonts w:eastAsia="標楷體"/>
                <w:color w:val="000000"/>
                <w:kern w:val="0"/>
                <w:sz w:val="28"/>
                <w:szCs w:val="28"/>
              </w:rPr>
              <w:t>ALS</w:t>
            </w:r>
            <w:r w:rsidRPr="00176FF7">
              <w:rPr>
                <w:rFonts w:eastAsia="標楷體"/>
                <w:color w:val="000000"/>
                <w:kern w:val="0"/>
                <w:sz w:val="28"/>
                <w:szCs w:val="28"/>
              </w:rPr>
              <w:t>訓練。</w:t>
            </w:r>
          </w:p>
          <w:p w:rsidR="0027586F" w:rsidRPr="00176FF7" w:rsidRDefault="00930F1F" w:rsidP="00AC67C3">
            <w:pPr>
              <w:numPr>
                <w:ilvl w:val="0"/>
                <w:numId w:val="45"/>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328" w:type="dxa"/>
            <w:gridSpan w:val="2"/>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3A56E0">
        <w:trPr>
          <w:trHeight w:val="2070"/>
        </w:trPr>
        <w:tc>
          <w:tcPr>
            <w:tcW w:w="1452"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18" w:type="dxa"/>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119" w:type="dxa"/>
            <w:gridSpan w:val="4"/>
            <w:tcBorders>
              <w:left w:val="single" w:sz="4" w:space="0" w:color="auto"/>
              <w:bottom w:val="single" w:sz="24" w:space="0" w:color="auto"/>
              <w:right w:val="single" w:sz="24" w:space="0" w:color="auto"/>
            </w:tcBorders>
            <w:shd w:val="clear" w:color="auto" w:fill="auto"/>
          </w:tcPr>
          <w:p w:rsidR="00930F1F" w:rsidRPr="00176FF7" w:rsidRDefault="00930F1F" w:rsidP="00930F1F">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930F1F" w:rsidRPr="00176FF7" w:rsidRDefault="00930F1F" w:rsidP="00AC67C3">
            <w:pPr>
              <w:numPr>
                <w:ilvl w:val="0"/>
                <w:numId w:val="46"/>
              </w:numPr>
              <w:adjustRightInd w:val="0"/>
              <w:snapToGrid w:val="0"/>
              <w:jc w:val="both"/>
              <w:rPr>
                <w:rFonts w:eastAsia="標楷體"/>
                <w:color w:val="000000"/>
                <w:kern w:val="0"/>
                <w:sz w:val="28"/>
                <w:szCs w:val="28"/>
              </w:rPr>
            </w:pPr>
            <w:r w:rsidRPr="00176FF7">
              <w:rPr>
                <w:rFonts w:eastAsia="標楷體"/>
                <w:color w:val="000000"/>
                <w:kern w:val="0"/>
                <w:sz w:val="28"/>
                <w:szCs w:val="28"/>
              </w:rPr>
              <w:t>全院性緊急事件訓練紀錄資料。</w:t>
            </w:r>
          </w:p>
          <w:p w:rsidR="00930F1F" w:rsidRPr="00176FF7" w:rsidRDefault="00930F1F" w:rsidP="00AC67C3">
            <w:pPr>
              <w:numPr>
                <w:ilvl w:val="0"/>
                <w:numId w:val="46"/>
              </w:numPr>
              <w:adjustRightInd w:val="0"/>
              <w:snapToGrid w:val="0"/>
              <w:jc w:val="both"/>
              <w:rPr>
                <w:rFonts w:eastAsia="標楷體"/>
                <w:color w:val="000000"/>
                <w:kern w:val="0"/>
                <w:sz w:val="28"/>
                <w:szCs w:val="28"/>
              </w:rPr>
            </w:pPr>
            <w:r w:rsidRPr="00176FF7">
              <w:rPr>
                <w:rFonts w:eastAsia="標楷體"/>
                <w:color w:val="000000"/>
                <w:kern w:val="0"/>
                <w:sz w:val="28"/>
                <w:szCs w:val="28"/>
              </w:rPr>
              <w:t>全院各職類急救訓練項目、完成率資料。</w:t>
            </w:r>
          </w:p>
          <w:p w:rsidR="0027586F" w:rsidRPr="00176FF7" w:rsidRDefault="00930F1F" w:rsidP="00AC67C3">
            <w:pPr>
              <w:numPr>
                <w:ilvl w:val="0"/>
                <w:numId w:val="46"/>
              </w:numPr>
              <w:adjustRightInd w:val="0"/>
              <w:snapToGrid w:val="0"/>
              <w:jc w:val="both"/>
              <w:rPr>
                <w:rFonts w:eastAsia="標楷體"/>
                <w:color w:val="000000"/>
                <w:kern w:val="0"/>
                <w:sz w:val="28"/>
                <w:szCs w:val="28"/>
              </w:rPr>
            </w:pPr>
            <w:r w:rsidRPr="00176FF7">
              <w:rPr>
                <w:rFonts w:eastAsia="標楷體"/>
                <w:color w:val="000000"/>
                <w:kern w:val="0"/>
                <w:sz w:val="28"/>
                <w:szCs w:val="28"/>
              </w:rPr>
              <w:t>急診主治醫師、住院醫師、護理師</w:t>
            </w:r>
            <w:r w:rsidRPr="00176FF7">
              <w:rPr>
                <w:rFonts w:eastAsia="標楷體"/>
                <w:color w:val="000000"/>
                <w:kern w:val="0"/>
                <w:sz w:val="28"/>
                <w:szCs w:val="28"/>
              </w:rPr>
              <w:t>BLS</w:t>
            </w:r>
            <w:r w:rsidRPr="00176FF7">
              <w:rPr>
                <w:rFonts w:eastAsia="標楷體"/>
                <w:color w:val="000000"/>
                <w:kern w:val="0"/>
                <w:sz w:val="28"/>
                <w:szCs w:val="28"/>
              </w:rPr>
              <w:t>、</w:t>
            </w:r>
            <w:r w:rsidRPr="00176FF7">
              <w:rPr>
                <w:rFonts w:eastAsia="標楷體"/>
                <w:color w:val="000000"/>
                <w:kern w:val="0"/>
                <w:sz w:val="28"/>
                <w:szCs w:val="28"/>
              </w:rPr>
              <w:t>ACLS</w:t>
            </w:r>
            <w:r w:rsidRPr="00176FF7">
              <w:rPr>
                <w:rFonts w:eastAsia="標楷體"/>
                <w:color w:val="000000"/>
                <w:kern w:val="0"/>
                <w:sz w:val="28"/>
                <w:szCs w:val="28"/>
              </w:rPr>
              <w:t>證明。</w:t>
            </w:r>
          </w:p>
        </w:tc>
        <w:tc>
          <w:tcPr>
            <w:tcW w:w="5328" w:type="dxa"/>
            <w:gridSpan w:val="2"/>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bl>
    <w:p w:rsidR="00151131" w:rsidRPr="00176FF7" w:rsidRDefault="00151131"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18"/>
        <w:gridCol w:w="896"/>
        <w:gridCol w:w="4911"/>
        <w:gridCol w:w="2340"/>
        <w:gridCol w:w="5314"/>
      </w:tblGrid>
      <w:tr w:rsidR="0027586F" w:rsidRPr="00176FF7" w:rsidTr="00551B21">
        <w:trPr>
          <w:trHeight w:val="55"/>
        </w:trPr>
        <w:tc>
          <w:tcPr>
            <w:tcW w:w="10103" w:type="dxa"/>
            <w:gridSpan w:val="5"/>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14" w:type="dxa"/>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085516">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611C5" w:rsidRPr="00176FF7" w:rsidTr="006C10C8">
        <w:trPr>
          <w:trHeight w:val="6292"/>
        </w:trPr>
        <w:tc>
          <w:tcPr>
            <w:tcW w:w="1438" w:type="dxa"/>
            <w:vMerge w:val="restart"/>
            <w:tcBorders>
              <w:left w:val="single" w:sz="24" w:space="0" w:color="auto"/>
              <w:right w:val="single" w:sz="4" w:space="0" w:color="auto"/>
            </w:tcBorders>
          </w:tcPr>
          <w:p w:rsidR="005611C5" w:rsidRPr="00176FF7" w:rsidRDefault="005611C5" w:rsidP="001C3A34">
            <w:pPr>
              <w:adjustRightInd w:val="0"/>
              <w:snapToGrid w:val="0"/>
              <w:rPr>
                <w:rFonts w:eastAsia="標楷體"/>
                <w:sz w:val="28"/>
                <w:szCs w:val="28"/>
              </w:rPr>
            </w:pPr>
            <w:r w:rsidRPr="00176FF7">
              <w:rPr>
                <w:rFonts w:eastAsia="標楷體"/>
                <w:sz w:val="28"/>
                <w:szCs w:val="28"/>
              </w:rPr>
              <w:t xml:space="preserve">1.3.4  </w:t>
            </w:r>
          </w:p>
          <w:p w:rsidR="005611C5" w:rsidRPr="00176FF7" w:rsidRDefault="005611C5" w:rsidP="005611C5">
            <w:pPr>
              <w:adjustRightInd w:val="0"/>
              <w:snapToGrid w:val="0"/>
              <w:rPr>
                <w:rFonts w:eastAsia="標楷體"/>
                <w:kern w:val="0"/>
                <w:sz w:val="28"/>
                <w:szCs w:val="28"/>
              </w:rPr>
            </w:pPr>
            <w:r w:rsidRPr="00176FF7">
              <w:rPr>
                <w:rFonts w:eastAsia="標楷體"/>
                <w:sz w:val="28"/>
                <w:szCs w:val="28"/>
              </w:rPr>
              <w:t>充分提供中醫醫事人員教育訓練之經費、設施與資源，訂定中醫醫事人員之教育訓練與進修計畫，並確實執行，鼓勵參與公、學、協會會議及研究發表。</w:t>
            </w:r>
          </w:p>
        </w:tc>
        <w:tc>
          <w:tcPr>
            <w:tcW w:w="518" w:type="dxa"/>
            <w:tcBorders>
              <w:left w:val="single" w:sz="4" w:space="0" w:color="auto"/>
              <w:right w:val="single" w:sz="12" w:space="0" w:color="auto"/>
            </w:tcBorders>
            <w:shd w:val="clear" w:color="auto" w:fill="auto"/>
            <w:vAlign w:val="center"/>
          </w:tcPr>
          <w:p w:rsidR="005611C5" w:rsidRPr="00176FF7" w:rsidRDefault="005611C5" w:rsidP="001C3A34">
            <w:pPr>
              <w:adjustRightInd w:val="0"/>
              <w:snapToGrid w:val="0"/>
              <w:ind w:left="2"/>
              <w:rPr>
                <w:rFonts w:eastAsia="標楷體"/>
                <w:sz w:val="28"/>
                <w:szCs w:val="28"/>
              </w:rPr>
            </w:pPr>
            <w:r w:rsidRPr="00176FF7">
              <w:rPr>
                <w:rFonts w:eastAsia="標楷體"/>
                <w:sz w:val="28"/>
                <w:szCs w:val="28"/>
              </w:rPr>
              <w:t>評量項目</w:t>
            </w:r>
          </w:p>
        </w:tc>
        <w:tc>
          <w:tcPr>
            <w:tcW w:w="896" w:type="dxa"/>
            <w:tcBorders>
              <w:top w:val="single" w:sz="12" w:space="0" w:color="auto"/>
              <w:left w:val="single" w:sz="12" w:space="0" w:color="auto"/>
              <w:right w:val="single" w:sz="4" w:space="0" w:color="auto"/>
            </w:tcBorders>
            <w:shd w:val="clear" w:color="auto" w:fill="auto"/>
            <w:vAlign w:val="center"/>
          </w:tcPr>
          <w:p w:rsidR="005611C5" w:rsidRPr="00176FF7" w:rsidRDefault="005611C5"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911" w:type="dxa"/>
            <w:tcBorders>
              <w:top w:val="single" w:sz="12" w:space="0" w:color="auto"/>
              <w:left w:val="single" w:sz="4" w:space="0" w:color="auto"/>
              <w:right w:val="single" w:sz="4" w:space="0" w:color="auto"/>
            </w:tcBorders>
            <w:shd w:val="clear" w:color="auto" w:fill="auto"/>
            <w:vAlign w:val="center"/>
          </w:tcPr>
          <w:p w:rsidR="005611C5" w:rsidRPr="00176FF7" w:rsidRDefault="005611C5" w:rsidP="00AC67C3">
            <w:pPr>
              <w:numPr>
                <w:ilvl w:val="0"/>
                <w:numId w:val="47"/>
              </w:numPr>
              <w:adjustRightInd w:val="0"/>
              <w:snapToGrid w:val="0"/>
              <w:jc w:val="both"/>
              <w:rPr>
                <w:rFonts w:eastAsia="標楷體"/>
                <w:color w:val="000000"/>
                <w:kern w:val="0"/>
                <w:sz w:val="28"/>
                <w:szCs w:val="28"/>
              </w:rPr>
            </w:pPr>
            <w:r w:rsidRPr="00176FF7">
              <w:rPr>
                <w:rFonts w:eastAsia="標楷體"/>
                <w:color w:val="000000"/>
                <w:kern w:val="0"/>
                <w:sz w:val="28"/>
                <w:szCs w:val="28"/>
              </w:rPr>
              <w:t>有訂定中醫醫事人員在職教育訓練與進修計畫，並落實執行，且設有專人負責各項教學活動之審核、推動及評值。</w:t>
            </w:r>
          </w:p>
          <w:p w:rsidR="005611C5" w:rsidRPr="00176FF7" w:rsidRDefault="005611C5" w:rsidP="00AC67C3">
            <w:pPr>
              <w:numPr>
                <w:ilvl w:val="0"/>
                <w:numId w:val="47"/>
              </w:numPr>
              <w:adjustRightInd w:val="0"/>
              <w:snapToGrid w:val="0"/>
              <w:jc w:val="both"/>
              <w:rPr>
                <w:rFonts w:eastAsia="標楷體"/>
                <w:color w:val="000000"/>
                <w:kern w:val="0"/>
                <w:sz w:val="28"/>
                <w:szCs w:val="28"/>
              </w:rPr>
            </w:pPr>
            <w:r w:rsidRPr="00176FF7">
              <w:rPr>
                <w:rFonts w:eastAsia="標楷體"/>
                <w:color w:val="000000"/>
                <w:kern w:val="0"/>
                <w:sz w:val="28"/>
                <w:szCs w:val="28"/>
              </w:rPr>
              <w:t>每年有提供醫事人員公假或公費接受中醫醫事相關專業訓練，包括教育訓練之經費、設施與資源。</w:t>
            </w:r>
          </w:p>
          <w:p w:rsidR="005611C5" w:rsidRPr="00176FF7" w:rsidRDefault="005611C5" w:rsidP="00AC67C3">
            <w:pPr>
              <w:numPr>
                <w:ilvl w:val="0"/>
                <w:numId w:val="47"/>
              </w:numPr>
              <w:adjustRightInd w:val="0"/>
              <w:snapToGrid w:val="0"/>
              <w:jc w:val="both"/>
              <w:rPr>
                <w:rFonts w:eastAsia="標楷體"/>
                <w:color w:val="000000"/>
                <w:kern w:val="0"/>
                <w:sz w:val="28"/>
                <w:szCs w:val="28"/>
              </w:rPr>
            </w:pPr>
            <w:r w:rsidRPr="00176FF7">
              <w:rPr>
                <w:rFonts w:eastAsia="標楷體"/>
                <w:color w:val="000000"/>
                <w:kern w:val="0"/>
                <w:sz w:val="28"/>
                <w:szCs w:val="28"/>
              </w:rPr>
              <w:t>至少</w:t>
            </w:r>
            <w:r w:rsidRPr="00176FF7">
              <w:rPr>
                <w:rFonts w:eastAsia="標楷體"/>
                <w:color w:val="000000"/>
                <w:kern w:val="0"/>
                <w:sz w:val="28"/>
                <w:szCs w:val="28"/>
              </w:rPr>
              <w:t>50</w:t>
            </w:r>
            <w:r w:rsidRPr="00176FF7">
              <w:rPr>
                <w:rFonts w:eastAsia="標楷體"/>
                <w:color w:val="000000"/>
                <w:kern w:val="0"/>
                <w:sz w:val="28"/>
                <w:szCs w:val="28"/>
              </w:rPr>
              <w:t>％護理人員參與中醫護理相關訓練，藥事人員參與中醫臨床病例討論會議。</w:t>
            </w:r>
          </w:p>
          <w:p w:rsidR="005611C5" w:rsidRPr="00176FF7" w:rsidRDefault="005611C5" w:rsidP="00AC67C3">
            <w:pPr>
              <w:numPr>
                <w:ilvl w:val="0"/>
                <w:numId w:val="47"/>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中醫醫事人員在職教育訓練及進修制度內容涵蓋周全及切合需要，進行評值後並能修訂或改進。</w:t>
            </w:r>
          </w:p>
          <w:p w:rsidR="005611C5" w:rsidRPr="00176FF7" w:rsidRDefault="005611C5" w:rsidP="00AC67C3">
            <w:pPr>
              <w:numPr>
                <w:ilvl w:val="0"/>
                <w:numId w:val="47"/>
              </w:numPr>
              <w:adjustRightInd w:val="0"/>
              <w:snapToGrid w:val="0"/>
              <w:jc w:val="both"/>
              <w:rPr>
                <w:rFonts w:eastAsia="標楷體"/>
                <w:color w:val="000000"/>
                <w:kern w:val="0"/>
                <w:sz w:val="28"/>
                <w:szCs w:val="28"/>
              </w:rPr>
            </w:pPr>
            <w:r w:rsidRPr="00176FF7">
              <w:rPr>
                <w:rFonts w:eastAsia="標楷體"/>
                <w:color w:val="000000"/>
                <w:kern w:val="0"/>
                <w:sz w:val="28"/>
                <w:szCs w:val="28"/>
              </w:rPr>
              <w:t>鼓勵醫事人員參與院外活動及進修研究，並獎勵發表相關學術論文或參與公共事務之推動。</w:t>
            </w:r>
          </w:p>
        </w:tc>
        <w:tc>
          <w:tcPr>
            <w:tcW w:w="2340" w:type="dxa"/>
            <w:tcBorders>
              <w:top w:val="single" w:sz="12" w:space="0" w:color="auto"/>
              <w:left w:val="single" w:sz="4" w:space="0" w:color="auto"/>
              <w:right w:val="single" w:sz="24" w:space="0" w:color="auto"/>
            </w:tcBorders>
            <w:vAlign w:val="center"/>
          </w:tcPr>
          <w:p w:rsidR="005611C5" w:rsidRPr="00176FF7" w:rsidRDefault="002535F6" w:rsidP="00551B21">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符合</w:t>
            </w:r>
            <w:r w:rsidR="005611C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不符合</w:t>
            </w:r>
          </w:p>
        </w:tc>
        <w:tc>
          <w:tcPr>
            <w:tcW w:w="5314" w:type="dxa"/>
            <w:tcBorders>
              <w:top w:val="single" w:sz="12" w:space="0" w:color="auto"/>
              <w:left w:val="single" w:sz="24" w:space="0" w:color="auto"/>
              <w:right w:val="single" w:sz="24" w:space="0" w:color="auto"/>
            </w:tcBorders>
            <w:shd w:val="clear" w:color="auto" w:fill="auto"/>
            <w:vAlign w:val="center"/>
          </w:tcPr>
          <w:p w:rsidR="005611C5" w:rsidRPr="00176FF7" w:rsidRDefault="005611C5" w:rsidP="00085516">
            <w:pPr>
              <w:widowControl/>
              <w:adjustRightInd w:val="0"/>
              <w:snapToGrid w:val="0"/>
              <w:jc w:val="center"/>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27586F" w:rsidRPr="00176FF7" w:rsidTr="006C10C8">
        <w:trPr>
          <w:trHeight w:val="2667"/>
        </w:trPr>
        <w:tc>
          <w:tcPr>
            <w:tcW w:w="1438"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18" w:type="dxa"/>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147" w:type="dxa"/>
            <w:gridSpan w:val="3"/>
            <w:tcBorders>
              <w:top w:val="single" w:sz="12" w:space="0" w:color="auto"/>
              <w:left w:val="single" w:sz="4" w:space="0" w:color="auto"/>
              <w:right w:val="single" w:sz="24" w:space="0" w:color="auto"/>
            </w:tcBorders>
            <w:shd w:val="clear" w:color="auto" w:fill="auto"/>
            <w:vAlign w:val="center"/>
          </w:tcPr>
          <w:p w:rsidR="005611C5" w:rsidRPr="00176FF7" w:rsidRDefault="005611C5" w:rsidP="00AC67C3">
            <w:pPr>
              <w:numPr>
                <w:ilvl w:val="0"/>
                <w:numId w:val="48"/>
              </w:numPr>
              <w:adjustRightInd w:val="0"/>
              <w:snapToGrid w:val="0"/>
              <w:rPr>
                <w:rFonts w:eastAsia="標楷體"/>
                <w:color w:val="000000"/>
                <w:kern w:val="0"/>
                <w:sz w:val="28"/>
                <w:szCs w:val="28"/>
              </w:rPr>
            </w:pPr>
            <w:r w:rsidRPr="00176FF7">
              <w:rPr>
                <w:rFonts w:eastAsia="標楷體"/>
                <w:color w:val="000000"/>
                <w:kern w:val="0"/>
                <w:sz w:val="28"/>
                <w:szCs w:val="28"/>
              </w:rPr>
              <w:t>在職教育訓練及進修計畫，包括教育訓練目的、知識或技術課程內容、評值方式、教育資源（含師資及教材等軟、硬體設施）及預算等。</w:t>
            </w:r>
          </w:p>
          <w:p w:rsidR="0027586F" w:rsidRPr="00176FF7" w:rsidRDefault="005611C5" w:rsidP="00AC67C3">
            <w:pPr>
              <w:numPr>
                <w:ilvl w:val="0"/>
                <w:numId w:val="48"/>
              </w:numPr>
              <w:adjustRightInd w:val="0"/>
              <w:snapToGrid w:val="0"/>
              <w:rPr>
                <w:rFonts w:eastAsia="標楷體"/>
                <w:color w:val="000000"/>
                <w:kern w:val="0"/>
                <w:sz w:val="28"/>
                <w:szCs w:val="28"/>
              </w:rPr>
            </w:pPr>
            <w:r w:rsidRPr="00176FF7">
              <w:rPr>
                <w:rFonts w:eastAsia="標楷體"/>
                <w:color w:val="000000"/>
                <w:kern w:val="0"/>
                <w:sz w:val="28"/>
                <w:szCs w:val="28"/>
              </w:rPr>
              <w:t>教學訓練計畫應安排臨床教學活動，符合訓練目標，並兼顧其學習及病人安全；評值內容應包括評估教學成效及雙向回饋機制。</w:t>
            </w:r>
          </w:p>
        </w:tc>
        <w:tc>
          <w:tcPr>
            <w:tcW w:w="5314" w:type="dxa"/>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6C10C8">
        <w:trPr>
          <w:trHeight w:val="3393"/>
        </w:trPr>
        <w:tc>
          <w:tcPr>
            <w:tcW w:w="1438"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18" w:type="dxa"/>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147" w:type="dxa"/>
            <w:gridSpan w:val="3"/>
            <w:tcBorders>
              <w:left w:val="single" w:sz="4" w:space="0" w:color="auto"/>
              <w:bottom w:val="single" w:sz="24" w:space="0" w:color="auto"/>
              <w:right w:val="single" w:sz="24" w:space="0" w:color="auto"/>
            </w:tcBorders>
            <w:shd w:val="clear" w:color="auto" w:fill="auto"/>
          </w:tcPr>
          <w:p w:rsidR="005611C5" w:rsidRPr="00176FF7" w:rsidRDefault="005611C5" w:rsidP="005611C5">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中醫醫事人員教育訓練及進修計畫</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鼓勵中醫醫事人員參與院外活動及進修辦法。</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中醫醫事人員參與訓練資料。</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中醫醫事人員參與院外活動紀錄。</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中醫醫事人員相關學術研究發表成果。</w:t>
            </w:r>
          </w:p>
          <w:p w:rsidR="005611C5"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護理人員參與中醫護理相關訓練紀錄。</w:t>
            </w:r>
          </w:p>
          <w:p w:rsidR="0027586F" w:rsidRPr="00176FF7" w:rsidRDefault="005611C5" w:rsidP="00AC67C3">
            <w:pPr>
              <w:numPr>
                <w:ilvl w:val="0"/>
                <w:numId w:val="4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藥事人員參與中醫臨床病例討論會議紀錄。</w:t>
            </w:r>
          </w:p>
        </w:tc>
        <w:tc>
          <w:tcPr>
            <w:tcW w:w="5314" w:type="dxa"/>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bl>
    <w:p w:rsidR="00CB6545" w:rsidRDefault="00CB6545" w:rsidP="00B329A6">
      <w:pPr>
        <w:tabs>
          <w:tab w:val="left" w:pos="540"/>
        </w:tabs>
        <w:snapToGrid w:val="0"/>
        <w:spacing w:before="120" w:line="380" w:lineRule="exact"/>
        <w:ind w:right="1440"/>
        <w:rPr>
          <w:rFonts w:eastAsia="標楷體"/>
          <w:sz w:val="32"/>
        </w:rPr>
      </w:pPr>
    </w:p>
    <w:p w:rsidR="0027586F" w:rsidRPr="00176FF7" w:rsidRDefault="004E3F00"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574"/>
        <w:gridCol w:w="14"/>
        <w:gridCol w:w="840"/>
        <w:gridCol w:w="28"/>
        <w:gridCol w:w="3847"/>
        <w:gridCol w:w="1050"/>
        <w:gridCol w:w="1298"/>
        <w:gridCol w:w="1042"/>
        <w:gridCol w:w="28"/>
        <w:gridCol w:w="2629"/>
        <w:gridCol w:w="2657"/>
      </w:tblGrid>
      <w:tr w:rsidR="0027586F" w:rsidRPr="00176FF7" w:rsidTr="00487CAA">
        <w:trPr>
          <w:trHeight w:val="55"/>
        </w:trPr>
        <w:tc>
          <w:tcPr>
            <w:tcW w:w="10131" w:type="dxa"/>
            <w:gridSpan w:val="10"/>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2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085516">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611C5" w:rsidRPr="00176FF7" w:rsidTr="005611C5">
        <w:trPr>
          <w:trHeight w:val="1457"/>
        </w:trPr>
        <w:tc>
          <w:tcPr>
            <w:tcW w:w="1410" w:type="dxa"/>
            <w:vMerge w:val="restart"/>
            <w:tcBorders>
              <w:left w:val="single" w:sz="24" w:space="0" w:color="auto"/>
              <w:right w:val="single" w:sz="4" w:space="0" w:color="auto"/>
            </w:tcBorders>
          </w:tcPr>
          <w:p w:rsidR="005611C5" w:rsidRPr="00176FF7" w:rsidRDefault="005611C5" w:rsidP="001C3A34">
            <w:pPr>
              <w:adjustRightInd w:val="0"/>
              <w:snapToGrid w:val="0"/>
              <w:rPr>
                <w:rFonts w:eastAsia="標楷體"/>
                <w:sz w:val="28"/>
                <w:szCs w:val="28"/>
              </w:rPr>
            </w:pPr>
            <w:r w:rsidRPr="00176FF7">
              <w:rPr>
                <w:rFonts w:eastAsia="標楷體"/>
                <w:sz w:val="28"/>
                <w:szCs w:val="28"/>
              </w:rPr>
              <w:t xml:space="preserve">1.3.5   </w:t>
            </w:r>
          </w:p>
          <w:p w:rsidR="005611C5" w:rsidRPr="00176FF7" w:rsidRDefault="005611C5" w:rsidP="001C3A34">
            <w:pPr>
              <w:adjustRightInd w:val="0"/>
              <w:snapToGrid w:val="0"/>
              <w:rPr>
                <w:rFonts w:eastAsia="標楷體"/>
                <w:kern w:val="0"/>
                <w:sz w:val="28"/>
                <w:szCs w:val="28"/>
              </w:rPr>
            </w:pPr>
            <w:r w:rsidRPr="00176FF7">
              <w:rPr>
                <w:rFonts w:eastAsia="標楷體"/>
                <w:kern w:val="0"/>
                <w:sz w:val="28"/>
                <w:szCs w:val="28"/>
              </w:rPr>
              <w:t>訂定中醫醫事新進人員之教育訓練計畫，並確實執行</w:t>
            </w:r>
          </w:p>
        </w:tc>
        <w:tc>
          <w:tcPr>
            <w:tcW w:w="574" w:type="dxa"/>
            <w:tcBorders>
              <w:left w:val="single" w:sz="4" w:space="0" w:color="auto"/>
              <w:right w:val="single" w:sz="12" w:space="0" w:color="auto"/>
            </w:tcBorders>
            <w:shd w:val="clear" w:color="auto" w:fill="auto"/>
            <w:vAlign w:val="center"/>
          </w:tcPr>
          <w:p w:rsidR="005611C5" w:rsidRPr="00176FF7" w:rsidRDefault="005611C5" w:rsidP="001C3A34">
            <w:pPr>
              <w:adjustRightInd w:val="0"/>
              <w:snapToGrid w:val="0"/>
              <w:ind w:left="2"/>
              <w:rPr>
                <w:rFonts w:eastAsia="標楷體"/>
                <w:sz w:val="28"/>
                <w:szCs w:val="28"/>
              </w:rPr>
            </w:pPr>
            <w:r w:rsidRPr="00176FF7">
              <w:rPr>
                <w:rFonts w:eastAsia="標楷體"/>
                <w:sz w:val="28"/>
                <w:szCs w:val="28"/>
              </w:rPr>
              <w:t>評量項目</w:t>
            </w:r>
          </w:p>
        </w:tc>
        <w:tc>
          <w:tcPr>
            <w:tcW w:w="882" w:type="dxa"/>
            <w:gridSpan w:val="3"/>
            <w:tcBorders>
              <w:top w:val="single" w:sz="12" w:space="0" w:color="auto"/>
              <w:left w:val="single" w:sz="12" w:space="0" w:color="auto"/>
              <w:right w:val="single" w:sz="4" w:space="0" w:color="auto"/>
            </w:tcBorders>
            <w:shd w:val="clear" w:color="auto" w:fill="auto"/>
            <w:vAlign w:val="center"/>
          </w:tcPr>
          <w:p w:rsidR="005611C5" w:rsidRPr="00176FF7" w:rsidRDefault="005611C5"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897" w:type="dxa"/>
            <w:gridSpan w:val="2"/>
            <w:tcBorders>
              <w:top w:val="single" w:sz="12" w:space="0" w:color="auto"/>
              <w:left w:val="single" w:sz="4" w:space="0" w:color="auto"/>
              <w:right w:val="single" w:sz="4" w:space="0" w:color="auto"/>
            </w:tcBorders>
            <w:shd w:val="clear" w:color="auto" w:fill="auto"/>
            <w:vAlign w:val="center"/>
          </w:tcPr>
          <w:p w:rsidR="005611C5" w:rsidRPr="00176FF7" w:rsidRDefault="005611C5" w:rsidP="00AC67C3">
            <w:pPr>
              <w:numPr>
                <w:ilvl w:val="0"/>
                <w:numId w:val="50"/>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中醫醫事新進人員之教育訓練計畫，其內容應包含：訓練目標、核心課程、教學活動及評估機制等。</w:t>
            </w:r>
          </w:p>
          <w:p w:rsidR="005611C5" w:rsidRPr="00176FF7" w:rsidRDefault="005611C5" w:rsidP="00AC67C3">
            <w:pPr>
              <w:numPr>
                <w:ilvl w:val="0"/>
                <w:numId w:val="50"/>
              </w:numPr>
              <w:adjustRightInd w:val="0"/>
              <w:snapToGrid w:val="0"/>
              <w:jc w:val="both"/>
              <w:rPr>
                <w:rFonts w:eastAsia="標楷體"/>
                <w:color w:val="000000"/>
                <w:kern w:val="0"/>
                <w:sz w:val="28"/>
                <w:szCs w:val="28"/>
              </w:rPr>
            </w:pPr>
            <w:r w:rsidRPr="00176FF7">
              <w:rPr>
                <w:rFonts w:eastAsia="標楷體"/>
                <w:color w:val="000000"/>
                <w:kern w:val="0"/>
                <w:sz w:val="28"/>
                <w:szCs w:val="28"/>
              </w:rPr>
              <w:t>教師於帶領新進人員期間，應適當分配時間從事教學工作與其他工作（如臨床照護），以維持教學品質。</w:t>
            </w:r>
          </w:p>
          <w:p w:rsidR="005611C5" w:rsidRPr="00176FF7" w:rsidRDefault="005611C5" w:rsidP="00AC67C3">
            <w:pPr>
              <w:numPr>
                <w:ilvl w:val="0"/>
                <w:numId w:val="50"/>
              </w:numPr>
              <w:adjustRightInd w:val="0"/>
              <w:snapToGrid w:val="0"/>
              <w:jc w:val="both"/>
              <w:rPr>
                <w:rFonts w:eastAsia="標楷體"/>
                <w:color w:val="000000"/>
                <w:kern w:val="0"/>
                <w:sz w:val="28"/>
                <w:szCs w:val="28"/>
              </w:rPr>
            </w:pPr>
            <w:r w:rsidRPr="00176FF7">
              <w:rPr>
                <w:rFonts w:eastAsia="標楷體"/>
                <w:color w:val="000000"/>
                <w:kern w:val="0"/>
                <w:sz w:val="28"/>
                <w:szCs w:val="28"/>
              </w:rPr>
              <w:t>教學課程與教學活動，應依新進人員能力作適當調整。</w:t>
            </w:r>
          </w:p>
          <w:p w:rsidR="005611C5" w:rsidRPr="00176FF7" w:rsidRDefault="005611C5" w:rsidP="00AC67C3">
            <w:pPr>
              <w:numPr>
                <w:ilvl w:val="0"/>
                <w:numId w:val="50"/>
              </w:numPr>
              <w:adjustRightInd w:val="0"/>
              <w:snapToGrid w:val="0"/>
              <w:jc w:val="both"/>
              <w:rPr>
                <w:rFonts w:eastAsia="標楷體"/>
                <w:color w:val="000000"/>
                <w:kern w:val="0"/>
                <w:sz w:val="28"/>
                <w:szCs w:val="28"/>
              </w:rPr>
            </w:pPr>
            <w:r w:rsidRPr="00176FF7">
              <w:rPr>
                <w:rFonts w:eastAsia="標楷體"/>
                <w:color w:val="000000"/>
                <w:kern w:val="0"/>
                <w:sz w:val="28"/>
                <w:szCs w:val="28"/>
              </w:rPr>
              <w:t>對於新進人員應有安全防護訓練，使其瞭解醫院工作環境及安全防護，並有實務操作前說明，使其瞭解某項處置、操作之安全規定，且提供相關防護設備供其使用。</w:t>
            </w:r>
          </w:p>
          <w:p w:rsidR="005611C5" w:rsidRPr="00176FF7" w:rsidRDefault="005611C5" w:rsidP="00AC67C3">
            <w:pPr>
              <w:numPr>
                <w:ilvl w:val="0"/>
                <w:numId w:val="50"/>
              </w:numPr>
              <w:adjustRightInd w:val="0"/>
              <w:snapToGrid w:val="0"/>
              <w:jc w:val="both"/>
              <w:rPr>
                <w:rFonts w:eastAsia="標楷體"/>
                <w:color w:val="000000"/>
                <w:kern w:val="0"/>
                <w:sz w:val="28"/>
                <w:szCs w:val="28"/>
              </w:rPr>
            </w:pPr>
            <w:r w:rsidRPr="00176FF7">
              <w:rPr>
                <w:rFonts w:eastAsia="標楷體"/>
                <w:color w:val="000000"/>
                <w:kern w:val="0"/>
                <w:sz w:val="28"/>
                <w:szCs w:val="28"/>
              </w:rPr>
              <w:t>定期評估教師教學成效及新進人員學習成果，以適時教學改進；對學習成果不佳之新進人員，提供輔導與補強訓練。</w:t>
            </w:r>
          </w:p>
        </w:tc>
        <w:tc>
          <w:tcPr>
            <w:tcW w:w="2368" w:type="dxa"/>
            <w:gridSpan w:val="3"/>
            <w:tcBorders>
              <w:top w:val="single" w:sz="12" w:space="0" w:color="auto"/>
              <w:left w:val="single" w:sz="4" w:space="0" w:color="auto"/>
              <w:right w:val="single" w:sz="24" w:space="0" w:color="auto"/>
            </w:tcBorders>
            <w:vAlign w:val="center"/>
          </w:tcPr>
          <w:p w:rsidR="005611C5" w:rsidRPr="00176FF7" w:rsidRDefault="002535F6" w:rsidP="00487CAA">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符合</w:t>
            </w:r>
            <w:r w:rsidR="005611C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不符合</w:t>
            </w:r>
          </w:p>
        </w:tc>
        <w:tc>
          <w:tcPr>
            <w:tcW w:w="5286" w:type="dxa"/>
            <w:gridSpan w:val="2"/>
            <w:tcBorders>
              <w:top w:val="single" w:sz="12" w:space="0" w:color="auto"/>
              <w:left w:val="single" w:sz="24" w:space="0" w:color="auto"/>
              <w:right w:val="single" w:sz="24" w:space="0" w:color="auto"/>
            </w:tcBorders>
            <w:shd w:val="clear" w:color="auto" w:fill="auto"/>
            <w:vAlign w:val="center"/>
          </w:tcPr>
          <w:p w:rsidR="005611C5" w:rsidRPr="00176FF7" w:rsidRDefault="005611C5" w:rsidP="00085516">
            <w:pPr>
              <w:widowControl/>
              <w:adjustRightInd w:val="0"/>
              <w:snapToGrid w:val="0"/>
              <w:jc w:val="center"/>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27586F" w:rsidRPr="00176FF7" w:rsidTr="00F33F10">
        <w:trPr>
          <w:trHeight w:val="936"/>
        </w:trPr>
        <w:tc>
          <w:tcPr>
            <w:tcW w:w="1410"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147" w:type="dxa"/>
            <w:gridSpan w:val="8"/>
            <w:tcBorders>
              <w:top w:val="single" w:sz="12" w:space="0" w:color="auto"/>
              <w:left w:val="single" w:sz="4" w:space="0" w:color="auto"/>
              <w:right w:val="single" w:sz="24" w:space="0" w:color="auto"/>
            </w:tcBorders>
            <w:shd w:val="clear" w:color="auto" w:fill="auto"/>
            <w:vAlign w:val="center"/>
          </w:tcPr>
          <w:p w:rsidR="0027586F" w:rsidRPr="00176FF7" w:rsidRDefault="005611C5" w:rsidP="001C3A34">
            <w:pPr>
              <w:adjustRightInd w:val="0"/>
              <w:snapToGrid w:val="0"/>
              <w:rPr>
                <w:rFonts w:eastAsia="標楷體"/>
                <w:color w:val="000000"/>
                <w:kern w:val="0"/>
                <w:sz w:val="28"/>
                <w:szCs w:val="28"/>
              </w:rPr>
            </w:pPr>
            <w:r w:rsidRPr="00176FF7">
              <w:rPr>
                <w:rFonts w:eastAsia="標楷體"/>
                <w:color w:val="000000"/>
                <w:kern w:val="0"/>
                <w:sz w:val="28"/>
                <w:szCs w:val="28"/>
              </w:rPr>
              <w:t>所稱中醫醫事新進人員為除中醫師以外的護理、藥師等職類新進人員。</w:t>
            </w:r>
          </w:p>
        </w:tc>
        <w:tc>
          <w:tcPr>
            <w:tcW w:w="5286" w:type="dxa"/>
            <w:gridSpan w:val="2"/>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F33F10">
        <w:trPr>
          <w:trHeight w:val="2826"/>
        </w:trPr>
        <w:tc>
          <w:tcPr>
            <w:tcW w:w="1410"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147" w:type="dxa"/>
            <w:gridSpan w:val="8"/>
            <w:tcBorders>
              <w:left w:val="single" w:sz="4" w:space="0" w:color="auto"/>
              <w:bottom w:val="single" w:sz="24" w:space="0" w:color="auto"/>
              <w:right w:val="single" w:sz="24" w:space="0" w:color="auto"/>
            </w:tcBorders>
            <w:shd w:val="clear" w:color="auto" w:fill="auto"/>
          </w:tcPr>
          <w:p w:rsidR="005611C5" w:rsidRPr="00176FF7" w:rsidRDefault="005611C5" w:rsidP="005611C5">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611C5" w:rsidRPr="00176FF7" w:rsidRDefault="005611C5" w:rsidP="00AC67C3">
            <w:pPr>
              <w:numPr>
                <w:ilvl w:val="0"/>
                <w:numId w:val="51"/>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中醫醫事新進人員教學訓練計畫書（含訓練目標、訓練課程與方式、考核機制等）。</w:t>
            </w:r>
          </w:p>
          <w:p w:rsidR="005611C5" w:rsidRPr="00176FF7" w:rsidRDefault="005611C5" w:rsidP="00AC67C3">
            <w:pPr>
              <w:numPr>
                <w:ilvl w:val="0"/>
                <w:numId w:val="51"/>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教師資格及名單。</w:t>
            </w:r>
          </w:p>
          <w:p w:rsidR="005611C5" w:rsidRPr="00176FF7" w:rsidRDefault="005611C5" w:rsidP="00AC67C3">
            <w:pPr>
              <w:numPr>
                <w:ilvl w:val="0"/>
                <w:numId w:val="51"/>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新進人員學習歷程檔案或學習護照。</w:t>
            </w:r>
          </w:p>
          <w:p w:rsidR="005611C5" w:rsidRPr="00176FF7" w:rsidRDefault="005611C5" w:rsidP="00AC67C3">
            <w:pPr>
              <w:numPr>
                <w:ilvl w:val="0"/>
                <w:numId w:val="51"/>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學習評估相關紀錄。</w:t>
            </w:r>
          </w:p>
          <w:p w:rsidR="0027586F" w:rsidRPr="00176FF7" w:rsidRDefault="005611C5" w:rsidP="00AC67C3">
            <w:pPr>
              <w:numPr>
                <w:ilvl w:val="0"/>
                <w:numId w:val="51"/>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新進人員反映問題管道、輔導與補強機制及教學檢討紀錄。</w:t>
            </w:r>
          </w:p>
        </w:tc>
        <w:tc>
          <w:tcPr>
            <w:tcW w:w="5286" w:type="dxa"/>
            <w:gridSpan w:val="2"/>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r w:rsidR="0027586F" w:rsidRPr="00176FF7" w:rsidTr="00487CAA">
        <w:trPr>
          <w:trHeight w:val="55"/>
        </w:trPr>
        <w:tc>
          <w:tcPr>
            <w:tcW w:w="10103" w:type="dxa"/>
            <w:gridSpan w:val="9"/>
            <w:tcBorders>
              <w:top w:val="single" w:sz="24" w:space="0" w:color="auto"/>
              <w:left w:val="single" w:sz="24" w:space="0" w:color="auto"/>
              <w:right w:val="single" w:sz="24" w:space="0" w:color="auto"/>
            </w:tcBorders>
            <w:vAlign w:val="center"/>
          </w:tcPr>
          <w:p w:rsidR="0027586F" w:rsidRPr="00176FF7" w:rsidRDefault="0027586F"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14" w:type="dxa"/>
            <w:gridSpan w:val="3"/>
            <w:tcBorders>
              <w:top w:val="single" w:sz="24" w:space="0" w:color="auto"/>
              <w:left w:val="single" w:sz="24" w:space="0" w:color="auto"/>
              <w:bottom w:val="single" w:sz="12" w:space="0" w:color="auto"/>
              <w:right w:val="single" w:sz="24" w:space="0" w:color="auto"/>
            </w:tcBorders>
            <w:shd w:val="clear" w:color="auto" w:fill="auto"/>
            <w:vAlign w:val="center"/>
          </w:tcPr>
          <w:p w:rsidR="0027586F" w:rsidRPr="00176FF7" w:rsidRDefault="0027586F" w:rsidP="00E629C8">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611C5" w:rsidRPr="00176FF7" w:rsidTr="00A11D57">
        <w:trPr>
          <w:trHeight w:val="1457"/>
        </w:trPr>
        <w:tc>
          <w:tcPr>
            <w:tcW w:w="1410" w:type="dxa"/>
            <w:vMerge w:val="restart"/>
            <w:tcBorders>
              <w:left w:val="single" w:sz="24" w:space="0" w:color="auto"/>
              <w:right w:val="single" w:sz="4" w:space="0" w:color="auto"/>
            </w:tcBorders>
          </w:tcPr>
          <w:p w:rsidR="005611C5" w:rsidRPr="00176FF7" w:rsidRDefault="00A11D57" w:rsidP="001C3A34">
            <w:pPr>
              <w:adjustRightInd w:val="0"/>
              <w:snapToGrid w:val="0"/>
              <w:rPr>
                <w:rFonts w:eastAsia="標楷體"/>
                <w:sz w:val="28"/>
                <w:szCs w:val="28"/>
              </w:rPr>
            </w:pPr>
            <w:r w:rsidRPr="00176FF7">
              <w:rPr>
                <w:rFonts w:eastAsia="標楷體"/>
                <w:sz w:val="28"/>
                <w:szCs w:val="28"/>
              </w:rPr>
              <w:t>1.3.6</w:t>
            </w:r>
            <w:r w:rsidR="005611C5" w:rsidRPr="00176FF7">
              <w:rPr>
                <w:rFonts w:eastAsia="標楷體"/>
                <w:sz w:val="28"/>
                <w:szCs w:val="28"/>
              </w:rPr>
              <w:t xml:space="preserve">  </w:t>
            </w:r>
          </w:p>
          <w:p w:rsidR="00A11D57" w:rsidRPr="00176FF7" w:rsidRDefault="00A11D57" w:rsidP="001C3A34">
            <w:pPr>
              <w:adjustRightInd w:val="0"/>
              <w:snapToGrid w:val="0"/>
              <w:rPr>
                <w:rFonts w:eastAsia="標楷體"/>
                <w:sz w:val="28"/>
                <w:szCs w:val="28"/>
              </w:rPr>
            </w:pPr>
            <w:r w:rsidRPr="00176FF7">
              <w:rPr>
                <w:rFonts w:eastAsia="標楷體"/>
                <w:sz w:val="28"/>
                <w:szCs w:val="28"/>
              </w:rPr>
              <w:t>推展中醫醫事人員專業能力進階制度，並依所訂之評值程序，定期進行評值</w:t>
            </w:r>
            <w:r w:rsidR="005611C5" w:rsidRPr="00176FF7">
              <w:rPr>
                <w:rFonts w:eastAsia="標楷體"/>
                <w:sz w:val="28"/>
                <w:szCs w:val="28"/>
              </w:rPr>
              <w:t>。</w:t>
            </w:r>
          </w:p>
          <w:p w:rsidR="005611C5" w:rsidRPr="00176FF7" w:rsidRDefault="00A11D57" w:rsidP="001C3A34">
            <w:pPr>
              <w:adjustRightInd w:val="0"/>
              <w:snapToGrid w:val="0"/>
              <w:rPr>
                <w:rFonts w:eastAsia="標楷體"/>
                <w:sz w:val="28"/>
                <w:szCs w:val="28"/>
              </w:rPr>
            </w:pPr>
            <w:r w:rsidRPr="00176FF7">
              <w:rPr>
                <w:rFonts w:eastAsia="標楷體"/>
                <w:color w:val="FF0000"/>
                <w:kern w:val="0"/>
                <w:sz w:val="28"/>
                <w:szCs w:val="28"/>
              </w:rPr>
              <w:t>（醫院可）</w:t>
            </w:r>
          </w:p>
          <w:p w:rsidR="005611C5" w:rsidRPr="00176FF7" w:rsidRDefault="005611C5" w:rsidP="001C3A34">
            <w:pPr>
              <w:adjustRightInd w:val="0"/>
              <w:snapToGrid w:val="0"/>
              <w:rPr>
                <w:rFonts w:eastAsia="標楷體"/>
                <w:kern w:val="0"/>
                <w:sz w:val="28"/>
                <w:szCs w:val="28"/>
              </w:rPr>
            </w:pPr>
          </w:p>
        </w:tc>
        <w:tc>
          <w:tcPr>
            <w:tcW w:w="588" w:type="dxa"/>
            <w:gridSpan w:val="2"/>
            <w:tcBorders>
              <w:left w:val="single" w:sz="4" w:space="0" w:color="auto"/>
              <w:right w:val="single" w:sz="12" w:space="0" w:color="auto"/>
            </w:tcBorders>
            <w:shd w:val="clear" w:color="auto" w:fill="auto"/>
            <w:vAlign w:val="center"/>
          </w:tcPr>
          <w:p w:rsidR="005611C5" w:rsidRPr="00176FF7" w:rsidRDefault="005611C5" w:rsidP="001C3A34">
            <w:pPr>
              <w:adjustRightInd w:val="0"/>
              <w:snapToGrid w:val="0"/>
              <w:ind w:left="2"/>
              <w:rPr>
                <w:rFonts w:eastAsia="標楷體"/>
                <w:sz w:val="28"/>
                <w:szCs w:val="28"/>
              </w:rPr>
            </w:pPr>
            <w:r w:rsidRPr="00176FF7">
              <w:rPr>
                <w:rFonts w:eastAsia="標楷體"/>
                <w:sz w:val="28"/>
                <w:szCs w:val="28"/>
              </w:rPr>
              <w:t>評量項目</w:t>
            </w:r>
          </w:p>
        </w:tc>
        <w:tc>
          <w:tcPr>
            <w:tcW w:w="840" w:type="dxa"/>
            <w:tcBorders>
              <w:top w:val="single" w:sz="12" w:space="0" w:color="auto"/>
              <w:left w:val="single" w:sz="12" w:space="0" w:color="auto"/>
              <w:right w:val="single" w:sz="4" w:space="0" w:color="auto"/>
            </w:tcBorders>
            <w:shd w:val="clear" w:color="auto" w:fill="auto"/>
            <w:vAlign w:val="center"/>
          </w:tcPr>
          <w:p w:rsidR="005611C5" w:rsidRPr="00176FF7" w:rsidRDefault="005611C5"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75" w:type="dxa"/>
            <w:gridSpan w:val="2"/>
            <w:tcBorders>
              <w:top w:val="single" w:sz="12" w:space="0" w:color="auto"/>
              <w:left w:val="single" w:sz="4" w:space="0" w:color="auto"/>
              <w:right w:val="single" w:sz="4" w:space="0" w:color="auto"/>
            </w:tcBorders>
            <w:shd w:val="clear" w:color="auto" w:fill="auto"/>
            <w:vAlign w:val="center"/>
          </w:tcPr>
          <w:p w:rsidR="00A11D57" w:rsidRPr="00176FF7" w:rsidRDefault="00A11D57" w:rsidP="00AC67C3">
            <w:pPr>
              <w:numPr>
                <w:ilvl w:val="0"/>
                <w:numId w:val="52"/>
              </w:numPr>
              <w:adjustRightInd w:val="0"/>
              <w:snapToGrid w:val="0"/>
              <w:jc w:val="both"/>
              <w:rPr>
                <w:rFonts w:eastAsia="標楷體"/>
                <w:color w:val="000000"/>
                <w:kern w:val="0"/>
                <w:sz w:val="28"/>
                <w:szCs w:val="28"/>
              </w:rPr>
            </w:pPr>
            <w:r w:rsidRPr="00176FF7">
              <w:rPr>
                <w:rFonts w:eastAsia="標楷體"/>
                <w:color w:val="000000"/>
                <w:kern w:val="0"/>
                <w:sz w:val="28"/>
                <w:szCs w:val="28"/>
              </w:rPr>
              <w:t>訂定中醫醫事人員專業能力進階制度並有專人指導及定期進行評值。</w:t>
            </w:r>
          </w:p>
          <w:p w:rsidR="005611C5" w:rsidRPr="00176FF7" w:rsidRDefault="00A11D57" w:rsidP="00AC67C3">
            <w:pPr>
              <w:numPr>
                <w:ilvl w:val="0"/>
                <w:numId w:val="52"/>
              </w:numPr>
              <w:adjustRightInd w:val="0"/>
              <w:snapToGrid w:val="0"/>
              <w:jc w:val="both"/>
              <w:rPr>
                <w:rFonts w:eastAsia="標楷體"/>
                <w:color w:val="000000"/>
                <w:kern w:val="0"/>
                <w:sz w:val="28"/>
                <w:szCs w:val="28"/>
              </w:rPr>
            </w:pPr>
            <w:r w:rsidRPr="00176FF7">
              <w:rPr>
                <w:rFonts w:eastAsia="標楷體"/>
                <w:color w:val="000000"/>
                <w:kern w:val="0"/>
                <w:sz w:val="28"/>
                <w:szCs w:val="28"/>
              </w:rPr>
              <w:t>能落實中醫醫事人員專業能力進階制度，善用評值結果提高中醫醫事服務品質，並能安排跨部門多元訓練。</w:t>
            </w:r>
          </w:p>
        </w:tc>
        <w:tc>
          <w:tcPr>
            <w:tcW w:w="2348" w:type="dxa"/>
            <w:gridSpan w:val="2"/>
            <w:tcBorders>
              <w:top w:val="single" w:sz="12" w:space="0" w:color="auto"/>
              <w:left w:val="single" w:sz="4" w:space="0" w:color="auto"/>
              <w:right w:val="single" w:sz="4" w:space="0" w:color="auto"/>
            </w:tcBorders>
            <w:vAlign w:val="center"/>
          </w:tcPr>
          <w:p w:rsidR="005611C5"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符合</w:t>
            </w:r>
            <w:r w:rsidR="005611C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不符合</w:t>
            </w:r>
          </w:p>
        </w:tc>
        <w:tc>
          <w:tcPr>
            <w:tcW w:w="1042" w:type="dxa"/>
            <w:tcBorders>
              <w:top w:val="single" w:sz="12" w:space="0" w:color="auto"/>
              <w:left w:val="single" w:sz="4" w:space="0" w:color="auto"/>
              <w:right w:val="single" w:sz="24" w:space="0" w:color="auto"/>
            </w:tcBorders>
            <w:vAlign w:val="center"/>
          </w:tcPr>
          <w:p w:rsidR="005611C5" w:rsidRPr="00176FF7" w:rsidRDefault="002535F6" w:rsidP="00767764">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NA</w:t>
            </w:r>
          </w:p>
        </w:tc>
        <w:tc>
          <w:tcPr>
            <w:tcW w:w="2657" w:type="dxa"/>
            <w:gridSpan w:val="2"/>
            <w:tcBorders>
              <w:top w:val="single" w:sz="12" w:space="0" w:color="auto"/>
              <w:left w:val="single" w:sz="24" w:space="0" w:color="auto"/>
              <w:right w:val="single" w:sz="4" w:space="0" w:color="auto"/>
            </w:tcBorders>
            <w:shd w:val="clear" w:color="auto" w:fill="auto"/>
            <w:vAlign w:val="center"/>
          </w:tcPr>
          <w:p w:rsidR="005611C5" w:rsidRPr="00176FF7" w:rsidRDefault="005611C5" w:rsidP="005611C5">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57" w:type="dxa"/>
            <w:tcBorders>
              <w:top w:val="single" w:sz="12" w:space="0" w:color="auto"/>
              <w:left w:val="single" w:sz="4" w:space="0" w:color="auto"/>
              <w:right w:val="single" w:sz="24" w:space="0" w:color="auto"/>
            </w:tcBorders>
            <w:shd w:val="clear" w:color="auto" w:fill="auto"/>
            <w:vAlign w:val="center"/>
          </w:tcPr>
          <w:p w:rsidR="005611C5" w:rsidRPr="00176FF7" w:rsidRDefault="002535F6" w:rsidP="00767764">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611C5" w:rsidRPr="00176FF7">
              <w:rPr>
                <w:rFonts w:eastAsia="標楷體"/>
                <w:bCs/>
                <w:snapToGrid w:val="0"/>
                <w:color w:val="000000"/>
                <w:sz w:val="28"/>
                <w:szCs w:val="28"/>
              </w:rPr>
              <w:t>NA</w:t>
            </w:r>
          </w:p>
        </w:tc>
      </w:tr>
      <w:tr w:rsidR="0027586F" w:rsidRPr="00176FF7" w:rsidTr="00487CAA">
        <w:trPr>
          <w:trHeight w:val="814"/>
        </w:trPr>
        <w:tc>
          <w:tcPr>
            <w:tcW w:w="1410" w:type="dxa"/>
            <w:vMerge/>
            <w:tcBorders>
              <w:left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88" w:type="dxa"/>
            <w:gridSpan w:val="2"/>
            <w:tcBorders>
              <w:left w:val="single" w:sz="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註</w:t>
            </w:r>
          </w:p>
        </w:tc>
        <w:tc>
          <w:tcPr>
            <w:tcW w:w="8105" w:type="dxa"/>
            <w:gridSpan w:val="6"/>
            <w:tcBorders>
              <w:top w:val="single" w:sz="12" w:space="0" w:color="auto"/>
              <w:left w:val="single" w:sz="4" w:space="0" w:color="auto"/>
              <w:right w:val="single" w:sz="24" w:space="0" w:color="auto"/>
            </w:tcBorders>
            <w:shd w:val="clear" w:color="auto" w:fill="auto"/>
            <w:vAlign w:val="center"/>
          </w:tcPr>
          <w:p w:rsidR="00A11D57" w:rsidRPr="00176FF7" w:rsidRDefault="00A11D57" w:rsidP="00AC67C3">
            <w:pPr>
              <w:numPr>
                <w:ilvl w:val="0"/>
                <w:numId w:val="53"/>
              </w:numPr>
              <w:adjustRightInd w:val="0"/>
              <w:snapToGrid w:val="0"/>
              <w:rPr>
                <w:rFonts w:eastAsia="標楷體"/>
                <w:color w:val="000000"/>
                <w:kern w:val="0"/>
                <w:sz w:val="28"/>
                <w:szCs w:val="28"/>
              </w:rPr>
            </w:pPr>
            <w:r w:rsidRPr="00176FF7">
              <w:rPr>
                <w:rFonts w:eastAsia="標楷體"/>
                <w:color w:val="000000"/>
                <w:kern w:val="0"/>
                <w:sz w:val="28"/>
                <w:szCs w:val="28"/>
              </w:rPr>
              <w:t>醫院可自選本條免評（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A11D57" w:rsidRPr="00176FF7" w:rsidRDefault="00A11D57" w:rsidP="00AC67C3">
            <w:pPr>
              <w:numPr>
                <w:ilvl w:val="0"/>
                <w:numId w:val="53"/>
              </w:numPr>
              <w:adjustRightInd w:val="0"/>
              <w:snapToGrid w:val="0"/>
              <w:rPr>
                <w:rFonts w:eastAsia="標楷體"/>
                <w:color w:val="000000"/>
                <w:kern w:val="0"/>
                <w:sz w:val="28"/>
                <w:szCs w:val="28"/>
              </w:rPr>
            </w:pPr>
            <w:r w:rsidRPr="00176FF7">
              <w:rPr>
                <w:rFonts w:eastAsia="標楷體"/>
                <w:color w:val="000000"/>
                <w:kern w:val="0"/>
                <w:sz w:val="28"/>
                <w:szCs w:val="28"/>
              </w:rPr>
              <w:t>訂定中醫醫事專業能力進階制度，並配合相關醫事學會辦理各職級教育訓練。</w:t>
            </w:r>
          </w:p>
          <w:p w:rsidR="0027586F" w:rsidRPr="00176FF7" w:rsidRDefault="00A11D57" w:rsidP="00AC67C3">
            <w:pPr>
              <w:numPr>
                <w:ilvl w:val="0"/>
                <w:numId w:val="53"/>
              </w:numPr>
              <w:adjustRightInd w:val="0"/>
              <w:snapToGrid w:val="0"/>
              <w:rPr>
                <w:rFonts w:eastAsia="標楷體"/>
                <w:color w:val="000000"/>
                <w:kern w:val="0"/>
                <w:sz w:val="28"/>
                <w:szCs w:val="28"/>
              </w:rPr>
            </w:pPr>
            <w:r w:rsidRPr="00176FF7">
              <w:rPr>
                <w:rFonts w:eastAsia="標楷體"/>
                <w:color w:val="000000"/>
                <w:kern w:val="0"/>
                <w:sz w:val="28"/>
                <w:szCs w:val="28"/>
              </w:rPr>
              <w:t>評值之結果用於提升中醫醫事之「質」，並有明確之規定及作法，有具體之評值機制，且依所定之步驟實施，合適而有效運用各階層醫事人員。</w:t>
            </w:r>
          </w:p>
        </w:tc>
        <w:tc>
          <w:tcPr>
            <w:tcW w:w="5314" w:type="dxa"/>
            <w:gridSpan w:val="3"/>
            <w:vMerge w:val="restart"/>
            <w:tcBorders>
              <w:top w:val="single" w:sz="12" w:space="0" w:color="auto"/>
              <w:left w:val="single" w:sz="24" w:space="0" w:color="auto"/>
              <w:right w:val="single" w:sz="24" w:space="0" w:color="auto"/>
            </w:tcBorders>
            <w:shd w:val="clear" w:color="auto" w:fill="auto"/>
          </w:tcPr>
          <w:p w:rsidR="0027586F" w:rsidRPr="00176FF7" w:rsidRDefault="0027586F"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27586F" w:rsidRPr="00176FF7" w:rsidRDefault="0027586F"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27586F" w:rsidRPr="00176FF7" w:rsidTr="00635FF9">
        <w:trPr>
          <w:trHeight w:val="3676"/>
        </w:trPr>
        <w:tc>
          <w:tcPr>
            <w:tcW w:w="1410" w:type="dxa"/>
            <w:vMerge/>
            <w:tcBorders>
              <w:left w:val="single" w:sz="24" w:space="0" w:color="auto"/>
              <w:bottom w:val="single" w:sz="24" w:space="0" w:color="auto"/>
              <w:right w:val="single" w:sz="4" w:space="0" w:color="auto"/>
            </w:tcBorders>
          </w:tcPr>
          <w:p w:rsidR="0027586F" w:rsidRPr="00176FF7" w:rsidRDefault="0027586F" w:rsidP="001C3A34">
            <w:pPr>
              <w:adjustRightInd w:val="0"/>
              <w:snapToGrid w:val="0"/>
              <w:rPr>
                <w:rFonts w:eastAsia="標楷體"/>
                <w:sz w:val="28"/>
                <w:szCs w:val="28"/>
              </w:rPr>
            </w:pPr>
          </w:p>
        </w:tc>
        <w:tc>
          <w:tcPr>
            <w:tcW w:w="588" w:type="dxa"/>
            <w:gridSpan w:val="2"/>
            <w:tcBorders>
              <w:left w:val="single" w:sz="4" w:space="0" w:color="auto"/>
              <w:bottom w:val="single" w:sz="24" w:space="0" w:color="auto"/>
              <w:right w:val="single" w:sz="4" w:space="0" w:color="auto"/>
            </w:tcBorders>
            <w:shd w:val="clear" w:color="auto" w:fill="auto"/>
            <w:vAlign w:val="center"/>
          </w:tcPr>
          <w:p w:rsidR="0027586F" w:rsidRPr="00176FF7" w:rsidRDefault="0027586F" w:rsidP="001C3A34">
            <w:pPr>
              <w:adjustRightInd w:val="0"/>
              <w:snapToGrid w:val="0"/>
              <w:rPr>
                <w:rFonts w:eastAsia="標楷體"/>
                <w:sz w:val="28"/>
                <w:szCs w:val="28"/>
              </w:rPr>
            </w:pPr>
            <w:r w:rsidRPr="00176FF7">
              <w:rPr>
                <w:rFonts w:eastAsia="標楷體"/>
                <w:sz w:val="28"/>
                <w:szCs w:val="28"/>
              </w:rPr>
              <w:t>建議參考</w:t>
            </w:r>
          </w:p>
        </w:tc>
        <w:tc>
          <w:tcPr>
            <w:tcW w:w="8105" w:type="dxa"/>
            <w:gridSpan w:val="6"/>
            <w:tcBorders>
              <w:left w:val="single" w:sz="4" w:space="0" w:color="auto"/>
              <w:bottom w:val="single" w:sz="24" w:space="0" w:color="auto"/>
              <w:right w:val="single" w:sz="24" w:space="0" w:color="auto"/>
            </w:tcBorders>
            <w:shd w:val="clear" w:color="auto" w:fill="auto"/>
          </w:tcPr>
          <w:p w:rsidR="005611C5" w:rsidRPr="00176FF7" w:rsidRDefault="005611C5" w:rsidP="005611C5">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11D57" w:rsidRPr="00176FF7" w:rsidRDefault="00A11D57" w:rsidP="00AC67C3">
            <w:pPr>
              <w:numPr>
                <w:ilvl w:val="0"/>
                <w:numId w:val="54"/>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中醫護理專業能力進階制度之教育訓練內容或課程表。</w:t>
            </w:r>
          </w:p>
          <w:p w:rsidR="00A11D57" w:rsidRPr="00176FF7" w:rsidRDefault="00A11D57" w:rsidP="00AC67C3">
            <w:pPr>
              <w:numPr>
                <w:ilvl w:val="0"/>
                <w:numId w:val="54"/>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中醫護理及中藥藥事專業能力進階制度辦法。</w:t>
            </w:r>
          </w:p>
          <w:p w:rsidR="00A11D57" w:rsidRPr="00176FF7" w:rsidRDefault="00A11D57" w:rsidP="00AC67C3">
            <w:pPr>
              <w:numPr>
                <w:ilvl w:val="0"/>
                <w:numId w:val="54"/>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中藥藥事人員專業晉級佐證資料。</w:t>
            </w:r>
          </w:p>
          <w:p w:rsidR="0027586F" w:rsidRPr="00176FF7" w:rsidRDefault="00A11D57" w:rsidP="00AC67C3">
            <w:pPr>
              <w:numPr>
                <w:ilvl w:val="0"/>
                <w:numId w:val="54"/>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參加相關訓練出席率統計表。</w:t>
            </w:r>
          </w:p>
        </w:tc>
        <w:tc>
          <w:tcPr>
            <w:tcW w:w="5314" w:type="dxa"/>
            <w:gridSpan w:val="3"/>
            <w:vMerge/>
            <w:tcBorders>
              <w:left w:val="single" w:sz="24" w:space="0" w:color="auto"/>
              <w:bottom w:val="single" w:sz="24" w:space="0" w:color="auto"/>
              <w:right w:val="single" w:sz="24" w:space="0" w:color="auto"/>
            </w:tcBorders>
            <w:shd w:val="clear" w:color="auto" w:fill="BFBFBF"/>
          </w:tcPr>
          <w:p w:rsidR="0027586F" w:rsidRPr="00176FF7" w:rsidRDefault="0027586F" w:rsidP="001C3A34">
            <w:pPr>
              <w:adjustRightInd w:val="0"/>
              <w:snapToGrid w:val="0"/>
              <w:rPr>
                <w:rFonts w:eastAsia="標楷體"/>
                <w:color w:val="000000"/>
                <w:kern w:val="0"/>
                <w:sz w:val="28"/>
                <w:szCs w:val="28"/>
              </w:rPr>
            </w:pPr>
          </w:p>
        </w:tc>
      </w:tr>
    </w:tbl>
    <w:p w:rsidR="004E3F00" w:rsidRPr="00176FF7" w:rsidRDefault="004E3F00"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74"/>
        <w:gridCol w:w="826"/>
        <w:gridCol w:w="3863"/>
        <w:gridCol w:w="2338"/>
        <w:gridCol w:w="1050"/>
        <w:gridCol w:w="2664"/>
        <w:gridCol w:w="2664"/>
      </w:tblGrid>
      <w:tr w:rsidR="00722961" w:rsidRPr="00176FF7" w:rsidTr="00487CAA">
        <w:trPr>
          <w:trHeight w:val="55"/>
        </w:trPr>
        <w:tc>
          <w:tcPr>
            <w:tcW w:w="10089" w:type="dxa"/>
            <w:gridSpan w:val="6"/>
            <w:tcBorders>
              <w:top w:val="single" w:sz="24" w:space="0" w:color="auto"/>
              <w:left w:val="single" w:sz="24" w:space="0" w:color="auto"/>
              <w:right w:val="single" w:sz="24" w:space="0" w:color="auto"/>
            </w:tcBorders>
            <w:vAlign w:val="center"/>
          </w:tcPr>
          <w:p w:rsidR="00722961" w:rsidRPr="00176FF7" w:rsidRDefault="00722961"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2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722961" w:rsidRPr="00176FF7" w:rsidRDefault="00722961" w:rsidP="0076776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43F62" w:rsidRPr="00176FF7" w:rsidTr="00043F62">
        <w:trPr>
          <w:trHeight w:val="1457"/>
        </w:trPr>
        <w:tc>
          <w:tcPr>
            <w:tcW w:w="1438" w:type="dxa"/>
            <w:vMerge w:val="restart"/>
            <w:tcBorders>
              <w:left w:val="single" w:sz="24" w:space="0" w:color="auto"/>
              <w:right w:val="single" w:sz="4" w:space="0" w:color="auto"/>
            </w:tcBorders>
          </w:tcPr>
          <w:p w:rsidR="00043F62" w:rsidRPr="00176FF7" w:rsidRDefault="00043F62" w:rsidP="001C3A34">
            <w:pPr>
              <w:adjustRightInd w:val="0"/>
              <w:snapToGrid w:val="0"/>
              <w:rPr>
                <w:rFonts w:eastAsia="標楷體"/>
                <w:sz w:val="28"/>
                <w:szCs w:val="28"/>
              </w:rPr>
            </w:pPr>
            <w:r w:rsidRPr="00176FF7">
              <w:rPr>
                <w:rFonts w:eastAsia="標楷體"/>
                <w:sz w:val="28"/>
                <w:szCs w:val="28"/>
              </w:rPr>
              <w:t xml:space="preserve">1.3.7  </w:t>
            </w:r>
          </w:p>
          <w:p w:rsidR="00043F62" w:rsidRPr="00176FF7" w:rsidRDefault="00043F62" w:rsidP="001C3A34">
            <w:pPr>
              <w:adjustRightInd w:val="0"/>
              <w:snapToGrid w:val="0"/>
              <w:rPr>
                <w:rFonts w:eastAsia="標楷體"/>
                <w:sz w:val="28"/>
                <w:szCs w:val="28"/>
              </w:rPr>
            </w:pPr>
            <w:r w:rsidRPr="00176FF7">
              <w:rPr>
                <w:rFonts w:eastAsia="標楷體"/>
                <w:sz w:val="28"/>
                <w:szCs w:val="28"/>
              </w:rPr>
              <w:t>訂定中醫醫事實習學生之教育訓練計畫，並確實執行。</w:t>
            </w:r>
          </w:p>
          <w:p w:rsidR="00043F62" w:rsidRPr="00176FF7" w:rsidRDefault="00043F62" w:rsidP="001C3A34">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043F62" w:rsidRPr="00176FF7" w:rsidRDefault="00043F62" w:rsidP="001C3A34">
            <w:pPr>
              <w:adjustRightInd w:val="0"/>
              <w:snapToGrid w:val="0"/>
              <w:ind w:left="2"/>
              <w:rPr>
                <w:rFonts w:eastAsia="標楷體"/>
                <w:sz w:val="28"/>
                <w:szCs w:val="28"/>
              </w:rPr>
            </w:pPr>
            <w:r w:rsidRPr="00176FF7">
              <w:rPr>
                <w:rFonts w:eastAsia="標楷體"/>
                <w:sz w:val="28"/>
                <w:szCs w:val="28"/>
              </w:rPr>
              <w:t>評量項目</w:t>
            </w:r>
          </w:p>
        </w:tc>
        <w:tc>
          <w:tcPr>
            <w:tcW w:w="826" w:type="dxa"/>
            <w:tcBorders>
              <w:top w:val="single" w:sz="12" w:space="0" w:color="auto"/>
              <w:left w:val="single" w:sz="12" w:space="0" w:color="auto"/>
              <w:right w:val="single" w:sz="4" w:space="0" w:color="auto"/>
            </w:tcBorders>
            <w:shd w:val="clear" w:color="auto" w:fill="auto"/>
            <w:vAlign w:val="center"/>
          </w:tcPr>
          <w:p w:rsidR="00043F62" w:rsidRPr="00176FF7" w:rsidRDefault="00043F62"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63" w:type="dxa"/>
            <w:tcBorders>
              <w:top w:val="single" w:sz="12" w:space="0" w:color="auto"/>
              <w:left w:val="single" w:sz="4" w:space="0" w:color="auto"/>
              <w:right w:val="single" w:sz="4" w:space="0" w:color="auto"/>
            </w:tcBorders>
            <w:shd w:val="clear" w:color="auto" w:fill="auto"/>
            <w:vAlign w:val="center"/>
          </w:tcPr>
          <w:p w:rsidR="00043F62" w:rsidRPr="00176FF7" w:rsidRDefault="00043F62" w:rsidP="00AC67C3">
            <w:pPr>
              <w:numPr>
                <w:ilvl w:val="0"/>
                <w:numId w:val="55"/>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中醫醫事實習學生之教育訓練計畫，其內容應包含：訓練目標、核心課程、教學活動及評估機制等，並應符合該職類學生之學習需求。</w:t>
            </w:r>
          </w:p>
          <w:p w:rsidR="00043F62" w:rsidRPr="00176FF7" w:rsidRDefault="00043F62" w:rsidP="00AC67C3">
            <w:pPr>
              <w:numPr>
                <w:ilvl w:val="0"/>
                <w:numId w:val="55"/>
              </w:numPr>
              <w:adjustRightInd w:val="0"/>
              <w:snapToGrid w:val="0"/>
              <w:jc w:val="both"/>
              <w:rPr>
                <w:rFonts w:eastAsia="標楷體"/>
                <w:color w:val="000000"/>
                <w:kern w:val="0"/>
                <w:sz w:val="28"/>
                <w:szCs w:val="28"/>
              </w:rPr>
            </w:pPr>
            <w:r w:rsidRPr="00176FF7">
              <w:rPr>
                <w:rFonts w:eastAsia="標楷體"/>
                <w:color w:val="000000"/>
                <w:kern w:val="0"/>
                <w:sz w:val="28"/>
                <w:szCs w:val="28"/>
              </w:rPr>
              <w:t>教師於帶領實習學生期間，應適當分配時間從事教學工作與其他工作（如臨床照護），以維持教學品質。</w:t>
            </w:r>
          </w:p>
          <w:p w:rsidR="00043F62" w:rsidRPr="00176FF7" w:rsidRDefault="00043F62" w:rsidP="00AC67C3">
            <w:pPr>
              <w:numPr>
                <w:ilvl w:val="0"/>
                <w:numId w:val="55"/>
              </w:numPr>
              <w:adjustRightInd w:val="0"/>
              <w:snapToGrid w:val="0"/>
              <w:jc w:val="both"/>
              <w:rPr>
                <w:rFonts w:eastAsia="標楷體"/>
                <w:color w:val="000000"/>
                <w:kern w:val="0"/>
                <w:sz w:val="28"/>
                <w:szCs w:val="28"/>
              </w:rPr>
            </w:pPr>
            <w:r w:rsidRPr="00176FF7">
              <w:rPr>
                <w:rFonts w:eastAsia="標楷體"/>
                <w:color w:val="000000"/>
                <w:kern w:val="0"/>
                <w:sz w:val="28"/>
                <w:szCs w:val="28"/>
              </w:rPr>
              <w:t>教學課程與教學活動，應依實習學生能力作適當調整。</w:t>
            </w:r>
          </w:p>
          <w:p w:rsidR="00043F62" w:rsidRPr="00176FF7" w:rsidRDefault="00043F62" w:rsidP="00AC67C3">
            <w:pPr>
              <w:numPr>
                <w:ilvl w:val="0"/>
                <w:numId w:val="55"/>
              </w:numPr>
              <w:adjustRightInd w:val="0"/>
              <w:snapToGrid w:val="0"/>
              <w:jc w:val="both"/>
              <w:rPr>
                <w:rFonts w:eastAsia="標楷體"/>
                <w:color w:val="000000"/>
                <w:kern w:val="0"/>
                <w:sz w:val="28"/>
                <w:szCs w:val="28"/>
              </w:rPr>
            </w:pPr>
            <w:r w:rsidRPr="00176FF7">
              <w:rPr>
                <w:rFonts w:eastAsia="標楷體"/>
                <w:color w:val="000000"/>
                <w:kern w:val="0"/>
                <w:sz w:val="28"/>
                <w:szCs w:val="28"/>
              </w:rPr>
              <w:t>對於實習學生應有安全防護訓練，使其瞭解醫院工作環境及安全防護，並有實務操作前說明，使其瞭解某項處置、操作之安全規定，且提供相關防護設備供其使用。</w:t>
            </w:r>
          </w:p>
          <w:p w:rsidR="00043F62" w:rsidRPr="00176FF7" w:rsidRDefault="00043F62" w:rsidP="00AC67C3">
            <w:pPr>
              <w:numPr>
                <w:ilvl w:val="0"/>
                <w:numId w:val="55"/>
              </w:numPr>
              <w:adjustRightInd w:val="0"/>
              <w:snapToGrid w:val="0"/>
              <w:jc w:val="both"/>
              <w:rPr>
                <w:rFonts w:eastAsia="標楷體"/>
                <w:color w:val="000000"/>
                <w:kern w:val="0"/>
                <w:sz w:val="28"/>
                <w:szCs w:val="28"/>
              </w:rPr>
            </w:pPr>
            <w:r w:rsidRPr="00176FF7">
              <w:rPr>
                <w:rFonts w:eastAsia="標楷體"/>
                <w:color w:val="000000"/>
                <w:kern w:val="0"/>
                <w:sz w:val="28"/>
                <w:szCs w:val="28"/>
              </w:rPr>
              <w:t>定期評估教師教學成效及實習學生學習成果，以適時教學改進；對學習成果不佳之實習學生，提供輔導與補強訓練。</w:t>
            </w:r>
          </w:p>
        </w:tc>
        <w:tc>
          <w:tcPr>
            <w:tcW w:w="2338" w:type="dxa"/>
            <w:tcBorders>
              <w:top w:val="single" w:sz="12" w:space="0" w:color="auto"/>
              <w:left w:val="single" w:sz="4" w:space="0" w:color="auto"/>
              <w:right w:val="single" w:sz="4" w:space="0" w:color="auto"/>
            </w:tcBorders>
            <w:vAlign w:val="center"/>
          </w:tcPr>
          <w:p w:rsidR="00043F62"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43F62" w:rsidRPr="00176FF7">
              <w:rPr>
                <w:rFonts w:eastAsia="標楷體"/>
                <w:bCs/>
                <w:snapToGrid w:val="0"/>
                <w:color w:val="000000"/>
                <w:sz w:val="28"/>
                <w:szCs w:val="28"/>
              </w:rPr>
              <w:t>符合</w:t>
            </w:r>
            <w:r w:rsidR="00043F62"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43F62" w:rsidRPr="00176FF7">
              <w:rPr>
                <w:rFonts w:eastAsia="標楷體"/>
                <w:bCs/>
                <w:snapToGrid w:val="0"/>
                <w:color w:val="000000"/>
                <w:sz w:val="28"/>
                <w:szCs w:val="28"/>
              </w:rPr>
              <w:t>不符合</w:t>
            </w:r>
          </w:p>
        </w:tc>
        <w:tc>
          <w:tcPr>
            <w:tcW w:w="1050" w:type="dxa"/>
            <w:tcBorders>
              <w:top w:val="single" w:sz="12" w:space="0" w:color="auto"/>
              <w:left w:val="single" w:sz="4" w:space="0" w:color="auto"/>
              <w:right w:val="single" w:sz="24" w:space="0" w:color="auto"/>
            </w:tcBorders>
            <w:vAlign w:val="center"/>
          </w:tcPr>
          <w:p w:rsidR="00043F62" w:rsidRPr="00176FF7" w:rsidRDefault="002535F6" w:rsidP="00487CAA">
            <w:pPr>
              <w:widowControl/>
              <w:adjustRightInd w:val="0"/>
              <w:snapToGrid w:val="0"/>
              <w:jc w:val="center"/>
              <w:rPr>
                <w:rFonts w:eastAsia="標楷體"/>
                <w:sz w:val="28"/>
                <w:szCs w:val="28"/>
              </w:rPr>
            </w:pPr>
            <w:r w:rsidRPr="002535F6">
              <w:rPr>
                <w:rFonts w:ascii="標楷體" w:eastAsia="標楷體" w:hAnsi="標楷體"/>
                <w:sz w:val="28"/>
                <w:szCs w:val="28"/>
              </w:rPr>
              <w:t>□</w:t>
            </w:r>
            <w:r w:rsidR="00043F62" w:rsidRPr="00176FF7">
              <w:rPr>
                <w:rFonts w:eastAsia="標楷體"/>
                <w:sz w:val="28"/>
                <w:szCs w:val="28"/>
              </w:rPr>
              <w:t>NA</w:t>
            </w:r>
          </w:p>
        </w:tc>
        <w:tc>
          <w:tcPr>
            <w:tcW w:w="2664" w:type="dxa"/>
            <w:tcBorders>
              <w:top w:val="single" w:sz="12" w:space="0" w:color="auto"/>
              <w:left w:val="single" w:sz="24" w:space="0" w:color="auto"/>
              <w:right w:val="single" w:sz="4" w:space="0" w:color="auto"/>
            </w:tcBorders>
            <w:shd w:val="clear" w:color="auto" w:fill="auto"/>
            <w:vAlign w:val="center"/>
          </w:tcPr>
          <w:p w:rsidR="00043F62" w:rsidRPr="00176FF7" w:rsidRDefault="00043F62" w:rsidP="001C3A34">
            <w:pPr>
              <w:widowControl/>
              <w:adjustRightInd w:val="0"/>
              <w:snapToGrid w:val="0"/>
              <w:ind w:leftChars="1" w:left="167" w:hangingChars="59" w:hanging="165"/>
              <w:rPr>
                <w:rFonts w:eastAsia="標楷體"/>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64" w:type="dxa"/>
            <w:tcBorders>
              <w:top w:val="single" w:sz="12" w:space="0" w:color="auto"/>
              <w:left w:val="single" w:sz="4" w:space="0" w:color="auto"/>
              <w:right w:val="single" w:sz="24" w:space="0" w:color="auto"/>
            </w:tcBorders>
            <w:shd w:val="clear" w:color="auto" w:fill="auto"/>
            <w:vAlign w:val="center"/>
          </w:tcPr>
          <w:p w:rsidR="00043F62" w:rsidRPr="00176FF7" w:rsidRDefault="002535F6" w:rsidP="00767764">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043F62" w:rsidRPr="00176FF7">
              <w:rPr>
                <w:rFonts w:eastAsia="標楷體"/>
                <w:bCs/>
                <w:snapToGrid w:val="0"/>
                <w:color w:val="000000"/>
                <w:sz w:val="28"/>
                <w:szCs w:val="28"/>
              </w:rPr>
              <w:t>NA</w:t>
            </w:r>
          </w:p>
        </w:tc>
      </w:tr>
      <w:tr w:rsidR="00722961" w:rsidRPr="00176FF7" w:rsidTr="00487CAA">
        <w:trPr>
          <w:trHeight w:val="672"/>
        </w:trPr>
        <w:tc>
          <w:tcPr>
            <w:tcW w:w="1438" w:type="dxa"/>
            <w:vMerge/>
            <w:tcBorders>
              <w:left w:val="single" w:sz="24" w:space="0" w:color="auto"/>
              <w:right w:val="single" w:sz="4" w:space="0" w:color="auto"/>
            </w:tcBorders>
          </w:tcPr>
          <w:p w:rsidR="00722961" w:rsidRPr="00176FF7" w:rsidRDefault="00722961" w:rsidP="001C3A34">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722961" w:rsidRPr="00176FF7" w:rsidRDefault="00722961" w:rsidP="001C3A34">
            <w:pPr>
              <w:adjustRightInd w:val="0"/>
              <w:snapToGrid w:val="0"/>
              <w:rPr>
                <w:rFonts w:eastAsia="標楷體"/>
                <w:sz w:val="28"/>
                <w:szCs w:val="28"/>
              </w:rPr>
            </w:pPr>
            <w:r w:rsidRPr="00176FF7">
              <w:rPr>
                <w:rFonts w:eastAsia="標楷體"/>
                <w:sz w:val="28"/>
                <w:szCs w:val="28"/>
              </w:rPr>
              <w:t>註</w:t>
            </w:r>
          </w:p>
        </w:tc>
        <w:tc>
          <w:tcPr>
            <w:tcW w:w="8077" w:type="dxa"/>
            <w:gridSpan w:val="4"/>
            <w:tcBorders>
              <w:top w:val="single" w:sz="12" w:space="0" w:color="auto"/>
              <w:left w:val="single" w:sz="4" w:space="0" w:color="auto"/>
              <w:right w:val="single" w:sz="24" w:space="0" w:color="auto"/>
            </w:tcBorders>
            <w:shd w:val="clear" w:color="auto" w:fill="auto"/>
            <w:vAlign w:val="center"/>
          </w:tcPr>
          <w:p w:rsidR="00043F62" w:rsidRPr="00176FF7" w:rsidRDefault="00043F62" w:rsidP="00AC67C3">
            <w:pPr>
              <w:numPr>
                <w:ilvl w:val="0"/>
                <w:numId w:val="56"/>
              </w:numPr>
              <w:adjustRightInd w:val="0"/>
              <w:snapToGrid w:val="0"/>
              <w:rPr>
                <w:rFonts w:eastAsia="標楷體"/>
                <w:color w:val="000000"/>
                <w:kern w:val="0"/>
                <w:sz w:val="28"/>
                <w:szCs w:val="28"/>
              </w:rPr>
            </w:pPr>
            <w:r w:rsidRPr="00176FF7">
              <w:rPr>
                <w:rFonts w:eastAsia="標楷體"/>
                <w:color w:val="000000"/>
                <w:kern w:val="0"/>
                <w:sz w:val="28"/>
                <w:szCs w:val="28"/>
              </w:rPr>
              <w:t>本項單位未有中醫醫事實習學生者可免評（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722961" w:rsidRPr="00176FF7" w:rsidRDefault="00043F62" w:rsidP="00AC67C3">
            <w:pPr>
              <w:numPr>
                <w:ilvl w:val="0"/>
                <w:numId w:val="56"/>
              </w:numPr>
              <w:adjustRightInd w:val="0"/>
              <w:snapToGrid w:val="0"/>
              <w:rPr>
                <w:rFonts w:eastAsia="標楷體"/>
                <w:color w:val="000000"/>
                <w:kern w:val="0"/>
                <w:sz w:val="28"/>
                <w:szCs w:val="28"/>
              </w:rPr>
            </w:pPr>
            <w:r w:rsidRPr="00176FF7">
              <w:rPr>
                <w:rFonts w:eastAsia="標楷體"/>
                <w:color w:val="000000"/>
                <w:kern w:val="0"/>
                <w:sz w:val="28"/>
                <w:szCs w:val="28"/>
              </w:rPr>
              <w:t>所稱中醫醫事新進人員為除中醫師以外的護理、藥師等職類新進人員。</w:t>
            </w:r>
          </w:p>
        </w:tc>
        <w:tc>
          <w:tcPr>
            <w:tcW w:w="5328" w:type="dxa"/>
            <w:gridSpan w:val="2"/>
            <w:vMerge w:val="restart"/>
            <w:tcBorders>
              <w:top w:val="single" w:sz="12" w:space="0" w:color="auto"/>
              <w:left w:val="single" w:sz="24" w:space="0" w:color="auto"/>
              <w:right w:val="single" w:sz="24" w:space="0" w:color="auto"/>
            </w:tcBorders>
            <w:shd w:val="clear" w:color="auto" w:fill="auto"/>
          </w:tcPr>
          <w:p w:rsidR="00722961" w:rsidRPr="00176FF7" w:rsidRDefault="00722961"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22961" w:rsidRPr="00176FF7" w:rsidRDefault="00722961"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722961" w:rsidRPr="00176FF7" w:rsidTr="00227F3B">
        <w:trPr>
          <w:trHeight w:val="3178"/>
        </w:trPr>
        <w:tc>
          <w:tcPr>
            <w:tcW w:w="1438" w:type="dxa"/>
            <w:vMerge/>
            <w:tcBorders>
              <w:left w:val="single" w:sz="24" w:space="0" w:color="auto"/>
              <w:bottom w:val="single" w:sz="24" w:space="0" w:color="auto"/>
              <w:right w:val="single" w:sz="4" w:space="0" w:color="auto"/>
            </w:tcBorders>
          </w:tcPr>
          <w:p w:rsidR="00722961" w:rsidRPr="00176FF7" w:rsidRDefault="00722961" w:rsidP="001C3A34">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722961" w:rsidRPr="00176FF7" w:rsidRDefault="00722961" w:rsidP="001C3A34">
            <w:pPr>
              <w:adjustRightInd w:val="0"/>
              <w:snapToGrid w:val="0"/>
              <w:rPr>
                <w:rFonts w:eastAsia="標楷體"/>
                <w:sz w:val="28"/>
                <w:szCs w:val="28"/>
              </w:rPr>
            </w:pPr>
            <w:r w:rsidRPr="00176FF7">
              <w:rPr>
                <w:rFonts w:eastAsia="標楷體"/>
                <w:sz w:val="28"/>
                <w:szCs w:val="28"/>
              </w:rPr>
              <w:t>建議參考</w:t>
            </w:r>
          </w:p>
        </w:tc>
        <w:tc>
          <w:tcPr>
            <w:tcW w:w="8077" w:type="dxa"/>
            <w:gridSpan w:val="4"/>
            <w:tcBorders>
              <w:left w:val="single" w:sz="4" w:space="0" w:color="auto"/>
              <w:bottom w:val="single" w:sz="24" w:space="0" w:color="auto"/>
              <w:right w:val="single" w:sz="24" w:space="0" w:color="auto"/>
            </w:tcBorders>
            <w:shd w:val="clear" w:color="auto" w:fill="auto"/>
          </w:tcPr>
          <w:p w:rsidR="00043F62" w:rsidRPr="00176FF7" w:rsidRDefault="00043F62" w:rsidP="00043F62">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043F62" w:rsidRPr="00176FF7" w:rsidRDefault="00043F62" w:rsidP="00AC67C3">
            <w:pPr>
              <w:numPr>
                <w:ilvl w:val="0"/>
                <w:numId w:val="57"/>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中醫醫事實習學生教學訓練計畫書（含訓練目標、訓練課程與方式、考核機制等）。</w:t>
            </w:r>
          </w:p>
          <w:p w:rsidR="00043F62" w:rsidRPr="00176FF7" w:rsidRDefault="00043F62" w:rsidP="00AC67C3">
            <w:pPr>
              <w:numPr>
                <w:ilvl w:val="0"/>
                <w:numId w:val="57"/>
              </w:numPr>
              <w:adjustRightInd w:val="0"/>
              <w:snapToGrid w:val="0"/>
              <w:jc w:val="both"/>
              <w:rPr>
                <w:rFonts w:eastAsia="標楷體"/>
                <w:color w:val="000000"/>
                <w:kern w:val="0"/>
                <w:sz w:val="28"/>
                <w:szCs w:val="28"/>
              </w:rPr>
            </w:pPr>
            <w:r w:rsidRPr="00176FF7">
              <w:rPr>
                <w:rFonts w:eastAsia="標楷體"/>
                <w:color w:val="000000"/>
                <w:kern w:val="0"/>
                <w:sz w:val="28"/>
                <w:szCs w:val="28"/>
              </w:rPr>
              <w:t>教師資格及名單與學生數比例。</w:t>
            </w:r>
          </w:p>
          <w:p w:rsidR="00043F62" w:rsidRPr="00176FF7" w:rsidRDefault="00043F62" w:rsidP="00AC67C3">
            <w:pPr>
              <w:numPr>
                <w:ilvl w:val="0"/>
                <w:numId w:val="57"/>
              </w:numPr>
              <w:adjustRightInd w:val="0"/>
              <w:snapToGrid w:val="0"/>
              <w:jc w:val="both"/>
              <w:rPr>
                <w:rFonts w:eastAsia="標楷體"/>
                <w:color w:val="000000"/>
                <w:kern w:val="0"/>
                <w:sz w:val="28"/>
                <w:szCs w:val="28"/>
              </w:rPr>
            </w:pPr>
            <w:r w:rsidRPr="00176FF7">
              <w:rPr>
                <w:rFonts w:eastAsia="標楷體"/>
                <w:color w:val="000000"/>
                <w:kern w:val="0"/>
                <w:sz w:val="28"/>
                <w:szCs w:val="28"/>
              </w:rPr>
              <w:t>實習學生學習歷程檔案或學習護照。</w:t>
            </w:r>
          </w:p>
          <w:p w:rsidR="00043F62" w:rsidRPr="00176FF7" w:rsidRDefault="00043F62" w:rsidP="00AC67C3">
            <w:pPr>
              <w:numPr>
                <w:ilvl w:val="0"/>
                <w:numId w:val="57"/>
              </w:numPr>
              <w:adjustRightInd w:val="0"/>
              <w:snapToGrid w:val="0"/>
              <w:jc w:val="both"/>
              <w:rPr>
                <w:rFonts w:eastAsia="標楷體"/>
                <w:color w:val="000000"/>
                <w:kern w:val="0"/>
                <w:sz w:val="28"/>
                <w:szCs w:val="28"/>
              </w:rPr>
            </w:pPr>
            <w:r w:rsidRPr="00176FF7">
              <w:rPr>
                <w:rFonts w:eastAsia="標楷體"/>
                <w:color w:val="000000"/>
                <w:kern w:val="0"/>
                <w:sz w:val="28"/>
                <w:szCs w:val="28"/>
              </w:rPr>
              <w:t>學習評估相關紀錄。</w:t>
            </w:r>
          </w:p>
          <w:p w:rsidR="00722961" w:rsidRPr="00176FF7" w:rsidRDefault="00043F62" w:rsidP="00AC67C3">
            <w:pPr>
              <w:numPr>
                <w:ilvl w:val="0"/>
                <w:numId w:val="57"/>
              </w:numPr>
              <w:adjustRightInd w:val="0"/>
              <w:snapToGrid w:val="0"/>
              <w:jc w:val="both"/>
              <w:rPr>
                <w:rFonts w:eastAsia="標楷體"/>
                <w:color w:val="000000"/>
                <w:kern w:val="0"/>
                <w:sz w:val="28"/>
                <w:szCs w:val="28"/>
              </w:rPr>
            </w:pPr>
            <w:r w:rsidRPr="00176FF7">
              <w:rPr>
                <w:rFonts w:eastAsia="標楷體"/>
                <w:color w:val="000000"/>
                <w:kern w:val="0"/>
                <w:sz w:val="28"/>
                <w:szCs w:val="28"/>
              </w:rPr>
              <w:t>實習學生反映問題管道、輔導與補強機制及教學檢討紀錄。</w:t>
            </w:r>
          </w:p>
        </w:tc>
        <w:tc>
          <w:tcPr>
            <w:tcW w:w="5328" w:type="dxa"/>
            <w:gridSpan w:val="2"/>
            <w:vMerge/>
            <w:tcBorders>
              <w:left w:val="single" w:sz="24" w:space="0" w:color="auto"/>
              <w:bottom w:val="single" w:sz="24" w:space="0" w:color="auto"/>
              <w:right w:val="single" w:sz="24" w:space="0" w:color="auto"/>
            </w:tcBorders>
            <w:shd w:val="clear" w:color="auto" w:fill="BFBFBF"/>
          </w:tcPr>
          <w:p w:rsidR="00722961" w:rsidRPr="00176FF7" w:rsidRDefault="00722961" w:rsidP="001C3A34">
            <w:pPr>
              <w:adjustRightInd w:val="0"/>
              <w:snapToGrid w:val="0"/>
              <w:rPr>
                <w:rFonts w:eastAsia="標楷體"/>
                <w:color w:val="000000"/>
                <w:kern w:val="0"/>
                <w:sz w:val="28"/>
                <w:szCs w:val="28"/>
              </w:rPr>
            </w:pPr>
          </w:p>
        </w:tc>
      </w:tr>
    </w:tbl>
    <w:p w:rsidR="004E3F00" w:rsidRPr="00176FF7" w:rsidRDefault="004E3F00" w:rsidP="00B329A6">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0001FC" w:rsidRPr="00176FF7" w:rsidTr="00487CAA">
        <w:trPr>
          <w:trHeight w:val="55"/>
        </w:trPr>
        <w:tc>
          <w:tcPr>
            <w:tcW w:w="10075" w:type="dxa"/>
            <w:gridSpan w:val="5"/>
            <w:tcBorders>
              <w:top w:val="single" w:sz="24" w:space="0" w:color="auto"/>
              <w:left w:val="single" w:sz="24" w:space="0" w:color="auto"/>
              <w:right w:val="single" w:sz="24" w:space="0" w:color="auto"/>
            </w:tcBorders>
            <w:vAlign w:val="center"/>
          </w:tcPr>
          <w:p w:rsidR="000001FC" w:rsidRPr="00176FF7" w:rsidRDefault="000001FC"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0001FC" w:rsidRPr="00176FF7" w:rsidRDefault="000001FC" w:rsidP="0076776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43F62" w:rsidRPr="00176FF7" w:rsidTr="00957BF5">
        <w:trPr>
          <w:trHeight w:val="8134"/>
        </w:trPr>
        <w:tc>
          <w:tcPr>
            <w:tcW w:w="1438" w:type="dxa"/>
            <w:vMerge w:val="restart"/>
            <w:tcBorders>
              <w:left w:val="single" w:sz="24" w:space="0" w:color="auto"/>
              <w:right w:val="single" w:sz="4" w:space="0" w:color="auto"/>
            </w:tcBorders>
          </w:tcPr>
          <w:p w:rsidR="00043F62" w:rsidRPr="00176FF7" w:rsidRDefault="00043F62" w:rsidP="001C3A34">
            <w:pPr>
              <w:adjustRightInd w:val="0"/>
              <w:snapToGrid w:val="0"/>
              <w:rPr>
                <w:rFonts w:eastAsia="標楷體"/>
                <w:sz w:val="28"/>
                <w:szCs w:val="28"/>
              </w:rPr>
            </w:pPr>
            <w:r w:rsidRPr="00176FF7">
              <w:rPr>
                <w:rFonts w:eastAsia="標楷體"/>
                <w:sz w:val="28"/>
                <w:szCs w:val="28"/>
              </w:rPr>
              <w:t xml:space="preserve">1.3.8  </w:t>
            </w:r>
          </w:p>
          <w:p w:rsidR="00043F62" w:rsidRPr="00176FF7" w:rsidRDefault="00043F62" w:rsidP="001C3A34">
            <w:pPr>
              <w:adjustRightInd w:val="0"/>
              <w:snapToGrid w:val="0"/>
              <w:rPr>
                <w:rFonts w:eastAsia="標楷體"/>
                <w:kern w:val="0"/>
                <w:sz w:val="28"/>
                <w:szCs w:val="28"/>
              </w:rPr>
            </w:pPr>
            <w:r w:rsidRPr="00176FF7">
              <w:rPr>
                <w:rFonts w:eastAsia="標楷體"/>
                <w:sz w:val="28"/>
                <w:szCs w:val="28"/>
              </w:rPr>
              <w:t>醫事人員資格比例適當，及主管資格恰當能負責部門管理及行政教學業務。</w:t>
            </w:r>
          </w:p>
        </w:tc>
        <w:tc>
          <w:tcPr>
            <w:tcW w:w="560" w:type="dxa"/>
            <w:tcBorders>
              <w:left w:val="single" w:sz="4" w:space="0" w:color="auto"/>
              <w:right w:val="single" w:sz="12" w:space="0" w:color="auto"/>
            </w:tcBorders>
            <w:shd w:val="clear" w:color="auto" w:fill="auto"/>
            <w:vAlign w:val="center"/>
          </w:tcPr>
          <w:p w:rsidR="00043F62" w:rsidRPr="00176FF7" w:rsidRDefault="00043F62" w:rsidP="001C3A34">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043F62" w:rsidRPr="00176FF7" w:rsidRDefault="00043F62" w:rsidP="001C3A3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66477" w:rsidRPr="00176FF7" w:rsidRDefault="00166477" w:rsidP="00AC67C3">
            <w:pPr>
              <w:numPr>
                <w:ilvl w:val="0"/>
                <w:numId w:val="58"/>
              </w:numPr>
              <w:adjustRightInd w:val="0"/>
              <w:snapToGrid w:val="0"/>
              <w:jc w:val="both"/>
              <w:rPr>
                <w:rFonts w:eastAsia="標楷體"/>
                <w:color w:val="000000"/>
                <w:kern w:val="0"/>
                <w:sz w:val="28"/>
                <w:szCs w:val="28"/>
              </w:rPr>
            </w:pPr>
            <w:r w:rsidRPr="00176FF7">
              <w:rPr>
                <w:rFonts w:eastAsia="標楷體"/>
                <w:color w:val="000000"/>
                <w:kern w:val="0"/>
                <w:sz w:val="28"/>
                <w:szCs w:val="28"/>
              </w:rPr>
              <w:t>中醫護理人員具護理師資格者占</w:t>
            </w:r>
            <w:r w:rsidRPr="00176FF7">
              <w:rPr>
                <w:rFonts w:eastAsia="標楷體"/>
                <w:color w:val="000000"/>
                <w:kern w:val="0"/>
                <w:sz w:val="28"/>
                <w:szCs w:val="28"/>
              </w:rPr>
              <w:t>40%</w:t>
            </w:r>
            <w:r w:rsidRPr="00176FF7">
              <w:rPr>
                <w:rFonts w:eastAsia="標楷體"/>
                <w:color w:val="000000"/>
                <w:kern w:val="0"/>
                <w:sz w:val="28"/>
                <w:szCs w:val="28"/>
              </w:rPr>
              <w:t>，且具一年年資以上者佔</w:t>
            </w:r>
            <w:r w:rsidRPr="00176FF7">
              <w:rPr>
                <w:rFonts w:eastAsia="標楷體"/>
                <w:color w:val="000000"/>
                <w:kern w:val="0"/>
                <w:sz w:val="28"/>
                <w:szCs w:val="28"/>
              </w:rPr>
              <w:t>20%</w:t>
            </w:r>
            <w:r w:rsidRPr="00176FF7">
              <w:rPr>
                <w:rFonts w:eastAsia="標楷體"/>
                <w:color w:val="000000"/>
                <w:kern w:val="0"/>
                <w:sz w:val="28"/>
                <w:szCs w:val="28"/>
              </w:rPr>
              <w:t>；中藥藥事人員具一年年資以上藥師資格者佔</w:t>
            </w:r>
            <w:r w:rsidRPr="00176FF7">
              <w:rPr>
                <w:rFonts w:eastAsia="標楷體"/>
                <w:color w:val="000000"/>
                <w:kern w:val="0"/>
                <w:sz w:val="28"/>
                <w:szCs w:val="28"/>
              </w:rPr>
              <w:t>20%</w:t>
            </w:r>
            <w:r w:rsidRPr="00176FF7">
              <w:rPr>
                <w:rFonts w:eastAsia="標楷體"/>
                <w:color w:val="000000"/>
                <w:kern w:val="0"/>
                <w:sz w:val="28"/>
                <w:szCs w:val="28"/>
              </w:rPr>
              <w:t>。</w:t>
            </w:r>
          </w:p>
          <w:p w:rsidR="00166477" w:rsidRPr="00176FF7" w:rsidRDefault="00166477" w:rsidP="00AC67C3">
            <w:pPr>
              <w:numPr>
                <w:ilvl w:val="0"/>
                <w:numId w:val="58"/>
              </w:numPr>
              <w:adjustRightInd w:val="0"/>
              <w:snapToGrid w:val="0"/>
              <w:jc w:val="both"/>
              <w:rPr>
                <w:rFonts w:eastAsia="標楷體"/>
                <w:color w:val="000000"/>
                <w:kern w:val="0"/>
                <w:sz w:val="28"/>
                <w:szCs w:val="28"/>
              </w:rPr>
            </w:pPr>
            <w:r w:rsidRPr="00176FF7">
              <w:rPr>
                <w:rFonts w:eastAsia="標楷體"/>
                <w:color w:val="000000"/>
                <w:kern w:val="0"/>
                <w:sz w:val="28"/>
                <w:szCs w:val="28"/>
              </w:rPr>
              <w:t>中醫護理人員皆屬護理部（或科）編制及管理，護理部（科）能自主進用、調動及考核中醫護理人員。</w:t>
            </w:r>
          </w:p>
          <w:p w:rsidR="00166477" w:rsidRPr="00176FF7" w:rsidRDefault="00166477" w:rsidP="00AC67C3">
            <w:pPr>
              <w:numPr>
                <w:ilvl w:val="0"/>
                <w:numId w:val="58"/>
              </w:numPr>
              <w:adjustRightInd w:val="0"/>
              <w:snapToGrid w:val="0"/>
              <w:jc w:val="both"/>
              <w:rPr>
                <w:rFonts w:eastAsia="標楷體"/>
                <w:color w:val="000000"/>
                <w:kern w:val="0"/>
                <w:sz w:val="28"/>
                <w:szCs w:val="28"/>
              </w:rPr>
            </w:pPr>
            <w:r w:rsidRPr="00176FF7">
              <w:rPr>
                <w:rFonts w:eastAsia="標楷體"/>
                <w:color w:val="000000"/>
                <w:kern w:val="0"/>
                <w:sz w:val="28"/>
                <w:szCs w:val="28"/>
              </w:rPr>
              <w:t>護理部（科）內每個單位至少要設一名護理主管（護理長或護理組長）。</w:t>
            </w:r>
          </w:p>
          <w:p w:rsidR="00166477" w:rsidRPr="00176FF7" w:rsidRDefault="00166477" w:rsidP="00AC67C3">
            <w:pPr>
              <w:numPr>
                <w:ilvl w:val="0"/>
                <w:numId w:val="58"/>
              </w:numPr>
              <w:adjustRightInd w:val="0"/>
              <w:snapToGrid w:val="0"/>
              <w:jc w:val="both"/>
              <w:rPr>
                <w:rFonts w:eastAsia="標楷體"/>
                <w:color w:val="000000"/>
                <w:kern w:val="0"/>
                <w:sz w:val="28"/>
                <w:szCs w:val="28"/>
              </w:rPr>
            </w:pPr>
            <w:r w:rsidRPr="00176FF7">
              <w:rPr>
                <w:rFonts w:eastAsia="標楷體"/>
                <w:color w:val="000000"/>
                <w:kern w:val="0"/>
                <w:sz w:val="28"/>
                <w:szCs w:val="28"/>
              </w:rPr>
              <w:t>中醫護理單位主管應具有護理人員資格及七科九學分訓練證明，中藥局單位主管應具有藥師、藥學實習指導老師或負責醫師訓練計畫指導藥師資格。且醫事主管有</w:t>
            </w:r>
            <w:r w:rsidRPr="00176FF7">
              <w:rPr>
                <w:rFonts w:eastAsia="標楷體"/>
                <w:color w:val="000000"/>
                <w:kern w:val="0"/>
                <w:sz w:val="28"/>
                <w:szCs w:val="28"/>
              </w:rPr>
              <w:t>5</w:t>
            </w:r>
            <w:r w:rsidRPr="00176FF7">
              <w:rPr>
                <w:rFonts w:eastAsia="標楷體"/>
                <w:color w:val="000000"/>
                <w:kern w:val="0"/>
                <w:sz w:val="28"/>
                <w:szCs w:val="28"/>
              </w:rPr>
              <w:t>年以上臨床經驗，並有適當行政經驗，負責行政及教學業務。</w:t>
            </w:r>
          </w:p>
          <w:p w:rsidR="00043F62" w:rsidRPr="00176FF7" w:rsidRDefault="00166477" w:rsidP="00AC67C3">
            <w:pPr>
              <w:numPr>
                <w:ilvl w:val="0"/>
                <w:numId w:val="58"/>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中醫醫事單位主管有參加醫院決策會議或部（科）務會議且有會議紀錄可查。</w:t>
            </w:r>
          </w:p>
        </w:tc>
        <w:tc>
          <w:tcPr>
            <w:tcW w:w="2688" w:type="dxa"/>
            <w:tcBorders>
              <w:top w:val="single" w:sz="12" w:space="0" w:color="auto"/>
              <w:left w:val="single" w:sz="4" w:space="0" w:color="auto"/>
              <w:right w:val="single" w:sz="24" w:space="0" w:color="auto"/>
            </w:tcBorders>
            <w:vAlign w:val="center"/>
          </w:tcPr>
          <w:p w:rsidR="00043F62" w:rsidRPr="00176FF7" w:rsidRDefault="002535F6" w:rsidP="001C3A3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43F62" w:rsidRPr="00176FF7">
              <w:rPr>
                <w:rFonts w:eastAsia="標楷體"/>
                <w:bCs/>
                <w:snapToGrid w:val="0"/>
                <w:color w:val="000000"/>
                <w:sz w:val="28"/>
                <w:szCs w:val="28"/>
              </w:rPr>
              <w:t>符合</w:t>
            </w:r>
            <w:r w:rsidR="00043F62"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43F62"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043F62" w:rsidRPr="00176FF7" w:rsidRDefault="00043F62" w:rsidP="001C3A3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0001FC" w:rsidRPr="00176FF7" w:rsidTr="00487CAA">
        <w:trPr>
          <w:trHeight w:val="394"/>
        </w:trPr>
        <w:tc>
          <w:tcPr>
            <w:tcW w:w="1438" w:type="dxa"/>
            <w:vMerge/>
            <w:tcBorders>
              <w:left w:val="single" w:sz="24" w:space="0" w:color="auto"/>
              <w:right w:val="single" w:sz="4" w:space="0" w:color="auto"/>
            </w:tcBorders>
          </w:tcPr>
          <w:p w:rsidR="000001FC" w:rsidRPr="00176FF7" w:rsidRDefault="000001FC" w:rsidP="001C3A34">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0001FC" w:rsidRPr="00176FF7" w:rsidRDefault="000001FC" w:rsidP="001C3A34">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66477" w:rsidRPr="00176FF7" w:rsidRDefault="00166477" w:rsidP="00AC67C3">
            <w:pPr>
              <w:numPr>
                <w:ilvl w:val="0"/>
                <w:numId w:val="59"/>
              </w:numPr>
              <w:adjustRightInd w:val="0"/>
              <w:snapToGrid w:val="0"/>
              <w:rPr>
                <w:rFonts w:eastAsia="標楷體"/>
                <w:color w:val="000000"/>
                <w:kern w:val="0"/>
                <w:sz w:val="28"/>
                <w:szCs w:val="28"/>
              </w:rPr>
            </w:pPr>
            <w:r w:rsidRPr="00176FF7">
              <w:rPr>
                <w:rFonts w:eastAsia="標楷體"/>
                <w:color w:val="000000"/>
                <w:kern w:val="0"/>
                <w:sz w:val="28"/>
                <w:szCs w:val="28"/>
              </w:rPr>
              <w:t>每單位之中醫護理師人數比例</w:t>
            </w:r>
            <w:r w:rsidRPr="00176FF7">
              <w:rPr>
                <w:rFonts w:eastAsia="標楷體"/>
                <w:color w:val="000000"/>
                <w:kern w:val="0"/>
                <w:sz w:val="28"/>
                <w:szCs w:val="28"/>
              </w:rPr>
              <w:t>=</w:t>
            </w:r>
            <w:r w:rsidRPr="00176FF7">
              <w:rPr>
                <w:rFonts w:eastAsia="標楷體"/>
                <w:color w:val="000000"/>
                <w:kern w:val="0"/>
                <w:sz w:val="28"/>
                <w:szCs w:val="28"/>
              </w:rPr>
              <w:t>具護理師人數</w:t>
            </w:r>
            <w:r w:rsidRPr="00176FF7">
              <w:rPr>
                <w:rFonts w:eastAsia="標楷體"/>
                <w:color w:val="000000"/>
                <w:kern w:val="0"/>
                <w:sz w:val="28"/>
                <w:szCs w:val="28"/>
              </w:rPr>
              <w:t>÷</w:t>
            </w:r>
            <w:r w:rsidRPr="00176FF7">
              <w:rPr>
                <w:rFonts w:eastAsia="標楷體"/>
                <w:color w:val="000000"/>
                <w:kern w:val="0"/>
                <w:sz w:val="28"/>
                <w:szCs w:val="28"/>
              </w:rPr>
              <w:t>中醫護理人員總人數</w:t>
            </w:r>
            <w:r w:rsidRPr="00176FF7">
              <w:rPr>
                <w:rFonts w:eastAsia="標楷體"/>
                <w:color w:val="000000"/>
                <w:kern w:val="0"/>
                <w:sz w:val="28"/>
                <w:szCs w:val="28"/>
              </w:rPr>
              <w:t>x100%</w:t>
            </w:r>
          </w:p>
          <w:p w:rsidR="00166477" w:rsidRPr="00176FF7" w:rsidRDefault="00166477" w:rsidP="00AC67C3">
            <w:pPr>
              <w:numPr>
                <w:ilvl w:val="0"/>
                <w:numId w:val="59"/>
              </w:numPr>
              <w:adjustRightInd w:val="0"/>
              <w:snapToGrid w:val="0"/>
              <w:rPr>
                <w:rFonts w:eastAsia="標楷體"/>
                <w:color w:val="000000"/>
                <w:kern w:val="0"/>
                <w:sz w:val="28"/>
                <w:szCs w:val="28"/>
              </w:rPr>
            </w:pPr>
            <w:r w:rsidRPr="00176FF7">
              <w:rPr>
                <w:rFonts w:eastAsia="標楷體"/>
                <w:color w:val="000000"/>
                <w:kern w:val="0"/>
                <w:sz w:val="28"/>
                <w:szCs w:val="28"/>
              </w:rPr>
              <w:t>護理主管：指主任、督導、護理長、副護理長、護理組長等護理部（科）主管；中藥局主管：指中藥局最高負責人。</w:t>
            </w:r>
          </w:p>
          <w:p w:rsidR="00166477" w:rsidRPr="00176FF7" w:rsidRDefault="00166477" w:rsidP="00AC67C3">
            <w:pPr>
              <w:numPr>
                <w:ilvl w:val="0"/>
                <w:numId w:val="59"/>
              </w:numPr>
              <w:adjustRightInd w:val="0"/>
              <w:snapToGrid w:val="0"/>
              <w:rPr>
                <w:rFonts w:eastAsia="標楷體"/>
                <w:color w:val="000000"/>
                <w:kern w:val="0"/>
                <w:sz w:val="28"/>
                <w:szCs w:val="28"/>
              </w:rPr>
            </w:pPr>
            <w:r w:rsidRPr="00176FF7">
              <w:rPr>
                <w:rFonts w:eastAsia="標楷體"/>
                <w:color w:val="000000"/>
                <w:kern w:val="0"/>
                <w:sz w:val="28"/>
                <w:szCs w:val="28"/>
              </w:rPr>
              <w:t>行政業務</w:t>
            </w:r>
            <w:r w:rsidRPr="00176FF7">
              <w:rPr>
                <w:rFonts w:eastAsia="標楷體"/>
                <w:color w:val="000000"/>
                <w:kern w:val="0"/>
                <w:sz w:val="28"/>
                <w:szCs w:val="28"/>
              </w:rPr>
              <w:t xml:space="preserve">: </w:t>
            </w:r>
            <w:r w:rsidRPr="00176FF7">
              <w:rPr>
                <w:rFonts w:eastAsia="標楷體"/>
                <w:color w:val="000000"/>
                <w:kern w:val="0"/>
                <w:sz w:val="28"/>
                <w:szCs w:val="28"/>
              </w:rPr>
              <w:t>指負責人員派班及假勤考核管理等業務。</w:t>
            </w:r>
          </w:p>
          <w:p w:rsidR="00166477" w:rsidRPr="00176FF7" w:rsidRDefault="00166477" w:rsidP="00AC67C3">
            <w:pPr>
              <w:numPr>
                <w:ilvl w:val="0"/>
                <w:numId w:val="59"/>
              </w:numPr>
              <w:adjustRightInd w:val="0"/>
              <w:snapToGrid w:val="0"/>
              <w:rPr>
                <w:rFonts w:eastAsia="標楷體"/>
                <w:color w:val="000000"/>
                <w:kern w:val="0"/>
                <w:sz w:val="28"/>
                <w:szCs w:val="28"/>
              </w:rPr>
            </w:pPr>
            <w:r w:rsidRPr="00176FF7">
              <w:rPr>
                <w:rFonts w:eastAsia="標楷體"/>
                <w:color w:val="000000"/>
                <w:kern w:val="0"/>
                <w:sz w:val="28"/>
                <w:szCs w:val="28"/>
              </w:rPr>
              <w:t>教學業務：指負責在職教育及新進人員職前訓練之人員。</w:t>
            </w:r>
          </w:p>
          <w:p w:rsidR="000001FC" w:rsidRPr="00176FF7" w:rsidRDefault="00166477" w:rsidP="00AC67C3">
            <w:pPr>
              <w:numPr>
                <w:ilvl w:val="0"/>
                <w:numId w:val="59"/>
              </w:numPr>
              <w:adjustRightInd w:val="0"/>
              <w:snapToGrid w:val="0"/>
              <w:rPr>
                <w:rFonts w:eastAsia="標楷體"/>
                <w:color w:val="000000"/>
                <w:kern w:val="0"/>
                <w:sz w:val="28"/>
                <w:szCs w:val="28"/>
              </w:rPr>
            </w:pPr>
            <w:r w:rsidRPr="00176FF7">
              <w:rPr>
                <w:rFonts w:eastAsia="標楷體"/>
                <w:color w:val="000000"/>
                <w:kern w:val="0"/>
                <w:sz w:val="28"/>
                <w:szCs w:val="28"/>
              </w:rPr>
              <w:t>護理人員應屬護理部（科）管理；職稱技術員、醫師助理及臨床助理則不計入護理人力。</w:t>
            </w:r>
          </w:p>
        </w:tc>
        <w:tc>
          <w:tcPr>
            <w:tcW w:w="5342" w:type="dxa"/>
            <w:vMerge w:val="restart"/>
            <w:tcBorders>
              <w:top w:val="single" w:sz="12" w:space="0" w:color="auto"/>
              <w:left w:val="single" w:sz="24" w:space="0" w:color="auto"/>
              <w:right w:val="single" w:sz="24" w:space="0" w:color="auto"/>
            </w:tcBorders>
            <w:shd w:val="clear" w:color="auto" w:fill="auto"/>
          </w:tcPr>
          <w:p w:rsidR="000001FC" w:rsidRPr="00176FF7" w:rsidRDefault="000001FC"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0001FC" w:rsidRPr="00176FF7" w:rsidRDefault="000001FC"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0001FC" w:rsidRPr="00176FF7" w:rsidTr="00957BF5">
        <w:trPr>
          <w:trHeight w:val="2785"/>
        </w:trPr>
        <w:tc>
          <w:tcPr>
            <w:tcW w:w="1438" w:type="dxa"/>
            <w:vMerge/>
            <w:tcBorders>
              <w:left w:val="single" w:sz="24" w:space="0" w:color="auto"/>
              <w:bottom w:val="single" w:sz="24" w:space="0" w:color="auto"/>
              <w:right w:val="single" w:sz="4" w:space="0" w:color="auto"/>
            </w:tcBorders>
          </w:tcPr>
          <w:p w:rsidR="000001FC" w:rsidRPr="00176FF7" w:rsidRDefault="000001FC" w:rsidP="001C3A34">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0001FC" w:rsidRPr="00176FF7" w:rsidRDefault="000001FC" w:rsidP="001C3A34">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66477" w:rsidRPr="00176FF7" w:rsidRDefault="00166477" w:rsidP="00166477">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66477" w:rsidRPr="00176FF7" w:rsidRDefault="00166477" w:rsidP="00AC67C3">
            <w:pPr>
              <w:numPr>
                <w:ilvl w:val="0"/>
                <w:numId w:val="60"/>
              </w:numPr>
              <w:adjustRightInd w:val="0"/>
              <w:snapToGrid w:val="0"/>
              <w:jc w:val="both"/>
              <w:rPr>
                <w:rFonts w:eastAsia="標楷體"/>
                <w:color w:val="000000"/>
                <w:kern w:val="0"/>
                <w:sz w:val="28"/>
                <w:szCs w:val="28"/>
              </w:rPr>
            </w:pPr>
            <w:r w:rsidRPr="00176FF7">
              <w:rPr>
                <w:rFonts w:eastAsia="標楷體"/>
                <w:color w:val="000000"/>
                <w:kern w:val="0"/>
                <w:sz w:val="28"/>
                <w:szCs w:val="28"/>
              </w:rPr>
              <w:t>醫院決策會議或部（科）務會議紀錄。</w:t>
            </w:r>
          </w:p>
          <w:p w:rsidR="00166477" w:rsidRPr="00176FF7" w:rsidRDefault="00166477" w:rsidP="00AC67C3">
            <w:pPr>
              <w:numPr>
                <w:ilvl w:val="0"/>
                <w:numId w:val="60"/>
              </w:numPr>
              <w:adjustRightInd w:val="0"/>
              <w:snapToGrid w:val="0"/>
              <w:jc w:val="both"/>
              <w:rPr>
                <w:rFonts w:eastAsia="標楷體"/>
                <w:color w:val="000000"/>
                <w:kern w:val="0"/>
                <w:sz w:val="28"/>
                <w:szCs w:val="28"/>
              </w:rPr>
            </w:pPr>
            <w:r w:rsidRPr="00176FF7">
              <w:rPr>
                <w:rFonts w:eastAsia="標楷體"/>
                <w:color w:val="000000"/>
                <w:kern w:val="0"/>
                <w:sz w:val="28"/>
                <w:szCs w:val="28"/>
              </w:rPr>
              <w:t>中醫醫事主管年資資料。</w:t>
            </w:r>
          </w:p>
          <w:p w:rsidR="00166477" w:rsidRPr="00176FF7" w:rsidRDefault="00166477" w:rsidP="00AC67C3">
            <w:pPr>
              <w:numPr>
                <w:ilvl w:val="0"/>
                <w:numId w:val="60"/>
              </w:numPr>
              <w:adjustRightInd w:val="0"/>
              <w:snapToGrid w:val="0"/>
              <w:jc w:val="both"/>
              <w:rPr>
                <w:rFonts w:eastAsia="標楷體"/>
                <w:color w:val="000000"/>
                <w:kern w:val="0"/>
                <w:sz w:val="28"/>
                <w:szCs w:val="28"/>
                <w:u w:val="single"/>
              </w:rPr>
            </w:pPr>
            <w:r w:rsidRPr="00176FF7">
              <w:rPr>
                <w:rFonts w:eastAsia="標楷體"/>
                <w:color w:val="000000"/>
                <w:kern w:val="0"/>
                <w:sz w:val="28"/>
                <w:szCs w:val="28"/>
              </w:rPr>
              <w:t>中醫基本護理訓練（七科九學分）合格認證。</w:t>
            </w:r>
          </w:p>
          <w:p w:rsidR="000001FC" w:rsidRPr="00176FF7" w:rsidRDefault="00166477" w:rsidP="00AC67C3">
            <w:pPr>
              <w:numPr>
                <w:ilvl w:val="0"/>
                <w:numId w:val="60"/>
              </w:numPr>
              <w:adjustRightInd w:val="0"/>
              <w:snapToGrid w:val="0"/>
              <w:jc w:val="both"/>
              <w:rPr>
                <w:rFonts w:eastAsia="標楷體"/>
                <w:color w:val="000000"/>
                <w:kern w:val="0"/>
                <w:sz w:val="28"/>
                <w:szCs w:val="28"/>
                <w:u w:val="single"/>
              </w:rPr>
            </w:pPr>
            <w:r w:rsidRPr="00176FF7">
              <w:rPr>
                <w:rFonts w:eastAsia="標楷體"/>
                <w:color w:val="000000"/>
                <w:kern w:val="0"/>
                <w:sz w:val="28"/>
                <w:szCs w:val="28"/>
              </w:rPr>
              <w:t>中藥局主管之藥學實習指導老師資格證明或負責醫師訓練計畫指導藥師資格證明。</w:t>
            </w:r>
          </w:p>
        </w:tc>
        <w:tc>
          <w:tcPr>
            <w:tcW w:w="5342" w:type="dxa"/>
            <w:vMerge/>
            <w:tcBorders>
              <w:left w:val="single" w:sz="24" w:space="0" w:color="auto"/>
              <w:bottom w:val="single" w:sz="24" w:space="0" w:color="auto"/>
              <w:right w:val="single" w:sz="24" w:space="0" w:color="auto"/>
            </w:tcBorders>
            <w:shd w:val="clear" w:color="auto" w:fill="BFBFBF"/>
          </w:tcPr>
          <w:p w:rsidR="000001FC" w:rsidRPr="00176FF7" w:rsidRDefault="000001FC" w:rsidP="001C3A34">
            <w:pPr>
              <w:adjustRightInd w:val="0"/>
              <w:snapToGrid w:val="0"/>
              <w:rPr>
                <w:rFonts w:eastAsia="標楷體"/>
                <w:color w:val="000000"/>
                <w:kern w:val="0"/>
                <w:sz w:val="28"/>
                <w:szCs w:val="28"/>
              </w:rPr>
            </w:pPr>
          </w:p>
        </w:tc>
      </w:tr>
    </w:tbl>
    <w:p w:rsidR="004E3F00" w:rsidRPr="00176FF7" w:rsidRDefault="004E3F00" w:rsidP="00B329A6">
      <w:pPr>
        <w:tabs>
          <w:tab w:val="left" w:pos="540"/>
        </w:tabs>
        <w:snapToGrid w:val="0"/>
        <w:spacing w:before="120" w:line="380" w:lineRule="exact"/>
        <w:ind w:right="1440"/>
        <w:rPr>
          <w:rFonts w:eastAsia="標楷體"/>
          <w:sz w:val="32"/>
        </w:rPr>
      </w:pPr>
      <w:r w:rsidRPr="00176FF7">
        <w:rPr>
          <w:rFonts w:eastAsia="標楷體"/>
          <w:sz w:val="32"/>
        </w:rPr>
        <w:br w:type="page"/>
      </w:r>
    </w:p>
    <w:p w:rsidR="00166477" w:rsidRPr="00176FF7" w:rsidRDefault="00166477" w:rsidP="00166477">
      <w:pPr>
        <w:snapToGrid w:val="0"/>
        <w:spacing w:before="240"/>
        <w:jc w:val="both"/>
        <w:rPr>
          <w:rFonts w:eastAsia="標楷體"/>
          <w:sz w:val="32"/>
          <w:szCs w:val="32"/>
        </w:rPr>
      </w:pPr>
      <w:r w:rsidRPr="00176FF7">
        <w:rPr>
          <w:rFonts w:eastAsia="標楷體"/>
          <w:sz w:val="32"/>
          <w:szCs w:val="32"/>
        </w:rPr>
        <w:t>第</w:t>
      </w:r>
      <w:r w:rsidRPr="00176FF7">
        <w:rPr>
          <w:rFonts w:eastAsia="標楷體"/>
          <w:sz w:val="32"/>
          <w:szCs w:val="32"/>
        </w:rPr>
        <w:t>1.4</w:t>
      </w:r>
      <w:r w:rsidRPr="00176FF7">
        <w:rPr>
          <w:rFonts w:eastAsia="標楷體"/>
          <w:sz w:val="32"/>
          <w:szCs w:val="32"/>
        </w:rPr>
        <w:t>章、病歷、資訊與溝通管理</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588"/>
        <w:gridCol w:w="784"/>
        <w:gridCol w:w="3847"/>
        <w:gridCol w:w="2410"/>
        <w:gridCol w:w="992"/>
        <w:gridCol w:w="2693"/>
        <w:gridCol w:w="2693"/>
      </w:tblGrid>
      <w:tr w:rsidR="000001FC" w:rsidRPr="00176FF7" w:rsidTr="001C3A34">
        <w:trPr>
          <w:trHeight w:val="55"/>
        </w:trPr>
        <w:tc>
          <w:tcPr>
            <w:tcW w:w="10031" w:type="dxa"/>
            <w:gridSpan w:val="6"/>
            <w:tcBorders>
              <w:top w:val="single" w:sz="24" w:space="0" w:color="auto"/>
              <w:left w:val="single" w:sz="24" w:space="0" w:color="auto"/>
              <w:right w:val="single" w:sz="24" w:space="0" w:color="auto"/>
            </w:tcBorders>
            <w:vAlign w:val="center"/>
          </w:tcPr>
          <w:p w:rsidR="000001FC" w:rsidRPr="00176FF7" w:rsidRDefault="000001FC" w:rsidP="001C3A3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0001FC" w:rsidRPr="00176FF7" w:rsidRDefault="000001FC" w:rsidP="0076776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66477" w:rsidRPr="00176FF7" w:rsidTr="00166477">
        <w:trPr>
          <w:trHeight w:val="2123"/>
        </w:trPr>
        <w:tc>
          <w:tcPr>
            <w:tcW w:w="1410" w:type="dxa"/>
            <w:vMerge w:val="restart"/>
            <w:tcBorders>
              <w:left w:val="single" w:sz="24" w:space="0" w:color="auto"/>
              <w:right w:val="single" w:sz="4" w:space="0" w:color="auto"/>
            </w:tcBorders>
          </w:tcPr>
          <w:p w:rsidR="00166477" w:rsidRPr="00176FF7" w:rsidRDefault="00166477" w:rsidP="00582180">
            <w:pPr>
              <w:adjustRightInd w:val="0"/>
              <w:snapToGrid w:val="0"/>
              <w:rPr>
                <w:rFonts w:eastAsia="標楷體"/>
                <w:sz w:val="28"/>
                <w:szCs w:val="28"/>
              </w:rPr>
            </w:pPr>
            <w:r w:rsidRPr="00176FF7">
              <w:rPr>
                <w:rFonts w:eastAsia="標楷體"/>
                <w:sz w:val="28"/>
                <w:szCs w:val="28"/>
              </w:rPr>
              <w:t xml:space="preserve">1.4.1  </w:t>
            </w:r>
          </w:p>
          <w:p w:rsidR="00166477" w:rsidRPr="00176FF7" w:rsidRDefault="00166477" w:rsidP="00582180">
            <w:pPr>
              <w:adjustRightInd w:val="0"/>
              <w:snapToGrid w:val="0"/>
              <w:rPr>
                <w:rFonts w:eastAsia="標楷體"/>
                <w:sz w:val="28"/>
                <w:szCs w:val="28"/>
              </w:rPr>
            </w:pPr>
            <w:r w:rsidRPr="00176FF7">
              <w:rPr>
                <w:rFonts w:eastAsia="標楷體"/>
                <w:sz w:val="28"/>
                <w:szCs w:val="28"/>
              </w:rPr>
              <w:t>健全的病歷資訊管理制度及環境，且病歷部門人力品質和作業功能良好。</w:t>
            </w:r>
          </w:p>
          <w:p w:rsidR="00166477" w:rsidRPr="00176FF7" w:rsidRDefault="00166477" w:rsidP="00582180">
            <w:pPr>
              <w:adjustRightInd w:val="0"/>
              <w:snapToGrid w:val="0"/>
              <w:rPr>
                <w:rFonts w:eastAsia="標楷體"/>
                <w:kern w:val="0"/>
                <w:sz w:val="28"/>
                <w:szCs w:val="28"/>
              </w:rPr>
            </w:pPr>
            <w:r w:rsidRPr="00176FF7">
              <w:rPr>
                <w:rFonts w:eastAsia="標楷體"/>
                <w:color w:val="FF0000"/>
                <w:kern w:val="0"/>
                <w:sz w:val="28"/>
                <w:szCs w:val="28"/>
              </w:rPr>
              <w:t>（部門可）</w:t>
            </w:r>
          </w:p>
        </w:tc>
        <w:tc>
          <w:tcPr>
            <w:tcW w:w="588" w:type="dxa"/>
            <w:tcBorders>
              <w:left w:val="single" w:sz="4" w:space="0" w:color="auto"/>
              <w:right w:val="single" w:sz="12" w:space="0" w:color="auto"/>
            </w:tcBorders>
            <w:shd w:val="clear" w:color="auto" w:fill="auto"/>
            <w:vAlign w:val="center"/>
          </w:tcPr>
          <w:p w:rsidR="00166477" w:rsidRPr="00176FF7" w:rsidRDefault="00166477" w:rsidP="00582180">
            <w:pPr>
              <w:adjustRightInd w:val="0"/>
              <w:snapToGrid w:val="0"/>
              <w:ind w:left="2"/>
              <w:rPr>
                <w:rFonts w:eastAsia="標楷體"/>
                <w:sz w:val="28"/>
                <w:szCs w:val="28"/>
              </w:rPr>
            </w:pPr>
            <w:r w:rsidRPr="00176FF7">
              <w:rPr>
                <w:rFonts w:eastAsia="標楷體"/>
                <w:sz w:val="28"/>
                <w:szCs w:val="28"/>
              </w:rPr>
              <w:t>評量項目</w:t>
            </w:r>
          </w:p>
        </w:tc>
        <w:tc>
          <w:tcPr>
            <w:tcW w:w="784" w:type="dxa"/>
            <w:tcBorders>
              <w:top w:val="single" w:sz="12" w:space="0" w:color="auto"/>
              <w:left w:val="single" w:sz="12" w:space="0" w:color="auto"/>
              <w:right w:val="single" w:sz="4" w:space="0" w:color="auto"/>
            </w:tcBorders>
            <w:shd w:val="clear" w:color="auto" w:fill="auto"/>
            <w:vAlign w:val="center"/>
          </w:tcPr>
          <w:p w:rsidR="00166477" w:rsidRPr="00176FF7" w:rsidRDefault="00166477" w:rsidP="00582180">
            <w:pPr>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47" w:type="dxa"/>
            <w:tcBorders>
              <w:top w:val="single" w:sz="12" w:space="0" w:color="auto"/>
              <w:left w:val="single" w:sz="4" w:space="0" w:color="auto"/>
              <w:right w:val="single" w:sz="4" w:space="0" w:color="auto"/>
            </w:tcBorders>
            <w:shd w:val="clear" w:color="auto" w:fill="auto"/>
            <w:vAlign w:val="center"/>
          </w:tcPr>
          <w:p w:rsidR="00166477" w:rsidRPr="00176FF7" w:rsidRDefault="00166477" w:rsidP="00AC67C3">
            <w:pPr>
              <w:numPr>
                <w:ilvl w:val="0"/>
                <w:numId w:val="61"/>
              </w:numPr>
              <w:adjustRightInd w:val="0"/>
              <w:snapToGrid w:val="0"/>
              <w:jc w:val="both"/>
              <w:rPr>
                <w:rFonts w:eastAsia="標楷體"/>
                <w:color w:val="000000"/>
                <w:kern w:val="0"/>
                <w:sz w:val="28"/>
                <w:szCs w:val="28"/>
              </w:rPr>
            </w:pPr>
            <w:r w:rsidRPr="00176FF7">
              <w:rPr>
                <w:rFonts w:eastAsia="標楷體"/>
                <w:color w:val="000000"/>
                <w:kern w:val="0"/>
                <w:sz w:val="28"/>
                <w:szCs w:val="28"/>
              </w:rPr>
              <w:t>病歷明訂記載規則及標準作業規定。紙本病歷應按內容類別編排有序。檔案排列整齊易於調閱；病歷調出與歸檔有作出入庫管理；嚴防病歷遭竄改、損毀及不當取得或使用。</w:t>
            </w:r>
          </w:p>
          <w:p w:rsidR="00166477" w:rsidRPr="00176FF7" w:rsidRDefault="00166477" w:rsidP="00AC67C3">
            <w:pPr>
              <w:numPr>
                <w:ilvl w:val="0"/>
                <w:numId w:val="61"/>
              </w:numPr>
              <w:adjustRightInd w:val="0"/>
              <w:snapToGrid w:val="0"/>
              <w:jc w:val="both"/>
              <w:rPr>
                <w:rFonts w:eastAsia="標楷體"/>
                <w:color w:val="000000"/>
                <w:kern w:val="0"/>
                <w:sz w:val="28"/>
                <w:szCs w:val="28"/>
              </w:rPr>
            </w:pPr>
            <w:r w:rsidRPr="00176FF7">
              <w:rPr>
                <w:rFonts w:eastAsia="標楷體"/>
                <w:color w:val="000000"/>
                <w:kern w:val="0"/>
                <w:sz w:val="28"/>
                <w:szCs w:val="28"/>
              </w:rPr>
              <w:t>電子病歷的讀取或下載，依循完備的資訊安全管理機制，應有確保系統故障回復及緊急應變之機制。於法定保存年限內應可完整呈現病歷紀錄。</w:t>
            </w:r>
          </w:p>
          <w:p w:rsidR="00166477" w:rsidRPr="00176FF7" w:rsidRDefault="00166477" w:rsidP="00AC67C3">
            <w:pPr>
              <w:numPr>
                <w:ilvl w:val="0"/>
                <w:numId w:val="61"/>
              </w:numPr>
              <w:adjustRightInd w:val="0"/>
              <w:snapToGrid w:val="0"/>
              <w:jc w:val="both"/>
              <w:rPr>
                <w:rFonts w:eastAsia="標楷體"/>
                <w:color w:val="000000"/>
                <w:kern w:val="0"/>
                <w:sz w:val="28"/>
                <w:szCs w:val="28"/>
              </w:rPr>
            </w:pPr>
            <w:r w:rsidRPr="00176FF7">
              <w:rPr>
                <w:rFonts w:eastAsia="標楷體"/>
                <w:color w:val="000000"/>
                <w:kern w:val="0"/>
                <w:sz w:val="28"/>
                <w:szCs w:val="28"/>
              </w:rPr>
              <w:t>紙本病歷檔案空間和電子病歷儲存主機所在處應有適當門禁、防火、確保妥善運作之相關設施設備，並有定期防火演練。</w:t>
            </w:r>
          </w:p>
          <w:p w:rsidR="00166477" w:rsidRPr="00176FF7" w:rsidRDefault="00166477" w:rsidP="00AC67C3">
            <w:pPr>
              <w:numPr>
                <w:ilvl w:val="0"/>
                <w:numId w:val="61"/>
              </w:numPr>
              <w:adjustRightInd w:val="0"/>
              <w:snapToGrid w:val="0"/>
              <w:jc w:val="both"/>
              <w:rPr>
                <w:rFonts w:eastAsia="標楷體"/>
                <w:color w:val="000000"/>
                <w:kern w:val="0"/>
                <w:sz w:val="28"/>
                <w:szCs w:val="28"/>
              </w:rPr>
            </w:pPr>
            <w:r w:rsidRPr="00176FF7">
              <w:rPr>
                <w:rFonts w:eastAsia="標楷體"/>
                <w:color w:val="000000"/>
                <w:kern w:val="0"/>
                <w:sz w:val="28"/>
                <w:szCs w:val="28"/>
              </w:rPr>
              <w:t>應有專責人員或設有病歷管理單位，負責病歷管理。管理人員應有病歷管理或疾病分類等相關專業訓練。管理委員會有資訊人員擔任委員，或設有電子病歷跨單位發展組織；定期召開會議推動病歷發展事宜。</w:t>
            </w:r>
          </w:p>
        </w:tc>
        <w:tc>
          <w:tcPr>
            <w:tcW w:w="2410" w:type="dxa"/>
            <w:tcBorders>
              <w:top w:val="single" w:sz="12" w:space="0" w:color="auto"/>
              <w:left w:val="single" w:sz="4" w:space="0" w:color="auto"/>
              <w:right w:val="single" w:sz="4" w:space="0" w:color="auto"/>
            </w:tcBorders>
            <w:vAlign w:val="center"/>
          </w:tcPr>
          <w:p w:rsidR="00166477" w:rsidRPr="00176FF7" w:rsidRDefault="002535F6" w:rsidP="00582180">
            <w:pPr>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66477" w:rsidRPr="00176FF7">
              <w:rPr>
                <w:rFonts w:eastAsia="標楷體"/>
                <w:bCs/>
                <w:snapToGrid w:val="0"/>
                <w:color w:val="000000"/>
                <w:sz w:val="28"/>
                <w:szCs w:val="28"/>
              </w:rPr>
              <w:t>符合</w:t>
            </w:r>
            <w:r w:rsidR="0016647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66477" w:rsidRPr="00176FF7">
              <w:rPr>
                <w:rFonts w:eastAsia="標楷體"/>
                <w:bCs/>
                <w:snapToGrid w:val="0"/>
                <w:color w:val="000000"/>
                <w:sz w:val="28"/>
                <w:szCs w:val="28"/>
              </w:rPr>
              <w:t>不符合</w:t>
            </w:r>
          </w:p>
        </w:tc>
        <w:tc>
          <w:tcPr>
            <w:tcW w:w="992" w:type="dxa"/>
            <w:tcBorders>
              <w:top w:val="single" w:sz="12" w:space="0" w:color="auto"/>
              <w:left w:val="single" w:sz="4" w:space="0" w:color="auto"/>
              <w:right w:val="single" w:sz="24" w:space="0" w:color="auto"/>
            </w:tcBorders>
            <w:vAlign w:val="center"/>
          </w:tcPr>
          <w:p w:rsidR="00166477" w:rsidRPr="00176FF7" w:rsidRDefault="002535F6" w:rsidP="0016647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166477"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166477" w:rsidRPr="00176FF7" w:rsidRDefault="00166477" w:rsidP="00582180">
            <w:pPr>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166477" w:rsidRPr="00176FF7" w:rsidRDefault="002535F6" w:rsidP="00E42EA7">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166477" w:rsidRPr="00176FF7">
              <w:rPr>
                <w:rFonts w:eastAsia="標楷體"/>
                <w:bCs/>
                <w:snapToGrid w:val="0"/>
                <w:color w:val="000000"/>
                <w:sz w:val="28"/>
                <w:szCs w:val="28"/>
              </w:rPr>
              <w:t>NA</w:t>
            </w:r>
          </w:p>
        </w:tc>
      </w:tr>
      <w:tr w:rsidR="00166477" w:rsidRPr="00176FF7" w:rsidTr="005750F6">
        <w:trPr>
          <w:trHeight w:val="394"/>
        </w:trPr>
        <w:tc>
          <w:tcPr>
            <w:tcW w:w="1410" w:type="dxa"/>
            <w:vMerge/>
            <w:tcBorders>
              <w:left w:val="single" w:sz="24" w:space="0" w:color="auto"/>
              <w:right w:val="single" w:sz="4" w:space="0" w:color="auto"/>
            </w:tcBorders>
          </w:tcPr>
          <w:p w:rsidR="00166477" w:rsidRPr="00176FF7" w:rsidRDefault="00166477" w:rsidP="001C3A34">
            <w:pPr>
              <w:adjustRightInd w:val="0"/>
              <w:snapToGrid w:val="0"/>
              <w:rPr>
                <w:rFonts w:eastAsia="標楷體"/>
                <w:sz w:val="28"/>
                <w:szCs w:val="28"/>
              </w:rPr>
            </w:pPr>
          </w:p>
        </w:tc>
        <w:tc>
          <w:tcPr>
            <w:tcW w:w="588" w:type="dxa"/>
            <w:tcBorders>
              <w:left w:val="single" w:sz="4" w:space="0" w:color="auto"/>
              <w:right w:val="single" w:sz="4" w:space="0" w:color="auto"/>
            </w:tcBorders>
            <w:shd w:val="clear" w:color="auto" w:fill="auto"/>
            <w:vAlign w:val="center"/>
          </w:tcPr>
          <w:p w:rsidR="00166477" w:rsidRPr="00176FF7" w:rsidRDefault="00166477" w:rsidP="001C3A34">
            <w:pPr>
              <w:adjustRightInd w:val="0"/>
              <w:snapToGrid w:val="0"/>
              <w:rPr>
                <w:rFonts w:eastAsia="標楷體"/>
                <w:sz w:val="28"/>
                <w:szCs w:val="28"/>
              </w:rPr>
            </w:pPr>
            <w:r w:rsidRPr="00176FF7">
              <w:rPr>
                <w:rFonts w:eastAsia="標楷體"/>
                <w:sz w:val="28"/>
                <w:szCs w:val="28"/>
              </w:rPr>
              <w:t>註</w:t>
            </w:r>
          </w:p>
        </w:tc>
        <w:tc>
          <w:tcPr>
            <w:tcW w:w="8033" w:type="dxa"/>
            <w:gridSpan w:val="4"/>
            <w:tcBorders>
              <w:top w:val="single" w:sz="12" w:space="0" w:color="auto"/>
              <w:left w:val="single" w:sz="4" w:space="0" w:color="auto"/>
              <w:right w:val="single" w:sz="24" w:space="0" w:color="auto"/>
            </w:tcBorders>
            <w:shd w:val="clear" w:color="auto" w:fill="auto"/>
            <w:vAlign w:val="center"/>
          </w:tcPr>
          <w:p w:rsidR="00166477" w:rsidRPr="00176FF7" w:rsidRDefault="00166477" w:rsidP="00AC67C3">
            <w:pPr>
              <w:numPr>
                <w:ilvl w:val="0"/>
                <w:numId w:val="62"/>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166477" w:rsidRPr="00176FF7" w:rsidRDefault="00166477" w:rsidP="00AC67C3">
            <w:pPr>
              <w:numPr>
                <w:ilvl w:val="0"/>
                <w:numId w:val="62"/>
              </w:numPr>
              <w:adjustRightInd w:val="0"/>
              <w:snapToGrid w:val="0"/>
              <w:rPr>
                <w:rFonts w:eastAsia="標楷體"/>
                <w:color w:val="000000"/>
                <w:kern w:val="0"/>
                <w:sz w:val="28"/>
                <w:szCs w:val="28"/>
              </w:rPr>
            </w:pPr>
            <w:r w:rsidRPr="00176FF7">
              <w:rPr>
                <w:rFonts w:eastAsia="標楷體"/>
                <w:color w:val="000000"/>
                <w:kern w:val="0"/>
                <w:sz w:val="28"/>
                <w:szCs w:val="28"/>
              </w:rPr>
              <w:t>全面或部分實施電子病歷之醫院，應符合「醫療法」及「醫療機構電子病歷製作及管理辦法」之規定。</w:t>
            </w:r>
          </w:p>
          <w:p w:rsidR="00166477" w:rsidRPr="00176FF7" w:rsidRDefault="00166477" w:rsidP="00AC67C3">
            <w:pPr>
              <w:numPr>
                <w:ilvl w:val="0"/>
                <w:numId w:val="62"/>
              </w:numPr>
              <w:adjustRightInd w:val="0"/>
              <w:snapToGrid w:val="0"/>
              <w:rPr>
                <w:rFonts w:eastAsia="標楷體"/>
                <w:color w:val="000000"/>
                <w:kern w:val="0"/>
                <w:sz w:val="28"/>
                <w:szCs w:val="28"/>
              </w:rPr>
            </w:pPr>
            <w:r w:rsidRPr="00176FF7">
              <w:rPr>
                <w:rFonts w:eastAsia="標楷體"/>
                <w:color w:val="000000"/>
                <w:kern w:val="0"/>
                <w:sz w:val="28"/>
                <w:szCs w:val="28"/>
              </w:rPr>
              <w:t>未向當地主管機關宣告實施電子病歷者，本條有關電子病歷之部分免評。</w:t>
            </w:r>
          </w:p>
          <w:p w:rsidR="00166477" w:rsidRPr="00176FF7" w:rsidRDefault="00166477" w:rsidP="00AC67C3">
            <w:pPr>
              <w:numPr>
                <w:ilvl w:val="0"/>
                <w:numId w:val="62"/>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所指「病歷管理或疾病分類等相關專業訓練」，得由相關學、協會認證辦理。</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166477" w:rsidRPr="00176FF7" w:rsidRDefault="00166477" w:rsidP="001C3A3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66477" w:rsidRPr="00176FF7" w:rsidRDefault="00166477" w:rsidP="001C3A34">
            <w:pPr>
              <w:tabs>
                <w:tab w:val="left" w:pos="540"/>
              </w:tabs>
              <w:snapToGrid w:val="0"/>
              <w:spacing w:before="120" w:line="380" w:lineRule="exact"/>
              <w:ind w:right="2160"/>
              <w:jc w:val="right"/>
              <w:rPr>
                <w:rFonts w:eastAsia="標楷體"/>
                <w:b/>
                <w:color w:val="000000"/>
                <w:kern w:val="0"/>
                <w:sz w:val="28"/>
                <w:szCs w:val="28"/>
                <w:u w:val="single"/>
              </w:rPr>
            </w:pPr>
          </w:p>
        </w:tc>
      </w:tr>
      <w:tr w:rsidR="00166477" w:rsidRPr="00176FF7" w:rsidTr="002B2440">
        <w:trPr>
          <w:trHeight w:val="3812"/>
        </w:trPr>
        <w:tc>
          <w:tcPr>
            <w:tcW w:w="1410" w:type="dxa"/>
            <w:vMerge/>
            <w:tcBorders>
              <w:left w:val="single" w:sz="24" w:space="0" w:color="auto"/>
              <w:bottom w:val="single" w:sz="24" w:space="0" w:color="auto"/>
              <w:right w:val="single" w:sz="4" w:space="0" w:color="auto"/>
            </w:tcBorders>
          </w:tcPr>
          <w:p w:rsidR="00166477" w:rsidRPr="00176FF7" w:rsidRDefault="00166477" w:rsidP="001C3A34">
            <w:pPr>
              <w:adjustRightInd w:val="0"/>
              <w:snapToGrid w:val="0"/>
              <w:rPr>
                <w:rFonts w:eastAsia="標楷體"/>
                <w:sz w:val="28"/>
                <w:szCs w:val="28"/>
              </w:rPr>
            </w:pPr>
          </w:p>
        </w:tc>
        <w:tc>
          <w:tcPr>
            <w:tcW w:w="588" w:type="dxa"/>
            <w:tcBorders>
              <w:left w:val="single" w:sz="4" w:space="0" w:color="auto"/>
              <w:bottom w:val="single" w:sz="24" w:space="0" w:color="auto"/>
              <w:right w:val="single" w:sz="4" w:space="0" w:color="auto"/>
            </w:tcBorders>
            <w:shd w:val="clear" w:color="auto" w:fill="auto"/>
            <w:vAlign w:val="center"/>
          </w:tcPr>
          <w:p w:rsidR="00166477" w:rsidRPr="00176FF7" w:rsidRDefault="00166477" w:rsidP="001C3A34">
            <w:pPr>
              <w:adjustRightInd w:val="0"/>
              <w:snapToGrid w:val="0"/>
              <w:rPr>
                <w:rFonts w:eastAsia="標楷體"/>
                <w:sz w:val="28"/>
                <w:szCs w:val="28"/>
              </w:rPr>
            </w:pPr>
            <w:r w:rsidRPr="00176FF7">
              <w:rPr>
                <w:rFonts w:eastAsia="標楷體"/>
                <w:sz w:val="28"/>
                <w:szCs w:val="28"/>
              </w:rPr>
              <w:t>建議參考</w:t>
            </w:r>
          </w:p>
        </w:tc>
        <w:tc>
          <w:tcPr>
            <w:tcW w:w="8033" w:type="dxa"/>
            <w:gridSpan w:val="4"/>
            <w:tcBorders>
              <w:left w:val="single" w:sz="4" w:space="0" w:color="auto"/>
              <w:bottom w:val="single" w:sz="24" w:space="0" w:color="auto"/>
              <w:right w:val="single" w:sz="24" w:space="0" w:color="auto"/>
            </w:tcBorders>
            <w:shd w:val="clear" w:color="auto" w:fill="auto"/>
          </w:tcPr>
          <w:p w:rsidR="00166477" w:rsidRPr="00176FF7" w:rsidRDefault="00166477" w:rsidP="00166477">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病歷製作與管理辦法。</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病歷書寫規範。</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病歷審查作業辦法。</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病歷存放檔區和電子病歷主機所在處消防設備和門禁安全管理規範（含火災應變計畫與演習紀錄）。</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個人資料安全保護管理辦法。</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病歷管理部門組織圖。</w:t>
            </w:r>
          </w:p>
          <w:p w:rsidR="00166477" w:rsidRPr="00176FF7" w:rsidRDefault="00166477" w:rsidP="00AC67C3">
            <w:pPr>
              <w:numPr>
                <w:ilvl w:val="0"/>
                <w:numId w:val="63"/>
              </w:numPr>
              <w:adjustRightInd w:val="0"/>
              <w:snapToGrid w:val="0"/>
              <w:jc w:val="both"/>
              <w:rPr>
                <w:rFonts w:eastAsia="標楷體"/>
                <w:color w:val="000000"/>
                <w:kern w:val="0"/>
                <w:sz w:val="28"/>
                <w:szCs w:val="28"/>
              </w:rPr>
            </w:pPr>
            <w:r w:rsidRPr="00176FF7">
              <w:rPr>
                <w:rFonts w:eastAsia="標楷體"/>
                <w:color w:val="000000"/>
                <w:kern w:val="0"/>
                <w:sz w:val="28"/>
                <w:szCs w:val="28"/>
              </w:rPr>
              <w:t>病歷管理和疾病分類人員，相關學協會專業訓練認證。</w:t>
            </w:r>
          </w:p>
        </w:tc>
        <w:tc>
          <w:tcPr>
            <w:tcW w:w="5386" w:type="dxa"/>
            <w:gridSpan w:val="2"/>
            <w:vMerge/>
            <w:tcBorders>
              <w:left w:val="single" w:sz="24" w:space="0" w:color="auto"/>
              <w:bottom w:val="single" w:sz="24" w:space="0" w:color="auto"/>
              <w:right w:val="single" w:sz="24" w:space="0" w:color="auto"/>
            </w:tcBorders>
            <w:shd w:val="clear" w:color="auto" w:fill="BFBFBF"/>
          </w:tcPr>
          <w:p w:rsidR="00166477" w:rsidRPr="00176FF7" w:rsidRDefault="00166477" w:rsidP="001C3A34">
            <w:pPr>
              <w:adjustRightInd w:val="0"/>
              <w:snapToGrid w:val="0"/>
              <w:rPr>
                <w:rFonts w:eastAsia="標楷體"/>
                <w:color w:val="000000"/>
                <w:kern w:val="0"/>
                <w:sz w:val="28"/>
                <w:szCs w:val="28"/>
              </w:rPr>
            </w:pPr>
          </w:p>
        </w:tc>
      </w:tr>
    </w:tbl>
    <w:p w:rsidR="004E3F00" w:rsidRPr="00176FF7" w:rsidRDefault="004E3F00" w:rsidP="00767764">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0"/>
        <w:gridCol w:w="42"/>
        <w:gridCol w:w="546"/>
        <w:gridCol w:w="812"/>
        <w:gridCol w:w="3821"/>
        <w:gridCol w:w="14"/>
        <w:gridCol w:w="2408"/>
        <w:gridCol w:w="978"/>
        <w:gridCol w:w="2693"/>
        <w:gridCol w:w="2693"/>
      </w:tblGrid>
      <w:tr w:rsidR="00767764" w:rsidRPr="00176FF7" w:rsidTr="00BF0A54">
        <w:trPr>
          <w:trHeight w:val="55"/>
        </w:trPr>
        <w:tc>
          <w:tcPr>
            <w:tcW w:w="10031" w:type="dxa"/>
            <w:gridSpan w:val="8"/>
            <w:tcBorders>
              <w:top w:val="single" w:sz="24" w:space="0" w:color="auto"/>
              <w:left w:val="single" w:sz="24" w:space="0" w:color="auto"/>
              <w:right w:val="single" w:sz="24" w:space="0" w:color="auto"/>
            </w:tcBorders>
            <w:vAlign w:val="center"/>
          </w:tcPr>
          <w:p w:rsidR="00767764" w:rsidRPr="00176FF7" w:rsidRDefault="00767764" w:rsidP="00BF0A5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767764" w:rsidRPr="00176FF7" w:rsidRDefault="00767764" w:rsidP="00BF0A5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05967" w:rsidRPr="00176FF7" w:rsidTr="00E42EA7">
        <w:trPr>
          <w:trHeight w:val="1457"/>
        </w:trPr>
        <w:tc>
          <w:tcPr>
            <w:tcW w:w="1410" w:type="dxa"/>
            <w:vMerge w:val="restart"/>
            <w:tcBorders>
              <w:left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r w:rsidRPr="00176FF7">
              <w:rPr>
                <w:rFonts w:eastAsia="標楷體"/>
                <w:sz w:val="28"/>
                <w:szCs w:val="28"/>
              </w:rPr>
              <w:t xml:space="preserve">1.4.2   </w:t>
            </w:r>
          </w:p>
          <w:p w:rsidR="00405967" w:rsidRPr="00176FF7" w:rsidRDefault="00405967" w:rsidP="00BF0A54">
            <w:pPr>
              <w:adjustRightInd w:val="0"/>
              <w:snapToGrid w:val="0"/>
              <w:rPr>
                <w:rFonts w:eastAsia="標楷體"/>
                <w:sz w:val="28"/>
                <w:szCs w:val="28"/>
              </w:rPr>
            </w:pPr>
            <w:r w:rsidRPr="00176FF7">
              <w:rPr>
                <w:rFonts w:eastAsia="標楷體"/>
                <w:sz w:val="28"/>
                <w:szCs w:val="28"/>
              </w:rPr>
              <w:t>資訊部門配合臨床及行政部門建立完善作業系統，且院內各系統連線作業及院外聯繫系統功能良好。</w:t>
            </w:r>
          </w:p>
          <w:p w:rsidR="00405967" w:rsidRPr="00176FF7" w:rsidRDefault="00405967" w:rsidP="00BF0A54">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88" w:type="dxa"/>
            <w:gridSpan w:val="2"/>
            <w:tcBorders>
              <w:left w:val="single" w:sz="4" w:space="0" w:color="auto"/>
              <w:right w:val="single" w:sz="12" w:space="0" w:color="auto"/>
            </w:tcBorders>
            <w:shd w:val="clear" w:color="auto" w:fill="auto"/>
            <w:vAlign w:val="center"/>
          </w:tcPr>
          <w:p w:rsidR="00405967" w:rsidRPr="00176FF7" w:rsidRDefault="00405967" w:rsidP="00BF0A54">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05967" w:rsidRPr="00176FF7" w:rsidRDefault="00405967" w:rsidP="00BF0A5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21" w:type="dxa"/>
            <w:tcBorders>
              <w:top w:val="single" w:sz="12" w:space="0" w:color="auto"/>
              <w:left w:val="single" w:sz="4" w:space="0" w:color="auto"/>
              <w:right w:val="single" w:sz="4" w:space="0" w:color="auto"/>
            </w:tcBorders>
            <w:shd w:val="clear" w:color="auto" w:fill="auto"/>
            <w:vAlign w:val="center"/>
          </w:tcPr>
          <w:p w:rsidR="00405967" w:rsidRPr="00176FF7" w:rsidRDefault="00405967" w:rsidP="00AC67C3">
            <w:pPr>
              <w:numPr>
                <w:ilvl w:val="0"/>
                <w:numId w:val="64"/>
              </w:numPr>
              <w:adjustRightInd w:val="0"/>
              <w:snapToGrid w:val="0"/>
              <w:jc w:val="both"/>
              <w:rPr>
                <w:rFonts w:eastAsia="標楷體"/>
                <w:color w:val="000000"/>
                <w:kern w:val="0"/>
                <w:sz w:val="28"/>
                <w:szCs w:val="28"/>
              </w:rPr>
            </w:pPr>
            <w:r w:rsidRPr="00176FF7">
              <w:rPr>
                <w:rFonts w:eastAsia="標楷體"/>
                <w:color w:val="000000"/>
                <w:kern w:val="0"/>
                <w:sz w:val="28"/>
                <w:szCs w:val="28"/>
              </w:rPr>
              <w:t>依醫院規模，設置資訊管理專責人員或部門，且院內各系統連線作業功能運作適當。</w:t>
            </w:r>
          </w:p>
          <w:p w:rsidR="00405967" w:rsidRPr="00176FF7" w:rsidRDefault="00405967" w:rsidP="00AC67C3">
            <w:pPr>
              <w:numPr>
                <w:ilvl w:val="0"/>
                <w:numId w:val="64"/>
              </w:numPr>
              <w:adjustRightInd w:val="0"/>
              <w:snapToGrid w:val="0"/>
              <w:jc w:val="both"/>
              <w:rPr>
                <w:rFonts w:eastAsia="標楷體"/>
                <w:color w:val="000000"/>
                <w:kern w:val="0"/>
                <w:sz w:val="28"/>
                <w:szCs w:val="28"/>
              </w:rPr>
            </w:pPr>
            <w:r w:rsidRPr="00176FF7">
              <w:rPr>
                <w:rFonts w:eastAsia="標楷體"/>
                <w:color w:val="000000"/>
                <w:kern w:val="0"/>
                <w:sz w:val="28"/>
                <w:szCs w:val="28"/>
              </w:rPr>
              <w:t>使用部門及資訊管理部門專責人員溝通聯繫適當（如：需求單處理流程、處理時效、需求部門滿意度調查等）。</w:t>
            </w:r>
          </w:p>
          <w:p w:rsidR="00405967" w:rsidRPr="00176FF7" w:rsidRDefault="00405967" w:rsidP="00AC67C3">
            <w:pPr>
              <w:numPr>
                <w:ilvl w:val="0"/>
                <w:numId w:val="64"/>
              </w:numPr>
              <w:adjustRightInd w:val="0"/>
              <w:snapToGrid w:val="0"/>
              <w:jc w:val="both"/>
              <w:rPr>
                <w:rFonts w:eastAsia="標楷體"/>
                <w:color w:val="000000"/>
                <w:kern w:val="0"/>
                <w:sz w:val="28"/>
                <w:szCs w:val="28"/>
              </w:rPr>
            </w:pPr>
            <w:r w:rsidRPr="00176FF7">
              <w:rPr>
                <w:rFonts w:eastAsia="標楷體"/>
                <w:color w:val="000000"/>
                <w:kern w:val="0"/>
                <w:sz w:val="28"/>
                <w:szCs w:val="28"/>
              </w:rPr>
              <w:t>訂有資訊管理計畫且定期召開跨部門之資訊管理會議，能針對臨床與行政決策系統進行討論，以確保病人安全及提升醫療品質。</w:t>
            </w:r>
          </w:p>
        </w:tc>
        <w:tc>
          <w:tcPr>
            <w:tcW w:w="2422" w:type="dxa"/>
            <w:gridSpan w:val="2"/>
            <w:tcBorders>
              <w:top w:val="single" w:sz="12" w:space="0" w:color="auto"/>
              <w:left w:val="single" w:sz="4" w:space="0" w:color="auto"/>
              <w:right w:val="single" w:sz="4" w:space="0" w:color="auto"/>
            </w:tcBorders>
            <w:vAlign w:val="center"/>
          </w:tcPr>
          <w:p w:rsidR="00405967" w:rsidRPr="00176FF7" w:rsidRDefault="002535F6" w:rsidP="00BF0A5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符合</w:t>
            </w:r>
            <w:r w:rsidR="0040596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不符合</w:t>
            </w:r>
          </w:p>
        </w:tc>
        <w:tc>
          <w:tcPr>
            <w:tcW w:w="978" w:type="dxa"/>
            <w:tcBorders>
              <w:top w:val="single" w:sz="12" w:space="0" w:color="auto"/>
              <w:left w:val="single" w:sz="4" w:space="0" w:color="auto"/>
              <w:right w:val="single" w:sz="24" w:space="0" w:color="auto"/>
            </w:tcBorders>
            <w:vAlign w:val="center"/>
          </w:tcPr>
          <w:p w:rsidR="00405967"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405967" w:rsidRPr="00176FF7" w:rsidRDefault="00405967" w:rsidP="00BF0A5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405967"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NA</w:t>
            </w:r>
          </w:p>
        </w:tc>
      </w:tr>
      <w:tr w:rsidR="00405967" w:rsidRPr="00176FF7" w:rsidTr="005750F6">
        <w:trPr>
          <w:trHeight w:val="394"/>
        </w:trPr>
        <w:tc>
          <w:tcPr>
            <w:tcW w:w="1410" w:type="dxa"/>
            <w:vMerge/>
            <w:tcBorders>
              <w:left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p>
        </w:tc>
        <w:tc>
          <w:tcPr>
            <w:tcW w:w="588" w:type="dxa"/>
            <w:gridSpan w:val="2"/>
            <w:tcBorders>
              <w:left w:val="single" w:sz="4" w:space="0" w:color="auto"/>
              <w:right w:val="single" w:sz="4" w:space="0" w:color="auto"/>
            </w:tcBorders>
            <w:shd w:val="clear" w:color="auto" w:fill="auto"/>
            <w:vAlign w:val="center"/>
          </w:tcPr>
          <w:p w:rsidR="00405967" w:rsidRPr="00176FF7" w:rsidRDefault="00405967" w:rsidP="00BF0A54">
            <w:pPr>
              <w:adjustRightInd w:val="0"/>
              <w:snapToGrid w:val="0"/>
              <w:rPr>
                <w:rFonts w:eastAsia="標楷體"/>
                <w:sz w:val="28"/>
                <w:szCs w:val="28"/>
              </w:rPr>
            </w:pPr>
            <w:r w:rsidRPr="00176FF7">
              <w:rPr>
                <w:rFonts w:eastAsia="標楷體"/>
                <w:sz w:val="28"/>
                <w:szCs w:val="28"/>
              </w:rPr>
              <w:t>註</w:t>
            </w:r>
          </w:p>
        </w:tc>
        <w:tc>
          <w:tcPr>
            <w:tcW w:w="8033" w:type="dxa"/>
            <w:gridSpan w:val="5"/>
            <w:tcBorders>
              <w:top w:val="single" w:sz="12" w:space="0" w:color="auto"/>
              <w:left w:val="single" w:sz="4" w:space="0" w:color="auto"/>
              <w:right w:val="single" w:sz="24" w:space="0" w:color="auto"/>
            </w:tcBorders>
            <w:shd w:val="clear" w:color="auto" w:fill="auto"/>
            <w:vAlign w:val="center"/>
          </w:tcPr>
          <w:p w:rsidR="00405967" w:rsidRPr="00176FF7" w:rsidRDefault="00405967" w:rsidP="00AC67C3">
            <w:pPr>
              <w:numPr>
                <w:ilvl w:val="0"/>
                <w:numId w:val="65"/>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405967" w:rsidRPr="00176FF7" w:rsidRDefault="00405967" w:rsidP="00AC67C3">
            <w:pPr>
              <w:numPr>
                <w:ilvl w:val="0"/>
                <w:numId w:val="65"/>
              </w:numPr>
              <w:adjustRightInd w:val="0"/>
              <w:snapToGrid w:val="0"/>
              <w:rPr>
                <w:rFonts w:eastAsia="標楷體"/>
                <w:color w:val="000000"/>
                <w:kern w:val="0"/>
                <w:sz w:val="28"/>
                <w:szCs w:val="28"/>
              </w:rPr>
            </w:pPr>
            <w:r w:rsidRPr="00176FF7">
              <w:rPr>
                <w:rFonts w:eastAsia="標楷體"/>
                <w:color w:val="000000"/>
                <w:kern w:val="0"/>
                <w:sz w:val="28"/>
                <w:szCs w:val="28"/>
              </w:rPr>
              <w:t>未有設置資訊部門及資訊系統全部委外者，可自選本條免評（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405967" w:rsidRPr="00176FF7" w:rsidRDefault="00405967" w:rsidP="00AC67C3">
            <w:pPr>
              <w:numPr>
                <w:ilvl w:val="0"/>
                <w:numId w:val="65"/>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2</w:t>
            </w:r>
            <w:r w:rsidRPr="00176FF7">
              <w:rPr>
                <w:rFonts w:eastAsia="標楷體"/>
                <w:color w:val="000000"/>
                <w:kern w:val="0"/>
                <w:sz w:val="28"/>
                <w:szCs w:val="28"/>
              </w:rPr>
              <w:t>、</w:t>
            </w:r>
            <w:r w:rsidRPr="00176FF7">
              <w:rPr>
                <w:rFonts w:eastAsia="標楷體"/>
                <w:color w:val="000000"/>
                <w:kern w:val="0"/>
                <w:sz w:val="28"/>
                <w:szCs w:val="28"/>
              </w:rPr>
              <w:t xml:space="preserve">3 </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405967" w:rsidRPr="00176FF7" w:rsidRDefault="00405967" w:rsidP="00BF0A5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05967" w:rsidRPr="00176FF7" w:rsidRDefault="00405967" w:rsidP="00BF0A54">
            <w:pPr>
              <w:tabs>
                <w:tab w:val="left" w:pos="540"/>
              </w:tabs>
              <w:snapToGrid w:val="0"/>
              <w:spacing w:before="120" w:line="380" w:lineRule="exact"/>
              <w:ind w:right="2160"/>
              <w:jc w:val="right"/>
              <w:rPr>
                <w:rFonts w:eastAsia="標楷體"/>
                <w:b/>
                <w:color w:val="000000"/>
                <w:kern w:val="0"/>
                <w:sz w:val="28"/>
                <w:szCs w:val="28"/>
                <w:u w:val="single"/>
              </w:rPr>
            </w:pPr>
          </w:p>
        </w:tc>
      </w:tr>
      <w:tr w:rsidR="00405967" w:rsidRPr="00176FF7" w:rsidTr="00C925F0">
        <w:trPr>
          <w:trHeight w:val="2967"/>
        </w:trPr>
        <w:tc>
          <w:tcPr>
            <w:tcW w:w="1410" w:type="dxa"/>
            <w:vMerge/>
            <w:tcBorders>
              <w:left w:val="single" w:sz="24" w:space="0" w:color="auto"/>
              <w:bottom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p>
        </w:tc>
        <w:tc>
          <w:tcPr>
            <w:tcW w:w="588" w:type="dxa"/>
            <w:gridSpan w:val="2"/>
            <w:tcBorders>
              <w:left w:val="single" w:sz="4" w:space="0" w:color="auto"/>
              <w:bottom w:val="single" w:sz="24" w:space="0" w:color="auto"/>
              <w:right w:val="single" w:sz="4" w:space="0" w:color="auto"/>
            </w:tcBorders>
            <w:shd w:val="clear" w:color="auto" w:fill="auto"/>
            <w:vAlign w:val="center"/>
          </w:tcPr>
          <w:p w:rsidR="00405967" w:rsidRPr="00176FF7" w:rsidRDefault="00405967" w:rsidP="00BF0A54">
            <w:pPr>
              <w:adjustRightInd w:val="0"/>
              <w:snapToGrid w:val="0"/>
              <w:rPr>
                <w:rFonts w:eastAsia="標楷體"/>
                <w:sz w:val="28"/>
                <w:szCs w:val="28"/>
              </w:rPr>
            </w:pPr>
            <w:r w:rsidRPr="00176FF7">
              <w:rPr>
                <w:rFonts w:eastAsia="標楷體"/>
                <w:sz w:val="28"/>
                <w:szCs w:val="28"/>
              </w:rPr>
              <w:t>建議參考</w:t>
            </w:r>
          </w:p>
        </w:tc>
        <w:tc>
          <w:tcPr>
            <w:tcW w:w="8033" w:type="dxa"/>
            <w:gridSpan w:val="5"/>
            <w:tcBorders>
              <w:left w:val="single" w:sz="4" w:space="0" w:color="auto"/>
              <w:bottom w:val="single" w:sz="24" w:space="0" w:color="auto"/>
              <w:right w:val="single" w:sz="24" w:space="0" w:color="auto"/>
            </w:tcBorders>
            <w:shd w:val="clear" w:color="auto" w:fill="auto"/>
          </w:tcPr>
          <w:p w:rsidR="00405967" w:rsidRPr="00176FF7" w:rsidRDefault="00405967" w:rsidP="00E42EA7">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資訊部門組織章程。</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醫療資訊系統架構圖。</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資訊管理委員會組織章程與會議紀錄。</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資訊需求單處理流程與管控規範。</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資訊管理滿意度調查。</w:t>
            </w:r>
          </w:p>
          <w:p w:rsidR="00405967" w:rsidRPr="00176FF7" w:rsidRDefault="00405967" w:rsidP="00AC67C3">
            <w:pPr>
              <w:widowControl/>
              <w:numPr>
                <w:ilvl w:val="0"/>
                <w:numId w:val="66"/>
              </w:numPr>
              <w:tabs>
                <w:tab w:val="num" w:pos="1440"/>
              </w:tabs>
              <w:adjustRightInd w:val="0"/>
              <w:snapToGrid w:val="0"/>
              <w:ind w:left="280" w:hangingChars="100" w:hanging="280"/>
              <w:rPr>
                <w:rFonts w:eastAsia="標楷體"/>
                <w:color w:val="000000"/>
                <w:kern w:val="0"/>
                <w:sz w:val="28"/>
                <w:szCs w:val="28"/>
              </w:rPr>
            </w:pPr>
            <w:r w:rsidRPr="00176FF7">
              <w:rPr>
                <w:rFonts w:eastAsia="標楷體"/>
                <w:color w:val="000000"/>
                <w:kern w:val="0"/>
                <w:sz w:val="28"/>
                <w:szCs w:val="28"/>
              </w:rPr>
              <w:t>資訊管理年度計畫。（試）</w:t>
            </w:r>
          </w:p>
        </w:tc>
        <w:tc>
          <w:tcPr>
            <w:tcW w:w="5386" w:type="dxa"/>
            <w:gridSpan w:val="2"/>
            <w:vMerge/>
            <w:tcBorders>
              <w:left w:val="single" w:sz="24" w:space="0" w:color="auto"/>
              <w:bottom w:val="single" w:sz="24" w:space="0" w:color="auto"/>
              <w:right w:val="single" w:sz="24" w:space="0" w:color="auto"/>
            </w:tcBorders>
            <w:shd w:val="clear" w:color="auto" w:fill="BFBFBF"/>
          </w:tcPr>
          <w:p w:rsidR="00405967" w:rsidRPr="00176FF7" w:rsidRDefault="00405967" w:rsidP="00BF0A54">
            <w:pPr>
              <w:adjustRightInd w:val="0"/>
              <w:snapToGrid w:val="0"/>
              <w:rPr>
                <w:rFonts w:eastAsia="標楷體"/>
                <w:color w:val="000000"/>
                <w:kern w:val="0"/>
                <w:sz w:val="28"/>
                <w:szCs w:val="28"/>
              </w:rPr>
            </w:pPr>
          </w:p>
        </w:tc>
      </w:tr>
      <w:tr w:rsidR="00E8691A" w:rsidRPr="00176FF7" w:rsidTr="00BF0A54">
        <w:trPr>
          <w:trHeight w:val="55"/>
        </w:trPr>
        <w:tc>
          <w:tcPr>
            <w:tcW w:w="10031" w:type="dxa"/>
            <w:gridSpan w:val="8"/>
            <w:tcBorders>
              <w:top w:val="single" w:sz="24" w:space="0" w:color="auto"/>
              <w:left w:val="single" w:sz="24" w:space="0" w:color="auto"/>
              <w:right w:val="single" w:sz="24" w:space="0" w:color="auto"/>
            </w:tcBorders>
            <w:vAlign w:val="center"/>
          </w:tcPr>
          <w:p w:rsidR="00E8691A" w:rsidRPr="00176FF7" w:rsidRDefault="00E8691A" w:rsidP="00BF0A5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E8691A" w:rsidRPr="00176FF7" w:rsidRDefault="00E8691A" w:rsidP="00BF0A5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05967" w:rsidRPr="00176FF7" w:rsidTr="007010E7">
        <w:trPr>
          <w:trHeight w:val="1105"/>
        </w:trPr>
        <w:tc>
          <w:tcPr>
            <w:tcW w:w="1452" w:type="dxa"/>
            <w:gridSpan w:val="2"/>
            <w:vMerge w:val="restart"/>
            <w:tcBorders>
              <w:left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r w:rsidRPr="00176FF7">
              <w:rPr>
                <w:rFonts w:eastAsia="標楷體"/>
                <w:sz w:val="28"/>
                <w:szCs w:val="28"/>
              </w:rPr>
              <w:t xml:space="preserve">1.4.3  </w:t>
            </w:r>
          </w:p>
          <w:p w:rsidR="00405967" w:rsidRPr="00176FF7" w:rsidRDefault="00405967" w:rsidP="00BF0A54">
            <w:pPr>
              <w:adjustRightInd w:val="0"/>
              <w:snapToGrid w:val="0"/>
              <w:rPr>
                <w:rFonts w:eastAsia="標楷體"/>
                <w:sz w:val="28"/>
                <w:szCs w:val="28"/>
              </w:rPr>
            </w:pPr>
            <w:r w:rsidRPr="00176FF7">
              <w:rPr>
                <w:rFonts w:eastAsia="標楷體"/>
                <w:sz w:val="28"/>
                <w:szCs w:val="28"/>
              </w:rPr>
              <w:t>具備資訊管理作業規範，以確保資訊安全及維護病人隱私，並訂有緊急應變處理機制。</w:t>
            </w:r>
          </w:p>
          <w:p w:rsidR="00405967" w:rsidRPr="00176FF7" w:rsidRDefault="00405967" w:rsidP="00BF0A54">
            <w:pPr>
              <w:adjustRightInd w:val="0"/>
              <w:snapToGrid w:val="0"/>
              <w:rPr>
                <w:rFonts w:eastAsia="標楷體"/>
                <w:kern w:val="0"/>
                <w:sz w:val="28"/>
                <w:szCs w:val="28"/>
              </w:rPr>
            </w:pPr>
            <w:r w:rsidRPr="00176FF7">
              <w:rPr>
                <w:rFonts w:eastAsia="標楷體"/>
                <w:color w:val="FF0000"/>
                <w:kern w:val="0"/>
                <w:sz w:val="28"/>
                <w:szCs w:val="28"/>
              </w:rPr>
              <w:t>（部門可）</w:t>
            </w:r>
          </w:p>
        </w:tc>
        <w:tc>
          <w:tcPr>
            <w:tcW w:w="546" w:type="dxa"/>
            <w:tcBorders>
              <w:left w:val="single" w:sz="4" w:space="0" w:color="auto"/>
              <w:right w:val="single" w:sz="12" w:space="0" w:color="auto"/>
            </w:tcBorders>
            <w:shd w:val="clear" w:color="auto" w:fill="auto"/>
            <w:vAlign w:val="center"/>
          </w:tcPr>
          <w:p w:rsidR="00405967" w:rsidRPr="00176FF7" w:rsidRDefault="00405967" w:rsidP="00BF0A54">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05967" w:rsidRPr="00176FF7" w:rsidRDefault="00405967" w:rsidP="00BF0A5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35" w:type="dxa"/>
            <w:gridSpan w:val="2"/>
            <w:tcBorders>
              <w:top w:val="single" w:sz="12" w:space="0" w:color="auto"/>
              <w:left w:val="single" w:sz="4" w:space="0" w:color="auto"/>
              <w:right w:val="single" w:sz="4" w:space="0" w:color="auto"/>
            </w:tcBorders>
            <w:shd w:val="clear" w:color="auto" w:fill="auto"/>
            <w:vAlign w:val="center"/>
          </w:tcPr>
          <w:p w:rsidR="00405967" w:rsidRPr="00176FF7" w:rsidRDefault="00405967" w:rsidP="00AC67C3">
            <w:pPr>
              <w:numPr>
                <w:ilvl w:val="0"/>
                <w:numId w:val="67"/>
              </w:numPr>
              <w:adjustRightInd w:val="0"/>
              <w:snapToGrid w:val="0"/>
              <w:jc w:val="both"/>
              <w:rPr>
                <w:rFonts w:eastAsia="標楷體"/>
                <w:color w:val="000000"/>
                <w:kern w:val="0"/>
                <w:sz w:val="28"/>
                <w:szCs w:val="28"/>
              </w:rPr>
            </w:pPr>
            <w:r w:rsidRPr="00176FF7">
              <w:rPr>
                <w:rFonts w:eastAsia="標楷體"/>
                <w:color w:val="000000"/>
                <w:kern w:val="0"/>
                <w:sz w:val="28"/>
                <w:szCs w:val="28"/>
              </w:rPr>
              <w:t>應有資訊系統使用權限設定及防止資料外洩之資訊管理相關作業規範，並具備資訊安全管理機制（如：使用者權限界定、資訊需求申請程序書、資訊系統密碼管理辦法、程式撰寫文件管理辦法、資訊系統備份作業程序書、資訊安全稽核作業程序書、網路頻寬使用管理辦法、網際網路使用規範、網路信箱管理辦法等），以確實保障病人個人隱私。</w:t>
            </w:r>
          </w:p>
          <w:p w:rsidR="00405967" w:rsidRPr="00176FF7" w:rsidRDefault="00405967" w:rsidP="00AC67C3">
            <w:pPr>
              <w:numPr>
                <w:ilvl w:val="0"/>
                <w:numId w:val="67"/>
              </w:numPr>
              <w:adjustRightInd w:val="0"/>
              <w:snapToGrid w:val="0"/>
              <w:jc w:val="both"/>
              <w:rPr>
                <w:rFonts w:eastAsia="標楷體"/>
                <w:color w:val="000000"/>
                <w:kern w:val="0"/>
                <w:sz w:val="28"/>
                <w:szCs w:val="28"/>
              </w:rPr>
            </w:pPr>
            <w:r w:rsidRPr="00176FF7">
              <w:rPr>
                <w:rFonts w:eastAsia="標楷體"/>
                <w:color w:val="000000"/>
                <w:kern w:val="0"/>
                <w:sz w:val="28"/>
                <w:szCs w:val="28"/>
              </w:rPr>
              <w:t>設有資料正確性之檢查機制，並檢討改善資料之正確性。</w:t>
            </w:r>
            <w:r w:rsidRPr="00176FF7">
              <w:rPr>
                <w:rFonts w:eastAsia="標楷體"/>
                <w:color w:val="000000"/>
                <w:kern w:val="0"/>
                <w:sz w:val="28"/>
                <w:szCs w:val="28"/>
              </w:rPr>
              <w:t xml:space="preserve"> </w:t>
            </w:r>
          </w:p>
          <w:p w:rsidR="00405967" w:rsidRPr="00176FF7" w:rsidRDefault="00405967" w:rsidP="00AC67C3">
            <w:pPr>
              <w:numPr>
                <w:ilvl w:val="0"/>
                <w:numId w:val="67"/>
              </w:numPr>
              <w:adjustRightInd w:val="0"/>
              <w:snapToGrid w:val="0"/>
              <w:jc w:val="both"/>
              <w:rPr>
                <w:rFonts w:eastAsia="標楷體"/>
                <w:color w:val="000000"/>
                <w:kern w:val="0"/>
                <w:sz w:val="28"/>
                <w:szCs w:val="28"/>
              </w:rPr>
            </w:pPr>
            <w:r w:rsidRPr="00176FF7">
              <w:rPr>
                <w:rFonts w:eastAsia="標楷體"/>
                <w:color w:val="000000"/>
                <w:kern w:val="0"/>
                <w:sz w:val="28"/>
                <w:szCs w:val="28"/>
              </w:rPr>
              <w:t>資訊設備機房應訂有門禁管制及防火設施。如實施電子病歷之醫院應有病人資料異地備份之功能。</w:t>
            </w:r>
          </w:p>
          <w:p w:rsidR="00405967" w:rsidRPr="00176FF7" w:rsidRDefault="00405967" w:rsidP="00AC67C3">
            <w:pPr>
              <w:numPr>
                <w:ilvl w:val="0"/>
                <w:numId w:val="67"/>
              </w:numPr>
              <w:adjustRightInd w:val="0"/>
              <w:snapToGrid w:val="0"/>
              <w:jc w:val="both"/>
              <w:rPr>
                <w:rFonts w:eastAsia="標楷體"/>
                <w:color w:val="000000"/>
                <w:kern w:val="0"/>
                <w:sz w:val="28"/>
                <w:szCs w:val="28"/>
              </w:rPr>
            </w:pPr>
            <w:r w:rsidRPr="00176FF7">
              <w:rPr>
                <w:rFonts w:eastAsia="標楷體"/>
                <w:color w:val="000000"/>
                <w:kern w:val="0"/>
                <w:sz w:val="28"/>
                <w:szCs w:val="28"/>
              </w:rPr>
              <w:t>訂有資訊系統故障（當機）緊急應變標準作業規範。針對資訊系統故障緊急應變計畫進行演練，並有故障原因和處理紀錄檢討改善。</w:t>
            </w:r>
          </w:p>
          <w:p w:rsidR="00405967" w:rsidRPr="00176FF7" w:rsidRDefault="00405967" w:rsidP="00AC67C3">
            <w:pPr>
              <w:numPr>
                <w:ilvl w:val="0"/>
                <w:numId w:val="67"/>
              </w:numPr>
              <w:adjustRightInd w:val="0"/>
              <w:snapToGrid w:val="0"/>
              <w:jc w:val="both"/>
              <w:rPr>
                <w:rFonts w:eastAsia="標楷體"/>
                <w:color w:val="000000"/>
                <w:kern w:val="0"/>
                <w:sz w:val="28"/>
                <w:szCs w:val="28"/>
              </w:rPr>
            </w:pPr>
            <w:r w:rsidRPr="00176FF7">
              <w:rPr>
                <w:rFonts w:eastAsia="標楷體"/>
                <w:color w:val="000000"/>
                <w:kern w:val="0"/>
                <w:sz w:val="28"/>
                <w:szCs w:val="28"/>
              </w:rPr>
              <w:t>訂有資訊系統風險管理計畫，且主動積極進行風險分析、監測及管理，並落實執行，可被廣泛應用。</w:t>
            </w:r>
          </w:p>
        </w:tc>
        <w:tc>
          <w:tcPr>
            <w:tcW w:w="2408" w:type="dxa"/>
            <w:tcBorders>
              <w:top w:val="single" w:sz="12" w:space="0" w:color="auto"/>
              <w:left w:val="single" w:sz="4" w:space="0" w:color="auto"/>
              <w:right w:val="single" w:sz="4" w:space="0" w:color="auto"/>
            </w:tcBorders>
            <w:vAlign w:val="center"/>
          </w:tcPr>
          <w:p w:rsidR="00405967" w:rsidRPr="00176FF7" w:rsidRDefault="002535F6" w:rsidP="00BF0A5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符合</w:t>
            </w:r>
            <w:r w:rsidR="0040596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不符合</w:t>
            </w:r>
          </w:p>
        </w:tc>
        <w:tc>
          <w:tcPr>
            <w:tcW w:w="978" w:type="dxa"/>
            <w:tcBorders>
              <w:top w:val="single" w:sz="12" w:space="0" w:color="auto"/>
              <w:left w:val="single" w:sz="4" w:space="0" w:color="auto"/>
              <w:right w:val="single" w:sz="24" w:space="0" w:color="auto"/>
            </w:tcBorders>
            <w:vAlign w:val="center"/>
          </w:tcPr>
          <w:p w:rsidR="00405967"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405967" w:rsidRPr="00176FF7" w:rsidRDefault="00405967" w:rsidP="00BF0A5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405967"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NA</w:t>
            </w:r>
          </w:p>
        </w:tc>
      </w:tr>
      <w:tr w:rsidR="00405967" w:rsidRPr="00176FF7" w:rsidTr="007010E7">
        <w:trPr>
          <w:trHeight w:val="2166"/>
        </w:trPr>
        <w:tc>
          <w:tcPr>
            <w:tcW w:w="1452" w:type="dxa"/>
            <w:gridSpan w:val="2"/>
            <w:vMerge/>
            <w:tcBorders>
              <w:left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p>
        </w:tc>
        <w:tc>
          <w:tcPr>
            <w:tcW w:w="546" w:type="dxa"/>
            <w:tcBorders>
              <w:left w:val="single" w:sz="4" w:space="0" w:color="auto"/>
              <w:right w:val="single" w:sz="4" w:space="0" w:color="auto"/>
            </w:tcBorders>
            <w:shd w:val="clear" w:color="auto" w:fill="auto"/>
            <w:vAlign w:val="center"/>
          </w:tcPr>
          <w:p w:rsidR="00405967" w:rsidRPr="00176FF7" w:rsidRDefault="00405967" w:rsidP="00BF0A54">
            <w:pPr>
              <w:adjustRightInd w:val="0"/>
              <w:snapToGrid w:val="0"/>
              <w:rPr>
                <w:rFonts w:eastAsia="標楷體"/>
                <w:sz w:val="28"/>
                <w:szCs w:val="28"/>
              </w:rPr>
            </w:pPr>
            <w:r w:rsidRPr="00176FF7">
              <w:rPr>
                <w:rFonts w:eastAsia="標楷體"/>
                <w:sz w:val="28"/>
                <w:szCs w:val="28"/>
              </w:rPr>
              <w:t>註</w:t>
            </w:r>
          </w:p>
        </w:tc>
        <w:tc>
          <w:tcPr>
            <w:tcW w:w="8033" w:type="dxa"/>
            <w:gridSpan w:val="5"/>
            <w:tcBorders>
              <w:top w:val="single" w:sz="12" w:space="0" w:color="auto"/>
              <w:left w:val="single" w:sz="4" w:space="0" w:color="auto"/>
              <w:right w:val="single" w:sz="24" w:space="0" w:color="auto"/>
            </w:tcBorders>
            <w:shd w:val="clear" w:color="auto" w:fill="auto"/>
            <w:vAlign w:val="center"/>
          </w:tcPr>
          <w:p w:rsidR="00405967" w:rsidRPr="00176FF7" w:rsidRDefault="00405967" w:rsidP="00AC67C3">
            <w:pPr>
              <w:numPr>
                <w:ilvl w:val="0"/>
                <w:numId w:val="68"/>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405967" w:rsidRPr="00176FF7" w:rsidRDefault="00405967" w:rsidP="00AC67C3">
            <w:pPr>
              <w:numPr>
                <w:ilvl w:val="0"/>
                <w:numId w:val="68"/>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2</w:t>
            </w:r>
            <w:r w:rsidRPr="00176FF7">
              <w:rPr>
                <w:rFonts w:eastAsia="標楷體"/>
                <w:color w:val="000000"/>
                <w:kern w:val="0"/>
                <w:sz w:val="28"/>
                <w:szCs w:val="28"/>
              </w:rPr>
              <w:t>「檢查機制」係指資訊部門運用電腦輔助程式並與使用部門共同查核方式，以驗證資料之正確性。</w:t>
            </w:r>
          </w:p>
          <w:p w:rsidR="00405967" w:rsidRPr="00176FF7" w:rsidRDefault="00405967" w:rsidP="00AC67C3">
            <w:pPr>
              <w:numPr>
                <w:ilvl w:val="0"/>
                <w:numId w:val="68"/>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 xml:space="preserve">5 </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405967" w:rsidRPr="00176FF7" w:rsidRDefault="00405967" w:rsidP="00BF0A5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05967" w:rsidRPr="00176FF7" w:rsidRDefault="00405967" w:rsidP="00BF0A54">
            <w:pPr>
              <w:tabs>
                <w:tab w:val="left" w:pos="540"/>
              </w:tabs>
              <w:snapToGrid w:val="0"/>
              <w:spacing w:before="120" w:line="380" w:lineRule="exact"/>
              <w:ind w:right="2160"/>
              <w:jc w:val="right"/>
              <w:rPr>
                <w:rFonts w:eastAsia="標楷體"/>
                <w:b/>
                <w:color w:val="000000"/>
                <w:kern w:val="0"/>
                <w:sz w:val="28"/>
                <w:szCs w:val="28"/>
                <w:u w:val="single"/>
              </w:rPr>
            </w:pPr>
          </w:p>
        </w:tc>
      </w:tr>
      <w:tr w:rsidR="00405967" w:rsidRPr="00176FF7" w:rsidTr="007010E7">
        <w:trPr>
          <w:trHeight w:val="3459"/>
        </w:trPr>
        <w:tc>
          <w:tcPr>
            <w:tcW w:w="1452" w:type="dxa"/>
            <w:gridSpan w:val="2"/>
            <w:vMerge/>
            <w:tcBorders>
              <w:left w:val="single" w:sz="24" w:space="0" w:color="auto"/>
              <w:bottom w:val="single" w:sz="24" w:space="0" w:color="auto"/>
              <w:right w:val="single" w:sz="4" w:space="0" w:color="auto"/>
            </w:tcBorders>
          </w:tcPr>
          <w:p w:rsidR="00405967" w:rsidRPr="00176FF7" w:rsidRDefault="00405967" w:rsidP="00BF0A54">
            <w:pPr>
              <w:adjustRightInd w:val="0"/>
              <w:snapToGrid w:val="0"/>
              <w:rPr>
                <w:rFonts w:eastAsia="標楷體"/>
                <w:sz w:val="28"/>
                <w:szCs w:val="28"/>
              </w:rPr>
            </w:pPr>
          </w:p>
        </w:tc>
        <w:tc>
          <w:tcPr>
            <w:tcW w:w="546" w:type="dxa"/>
            <w:tcBorders>
              <w:left w:val="single" w:sz="4" w:space="0" w:color="auto"/>
              <w:bottom w:val="single" w:sz="24" w:space="0" w:color="auto"/>
              <w:right w:val="single" w:sz="4" w:space="0" w:color="auto"/>
            </w:tcBorders>
            <w:shd w:val="clear" w:color="auto" w:fill="auto"/>
            <w:vAlign w:val="center"/>
          </w:tcPr>
          <w:p w:rsidR="00405967" w:rsidRPr="00176FF7" w:rsidRDefault="00405967" w:rsidP="00BF0A54">
            <w:pPr>
              <w:adjustRightInd w:val="0"/>
              <w:snapToGrid w:val="0"/>
              <w:rPr>
                <w:rFonts w:eastAsia="標楷體"/>
                <w:sz w:val="28"/>
                <w:szCs w:val="28"/>
              </w:rPr>
            </w:pPr>
            <w:r w:rsidRPr="00176FF7">
              <w:rPr>
                <w:rFonts w:eastAsia="標楷體"/>
                <w:sz w:val="28"/>
                <w:szCs w:val="28"/>
              </w:rPr>
              <w:t>建議參考</w:t>
            </w:r>
          </w:p>
        </w:tc>
        <w:tc>
          <w:tcPr>
            <w:tcW w:w="8033" w:type="dxa"/>
            <w:gridSpan w:val="5"/>
            <w:tcBorders>
              <w:left w:val="single" w:sz="4" w:space="0" w:color="auto"/>
              <w:bottom w:val="single" w:sz="24" w:space="0" w:color="auto"/>
              <w:right w:val="single" w:sz="24" w:space="0" w:color="auto"/>
            </w:tcBorders>
            <w:shd w:val="clear" w:color="auto" w:fill="auto"/>
          </w:tcPr>
          <w:p w:rsidR="00405967" w:rsidRPr="00176FF7" w:rsidRDefault="00405967" w:rsidP="00E42EA7">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訂有資訊管理相關作業規範。</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使用權限申請單與各職級權限一覽表。</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資訊設備機房門禁管制與消防設備規範及進出紀錄。</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醫院資訊系統緊急應變程序。</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電腦系統故障演練紀錄與資訊安全事故報告單。（試）</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備份設施與病人資料異地備份規範。（試）</w:t>
            </w:r>
          </w:p>
          <w:p w:rsidR="00405967" w:rsidRPr="00176FF7" w:rsidRDefault="00405967" w:rsidP="00AC67C3">
            <w:pPr>
              <w:numPr>
                <w:ilvl w:val="0"/>
                <w:numId w:val="69"/>
              </w:numPr>
              <w:adjustRightInd w:val="0"/>
              <w:snapToGrid w:val="0"/>
              <w:ind w:left="280" w:hangingChars="100" w:hanging="280"/>
              <w:jc w:val="both"/>
              <w:rPr>
                <w:rFonts w:eastAsia="標楷體"/>
                <w:color w:val="000000"/>
                <w:kern w:val="0"/>
                <w:sz w:val="28"/>
                <w:szCs w:val="28"/>
              </w:rPr>
            </w:pPr>
            <w:r w:rsidRPr="00176FF7">
              <w:rPr>
                <w:rFonts w:eastAsia="標楷體"/>
                <w:color w:val="000000"/>
                <w:kern w:val="0"/>
                <w:sz w:val="28"/>
                <w:szCs w:val="28"/>
              </w:rPr>
              <w:t>醫院電腦系統風險管理計畫，和風險分析與監測管理。（試）</w:t>
            </w:r>
          </w:p>
        </w:tc>
        <w:tc>
          <w:tcPr>
            <w:tcW w:w="5386" w:type="dxa"/>
            <w:gridSpan w:val="2"/>
            <w:vMerge/>
            <w:tcBorders>
              <w:left w:val="single" w:sz="24" w:space="0" w:color="auto"/>
              <w:bottom w:val="single" w:sz="24" w:space="0" w:color="auto"/>
              <w:right w:val="single" w:sz="24" w:space="0" w:color="auto"/>
            </w:tcBorders>
            <w:shd w:val="clear" w:color="auto" w:fill="BFBFBF"/>
          </w:tcPr>
          <w:p w:rsidR="00405967" w:rsidRPr="00176FF7" w:rsidRDefault="00405967" w:rsidP="00BF0A54">
            <w:pPr>
              <w:adjustRightInd w:val="0"/>
              <w:snapToGrid w:val="0"/>
              <w:rPr>
                <w:rFonts w:eastAsia="標楷體"/>
                <w:color w:val="000000"/>
                <w:kern w:val="0"/>
                <w:sz w:val="28"/>
                <w:szCs w:val="28"/>
              </w:rPr>
            </w:pPr>
          </w:p>
        </w:tc>
      </w:tr>
    </w:tbl>
    <w:p w:rsidR="004E3F00" w:rsidRPr="00176FF7" w:rsidRDefault="004E3F00" w:rsidP="00E8691A">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784"/>
        <w:gridCol w:w="3863"/>
        <w:gridCol w:w="2380"/>
        <w:gridCol w:w="1006"/>
        <w:gridCol w:w="2693"/>
        <w:gridCol w:w="2693"/>
      </w:tblGrid>
      <w:tr w:rsidR="00E8691A" w:rsidRPr="00176FF7" w:rsidTr="00BF0A54">
        <w:trPr>
          <w:trHeight w:val="55"/>
        </w:trPr>
        <w:tc>
          <w:tcPr>
            <w:tcW w:w="10031" w:type="dxa"/>
            <w:gridSpan w:val="6"/>
            <w:tcBorders>
              <w:top w:val="single" w:sz="24" w:space="0" w:color="auto"/>
              <w:left w:val="single" w:sz="24" w:space="0" w:color="auto"/>
              <w:right w:val="single" w:sz="24" w:space="0" w:color="auto"/>
            </w:tcBorders>
            <w:vAlign w:val="center"/>
          </w:tcPr>
          <w:p w:rsidR="00E8691A" w:rsidRPr="00176FF7" w:rsidRDefault="00E8691A" w:rsidP="00BF0A54">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86"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E8691A" w:rsidRPr="00176FF7" w:rsidRDefault="00E8691A" w:rsidP="00BF0A54">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D2324" w:rsidRPr="00176FF7" w:rsidTr="00BE7957">
        <w:trPr>
          <w:trHeight w:val="2947"/>
        </w:trPr>
        <w:tc>
          <w:tcPr>
            <w:tcW w:w="1438" w:type="dxa"/>
            <w:vMerge w:val="restart"/>
            <w:tcBorders>
              <w:left w:val="single" w:sz="24" w:space="0" w:color="auto"/>
              <w:right w:val="single" w:sz="4" w:space="0" w:color="auto"/>
            </w:tcBorders>
          </w:tcPr>
          <w:p w:rsidR="000D2324" w:rsidRPr="00176FF7" w:rsidRDefault="000D2324" w:rsidP="00BF0A54">
            <w:pPr>
              <w:adjustRightInd w:val="0"/>
              <w:snapToGrid w:val="0"/>
              <w:rPr>
                <w:rFonts w:eastAsia="標楷體"/>
                <w:sz w:val="28"/>
                <w:szCs w:val="28"/>
              </w:rPr>
            </w:pPr>
            <w:r w:rsidRPr="00176FF7">
              <w:rPr>
                <w:rFonts w:eastAsia="標楷體"/>
                <w:sz w:val="28"/>
                <w:szCs w:val="28"/>
              </w:rPr>
              <w:t xml:space="preserve">1.4.4  </w:t>
            </w:r>
          </w:p>
          <w:p w:rsidR="000D2324" w:rsidRPr="00176FF7" w:rsidRDefault="000D2324" w:rsidP="00BF0A54">
            <w:pPr>
              <w:adjustRightInd w:val="0"/>
              <w:snapToGrid w:val="0"/>
              <w:rPr>
                <w:rFonts w:eastAsia="標楷體"/>
                <w:kern w:val="0"/>
                <w:sz w:val="28"/>
                <w:szCs w:val="28"/>
              </w:rPr>
            </w:pPr>
            <w:r w:rsidRPr="00176FF7">
              <w:rPr>
                <w:rFonts w:eastAsia="標楷體"/>
                <w:sz w:val="28"/>
                <w:szCs w:val="28"/>
              </w:rPr>
              <w:t>病歷應詳實記載，並作量與質的審查，並作系統性歸檔以維護完整性</w:t>
            </w:r>
            <w:r w:rsidRPr="00176FF7">
              <w:rPr>
                <w:rFonts w:eastAsia="標楷體"/>
                <w:color w:val="FF0000"/>
                <w:kern w:val="0"/>
                <w:sz w:val="28"/>
                <w:szCs w:val="28"/>
              </w:rPr>
              <w:t>（部門可）</w:t>
            </w:r>
            <w:r w:rsidRPr="00176FF7">
              <w:rPr>
                <w:rFonts w:eastAsia="標楷體"/>
                <w:sz w:val="28"/>
                <w:szCs w:val="28"/>
              </w:rPr>
              <w:t>。</w:t>
            </w:r>
          </w:p>
        </w:tc>
        <w:tc>
          <w:tcPr>
            <w:tcW w:w="560" w:type="dxa"/>
            <w:tcBorders>
              <w:left w:val="single" w:sz="4" w:space="0" w:color="auto"/>
              <w:right w:val="single" w:sz="12" w:space="0" w:color="auto"/>
            </w:tcBorders>
            <w:shd w:val="clear" w:color="auto" w:fill="auto"/>
            <w:vAlign w:val="center"/>
          </w:tcPr>
          <w:p w:rsidR="000D2324" w:rsidRPr="00176FF7" w:rsidRDefault="000D2324" w:rsidP="00BF0A54">
            <w:pPr>
              <w:adjustRightInd w:val="0"/>
              <w:snapToGrid w:val="0"/>
              <w:ind w:left="2"/>
              <w:rPr>
                <w:rFonts w:eastAsia="標楷體"/>
                <w:sz w:val="28"/>
                <w:szCs w:val="28"/>
              </w:rPr>
            </w:pPr>
            <w:r w:rsidRPr="00176FF7">
              <w:rPr>
                <w:rFonts w:eastAsia="標楷體"/>
                <w:sz w:val="28"/>
                <w:szCs w:val="28"/>
              </w:rPr>
              <w:t>評量項目</w:t>
            </w:r>
          </w:p>
        </w:tc>
        <w:tc>
          <w:tcPr>
            <w:tcW w:w="784" w:type="dxa"/>
            <w:tcBorders>
              <w:top w:val="single" w:sz="12" w:space="0" w:color="auto"/>
              <w:left w:val="single" w:sz="12" w:space="0" w:color="auto"/>
              <w:right w:val="single" w:sz="4" w:space="0" w:color="auto"/>
            </w:tcBorders>
            <w:shd w:val="clear" w:color="auto" w:fill="auto"/>
            <w:vAlign w:val="center"/>
          </w:tcPr>
          <w:p w:rsidR="000D2324" w:rsidRPr="00176FF7" w:rsidRDefault="000D2324" w:rsidP="00BF0A54">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863" w:type="dxa"/>
            <w:tcBorders>
              <w:top w:val="single" w:sz="12" w:space="0" w:color="auto"/>
              <w:left w:val="single" w:sz="4" w:space="0" w:color="auto"/>
              <w:right w:val="single" w:sz="4" w:space="0" w:color="auto"/>
            </w:tcBorders>
            <w:shd w:val="clear" w:color="auto" w:fill="auto"/>
            <w:vAlign w:val="center"/>
          </w:tcPr>
          <w:p w:rsidR="000D2324" w:rsidRPr="00176FF7" w:rsidRDefault="000D2324" w:rsidP="00AC67C3">
            <w:pPr>
              <w:numPr>
                <w:ilvl w:val="0"/>
                <w:numId w:val="70"/>
              </w:numPr>
              <w:adjustRightInd w:val="0"/>
              <w:snapToGrid w:val="0"/>
              <w:jc w:val="both"/>
              <w:rPr>
                <w:rFonts w:eastAsia="標楷體"/>
                <w:color w:val="000000"/>
                <w:kern w:val="0"/>
                <w:sz w:val="28"/>
                <w:szCs w:val="28"/>
              </w:rPr>
            </w:pPr>
            <w:r w:rsidRPr="00176FF7">
              <w:rPr>
                <w:rFonts w:eastAsia="標楷體"/>
                <w:color w:val="000000"/>
                <w:kern w:val="0"/>
                <w:sz w:val="28"/>
                <w:szCs w:val="28"/>
              </w:rPr>
              <w:t>醫師和各類醫事人員病歷紀錄要求應符合相關法規及醫院要求，相關紀錄應適當描述重點且將同意書及各類相關紀錄納入病歷。</w:t>
            </w:r>
          </w:p>
          <w:p w:rsidR="000D2324" w:rsidRPr="00176FF7" w:rsidRDefault="000D2324" w:rsidP="00AC67C3">
            <w:pPr>
              <w:numPr>
                <w:ilvl w:val="0"/>
                <w:numId w:val="70"/>
              </w:numPr>
              <w:adjustRightInd w:val="0"/>
              <w:snapToGrid w:val="0"/>
              <w:jc w:val="both"/>
              <w:rPr>
                <w:rFonts w:eastAsia="標楷體"/>
                <w:color w:val="000000"/>
                <w:kern w:val="0"/>
                <w:sz w:val="28"/>
                <w:szCs w:val="28"/>
              </w:rPr>
            </w:pPr>
            <w:r w:rsidRPr="00176FF7">
              <w:rPr>
                <w:rFonts w:eastAsia="標楷體"/>
                <w:color w:val="000000"/>
                <w:kern w:val="0"/>
                <w:sz w:val="28"/>
                <w:szCs w:val="28"/>
              </w:rPr>
              <w:t>訂定病歷調閱規範。紙本病歷首頁、紙本診療紀錄或電子病歷明顯處應有該病人「藥物過敏」之紀錄。處方醫令系統應有病人「藥物過敏」之提示。若病人簽具不施行心肺復甦術（</w:t>
            </w:r>
            <w:r w:rsidRPr="00176FF7">
              <w:rPr>
                <w:rFonts w:eastAsia="標楷體"/>
                <w:color w:val="000000"/>
                <w:kern w:val="0"/>
                <w:sz w:val="28"/>
                <w:szCs w:val="28"/>
              </w:rPr>
              <w:t>DNR</w:t>
            </w:r>
            <w:r w:rsidRPr="00176FF7">
              <w:rPr>
                <w:rFonts w:eastAsia="標楷體"/>
                <w:color w:val="000000"/>
                <w:kern w:val="0"/>
                <w:sz w:val="28"/>
                <w:szCs w:val="28"/>
              </w:rPr>
              <w:t>，</w:t>
            </w:r>
            <w:r w:rsidRPr="00176FF7">
              <w:rPr>
                <w:rFonts w:eastAsia="標楷體"/>
                <w:color w:val="000000"/>
                <w:kern w:val="0"/>
                <w:sz w:val="28"/>
                <w:szCs w:val="28"/>
              </w:rPr>
              <w:t>Do Not Resuscitate</w:t>
            </w:r>
            <w:r w:rsidRPr="00176FF7">
              <w:rPr>
                <w:rFonts w:eastAsia="標楷體"/>
                <w:color w:val="000000"/>
                <w:kern w:val="0"/>
                <w:sz w:val="28"/>
                <w:szCs w:val="28"/>
              </w:rPr>
              <w:t>）、器官捐贈或安寧緩和，則應比照「藥物過敏」之註記。</w:t>
            </w:r>
          </w:p>
          <w:p w:rsidR="000D2324" w:rsidRPr="00176FF7" w:rsidRDefault="000D2324" w:rsidP="00AC67C3">
            <w:pPr>
              <w:numPr>
                <w:ilvl w:val="0"/>
                <w:numId w:val="70"/>
              </w:numPr>
              <w:adjustRightInd w:val="0"/>
              <w:snapToGrid w:val="0"/>
              <w:jc w:val="both"/>
              <w:rPr>
                <w:rFonts w:eastAsia="標楷體"/>
                <w:color w:val="000000"/>
                <w:kern w:val="0"/>
                <w:sz w:val="28"/>
                <w:szCs w:val="28"/>
              </w:rPr>
            </w:pPr>
            <w:r w:rsidRPr="00176FF7">
              <w:rPr>
                <w:rFonts w:eastAsia="標楷體"/>
                <w:color w:val="000000"/>
                <w:kern w:val="0"/>
                <w:sz w:val="28"/>
                <w:szCs w:val="28"/>
              </w:rPr>
              <w:t>門診、住院病歷分開放置時，門診病歷需含出院病歷摘要之重要資訊，整理摘要後存入病歷，特殊病歷資料應制訂辦法妥善管理，視法律規定予以獨立儲存及設有合適保護機制，並製作摘要置入病歷中或建立相關索引機制。</w:t>
            </w:r>
          </w:p>
          <w:p w:rsidR="000D2324" w:rsidRPr="00176FF7" w:rsidRDefault="000D2324" w:rsidP="00AC67C3">
            <w:pPr>
              <w:numPr>
                <w:ilvl w:val="0"/>
                <w:numId w:val="70"/>
              </w:numPr>
              <w:adjustRightInd w:val="0"/>
              <w:snapToGrid w:val="0"/>
              <w:jc w:val="both"/>
              <w:rPr>
                <w:rFonts w:eastAsia="標楷體"/>
                <w:color w:val="000000"/>
                <w:kern w:val="0"/>
                <w:sz w:val="28"/>
                <w:szCs w:val="28"/>
              </w:rPr>
            </w:pPr>
            <w:r w:rsidRPr="00176FF7">
              <w:rPr>
                <w:rFonts w:eastAsia="標楷體"/>
                <w:color w:val="000000"/>
                <w:kern w:val="0"/>
                <w:sz w:val="28"/>
                <w:szCs w:val="28"/>
              </w:rPr>
              <w:t>應規定出院作業流程及出院摘要之記載內容，包括住院原因及截至出院的診療經過。訂有提供病歷複製本或摘要之流程，資料的釋出須依一定的申請程序辦理。</w:t>
            </w:r>
          </w:p>
          <w:p w:rsidR="000D2324" w:rsidRPr="00176FF7" w:rsidRDefault="000D2324" w:rsidP="00AC67C3">
            <w:pPr>
              <w:numPr>
                <w:ilvl w:val="0"/>
                <w:numId w:val="70"/>
              </w:numPr>
              <w:adjustRightInd w:val="0"/>
              <w:snapToGrid w:val="0"/>
              <w:jc w:val="both"/>
              <w:rPr>
                <w:rFonts w:eastAsia="標楷體"/>
                <w:color w:val="000000"/>
                <w:kern w:val="0"/>
                <w:sz w:val="28"/>
                <w:szCs w:val="28"/>
              </w:rPr>
            </w:pPr>
            <w:r w:rsidRPr="00176FF7">
              <w:rPr>
                <w:rFonts w:eastAsia="標楷體"/>
                <w:color w:val="000000"/>
                <w:kern w:val="0"/>
                <w:sz w:val="28"/>
                <w:szCs w:val="28"/>
              </w:rPr>
              <w:t>訂定病歷紀錄品質審查作業規定或辦法，確實對病歷紀錄之量與質執行評核並檢討改善。</w:t>
            </w:r>
          </w:p>
        </w:tc>
        <w:tc>
          <w:tcPr>
            <w:tcW w:w="2380" w:type="dxa"/>
            <w:tcBorders>
              <w:top w:val="single" w:sz="12" w:space="0" w:color="auto"/>
              <w:left w:val="single" w:sz="4" w:space="0" w:color="auto"/>
              <w:right w:val="single" w:sz="4" w:space="0" w:color="auto"/>
            </w:tcBorders>
            <w:vAlign w:val="center"/>
          </w:tcPr>
          <w:p w:rsidR="000D2324" w:rsidRPr="00176FF7" w:rsidRDefault="002535F6" w:rsidP="00BF0A54">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D2324" w:rsidRPr="00176FF7">
              <w:rPr>
                <w:rFonts w:eastAsia="標楷體"/>
                <w:bCs/>
                <w:snapToGrid w:val="0"/>
                <w:color w:val="000000"/>
                <w:sz w:val="28"/>
                <w:szCs w:val="28"/>
              </w:rPr>
              <w:t>符合</w:t>
            </w:r>
            <w:r w:rsidR="000D2324"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D2324" w:rsidRPr="00176FF7">
              <w:rPr>
                <w:rFonts w:eastAsia="標楷體"/>
                <w:bCs/>
                <w:snapToGrid w:val="0"/>
                <w:color w:val="000000"/>
                <w:sz w:val="28"/>
                <w:szCs w:val="28"/>
              </w:rPr>
              <w:t>不符合</w:t>
            </w:r>
          </w:p>
        </w:tc>
        <w:tc>
          <w:tcPr>
            <w:tcW w:w="1006" w:type="dxa"/>
            <w:tcBorders>
              <w:top w:val="single" w:sz="12" w:space="0" w:color="auto"/>
              <w:left w:val="single" w:sz="4" w:space="0" w:color="auto"/>
              <w:right w:val="single" w:sz="24" w:space="0" w:color="auto"/>
            </w:tcBorders>
            <w:vAlign w:val="center"/>
          </w:tcPr>
          <w:p w:rsidR="000D2324" w:rsidRPr="00176FF7" w:rsidRDefault="002535F6" w:rsidP="000D2324">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0D2324" w:rsidRPr="00176FF7">
              <w:rPr>
                <w:rFonts w:eastAsia="標楷體"/>
                <w:bCs/>
                <w:snapToGrid w:val="0"/>
                <w:color w:val="000000"/>
                <w:sz w:val="28"/>
                <w:szCs w:val="28"/>
              </w:rPr>
              <w:t>NA</w:t>
            </w:r>
          </w:p>
        </w:tc>
        <w:tc>
          <w:tcPr>
            <w:tcW w:w="2693" w:type="dxa"/>
            <w:tcBorders>
              <w:top w:val="single" w:sz="12" w:space="0" w:color="auto"/>
              <w:left w:val="single" w:sz="24" w:space="0" w:color="auto"/>
              <w:right w:val="single" w:sz="4" w:space="0" w:color="auto"/>
            </w:tcBorders>
            <w:shd w:val="clear" w:color="auto" w:fill="auto"/>
            <w:vAlign w:val="center"/>
          </w:tcPr>
          <w:p w:rsidR="000D2324" w:rsidRPr="00176FF7" w:rsidRDefault="000D2324" w:rsidP="00BF0A54">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2693" w:type="dxa"/>
            <w:tcBorders>
              <w:top w:val="single" w:sz="12" w:space="0" w:color="auto"/>
              <w:left w:val="single" w:sz="4" w:space="0" w:color="auto"/>
              <w:right w:val="single" w:sz="24" w:space="0" w:color="auto"/>
            </w:tcBorders>
            <w:shd w:val="clear" w:color="auto" w:fill="auto"/>
            <w:vAlign w:val="center"/>
          </w:tcPr>
          <w:p w:rsidR="000D2324" w:rsidRPr="00176FF7" w:rsidRDefault="002535F6" w:rsidP="007B68D2">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0D2324" w:rsidRPr="00176FF7">
              <w:rPr>
                <w:rFonts w:eastAsia="標楷體"/>
                <w:bCs/>
                <w:snapToGrid w:val="0"/>
                <w:color w:val="000000"/>
                <w:sz w:val="28"/>
                <w:szCs w:val="28"/>
              </w:rPr>
              <w:t>NA</w:t>
            </w:r>
          </w:p>
        </w:tc>
      </w:tr>
      <w:tr w:rsidR="000D2324" w:rsidRPr="00176FF7" w:rsidTr="00BE7957">
        <w:trPr>
          <w:trHeight w:val="6888"/>
        </w:trPr>
        <w:tc>
          <w:tcPr>
            <w:tcW w:w="1438" w:type="dxa"/>
            <w:vMerge/>
            <w:tcBorders>
              <w:left w:val="single" w:sz="24" w:space="0" w:color="auto"/>
              <w:right w:val="single" w:sz="4" w:space="0" w:color="auto"/>
            </w:tcBorders>
          </w:tcPr>
          <w:p w:rsidR="000D2324" w:rsidRPr="00176FF7" w:rsidRDefault="000D2324" w:rsidP="00BF0A54">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0D2324" w:rsidRPr="00176FF7" w:rsidRDefault="000D2324" w:rsidP="00BF0A54">
            <w:pPr>
              <w:adjustRightInd w:val="0"/>
              <w:snapToGrid w:val="0"/>
              <w:rPr>
                <w:rFonts w:eastAsia="標楷體"/>
                <w:sz w:val="28"/>
                <w:szCs w:val="28"/>
              </w:rPr>
            </w:pPr>
            <w:r w:rsidRPr="00176FF7">
              <w:rPr>
                <w:rFonts w:eastAsia="標楷體"/>
                <w:sz w:val="28"/>
                <w:szCs w:val="28"/>
              </w:rPr>
              <w:t>註</w:t>
            </w:r>
          </w:p>
        </w:tc>
        <w:tc>
          <w:tcPr>
            <w:tcW w:w="8033" w:type="dxa"/>
            <w:gridSpan w:val="4"/>
            <w:tcBorders>
              <w:top w:val="single" w:sz="12" w:space="0" w:color="auto"/>
              <w:left w:val="single" w:sz="4" w:space="0" w:color="auto"/>
              <w:right w:val="single" w:sz="24" w:space="0" w:color="auto"/>
            </w:tcBorders>
            <w:shd w:val="clear" w:color="auto" w:fill="auto"/>
            <w:vAlign w:val="center"/>
          </w:tcPr>
          <w:p w:rsidR="000D2324" w:rsidRPr="00176FF7" w:rsidRDefault="000D2324" w:rsidP="00AC67C3">
            <w:pPr>
              <w:numPr>
                <w:ilvl w:val="0"/>
                <w:numId w:val="71"/>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0D2324" w:rsidRPr="00176FF7" w:rsidRDefault="000D2324" w:rsidP="00AC67C3">
            <w:pPr>
              <w:numPr>
                <w:ilvl w:val="0"/>
                <w:numId w:val="71"/>
              </w:numPr>
              <w:adjustRightInd w:val="0"/>
              <w:snapToGrid w:val="0"/>
              <w:rPr>
                <w:rFonts w:eastAsia="標楷體"/>
                <w:color w:val="000000"/>
                <w:kern w:val="0"/>
                <w:sz w:val="28"/>
                <w:szCs w:val="28"/>
              </w:rPr>
            </w:pPr>
            <w:r w:rsidRPr="00176FF7">
              <w:rPr>
                <w:rFonts w:eastAsia="標楷體"/>
                <w:color w:val="000000"/>
                <w:kern w:val="0"/>
                <w:sz w:val="28"/>
                <w:szCs w:val="28"/>
              </w:rPr>
              <w:t>本條文符合項目</w:t>
            </w:r>
            <w:r w:rsidRPr="00176FF7">
              <w:rPr>
                <w:rFonts w:eastAsia="標楷體"/>
                <w:color w:val="000000"/>
                <w:kern w:val="0"/>
                <w:sz w:val="28"/>
                <w:szCs w:val="28"/>
              </w:rPr>
              <w:t>1</w:t>
            </w:r>
            <w:r w:rsidRPr="00176FF7">
              <w:rPr>
                <w:rFonts w:eastAsia="標楷體"/>
                <w:color w:val="000000"/>
                <w:kern w:val="0"/>
                <w:sz w:val="28"/>
                <w:szCs w:val="28"/>
              </w:rPr>
              <w:t>至少應符合下列規範：</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首頁載明病人姓名、出生年、月、日、性別及住址等基本資料。</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就診日期</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病人主訴及現在病史。</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身體檢查（</w:t>
            </w:r>
            <w:r w:rsidRPr="00176FF7">
              <w:rPr>
                <w:rFonts w:eastAsia="標楷體"/>
                <w:color w:val="000000"/>
                <w:kern w:val="0"/>
                <w:sz w:val="28"/>
                <w:szCs w:val="28"/>
              </w:rPr>
              <w:t>Physical Examination</w:t>
            </w:r>
            <w:r w:rsidRPr="00176FF7">
              <w:rPr>
                <w:rFonts w:eastAsia="標楷體"/>
                <w:color w:val="000000"/>
                <w:kern w:val="0"/>
                <w:sz w:val="28"/>
                <w:szCs w:val="28"/>
              </w:rPr>
              <w:t>）、檢查項目及結果。</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診斷或病名。</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治療、處置或用藥（處方，包括藥名、劑量、天數及服用方式）等情形。</w:t>
            </w:r>
          </w:p>
          <w:p w:rsidR="000D2324" w:rsidRPr="00176FF7" w:rsidRDefault="000D2324" w:rsidP="00AC67C3">
            <w:pPr>
              <w:numPr>
                <w:ilvl w:val="1"/>
                <w:numId w:val="71"/>
              </w:numPr>
              <w:adjustRightInd w:val="0"/>
              <w:snapToGrid w:val="0"/>
              <w:rPr>
                <w:rFonts w:eastAsia="標楷體"/>
                <w:color w:val="000000"/>
                <w:kern w:val="0"/>
                <w:sz w:val="28"/>
                <w:szCs w:val="28"/>
              </w:rPr>
            </w:pPr>
            <w:r w:rsidRPr="00176FF7">
              <w:rPr>
                <w:rFonts w:eastAsia="標楷體"/>
                <w:color w:val="000000"/>
                <w:kern w:val="0"/>
                <w:sz w:val="28"/>
                <w:szCs w:val="28"/>
              </w:rPr>
              <w:t>所有醫事人員對病歷之紀錄均有簽名或蓋章及簽註日期（已實施電子病歷之醫院應以電子簽章方式為之）；另，初診及入院紀錄（</w:t>
            </w:r>
            <w:r w:rsidRPr="00176FF7">
              <w:rPr>
                <w:rFonts w:eastAsia="標楷體"/>
                <w:color w:val="000000"/>
                <w:kern w:val="0"/>
                <w:sz w:val="28"/>
                <w:szCs w:val="28"/>
              </w:rPr>
              <w:t>Admission Note</w:t>
            </w:r>
            <w:r w:rsidRPr="00176FF7">
              <w:rPr>
                <w:rFonts w:eastAsia="標楷體"/>
                <w:color w:val="000000"/>
                <w:kern w:val="0"/>
                <w:sz w:val="28"/>
                <w:szCs w:val="28"/>
              </w:rPr>
              <w:t>）亦需符合過去病史、家族史、藥物過敏史、職業、旅遊史及資料提供者之規範。</w:t>
            </w:r>
          </w:p>
          <w:p w:rsidR="000D2324" w:rsidRPr="00176FF7" w:rsidRDefault="000D2324" w:rsidP="00AC67C3">
            <w:pPr>
              <w:numPr>
                <w:ilvl w:val="0"/>
                <w:numId w:val="71"/>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列為試評項目，評量結果不納入評鑑成績計算。</w:t>
            </w:r>
          </w:p>
        </w:tc>
        <w:tc>
          <w:tcPr>
            <w:tcW w:w="5386" w:type="dxa"/>
            <w:gridSpan w:val="2"/>
            <w:vMerge w:val="restart"/>
            <w:tcBorders>
              <w:top w:val="single" w:sz="12" w:space="0" w:color="auto"/>
              <w:left w:val="single" w:sz="24" w:space="0" w:color="auto"/>
              <w:right w:val="single" w:sz="24" w:space="0" w:color="auto"/>
            </w:tcBorders>
            <w:shd w:val="clear" w:color="auto" w:fill="auto"/>
          </w:tcPr>
          <w:p w:rsidR="000D2324" w:rsidRPr="00176FF7" w:rsidRDefault="000D2324" w:rsidP="00BF0A54">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0D2324" w:rsidRPr="00176FF7" w:rsidRDefault="000D2324" w:rsidP="00BF0A54">
            <w:pPr>
              <w:tabs>
                <w:tab w:val="left" w:pos="540"/>
              </w:tabs>
              <w:snapToGrid w:val="0"/>
              <w:spacing w:before="120" w:line="380" w:lineRule="exact"/>
              <w:ind w:right="2160"/>
              <w:jc w:val="right"/>
              <w:rPr>
                <w:rFonts w:eastAsia="標楷體"/>
                <w:b/>
                <w:color w:val="000000"/>
                <w:kern w:val="0"/>
                <w:sz w:val="28"/>
                <w:szCs w:val="28"/>
                <w:u w:val="single"/>
              </w:rPr>
            </w:pPr>
          </w:p>
        </w:tc>
      </w:tr>
      <w:tr w:rsidR="000D2324" w:rsidRPr="00176FF7" w:rsidTr="00BE7957">
        <w:trPr>
          <w:trHeight w:val="2542"/>
        </w:trPr>
        <w:tc>
          <w:tcPr>
            <w:tcW w:w="1438" w:type="dxa"/>
            <w:vMerge/>
            <w:tcBorders>
              <w:left w:val="single" w:sz="24" w:space="0" w:color="auto"/>
              <w:bottom w:val="single" w:sz="24" w:space="0" w:color="auto"/>
              <w:right w:val="single" w:sz="4" w:space="0" w:color="auto"/>
            </w:tcBorders>
          </w:tcPr>
          <w:p w:rsidR="000D2324" w:rsidRPr="00176FF7" w:rsidRDefault="000D2324" w:rsidP="00BF0A54">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0D2324" w:rsidRPr="00176FF7" w:rsidRDefault="000D2324" w:rsidP="00BF0A54">
            <w:pPr>
              <w:adjustRightInd w:val="0"/>
              <w:snapToGrid w:val="0"/>
              <w:rPr>
                <w:rFonts w:eastAsia="標楷體"/>
                <w:sz w:val="28"/>
                <w:szCs w:val="28"/>
              </w:rPr>
            </w:pPr>
            <w:r w:rsidRPr="00176FF7">
              <w:rPr>
                <w:rFonts w:eastAsia="標楷體"/>
                <w:sz w:val="28"/>
                <w:szCs w:val="28"/>
              </w:rPr>
              <w:t>建議參考</w:t>
            </w:r>
          </w:p>
        </w:tc>
        <w:tc>
          <w:tcPr>
            <w:tcW w:w="8033" w:type="dxa"/>
            <w:gridSpan w:val="4"/>
            <w:tcBorders>
              <w:left w:val="single" w:sz="4" w:space="0" w:color="auto"/>
              <w:bottom w:val="single" w:sz="24" w:space="0" w:color="auto"/>
              <w:right w:val="single" w:sz="24" w:space="0" w:color="auto"/>
            </w:tcBorders>
            <w:shd w:val="clear" w:color="auto" w:fill="auto"/>
          </w:tcPr>
          <w:p w:rsidR="000D2324" w:rsidRPr="00176FF7" w:rsidRDefault="000D2324" w:rsidP="000D2324">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0D2324" w:rsidRPr="00176FF7" w:rsidRDefault="000D2324" w:rsidP="00AC67C3">
            <w:pPr>
              <w:numPr>
                <w:ilvl w:val="0"/>
                <w:numId w:val="72"/>
              </w:numPr>
              <w:adjustRightInd w:val="0"/>
              <w:snapToGrid w:val="0"/>
              <w:spacing w:line="320" w:lineRule="exact"/>
              <w:rPr>
                <w:rFonts w:eastAsia="標楷體"/>
                <w:sz w:val="28"/>
                <w:szCs w:val="28"/>
              </w:rPr>
            </w:pPr>
            <w:r w:rsidRPr="00176FF7">
              <w:rPr>
                <w:rFonts w:eastAsia="標楷體"/>
                <w:sz w:val="28"/>
                <w:szCs w:val="28"/>
              </w:rPr>
              <w:t>病歷書寫規範。</w:t>
            </w:r>
          </w:p>
          <w:p w:rsidR="000D2324" w:rsidRPr="00176FF7" w:rsidRDefault="000D2324" w:rsidP="00AC67C3">
            <w:pPr>
              <w:numPr>
                <w:ilvl w:val="0"/>
                <w:numId w:val="72"/>
              </w:numPr>
              <w:adjustRightInd w:val="0"/>
              <w:snapToGrid w:val="0"/>
              <w:spacing w:line="320" w:lineRule="exact"/>
              <w:rPr>
                <w:rFonts w:eastAsia="標楷體"/>
                <w:sz w:val="28"/>
                <w:szCs w:val="28"/>
              </w:rPr>
            </w:pPr>
            <w:r w:rsidRPr="00176FF7">
              <w:rPr>
                <w:rFonts w:eastAsia="標楷體"/>
                <w:sz w:val="28"/>
                <w:szCs w:val="28"/>
              </w:rPr>
              <w:t>病歷品質管理辦法（含質、量、時效）</w:t>
            </w:r>
          </w:p>
          <w:p w:rsidR="000D2324" w:rsidRPr="00176FF7" w:rsidRDefault="000D2324" w:rsidP="00AC67C3">
            <w:pPr>
              <w:numPr>
                <w:ilvl w:val="0"/>
                <w:numId w:val="72"/>
              </w:numPr>
              <w:adjustRightInd w:val="0"/>
              <w:snapToGrid w:val="0"/>
              <w:spacing w:line="320" w:lineRule="exact"/>
              <w:rPr>
                <w:rFonts w:eastAsia="標楷體"/>
                <w:sz w:val="28"/>
                <w:szCs w:val="28"/>
              </w:rPr>
            </w:pPr>
            <w:r w:rsidRPr="00176FF7">
              <w:rPr>
                <w:rFonts w:eastAsia="標楷體"/>
                <w:sz w:val="28"/>
                <w:szCs w:val="28"/>
              </w:rPr>
              <w:t>個人資料安全保護管理辦法。</w:t>
            </w:r>
          </w:p>
          <w:p w:rsidR="000D2324" w:rsidRPr="00176FF7" w:rsidRDefault="000D2324" w:rsidP="00AC67C3">
            <w:pPr>
              <w:numPr>
                <w:ilvl w:val="0"/>
                <w:numId w:val="72"/>
              </w:numPr>
              <w:adjustRightInd w:val="0"/>
              <w:snapToGrid w:val="0"/>
              <w:spacing w:line="320" w:lineRule="exact"/>
              <w:rPr>
                <w:rFonts w:eastAsia="標楷體"/>
                <w:sz w:val="28"/>
                <w:szCs w:val="28"/>
              </w:rPr>
            </w:pPr>
            <w:r w:rsidRPr="00176FF7">
              <w:rPr>
                <w:rFonts w:eastAsia="標楷體"/>
                <w:sz w:val="28"/>
                <w:szCs w:val="28"/>
              </w:rPr>
              <w:t>病歷複製作業時效稽核統計表。（試）</w:t>
            </w:r>
          </w:p>
          <w:p w:rsidR="000D2324" w:rsidRPr="00176FF7" w:rsidRDefault="000D2324" w:rsidP="00AC67C3">
            <w:pPr>
              <w:numPr>
                <w:ilvl w:val="0"/>
                <w:numId w:val="72"/>
              </w:numPr>
              <w:adjustRightInd w:val="0"/>
              <w:snapToGrid w:val="0"/>
              <w:spacing w:line="320" w:lineRule="exact"/>
              <w:rPr>
                <w:rFonts w:eastAsia="標楷體"/>
                <w:sz w:val="28"/>
                <w:szCs w:val="28"/>
              </w:rPr>
            </w:pPr>
            <w:r w:rsidRPr="00176FF7">
              <w:rPr>
                <w:rFonts w:eastAsia="標楷體"/>
                <w:sz w:val="28"/>
                <w:szCs w:val="28"/>
              </w:rPr>
              <w:t>病歷紀錄之質量審查之紀錄與分析檢討結果。（試）</w:t>
            </w:r>
          </w:p>
        </w:tc>
        <w:tc>
          <w:tcPr>
            <w:tcW w:w="5386" w:type="dxa"/>
            <w:gridSpan w:val="2"/>
            <w:vMerge/>
            <w:tcBorders>
              <w:left w:val="single" w:sz="24" w:space="0" w:color="auto"/>
              <w:bottom w:val="single" w:sz="24" w:space="0" w:color="auto"/>
              <w:right w:val="single" w:sz="24" w:space="0" w:color="auto"/>
            </w:tcBorders>
            <w:shd w:val="clear" w:color="auto" w:fill="BFBFBF"/>
          </w:tcPr>
          <w:p w:rsidR="000D2324" w:rsidRPr="00176FF7" w:rsidRDefault="000D2324" w:rsidP="00BF0A54">
            <w:pPr>
              <w:adjustRightInd w:val="0"/>
              <w:snapToGrid w:val="0"/>
              <w:rPr>
                <w:rFonts w:eastAsia="標楷體"/>
                <w:color w:val="000000"/>
                <w:kern w:val="0"/>
                <w:sz w:val="28"/>
                <w:szCs w:val="28"/>
              </w:rPr>
            </w:pPr>
          </w:p>
        </w:tc>
      </w:tr>
    </w:tbl>
    <w:p w:rsidR="004E3F00" w:rsidRPr="00176FF7" w:rsidRDefault="004E3F00" w:rsidP="00BF0A54">
      <w:pPr>
        <w:tabs>
          <w:tab w:val="left" w:pos="540"/>
        </w:tabs>
        <w:snapToGrid w:val="0"/>
        <w:spacing w:before="120" w:line="380" w:lineRule="exact"/>
        <w:ind w:right="1440"/>
        <w:rPr>
          <w:rFonts w:eastAsia="標楷體"/>
          <w:sz w:val="32"/>
        </w:rPr>
      </w:pPr>
      <w:r w:rsidRPr="00176FF7">
        <w:rPr>
          <w:rFonts w:eastAsia="標楷體"/>
          <w:sz w:val="32"/>
        </w:rPr>
        <w:br w:type="page"/>
      </w:r>
    </w:p>
    <w:p w:rsidR="007B68D2" w:rsidRPr="00176FF7" w:rsidRDefault="007B68D2" w:rsidP="007B68D2">
      <w:pPr>
        <w:snapToGrid w:val="0"/>
        <w:spacing w:before="240"/>
        <w:jc w:val="both"/>
        <w:rPr>
          <w:rFonts w:eastAsia="標楷體"/>
          <w:sz w:val="32"/>
          <w:szCs w:val="32"/>
        </w:rPr>
      </w:pPr>
      <w:r w:rsidRPr="00176FF7">
        <w:rPr>
          <w:rFonts w:eastAsia="標楷體"/>
          <w:sz w:val="32"/>
          <w:szCs w:val="32"/>
        </w:rPr>
        <w:t>第</w:t>
      </w:r>
      <w:r w:rsidRPr="00176FF7">
        <w:rPr>
          <w:rFonts w:eastAsia="標楷體"/>
          <w:sz w:val="32"/>
          <w:szCs w:val="32"/>
        </w:rPr>
        <w:t>1.5</w:t>
      </w:r>
      <w:r w:rsidRPr="00176FF7">
        <w:rPr>
          <w:rFonts w:eastAsia="標楷體"/>
          <w:sz w:val="32"/>
          <w:szCs w:val="32"/>
        </w:rPr>
        <w:t>章、安全的環境與設備</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7B68D2" w:rsidRPr="00176FF7" w:rsidTr="007B68D2">
        <w:trPr>
          <w:trHeight w:val="55"/>
        </w:trPr>
        <w:tc>
          <w:tcPr>
            <w:tcW w:w="10019" w:type="dxa"/>
            <w:gridSpan w:val="6"/>
            <w:tcBorders>
              <w:top w:val="single" w:sz="24" w:space="0" w:color="auto"/>
              <w:left w:val="single" w:sz="24" w:space="0" w:color="auto"/>
              <w:right w:val="single" w:sz="24" w:space="0" w:color="auto"/>
            </w:tcBorders>
            <w:vAlign w:val="center"/>
          </w:tcPr>
          <w:p w:rsidR="007B68D2" w:rsidRPr="00176FF7" w:rsidRDefault="007B68D2" w:rsidP="007B68D2">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7B68D2" w:rsidRPr="00176FF7" w:rsidRDefault="007B68D2" w:rsidP="007B68D2">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7B68D2" w:rsidRPr="00176FF7" w:rsidTr="007B68D2">
        <w:trPr>
          <w:trHeight w:val="1457"/>
        </w:trPr>
        <w:tc>
          <w:tcPr>
            <w:tcW w:w="1382" w:type="dxa"/>
            <w:vMerge w:val="restart"/>
            <w:tcBorders>
              <w:left w:val="single" w:sz="24" w:space="0" w:color="auto"/>
              <w:right w:val="single" w:sz="4" w:space="0" w:color="auto"/>
            </w:tcBorders>
          </w:tcPr>
          <w:p w:rsidR="007B68D2" w:rsidRPr="00176FF7" w:rsidRDefault="007B68D2" w:rsidP="007B68D2">
            <w:pPr>
              <w:adjustRightInd w:val="0"/>
              <w:snapToGrid w:val="0"/>
              <w:rPr>
                <w:rFonts w:eastAsia="標楷體"/>
                <w:sz w:val="28"/>
                <w:szCs w:val="28"/>
              </w:rPr>
            </w:pPr>
            <w:r w:rsidRPr="00176FF7">
              <w:rPr>
                <w:rFonts w:eastAsia="標楷體"/>
                <w:sz w:val="28"/>
                <w:szCs w:val="28"/>
              </w:rPr>
              <w:t xml:space="preserve">1.5.1  </w:t>
            </w:r>
          </w:p>
          <w:p w:rsidR="007B68D2" w:rsidRPr="00176FF7" w:rsidRDefault="007B68D2" w:rsidP="007B68D2">
            <w:pPr>
              <w:adjustRightInd w:val="0"/>
              <w:snapToGrid w:val="0"/>
              <w:rPr>
                <w:rFonts w:eastAsia="標楷體"/>
                <w:sz w:val="28"/>
                <w:szCs w:val="28"/>
              </w:rPr>
            </w:pPr>
            <w:r w:rsidRPr="00176FF7">
              <w:rPr>
                <w:rFonts w:eastAsia="標楷體"/>
                <w:sz w:val="28"/>
                <w:szCs w:val="28"/>
              </w:rPr>
              <w:t>定期執行醫院設施、設備、醫療儀器或相關器材等之維護、檢查、測試、保養或校正作業，並有紀錄可查。</w:t>
            </w:r>
          </w:p>
          <w:p w:rsidR="00106234" w:rsidRPr="00176FF7" w:rsidRDefault="00106234" w:rsidP="007B68D2">
            <w:pPr>
              <w:adjustRightInd w:val="0"/>
              <w:snapToGrid w:val="0"/>
              <w:rPr>
                <w:rFonts w:eastAsia="標楷體"/>
                <w:kern w:val="0"/>
                <w:sz w:val="28"/>
                <w:szCs w:val="28"/>
              </w:rPr>
            </w:pPr>
            <w:r w:rsidRPr="00176FF7">
              <w:rPr>
                <w:rFonts w:eastAsia="標楷體"/>
                <w:color w:val="FF0000"/>
                <w:kern w:val="0"/>
                <w:sz w:val="28"/>
                <w:szCs w:val="28"/>
              </w:rPr>
              <w:t>（部門可）</w:t>
            </w:r>
            <w:r w:rsidRPr="00176FF7">
              <w:rPr>
                <w:rFonts w:eastAsia="標楷體"/>
                <w:sz w:val="28"/>
                <w:szCs w:val="28"/>
              </w:rPr>
              <w:t>。</w:t>
            </w:r>
          </w:p>
        </w:tc>
        <w:tc>
          <w:tcPr>
            <w:tcW w:w="574" w:type="dxa"/>
            <w:tcBorders>
              <w:left w:val="single" w:sz="4" w:space="0" w:color="auto"/>
              <w:right w:val="single" w:sz="12" w:space="0" w:color="auto"/>
            </w:tcBorders>
            <w:shd w:val="clear" w:color="auto" w:fill="auto"/>
            <w:vAlign w:val="center"/>
          </w:tcPr>
          <w:p w:rsidR="007B68D2" w:rsidRPr="00176FF7" w:rsidRDefault="007B68D2" w:rsidP="007B68D2">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7B68D2" w:rsidRPr="00176FF7" w:rsidRDefault="007B68D2" w:rsidP="007B68D2">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106234" w:rsidRPr="00176FF7" w:rsidRDefault="00106234" w:rsidP="00106234">
            <w:pPr>
              <w:numPr>
                <w:ilvl w:val="0"/>
                <w:numId w:val="73"/>
              </w:numPr>
              <w:adjustRightInd w:val="0"/>
              <w:snapToGrid w:val="0"/>
              <w:jc w:val="both"/>
              <w:rPr>
                <w:rFonts w:eastAsia="標楷體"/>
                <w:color w:val="000000"/>
                <w:kern w:val="0"/>
                <w:sz w:val="28"/>
                <w:szCs w:val="28"/>
              </w:rPr>
            </w:pPr>
            <w:r w:rsidRPr="00176FF7">
              <w:rPr>
                <w:rFonts w:eastAsia="標楷體"/>
                <w:color w:val="000000"/>
                <w:kern w:val="0"/>
                <w:sz w:val="28"/>
                <w:szCs w:val="28"/>
              </w:rPr>
              <w:t>設有專責人員或部門負責管理，確認相關設施、設備、儀器、器材等。</w:t>
            </w:r>
          </w:p>
          <w:p w:rsidR="00106234" w:rsidRPr="00176FF7" w:rsidRDefault="00106234" w:rsidP="00106234">
            <w:pPr>
              <w:numPr>
                <w:ilvl w:val="0"/>
                <w:numId w:val="73"/>
              </w:numPr>
              <w:adjustRightInd w:val="0"/>
              <w:snapToGrid w:val="0"/>
              <w:jc w:val="both"/>
              <w:rPr>
                <w:rFonts w:eastAsia="標楷體"/>
                <w:color w:val="000000"/>
                <w:kern w:val="0"/>
                <w:sz w:val="28"/>
                <w:szCs w:val="28"/>
              </w:rPr>
            </w:pPr>
            <w:r w:rsidRPr="00176FF7">
              <w:rPr>
                <w:rFonts w:eastAsia="標楷體"/>
                <w:color w:val="000000"/>
                <w:kern w:val="0"/>
                <w:sz w:val="28"/>
                <w:szCs w:val="28"/>
              </w:rPr>
              <w:t>訂有維護規章、操作訓練規範，以及定期檢查、保養或校正計畫，特別是與病人安全相關之重要設施、設備、急救用醫療器材等（如為外包時，應依外包管理相關基準規定辦理）。</w:t>
            </w:r>
          </w:p>
          <w:p w:rsidR="00106234" w:rsidRPr="00176FF7" w:rsidRDefault="00106234" w:rsidP="00106234">
            <w:pPr>
              <w:numPr>
                <w:ilvl w:val="0"/>
                <w:numId w:val="73"/>
              </w:numPr>
              <w:adjustRightInd w:val="0"/>
              <w:snapToGrid w:val="0"/>
              <w:jc w:val="both"/>
              <w:rPr>
                <w:rFonts w:eastAsia="標楷體"/>
                <w:color w:val="000000"/>
                <w:kern w:val="0"/>
                <w:sz w:val="28"/>
                <w:szCs w:val="28"/>
              </w:rPr>
            </w:pPr>
            <w:r w:rsidRPr="00176FF7">
              <w:rPr>
                <w:rFonts w:eastAsia="標楷體"/>
                <w:color w:val="000000"/>
                <w:kern w:val="0"/>
                <w:sz w:val="28"/>
                <w:szCs w:val="28"/>
              </w:rPr>
              <w:t>確實執行檢查、測試、保養或校正等，並製作紀錄（含執行日期）；並能依據使用效能、維修、保養及校正狀況，訂定監控或評估機制，以適時更新汰換。</w:t>
            </w:r>
          </w:p>
          <w:p w:rsidR="00106234" w:rsidRPr="00176FF7" w:rsidRDefault="00106234" w:rsidP="00106234">
            <w:pPr>
              <w:numPr>
                <w:ilvl w:val="0"/>
                <w:numId w:val="73"/>
              </w:numPr>
              <w:adjustRightInd w:val="0"/>
              <w:snapToGrid w:val="0"/>
              <w:jc w:val="both"/>
              <w:rPr>
                <w:rFonts w:eastAsia="標楷體"/>
                <w:color w:val="000000"/>
                <w:kern w:val="0"/>
                <w:sz w:val="28"/>
                <w:szCs w:val="28"/>
              </w:rPr>
            </w:pPr>
            <w:r w:rsidRPr="00176FF7">
              <w:rPr>
                <w:rFonts w:eastAsia="標楷體"/>
                <w:color w:val="000000"/>
                <w:kern w:val="0"/>
                <w:sz w:val="28"/>
                <w:szCs w:val="28"/>
              </w:rPr>
              <w:t>操作人員皆有教育訓練。</w:t>
            </w:r>
          </w:p>
          <w:p w:rsidR="007B68D2" w:rsidRPr="00176FF7" w:rsidRDefault="00106234" w:rsidP="00106234">
            <w:pPr>
              <w:numPr>
                <w:ilvl w:val="0"/>
                <w:numId w:val="73"/>
              </w:numPr>
              <w:adjustRightInd w:val="0"/>
              <w:snapToGrid w:val="0"/>
              <w:jc w:val="both"/>
              <w:rPr>
                <w:rFonts w:eastAsia="標楷體"/>
                <w:color w:val="000000"/>
                <w:kern w:val="0"/>
                <w:sz w:val="28"/>
                <w:szCs w:val="28"/>
              </w:rPr>
            </w:pPr>
            <w:r w:rsidRPr="00176FF7">
              <w:rPr>
                <w:rFonts w:eastAsia="標楷體"/>
                <w:color w:val="000000"/>
                <w:kern w:val="0"/>
                <w:sz w:val="28"/>
                <w:szCs w:val="28"/>
              </w:rPr>
              <w:t>訂有故障時之因應規範，如：故障排除步驟及至少夜間、休假日時故障的維修聯絡方式。</w:t>
            </w:r>
          </w:p>
        </w:tc>
        <w:tc>
          <w:tcPr>
            <w:tcW w:w="2394" w:type="dxa"/>
            <w:tcBorders>
              <w:top w:val="single" w:sz="12" w:space="0" w:color="auto"/>
              <w:left w:val="single" w:sz="4" w:space="0" w:color="auto"/>
              <w:right w:val="single" w:sz="4" w:space="0" w:color="auto"/>
            </w:tcBorders>
            <w:vAlign w:val="center"/>
          </w:tcPr>
          <w:p w:rsidR="007B68D2" w:rsidRPr="00176FF7" w:rsidRDefault="002535F6" w:rsidP="007B68D2">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7B68D2" w:rsidRPr="00176FF7">
              <w:rPr>
                <w:rFonts w:eastAsia="標楷體"/>
                <w:bCs/>
                <w:snapToGrid w:val="0"/>
                <w:color w:val="000000"/>
                <w:sz w:val="28"/>
                <w:szCs w:val="28"/>
              </w:rPr>
              <w:t>符合</w:t>
            </w:r>
            <w:r w:rsidR="007B68D2"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B68D2"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7B68D2" w:rsidRPr="00176FF7" w:rsidRDefault="002535F6" w:rsidP="007B68D2">
            <w:pPr>
              <w:widowControl/>
              <w:adjustRightInd w:val="0"/>
              <w:snapToGrid w:val="0"/>
              <w:jc w:val="center"/>
              <w:rPr>
                <w:rFonts w:eastAsia="標楷體"/>
                <w:sz w:val="28"/>
                <w:szCs w:val="28"/>
              </w:rPr>
            </w:pPr>
            <w:r w:rsidRPr="002535F6">
              <w:rPr>
                <w:rFonts w:ascii="標楷體" w:eastAsia="標楷體" w:hAnsi="標楷體"/>
                <w:sz w:val="28"/>
                <w:szCs w:val="28"/>
              </w:rPr>
              <w:t>□</w:t>
            </w:r>
            <w:r w:rsidR="007B68D2"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7B68D2" w:rsidRPr="00176FF7" w:rsidRDefault="002535F6" w:rsidP="007B68D2">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7B68D2" w:rsidRPr="00176FF7">
              <w:rPr>
                <w:rFonts w:eastAsia="標楷體"/>
                <w:bCs/>
                <w:snapToGrid w:val="0"/>
                <w:color w:val="000000"/>
                <w:sz w:val="28"/>
                <w:szCs w:val="28"/>
              </w:rPr>
              <w:t>符合</w:t>
            </w:r>
            <w:r w:rsidR="007B68D2"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B68D2"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7B68D2" w:rsidRPr="00176FF7" w:rsidRDefault="002535F6" w:rsidP="007B68D2">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7B68D2" w:rsidRPr="00176FF7">
              <w:rPr>
                <w:rFonts w:eastAsia="標楷體"/>
                <w:bCs/>
                <w:snapToGrid w:val="0"/>
                <w:color w:val="000000"/>
                <w:sz w:val="28"/>
                <w:szCs w:val="28"/>
              </w:rPr>
              <w:t>NA</w:t>
            </w:r>
          </w:p>
        </w:tc>
      </w:tr>
      <w:tr w:rsidR="007B68D2" w:rsidRPr="00176FF7" w:rsidTr="007B68D2">
        <w:trPr>
          <w:trHeight w:val="672"/>
        </w:trPr>
        <w:tc>
          <w:tcPr>
            <w:tcW w:w="1382" w:type="dxa"/>
            <w:vMerge/>
            <w:tcBorders>
              <w:left w:val="single" w:sz="24" w:space="0" w:color="auto"/>
              <w:right w:val="single" w:sz="4" w:space="0" w:color="auto"/>
            </w:tcBorders>
          </w:tcPr>
          <w:p w:rsidR="007B68D2" w:rsidRPr="00176FF7" w:rsidRDefault="007B68D2" w:rsidP="007B68D2">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7B68D2" w:rsidRPr="00176FF7" w:rsidRDefault="007B68D2" w:rsidP="007B68D2">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106234" w:rsidRPr="00176FF7" w:rsidRDefault="00106234" w:rsidP="00106234">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106234" w:rsidRPr="00176FF7" w:rsidRDefault="00106234" w:rsidP="00106234">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本條所稱「設施、設備、儀器、器材」，係指非單次使用之耗材，且需藉由定期檢查、保養或校正，以確保其功能者，包括進行檢查或校正作業所使用之醫療器材或試劑，不包括機電、消防、供水、供電、醫用氣體等。</w:t>
            </w:r>
          </w:p>
          <w:p w:rsidR="00106234" w:rsidRPr="00176FF7" w:rsidRDefault="00106234" w:rsidP="00106234">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依據衛生福利部</w:t>
            </w:r>
            <w:r w:rsidRPr="00176FF7">
              <w:rPr>
                <w:rFonts w:eastAsia="標楷體"/>
                <w:color w:val="000000"/>
                <w:kern w:val="0"/>
                <w:sz w:val="28"/>
                <w:szCs w:val="28"/>
              </w:rPr>
              <w:t>102</w:t>
            </w:r>
            <w:r w:rsidRPr="00176FF7">
              <w:rPr>
                <w:rFonts w:eastAsia="標楷體"/>
                <w:color w:val="000000"/>
                <w:kern w:val="0"/>
                <w:sz w:val="28"/>
                <w:szCs w:val="28"/>
              </w:rPr>
              <w:t>年</w:t>
            </w:r>
            <w:r w:rsidRPr="00176FF7">
              <w:rPr>
                <w:rFonts w:eastAsia="標楷體"/>
                <w:color w:val="000000"/>
                <w:kern w:val="0"/>
                <w:sz w:val="28"/>
                <w:szCs w:val="28"/>
              </w:rPr>
              <w:t>5</w:t>
            </w:r>
            <w:r w:rsidRPr="00176FF7">
              <w:rPr>
                <w:rFonts w:eastAsia="標楷體"/>
                <w:color w:val="000000"/>
                <w:kern w:val="0"/>
                <w:sz w:val="28"/>
                <w:szCs w:val="28"/>
              </w:rPr>
              <w:t>月</w:t>
            </w:r>
            <w:r w:rsidRPr="00176FF7">
              <w:rPr>
                <w:rFonts w:eastAsia="標楷體"/>
                <w:color w:val="000000"/>
                <w:kern w:val="0"/>
                <w:sz w:val="28"/>
                <w:szCs w:val="28"/>
              </w:rPr>
              <w:t>8</w:t>
            </w:r>
            <w:r w:rsidRPr="00176FF7">
              <w:rPr>
                <w:rFonts w:eastAsia="標楷體"/>
                <w:color w:val="000000"/>
                <w:kern w:val="0"/>
                <w:sz w:val="28"/>
                <w:szCs w:val="28"/>
              </w:rPr>
              <w:t>日修訂之藥事法第</w:t>
            </w:r>
            <w:r w:rsidRPr="00176FF7">
              <w:rPr>
                <w:rFonts w:eastAsia="標楷體"/>
                <w:color w:val="000000"/>
                <w:kern w:val="0"/>
                <w:sz w:val="28"/>
                <w:szCs w:val="28"/>
              </w:rPr>
              <w:t>13</w:t>
            </w:r>
            <w:r w:rsidRPr="00176FF7">
              <w:rPr>
                <w:rFonts w:eastAsia="標楷體"/>
                <w:color w:val="000000"/>
                <w:kern w:val="0"/>
                <w:sz w:val="28"/>
                <w:szCs w:val="28"/>
              </w:rPr>
              <w:t>條所稱醫療器材，係用於診斷、治療、減輕、直接預防人類疾病、調節生育，或足以影響人類身體結構及機能，且非以藥理、免疫或代謝方法作用於人體，以達成其主要功能之儀器、器械、用具、物質、軟體、體外試劑及其相關物品。</w:t>
            </w:r>
          </w:p>
          <w:p w:rsidR="00106234" w:rsidRPr="00176FF7" w:rsidRDefault="00106234" w:rsidP="00106234">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 xml:space="preserve">2 </w:t>
            </w:r>
            <w:r w:rsidRPr="00176FF7">
              <w:rPr>
                <w:rFonts w:eastAsia="標楷體"/>
                <w:color w:val="000000"/>
                <w:kern w:val="0"/>
                <w:sz w:val="28"/>
                <w:szCs w:val="28"/>
              </w:rPr>
              <w:t>所指之「與病人安全相關之重要設施、設備、急救用醫療器材」之範疇可參考評量項目</w:t>
            </w:r>
            <w:r w:rsidRPr="00176FF7">
              <w:rPr>
                <w:rFonts w:eastAsia="標楷體"/>
                <w:color w:val="000000"/>
                <w:kern w:val="0"/>
                <w:sz w:val="28"/>
                <w:szCs w:val="28"/>
              </w:rPr>
              <w:t>[</w:t>
            </w:r>
            <w:r w:rsidRPr="00176FF7">
              <w:rPr>
                <w:rFonts w:eastAsia="標楷體"/>
                <w:color w:val="000000"/>
                <w:kern w:val="0"/>
                <w:sz w:val="28"/>
                <w:szCs w:val="28"/>
              </w:rPr>
              <w:t>註</w:t>
            </w:r>
            <w:r w:rsidRPr="00176FF7">
              <w:rPr>
                <w:rFonts w:eastAsia="標楷體"/>
                <w:color w:val="000000"/>
                <w:kern w:val="0"/>
                <w:sz w:val="28"/>
                <w:szCs w:val="28"/>
              </w:rPr>
              <w:t xml:space="preserve">] 2 </w:t>
            </w:r>
            <w:r w:rsidRPr="00176FF7">
              <w:rPr>
                <w:rFonts w:eastAsia="標楷體"/>
                <w:color w:val="000000"/>
                <w:kern w:val="0"/>
                <w:sz w:val="28"/>
                <w:szCs w:val="28"/>
              </w:rPr>
              <w:t>之規範；另根據衛生福利部公告之「醫療器材管理辦法」，國產或輸入醫療器材依照其風險特性，區分為第一等級（低風險性）、第二等級（中風險性）、第三等級（高風險性）以及新醫療器材（無類似品經衛生福利部核准者）。</w:t>
            </w:r>
          </w:p>
          <w:p w:rsidR="00106234" w:rsidRPr="00176FF7" w:rsidRDefault="00106234" w:rsidP="00106234">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醫院可依據實際使用醫療器材之風險等級建立庫存清單與訂定相關之預防性保養、維修計畫與使用人員之教育訓練計畫以確保病人之安全。</w:t>
            </w:r>
          </w:p>
          <w:p w:rsidR="007B68D2" w:rsidRPr="00176FF7" w:rsidRDefault="00106234" w:rsidP="007B68D2">
            <w:pPr>
              <w:numPr>
                <w:ilvl w:val="0"/>
                <w:numId w:val="74"/>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 xml:space="preserve">5 </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7B68D2" w:rsidRPr="00176FF7" w:rsidRDefault="007B68D2" w:rsidP="007B68D2">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B68D2" w:rsidRPr="00176FF7" w:rsidRDefault="007B68D2" w:rsidP="007B68D2">
            <w:pPr>
              <w:tabs>
                <w:tab w:val="left" w:pos="540"/>
              </w:tabs>
              <w:snapToGrid w:val="0"/>
              <w:spacing w:before="120" w:line="380" w:lineRule="exact"/>
              <w:ind w:right="2160"/>
              <w:jc w:val="right"/>
              <w:rPr>
                <w:rFonts w:eastAsia="標楷體"/>
                <w:b/>
                <w:color w:val="000000"/>
                <w:kern w:val="0"/>
                <w:sz w:val="28"/>
                <w:szCs w:val="28"/>
                <w:u w:val="single"/>
              </w:rPr>
            </w:pPr>
          </w:p>
        </w:tc>
      </w:tr>
      <w:tr w:rsidR="007B68D2" w:rsidRPr="00176FF7" w:rsidTr="008A3D41">
        <w:trPr>
          <w:trHeight w:val="3605"/>
        </w:trPr>
        <w:tc>
          <w:tcPr>
            <w:tcW w:w="1382" w:type="dxa"/>
            <w:vMerge/>
            <w:tcBorders>
              <w:left w:val="single" w:sz="24" w:space="0" w:color="auto"/>
              <w:bottom w:val="single" w:sz="24" w:space="0" w:color="auto"/>
              <w:right w:val="single" w:sz="4" w:space="0" w:color="auto"/>
            </w:tcBorders>
          </w:tcPr>
          <w:p w:rsidR="007B68D2" w:rsidRPr="00176FF7" w:rsidRDefault="007B68D2" w:rsidP="007B68D2">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7B68D2" w:rsidRPr="00176FF7" w:rsidRDefault="007B68D2" w:rsidP="007B68D2">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7B68D2" w:rsidRPr="00176FF7" w:rsidRDefault="007B68D2" w:rsidP="007B68D2">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06234" w:rsidRPr="00176FF7" w:rsidRDefault="00106234" w:rsidP="00106234">
            <w:pPr>
              <w:numPr>
                <w:ilvl w:val="0"/>
                <w:numId w:val="75"/>
              </w:numPr>
              <w:adjustRightInd w:val="0"/>
              <w:snapToGrid w:val="0"/>
              <w:jc w:val="both"/>
              <w:rPr>
                <w:rFonts w:eastAsia="標楷體"/>
                <w:color w:val="000000"/>
                <w:kern w:val="0"/>
                <w:sz w:val="28"/>
                <w:szCs w:val="28"/>
              </w:rPr>
            </w:pPr>
            <w:r w:rsidRPr="00176FF7">
              <w:rPr>
                <w:rFonts w:eastAsia="標楷體"/>
                <w:color w:val="000000"/>
                <w:kern w:val="0"/>
                <w:sz w:val="28"/>
                <w:szCs w:val="28"/>
              </w:rPr>
              <w:t>「設施、設備、儀器、器材」之維護規章、操作訓練規範、及定期檢查、保養或校正計畫。</w:t>
            </w:r>
          </w:p>
          <w:p w:rsidR="00106234" w:rsidRPr="00176FF7" w:rsidRDefault="00106234" w:rsidP="00106234">
            <w:pPr>
              <w:numPr>
                <w:ilvl w:val="0"/>
                <w:numId w:val="75"/>
              </w:numPr>
              <w:adjustRightInd w:val="0"/>
              <w:snapToGrid w:val="0"/>
              <w:jc w:val="both"/>
              <w:rPr>
                <w:rFonts w:eastAsia="標楷體"/>
                <w:color w:val="000000"/>
                <w:kern w:val="0"/>
                <w:sz w:val="28"/>
                <w:szCs w:val="28"/>
              </w:rPr>
            </w:pPr>
            <w:r w:rsidRPr="00176FF7">
              <w:rPr>
                <w:rFonts w:eastAsia="標楷體"/>
                <w:color w:val="000000"/>
                <w:kern w:val="0"/>
                <w:sz w:val="28"/>
                <w:szCs w:val="28"/>
              </w:rPr>
              <w:t>與病人安全相關之重要高風險設施、設備、急救用醫療器材清單。</w:t>
            </w:r>
          </w:p>
          <w:p w:rsidR="00106234" w:rsidRPr="00176FF7" w:rsidRDefault="00106234" w:rsidP="00106234">
            <w:pPr>
              <w:numPr>
                <w:ilvl w:val="0"/>
                <w:numId w:val="75"/>
              </w:numPr>
              <w:adjustRightInd w:val="0"/>
              <w:snapToGrid w:val="0"/>
              <w:jc w:val="both"/>
              <w:rPr>
                <w:rFonts w:eastAsia="標楷體"/>
                <w:color w:val="000000"/>
                <w:kern w:val="0"/>
                <w:sz w:val="28"/>
                <w:szCs w:val="28"/>
              </w:rPr>
            </w:pPr>
            <w:r w:rsidRPr="00176FF7">
              <w:rPr>
                <w:rFonts w:eastAsia="標楷體"/>
                <w:color w:val="000000"/>
                <w:kern w:val="0"/>
                <w:sz w:val="28"/>
                <w:szCs w:val="28"/>
              </w:rPr>
              <w:t>設施、設備、儀器、器材之監控或評估機制。</w:t>
            </w:r>
          </w:p>
          <w:p w:rsidR="00106234" w:rsidRPr="00176FF7" w:rsidRDefault="00106234" w:rsidP="00106234">
            <w:pPr>
              <w:numPr>
                <w:ilvl w:val="0"/>
                <w:numId w:val="75"/>
              </w:numPr>
              <w:adjustRightInd w:val="0"/>
              <w:snapToGrid w:val="0"/>
              <w:jc w:val="both"/>
              <w:rPr>
                <w:rFonts w:eastAsia="標楷體"/>
                <w:color w:val="000000"/>
                <w:kern w:val="0"/>
                <w:sz w:val="28"/>
                <w:szCs w:val="28"/>
              </w:rPr>
            </w:pPr>
            <w:r w:rsidRPr="00176FF7">
              <w:rPr>
                <w:rFonts w:eastAsia="標楷體"/>
                <w:color w:val="000000"/>
                <w:kern w:val="0"/>
                <w:sz w:val="28"/>
                <w:szCs w:val="28"/>
              </w:rPr>
              <w:t>操作人員皆有適當教育訓練資料。</w:t>
            </w:r>
          </w:p>
          <w:p w:rsidR="007B68D2" w:rsidRPr="00176FF7" w:rsidRDefault="00106234" w:rsidP="00106234">
            <w:pPr>
              <w:numPr>
                <w:ilvl w:val="0"/>
                <w:numId w:val="75"/>
              </w:numPr>
              <w:adjustRightInd w:val="0"/>
              <w:snapToGrid w:val="0"/>
              <w:jc w:val="both"/>
              <w:rPr>
                <w:rFonts w:eastAsia="標楷體"/>
                <w:color w:val="000000"/>
                <w:kern w:val="0"/>
                <w:sz w:val="28"/>
                <w:szCs w:val="28"/>
              </w:rPr>
            </w:pPr>
            <w:r w:rsidRPr="00176FF7">
              <w:rPr>
                <w:rFonts w:eastAsia="標楷體"/>
                <w:color w:val="000000"/>
                <w:kern w:val="0"/>
                <w:sz w:val="28"/>
                <w:szCs w:val="28"/>
              </w:rPr>
              <w:t>訂有故障時之因應規範（如：故障排除步驟及至少夜間、休假日時故障的維修聯絡方式）。（試）</w:t>
            </w:r>
          </w:p>
        </w:tc>
        <w:tc>
          <w:tcPr>
            <w:tcW w:w="5398" w:type="dxa"/>
            <w:gridSpan w:val="2"/>
            <w:vMerge/>
            <w:tcBorders>
              <w:left w:val="single" w:sz="24" w:space="0" w:color="auto"/>
              <w:bottom w:val="single" w:sz="24" w:space="0" w:color="auto"/>
              <w:right w:val="single" w:sz="24" w:space="0" w:color="auto"/>
            </w:tcBorders>
            <w:shd w:val="clear" w:color="auto" w:fill="BFBFBF"/>
          </w:tcPr>
          <w:p w:rsidR="007B68D2" w:rsidRPr="00176FF7" w:rsidRDefault="007B68D2" w:rsidP="007B68D2">
            <w:pPr>
              <w:adjustRightInd w:val="0"/>
              <w:snapToGrid w:val="0"/>
              <w:rPr>
                <w:rFonts w:eastAsia="標楷體"/>
                <w:color w:val="000000"/>
                <w:kern w:val="0"/>
                <w:sz w:val="28"/>
                <w:szCs w:val="28"/>
              </w:rPr>
            </w:pPr>
          </w:p>
        </w:tc>
      </w:tr>
      <w:tr w:rsidR="00071A5A"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071A5A" w:rsidRPr="00176FF7" w:rsidRDefault="004E3F00" w:rsidP="007E75E0">
            <w:pPr>
              <w:adjustRightInd w:val="0"/>
              <w:snapToGrid w:val="0"/>
              <w:jc w:val="center"/>
              <w:rPr>
                <w:rFonts w:eastAsia="標楷體"/>
                <w:b/>
                <w:sz w:val="32"/>
                <w:szCs w:val="32"/>
              </w:rPr>
            </w:pPr>
            <w:r w:rsidRPr="00176FF7">
              <w:rPr>
                <w:rFonts w:eastAsia="標楷體"/>
                <w:sz w:val="32"/>
              </w:rPr>
              <w:br w:type="page"/>
            </w:r>
            <w:r w:rsidR="00071A5A"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071A5A" w:rsidRPr="00176FF7" w:rsidRDefault="00071A5A"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71A5A" w:rsidRPr="00176FF7" w:rsidTr="007E75E0">
        <w:trPr>
          <w:trHeight w:val="1457"/>
        </w:trPr>
        <w:tc>
          <w:tcPr>
            <w:tcW w:w="1382" w:type="dxa"/>
            <w:vMerge w:val="restart"/>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r w:rsidRPr="00176FF7">
              <w:rPr>
                <w:rFonts w:eastAsia="標楷體"/>
                <w:sz w:val="28"/>
                <w:szCs w:val="28"/>
              </w:rPr>
              <w:t xml:space="preserve">1.5.2  </w:t>
            </w:r>
          </w:p>
          <w:p w:rsidR="00071A5A" w:rsidRPr="00176FF7" w:rsidRDefault="00071A5A" w:rsidP="007E75E0">
            <w:pPr>
              <w:adjustRightInd w:val="0"/>
              <w:snapToGrid w:val="0"/>
              <w:rPr>
                <w:rFonts w:eastAsia="標楷體"/>
                <w:sz w:val="28"/>
                <w:szCs w:val="28"/>
              </w:rPr>
            </w:pPr>
            <w:r w:rsidRPr="00176FF7">
              <w:rPr>
                <w:rFonts w:eastAsia="標楷體"/>
                <w:sz w:val="28"/>
                <w:szCs w:val="28"/>
              </w:rPr>
              <w:t>膳食安全衛生管理良好。</w:t>
            </w:r>
          </w:p>
          <w:p w:rsidR="00071A5A" w:rsidRPr="00176FF7" w:rsidRDefault="00071A5A" w:rsidP="007E75E0">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071A5A" w:rsidRPr="00176FF7" w:rsidRDefault="00071A5A"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071A5A" w:rsidRPr="00176FF7" w:rsidRDefault="00071A5A"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醫院設有廚房者，應符合下列項目：</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訂定處理食品（包括準備、處理、儲存及運送）之作業標準或作業程序。</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有關食材儲存及廚房（調理室）內食材搬入、暫存、調理、飯菜盛入等運送路線，均有妥善規劃，以確保安全衛生。</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廚房環境整潔，通風良好，有適當門禁及防火措施（含火災預防與應變之教育訓練）。</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廚房之餐具儲存、食品供應、準備和清洗等區域分開設置合乎衛生。</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生鮮材料或調理過之食品未過期者，應予冷凍或冷藏保存。</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烹調之食品樣品應冷藏保存</w:t>
            </w:r>
            <w:r w:rsidRPr="00176FF7">
              <w:rPr>
                <w:rFonts w:eastAsia="標楷體"/>
                <w:color w:val="000000"/>
                <w:kern w:val="0"/>
                <w:sz w:val="28"/>
                <w:szCs w:val="28"/>
              </w:rPr>
              <w:t xml:space="preserve">48 </w:t>
            </w:r>
            <w:r w:rsidRPr="00176FF7">
              <w:rPr>
                <w:rFonts w:eastAsia="標楷體"/>
                <w:color w:val="000000"/>
                <w:kern w:val="0"/>
                <w:sz w:val="28"/>
                <w:szCs w:val="28"/>
              </w:rPr>
              <w:t>小時，以備查驗。</w:t>
            </w:r>
          </w:p>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膳食外包者，醫院應：</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確認供應商（食品業者）符合食品衛生相關法令規定，如危害分析與重要管制點（</w:t>
            </w:r>
            <w:r w:rsidRPr="00176FF7">
              <w:rPr>
                <w:rFonts w:eastAsia="標楷體"/>
                <w:color w:val="000000"/>
                <w:kern w:val="0"/>
                <w:sz w:val="28"/>
                <w:szCs w:val="28"/>
              </w:rPr>
              <w:t>Hazard Analysis Critical Control Point, HACCP</w:t>
            </w:r>
            <w:r w:rsidRPr="00176FF7">
              <w:rPr>
                <w:rFonts w:eastAsia="標楷體"/>
                <w:color w:val="000000"/>
                <w:kern w:val="0"/>
                <w:sz w:val="28"/>
                <w:szCs w:val="28"/>
              </w:rPr>
              <w:t>）或食品良好衛生規範（</w:t>
            </w:r>
            <w:r w:rsidRPr="00176FF7">
              <w:rPr>
                <w:rFonts w:eastAsia="標楷體"/>
                <w:color w:val="000000"/>
                <w:kern w:val="0"/>
                <w:sz w:val="28"/>
                <w:szCs w:val="28"/>
              </w:rPr>
              <w:t>Good Hygienic Practice, GHP</w:t>
            </w:r>
            <w:r w:rsidRPr="00176FF7">
              <w:rPr>
                <w:rFonts w:eastAsia="標楷體"/>
                <w:color w:val="000000"/>
                <w:kern w:val="0"/>
                <w:sz w:val="28"/>
                <w:szCs w:val="28"/>
              </w:rPr>
              <w:t>）等。</w:t>
            </w:r>
          </w:p>
          <w:p w:rsidR="00071A5A" w:rsidRPr="00176FF7" w:rsidRDefault="00071A5A" w:rsidP="00071A5A">
            <w:pPr>
              <w:numPr>
                <w:ilvl w:val="1"/>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確認供應商及醫院內食品分送場所及其設施適當、安全衛生。</w:t>
            </w:r>
          </w:p>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餐具洗淨機之洗淨溫度應設定為</w:t>
            </w:r>
            <w:r w:rsidRPr="00176FF7">
              <w:rPr>
                <w:rFonts w:eastAsia="標楷體"/>
                <w:color w:val="000000"/>
                <w:kern w:val="0"/>
                <w:sz w:val="28"/>
                <w:szCs w:val="28"/>
              </w:rPr>
              <w:t>80</w:t>
            </w:r>
            <w:r w:rsidRPr="00176FF7">
              <w:rPr>
                <w:rFonts w:ascii="新細明體" w:hAnsi="新細明體" w:cs="新細明體" w:hint="eastAsia"/>
                <w:color w:val="000000"/>
                <w:kern w:val="0"/>
                <w:sz w:val="28"/>
                <w:szCs w:val="28"/>
              </w:rPr>
              <w:t>℃</w:t>
            </w:r>
            <w:r w:rsidRPr="00176FF7">
              <w:rPr>
                <w:rFonts w:eastAsia="標楷體"/>
                <w:color w:val="000000"/>
                <w:kern w:val="0"/>
                <w:sz w:val="28"/>
                <w:szCs w:val="28"/>
              </w:rPr>
              <w:t>，並確認可達衛生機關規定之洗淨度。洗淨後的餐具要烘乾，並確保儲存環境的清潔。另器具及容器需存放於距地面適當高度處，以防止地面上的污水濺濕。</w:t>
            </w:r>
          </w:p>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廚餘處理合乎衛生及環保原則。</w:t>
            </w:r>
          </w:p>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有專責單位稽核檢查，並有紀錄。</w:t>
            </w:r>
          </w:p>
          <w:p w:rsidR="00071A5A" w:rsidRPr="00176FF7" w:rsidRDefault="00071A5A" w:rsidP="00071A5A">
            <w:pPr>
              <w:numPr>
                <w:ilvl w:val="0"/>
                <w:numId w:val="77"/>
              </w:numPr>
              <w:adjustRightInd w:val="0"/>
              <w:snapToGrid w:val="0"/>
              <w:jc w:val="both"/>
              <w:rPr>
                <w:rFonts w:eastAsia="標楷體"/>
                <w:color w:val="000000"/>
                <w:kern w:val="0"/>
                <w:sz w:val="28"/>
                <w:szCs w:val="28"/>
              </w:rPr>
            </w:pPr>
            <w:r w:rsidRPr="00176FF7">
              <w:rPr>
                <w:rFonts w:eastAsia="標楷體"/>
                <w:color w:val="000000"/>
                <w:kern w:val="0"/>
                <w:sz w:val="28"/>
                <w:szCs w:val="28"/>
              </w:rPr>
              <w:t>醫院有良好的供膳作業及環境，並通過危害分析與重要管制點（</w:t>
            </w:r>
            <w:r w:rsidRPr="00176FF7">
              <w:rPr>
                <w:rFonts w:eastAsia="標楷體"/>
                <w:color w:val="000000"/>
                <w:kern w:val="0"/>
                <w:sz w:val="28"/>
                <w:szCs w:val="28"/>
              </w:rPr>
              <w:t>Hazard Analysis Critical Control Point, HACCP</w:t>
            </w:r>
            <w:r w:rsidRPr="00176FF7">
              <w:rPr>
                <w:rFonts w:eastAsia="標楷體"/>
                <w:color w:val="000000"/>
                <w:kern w:val="0"/>
                <w:sz w:val="28"/>
                <w:szCs w:val="28"/>
              </w:rPr>
              <w:t>）之認證或已取得地方衛生主管機關的「中央廚房衛生自主管理認證」或食品良好衛生規範（</w:t>
            </w:r>
            <w:r w:rsidRPr="00176FF7">
              <w:rPr>
                <w:rFonts w:eastAsia="標楷體"/>
                <w:color w:val="000000"/>
                <w:kern w:val="0"/>
                <w:sz w:val="28"/>
                <w:szCs w:val="28"/>
              </w:rPr>
              <w:t>Good Hygienic Practice, GHP</w:t>
            </w:r>
            <w:r w:rsidRPr="00176FF7">
              <w:rPr>
                <w:rFonts w:eastAsia="標楷體"/>
                <w:color w:val="000000"/>
                <w:kern w:val="0"/>
                <w:sz w:val="28"/>
                <w:szCs w:val="28"/>
              </w:rPr>
              <w:t>）認證者。</w:t>
            </w:r>
          </w:p>
        </w:tc>
        <w:tc>
          <w:tcPr>
            <w:tcW w:w="2394" w:type="dxa"/>
            <w:tcBorders>
              <w:top w:val="single" w:sz="12" w:space="0" w:color="auto"/>
              <w:left w:val="single" w:sz="4" w:space="0" w:color="auto"/>
              <w:right w:val="single" w:sz="4" w:space="0" w:color="auto"/>
            </w:tcBorders>
            <w:vAlign w:val="center"/>
          </w:tcPr>
          <w:p w:rsidR="00071A5A"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071A5A"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071A5A"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071A5A"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071A5A"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NA</w:t>
            </w:r>
          </w:p>
        </w:tc>
      </w:tr>
      <w:tr w:rsidR="00071A5A" w:rsidRPr="00176FF7" w:rsidTr="007E75E0">
        <w:trPr>
          <w:trHeight w:val="672"/>
        </w:trPr>
        <w:tc>
          <w:tcPr>
            <w:tcW w:w="1382" w:type="dxa"/>
            <w:vMerge/>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071A5A" w:rsidRPr="00176FF7" w:rsidRDefault="00071A5A" w:rsidP="00071A5A">
            <w:pPr>
              <w:numPr>
                <w:ilvl w:val="0"/>
                <w:numId w:val="76"/>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071A5A" w:rsidRPr="00176FF7" w:rsidRDefault="00071A5A" w:rsidP="00071A5A">
            <w:pPr>
              <w:numPr>
                <w:ilvl w:val="0"/>
                <w:numId w:val="76"/>
              </w:numPr>
              <w:adjustRightInd w:val="0"/>
              <w:snapToGrid w:val="0"/>
              <w:rPr>
                <w:rFonts w:eastAsia="標楷體"/>
                <w:color w:val="000000"/>
                <w:kern w:val="0"/>
                <w:sz w:val="28"/>
                <w:szCs w:val="28"/>
              </w:rPr>
            </w:pPr>
            <w:r w:rsidRPr="00176FF7">
              <w:rPr>
                <w:rFonts w:eastAsia="標楷體"/>
                <w:color w:val="000000"/>
                <w:kern w:val="0"/>
                <w:sz w:val="28"/>
                <w:szCs w:val="28"/>
              </w:rPr>
              <w:t>未提供膳食服務者，可自選本條免評（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071A5A" w:rsidRPr="00176FF7" w:rsidRDefault="00071A5A" w:rsidP="00071A5A">
            <w:pPr>
              <w:numPr>
                <w:ilvl w:val="0"/>
                <w:numId w:val="76"/>
              </w:numPr>
              <w:adjustRightInd w:val="0"/>
              <w:snapToGrid w:val="0"/>
              <w:rPr>
                <w:rFonts w:eastAsia="標楷體"/>
                <w:color w:val="000000"/>
                <w:kern w:val="0"/>
                <w:sz w:val="28"/>
                <w:szCs w:val="28"/>
              </w:rPr>
            </w:pPr>
            <w:r w:rsidRPr="00176FF7">
              <w:rPr>
                <w:rFonts w:eastAsia="標楷體"/>
                <w:color w:val="000000"/>
                <w:kern w:val="0"/>
                <w:sz w:val="28"/>
                <w:szCs w:val="28"/>
              </w:rPr>
              <w:t>以外包方式提供膳食服務之醫院亦屬有提供膳食服務。</w:t>
            </w:r>
          </w:p>
          <w:p w:rsidR="00071A5A" w:rsidRPr="00176FF7" w:rsidRDefault="00071A5A" w:rsidP="00071A5A">
            <w:pPr>
              <w:numPr>
                <w:ilvl w:val="0"/>
                <w:numId w:val="76"/>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5</w:t>
            </w:r>
            <w:r w:rsidRPr="00176FF7">
              <w:rPr>
                <w:rFonts w:eastAsia="標楷體"/>
                <w:color w:val="000000"/>
                <w:kern w:val="0"/>
                <w:sz w:val="28"/>
                <w:szCs w:val="28"/>
              </w:rPr>
              <w:t>、</w:t>
            </w:r>
            <w:r w:rsidRPr="00176FF7">
              <w:rPr>
                <w:rFonts w:eastAsia="標楷體"/>
                <w:color w:val="000000"/>
                <w:kern w:val="0"/>
                <w:sz w:val="28"/>
                <w:szCs w:val="28"/>
              </w:rPr>
              <w:t xml:space="preserve">6 </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071A5A" w:rsidRPr="00176FF7" w:rsidRDefault="00071A5A"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071A5A" w:rsidRPr="00176FF7" w:rsidTr="004813C5">
        <w:trPr>
          <w:trHeight w:val="2805"/>
        </w:trPr>
        <w:tc>
          <w:tcPr>
            <w:tcW w:w="1382" w:type="dxa"/>
            <w:vMerge/>
            <w:tcBorders>
              <w:left w:val="single" w:sz="24" w:space="0" w:color="auto"/>
              <w:bottom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071A5A" w:rsidRPr="00176FF7" w:rsidRDefault="00071A5A" w:rsidP="00071A5A">
            <w:pPr>
              <w:numPr>
                <w:ilvl w:val="0"/>
                <w:numId w:val="78"/>
              </w:numPr>
              <w:adjustRightInd w:val="0"/>
              <w:snapToGrid w:val="0"/>
              <w:jc w:val="both"/>
              <w:rPr>
                <w:rFonts w:eastAsia="標楷體"/>
                <w:color w:val="000000"/>
                <w:kern w:val="0"/>
                <w:sz w:val="28"/>
                <w:szCs w:val="28"/>
              </w:rPr>
            </w:pPr>
            <w:r w:rsidRPr="00176FF7">
              <w:rPr>
                <w:rFonts w:eastAsia="標楷體"/>
                <w:color w:val="000000"/>
                <w:kern w:val="0"/>
                <w:sz w:val="28"/>
                <w:szCs w:val="28"/>
              </w:rPr>
              <w:t>處理食品（包括準備、處理、儲存及運送）之標準作業程序。</w:t>
            </w:r>
          </w:p>
          <w:p w:rsidR="00071A5A" w:rsidRPr="00176FF7" w:rsidRDefault="00071A5A" w:rsidP="00071A5A">
            <w:pPr>
              <w:numPr>
                <w:ilvl w:val="0"/>
                <w:numId w:val="78"/>
              </w:numPr>
              <w:adjustRightInd w:val="0"/>
              <w:snapToGrid w:val="0"/>
              <w:jc w:val="both"/>
              <w:rPr>
                <w:rFonts w:eastAsia="標楷體"/>
                <w:color w:val="000000"/>
                <w:kern w:val="0"/>
                <w:sz w:val="28"/>
                <w:szCs w:val="28"/>
              </w:rPr>
            </w:pPr>
            <w:r w:rsidRPr="00176FF7">
              <w:rPr>
                <w:rFonts w:eastAsia="標楷體"/>
                <w:color w:val="000000"/>
                <w:kern w:val="0"/>
                <w:sz w:val="28"/>
                <w:szCs w:val="28"/>
              </w:rPr>
              <w:t>廚房門禁之管制辦法。</w:t>
            </w:r>
          </w:p>
          <w:p w:rsidR="00071A5A" w:rsidRPr="00176FF7" w:rsidRDefault="00071A5A" w:rsidP="00071A5A">
            <w:pPr>
              <w:numPr>
                <w:ilvl w:val="0"/>
                <w:numId w:val="78"/>
              </w:numPr>
              <w:adjustRightInd w:val="0"/>
              <w:snapToGrid w:val="0"/>
              <w:jc w:val="both"/>
              <w:rPr>
                <w:rFonts w:eastAsia="標楷體"/>
                <w:color w:val="000000"/>
                <w:kern w:val="0"/>
                <w:sz w:val="28"/>
                <w:szCs w:val="28"/>
              </w:rPr>
            </w:pPr>
            <w:r w:rsidRPr="00176FF7">
              <w:rPr>
                <w:rFonts w:eastAsia="標楷體"/>
                <w:color w:val="000000"/>
                <w:kern w:val="0"/>
                <w:sz w:val="28"/>
                <w:szCs w:val="28"/>
              </w:rPr>
              <w:t>防火措施之檢查與教育訓練紀錄。</w:t>
            </w:r>
          </w:p>
          <w:p w:rsidR="00071A5A" w:rsidRPr="00176FF7" w:rsidRDefault="00071A5A" w:rsidP="00071A5A">
            <w:pPr>
              <w:numPr>
                <w:ilvl w:val="0"/>
                <w:numId w:val="78"/>
              </w:numPr>
              <w:adjustRightInd w:val="0"/>
              <w:snapToGrid w:val="0"/>
              <w:jc w:val="both"/>
              <w:rPr>
                <w:rFonts w:eastAsia="標楷體"/>
                <w:color w:val="000000"/>
                <w:kern w:val="0"/>
                <w:sz w:val="28"/>
                <w:szCs w:val="28"/>
              </w:rPr>
            </w:pPr>
            <w:r w:rsidRPr="00176FF7">
              <w:rPr>
                <w:rFonts w:eastAsia="標楷體"/>
                <w:color w:val="000000"/>
                <w:kern w:val="0"/>
                <w:sz w:val="28"/>
                <w:szCs w:val="28"/>
              </w:rPr>
              <w:t>有專責單位稽核檢查之紀錄。（試）</w:t>
            </w:r>
          </w:p>
          <w:p w:rsidR="00071A5A" w:rsidRPr="00176FF7" w:rsidRDefault="00071A5A" w:rsidP="00071A5A">
            <w:pPr>
              <w:numPr>
                <w:ilvl w:val="0"/>
                <w:numId w:val="78"/>
              </w:numPr>
              <w:adjustRightInd w:val="0"/>
              <w:snapToGrid w:val="0"/>
              <w:jc w:val="both"/>
              <w:rPr>
                <w:rFonts w:eastAsia="標楷體"/>
                <w:color w:val="000000"/>
                <w:kern w:val="0"/>
                <w:sz w:val="28"/>
                <w:szCs w:val="28"/>
              </w:rPr>
            </w:pPr>
            <w:r w:rsidRPr="00176FF7">
              <w:rPr>
                <w:rFonts w:eastAsia="標楷體"/>
                <w:color w:val="000000"/>
                <w:kern w:val="0"/>
                <w:sz w:val="28"/>
                <w:szCs w:val="28"/>
              </w:rPr>
              <w:t>通過</w:t>
            </w:r>
            <w:r w:rsidRPr="00176FF7">
              <w:rPr>
                <w:rFonts w:eastAsia="標楷體"/>
                <w:color w:val="000000"/>
                <w:kern w:val="0"/>
                <w:sz w:val="28"/>
                <w:szCs w:val="28"/>
              </w:rPr>
              <w:t xml:space="preserve">HACCP </w:t>
            </w:r>
            <w:r w:rsidRPr="00176FF7">
              <w:rPr>
                <w:rFonts w:eastAsia="標楷體"/>
                <w:color w:val="000000"/>
                <w:kern w:val="0"/>
                <w:sz w:val="28"/>
                <w:szCs w:val="28"/>
              </w:rPr>
              <w:t>或</w:t>
            </w:r>
            <w:r w:rsidRPr="00176FF7">
              <w:rPr>
                <w:rFonts w:eastAsia="標楷體"/>
                <w:color w:val="000000"/>
                <w:kern w:val="0"/>
                <w:sz w:val="28"/>
                <w:szCs w:val="28"/>
              </w:rPr>
              <w:t xml:space="preserve">GHP </w:t>
            </w:r>
            <w:r w:rsidRPr="00176FF7">
              <w:rPr>
                <w:rFonts w:eastAsia="標楷體"/>
                <w:color w:val="000000"/>
                <w:kern w:val="0"/>
                <w:sz w:val="28"/>
                <w:szCs w:val="28"/>
              </w:rPr>
              <w:t>認證之證明文件（試）</w:t>
            </w:r>
          </w:p>
        </w:tc>
        <w:tc>
          <w:tcPr>
            <w:tcW w:w="5398" w:type="dxa"/>
            <w:gridSpan w:val="2"/>
            <w:vMerge/>
            <w:tcBorders>
              <w:left w:val="single" w:sz="24" w:space="0" w:color="auto"/>
              <w:bottom w:val="single" w:sz="24" w:space="0" w:color="auto"/>
              <w:right w:val="single" w:sz="24" w:space="0" w:color="auto"/>
            </w:tcBorders>
            <w:shd w:val="clear" w:color="auto" w:fill="BFBFBF"/>
          </w:tcPr>
          <w:p w:rsidR="00071A5A" w:rsidRPr="00176FF7" w:rsidRDefault="00071A5A" w:rsidP="007E75E0">
            <w:pPr>
              <w:adjustRightInd w:val="0"/>
              <w:snapToGrid w:val="0"/>
              <w:rPr>
                <w:rFonts w:eastAsia="標楷體"/>
                <w:color w:val="000000"/>
                <w:kern w:val="0"/>
                <w:sz w:val="28"/>
                <w:szCs w:val="28"/>
              </w:rPr>
            </w:pPr>
          </w:p>
        </w:tc>
      </w:tr>
    </w:tbl>
    <w:p w:rsidR="00BF0A54" w:rsidRPr="00176FF7" w:rsidRDefault="00BF0A54" w:rsidP="00BF0A54">
      <w:pPr>
        <w:tabs>
          <w:tab w:val="left" w:pos="540"/>
        </w:tabs>
        <w:snapToGrid w:val="0"/>
        <w:spacing w:before="120" w:line="380" w:lineRule="exact"/>
        <w:ind w:right="1440"/>
        <w:rPr>
          <w:rFonts w:eastAsia="標楷體"/>
          <w:sz w:val="32"/>
        </w:rPr>
      </w:pPr>
    </w:p>
    <w:p w:rsidR="00BF0A54" w:rsidRPr="00176FF7" w:rsidRDefault="004E3F00" w:rsidP="00BF0A54">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071A5A"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071A5A" w:rsidRPr="00176FF7" w:rsidRDefault="00071A5A" w:rsidP="007E75E0">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071A5A" w:rsidRPr="00176FF7" w:rsidRDefault="00071A5A"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71A5A" w:rsidRPr="00176FF7" w:rsidTr="007E75E0">
        <w:trPr>
          <w:trHeight w:val="1457"/>
        </w:trPr>
        <w:tc>
          <w:tcPr>
            <w:tcW w:w="1382" w:type="dxa"/>
            <w:vMerge w:val="restart"/>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r w:rsidRPr="00176FF7">
              <w:rPr>
                <w:rFonts w:eastAsia="標楷體"/>
                <w:sz w:val="28"/>
                <w:szCs w:val="28"/>
              </w:rPr>
              <w:t xml:space="preserve">1.5.3  </w:t>
            </w:r>
          </w:p>
          <w:p w:rsidR="00071A5A" w:rsidRPr="00176FF7" w:rsidRDefault="00071A5A" w:rsidP="007E75E0">
            <w:pPr>
              <w:adjustRightInd w:val="0"/>
              <w:snapToGrid w:val="0"/>
              <w:rPr>
                <w:rFonts w:eastAsia="標楷體"/>
                <w:sz w:val="28"/>
                <w:szCs w:val="28"/>
              </w:rPr>
            </w:pPr>
            <w:r w:rsidRPr="00176FF7">
              <w:rPr>
                <w:rFonts w:eastAsia="標楷體"/>
                <w:sz w:val="28"/>
                <w:szCs w:val="28"/>
              </w:rPr>
              <w:t>訂定安全管理作業規範，提供病人及員工安全的環境。</w:t>
            </w:r>
          </w:p>
          <w:p w:rsidR="00071A5A" w:rsidRPr="00176FF7" w:rsidRDefault="00071A5A" w:rsidP="00071A5A">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071A5A" w:rsidRPr="00176FF7" w:rsidRDefault="00071A5A"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071A5A" w:rsidRPr="00176FF7" w:rsidRDefault="00071A5A"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有專責人員或單位負責醫院安全管理業務，並訂有醫院安全管理作業規範。</w:t>
            </w:r>
          </w:p>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於工作場所、宿舍、值班人員休息場所等處，評估適當位置，設有保全監測設備、巡邏、警民連線或其他安全設施，以保障人身與財物安全。</w:t>
            </w:r>
          </w:p>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對工作場所之安全設施，如：標準防護設備、電梯與電扶梯防夾傷（無電扶梯者，可免評）、防止電梯意外墜落設備、受困電梯內之求救設施等，有定期檢查，以確保正常運作。</w:t>
            </w:r>
          </w:p>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實施用電安全管理，如：對使用延長線、耗電用品、電流負荷等予以規範。</w:t>
            </w:r>
          </w:p>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重要機電、氣體、維生設備和存放易燃物品空間，應有合宜門禁管理。</w:t>
            </w:r>
          </w:p>
          <w:p w:rsidR="00071A5A" w:rsidRPr="00176FF7" w:rsidRDefault="00071A5A" w:rsidP="00071A5A">
            <w:pPr>
              <w:numPr>
                <w:ilvl w:val="0"/>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針對手術室、加護病房消防安全：</w:t>
            </w:r>
          </w:p>
          <w:p w:rsidR="00071A5A" w:rsidRPr="00176FF7" w:rsidRDefault="00071A5A" w:rsidP="00071A5A">
            <w:pPr>
              <w:numPr>
                <w:ilvl w:val="1"/>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應有防火區劃完整性等相關資料（參考地方衛生、消防與建管機關對於建築物公共與消防安全之聯合督考資料）。</w:t>
            </w:r>
          </w:p>
          <w:p w:rsidR="00071A5A" w:rsidRPr="00176FF7" w:rsidRDefault="00071A5A" w:rsidP="00071A5A">
            <w:pPr>
              <w:numPr>
                <w:ilvl w:val="1"/>
                <w:numId w:val="79"/>
              </w:numPr>
              <w:adjustRightInd w:val="0"/>
              <w:snapToGrid w:val="0"/>
              <w:jc w:val="both"/>
              <w:rPr>
                <w:rFonts w:eastAsia="標楷體"/>
                <w:color w:val="000000"/>
                <w:kern w:val="0"/>
                <w:sz w:val="28"/>
                <w:szCs w:val="28"/>
              </w:rPr>
            </w:pPr>
            <w:r w:rsidRPr="00176FF7">
              <w:rPr>
                <w:rFonts w:eastAsia="標楷體"/>
                <w:color w:val="000000"/>
                <w:kern w:val="0"/>
                <w:sz w:val="28"/>
                <w:szCs w:val="28"/>
              </w:rPr>
              <w:t>應加強用電負載量管理並有相關之量測紀錄（如：可使用紅外線熱顯像儀之電器檢查紀錄）。</w:t>
            </w:r>
          </w:p>
        </w:tc>
        <w:tc>
          <w:tcPr>
            <w:tcW w:w="2394" w:type="dxa"/>
            <w:tcBorders>
              <w:top w:val="single" w:sz="12" w:space="0" w:color="auto"/>
              <w:left w:val="single" w:sz="4" w:space="0" w:color="auto"/>
              <w:right w:val="single" w:sz="4" w:space="0" w:color="auto"/>
            </w:tcBorders>
            <w:vAlign w:val="center"/>
          </w:tcPr>
          <w:p w:rsidR="00071A5A"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071A5A"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071A5A"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071A5A"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071A5A"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NA</w:t>
            </w:r>
          </w:p>
        </w:tc>
      </w:tr>
      <w:tr w:rsidR="00071A5A" w:rsidRPr="00176FF7" w:rsidTr="007E75E0">
        <w:trPr>
          <w:trHeight w:val="672"/>
        </w:trPr>
        <w:tc>
          <w:tcPr>
            <w:tcW w:w="1382" w:type="dxa"/>
            <w:vMerge/>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071A5A" w:rsidRPr="00176FF7" w:rsidRDefault="00071A5A" w:rsidP="00071A5A">
            <w:pPr>
              <w:numPr>
                <w:ilvl w:val="0"/>
                <w:numId w:val="80"/>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071A5A" w:rsidRPr="00176FF7" w:rsidRDefault="00071A5A" w:rsidP="00071A5A">
            <w:pPr>
              <w:numPr>
                <w:ilvl w:val="0"/>
                <w:numId w:val="80"/>
              </w:numPr>
              <w:adjustRightInd w:val="0"/>
              <w:snapToGrid w:val="0"/>
              <w:rPr>
                <w:rFonts w:eastAsia="標楷體"/>
                <w:color w:val="000000"/>
                <w:kern w:val="0"/>
                <w:sz w:val="28"/>
                <w:szCs w:val="28"/>
              </w:rPr>
            </w:pPr>
            <w:r w:rsidRPr="00176FF7">
              <w:rPr>
                <w:rFonts w:eastAsia="標楷體"/>
                <w:color w:val="000000"/>
                <w:kern w:val="0"/>
                <w:sz w:val="28"/>
                <w:szCs w:val="28"/>
              </w:rPr>
              <w:t>第</w:t>
            </w:r>
            <w:r w:rsidRPr="00176FF7">
              <w:rPr>
                <w:rFonts w:eastAsia="標楷體"/>
                <w:color w:val="000000"/>
                <w:kern w:val="0"/>
                <w:sz w:val="28"/>
                <w:szCs w:val="28"/>
              </w:rPr>
              <w:t xml:space="preserve">1 </w:t>
            </w:r>
            <w:r w:rsidRPr="00176FF7">
              <w:rPr>
                <w:rFonts w:eastAsia="標楷體"/>
                <w:color w:val="000000"/>
                <w:kern w:val="0"/>
                <w:sz w:val="28"/>
                <w:szCs w:val="28"/>
              </w:rPr>
              <w:t>項醫院安全管理作業規範，包含探病或陪病規範、夜間出入口、門禁時間及出入相關規範。</w:t>
            </w:r>
          </w:p>
          <w:p w:rsidR="00071A5A" w:rsidRPr="00176FF7" w:rsidRDefault="00071A5A" w:rsidP="00071A5A">
            <w:pPr>
              <w:numPr>
                <w:ilvl w:val="0"/>
                <w:numId w:val="80"/>
              </w:numPr>
              <w:adjustRightInd w:val="0"/>
              <w:snapToGrid w:val="0"/>
              <w:rPr>
                <w:rFonts w:eastAsia="標楷體"/>
                <w:color w:val="000000"/>
                <w:kern w:val="0"/>
                <w:sz w:val="28"/>
                <w:szCs w:val="28"/>
              </w:rPr>
            </w:pPr>
            <w:r w:rsidRPr="00176FF7">
              <w:rPr>
                <w:rFonts w:eastAsia="標楷體"/>
                <w:color w:val="000000"/>
                <w:kern w:val="0"/>
                <w:sz w:val="28"/>
                <w:szCs w:val="28"/>
              </w:rPr>
              <w:t>易燃物品應妥善儲存，其儲存建議可參考職業安全衛生法、勞動部化學品全球調和制度</w:t>
            </w:r>
            <w:r w:rsidRPr="00176FF7">
              <w:rPr>
                <w:rFonts w:eastAsia="標楷體"/>
                <w:color w:val="000000"/>
                <w:kern w:val="0"/>
                <w:sz w:val="28"/>
                <w:szCs w:val="28"/>
              </w:rPr>
              <w:t xml:space="preserve">GHS </w:t>
            </w:r>
            <w:r w:rsidRPr="00176FF7">
              <w:rPr>
                <w:rFonts w:eastAsia="標楷體"/>
                <w:color w:val="000000"/>
                <w:kern w:val="0"/>
                <w:sz w:val="28"/>
                <w:szCs w:val="28"/>
              </w:rPr>
              <w:t>介紹網站</w:t>
            </w:r>
            <w:r w:rsidRPr="00176FF7">
              <w:rPr>
                <w:rFonts w:eastAsia="標楷體"/>
                <w:color w:val="000000"/>
                <w:kern w:val="0"/>
                <w:sz w:val="28"/>
                <w:szCs w:val="28"/>
              </w:rPr>
              <w:t>website</w:t>
            </w:r>
            <w:r w:rsidRPr="00176FF7">
              <w:rPr>
                <w:rFonts w:eastAsia="標楷體"/>
                <w:color w:val="000000"/>
                <w:kern w:val="0"/>
                <w:sz w:val="28"/>
                <w:szCs w:val="28"/>
              </w:rPr>
              <w:t>，安全資料表（</w:t>
            </w:r>
            <w:r w:rsidRPr="00176FF7">
              <w:rPr>
                <w:rFonts w:eastAsia="標楷體"/>
                <w:color w:val="000000"/>
                <w:kern w:val="0"/>
                <w:sz w:val="28"/>
                <w:szCs w:val="28"/>
              </w:rPr>
              <w:t>Safety Data Sheet, SDS</w:t>
            </w:r>
            <w:r w:rsidRPr="00176FF7">
              <w:rPr>
                <w:rFonts w:eastAsia="標楷體"/>
                <w:color w:val="000000"/>
                <w:kern w:val="0"/>
                <w:sz w:val="28"/>
                <w:szCs w:val="28"/>
              </w:rPr>
              <w:t>）第七欄：安全處置與儲存方法（</w:t>
            </w:r>
            <w:r w:rsidRPr="00176FF7">
              <w:rPr>
                <w:rFonts w:eastAsia="標楷體"/>
                <w:color w:val="000000"/>
                <w:kern w:val="0"/>
                <w:sz w:val="28"/>
                <w:szCs w:val="28"/>
              </w:rPr>
              <w:t>safe treatment and storage</w:t>
            </w:r>
            <w:r w:rsidRPr="00176FF7">
              <w:rPr>
                <w:rFonts w:eastAsia="標楷體"/>
                <w:color w:val="000000"/>
                <w:kern w:val="0"/>
                <w:sz w:val="28"/>
                <w:szCs w:val="28"/>
              </w:rPr>
              <w:t>）。</w:t>
            </w:r>
          </w:p>
          <w:p w:rsidR="00071A5A" w:rsidRPr="00176FF7" w:rsidRDefault="00071A5A" w:rsidP="00071A5A">
            <w:pPr>
              <w:numPr>
                <w:ilvl w:val="0"/>
                <w:numId w:val="80"/>
              </w:numPr>
              <w:adjustRightInd w:val="0"/>
              <w:snapToGrid w:val="0"/>
              <w:rPr>
                <w:rFonts w:eastAsia="標楷體"/>
                <w:color w:val="000000"/>
                <w:kern w:val="0"/>
                <w:sz w:val="28"/>
                <w:szCs w:val="28"/>
              </w:rPr>
            </w:pPr>
            <w:r w:rsidRPr="00176FF7">
              <w:rPr>
                <w:rFonts w:eastAsia="標楷體"/>
                <w:color w:val="000000"/>
                <w:kern w:val="0"/>
                <w:sz w:val="28"/>
                <w:szCs w:val="28"/>
              </w:rPr>
              <w:t>若無手術室、加護病房之醫院，符合項目</w:t>
            </w:r>
            <w:r w:rsidRPr="00176FF7">
              <w:rPr>
                <w:rFonts w:eastAsia="標楷體"/>
                <w:color w:val="000000"/>
                <w:kern w:val="0"/>
                <w:sz w:val="28"/>
                <w:szCs w:val="28"/>
              </w:rPr>
              <w:t>6</w:t>
            </w:r>
            <w:r w:rsidRPr="00176FF7">
              <w:rPr>
                <w:rFonts w:eastAsia="標楷體"/>
                <w:color w:val="000000"/>
                <w:kern w:val="0"/>
                <w:sz w:val="28"/>
                <w:szCs w:val="28"/>
              </w:rPr>
              <w:t>不納入評量範圍。</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071A5A" w:rsidRPr="00176FF7" w:rsidRDefault="00071A5A"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071A5A" w:rsidRPr="00176FF7" w:rsidTr="003D721E">
        <w:trPr>
          <w:trHeight w:val="3109"/>
        </w:trPr>
        <w:tc>
          <w:tcPr>
            <w:tcW w:w="1382" w:type="dxa"/>
            <w:vMerge/>
            <w:tcBorders>
              <w:left w:val="single" w:sz="24" w:space="0" w:color="auto"/>
              <w:bottom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071A5A" w:rsidRPr="00176FF7" w:rsidRDefault="00071A5A" w:rsidP="00071A5A">
            <w:pPr>
              <w:numPr>
                <w:ilvl w:val="0"/>
                <w:numId w:val="81"/>
              </w:numPr>
              <w:adjustRightInd w:val="0"/>
              <w:snapToGrid w:val="0"/>
              <w:jc w:val="both"/>
              <w:rPr>
                <w:rFonts w:eastAsia="標楷體"/>
                <w:color w:val="000000"/>
                <w:kern w:val="0"/>
                <w:sz w:val="28"/>
                <w:szCs w:val="28"/>
              </w:rPr>
            </w:pPr>
            <w:r w:rsidRPr="00176FF7">
              <w:rPr>
                <w:rFonts w:eastAsia="標楷體"/>
                <w:color w:val="000000"/>
                <w:kern w:val="0"/>
                <w:sz w:val="28"/>
                <w:szCs w:val="28"/>
              </w:rPr>
              <w:t>醫院安全管理作業規範（含探病或陪病規範、夜間出入口、門禁時間及出入相關規範、用電安全管理規範）。</w:t>
            </w:r>
          </w:p>
          <w:p w:rsidR="00071A5A" w:rsidRPr="00176FF7" w:rsidRDefault="00071A5A" w:rsidP="00071A5A">
            <w:pPr>
              <w:numPr>
                <w:ilvl w:val="0"/>
                <w:numId w:val="81"/>
              </w:numPr>
              <w:adjustRightInd w:val="0"/>
              <w:snapToGrid w:val="0"/>
              <w:jc w:val="both"/>
              <w:rPr>
                <w:rFonts w:eastAsia="標楷體"/>
                <w:color w:val="000000"/>
                <w:kern w:val="0"/>
                <w:sz w:val="28"/>
                <w:szCs w:val="28"/>
              </w:rPr>
            </w:pPr>
            <w:r w:rsidRPr="00176FF7">
              <w:rPr>
                <w:rFonts w:eastAsia="標楷體"/>
                <w:color w:val="000000"/>
                <w:kern w:val="0"/>
                <w:sz w:val="28"/>
                <w:szCs w:val="28"/>
              </w:rPr>
              <w:t>依據安全管理作業規範所進行之查核（如用電安全、消防安全等）、保養與維修紀錄易燃物品清單與管理辦法。</w:t>
            </w:r>
          </w:p>
          <w:p w:rsidR="00071A5A" w:rsidRPr="00176FF7" w:rsidRDefault="00071A5A" w:rsidP="00071A5A">
            <w:pPr>
              <w:numPr>
                <w:ilvl w:val="0"/>
                <w:numId w:val="81"/>
              </w:numPr>
              <w:adjustRightInd w:val="0"/>
              <w:snapToGrid w:val="0"/>
              <w:jc w:val="both"/>
              <w:rPr>
                <w:rFonts w:eastAsia="標楷體"/>
                <w:color w:val="000000"/>
                <w:kern w:val="0"/>
                <w:sz w:val="28"/>
                <w:szCs w:val="28"/>
              </w:rPr>
            </w:pPr>
            <w:r w:rsidRPr="00176FF7">
              <w:rPr>
                <w:rFonts w:eastAsia="標楷體"/>
                <w:color w:val="000000"/>
                <w:kern w:val="0"/>
                <w:sz w:val="28"/>
                <w:szCs w:val="28"/>
              </w:rPr>
              <w:t>地方衛生、消防與建管機關對於建築物公共與消防安全之聯合督考結果建議改善資料。</w:t>
            </w:r>
          </w:p>
        </w:tc>
        <w:tc>
          <w:tcPr>
            <w:tcW w:w="5398" w:type="dxa"/>
            <w:gridSpan w:val="2"/>
            <w:vMerge/>
            <w:tcBorders>
              <w:left w:val="single" w:sz="24" w:space="0" w:color="auto"/>
              <w:bottom w:val="single" w:sz="24" w:space="0" w:color="auto"/>
              <w:right w:val="single" w:sz="24" w:space="0" w:color="auto"/>
            </w:tcBorders>
            <w:shd w:val="clear" w:color="auto" w:fill="BFBFBF"/>
          </w:tcPr>
          <w:p w:rsidR="00071A5A" w:rsidRPr="00176FF7" w:rsidRDefault="00071A5A" w:rsidP="007E75E0">
            <w:pPr>
              <w:adjustRightInd w:val="0"/>
              <w:snapToGrid w:val="0"/>
              <w:rPr>
                <w:rFonts w:eastAsia="標楷體"/>
                <w:color w:val="000000"/>
                <w:kern w:val="0"/>
                <w:sz w:val="28"/>
                <w:szCs w:val="28"/>
              </w:rPr>
            </w:pPr>
          </w:p>
        </w:tc>
      </w:tr>
      <w:tr w:rsidR="00071A5A"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071A5A" w:rsidRPr="00176FF7" w:rsidRDefault="004E3F00" w:rsidP="007E75E0">
            <w:pPr>
              <w:adjustRightInd w:val="0"/>
              <w:snapToGrid w:val="0"/>
              <w:jc w:val="center"/>
              <w:rPr>
                <w:rFonts w:eastAsia="標楷體"/>
                <w:b/>
                <w:sz w:val="32"/>
                <w:szCs w:val="32"/>
              </w:rPr>
            </w:pPr>
            <w:r w:rsidRPr="00176FF7">
              <w:rPr>
                <w:rFonts w:eastAsia="標楷體"/>
                <w:sz w:val="32"/>
              </w:rPr>
              <w:br w:type="page"/>
            </w:r>
            <w:r w:rsidR="00071A5A"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071A5A" w:rsidRPr="00176FF7" w:rsidRDefault="00071A5A"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071A5A" w:rsidRPr="00176FF7" w:rsidTr="007E75E0">
        <w:trPr>
          <w:trHeight w:val="1457"/>
        </w:trPr>
        <w:tc>
          <w:tcPr>
            <w:tcW w:w="1382" w:type="dxa"/>
            <w:vMerge w:val="restart"/>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r w:rsidRPr="00176FF7">
              <w:rPr>
                <w:rFonts w:eastAsia="標楷體"/>
                <w:sz w:val="28"/>
                <w:szCs w:val="28"/>
              </w:rPr>
              <w:t xml:space="preserve">1.5.4  </w:t>
            </w:r>
          </w:p>
          <w:p w:rsidR="00071A5A" w:rsidRPr="00176FF7" w:rsidRDefault="00071A5A" w:rsidP="007E75E0">
            <w:pPr>
              <w:adjustRightInd w:val="0"/>
              <w:snapToGrid w:val="0"/>
              <w:rPr>
                <w:rFonts w:eastAsia="標楷體"/>
                <w:sz w:val="28"/>
                <w:szCs w:val="28"/>
              </w:rPr>
            </w:pPr>
            <w:r w:rsidRPr="00176FF7">
              <w:rPr>
                <w:rFonts w:eastAsia="標楷體"/>
                <w:sz w:val="28"/>
                <w:szCs w:val="28"/>
              </w:rPr>
              <w:t>各部門落實整潔維護，確實施行院內清潔工作，並定期消毒除蟲。</w:t>
            </w:r>
          </w:p>
          <w:p w:rsidR="00071A5A" w:rsidRPr="00176FF7" w:rsidRDefault="00071A5A"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071A5A" w:rsidRPr="00176FF7" w:rsidRDefault="00071A5A"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071A5A" w:rsidRPr="00176FF7" w:rsidRDefault="00071A5A"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071A5A" w:rsidRPr="00176FF7" w:rsidRDefault="00071A5A" w:rsidP="00071A5A">
            <w:pPr>
              <w:numPr>
                <w:ilvl w:val="0"/>
                <w:numId w:val="82"/>
              </w:numPr>
              <w:adjustRightInd w:val="0"/>
              <w:snapToGrid w:val="0"/>
              <w:jc w:val="both"/>
              <w:rPr>
                <w:rFonts w:eastAsia="標楷體"/>
                <w:color w:val="000000"/>
                <w:kern w:val="0"/>
                <w:sz w:val="28"/>
                <w:szCs w:val="28"/>
              </w:rPr>
            </w:pPr>
            <w:r w:rsidRPr="00176FF7">
              <w:rPr>
                <w:rFonts w:eastAsia="標楷體"/>
                <w:color w:val="000000"/>
                <w:kern w:val="0"/>
                <w:sz w:val="28"/>
                <w:szCs w:val="28"/>
              </w:rPr>
              <w:t>有專責人員或單位負責清潔管理，依據所訂醫院清潔（含消毒除蟲）工作計畫，督導工作人員，確實執行清潔工作。清潔工作如為外包時，應依外包管理相關基準規定辦理。</w:t>
            </w:r>
          </w:p>
          <w:p w:rsidR="00071A5A" w:rsidRPr="00176FF7" w:rsidRDefault="00071A5A" w:rsidP="00071A5A">
            <w:pPr>
              <w:numPr>
                <w:ilvl w:val="0"/>
                <w:numId w:val="82"/>
              </w:numPr>
              <w:adjustRightInd w:val="0"/>
              <w:snapToGrid w:val="0"/>
              <w:jc w:val="both"/>
              <w:rPr>
                <w:rFonts w:eastAsia="標楷體"/>
                <w:color w:val="000000"/>
                <w:kern w:val="0"/>
                <w:sz w:val="28"/>
                <w:szCs w:val="28"/>
              </w:rPr>
            </w:pPr>
            <w:r w:rsidRPr="00176FF7">
              <w:rPr>
                <w:rFonts w:eastAsia="標楷體"/>
                <w:color w:val="000000"/>
                <w:kern w:val="0"/>
                <w:sz w:val="28"/>
                <w:szCs w:val="28"/>
              </w:rPr>
              <w:t>醫院應經常保持整潔，如：對各類張貼物或公告應有管制，並定期實施整潔維護稽查工作。</w:t>
            </w:r>
          </w:p>
          <w:p w:rsidR="00071A5A" w:rsidRPr="00176FF7" w:rsidRDefault="00071A5A" w:rsidP="00071A5A">
            <w:pPr>
              <w:numPr>
                <w:ilvl w:val="0"/>
                <w:numId w:val="82"/>
              </w:numPr>
              <w:adjustRightInd w:val="0"/>
              <w:snapToGrid w:val="0"/>
              <w:jc w:val="both"/>
              <w:rPr>
                <w:rFonts w:eastAsia="標楷體"/>
                <w:color w:val="000000"/>
                <w:kern w:val="0"/>
                <w:sz w:val="28"/>
                <w:szCs w:val="28"/>
              </w:rPr>
            </w:pPr>
            <w:r w:rsidRPr="00176FF7">
              <w:rPr>
                <w:rFonts w:eastAsia="標楷體"/>
                <w:color w:val="000000"/>
                <w:kern w:val="0"/>
                <w:sz w:val="28"/>
                <w:szCs w:val="28"/>
              </w:rPr>
              <w:t>各病室或病房護理站之空調設備，可以控制並維持適宜之溫度，且空調可</w:t>
            </w:r>
            <w:r w:rsidRPr="00176FF7">
              <w:rPr>
                <w:rFonts w:eastAsia="標楷體"/>
                <w:color w:val="000000"/>
                <w:kern w:val="0"/>
                <w:sz w:val="28"/>
                <w:szCs w:val="28"/>
              </w:rPr>
              <w:t>24</w:t>
            </w:r>
            <w:r w:rsidRPr="00176FF7">
              <w:rPr>
                <w:rFonts w:eastAsia="標楷體"/>
                <w:color w:val="000000"/>
                <w:kern w:val="0"/>
                <w:sz w:val="28"/>
                <w:szCs w:val="28"/>
              </w:rPr>
              <w:t>小時運作；空調口應定期清潔。</w:t>
            </w:r>
          </w:p>
          <w:p w:rsidR="00071A5A" w:rsidRPr="00176FF7" w:rsidRDefault="00071A5A" w:rsidP="00071A5A">
            <w:pPr>
              <w:numPr>
                <w:ilvl w:val="0"/>
                <w:numId w:val="82"/>
              </w:numPr>
              <w:adjustRightInd w:val="0"/>
              <w:snapToGrid w:val="0"/>
              <w:jc w:val="both"/>
              <w:rPr>
                <w:rFonts w:eastAsia="標楷體"/>
                <w:color w:val="000000"/>
                <w:kern w:val="0"/>
                <w:sz w:val="28"/>
                <w:szCs w:val="28"/>
              </w:rPr>
            </w:pPr>
            <w:r w:rsidRPr="00176FF7">
              <w:rPr>
                <w:rFonts w:eastAsia="標楷體"/>
                <w:color w:val="000000"/>
                <w:kern w:val="0"/>
                <w:sz w:val="28"/>
                <w:szCs w:val="28"/>
              </w:rPr>
              <w:t>病床床單、枕頭套、被套或蓋被等寢具，應定期更換、清洗或消毒。床墊應視需要清潔、消毒或汰換。</w:t>
            </w:r>
          </w:p>
          <w:p w:rsidR="00071A5A" w:rsidRPr="00176FF7" w:rsidRDefault="00071A5A" w:rsidP="00071A5A">
            <w:pPr>
              <w:numPr>
                <w:ilvl w:val="0"/>
                <w:numId w:val="82"/>
              </w:numPr>
              <w:adjustRightInd w:val="0"/>
              <w:snapToGrid w:val="0"/>
              <w:jc w:val="both"/>
              <w:rPr>
                <w:rFonts w:eastAsia="標楷體"/>
                <w:color w:val="000000"/>
                <w:kern w:val="0"/>
                <w:sz w:val="28"/>
                <w:szCs w:val="28"/>
              </w:rPr>
            </w:pPr>
            <w:r w:rsidRPr="00176FF7">
              <w:rPr>
                <w:rFonts w:eastAsia="標楷體"/>
                <w:color w:val="000000"/>
                <w:kern w:val="0"/>
                <w:sz w:val="28"/>
                <w:szCs w:val="28"/>
              </w:rPr>
              <w:t>清潔工作計畫詳實，並備有查核表，實施定期或不定期查核；視需要調查病人對病室清潔之滿意度或建議，依據調查結果進行檢討改善。</w:t>
            </w:r>
          </w:p>
        </w:tc>
        <w:tc>
          <w:tcPr>
            <w:tcW w:w="2394" w:type="dxa"/>
            <w:tcBorders>
              <w:top w:val="single" w:sz="12" w:space="0" w:color="auto"/>
              <w:left w:val="single" w:sz="4" w:space="0" w:color="auto"/>
              <w:right w:val="single" w:sz="4" w:space="0" w:color="auto"/>
            </w:tcBorders>
            <w:vAlign w:val="center"/>
          </w:tcPr>
          <w:p w:rsidR="00071A5A"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071A5A"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071A5A"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071A5A"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符合</w:t>
            </w:r>
            <w:r w:rsidR="00071A5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071A5A"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071A5A" w:rsidRPr="00176FF7">
              <w:rPr>
                <w:rFonts w:eastAsia="標楷體"/>
                <w:bCs/>
                <w:snapToGrid w:val="0"/>
                <w:color w:val="000000"/>
                <w:sz w:val="28"/>
                <w:szCs w:val="28"/>
              </w:rPr>
              <w:t>NA</w:t>
            </w:r>
          </w:p>
        </w:tc>
      </w:tr>
      <w:tr w:rsidR="00071A5A" w:rsidRPr="00176FF7" w:rsidTr="007E75E0">
        <w:trPr>
          <w:trHeight w:val="672"/>
        </w:trPr>
        <w:tc>
          <w:tcPr>
            <w:tcW w:w="1382" w:type="dxa"/>
            <w:vMerge/>
            <w:tcBorders>
              <w:left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071A5A" w:rsidRPr="00176FF7" w:rsidRDefault="00071A5A" w:rsidP="00071A5A">
            <w:pPr>
              <w:numPr>
                <w:ilvl w:val="0"/>
                <w:numId w:val="83"/>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071A5A" w:rsidRPr="00176FF7" w:rsidRDefault="00071A5A" w:rsidP="00071A5A">
            <w:pPr>
              <w:numPr>
                <w:ilvl w:val="0"/>
                <w:numId w:val="83"/>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071A5A" w:rsidRPr="00176FF7" w:rsidRDefault="00071A5A"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071A5A" w:rsidRPr="00176FF7" w:rsidTr="00F55966">
        <w:trPr>
          <w:trHeight w:val="3683"/>
        </w:trPr>
        <w:tc>
          <w:tcPr>
            <w:tcW w:w="1382" w:type="dxa"/>
            <w:vMerge/>
            <w:tcBorders>
              <w:left w:val="single" w:sz="24" w:space="0" w:color="auto"/>
              <w:bottom w:val="single" w:sz="24" w:space="0" w:color="auto"/>
              <w:right w:val="single" w:sz="4" w:space="0" w:color="auto"/>
            </w:tcBorders>
          </w:tcPr>
          <w:p w:rsidR="00071A5A" w:rsidRPr="00176FF7" w:rsidRDefault="00071A5A"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071A5A" w:rsidRPr="00176FF7" w:rsidRDefault="00071A5A"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071A5A" w:rsidRPr="00176FF7" w:rsidRDefault="00071A5A"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071A5A" w:rsidRPr="00176FF7" w:rsidRDefault="00071A5A" w:rsidP="00071A5A">
            <w:pPr>
              <w:numPr>
                <w:ilvl w:val="0"/>
                <w:numId w:val="84"/>
              </w:numPr>
              <w:adjustRightInd w:val="0"/>
              <w:snapToGrid w:val="0"/>
              <w:jc w:val="both"/>
              <w:rPr>
                <w:rFonts w:eastAsia="標楷體"/>
                <w:color w:val="000000"/>
                <w:kern w:val="0"/>
                <w:sz w:val="28"/>
                <w:szCs w:val="28"/>
              </w:rPr>
            </w:pPr>
            <w:r w:rsidRPr="00176FF7">
              <w:rPr>
                <w:rFonts w:eastAsia="標楷體"/>
                <w:color w:val="000000"/>
                <w:kern w:val="0"/>
                <w:sz w:val="28"/>
                <w:szCs w:val="28"/>
              </w:rPr>
              <w:t>醫院清潔（含消毒除蟲）工作計畫與稽核是否落實執行之紀錄（清潔工作如為外包時，應附依外包管理相關基準規定執行是否落實合約規範之查核紀錄）。</w:t>
            </w:r>
          </w:p>
          <w:p w:rsidR="00071A5A" w:rsidRPr="00176FF7" w:rsidRDefault="00071A5A" w:rsidP="00071A5A">
            <w:pPr>
              <w:numPr>
                <w:ilvl w:val="0"/>
                <w:numId w:val="84"/>
              </w:numPr>
              <w:adjustRightInd w:val="0"/>
              <w:snapToGrid w:val="0"/>
              <w:jc w:val="both"/>
              <w:rPr>
                <w:rFonts w:eastAsia="標楷體"/>
                <w:color w:val="000000"/>
                <w:kern w:val="0"/>
                <w:sz w:val="28"/>
                <w:szCs w:val="28"/>
              </w:rPr>
            </w:pPr>
            <w:r w:rsidRPr="00176FF7">
              <w:rPr>
                <w:rFonts w:eastAsia="標楷體"/>
                <w:color w:val="000000"/>
                <w:kern w:val="0"/>
                <w:sz w:val="28"/>
                <w:szCs w:val="28"/>
              </w:rPr>
              <w:t>維護病室清潔之管理辦法。</w:t>
            </w:r>
          </w:p>
          <w:p w:rsidR="00071A5A" w:rsidRPr="00176FF7" w:rsidRDefault="00071A5A" w:rsidP="00071A5A">
            <w:pPr>
              <w:numPr>
                <w:ilvl w:val="0"/>
                <w:numId w:val="84"/>
              </w:numPr>
              <w:adjustRightInd w:val="0"/>
              <w:snapToGrid w:val="0"/>
              <w:jc w:val="both"/>
              <w:rPr>
                <w:rFonts w:eastAsia="標楷體"/>
                <w:color w:val="000000"/>
                <w:kern w:val="0"/>
                <w:sz w:val="28"/>
                <w:szCs w:val="28"/>
              </w:rPr>
            </w:pPr>
            <w:r w:rsidRPr="00176FF7">
              <w:rPr>
                <w:rFonts w:eastAsia="標楷體"/>
                <w:color w:val="000000"/>
                <w:kern w:val="0"/>
                <w:sz w:val="28"/>
                <w:szCs w:val="28"/>
              </w:rPr>
              <w:t>使用清潔工作計畫查核表，實施定期或不定期查核且成效良好之紀錄。</w:t>
            </w:r>
          </w:p>
          <w:p w:rsidR="00071A5A" w:rsidRPr="00176FF7" w:rsidRDefault="00071A5A" w:rsidP="00071A5A">
            <w:pPr>
              <w:numPr>
                <w:ilvl w:val="0"/>
                <w:numId w:val="84"/>
              </w:numPr>
              <w:adjustRightInd w:val="0"/>
              <w:snapToGrid w:val="0"/>
              <w:jc w:val="both"/>
              <w:rPr>
                <w:rFonts w:eastAsia="標楷體"/>
                <w:color w:val="000000"/>
                <w:kern w:val="0"/>
                <w:sz w:val="28"/>
                <w:szCs w:val="28"/>
              </w:rPr>
            </w:pPr>
            <w:r w:rsidRPr="00176FF7">
              <w:rPr>
                <w:rFonts w:eastAsia="標楷體"/>
                <w:color w:val="000000"/>
                <w:kern w:val="0"/>
                <w:sz w:val="28"/>
                <w:szCs w:val="28"/>
              </w:rPr>
              <w:t>調查病人對病室清潔之滿意度或建議之資料。（試）</w:t>
            </w:r>
          </w:p>
          <w:p w:rsidR="00071A5A" w:rsidRPr="00176FF7" w:rsidRDefault="00071A5A" w:rsidP="00071A5A">
            <w:pPr>
              <w:numPr>
                <w:ilvl w:val="0"/>
                <w:numId w:val="84"/>
              </w:numPr>
              <w:adjustRightInd w:val="0"/>
              <w:snapToGrid w:val="0"/>
              <w:jc w:val="both"/>
              <w:rPr>
                <w:rFonts w:eastAsia="標楷體"/>
                <w:color w:val="000000"/>
                <w:kern w:val="0"/>
                <w:sz w:val="28"/>
                <w:szCs w:val="28"/>
              </w:rPr>
            </w:pPr>
            <w:r w:rsidRPr="00176FF7">
              <w:rPr>
                <w:rFonts w:eastAsia="標楷體"/>
                <w:color w:val="000000"/>
                <w:kern w:val="0"/>
                <w:sz w:val="28"/>
                <w:szCs w:val="28"/>
              </w:rPr>
              <w:t>依查核或稽核結果，進行檢討改善之資料。（試）</w:t>
            </w:r>
          </w:p>
        </w:tc>
        <w:tc>
          <w:tcPr>
            <w:tcW w:w="5398" w:type="dxa"/>
            <w:gridSpan w:val="2"/>
            <w:vMerge/>
            <w:tcBorders>
              <w:left w:val="single" w:sz="24" w:space="0" w:color="auto"/>
              <w:bottom w:val="single" w:sz="24" w:space="0" w:color="auto"/>
              <w:right w:val="single" w:sz="24" w:space="0" w:color="auto"/>
            </w:tcBorders>
            <w:shd w:val="clear" w:color="auto" w:fill="BFBFBF"/>
          </w:tcPr>
          <w:p w:rsidR="00071A5A" w:rsidRPr="00176FF7" w:rsidRDefault="00071A5A" w:rsidP="007E75E0">
            <w:pPr>
              <w:adjustRightInd w:val="0"/>
              <w:snapToGrid w:val="0"/>
              <w:rPr>
                <w:rFonts w:eastAsia="標楷體"/>
                <w:color w:val="000000"/>
                <w:kern w:val="0"/>
                <w:sz w:val="28"/>
                <w:szCs w:val="28"/>
              </w:rPr>
            </w:pPr>
          </w:p>
        </w:tc>
      </w:tr>
    </w:tbl>
    <w:p w:rsidR="004E3F00" w:rsidRPr="00176FF7" w:rsidRDefault="004E3F00" w:rsidP="004B0738">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405967" w:rsidRPr="00176FF7" w:rsidTr="007E75E0">
        <w:trPr>
          <w:trHeight w:val="55"/>
        </w:trPr>
        <w:tc>
          <w:tcPr>
            <w:tcW w:w="10075" w:type="dxa"/>
            <w:gridSpan w:val="5"/>
            <w:tcBorders>
              <w:top w:val="single" w:sz="24" w:space="0" w:color="auto"/>
              <w:left w:val="single" w:sz="24" w:space="0" w:color="auto"/>
              <w:right w:val="single" w:sz="24" w:space="0" w:color="auto"/>
            </w:tcBorders>
            <w:vAlign w:val="center"/>
          </w:tcPr>
          <w:p w:rsidR="00405967" w:rsidRPr="00176FF7" w:rsidRDefault="00405967" w:rsidP="007E75E0">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405967" w:rsidRPr="00176FF7" w:rsidRDefault="00405967"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05967" w:rsidRPr="00176FF7" w:rsidTr="003E2F05">
        <w:trPr>
          <w:trHeight w:val="9693"/>
        </w:trPr>
        <w:tc>
          <w:tcPr>
            <w:tcW w:w="1438" w:type="dxa"/>
            <w:vMerge w:val="restart"/>
            <w:tcBorders>
              <w:left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r w:rsidRPr="00176FF7">
              <w:rPr>
                <w:rFonts w:eastAsia="標楷體"/>
                <w:sz w:val="28"/>
                <w:szCs w:val="28"/>
              </w:rPr>
              <w:t xml:space="preserve">1.5.5  </w:t>
            </w:r>
          </w:p>
          <w:p w:rsidR="00405967" w:rsidRPr="00176FF7" w:rsidRDefault="00405967" w:rsidP="007E75E0">
            <w:pPr>
              <w:adjustRightInd w:val="0"/>
              <w:snapToGrid w:val="0"/>
              <w:rPr>
                <w:rFonts w:eastAsia="標楷體"/>
                <w:kern w:val="0"/>
                <w:sz w:val="28"/>
                <w:szCs w:val="28"/>
              </w:rPr>
            </w:pPr>
            <w:r w:rsidRPr="00176FF7">
              <w:rPr>
                <w:rFonts w:eastAsia="標楷體"/>
                <w:sz w:val="28"/>
                <w:szCs w:val="28"/>
              </w:rPr>
              <w:t>藥品與醫療器材採購及管理能符合醫療照護業務之需要，並確保品質。</w:t>
            </w:r>
          </w:p>
        </w:tc>
        <w:tc>
          <w:tcPr>
            <w:tcW w:w="560" w:type="dxa"/>
            <w:tcBorders>
              <w:left w:val="single" w:sz="4" w:space="0" w:color="auto"/>
              <w:right w:val="single" w:sz="12" w:space="0" w:color="auto"/>
            </w:tcBorders>
            <w:shd w:val="clear" w:color="auto" w:fill="auto"/>
            <w:vAlign w:val="center"/>
          </w:tcPr>
          <w:p w:rsidR="00405967" w:rsidRPr="00176FF7" w:rsidRDefault="00405967" w:rsidP="007E75E0">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05967" w:rsidRPr="00176FF7" w:rsidRDefault="00405967"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設有專責單位（或委員會）及專責人員負責藥品（含濃縮中藥及飲片）與醫療器材採購及管理，並定期開會，備有會議紀錄。</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訂有藥品（含濃縮中藥及飲片）與醫療器材之採購、驗收及庫存管理辦法，且建立存量及效期管制機制，以符合醫療照護業務之需要，並確保品質。</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明定飲片及濃縮中藥採購步驟，並訂定飲片及濃縮中藥品質規格，且驗收步驟應由藥事人員執行。</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特殊需冷藏之中藥藥品需有健全管理，且中藥藥品需與西藥及檢體區隔且分開標示。</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rPr>
              <w:t>藥局定期派員檢查全院各單位庫備之藥品品質及保管紀錄。</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電腦化管理藥品與醫療器材進出、庫存及效期。</w:t>
            </w:r>
          </w:p>
          <w:p w:rsidR="00405967" w:rsidRPr="00176FF7" w:rsidRDefault="00405967" w:rsidP="00405967">
            <w:pPr>
              <w:numPr>
                <w:ilvl w:val="0"/>
                <w:numId w:val="85"/>
              </w:numPr>
              <w:adjustRightInd w:val="0"/>
              <w:snapToGrid w:val="0"/>
              <w:ind w:left="563" w:hangingChars="201" w:hanging="563"/>
              <w:jc w:val="both"/>
              <w:rPr>
                <w:rFonts w:eastAsia="標楷體"/>
                <w:color w:val="000000"/>
                <w:kern w:val="0"/>
                <w:sz w:val="28"/>
                <w:szCs w:val="28"/>
                <w:lang w:val="x-none"/>
              </w:rPr>
            </w:pPr>
            <w:r w:rsidRPr="00176FF7">
              <w:rPr>
                <w:rFonts w:eastAsia="標楷體"/>
                <w:color w:val="000000"/>
                <w:kern w:val="0"/>
                <w:sz w:val="28"/>
                <w:szCs w:val="28"/>
                <w:lang w:val="x-none"/>
              </w:rPr>
              <w:t>醫院應制定藥品與醫療器材不良品及異常情況之通報，包含退貨與換貨程序及時限，監測、檢討改善及追蹤機制。</w:t>
            </w:r>
          </w:p>
        </w:tc>
        <w:tc>
          <w:tcPr>
            <w:tcW w:w="2688" w:type="dxa"/>
            <w:tcBorders>
              <w:top w:val="single" w:sz="12" w:space="0" w:color="auto"/>
              <w:left w:val="single" w:sz="4" w:space="0" w:color="auto"/>
              <w:right w:val="single" w:sz="24" w:space="0" w:color="auto"/>
            </w:tcBorders>
            <w:vAlign w:val="center"/>
          </w:tcPr>
          <w:p w:rsidR="00405967"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符合</w:t>
            </w:r>
            <w:r w:rsidR="0040596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405967" w:rsidRPr="00176FF7" w:rsidRDefault="00405967" w:rsidP="007E75E0">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05967" w:rsidRPr="00176FF7" w:rsidTr="007E75E0">
        <w:trPr>
          <w:trHeight w:val="394"/>
        </w:trPr>
        <w:tc>
          <w:tcPr>
            <w:tcW w:w="1438" w:type="dxa"/>
            <w:vMerge/>
            <w:tcBorders>
              <w:left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405967" w:rsidRPr="00176FF7" w:rsidRDefault="00405967" w:rsidP="007E75E0">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405967" w:rsidRPr="00176FF7" w:rsidRDefault="00405967" w:rsidP="00405967">
            <w:pPr>
              <w:adjustRightInd w:val="0"/>
              <w:snapToGrid w:val="0"/>
              <w:rPr>
                <w:rFonts w:eastAsia="標楷體"/>
                <w:color w:val="000000"/>
                <w:kern w:val="0"/>
                <w:sz w:val="28"/>
                <w:szCs w:val="28"/>
              </w:rPr>
            </w:pPr>
            <w:r w:rsidRPr="00176FF7">
              <w:rPr>
                <w:rFonts w:eastAsia="標楷體"/>
                <w:color w:val="000000"/>
                <w:kern w:val="0"/>
                <w:sz w:val="28"/>
                <w:szCs w:val="28"/>
              </w:rPr>
              <w:t>藥品管理包含：</w:t>
            </w:r>
          </w:p>
          <w:p w:rsidR="00405967" w:rsidRPr="00176FF7" w:rsidRDefault="00405967" w:rsidP="00405967">
            <w:pPr>
              <w:numPr>
                <w:ilvl w:val="1"/>
                <w:numId w:val="86"/>
              </w:numPr>
              <w:adjustRightInd w:val="0"/>
              <w:snapToGrid w:val="0"/>
              <w:ind w:left="494"/>
              <w:rPr>
                <w:rFonts w:eastAsia="標楷體"/>
                <w:color w:val="000000"/>
                <w:kern w:val="0"/>
                <w:sz w:val="28"/>
                <w:szCs w:val="28"/>
              </w:rPr>
            </w:pPr>
            <w:r w:rsidRPr="00176FF7">
              <w:rPr>
                <w:rFonts w:eastAsia="標楷體"/>
                <w:color w:val="000000"/>
                <w:kern w:val="0"/>
                <w:sz w:val="28"/>
                <w:szCs w:val="28"/>
              </w:rPr>
              <w:t>能依藥品種類施行存放環境溫度、濕度管理，且應注意環境清潔。</w:t>
            </w:r>
          </w:p>
          <w:p w:rsidR="00405967" w:rsidRPr="00176FF7" w:rsidRDefault="00405967" w:rsidP="00405967">
            <w:pPr>
              <w:numPr>
                <w:ilvl w:val="1"/>
                <w:numId w:val="86"/>
              </w:numPr>
              <w:adjustRightInd w:val="0"/>
              <w:snapToGrid w:val="0"/>
              <w:ind w:left="494"/>
              <w:rPr>
                <w:rFonts w:eastAsia="標楷體"/>
                <w:color w:val="000000"/>
                <w:kern w:val="0"/>
                <w:sz w:val="28"/>
                <w:szCs w:val="28"/>
              </w:rPr>
            </w:pPr>
            <w:r w:rsidRPr="00176FF7">
              <w:rPr>
                <w:rFonts w:eastAsia="標楷體"/>
                <w:color w:val="000000"/>
                <w:kern w:val="0"/>
                <w:sz w:val="28"/>
                <w:szCs w:val="28"/>
              </w:rPr>
              <w:t>藥品儲存環境具符合標準之安全措施（如防盜、防火、防蟲等）。</w:t>
            </w:r>
          </w:p>
          <w:p w:rsidR="00405967" w:rsidRPr="00176FF7" w:rsidRDefault="00405967" w:rsidP="00405967">
            <w:pPr>
              <w:numPr>
                <w:ilvl w:val="1"/>
                <w:numId w:val="86"/>
              </w:numPr>
              <w:adjustRightInd w:val="0"/>
              <w:snapToGrid w:val="0"/>
              <w:ind w:left="494"/>
              <w:rPr>
                <w:rFonts w:eastAsia="標楷體"/>
                <w:color w:val="000000"/>
                <w:kern w:val="0"/>
                <w:sz w:val="28"/>
                <w:szCs w:val="28"/>
              </w:rPr>
            </w:pPr>
            <w:r w:rsidRPr="00176FF7">
              <w:rPr>
                <w:rFonts w:eastAsia="標楷體"/>
                <w:color w:val="000000"/>
                <w:kern w:val="0"/>
                <w:sz w:val="28"/>
                <w:szCs w:val="28"/>
              </w:rPr>
              <w:t>外用藥、內服藥、飲片藥材（含冰箱、毒劇藥）須排放整齊且應分開放置並作明確標示。</w:t>
            </w:r>
          </w:p>
          <w:p w:rsidR="00405967" w:rsidRPr="00176FF7" w:rsidRDefault="00405967" w:rsidP="00405967">
            <w:pPr>
              <w:numPr>
                <w:ilvl w:val="1"/>
                <w:numId w:val="86"/>
              </w:numPr>
              <w:adjustRightInd w:val="0"/>
              <w:snapToGrid w:val="0"/>
              <w:ind w:left="494"/>
              <w:rPr>
                <w:rFonts w:eastAsia="標楷體"/>
                <w:color w:val="000000"/>
                <w:kern w:val="0"/>
                <w:sz w:val="28"/>
                <w:szCs w:val="28"/>
              </w:rPr>
            </w:pPr>
            <w:r w:rsidRPr="00176FF7">
              <w:rPr>
                <w:rFonts w:eastAsia="標楷體"/>
                <w:color w:val="000000"/>
                <w:kern w:val="0"/>
                <w:sz w:val="28"/>
                <w:szCs w:val="28"/>
              </w:rPr>
              <w:t>藥品名稱、外觀或外包裝相似之藥品，應分開放置並作明確標示。</w:t>
            </w:r>
          </w:p>
        </w:tc>
        <w:tc>
          <w:tcPr>
            <w:tcW w:w="5342" w:type="dxa"/>
            <w:vMerge w:val="restart"/>
            <w:tcBorders>
              <w:top w:val="single" w:sz="12" w:space="0" w:color="auto"/>
              <w:left w:val="single" w:sz="24" w:space="0" w:color="auto"/>
              <w:right w:val="single" w:sz="24" w:space="0" w:color="auto"/>
            </w:tcBorders>
            <w:shd w:val="clear" w:color="auto" w:fill="auto"/>
          </w:tcPr>
          <w:p w:rsidR="00405967" w:rsidRPr="00176FF7" w:rsidRDefault="00405967"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05967" w:rsidRPr="00176FF7" w:rsidRDefault="00405967"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405967" w:rsidRPr="00176FF7" w:rsidTr="003E2F05">
        <w:trPr>
          <w:trHeight w:val="4450"/>
        </w:trPr>
        <w:tc>
          <w:tcPr>
            <w:tcW w:w="1438" w:type="dxa"/>
            <w:vMerge/>
            <w:tcBorders>
              <w:left w:val="single" w:sz="24" w:space="0" w:color="auto"/>
              <w:bottom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405967" w:rsidRPr="00176FF7" w:rsidRDefault="00405967" w:rsidP="007E75E0">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405967" w:rsidRPr="00176FF7" w:rsidRDefault="00405967"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負責藥品與醫療器材採購及管理之專責人員資歷證明文件。</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藥品與醫療器材管理相關委員會之組織與會議紀錄。</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藥品與醫療器材採購及管理辦法。</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lang w:val="x-none"/>
              </w:rPr>
              <w:t>藥品（含濃縮中藥及飲片）與醫療器材之採購、驗收標準。</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冷藏藥品冰箱溫度監測紀錄。</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採購部門對於使用部門反應藥品與醫療器材不良品之處理結果。</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藥品與醫療器材</w:t>
            </w:r>
            <w:r w:rsidRPr="00176FF7">
              <w:rPr>
                <w:rFonts w:eastAsia="標楷體"/>
                <w:color w:val="000000"/>
                <w:kern w:val="0"/>
                <w:sz w:val="28"/>
                <w:szCs w:val="28"/>
                <w:lang w:val="x-none"/>
              </w:rPr>
              <w:t>不良品及異常情況</w:t>
            </w:r>
            <w:r w:rsidRPr="00176FF7">
              <w:rPr>
                <w:rFonts w:eastAsia="標楷體"/>
                <w:color w:val="000000"/>
                <w:kern w:val="0"/>
                <w:sz w:val="28"/>
                <w:szCs w:val="28"/>
              </w:rPr>
              <w:t>通報紀錄</w:t>
            </w:r>
            <w:r w:rsidRPr="00176FF7">
              <w:rPr>
                <w:rFonts w:eastAsia="標楷體"/>
                <w:bCs/>
                <w:color w:val="000000"/>
                <w:kern w:val="0"/>
                <w:sz w:val="28"/>
                <w:szCs w:val="28"/>
              </w:rPr>
              <w:t>。</w:t>
            </w:r>
          </w:p>
          <w:p w:rsidR="00405967" w:rsidRPr="00176FF7" w:rsidRDefault="00405967" w:rsidP="00405967">
            <w:pPr>
              <w:numPr>
                <w:ilvl w:val="0"/>
                <w:numId w:val="87"/>
              </w:numPr>
              <w:adjustRightInd w:val="0"/>
              <w:snapToGrid w:val="0"/>
              <w:jc w:val="both"/>
              <w:rPr>
                <w:rFonts w:eastAsia="標楷體"/>
                <w:color w:val="000000"/>
                <w:kern w:val="0"/>
                <w:sz w:val="28"/>
                <w:szCs w:val="28"/>
              </w:rPr>
            </w:pPr>
            <w:r w:rsidRPr="00176FF7">
              <w:rPr>
                <w:rFonts w:eastAsia="標楷體"/>
                <w:color w:val="000000"/>
                <w:kern w:val="0"/>
                <w:sz w:val="28"/>
                <w:szCs w:val="28"/>
              </w:rPr>
              <w:t>藥品與醫療器材盤點帳料不符，查明原因及改善紀錄。</w:t>
            </w:r>
          </w:p>
          <w:p w:rsidR="00405967" w:rsidRPr="00176FF7" w:rsidRDefault="00405967" w:rsidP="00405967">
            <w:pPr>
              <w:numPr>
                <w:ilvl w:val="0"/>
                <w:numId w:val="87"/>
              </w:numPr>
              <w:adjustRightInd w:val="0"/>
              <w:snapToGrid w:val="0"/>
              <w:jc w:val="both"/>
              <w:rPr>
                <w:rFonts w:eastAsia="標楷體"/>
                <w:color w:val="000000"/>
                <w:kern w:val="0"/>
                <w:sz w:val="28"/>
                <w:szCs w:val="28"/>
                <w:u w:val="single"/>
              </w:rPr>
            </w:pPr>
            <w:r w:rsidRPr="00176FF7">
              <w:rPr>
                <w:rFonts w:eastAsia="標楷體"/>
                <w:color w:val="000000"/>
                <w:kern w:val="0"/>
                <w:sz w:val="28"/>
                <w:szCs w:val="28"/>
              </w:rPr>
              <w:t>各單位（含病房）庫備藥品查核紀錄。</w:t>
            </w:r>
          </w:p>
        </w:tc>
        <w:tc>
          <w:tcPr>
            <w:tcW w:w="5342" w:type="dxa"/>
            <w:vMerge/>
            <w:tcBorders>
              <w:left w:val="single" w:sz="24" w:space="0" w:color="auto"/>
              <w:bottom w:val="single" w:sz="24" w:space="0" w:color="auto"/>
              <w:right w:val="single" w:sz="24" w:space="0" w:color="auto"/>
            </w:tcBorders>
            <w:shd w:val="clear" w:color="auto" w:fill="BFBFBF"/>
          </w:tcPr>
          <w:p w:rsidR="00405967" w:rsidRPr="00176FF7" w:rsidRDefault="00405967" w:rsidP="007E75E0">
            <w:pPr>
              <w:adjustRightInd w:val="0"/>
              <w:snapToGrid w:val="0"/>
              <w:rPr>
                <w:rFonts w:eastAsia="標楷體"/>
                <w:color w:val="000000"/>
                <w:kern w:val="0"/>
                <w:sz w:val="28"/>
                <w:szCs w:val="28"/>
              </w:rPr>
            </w:pPr>
          </w:p>
        </w:tc>
      </w:tr>
    </w:tbl>
    <w:p w:rsidR="004E3F00" w:rsidRPr="00176FF7" w:rsidRDefault="004E3F00" w:rsidP="004B0738">
      <w:pPr>
        <w:tabs>
          <w:tab w:val="left" w:pos="540"/>
        </w:tabs>
        <w:snapToGrid w:val="0"/>
        <w:spacing w:before="120" w:line="380" w:lineRule="exact"/>
        <w:ind w:right="1440"/>
        <w:rPr>
          <w:rFonts w:eastAsia="標楷體"/>
          <w:sz w:val="32"/>
        </w:rPr>
      </w:pPr>
      <w:r w:rsidRPr="00176FF7">
        <w:rPr>
          <w:rFonts w:eastAsia="標楷體"/>
          <w:sz w:val="32"/>
        </w:rPr>
        <w:br w:type="page"/>
      </w:r>
    </w:p>
    <w:p w:rsidR="004B0738" w:rsidRPr="00176FF7" w:rsidRDefault="00405967" w:rsidP="004B0738">
      <w:pPr>
        <w:tabs>
          <w:tab w:val="left" w:pos="540"/>
        </w:tabs>
        <w:snapToGrid w:val="0"/>
        <w:spacing w:before="120" w:line="380" w:lineRule="exact"/>
        <w:ind w:right="1440"/>
        <w:rPr>
          <w:rFonts w:eastAsia="標楷體"/>
          <w:sz w:val="32"/>
        </w:rPr>
      </w:pPr>
      <w:r w:rsidRPr="00176FF7">
        <w:rPr>
          <w:rFonts w:eastAsia="標楷體"/>
          <w:sz w:val="32"/>
        </w:rPr>
        <w:t>第</w:t>
      </w:r>
      <w:r w:rsidRPr="00176FF7">
        <w:rPr>
          <w:rFonts w:eastAsia="標楷體"/>
          <w:sz w:val="32"/>
        </w:rPr>
        <w:t>1.6</w:t>
      </w:r>
      <w:r w:rsidRPr="00176FF7">
        <w:rPr>
          <w:rFonts w:eastAsia="標楷體"/>
          <w:sz w:val="32"/>
        </w:rPr>
        <w:t>章、病人導向之服務與管理</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405967"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405967" w:rsidRPr="00176FF7" w:rsidRDefault="00405967" w:rsidP="007E75E0">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405967" w:rsidRPr="00176FF7" w:rsidRDefault="00405967"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05967" w:rsidRPr="00176FF7" w:rsidTr="003630EF">
        <w:trPr>
          <w:trHeight w:val="3514"/>
        </w:trPr>
        <w:tc>
          <w:tcPr>
            <w:tcW w:w="1382" w:type="dxa"/>
            <w:vMerge w:val="restart"/>
            <w:tcBorders>
              <w:left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r w:rsidRPr="00176FF7">
              <w:rPr>
                <w:rFonts w:eastAsia="標楷體"/>
                <w:sz w:val="28"/>
                <w:szCs w:val="28"/>
              </w:rPr>
              <w:t xml:space="preserve">1.6.1  </w:t>
            </w:r>
          </w:p>
          <w:p w:rsidR="00405967" w:rsidRPr="00176FF7" w:rsidRDefault="00405967" w:rsidP="007E75E0">
            <w:pPr>
              <w:adjustRightInd w:val="0"/>
              <w:snapToGrid w:val="0"/>
              <w:rPr>
                <w:rFonts w:eastAsia="標楷體"/>
                <w:sz w:val="28"/>
                <w:szCs w:val="28"/>
              </w:rPr>
            </w:pPr>
            <w:r w:rsidRPr="00176FF7">
              <w:rPr>
                <w:rFonts w:eastAsia="標楷體"/>
                <w:sz w:val="28"/>
                <w:szCs w:val="28"/>
              </w:rPr>
              <w:t>提供病人就醫之掛號、批價收費及辦理入出院作業等便利服務。</w:t>
            </w:r>
          </w:p>
          <w:p w:rsidR="00405967" w:rsidRPr="00176FF7" w:rsidRDefault="00405967"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405967" w:rsidRPr="00176FF7" w:rsidRDefault="00405967"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405967" w:rsidRPr="00176FF7" w:rsidRDefault="00405967"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EF599B" w:rsidRPr="00176FF7" w:rsidRDefault="00EF599B" w:rsidP="00EF599B">
            <w:pPr>
              <w:numPr>
                <w:ilvl w:val="0"/>
                <w:numId w:val="88"/>
              </w:numPr>
              <w:adjustRightInd w:val="0"/>
              <w:snapToGrid w:val="0"/>
              <w:jc w:val="both"/>
              <w:rPr>
                <w:rFonts w:eastAsia="標楷體"/>
                <w:color w:val="000000"/>
                <w:kern w:val="0"/>
                <w:sz w:val="28"/>
                <w:szCs w:val="28"/>
              </w:rPr>
            </w:pPr>
            <w:r w:rsidRPr="00176FF7">
              <w:rPr>
                <w:rFonts w:eastAsia="標楷體"/>
                <w:color w:val="000000"/>
                <w:kern w:val="0"/>
                <w:sz w:val="28"/>
                <w:szCs w:val="28"/>
              </w:rPr>
              <w:t>設有辦理之專責人員或部門，並具備方便病人就醫之作業流程，如：掛號、就診、批價、住</w:t>
            </w:r>
            <w:r w:rsidRPr="00176FF7">
              <w:rPr>
                <w:rFonts w:eastAsia="標楷體"/>
                <w:color w:val="000000"/>
                <w:kern w:val="0"/>
                <w:sz w:val="28"/>
                <w:szCs w:val="28"/>
              </w:rPr>
              <w:t>/</w:t>
            </w:r>
            <w:r w:rsidRPr="00176FF7">
              <w:rPr>
                <w:rFonts w:eastAsia="標楷體"/>
                <w:color w:val="000000"/>
                <w:kern w:val="0"/>
                <w:sz w:val="28"/>
                <w:szCs w:val="28"/>
              </w:rPr>
              <w:t>出院手續等。在掛號及繳費尖峰時段，能彈性增設櫃檯因應。</w:t>
            </w:r>
          </w:p>
          <w:p w:rsidR="00EF599B" w:rsidRPr="00176FF7" w:rsidRDefault="00EF599B" w:rsidP="00EF599B">
            <w:pPr>
              <w:numPr>
                <w:ilvl w:val="0"/>
                <w:numId w:val="88"/>
              </w:numPr>
              <w:adjustRightInd w:val="0"/>
              <w:snapToGrid w:val="0"/>
              <w:jc w:val="both"/>
              <w:rPr>
                <w:rFonts w:eastAsia="標楷體"/>
                <w:color w:val="000000"/>
                <w:kern w:val="0"/>
                <w:sz w:val="28"/>
                <w:szCs w:val="28"/>
              </w:rPr>
            </w:pPr>
            <w:r w:rsidRPr="00176FF7">
              <w:rPr>
                <w:rFonts w:eastAsia="標楷體"/>
                <w:color w:val="000000"/>
                <w:kern w:val="0"/>
                <w:sz w:val="28"/>
                <w:szCs w:val="28"/>
              </w:rPr>
              <w:t>掛號費收費符合衛生福利部公告之「醫療機構收取掛號費參考範圍」。對出院病人提供收費明細，符合醫療法相關規定。向病人收取之費用，如：病房差額負擔、膳食費等自費服務項目，有適當說明或公告周知。</w:t>
            </w:r>
          </w:p>
          <w:p w:rsidR="00EF599B" w:rsidRPr="00176FF7" w:rsidRDefault="00EF599B" w:rsidP="00EF599B">
            <w:pPr>
              <w:numPr>
                <w:ilvl w:val="0"/>
                <w:numId w:val="88"/>
              </w:numPr>
              <w:adjustRightInd w:val="0"/>
              <w:snapToGrid w:val="0"/>
              <w:jc w:val="both"/>
              <w:rPr>
                <w:rFonts w:eastAsia="標楷體"/>
                <w:color w:val="000000"/>
                <w:kern w:val="0"/>
                <w:sz w:val="28"/>
                <w:szCs w:val="28"/>
              </w:rPr>
            </w:pPr>
            <w:r w:rsidRPr="00176FF7">
              <w:rPr>
                <w:rFonts w:eastAsia="標楷體"/>
                <w:color w:val="000000"/>
                <w:kern w:val="0"/>
                <w:sz w:val="28"/>
                <w:szCs w:val="28"/>
              </w:rPr>
              <w:t>有協調性（彈性）程序和特殊需求服務，如合宜的醫師代診制度、假日辦理出院服務。</w:t>
            </w:r>
          </w:p>
          <w:p w:rsidR="00EF599B" w:rsidRPr="00176FF7" w:rsidRDefault="00EF599B" w:rsidP="00EF599B">
            <w:pPr>
              <w:numPr>
                <w:ilvl w:val="0"/>
                <w:numId w:val="88"/>
              </w:numPr>
              <w:adjustRightInd w:val="0"/>
              <w:snapToGrid w:val="0"/>
              <w:jc w:val="both"/>
              <w:rPr>
                <w:rFonts w:eastAsia="標楷體"/>
                <w:color w:val="000000"/>
                <w:kern w:val="0"/>
                <w:sz w:val="28"/>
                <w:szCs w:val="28"/>
              </w:rPr>
            </w:pPr>
            <w:r w:rsidRPr="00176FF7">
              <w:rPr>
                <w:rFonts w:eastAsia="標楷體"/>
                <w:color w:val="000000"/>
                <w:kern w:val="0"/>
                <w:sz w:val="28"/>
                <w:szCs w:val="28"/>
              </w:rPr>
              <w:t>醫院所訂定之收費規範，包括下列免收「掛號費」或「病歷調閱費」之情形：</w:t>
            </w:r>
          </w:p>
          <w:p w:rsidR="00EF599B" w:rsidRPr="00176FF7" w:rsidRDefault="00EF599B" w:rsidP="00EF599B">
            <w:pPr>
              <w:numPr>
                <w:ilvl w:val="1"/>
                <w:numId w:val="88"/>
              </w:numPr>
              <w:adjustRightInd w:val="0"/>
              <w:snapToGrid w:val="0"/>
              <w:jc w:val="both"/>
              <w:rPr>
                <w:rFonts w:eastAsia="標楷體"/>
                <w:color w:val="000000"/>
                <w:kern w:val="0"/>
                <w:sz w:val="28"/>
                <w:szCs w:val="28"/>
              </w:rPr>
            </w:pPr>
            <w:r w:rsidRPr="00176FF7">
              <w:rPr>
                <w:rFonts w:eastAsia="標楷體"/>
                <w:color w:val="000000"/>
                <w:kern w:val="0"/>
                <w:sz w:val="28"/>
                <w:szCs w:val="28"/>
              </w:rPr>
              <w:t>病人單純持慢性連續處方箋領藥，且無需調閱病歷者。</w:t>
            </w:r>
          </w:p>
          <w:p w:rsidR="00EF599B" w:rsidRPr="00176FF7" w:rsidRDefault="00EF599B" w:rsidP="00EF599B">
            <w:pPr>
              <w:numPr>
                <w:ilvl w:val="1"/>
                <w:numId w:val="88"/>
              </w:numPr>
              <w:adjustRightInd w:val="0"/>
              <w:snapToGrid w:val="0"/>
              <w:ind w:leftChars="200"/>
              <w:jc w:val="both"/>
              <w:rPr>
                <w:rFonts w:eastAsia="標楷體"/>
                <w:color w:val="000000"/>
                <w:kern w:val="0"/>
                <w:sz w:val="28"/>
                <w:szCs w:val="28"/>
              </w:rPr>
            </w:pPr>
            <w:r w:rsidRPr="00176FF7">
              <w:rPr>
                <w:rFonts w:eastAsia="標楷體"/>
                <w:color w:val="000000"/>
                <w:kern w:val="0"/>
                <w:sz w:val="28"/>
                <w:szCs w:val="28"/>
              </w:rPr>
              <w:t>因病人無法於就診當日完成檢查，須安排於他日檢查，於檢查日免收「掛號費」或「病歷調閱費」。</w:t>
            </w:r>
          </w:p>
          <w:p w:rsidR="00405967" w:rsidRPr="00176FF7" w:rsidRDefault="00EF599B" w:rsidP="00405967">
            <w:pPr>
              <w:numPr>
                <w:ilvl w:val="1"/>
                <w:numId w:val="88"/>
              </w:numPr>
              <w:adjustRightInd w:val="0"/>
              <w:snapToGrid w:val="0"/>
              <w:ind w:leftChars="200"/>
              <w:jc w:val="both"/>
              <w:rPr>
                <w:rFonts w:eastAsia="標楷體"/>
                <w:color w:val="000000"/>
                <w:kern w:val="0"/>
                <w:sz w:val="28"/>
                <w:szCs w:val="28"/>
              </w:rPr>
            </w:pPr>
            <w:r w:rsidRPr="00176FF7">
              <w:rPr>
                <w:rFonts w:eastAsia="標楷體"/>
                <w:color w:val="000000"/>
                <w:kern w:val="0"/>
                <w:sz w:val="28"/>
                <w:szCs w:val="28"/>
              </w:rPr>
              <w:t>病人僅為取得檢查（驗）結果，並未看診者。</w:t>
            </w:r>
          </w:p>
        </w:tc>
        <w:tc>
          <w:tcPr>
            <w:tcW w:w="2394" w:type="dxa"/>
            <w:tcBorders>
              <w:top w:val="single" w:sz="12" w:space="0" w:color="auto"/>
              <w:left w:val="single" w:sz="4" w:space="0" w:color="auto"/>
              <w:right w:val="single" w:sz="4" w:space="0" w:color="auto"/>
            </w:tcBorders>
            <w:vAlign w:val="center"/>
          </w:tcPr>
          <w:p w:rsidR="00405967"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符合</w:t>
            </w:r>
            <w:r w:rsidR="0040596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405967"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405967"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405967"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符合</w:t>
            </w:r>
            <w:r w:rsidR="0040596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405967"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405967" w:rsidRPr="00176FF7">
              <w:rPr>
                <w:rFonts w:eastAsia="標楷體"/>
                <w:bCs/>
                <w:snapToGrid w:val="0"/>
                <w:color w:val="000000"/>
                <w:sz w:val="28"/>
                <w:szCs w:val="28"/>
              </w:rPr>
              <w:t>NA</w:t>
            </w:r>
          </w:p>
        </w:tc>
      </w:tr>
      <w:tr w:rsidR="00405967" w:rsidRPr="00176FF7" w:rsidTr="003630EF">
        <w:trPr>
          <w:trHeight w:val="5924"/>
        </w:trPr>
        <w:tc>
          <w:tcPr>
            <w:tcW w:w="1382" w:type="dxa"/>
            <w:vMerge/>
            <w:tcBorders>
              <w:left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405967" w:rsidRPr="00176FF7" w:rsidRDefault="00405967"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EF599B" w:rsidRPr="00176FF7" w:rsidRDefault="00EF599B" w:rsidP="00EF599B">
            <w:pPr>
              <w:numPr>
                <w:ilvl w:val="0"/>
                <w:numId w:val="89"/>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EF599B" w:rsidRPr="00176FF7" w:rsidRDefault="00EF599B" w:rsidP="00EF599B">
            <w:pPr>
              <w:numPr>
                <w:ilvl w:val="0"/>
                <w:numId w:val="89"/>
              </w:numPr>
              <w:adjustRightInd w:val="0"/>
              <w:snapToGrid w:val="0"/>
              <w:rPr>
                <w:rFonts w:eastAsia="標楷體"/>
                <w:color w:val="000000"/>
                <w:kern w:val="0"/>
                <w:sz w:val="28"/>
                <w:szCs w:val="28"/>
              </w:rPr>
            </w:pPr>
            <w:r w:rsidRPr="00176FF7">
              <w:rPr>
                <w:rFonts w:eastAsia="標楷體"/>
                <w:color w:val="000000"/>
                <w:kern w:val="0"/>
                <w:sz w:val="28"/>
                <w:szCs w:val="28"/>
              </w:rPr>
              <w:t>醫療法第</w:t>
            </w:r>
            <w:r w:rsidRPr="00176FF7">
              <w:rPr>
                <w:rFonts w:eastAsia="標楷體"/>
                <w:color w:val="000000"/>
                <w:kern w:val="0"/>
                <w:sz w:val="28"/>
                <w:szCs w:val="28"/>
              </w:rPr>
              <w:t>22</w:t>
            </w:r>
            <w:r w:rsidRPr="00176FF7">
              <w:rPr>
                <w:rFonts w:eastAsia="標楷體"/>
                <w:color w:val="000000"/>
                <w:kern w:val="0"/>
                <w:sz w:val="28"/>
                <w:szCs w:val="28"/>
              </w:rPr>
              <w:t>條：「醫療機構收取醫療費用，應開給載明收費項目及金額之收據。</w:t>
            </w:r>
          </w:p>
          <w:p w:rsidR="00EF599B" w:rsidRPr="00176FF7" w:rsidRDefault="00EF599B" w:rsidP="00EF599B">
            <w:pPr>
              <w:adjustRightInd w:val="0"/>
              <w:snapToGrid w:val="0"/>
              <w:ind w:left="480"/>
              <w:rPr>
                <w:rFonts w:eastAsia="標楷體"/>
                <w:color w:val="000000"/>
                <w:kern w:val="0"/>
                <w:sz w:val="28"/>
                <w:szCs w:val="28"/>
              </w:rPr>
            </w:pPr>
            <w:r w:rsidRPr="00176FF7">
              <w:rPr>
                <w:rFonts w:eastAsia="標楷體"/>
                <w:color w:val="000000"/>
                <w:kern w:val="0"/>
                <w:sz w:val="28"/>
                <w:szCs w:val="28"/>
              </w:rPr>
              <w:t>醫療機構不得違反收費標準，超額或擅立收費項目收費。」</w:t>
            </w:r>
          </w:p>
          <w:p w:rsidR="00EF599B" w:rsidRPr="00176FF7" w:rsidRDefault="00EF599B" w:rsidP="00EF599B">
            <w:pPr>
              <w:numPr>
                <w:ilvl w:val="0"/>
                <w:numId w:val="89"/>
              </w:numPr>
              <w:adjustRightInd w:val="0"/>
              <w:snapToGrid w:val="0"/>
              <w:rPr>
                <w:rFonts w:eastAsia="標楷體"/>
                <w:color w:val="000000"/>
                <w:kern w:val="0"/>
                <w:sz w:val="28"/>
                <w:szCs w:val="28"/>
              </w:rPr>
            </w:pPr>
            <w:r w:rsidRPr="00176FF7">
              <w:rPr>
                <w:rFonts w:eastAsia="標楷體"/>
                <w:color w:val="000000"/>
                <w:kern w:val="0"/>
                <w:sz w:val="28"/>
                <w:szCs w:val="28"/>
              </w:rPr>
              <w:t>醫療法施行細則第</w:t>
            </w:r>
            <w:r w:rsidRPr="00176FF7">
              <w:rPr>
                <w:rFonts w:eastAsia="標楷體"/>
                <w:color w:val="000000"/>
                <w:kern w:val="0"/>
                <w:sz w:val="28"/>
                <w:szCs w:val="28"/>
              </w:rPr>
              <w:t>11</w:t>
            </w:r>
            <w:r w:rsidRPr="00176FF7">
              <w:rPr>
                <w:rFonts w:eastAsia="標楷體"/>
                <w:color w:val="000000"/>
                <w:kern w:val="0"/>
                <w:sz w:val="28"/>
                <w:szCs w:val="28"/>
              </w:rPr>
              <w:t>條：「本法第二十二條第一項所定醫療費用之收據，應載明全民健康保險醫療費用申報點數清單所列項目中，申報全民健康保險及自費項目之明細；非屬醫療費用之收費，並應一併載明之。</w:t>
            </w:r>
          </w:p>
          <w:p w:rsidR="00EF599B" w:rsidRPr="00176FF7" w:rsidRDefault="00EF599B" w:rsidP="00EF599B">
            <w:pPr>
              <w:numPr>
                <w:ilvl w:val="0"/>
                <w:numId w:val="89"/>
              </w:numPr>
              <w:adjustRightInd w:val="0"/>
              <w:snapToGrid w:val="0"/>
              <w:rPr>
                <w:rFonts w:eastAsia="標楷體"/>
                <w:color w:val="000000"/>
                <w:kern w:val="0"/>
                <w:sz w:val="28"/>
                <w:szCs w:val="28"/>
              </w:rPr>
            </w:pPr>
            <w:r w:rsidRPr="00176FF7">
              <w:rPr>
                <w:rFonts w:eastAsia="標楷體"/>
                <w:color w:val="000000"/>
                <w:kern w:val="0"/>
                <w:sz w:val="28"/>
                <w:szCs w:val="28"/>
              </w:rPr>
              <w:t>前項申報全民健康保險項目，應區分自行負擔數及全民健康保險申請數。</w:t>
            </w:r>
          </w:p>
          <w:p w:rsidR="00EF599B" w:rsidRPr="00176FF7" w:rsidRDefault="00EF599B" w:rsidP="00EF599B">
            <w:pPr>
              <w:numPr>
                <w:ilvl w:val="0"/>
                <w:numId w:val="89"/>
              </w:numPr>
              <w:adjustRightInd w:val="0"/>
              <w:snapToGrid w:val="0"/>
              <w:rPr>
                <w:rFonts w:eastAsia="標楷體"/>
                <w:color w:val="000000"/>
                <w:kern w:val="0"/>
                <w:sz w:val="28"/>
                <w:szCs w:val="28"/>
              </w:rPr>
            </w:pPr>
            <w:r w:rsidRPr="00176FF7">
              <w:rPr>
                <w:rFonts w:eastAsia="標楷體"/>
                <w:color w:val="000000"/>
                <w:kern w:val="0"/>
                <w:sz w:val="28"/>
                <w:szCs w:val="28"/>
              </w:rPr>
              <w:t>本法第二十二條第二項所稱擅立收費項目收費，指收取未經依本法第二十一條規定核定之費用。」</w:t>
            </w:r>
          </w:p>
          <w:p w:rsidR="00405967" w:rsidRPr="00176FF7" w:rsidRDefault="00EF599B" w:rsidP="00EF599B">
            <w:p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405967" w:rsidRPr="00176FF7" w:rsidRDefault="00405967"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05967" w:rsidRPr="00176FF7" w:rsidRDefault="00405967"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405967" w:rsidRPr="00176FF7" w:rsidTr="00793408">
        <w:trPr>
          <w:trHeight w:val="2684"/>
        </w:trPr>
        <w:tc>
          <w:tcPr>
            <w:tcW w:w="1382" w:type="dxa"/>
            <w:vMerge/>
            <w:tcBorders>
              <w:left w:val="single" w:sz="24" w:space="0" w:color="auto"/>
              <w:bottom w:val="single" w:sz="24" w:space="0" w:color="auto"/>
              <w:right w:val="single" w:sz="4" w:space="0" w:color="auto"/>
            </w:tcBorders>
          </w:tcPr>
          <w:p w:rsidR="00405967" w:rsidRPr="00176FF7" w:rsidRDefault="00405967"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405967" w:rsidRPr="00176FF7" w:rsidRDefault="00405967"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405967" w:rsidRPr="00176FF7" w:rsidRDefault="00405967"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F599B" w:rsidRPr="00176FF7" w:rsidRDefault="00EF599B" w:rsidP="00EF599B">
            <w:pPr>
              <w:numPr>
                <w:ilvl w:val="0"/>
                <w:numId w:val="90"/>
              </w:numPr>
              <w:adjustRightInd w:val="0"/>
              <w:snapToGrid w:val="0"/>
              <w:jc w:val="both"/>
              <w:rPr>
                <w:rFonts w:eastAsia="標楷體"/>
                <w:color w:val="000000"/>
                <w:kern w:val="0"/>
                <w:sz w:val="28"/>
                <w:szCs w:val="28"/>
              </w:rPr>
            </w:pPr>
            <w:r w:rsidRPr="00176FF7">
              <w:rPr>
                <w:rFonts w:eastAsia="標楷體"/>
                <w:color w:val="000000"/>
                <w:kern w:val="0"/>
                <w:sz w:val="28"/>
                <w:szCs w:val="28"/>
              </w:rPr>
              <w:t>掛號、批價收費和住出院辦理單位組織章程與管理辦法。</w:t>
            </w:r>
          </w:p>
          <w:p w:rsidR="00EF599B" w:rsidRPr="00176FF7" w:rsidRDefault="00EF599B" w:rsidP="00EF599B">
            <w:pPr>
              <w:numPr>
                <w:ilvl w:val="0"/>
                <w:numId w:val="90"/>
              </w:numPr>
              <w:adjustRightInd w:val="0"/>
              <w:snapToGrid w:val="0"/>
              <w:jc w:val="both"/>
              <w:rPr>
                <w:rFonts w:eastAsia="標楷體"/>
                <w:color w:val="000000"/>
                <w:kern w:val="0"/>
                <w:sz w:val="28"/>
                <w:szCs w:val="28"/>
              </w:rPr>
            </w:pPr>
            <w:r w:rsidRPr="00176FF7">
              <w:rPr>
                <w:rFonts w:eastAsia="標楷體"/>
                <w:color w:val="000000"/>
                <w:kern w:val="0"/>
                <w:sz w:val="28"/>
                <w:szCs w:val="28"/>
              </w:rPr>
              <w:t>掛號、批價收費和住出院作業流程。</w:t>
            </w:r>
          </w:p>
          <w:p w:rsidR="00EF599B" w:rsidRPr="00176FF7" w:rsidRDefault="00EF599B" w:rsidP="00EF599B">
            <w:pPr>
              <w:numPr>
                <w:ilvl w:val="0"/>
                <w:numId w:val="90"/>
              </w:numPr>
              <w:adjustRightInd w:val="0"/>
              <w:snapToGrid w:val="0"/>
              <w:jc w:val="both"/>
              <w:rPr>
                <w:rFonts w:eastAsia="標楷體"/>
                <w:color w:val="000000"/>
                <w:kern w:val="0"/>
                <w:sz w:val="28"/>
                <w:szCs w:val="28"/>
              </w:rPr>
            </w:pPr>
            <w:r w:rsidRPr="00176FF7">
              <w:rPr>
                <w:rFonts w:eastAsia="標楷體"/>
                <w:color w:val="000000"/>
                <w:kern w:val="0"/>
                <w:sz w:val="28"/>
                <w:szCs w:val="28"/>
              </w:rPr>
              <w:t>醫療費用一覽表和收費規定。</w:t>
            </w:r>
          </w:p>
          <w:p w:rsidR="00405967" w:rsidRPr="00176FF7" w:rsidRDefault="00EF599B" w:rsidP="00EF599B">
            <w:pPr>
              <w:numPr>
                <w:ilvl w:val="0"/>
                <w:numId w:val="90"/>
              </w:numPr>
              <w:adjustRightInd w:val="0"/>
              <w:snapToGrid w:val="0"/>
              <w:jc w:val="both"/>
              <w:rPr>
                <w:rFonts w:eastAsia="標楷體"/>
                <w:color w:val="000000"/>
                <w:kern w:val="0"/>
                <w:sz w:val="28"/>
                <w:szCs w:val="28"/>
              </w:rPr>
            </w:pPr>
            <w:r w:rsidRPr="00176FF7">
              <w:rPr>
                <w:rFonts w:eastAsia="標楷體"/>
                <w:color w:val="000000"/>
                <w:kern w:val="0"/>
                <w:sz w:val="28"/>
                <w:szCs w:val="28"/>
              </w:rPr>
              <w:t>醫師停代診及請假管理辦法。</w:t>
            </w:r>
          </w:p>
        </w:tc>
        <w:tc>
          <w:tcPr>
            <w:tcW w:w="5398" w:type="dxa"/>
            <w:gridSpan w:val="2"/>
            <w:vMerge/>
            <w:tcBorders>
              <w:left w:val="single" w:sz="24" w:space="0" w:color="auto"/>
              <w:bottom w:val="single" w:sz="24" w:space="0" w:color="auto"/>
              <w:right w:val="single" w:sz="24" w:space="0" w:color="auto"/>
            </w:tcBorders>
            <w:shd w:val="clear" w:color="auto" w:fill="BFBFBF"/>
          </w:tcPr>
          <w:p w:rsidR="00405967" w:rsidRPr="00176FF7" w:rsidRDefault="00405967" w:rsidP="007E75E0">
            <w:pPr>
              <w:adjustRightInd w:val="0"/>
              <w:snapToGrid w:val="0"/>
              <w:rPr>
                <w:rFonts w:eastAsia="標楷體"/>
                <w:color w:val="000000"/>
                <w:kern w:val="0"/>
                <w:sz w:val="28"/>
                <w:szCs w:val="28"/>
              </w:rPr>
            </w:pPr>
          </w:p>
        </w:tc>
      </w:tr>
    </w:tbl>
    <w:p w:rsidR="00EF599B" w:rsidRPr="00176FF7" w:rsidRDefault="004E3F00" w:rsidP="00EF78E1">
      <w:pPr>
        <w:tabs>
          <w:tab w:val="left" w:pos="540"/>
        </w:tabs>
        <w:snapToGrid w:val="0"/>
        <w:spacing w:before="120" w:line="380" w:lineRule="exact"/>
        <w:ind w:right="1440"/>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EF599B"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EF599B" w:rsidRPr="00176FF7" w:rsidRDefault="00EF599B" w:rsidP="007E75E0">
            <w:pPr>
              <w:adjustRightInd w:val="0"/>
              <w:snapToGrid w:val="0"/>
              <w:jc w:val="center"/>
              <w:rPr>
                <w:rFonts w:eastAsia="標楷體"/>
                <w:b/>
                <w:sz w:val="32"/>
                <w:szCs w:val="32"/>
              </w:rPr>
            </w:pP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EF599B" w:rsidRPr="00176FF7" w:rsidRDefault="00EF599B"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EF599B" w:rsidRPr="00176FF7" w:rsidTr="007E75E0">
        <w:trPr>
          <w:trHeight w:val="1457"/>
        </w:trPr>
        <w:tc>
          <w:tcPr>
            <w:tcW w:w="1382" w:type="dxa"/>
            <w:vMerge w:val="restart"/>
            <w:tcBorders>
              <w:left w:val="single" w:sz="24" w:space="0" w:color="auto"/>
              <w:right w:val="single" w:sz="4" w:space="0" w:color="auto"/>
            </w:tcBorders>
          </w:tcPr>
          <w:p w:rsidR="00EF599B" w:rsidRPr="00176FF7" w:rsidRDefault="00EF599B" w:rsidP="007E75E0">
            <w:pPr>
              <w:adjustRightInd w:val="0"/>
              <w:snapToGrid w:val="0"/>
              <w:rPr>
                <w:rFonts w:eastAsia="標楷體"/>
                <w:sz w:val="28"/>
                <w:szCs w:val="28"/>
              </w:rPr>
            </w:pPr>
            <w:r w:rsidRPr="00176FF7">
              <w:rPr>
                <w:rFonts w:eastAsia="標楷體"/>
                <w:sz w:val="28"/>
                <w:szCs w:val="28"/>
              </w:rPr>
              <w:t xml:space="preserve">1.6.2  </w:t>
            </w:r>
          </w:p>
          <w:p w:rsidR="00EF599B" w:rsidRPr="00176FF7" w:rsidRDefault="00EF599B" w:rsidP="007E75E0">
            <w:pPr>
              <w:adjustRightInd w:val="0"/>
              <w:snapToGrid w:val="0"/>
              <w:rPr>
                <w:rFonts w:eastAsia="標楷體"/>
                <w:sz w:val="28"/>
                <w:szCs w:val="28"/>
              </w:rPr>
            </w:pPr>
            <w:r w:rsidRPr="00176FF7">
              <w:rPr>
                <w:rFonts w:eastAsia="標楷體"/>
                <w:sz w:val="28"/>
                <w:szCs w:val="28"/>
              </w:rPr>
              <w:t>對於病人或家屬的意見、抱怨、申訴設有專責單位或人員處理，並明訂處理流程。</w:t>
            </w:r>
          </w:p>
          <w:p w:rsidR="00EF599B" w:rsidRPr="00176FF7" w:rsidRDefault="00EF599B"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EF599B" w:rsidRPr="00176FF7" w:rsidRDefault="00EF599B"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EF599B" w:rsidRPr="00176FF7" w:rsidRDefault="00EF599B"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EF599B" w:rsidRPr="00176FF7" w:rsidRDefault="00EF599B" w:rsidP="00EF599B">
            <w:pPr>
              <w:numPr>
                <w:ilvl w:val="0"/>
                <w:numId w:val="91"/>
              </w:numPr>
              <w:adjustRightInd w:val="0"/>
              <w:snapToGrid w:val="0"/>
              <w:jc w:val="both"/>
              <w:rPr>
                <w:rFonts w:eastAsia="標楷體"/>
                <w:color w:val="000000"/>
                <w:kern w:val="0"/>
                <w:sz w:val="28"/>
                <w:szCs w:val="28"/>
              </w:rPr>
            </w:pPr>
            <w:r w:rsidRPr="00176FF7">
              <w:rPr>
                <w:rFonts w:eastAsia="標楷體"/>
                <w:color w:val="000000"/>
                <w:kern w:val="0"/>
                <w:sz w:val="28"/>
                <w:szCs w:val="28"/>
              </w:rPr>
              <w:t>設有專責單位或人員處理病人或家屬的意見、抱怨及申訴案件。</w:t>
            </w:r>
          </w:p>
          <w:p w:rsidR="00EF599B" w:rsidRPr="00176FF7" w:rsidRDefault="00EF599B" w:rsidP="00EF599B">
            <w:pPr>
              <w:numPr>
                <w:ilvl w:val="0"/>
                <w:numId w:val="91"/>
              </w:numPr>
              <w:adjustRightInd w:val="0"/>
              <w:snapToGrid w:val="0"/>
              <w:jc w:val="both"/>
              <w:rPr>
                <w:rFonts w:eastAsia="標楷體"/>
                <w:color w:val="000000"/>
                <w:kern w:val="0"/>
                <w:sz w:val="28"/>
                <w:szCs w:val="28"/>
              </w:rPr>
            </w:pPr>
            <w:r w:rsidRPr="00176FF7">
              <w:rPr>
                <w:rFonts w:eastAsia="標楷體"/>
                <w:color w:val="000000"/>
                <w:kern w:val="0"/>
                <w:sz w:val="28"/>
                <w:szCs w:val="28"/>
              </w:rPr>
              <w:t>員工（含與病人直接接觸之外包人員）及病人知道意見反應管道。員工對於病人或家屬的意見、抱怨、申訴有完整的搜集管道和明確的處理流程（包括意見之收集、分析、檢討、改善等步驟），必要時得由關懷小組協助病人與家屬，確實執行。</w:t>
            </w:r>
          </w:p>
          <w:p w:rsidR="00EF599B" w:rsidRPr="00176FF7" w:rsidRDefault="00EF599B" w:rsidP="00EF599B">
            <w:pPr>
              <w:numPr>
                <w:ilvl w:val="0"/>
                <w:numId w:val="91"/>
              </w:numPr>
              <w:adjustRightInd w:val="0"/>
              <w:snapToGrid w:val="0"/>
              <w:jc w:val="both"/>
              <w:rPr>
                <w:rFonts w:eastAsia="標楷體"/>
                <w:color w:val="000000"/>
                <w:kern w:val="0"/>
                <w:sz w:val="28"/>
                <w:szCs w:val="28"/>
              </w:rPr>
            </w:pPr>
            <w:r w:rsidRPr="00176FF7">
              <w:rPr>
                <w:rFonts w:eastAsia="標楷體"/>
                <w:color w:val="000000"/>
                <w:kern w:val="0"/>
                <w:sz w:val="28"/>
                <w:szCs w:val="28"/>
              </w:rPr>
              <w:t>員工接受相關處理技巧之教育訓練和研修課程。能面對意見、申訴、抱怨妥善處理，並有視需要報備相關單位之監控機制。</w:t>
            </w:r>
          </w:p>
          <w:p w:rsidR="00EF599B" w:rsidRPr="00176FF7" w:rsidRDefault="00EF599B" w:rsidP="003744AB">
            <w:pPr>
              <w:numPr>
                <w:ilvl w:val="0"/>
                <w:numId w:val="91"/>
              </w:numPr>
              <w:adjustRightInd w:val="0"/>
              <w:snapToGrid w:val="0"/>
              <w:jc w:val="both"/>
              <w:rPr>
                <w:rFonts w:eastAsia="標楷體"/>
                <w:color w:val="000000"/>
                <w:kern w:val="0"/>
                <w:sz w:val="28"/>
                <w:szCs w:val="28"/>
              </w:rPr>
            </w:pPr>
            <w:r w:rsidRPr="00176FF7">
              <w:rPr>
                <w:rFonts w:eastAsia="標楷體"/>
                <w:color w:val="000000"/>
                <w:kern w:val="0"/>
                <w:sz w:val="28"/>
                <w:szCs w:val="28"/>
              </w:rPr>
              <w:t>專責單位或人員具有篩選案件之處理流程，且回應時效與內容合宜。</w:t>
            </w:r>
          </w:p>
        </w:tc>
        <w:tc>
          <w:tcPr>
            <w:tcW w:w="2394" w:type="dxa"/>
            <w:tcBorders>
              <w:top w:val="single" w:sz="12" w:space="0" w:color="auto"/>
              <w:left w:val="single" w:sz="4" w:space="0" w:color="auto"/>
              <w:right w:val="single" w:sz="4" w:space="0" w:color="auto"/>
            </w:tcBorders>
            <w:vAlign w:val="center"/>
          </w:tcPr>
          <w:p w:rsidR="00EF599B"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EF599B" w:rsidRPr="00176FF7">
              <w:rPr>
                <w:rFonts w:eastAsia="標楷體"/>
                <w:bCs/>
                <w:snapToGrid w:val="0"/>
                <w:color w:val="000000"/>
                <w:sz w:val="28"/>
                <w:szCs w:val="28"/>
              </w:rPr>
              <w:t>符合</w:t>
            </w:r>
            <w:r w:rsidR="00EF599B"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F599B"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EF599B"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EF599B"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EF599B"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EF599B" w:rsidRPr="00176FF7">
              <w:rPr>
                <w:rFonts w:eastAsia="標楷體"/>
                <w:bCs/>
                <w:snapToGrid w:val="0"/>
                <w:color w:val="000000"/>
                <w:sz w:val="28"/>
                <w:szCs w:val="28"/>
              </w:rPr>
              <w:t>符合</w:t>
            </w:r>
            <w:r w:rsidR="00EF599B"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F599B"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EF599B"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EF599B" w:rsidRPr="00176FF7">
              <w:rPr>
                <w:rFonts w:eastAsia="標楷體"/>
                <w:bCs/>
                <w:snapToGrid w:val="0"/>
                <w:color w:val="000000"/>
                <w:sz w:val="28"/>
                <w:szCs w:val="28"/>
              </w:rPr>
              <w:t>NA</w:t>
            </w:r>
          </w:p>
        </w:tc>
      </w:tr>
      <w:tr w:rsidR="00EF599B" w:rsidRPr="00176FF7" w:rsidTr="007E75E0">
        <w:trPr>
          <w:trHeight w:val="672"/>
        </w:trPr>
        <w:tc>
          <w:tcPr>
            <w:tcW w:w="1382" w:type="dxa"/>
            <w:vMerge/>
            <w:tcBorders>
              <w:left w:val="single" w:sz="24" w:space="0" w:color="auto"/>
              <w:right w:val="single" w:sz="4" w:space="0" w:color="auto"/>
            </w:tcBorders>
          </w:tcPr>
          <w:p w:rsidR="00EF599B" w:rsidRPr="00176FF7" w:rsidRDefault="00EF599B"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EF599B" w:rsidRPr="00176FF7" w:rsidRDefault="00EF599B"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EF599B" w:rsidRPr="00176FF7" w:rsidRDefault="00EF599B" w:rsidP="00EF599B">
            <w:pPr>
              <w:numPr>
                <w:ilvl w:val="0"/>
                <w:numId w:val="92"/>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EF599B" w:rsidRPr="00176FF7" w:rsidRDefault="00EF599B" w:rsidP="00EF599B">
            <w:pPr>
              <w:numPr>
                <w:ilvl w:val="0"/>
                <w:numId w:val="92"/>
              </w:numPr>
              <w:adjustRightInd w:val="0"/>
              <w:snapToGrid w:val="0"/>
              <w:rPr>
                <w:rFonts w:eastAsia="標楷體"/>
                <w:color w:val="000000"/>
                <w:kern w:val="0"/>
                <w:sz w:val="28"/>
                <w:szCs w:val="28"/>
              </w:rPr>
            </w:pPr>
            <w:r w:rsidRPr="00176FF7">
              <w:rPr>
                <w:rFonts w:eastAsia="標楷體"/>
                <w:color w:val="000000"/>
                <w:kern w:val="0"/>
                <w:sz w:val="28"/>
                <w:szCs w:val="28"/>
              </w:rPr>
              <w:t>設立</w:t>
            </w:r>
            <w:r w:rsidRPr="00176FF7">
              <w:rPr>
                <w:rFonts w:eastAsia="標楷體"/>
                <w:color w:val="000000"/>
                <w:kern w:val="0"/>
                <w:sz w:val="28"/>
                <w:szCs w:val="28"/>
              </w:rPr>
              <w:t>1</w:t>
            </w:r>
            <w:r w:rsidRPr="00176FF7">
              <w:rPr>
                <w:rFonts w:eastAsia="標楷體"/>
                <w:color w:val="000000"/>
                <w:kern w:val="0"/>
                <w:sz w:val="28"/>
                <w:szCs w:val="28"/>
              </w:rPr>
              <w:t>種以上能完整蒐集門、急診及住院病人意見的管道，如：意見箱、專線電話、問卷調查或上網建議等。其收集意見的管道適當，如：意見箱設置於明顯處並定期收取；專線電話有管道讓民眾得知；若為問卷方式其內容應具體適當。</w:t>
            </w:r>
          </w:p>
          <w:p w:rsidR="00EF599B" w:rsidRPr="00176FF7" w:rsidRDefault="00EF599B" w:rsidP="00EF599B">
            <w:pPr>
              <w:numPr>
                <w:ilvl w:val="0"/>
                <w:numId w:val="92"/>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EF599B" w:rsidRPr="00176FF7" w:rsidRDefault="00EF599B"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EF599B" w:rsidRPr="00176FF7" w:rsidRDefault="00EF599B"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EF599B" w:rsidRPr="00176FF7" w:rsidTr="00745DBA">
        <w:trPr>
          <w:trHeight w:val="1793"/>
        </w:trPr>
        <w:tc>
          <w:tcPr>
            <w:tcW w:w="1382" w:type="dxa"/>
            <w:vMerge/>
            <w:tcBorders>
              <w:left w:val="single" w:sz="24" w:space="0" w:color="auto"/>
              <w:bottom w:val="single" w:sz="24" w:space="0" w:color="auto"/>
              <w:right w:val="single" w:sz="4" w:space="0" w:color="auto"/>
            </w:tcBorders>
          </w:tcPr>
          <w:p w:rsidR="00EF599B" w:rsidRPr="00176FF7" w:rsidRDefault="00EF599B"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EF599B" w:rsidRPr="00176FF7" w:rsidRDefault="00EF599B"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EF599B" w:rsidRPr="00176FF7" w:rsidRDefault="00EF599B"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F599B" w:rsidRPr="00176FF7" w:rsidRDefault="00EF599B" w:rsidP="00EF599B">
            <w:pPr>
              <w:numPr>
                <w:ilvl w:val="0"/>
                <w:numId w:val="93"/>
              </w:numPr>
              <w:adjustRightInd w:val="0"/>
              <w:snapToGrid w:val="0"/>
              <w:jc w:val="both"/>
              <w:rPr>
                <w:rFonts w:eastAsia="標楷體"/>
                <w:color w:val="000000"/>
                <w:kern w:val="0"/>
                <w:sz w:val="28"/>
                <w:szCs w:val="28"/>
              </w:rPr>
            </w:pPr>
            <w:r w:rsidRPr="00176FF7">
              <w:rPr>
                <w:rFonts w:eastAsia="標楷體"/>
                <w:color w:val="000000"/>
                <w:kern w:val="0"/>
                <w:sz w:val="28"/>
                <w:szCs w:val="28"/>
              </w:rPr>
              <w:t>病人或家屬意見、抱怨、申訴處理單位組織章程和教育訓練紀錄。</w:t>
            </w:r>
          </w:p>
          <w:p w:rsidR="00EF599B" w:rsidRPr="00176FF7" w:rsidRDefault="00EF599B" w:rsidP="00EF599B">
            <w:pPr>
              <w:numPr>
                <w:ilvl w:val="0"/>
                <w:numId w:val="93"/>
              </w:numPr>
              <w:adjustRightInd w:val="0"/>
              <w:snapToGrid w:val="0"/>
              <w:jc w:val="both"/>
              <w:rPr>
                <w:rFonts w:eastAsia="標楷體"/>
                <w:color w:val="000000"/>
                <w:kern w:val="0"/>
                <w:sz w:val="28"/>
                <w:szCs w:val="28"/>
              </w:rPr>
            </w:pPr>
            <w:r w:rsidRPr="00176FF7">
              <w:rPr>
                <w:rFonts w:eastAsia="標楷體"/>
                <w:color w:val="000000"/>
                <w:kern w:val="0"/>
                <w:sz w:val="28"/>
                <w:szCs w:val="28"/>
              </w:rPr>
              <w:t>病人或家屬意見、抱怨、申訴處理流程與作業分析檢討紀錄。</w:t>
            </w:r>
          </w:p>
        </w:tc>
        <w:tc>
          <w:tcPr>
            <w:tcW w:w="5398" w:type="dxa"/>
            <w:gridSpan w:val="2"/>
            <w:vMerge/>
            <w:tcBorders>
              <w:left w:val="single" w:sz="24" w:space="0" w:color="auto"/>
              <w:bottom w:val="single" w:sz="24" w:space="0" w:color="auto"/>
              <w:right w:val="single" w:sz="24" w:space="0" w:color="auto"/>
            </w:tcBorders>
            <w:shd w:val="clear" w:color="auto" w:fill="BFBFBF"/>
          </w:tcPr>
          <w:p w:rsidR="00EF599B" w:rsidRPr="00176FF7" w:rsidRDefault="00EF599B" w:rsidP="007E75E0">
            <w:pPr>
              <w:adjustRightInd w:val="0"/>
              <w:snapToGrid w:val="0"/>
              <w:rPr>
                <w:rFonts w:eastAsia="標楷體"/>
                <w:color w:val="000000"/>
                <w:kern w:val="0"/>
                <w:sz w:val="28"/>
                <w:szCs w:val="28"/>
              </w:rPr>
            </w:pPr>
          </w:p>
        </w:tc>
      </w:tr>
    </w:tbl>
    <w:p w:rsidR="00EF599B" w:rsidRDefault="00EF599B"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Default="009305D4" w:rsidP="00EF78E1">
      <w:pPr>
        <w:tabs>
          <w:tab w:val="left" w:pos="540"/>
        </w:tabs>
        <w:snapToGrid w:val="0"/>
        <w:spacing w:before="120" w:line="380" w:lineRule="exact"/>
        <w:ind w:right="1440"/>
        <w:rPr>
          <w:rFonts w:eastAsia="標楷體"/>
          <w:sz w:val="32"/>
        </w:rPr>
      </w:pPr>
    </w:p>
    <w:p w:rsidR="009305D4" w:rsidRPr="00176FF7" w:rsidRDefault="009305D4" w:rsidP="00EF78E1">
      <w:pPr>
        <w:tabs>
          <w:tab w:val="left" w:pos="540"/>
        </w:tabs>
        <w:snapToGrid w:val="0"/>
        <w:spacing w:before="120" w:line="380" w:lineRule="exact"/>
        <w:ind w:right="1440"/>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917EB5"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917EB5" w:rsidRPr="00176FF7" w:rsidRDefault="004E3F00" w:rsidP="007E75E0">
            <w:pPr>
              <w:adjustRightInd w:val="0"/>
              <w:snapToGrid w:val="0"/>
              <w:jc w:val="center"/>
              <w:rPr>
                <w:rFonts w:eastAsia="標楷體"/>
                <w:b/>
                <w:sz w:val="32"/>
                <w:szCs w:val="32"/>
              </w:rPr>
            </w:pPr>
            <w:r w:rsidRPr="00176FF7">
              <w:rPr>
                <w:rFonts w:eastAsia="標楷體"/>
                <w:sz w:val="32"/>
              </w:rPr>
              <w:br w:type="page"/>
            </w:r>
            <w:r w:rsidR="00917EB5"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917EB5" w:rsidRPr="00176FF7" w:rsidRDefault="00917EB5"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17EB5" w:rsidRPr="00176FF7" w:rsidTr="00B162E2">
        <w:trPr>
          <w:trHeight w:val="4223"/>
        </w:trPr>
        <w:tc>
          <w:tcPr>
            <w:tcW w:w="1382" w:type="dxa"/>
            <w:vMerge w:val="restart"/>
            <w:tcBorders>
              <w:left w:val="single" w:sz="24" w:space="0" w:color="auto"/>
              <w:right w:val="single" w:sz="4" w:space="0" w:color="auto"/>
            </w:tcBorders>
          </w:tcPr>
          <w:p w:rsidR="00917EB5" w:rsidRPr="00176FF7" w:rsidRDefault="00917EB5" w:rsidP="007E75E0">
            <w:pPr>
              <w:adjustRightInd w:val="0"/>
              <w:snapToGrid w:val="0"/>
              <w:rPr>
                <w:rFonts w:eastAsia="標楷體"/>
                <w:sz w:val="28"/>
                <w:szCs w:val="28"/>
              </w:rPr>
            </w:pPr>
            <w:r w:rsidRPr="00176FF7">
              <w:rPr>
                <w:rFonts w:eastAsia="標楷體"/>
                <w:sz w:val="28"/>
                <w:szCs w:val="28"/>
              </w:rPr>
              <w:t xml:space="preserve">1.6.3  </w:t>
            </w:r>
          </w:p>
          <w:p w:rsidR="00917EB5" w:rsidRPr="00176FF7" w:rsidRDefault="00CB0A78" w:rsidP="007E75E0">
            <w:pPr>
              <w:adjustRightInd w:val="0"/>
              <w:snapToGrid w:val="0"/>
              <w:rPr>
                <w:rFonts w:eastAsia="標楷體"/>
                <w:sz w:val="28"/>
                <w:szCs w:val="28"/>
              </w:rPr>
            </w:pPr>
            <w:r w:rsidRPr="00176FF7">
              <w:rPr>
                <w:rFonts w:eastAsia="標楷體"/>
                <w:sz w:val="28"/>
                <w:szCs w:val="28"/>
              </w:rPr>
              <w:t>提供病人及家屬衛教與醫院服務資訊，並提供病人完整的就醫資訊及一般諮詢</w:t>
            </w:r>
            <w:r w:rsidR="00917EB5" w:rsidRPr="00176FF7">
              <w:rPr>
                <w:rFonts w:eastAsia="標楷體"/>
                <w:sz w:val="28"/>
                <w:szCs w:val="28"/>
              </w:rPr>
              <w:t>。</w:t>
            </w:r>
          </w:p>
          <w:p w:rsidR="00917EB5" w:rsidRPr="00176FF7" w:rsidRDefault="00917EB5"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917EB5" w:rsidRPr="00176FF7" w:rsidRDefault="00917EB5"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917EB5" w:rsidRPr="00176FF7" w:rsidRDefault="00917EB5"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CB0A78" w:rsidRPr="00176FF7" w:rsidRDefault="00CB0A78" w:rsidP="00CB0A78">
            <w:pPr>
              <w:numPr>
                <w:ilvl w:val="0"/>
                <w:numId w:val="94"/>
              </w:numPr>
              <w:adjustRightInd w:val="0"/>
              <w:snapToGrid w:val="0"/>
              <w:jc w:val="both"/>
              <w:rPr>
                <w:rFonts w:eastAsia="標楷體"/>
                <w:color w:val="000000"/>
                <w:kern w:val="0"/>
                <w:sz w:val="28"/>
                <w:szCs w:val="28"/>
              </w:rPr>
            </w:pPr>
            <w:r w:rsidRPr="00176FF7">
              <w:rPr>
                <w:rFonts w:eastAsia="標楷體"/>
                <w:color w:val="000000"/>
                <w:kern w:val="0"/>
                <w:sz w:val="28"/>
                <w:szCs w:val="28"/>
              </w:rPr>
              <w:t>對民眾提供就醫相關公開資訊，如：診療科別、服務範圍、病床資訊、門診時間、主治醫師姓名及其專長或經歷簡介、相關政令宣導、掛號費、膳食費、病房費及各項醫療費用收費標準等資料。</w:t>
            </w:r>
          </w:p>
          <w:p w:rsidR="00CB0A78" w:rsidRPr="00176FF7" w:rsidRDefault="00CB0A78" w:rsidP="00CB0A78">
            <w:pPr>
              <w:numPr>
                <w:ilvl w:val="0"/>
                <w:numId w:val="94"/>
              </w:numPr>
              <w:adjustRightInd w:val="0"/>
              <w:snapToGrid w:val="0"/>
              <w:jc w:val="both"/>
              <w:rPr>
                <w:rFonts w:eastAsia="標楷體"/>
                <w:color w:val="000000"/>
                <w:kern w:val="0"/>
                <w:sz w:val="28"/>
                <w:szCs w:val="28"/>
              </w:rPr>
            </w:pPr>
            <w:r w:rsidRPr="00176FF7">
              <w:rPr>
                <w:rFonts w:eastAsia="標楷體"/>
                <w:color w:val="000000"/>
                <w:kern w:val="0"/>
                <w:sz w:val="28"/>
                <w:szCs w:val="28"/>
              </w:rPr>
              <w:t>提供病人或訪客引導服務，於醫院重要出入口（如：大廳、電梯出入口等）有建築配置圖、樓層平面圖，清楚易於瞭解（如：設置場所、大小、配色等），並有明顯、清楚之各科室與治療診間之指標標示；能適合不同文化與性別。</w:t>
            </w:r>
          </w:p>
          <w:p w:rsidR="00CB0A78" w:rsidRPr="00176FF7" w:rsidRDefault="00CB0A78" w:rsidP="00CB0A78">
            <w:pPr>
              <w:numPr>
                <w:ilvl w:val="0"/>
                <w:numId w:val="94"/>
              </w:numPr>
              <w:adjustRightInd w:val="0"/>
              <w:snapToGrid w:val="0"/>
              <w:jc w:val="both"/>
              <w:rPr>
                <w:rFonts w:eastAsia="標楷體"/>
                <w:color w:val="000000"/>
                <w:kern w:val="0"/>
                <w:sz w:val="28"/>
                <w:szCs w:val="28"/>
              </w:rPr>
            </w:pPr>
            <w:r w:rsidRPr="00176FF7">
              <w:rPr>
                <w:rFonts w:eastAsia="標楷體"/>
                <w:color w:val="000000"/>
                <w:kern w:val="0"/>
                <w:sz w:val="28"/>
                <w:szCs w:val="28"/>
              </w:rPr>
              <w:t>設有提供諮詢服務之單位，並有明顯之標示，且在住院須知、相關手冊或網站上登載諮詢服務之單位所在位置、聯絡電話及服務項目。</w:t>
            </w:r>
          </w:p>
          <w:p w:rsidR="00CB0A78" w:rsidRPr="00176FF7" w:rsidRDefault="00CB0A78" w:rsidP="00CB0A78">
            <w:pPr>
              <w:numPr>
                <w:ilvl w:val="0"/>
                <w:numId w:val="94"/>
              </w:numPr>
              <w:adjustRightInd w:val="0"/>
              <w:snapToGrid w:val="0"/>
              <w:jc w:val="both"/>
              <w:rPr>
                <w:rFonts w:eastAsia="標楷體"/>
                <w:color w:val="000000"/>
                <w:kern w:val="0"/>
                <w:sz w:val="28"/>
                <w:szCs w:val="28"/>
              </w:rPr>
            </w:pPr>
            <w:r w:rsidRPr="00176FF7">
              <w:rPr>
                <w:rFonts w:eastAsia="標楷體"/>
                <w:color w:val="000000"/>
                <w:kern w:val="0"/>
                <w:sz w:val="28"/>
                <w:szCs w:val="28"/>
              </w:rPr>
              <w:t>有走動服務人員提供服務，並有排班制度。供病人借用之輪椅，並建立完善之管理制度者。</w:t>
            </w:r>
          </w:p>
          <w:p w:rsidR="00917EB5" w:rsidRPr="00176FF7" w:rsidRDefault="00CB0A78" w:rsidP="00CB0A78">
            <w:pPr>
              <w:numPr>
                <w:ilvl w:val="0"/>
                <w:numId w:val="94"/>
              </w:numPr>
              <w:adjustRightInd w:val="0"/>
              <w:snapToGrid w:val="0"/>
              <w:jc w:val="both"/>
              <w:rPr>
                <w:rFonts w:eastAsia="標楷體"/>
                <w:color w:val="000000"/>
                <w:kern w:val="0"/>
                <w:sz w:val="28"/>
                <w:szCs w:val="28"/>
              </w:rPr>
            </w:pPr>
            <w:r w:rsidRPr="00176FF7">
              <w:rPr>
                <w:rFonts w:eastAsia="標楷體"/>
                <w:color w:val="000000"/>
                <w:kern w:val="0"/>
                <w:sz w:val="28"/>
                <w:szCs w:val="28"/>
              </w:rPr>
              <w:t>針對服務區域提供衛教宣導及社區活動訊息。</w:t>
            </w:r>
          </w:p>
        </w:tc>
        <w:tc>
          <w:tcPr>
            <w:tcW w:w="2394" w:type="dxa"/>
            <w:tcBorders>
              <w:top w:val="single" w:sz="12" w:space="0" w:color="auto"/>
              <w:left w:val="single" w:sz="4" w:space="0" w:color="auto"/>
              <w:right w:val="single" w:sz="4" w:space="0" w:color="auto"/>
            </w:tcBorders>
            <w:vAlign w:val="center"/>
          </w:tcPr>
          <w:p w:rsidR="00917EB5"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17EB5" w:rsidRPr="00176FF7">
              <w:rPr>
                <w:rFonts w:eastAsia="標楷體"/>
                <w:bCs/>
                <w:snapToGrid w:val="0"/>
                <w:color w:val="000000"/>
                <w:sz w:val="28"/>
                <w:szCs w:val="28"/>
              </w:rPr>
              <w:t>符合</w:t>
            </w:r>
            <w:r w:rsidR="00917E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17EB5"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917EB5"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917EB5"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917EB5"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917EB5" w:rsidRPr="00176FF7">
              <w:rPr>
                <w:rFonts w:eastAsia="標楷體"/>
                <w:bCs/>
                <w:snapToGrid w:val="0"/>
                <w:color w:val="000000"/>
                <w:sz w:val="28"/>
                <w:szCs w:val="28"/>
              </w:rPr>
              <w:t>符合</w:t>
            </w:r>
            <w:r w:rsidR="00917E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17EB5"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917EB5"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917EB5" w:rsidRPr="00176FF7">
              <w:rPr>
                <w:rFonts w:eastAsia="標楷體"/>
                <w:bCs/>
                <w:snapToGrid w:val="0"/>
                <w:color w:val="000000"/>
                <w:sz w:val="28"/>
                <w:szCs w:val="28"/>
              </w:rPr>
              <w:t>NA</w:t>
            </w:r>
          </w:p>
        </w:tc>
      </w:tr>
      <w:tr w:rsidR="00917EB5" w:rsidRPr="00176FF7" w:rsidTr="006F482A">
        <w:trPr>
          <w:trHeight w:val="2600"/>
        </w:trPr>
        <w:tc>
          <w:tcPr>
            <w:tcW w:w="1382" w:type="dxa"/>
            <w:vMerge/>
            <w:tcBorders>
              <w:left w:val="single" w:sz="24" w:space="0" w:color="auto"/>
              <w:right w:val="single" w:sz="4" w:space="0" w:color="auto"/>
            </w:tcBorders>
          </w:tcPr>
          <w:p w:rsidR="00917EB5" w:rsidRPr="00176FF7" w:rsidRDefault="00917EB5"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917EB5" w:rsidRPr="00176FF7" w:rsidRDefault="00917EB5"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CB0A78" w:rsidRPr="00176FF7" w:rsidRDefault="00CB0A78" w:rsidP="00CB0A78">
            <w:pPr>
              <w:numPr>
                <w:ilvl w:val="0"/>
                <w:numId w:val="95"/>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CB0A78" w:rsidRPr="00176FF7" w:rsidRDefault="00CB0A78" w:rsidP="00CB0A78">
            <w:pPr>
              <w:numPr>
                <w:ilvl w:val="0"/>
                <w:numId w:val="95"/>
              </w:numPr>
              <w:adjustRightInd w:val="0"/>
              <w:snapToGrid w:val="0"/>
              <w:rPr>
                <w:rFonts w:eastAsia="標楷體"/>
                <w:color w:val="000000"/>
                <w:kern w:val="0"/>
                <w:sz w:val="28"/>
                <w:szCs w:val="28"/>
              </w:rPr>
            </w:pPr>
            <w:r w:rsidRPr="00176FF7">
              <w:rPr>
                <w:rFonts w:eastAsia="標楷體"/>
                <w:color w:val="000000"/>
                <w:kern w:val="0"/>
                <w:sz w:val="28"/>
                <w:szCs w:val="28"/>
              </w:rPr>
              <w:t>可依病人需求提供適切的溝通服務，如：病人慣用語言或外語之翻譯，聽障者手語翻譯、唇語、筆談、同步聽打、寫字板、溝通板，視障者點字資料、</w:t>
            </w:r>
            <w:r w:rsidRPr="00176FF7">
              <w:rPr>
                <w:rFonts w:eastAsia="標楷體"/>
                <w:color w:val="000000"/>
                <w:kern w:val="0"/>
                <w:sz w:val="28"/>
                <w:szCs w:val="28"/>
              </w:rPr>
              <w:t>18</w:t>
            </w:r>
            <w:r w:rsidRPr="00176FF7">
              <w:rPr>
                <w:rFonts w:eastAsia="標楷體"/>
                <w:color w:val="000000"/>
                <w:kern w:val="0"/>
                <w:sz w:val="28"/>
                <w:szCs w:val="28"/>
              </w:rPr>
              <w:t>號字體以上之資料。</w:t>
            </w:r>
          </w:p>
          <w:p w:rsidR="00917EB5" w:rsidRPr="00176FF7" w:rsidRDefault="00CB0A78" w:rsidP="00CB0A78">
            <w:pPr>
              <w:numPr>
                <w:ilvl w:val="0"/>
                <w:numId w:val="95"/>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5</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917EB5" w:rsidRPr="00176FF7" w:rsidRDefault="00917EB5"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917EB5" w:rsidRPr="00176FF7" w:rsidRDefault="00917EB5"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917EB5" w:rsidRPr="00176FF7" w:rsidTr="006F482A">
        <w:trPr>
          <w:trHeight w:val="3534"/>
        </w:trPr>
        <w:tc>
          <w:tcPr>
            <w:tcW w:w="1382" w:type="dxa"/>
            <w:vMerge/>
            <w:tcBorders>
              <w:left w:val="single" w:sz="24" w:space="0" w:color="auto"/>
              <w:bottom w:val="single" w:sz="24" w:space="0" w:color="auto"/>
              <w:right w:val="single" w:sz="4" w:space="0" w:color="auto"/>
            </w:tcBorders>
          </w:tcPr>
          <w:p w:rsidR="00917EB5" w:rsidRPr="00176FF7" w:rsidRDefault="00917EB5"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917EB5" w:rsidRPr="00176FF7" w:rsidRDefault="00917EB5"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917EB5" w:rsidRPr="00176FF7" w:rsidRDefault="00917EB5"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醫院門診表。</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醫療費用收費標準。</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科室和診間標示的樓層配置圖。</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輪椅維修管理辦法和借用登記表。</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走動服務人員排班表。（試）</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諮詢部門組織章程。（試）</w:t>
            </w:r>
          </w:p>
          <w:p w:rsidR="00CB0A78"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醫院健康通訊和衛教網站。（試）</w:t>
            </w:r>
          </w:p>
          <w:p w:rsidR="00917EB5" w:rsidRPr="00176FF7" w:rsidRDefault="00CB0A78" w:rsidP="00CB0A78">
            <w:pPr>
              <w:numPr>
                <w:ilvl w:val="0"/>
                <w:numId w:val="96"/>
              </w:numPr>
              <w:adjustRightInd w:val="0"/>
              <w:snapToGrid w:val="0"/>
              <w:jc w:val="both"/>
              <w:rPr>
                <w:rFonts w:eastAsia="標楷體"/>
                <w:color w:val="000000"/>
                <w:kern w:val="0"/>
                <w:sz w:val="28"/>
                <w:szCs w:val="28"/>
              </w:rPr>
            </w:pPr>
            <w:r w:rsidRPr="00176FF7">
              <w:rPr>
                <w:rFonts w:eastAsia="標楷體"/>
                <w:color w:val="000000"/>
                <w:kern w:val="0"/>
                <w:sz w:val="28"/>
                <w:szCs w:val="28"/>
              </w:rPr>
              <w:t>住院須知。（試）</w:t>
            </w:r>
          </w:p>
        </w:tc>
        <w:tc>
          <w:tcPr>
            <w:tcW w:w="5398" w:type="dxa"/>
            <w:gridSpan w:val="2"/>
            <w:vMerge/>
            <w:tcBorders>
              <w:left w:val="single" w:sz="24" w:space="0" w:color="auto"/>
              <w:bottom w:val="single" w:sz="24" w:space="0" w:color="auto"/>
              <w:right w:val="single" w:sz="24" w:space="0" w:color="auto"/>
            </w:tcBorders>
            <w:shd w:val="clear" w:color="auto" w:fill="BFBFBF"/>
          </w:tcPr>
          <w:p w:rsidR="00917EB5" w:rsidRPr="00176FF7" w:rsidRDefault="00917EB5" w:rsidP="007E75E0">
            <w:pPr>
              <w:adjustRightInd w:val="0"/>
              <w:snapToGrid w:val="0"/>
              <w:rPr>
                <w:rFonts w:eastAsia="標楷體"/>
                <w:color w:val="000000"/>
                <w:kern w:val="0"/>
                <w:sz w:val="28"/>
                <w:szCs w:val="28"/>
              </w:rPr>
            </w:pPr>
          </w:p>
        </w:tc>
      </w:tr>
    </w:tbl>
    <w:p w:rsidR="00CB0A78" w:rsidRPr="00176FF7" w:rsidRDefault="00CB0A78" w:rsidP="00CB0A78">
      <w:pPr>
        <w:snapToGrid w:val="0"/>
        <w:spacing w:before="240"/>
        <w:jc w:val="both"/>
        <w:rPr>
          <w:rFonts w:eastAsia="標楷體"/>
          <w:sz w:val="32"/>
          <w:szCs w:val="32"/>
        </w:rPr>
      </w:pPr>
      <w:r w:rsidRPr="00176FF7">
        <w:rPr>
          <w:rFonts w:eastAsia="標楷體"/>
          <w:sz w:val="32"/>
          <w:szCs w:val="32"/>
        </w:rPr>
        <w:t>第</w:t>
      </w:r>
      <w:r w:rsidRPr="00176FF7">
        <w:rPr>
          <w:rFonts w:eastAsia="標楷體"/>
          <w:sz w:val="32"/>
          <w:szCs w:val="32"/>
        </w:rPr>
        <w:t>1.7</w:t>
      </w:r>
      <w:r w:rsidRPr="00176FF7">
        <w:rPr>
          <w:rFonts w:eastAsia="標楷體"/>
          <w:sz w:val="32"/>
          <w:szCs w:val="32"/>
        </w:rPr>
        <w:t>章、風險與危機管理</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CB0A78"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CB0A78" w:rsidRPr="00176FF7" w:rsidTr="00D02D20">
        <w:trPr>
          <w:trHeight w:val="9004"/>
        </w:trPr>
        <w:tc>
          <w:tcPr>
            <w:tcW w:w="1382" w:type="dxa"/>
            <w:vMerge w:val="restart"/>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r w:rsidRPr="00176FF7">
              <w:rPr>
                <w:rFonts w:eastAsia="標楷體"/>
                <w:sz w:val="28"/>
                <w:szCs w:val="28"/>
              </w:rPr>
              <w:t xml:space="preserve">1.7.1  </w:t>
            </w:r>
          </w:p>
          <w:p w:rsidR="00CB0A78" w:rsidRPr="00176FF7" w:rsidRDefault="00CB0A78" w:rsidP="007E75E0">
            <w:pPr>
              <w:adjustRightInd w:val="0"/>
              <w:snapToGrid w:val="0"/>
              <w:rPr>
                <w:rFonts w:eastAsia="標楷體"/>
                <w:sz w:val="28"/>
                <w:szCs w:val="28"/>
              </w:rPr>
            </w:pPr>
            <w:r w:rsidRPr="00176FF7">
              <w:rPr>
                <w:rFonts w:eastAsia="標楷體"/>
                <w:sz w:val="28"/>
                <w:szCs w:val="28"/>
              </w:rPr>
              <w:t>建立醫事爭議事件處理機制，且對涉及醫事爭議員工有支持及關懷辦法。</w:t>
            </w:r>
          </w:p>
          <w:p w:rsidR="00CB0A78" w:rsidRPr="00176FF7" w:rsidRDefault="00CB0A78"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CB0A78" w:rsidRPr="00176FF7" w:rsidRDefault="00CB0A78"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CB0A78" w:rsidRPr="00176FF7" w:rsidRDefault="00CB0A78"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CB0A78" w:rsidRPr="00176FF7" w:rsidRDefault="00CB0A78" w:rsidP="00CB0A78">
            <w:pPr>
              <w:numPr>
                <w:ilvl w:val="0"/>
                <w:numId w:val="97"/>
              </w:numPr>
              <w:adjustRightInd w:val="0"/>
              <w:snapToGrid w:val="0"/>
              <w:jc w:val="both"/>
              <w:rPr>
                <w:rFonts w:eastAsia="標楷體"/>
                <w:color w:val="000000"/>
                <w:kern w:val="0"/>
                <w:sz w:val="28"/>
                <w:szCs w:val="28"/>
              </w:rPr>
            </w:pPr>
            <w:r w:rsidRPr="00176FF7">
              <w:rPr>
                <w:rFonts w:eastAsia="標楷體"/>
                <w:color w:val="000000"/>
                <w:kern w:val="0"/>
                <w:sz w:val="28"/>
                <w:szCs w:val="28"/>
              </w:rPr>
              <w:t>應設置醫事爭議事件處理專責人員或團隊，能主動與醫事爭議病人或家屬進行溝通化解爭議，提供支持與關懷服務，並能迅速處理爭議。</w:t>
            </w:r>
          </w:p>
          <w:p w:rsidR="00CB0A78" w:rsidRPr="00176FF7" w:rsidRDefault="00CB0A78" w:rsidP="00CB0A78">
            <w:pPr>
              <w:numPr>
                <w:ilvl w:val="0"/>
                <w:numId w:val="97"/>
              </w:numPr>
              <w:adjustRightInd w:val="0"/>
              <w:snapToGrid w:val="0"/>
              <w:jc w:val="both"/>
              <w:rPr>
                <w:rFonts w:eastAsia="標楷體"/>
                <w:color w:val="000000"/>
                <w:kern w:val="0"/>
                <w:sz w:val="28"/>
                <w:szCs w:val="28"/>
              </w:rPr>
            </w:pPr>
            <w:r w:rsidRPr="00176FF7">
              <w:rPr>
                <w:rFonts w:eastAsia="標楷體"/>
                <w:color w:val="000000"/>
                <w:kern w:val="0"/>
                <w:sz w:val="28"/>
                <w:szCs w:val="28"/>
              </w:rPr>
              <w:t>建立醫事爭議事件處理作業程序，包括如何掌握事件發展、分析爭議發生原因等。</w:t>
            </w:r>
          </w:p>
          <w:p w:rsidR="00CB0A78" w:rsidRPr="00176FF7" w:rsidRDefault="00CB0A78" w:rsidP="00CB0A78">
            <w:pPr>
              <w:numPr>
                <w:ilvl w:val="0"/>
                <w:numId w:val="97"/>
              </w:numPr>
              <w:adjustRightInd w:val="0"/>
              <w:snapToGrid w:val="0"/>
              <w:jc w:val="both"/>
              <w:rPr>
                <w:rFonts w:eastAsia="標楷體"/>
                <w:color w:val="000000"/>
                <w:kern w:val="0"/>
                <w:sz w:val="28"/>
                <w:szCs w:val="28"/>
              </w:rPr>
            </w:pPr>
            <w:r w:rsidRPr="00176FF7">
              <w:rPr>
                <w:rFonts w:eastAsia="標楷體"/>
                <w:color w:val="000000"/>
                <w:kern w:val="0"/>
                <w:sz w:val="28"/>
                <w:szCs w:val="28"/>
              </w:rPr>
              <w:t>於員工到職訓練及定期在職訓練中，納入醫事爭議之預防措施。</w:t>
            </w:r>
          </w:p>
          <w:p w:rsidR="00CB0A78" w:rsidRPr="00176FF7" w:rsidRDefault="00CB0A78" w:rsidP="00CB0A78">
            <w:pPr>
              <w:numPr>
                <w:ilvl w:val="0"/>
                <w:numId w:val="97"/>
              </w:numPr>
              <w:adjustRightInd w:val="0"/>
              <w:snapToGrid w:val="0"/>
              <w:jc w:val="both"/>
              <w:rPr>
                <w:rFonts w:eastAsia="標楷體"/>
                <w:color w:val="000000"/>
                <w:kern w:val="0"/>
                <w:sz w:val="28"/>
                <w:szCs w:val="28"/>
              </w:rPr>
            </w:pPr>
            <w:r w:rsidRPr="00176FF7">
              <w:rPr>
                <w:rFonts w:eastAsia="標楷體"/>
                <w:color w:val="000000"/>
                <w:kern w:val="0"/>
                <w:sz w:val="28"/>
                <w:szCs w:val="28"/>
              </w:rPr>
              <w:t>能針對醫事爭議事件進行檢討，並製成教材提供員工教育訓練。</w:t>
            </w:r>
          </w:p>
          <w:p w:rsidR="00CB0A78" w:rsidRPr="00176FF7" w:rsidRDefault="00CB0A78" w:rsidP="00CB0A78">
            <w:pPr>
              <w:numPr>
                <w:ilvl w:val="0"/>
                <w:numId w:val="97"/>
              </w:numPr>
              <w:adjustRightInd w:val="0"/>
              <w:snapToGrid w:val="0"/>
              <w:jc w:val="both"/>
              <w:rPr>
                <w:rFonts w:eastAsia="標楷體"/>
                <w:color w:val="000000"/>
                <w:kern w:val="0"/>
                <w:sz w:val="28"/>
                <w:szCs w:val="28"/>
              </w:rPr>
            </w:pPr>
            <w:r w:rsidRPr="00176FF7">
              <w:rPr>
                <w:rFonts w:eastAsia="標楷體"/>
                <w:color w:val="000000"/>
                <w:kern w:val="0"/>
                <w:sz w:val="28"/>
                <w:szCs w:val="28"/>
              </w:rPr>
              <w:t>對於醫事爭議賠償、補償、和解或慰問金等，訂有適當之補助或互助辦法。</w:t>
            </w:r>
          </w:p>
        </w:tc>
        <w:tc>
          <w:tcPr>
            <w:tcW w:w="2394" w:type="dxa"/>
            <w:tcBorders>
              <w:top w:val="single" w:sz="12" w:space="0" w:color="auto"/>
              <w:left w:val="single" w:sz="4" w:space="0" w:color="auto"/>
              <w:right w:val="single" w:sz="4" w:space="0" w:color="auto"/>
            </w:tcBorders>
            <w:vAlign w:val="center"/>
          </w:tcPr>
          <w:p w:rsidR="00CB0A78"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CB0A78"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CB0A78"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CB0A78"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CB0A78"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NA</w:t>
            </w:r>
          </w:p>
        </w:tc>
      </w:tr>
      <w:tr w:rsidR="00CB0A78" w:rsidRPr="00176FF7" w:rsidTr="007E75E0">
        <w:trPr>
          <w:trHeight w:val="672"/>
        </w:trPr>
        <w:tc>
          <w:tcPr>
            <w:tcW w:w="1382" w:type="dxa"/>
            <w:vMerge/>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CB0A78" w:rsidRPr="00176FF7" w:rsidRDefault="00CB0A78" w:rsidP="00CB0A78">
            <w:p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CB0A78" w:rsidRPr="00176FF7" w:rsidRDefault="00CB0A78"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CB0A78" w:rsidRPr="00176FF7" w:rsidTr="00034166">
        <w:trPr>
          <w:trHeight w:val="2927"/>
        </w:trPr>
        <w:tc>
          <w:tcPr>
            <w:tcW w:w="1382" w:type="dxa"/>
            <w:vMerge/>
            <w:tcBorders>
              <w:left w:val="single" w:sz="24" w:space="0" w:color="auto"/>
              <w:bottom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CB0A78" w:rsidRPr="00176FF7" w:rsidRDefault="00CB0A78" w:rsidP="00CB0A78">
            <w:pPr>
              <w:numPr>
                <w:ilvl w:val="0"/>
                <w:numId w:val="98"/>
              </w:numPr>
              <w:adjustRightInd w:val="0"/>
              <w:snapToGrid w:val="0"/>
              <w:jc w:val="both"/>
              <w:rPr>
                <w:rFonts w:eastAsia="標楷體"/>
                <w:color w:val="000000"/>
                <w:kern w:val="0"/>
                <w:sz w:val="28"/>
                <w:szCs w:val="28"/>
              </w:rPr>
            </w:pPr>
            <w:r w:rsidRPr="00176FF7">
              <w:rPr>
                <w:rFonts w:eastAsia="標楷體"/>
                <w:color w:val="000000"/>
                <w:kern w:val="0"/>
                <w:sz w:val="28"/>
                <w:szCs w:val="28"/>
              </w:rPr>
              <w:t>醫事爭議事件處理團隊名冊（含職務）。</w:t>
            </w:r>
          </w:p>
          <w:p w:rsidR="00CB0A78" w:rsidRPr="00176FF7" w:rsidRDefault="00CB0A78" w:rsidP="00CB0A78">
            <w:pPr>
              <w:numPr>
                <w:ilvl w:val="0"/>
                <w:numId w:val="98"/>
              </w:numPr>
              <w:adjustRightInd w:val="0"/>
              <w:snapToGrid w:val="0"/>
              <w:jc w:val="both"/>
              <w:rPr>
                <w:rFonts w:eastAsia="標楷體"/>
                <w:color w:val="000000"/>
                <w:kern w:val="0"/>
                <w:sz w:val="28"/>
                <w:szCs w:val="28"/>
              </w:rPr>
            </w:pPr>
            <w:r w:rsidRPr="00176FF7">
              <w:rPr>
                <w:rFonts w:eastAsia="標楷體"/>
                <w:color w:val="000000"/>
                <w:kern w:val="0"/>
                <w:sz w:val="28"/>
                <w:szCs w:val="28"/>
              </w:rPr>
              <w:t>醫事爭議事件處理作業程序。</w:t>
            </w:r>
          </w:p>
          <w:p w:rsidR="00CB0A78" w:rsidRPr="00176FF7" w:rsidRDefault="00CB0A78" w:rsidP="00CB0A78">
            <w:pPr>
              <w:numPr>
                <w:ilvl w:val="0"/>
                <w:numId w:val="98"/>
              </w:numPr>
              <w:adjustRightInd w:val="0"/>
              <w:snapToGrid w:val="0"/>
              <w:jc w:val="both"/>
              <w:rPr>
                <w:rFonts w:eastAsia="標楷體"/>
                <w:color w:val="000000"/>
                <w:kern w:val="0"/>
                <w:sz w:val="28"/>
                <w:szCs w:val="28"/>
              </w:rPr>
            </w:pPr>
            <w:r w:rsidRPr="00176FF7">
              <w:rPr>
                <w:rFonts w:eastAsia="標楷體"/>
                <w:color w:val="000000"/>
                <w:kern w:val="0"/>
                <w:sz w:val="28"/>
                <w:szCs w:val="28"/>
              </w:rPr>
              <w:t>員工到職及定期在職訓練中關於醫事爭議預防措施之教材與相關教育訓練資料。</w:t>
            </w:r>
          </w:p>
          <w:p w:rsidR="00CB0A78" w:rsidRPr="00176FF7" w:rsidRDefault="00CB0A78" w:rsidP="00CB0A78">
            <w:pPr>
              <w:numPr>
                <w:ilvl w:val="0"/>
                <w:numId w:val="98"/>
              </w:numPr>
              <w:adjustRightInd w:val="0"/>
              <w:snapToGrid w:val="0"/>
              <w:jc w:val="both"/>
              <w:rPr>
                <w:rFonts w:eastAsia="標楷體"/>
                <w:color w:val="000000"/>
                <w:kern w:val="0"/>
                <w:sz w:val="28"/>
                <w:szCs w:val="28"/>
              </w:rPr>
            </w:pPr>
            <w:r w:rsidRPr="00176FF7">
              <w:rPr>
                <w:rFonts w:eastAsia="標楷體"/>
                <w:color w:val="000000"/>
                <w:kern w:val="0"/>
                <w:sz w:val="28"/>
                <w:szCs w:val="28"/>
              </w:rPr>
              <w:t>發生之醫事爭議事件檢討之會議紀錄。</w:t>
            </w:r>
          </w:p>
          <w:p w:rsidR="006145A0" w:rsidRPr="00034166" w:rsidRDefault="00CB0A78" w:rsidP="00034166">
            <w:pPr>
              <w:numPr>
                <w:ilvl w:val="0"/>
                <w:numId w:val="98"/>
              </w:numPr>
              <w:adjustRightInd w:val="0"/>
              <w:snapToGrid w:val="0"/>
              <w:jc w:val="both"/>
              <w:rPr>
                <w:rFonts w:eastAsia="標楷體"/>
                <w:color w:val="000000"/>
                <w:kern w:val="0"/>
                <w:sz w:val="28"/>
                <w:szCs w:val="28"/>
              </w:rPr>
            </w:pPr>
            <w:r w:rsidRPr="00176FF7">
              <w:rPr>
                <w:rFonts w:eastAsia="標楷體"/>
                <w:color w:val="000000"/>
                <w:kern w:val="0"/>
                <w:sz w:val="28"/>
                <w:szCs w:val="28"/>
              </w:rPr>
              <w:t>醫事爭議事件適當之補助或互助辦法。</w:t>
            </w:r>
          </w:p>
        </w:tc>
        <w:tc>
          <w:tcPr>
            <w:tcW w:w="5398" w:type="dxa"/>
            <w:gridSpan w:val="2"/>
            <w:vMerge/>
            <w:tcBorders>
              <w:left w:val="single" w:sz="24" w:space="0" w:color="auto"/>
              <w:bottom w:val="single" w:sz="24" w:space="0" w:color="auto"/>
              <w:right w:val="single" w:sz="24" w:space="0" w:color="auto"/>
            </w:tcBorders>
            <w:shd w:val="clear" w:color="auto" w:fill="BFBFBF"/>
          </w:tcPr>
          <w:p w:rsidR="00CB0A78" w:rsidRPr="00176FF7" w:rsidRDefault="00CB0A78" w:rsidP="007E75E0">
            <w:pPr>
              <w:adjustRightInd w:val="0"/>
              <w:snapToGrid w:val="0"/>
              <w:rPr>
                <w:rFonts w:eastAsia="標楷體"/>
                <w:color w:val="000000"/>
                <w:kern w:val="0"/>
                <w:sz w:val="28"/>
                <w:szCs w:val="28"/>
              </w:rPr>
            </w:pPr>
          </w:p>
        </w:tc>
      </w:tr>
    </w:tbl>
    <w:p w:rsidR="00E03C1F"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CB0A78"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CB0A78" w:rsidRPr="00176FF7" w:rsidTr="007E75E0">
        <w:trPr>
          <w:trHeight w:val="1457"/>
        </w:trPr>
        <w:tc>
          <w:tcPr>
            <w:tcW w:w="1382" w:type="dxa"/>
            <w:vMerge w:val="restart"/>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r w:rsidRPr="00176FF7">
              <w:rPr>
                <w:rFonts w:eastAsia="標楷體"/>
                <w:sz w:val="28"/>
                <w:szCs w:val="28"/>
              </w:rPr>
              <w:t xml:space="preserve">1.7.2  </w:t>
            </w:r>
          </w:p>
          <w:p w:rsidR="00CB0A78" w:rsidRPr="00176FF7" w:rsidRDefault="00CB0A78" w:rsidP="007E75E0">
            <w:pPr>
              <w:adjustRightInd w:val="0"/>
              <w:snapToGrid w:val="0"/>
              <w:rPr>
                <w:rFonts w:eastAsia="標楷體"/>
                <w:sz w:val="28"/>
                <w:szCs w:val="28"/>
              </w:rPr>
            </w:pPr>
            <w:r w:rsidRPr="00176FF7">
              <w:rPr>
                <w:rFonts w:eastAsia="標楷體"/>
                <w:sz w:val="28"/>
                <w:szCs w:val="28"/>
              </w:rPr>
              <w:t>建立醫院風險管理機制，且依據危機應變需要儲備或即時取得災害所需之醫療用品、通訊器材及其他資源，並有檢討改善機制。</w:t>
            </w:r>
          </w:p>
          <w:p w:rsidR="00CB0A78" w:rsidRPr="00176FF7" w:rsidRDefault="00CB0A78"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CB0A78" w:rsidRPr="00176FF7" w:rsidRDefault="00CB0A78"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CB0A78" w:rsidRPr="00176FF7" w:rsidRDefault="00CB0A78"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CB0A78" w:rsidRPr="00176FF7" w:rsidRDefault="00CB0A78" w:rsidP="00CB0A78">
            <w:pPr>
              <w:numPr>
                <w:ilvl w:val="0"/>
                <w:numId w:val="99"/>
              </w:numPr>
              <w:adjustRightInd w:val="0"/>
              <w:snapToGrid w:val="0"/>
              <w:jc w:val="both"/>
              <w:rPr>
                <w:rFonts w:eastAsia="標楷體"/>
                <w:color w:val="000000"/>
                <w:kern w:val="0"/>
                <w:sz w:val="28"/>
                <w:szCs w:val="28"/>
              </w:rPr>
            </w:pPr>
            <w:r w:rsidRPr="00176FF7">
              <w:rPr>
                <w:rFonts w:eastAsia="標楷體"/>
                <w:color w:val="000000"/>
                <w:kern w:val="0"/>
                <w:sz w:val="28"/>
                <w:szCs w:val="28"/>
              </w:rPr>
              <w:t>醫院設有風險</w:t>
            </w:r>
            <w:r w:rsidRPr="00176FF7">
              <w:rPr>
                <w:rFonts w:eastAsia="標楷體"/>
                <w:color w:val="000000"/>
                <w:kern w:val="0"/>
                <w:sz w:val="28"/>
                <w:szCs w:val="28"/>
              </w:rPr>
              <w:t>/</w:t>
            </w:r>
            <w:r w:rsidRPr="00176FF7">
              <w:rPr>
                <w:rFonts w:eastAsia="標楷體"/>
                <w:color w:val="000000"/>
                <w:kern w:val="0"/>
                <w:sz w:val="28"/>
                <w:szCs w:val="28"/>
              </w:rPr>
              <w:t>危機管理專責單位（委員會）及專責人員，應用風險分析方法，評估醫院可能發生的危機或緊急事件，訂定醫院之風險</w:t>
            </w:r>
            <w:r w:rsidRPr="00176FF7">
              <w:rPr>
                <w:rFonts w:eastAsia="標楷體"/>
                <w:color w:val="000000"/>
                <w:kern w:val="0"/>
                <w:sz w:val="28"/>
                <w:szCs w:val="28"/>
              </w:rPr>
              <w:t>/</w:t>
            </w:r>
            <w:r w:rsidRPr="00176FF7">
              <w:rPr>
                <w:rFonts w:eastAsia="標楷體"/>
                <w:color w:val="000000"/>
                <w:kern w:val="0"/>
                <w:sz w:val="28"/>
                <w:szCs w:val="28"/>
              </w:rPr>
              <w:t>危機管理計畫，包括減災預防、準備、應變、復原等。</w:t>
            </w:r>
          </w:p>
          <w:p w:rsidR="00CB0A78" w:rsidRPr="00176FF7" w:rsidRDefault="00CB0A78" w:rsidP="00CB0A78">
            <w:pPr>
              <w:numPr>
                <w:ilvl w:val="0"/>
                <w:numId w:val="99"/>
              </w:numPr>
              <w:adjustRightInd w:val="0"/>
              <w:snapToGrid w:val="0"/>
              <w:jc w:val="both"/>
              <w:rPr>
                <w:rFonts w:eastAsia="標楷體"/>
                <w:color w:val="000000"/>
                <w:kern w:val="0"/>
                <w:sz w:val="28"/>
                <w:szCs w:val="28"/>
              </w:rPr>
            </w:pPr>
            <w:r w:rsidRPr="00176FF7">
              <w:rPr>
                <w:rFonts w:eastAsia="標楷體"/>
                <w:color w:val="000000"/>
                <w:kern w:val="0"/>
                <w:sz w:val="28"/>
                <w:szCs w:val="28"/>
              </w:rPr>
              <w:t>風險</w:t>
            </w:r>
            <w:r w:rsidRPr="00176FF7">
              <w:rPr>
                <w:rFonts w:eastAsia="標楷體"/>
                <w:color w:val="000000"/>
                <w:kern w:val="0"/>
                <w:sz w:val="28"/>
                <w:szCs w:val="28"/>
              </w:rPr>
              <w:t>/</w:t>
            </w:r>
            <w:r w:rsidRPr="00176FF7">
              <w:rPr>
                <w:rFonts w:eastAsia="標楷體"/>
                <w:color w:val="000000"/>
                <w:kern w:val="0"/>
                <w:sz w:val="28"/>
                <w:szCs w:val="28"/>
              </w:rPr>
              <w:t>危機管理計畫中應包括藥品、醫療器材、緊急通訊器材及其他資源之後勤補給，能確實掌握資源調度，並能確保</w:t>
            </w:r>
            <w:r w:rsidRPr="00176FF7">
              <w:rPr>
                <w:rFonts w:eastAsia="標楷體"/>
                <w:color w:val="000000"/>
                <w:kern w:val="0"/>
                <w:sz w:val="28"/>
                <w:szCs w:val="28"/>
              </w:rPr>
              <w:t>3</w:t>
            </w:r>
            <w:r w:rsidRPr="00176FF7">
              <w:rPr>
                <w:rFonts w:eastAsia="標楷體"/>
                <w:color w:val="000000"/>
                <w:kern w:val="0"/>
                <w:sz w:val="28"/>
                <w:szCs w:val="28"/>
              </w:rPr>
              <w:t>天以上之安全存量。</w:t>
            </w:r>
          </w:p>
          <w:p w:rsidR="00CB0A78" w:rsidRPr="00176FF7" w:rsidRDefault="00CB0A78" w:rsidP="00CB0A78">
            <w:pPr>
              <w:numPr>
                <w:ilvl w:val="0"/>
                <w:numId w:val="99"/>
              </w:numPr>
              <w:adjustRightInd w:val="0"/>
              <w:snapToGrid w:val="0"/>
              <w:jc w:val="both"/>
              <w:rPr>
                <w:rFonts w:eastAsia="標楷體"/>
                <w:color w:val="000000"/>
                <w:kern w:val="0"/>
                <w:sz w:val="28"/>
                <w:szCs w:val="28"/>
              </w:rPr>
            </w:pPr>
            <w:r w:rsidRPr="00176FF7">
              <w:rPr>
                <w:rFonts w:eastAsia="標楷體"/>
                <w:color w:val="000000"/>
                <w:kern w:val="0"/>
                <w:sz w:val="28"/>
                <w:szCs w:val="28"/>
              </w:rPr>
              <w:t>實施危機減災預防與準備之相關措施，包括各項宣導與員工訓練。</w:t>
            </w:r>
          </w:p>
          <w:p w:rsidR="00CB0A78" w:rsidRPr="00176FF7" w:rsidRDefault="00CB0A78" w:rsidP="00CB0A78">
            <w:pPr>
              <w:numPr>
                <w:ilvl w:val="0"/>
                <w:numId w:val="99"/>
              </w:numPr>
              <w:adjustRightInd w:val="0"/>
              <w:snapToGrid w:val="0"/>
              <w:jc w:val="both"/>
              <w:rPr>
                <w:rFonts w:eastAsia="標楷體"/>
                <w:color w:val="000000"/>
                <w:kern w:val="0"/>
                <w:sz w:val="28"/>
                <w:szCs w:val="28"/>
              </w:rPr>
            </w:pPr>
            <w:r w:rsidRPr="00176FF7">
              <w:rPr>
                <w:rFonts w:eastAsia="標楷體"/>
                <w:color w:val="000000"/>
                <w:kern w:val="0"/>
                <w:sz w:val="28"/>
                <w:szCs w:val="28"/>
              </w:rPr>
              <w:t>訂定醫院接受媒體採訪或與媒體溝通之規範，指定醫院對外發言人，維護病人、員工隱私及權益。</w:t>
            </w:r>
          </w:p>
          <w:p w:rsidR="00CB0A78" w:rsidRPr="00176FF7" w:rsidRDefault="00CB0A78" w:rsidP="00CB0A78">
            <w:pPr>
              <w:numPr>
                <w:ilvl w:val="0"/>
                <w:numId w:val="99"/>
              </w:numPr>
              <w:adjustRightInd w:val="0"/>
              <w:snapToGrid w:val="0"/>
              <w:jc w:val="both"/>
              <w:rPr>
                <w:rFonts w:eastAsia="標楷體"/>
                <w:color w:val="000000"/>
                <w:kern w:val="0"/>
                <w:sz w:val="28"/>
                <w:szCs w:val="28"/>
              </w:rPr>
            </w:pPr>
            <w:r w:rsidRPr="00176FF7">
              <w:rPr>
                <w:rFonts w:eastAsia="標楷體"/>
                <w:color w:val="000000"/>
                <w:kern w:val="0"/>
                <w:sz w:val="28"/>
                <w:szCs w:val="28"/>
              </w:rPr>
              <w:t>針對發生之危機事件能進行原因分析，並研擬改善措施，確實檢討改善，成效良好。</w:t>
            </w:r>
          </w:p>
        </w:tc>
        <w:tc>
          <w:tcPr>
            <w:tcW w:w="2394" w:type="dxa"/>
            <w:tcBorders>
              <w:top w:val="single" w:sz="12" w:space="0" w:color="auto"/>
              <w:left w:val="single" w:sz="4" w:space="0" w:color="auto"/>
              <w:right w:val="single" w:sz="4" w:space="0" w:color="auto"/>
            </w:tcBorders>
            <w:vAlign w:val="center"/>
          </w:tcPr>
          <w:p w:rsidR="00CB0A78"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CB0A78"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CB0A78"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CB0A78"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CB0A78"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NA</w:t>
            </w:r>
          </w:p>
        </w:tc>
      </w:tr>
      <w:tr w:rsidR="00CB0A78" w:rsidRPr="00176FF7" w:rsidTr="00E747A6">
        <w:trPr>
          <w:trHeight w:val="8050"/>
        </w:trPr>
        <w:tc>
          <w:tcPr>
            <w:tcW w:w="1382" w:type="dxa"/>
            <w:vMerge/>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CB0A78" w:rsidRPr="00176FF7" w:rsidRDefault="00CB0A78" w:rsidP="00CB0A78">
            <w:pPr>
              <w:numPr>
                <w:ilvl w:val="0"/>
                <w:numId w:val="100"/>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CB0A78" w:rsidRPr="00176FF7" w:rsidRDefault="00CB0A78" w:rsidP="00CB0A78">
            <w:pPr>
              <w:numPr>
                <w:ilvl w:val="0"/>
                <w:numId w:val="100"/>
              </w:numPr>
              <w:adjustRightInd w:val="0"/>
              <w:snapToGrid w:val="0"/>
              <w:rPr>
                <w:rFonts w:eastAsia="標楷體"/>
                <w:color w:val="000000"/>
                <w:kern w:val="0"/>
                <w:sz w:val="28"/>
                <w:szCs w:val="28"/>
              </w:rPr>
            </w:pPr>
            <w:r w:rsidRPr="00176FF7">
              <w:rPr>
                <w:rFonts w:eastAsia="標楷體"/>
                <w:color w:val="000000"/>
                <w:kern w:val="0"/>
                <w:sz w:val="28"/>
                <w:szCs w:val="28"/>
              </w:rPr>
              <w:t>風險</w:t>
            </w:r>
            <w:r w:rsidRPr="00176FF7">
              <w:rPr>
                <w:rFonts w:eastAsia="標楷體"/>
                <w:color w:val="000000"/>
                <w:kern w:val="0"/>
                <w:sz w:val="28"/>
                <w:szCs w:val="28"/>
              </w:rPr>
              <w:t>/</w:t>
            </w:r>
            <w:r w:rsidRPr="00176FF7">
              <w:rPr>
                <w:rFonts w:eastAsia="標楷體"/>
                <w:color w:val="000000"/>
                <w:kern w:val="0"/>
                <w:sz w:val="28"/>
                <w:szCs w:val="28"/>
              </w:rPr>
              <w:t>危機管理委員會之成員能包括與緊急應變計畫需執行之六大功能（溝通、資源與資產之取得與管理、安全與保全、員工任務指派、基礎設施營運與維護、臨床服務與相關支援功能）有關之部門代表，以確保各項減災預防、準備與緊急應變與復原之措施符合風險</w:t>
            </w:r>
            <w:r w:rsidRPr="00176FF7">
              <w:rPr>
                <w:rFonts w:eastAsia="標楷體"/>
                <w:color w:val="000000"/>
                <w:kern w:val="0"/>
                <w:sz w:val="28"/>
                <w:szCs w:val="28"/>
              </w:rPr>
              <w:t>/</w:t>
            </w:r>
            <w:r w:rsidRPr="00176FF7">
              <w:rPr>
                <w:rFonts w:eastAsia="標楷體"/>
                <w:color w:val="000000"/>
                <w:kern w:val="0"/>
                <w:sz w:val="28"/>
                <w:szCs w:val="28"/>
              </w:rPr>
              <w:t>危機管理之需求。</w:t>
            </w:r>
          </w:p>
          <w:p w:rsidR="00CB0A78" w:rsidRPr="00176FF7" w:rsidRDefault="00CB0A78" w:rsidP="00CB0A78">
            <w:pPr>
              <w:numPr>
                <w:ilvl w:val="0"/>
                <w:numId w:val="100"/>
              </w:numPr>
              <w:adjustRightInd w:val="0"/>
              <w:snapToGrid w:val="0"/>
              <w:rPr>
                <w:rFonts w:eastAsia="標楷體"/>
                <w:color w:val="000000"/>
                <w:kern w:val="0"/>
                <w:sz w:val="28"/>
                <w:szCs w:val="28"/>
              </w:rPr>
            </w:pPr>
            <w:r w:rsidRPr="00176FF7">
              <w:rPr>
                <w:rFonts w:eastAsia="標楷體"/>
                <w:color w:val="000000"/>
                <w:kern w:val="0"/>
                <w:sz w:val="28"/>
                <w:szCs w:val="28"/>
              </w:rPr>
              <w:t>風險分析方法至少應包括下列兩項參數，災害發生機率（</w:t>
            </w:r>
            <w:r w:rsidRPr="00176FF7">
              <w:rPr>
                <w:rFonts w:eastAsia="標楷體"/>
                <w:color w:val="000000"/>
                <w:kern w:val="0"/>
                <w:sz w:val="28"/>
                <w:szCs w:val="28"/>
              </w:rPr>
              <w:t>frequency</w:t>
            </w:r>
            <w:r w:rsidRPr="00176FF7">
              <w:rPr>
                <w:rFonts w:eastAsia="標楷體"/>
                <w:color w:val="000000"/>
                <w:kern w:val="0"/>
                <w:sz w:val="28"/>
                <w:szCs w:val="28"/>
              </w:rPr>
              <w:t>）與衝擊程度（</w:t>
            </w:r>
            <w:r w:rsidRPr="00176FF7">
              <w:rPr>
                <w:rFonts w:eastAsia="標楷體"/>
                <w:color w:val="000000"/>
                <w:kern w:val="0"/>
                <w:sz w:val="28"/>
                <w:szCs w:val="28"/>
              </w:rPr>
              <w:t>Impact</w:t>
            </w:r>
            <w:r w:rsidRPr="00176FF7">
              <w:rPr>
                <w:rFonts w:eastAsia="標楷體"/>
                <w:color w:val="000000"/>
                <w:kern w:val="0"/>
                <w:sz w:val="28"/>
                <w:szCs w:val="28"/>
              </w:rPr>
              <w:t>），常用之風險分析方法如：災害脆弱度分析（</w:t>
            </w:r>
            <w:r w:rsidRPr="00176FF7">
              <w:rPr>
                <w:rFonts w:eastAsia="標楷體"/>
                <w:color w:val="000000"/>
                <w:kern w:val="0"/>
                <w:sz w:val="28"/>
                <w:szCs w:val="28"/>
              </w:rPr>
              <w:t>Hazard Vulnerability Analysis, HVA</w:t>
            </w:r>
            <w:r w:rsidRPr="00176FF7">
              <w:rPr>
                <w:rFonts w:eastAsia="標楷體"/>
                <w:color w:val="000000"/>
                <w:kern w:val="0"/>
                <w:sz w:val="28"/>
                <w:szCs w:val="28"/>
              </w:rPr>
              <w:t>）、醫療失效模式與效應分析</w:t>
            </w:r>
            <w:r w:rsidRPr="00176FF7">
              <w:rPr>
                <w:rFonts w:eastAsia="標楷體"/>
                <w:color w:val="000000"/>
                <w:kern w:val="0"/>
                <w:sz w:val="28"/>
                <w:szCs w:val="28"/>
              </w:rPr>
              <w:t>HFMEA</w:t>
            </w:r>
            <w:r w:rsidRPr="00176FF7">
              <w:rPr>
                <w:rFonts w:eastAsia="標楷體"/>
                <w:color w:val="000000"/>
                <w:kern w:val="0"/>
                <w:sz w:val="28"/>
                <w:szCs w:val="28"/>
              </w:rPr>
              <w:t>（</w:t>
            </w:r>
            <w:r w:rsidRPr="00176FF7">
              <w:rPr>
                <w:rFonts w:eastAsia="標楷體"/>
                <w:color w:val="000000"/>
                <w:kern w:val="0"/>
                <w:sz w:val="28"/>
                <w:szCs w:val="28"/>
              </w:rPr>
              <w:t>Healthcare Failure Mode and Effect Analysis, HFMEA</w:t>
            </w:r>
            <w:r w:rsidRPr="00176FF7">
              <w:rPr>
                <w:rFonts w:eastAsia="標楷體"/>
                <w:color w:val="000000"/>
                <w:kern w:val="0"/>
                <w:sz w:val="28"/>
                <w:szCs w:val="28"/>
              </w:rPr>
              <w:t>）與營運衝擊分析（</w:t>
            </w:r>
            <w:r w:rsidRPr="00176FF7">
              <w:rPr>
                <w:rFonts w:eastAsia="標楷體"/>
                <w:color w:val="000000"/>
                <w:kern w:val="0"/>
                <w:sz w:val="28"/>
                <w:szCs w:val="28"/>
              </w:rPr>
              <w:t>Business Impact Analysis, BIA</w:t>
            </w:r>
            <w:r w:rsidRPr="00176FF7">
              <w:rPr>
                <w:rFonts w:eastAsia="標楷體"/>
                <w:color w:val="000000"/>
                <w:kern w:val="0"/>
                <w:sz w:val="28"/>
                <w:szCs w:val="28"/>
              </w:rPr>
              <w:t>）等。因</w:t>
            </w:r>
            <w:r w:rsidRPr="00176FF7">
              <w:rPr>
                <w:rFonts w:eastAsia="標楷體"/>
                <w:color w:val="000000"/>
                <w:kern w:val="0"/>
                <w:sz w:val="28"/>
                <w:szCs w:val="28"/>
              </w:rPr>
              <w:t>HVA</w:t>
            </w:r>
            <w:r w:rsidRPr="00176FF7">
              <w:rPr>
                <w:rFonts w:eastAsia="標楷體"/>
                <w:color w:val="000000"/>
                <w:kern w:val="0"/>
                <w:sz w:val="28"/>
                <w:szCs w:val="28"/>
              </w:rPr>
              <w:t>之評估需增加醫院減災與持續運作能力（準備就緒度</w:t>
            </w:r>
            <w:r w:rsidRPr="00176FF7">
              <w:rPr>
                <w:rFonts w:eastAsia="標楷體"/>
                <w:color w:val="000000"/>
                <w:kern w:val="0"/>
                <w:sz w:val="28"/>
                <w:szCs w:val="28"/>
              </w:rPr>
              <w:t>, preparedness</w:t>
            </w:r>
            <w:r w:rsidRPr="00176FF7">
              <w:rPr>
                <w:rFonts w:eastAsia="標楷體"/>
                <w:color w:val="000000"/>
                <w:kern w:val="0"/>
                <w:sz w:val="28"/>
                <w:szCs w:val="28"/>
              </w:rPr>
              <w:t>）之分析，可適用於所有災害，因此廣泛被相關風險</w:t>
            </w:r>
            <w:r w:rsidRPr="00176FF7">
              <w:rPr>
                <w:rFonts w:eastAsia="標楷體"/>
                <w:color w:val="000000"/>
                <w:kern w:val="0"/>
                <w:sz w:val="28"/>
                <w:szCs w:val="28"/>
              </w:rPr>
              <w:t>/</w:t>
            </w:r>
            <w:r w:rsidRPr="00176FF7">
              <w:rPr>
                <w:rFonts w:eastAsia="標楷體"/>
                <w:color w:val="000000"/>
                <w:kern w:val="0"/>
                <w:sz w:val="28"/>
                <w:szCs w:val="28"/>
              </w:rPr>
              <w:t>危機管理與醫療品質評鑑機構如美國聯邦救災總署（</w:t>
            </w:r>
            <w:r w:rsidRPr="00176FF7">
              <w:rPr>
                <w:rFonts w:eastAsia="標楷體"/>
                <w:color w:val="000000"/>
                <w:kern w:val="0"/>
                <w:sz w:val="28"/>
                <w:szCs w:val="28"/>
              </w:rPr>
              <w:t>Federal Emergency Management Agency, FEMA</w:t>
            </w:r>
            <w:r w:rsidRPr="00176FF7">
              <w:rPr>
                <w:rFonts w:eastAsia="標楷體"/>
                <w:color w:val="000000"/>
                <w:kern w:val="0"/>
                <w:sz w:val="28"/>
                <w:szCs w:val="28"/>
              </w:rPr>
              <w:t>）與評鑑聯合會</w:t>
            </w:r>
            <w:r w:rsidRPr="00176FF7">
              <w:rPr>
                <w:rFonts w:eastAsia="標楷體"/>
                <w:color w:val="000000"/>
                <w:kern w:val="0"/>
                <w:sz w:val="28"/>
                <w:szCs w:val="28"/>
              </w:rPr>
              <w:t xml:space="preserve">TJC </w:t>
            </w:r>
            <w:r w:rsidRPr="00176FF7">
              <w:rPr>
                <w:rFonts w:eastAsia="標楷體"/>
                <w:color w:val="000000"/>
                <w:kern w:val="0"/>
                <w:sz w:val="28"/>
                <w:szCs w:val="28"/>
              </w:rPr>
              <w:t>（</w:t>
            </w:r>
            <w:r w:rsidRPr="00176FF7">
              <w:rPr>
                <w:rFonts w:eastAsia="標楷體"/>
                <w:color w:val="000000"/>
                <w:kern w:val="0"/>
                <w:sz w:val="28"/>
                <w:szCs w:val="28"/>
              </w:rPr>
              <w:t>The Joint Comission</w:t>
            </w:r>
            <w:r w:rsidRPr="00176FF7">
              <w:rPr>
                <w:rFonts w:eastAsia="標楷體"/>
                <w:color w:val="000000"/>
                <w:kern w:val="0"/>
                <w:sz w:val="28"/>
                <w:szCs w:val="28"/>
              </w:rPr>
              <w:t>）所建議採用。</w:t>
            </w:r>
          </w:p>
          <w:p w:rsidR="00CB0A78" w:rsidRPr="00176FF7" w:rsidRDefault="00CB0A78" w:rsidP="00CB0A78">
            <w:pPr>
              <w:numPr>
                <w:ilvl w:val="0"/>
                <w:numId w:val="100"/>
              </w:numPr>
              <w:adjustRightInd w:val="0"/>
              <w:snapToGrid w:val="0"/>
              <w:rPr>
                <w:rFonts w:eastAsia="標楷體"/>
                <w:color w:val="000000"/>
                <w:kern w:val="0"/>
                <w:sz w:val="28"/>
                <w:szCs w:val="28"/>
              </w:rPr>
            </w:pPr>
            <w:r w:rsidRPr="00176FF7">
              <w:rPr>
                <w:rFonts w:eastAsia="標楷體"/>
                <w:color w:val="000000"/>
                <w:kern w:val="0"/>
                <w:sz w:val="28"/>
                <w:szCs w:val="28"/>
              </w:rPr>
              <w:t>「危機管理計畫（</w:t>
            </w:r>
            <w:r w:rsidRPr="00176FF7">
              <w:rPr>
                <w:rFonts w:eastAsia="標楷體"/>
                <w:color w:val="000000"/>
                <w:kern w:val="0"/>
                <w:sz w:val="28"/>
                <w:szCs w:val="28"/>
              </w:rPr>
              <w:t>Emergency Management Program, EMP</w:t>
            </w:r>
            <w:r w:rsidRPr="00176FF7">
              <w:rPr>
                <w:rFonts w:eastAsia="標楷體"/>
                <w:color w:val="000000"/>
                <w:kern w:val="0"/>
                <w:sz w:val="28"/>
                <w:szCs w:val="28"/>
              </w:rPr>
              <w:t>）」等同於「醫院緊急災害應變措施及檢查辦法」第三條所指之「緊急災害應變措施計畫」。其內容應包括因應災害之預防、準備、應變與復原各階段之應變體系、應變組織與工作職責。</w:t>
            </w:r>
          </w:p>
          <w:p w:rsidR="00CB0A78" w:rsidRPr="00176FF7" w:rsidRDefault="00CB0A78" w:rsidP="007E75E0">
            <w:pPr>
              <w:numPr>
                <w:ilvl w:val="0"/>
                <w:numId w:val="100"/>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CB0A78" w:rsidRPr="00176FF7" w:rsidRDefault="00CB0A78"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CB0A78" w:rsidRPr="00176FF7" w:rsidTr="00034166">
        <w:trPr>
          <w:trHeight w:val="5377"/>
        </w:trPr>
        <w:tc>
          <w:tcPr>
            <w:tcW w:w="1382" w:type="dxa"/>
            <w:vMerge/>
            <w:tcBorders>
              <w:left w:val="single" w:sz="24" w:space="0" w:color="auto"/>
              <w:bottom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醫院風險</w:t>
            </w:r>
            <w:r w:rsidRPr="00176FF7">
              <w:rPr>
                <w:rFonts w:eastAsia="標楷體"/>
                <w:color w:val="000000"/>
                <w:kern w:val="0"/>
                <w:sz w:val="28"/>
                <w:szCs w:val="28"/>
              </w:rPr>
              <w:t>/</w:t>
            </w:r>
            <w:r w:rsidRPr="00176FF7">
              <w:rPr>
                <w:rFonts w:eastAsia="標楷體"/>
                <w:color w:val="000000"/>
                <w:kern w:val="0"/>
                <w:sz w:val="28"/>
                <w:szCs w:val="28"/>
              </w:rPr>
              <w:t>危機管理委員會之組織與會議紀錄。</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危害分析相關資料，包括參與人員、危害分析相關表單（如災害脆弱度分析評分表）與結果。</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風險</w:t>
            </w:r>
            <w:r w:rsidRPr="00176FF7">
              <w:rPr>
                <w:rFonts w:eastAsia="標楷體"/>
                <w:color w:val="000000"/>
                <w:kern w:val="0"/>
                <w:sz w:val="28"/>
                <w:szCs w:val="28"/>
              </w:rPr>
              <w:t>/</w:t>
            </w:r>
            <w:r w:rsidRPr="00176FF7">
              <w:rPr>
                <w:rFonts w:eastAsia="標楷體"/>
                <w:color w:val="000000"/>
                <w:kern w:val="0"/>
                <w:sz w:val="28"/>
                <w:szCs w:val="28"/>
              </w:rPr>
              <w:t>危機管理計畫。</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風險</w:t>
            </w:r>
            <w:r w:rsidRPr="00176FF7">
              <w:rPr>
                <w:rFonts w:eastAsia="標楷體"/>
                <w:color w:val="000000"/>
                <w:kern w:val="0"/>
                <w:sz w:val="28"/>
                <w:szCs w:val="28"/>
              </w:rPr>
              <w:t>/</w:t>
            </w:r>
            <w:r w:rsidRPr="00176FF7">
              <w:rPr>
                <w:rFonts w:eastAsia="標楷體"/>
                <w:color w:val="000000"/>
                <w:kern w:val="0"/>
                <w:sz w:val="28"/>
                <w:szCs w:val="28"/>
              </w:rPr>
              <w:t>危機管理計畫中關於藥品、醫療器材、緊急通訊器材及其他資源之後勤補給清單與安全存量之資料。</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與其他醫療機構或供應商間訂有相互支援藥品、醫療器材及其他資源的協定。</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危機減災預防與準備之相關宣導與員工訓練之資料。</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針對發生之危機事件能進行原因分析，確實檢討改善之紀錄。</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接受媒體採訪或溝通之標準作業程序。</w:t>
            </w:r>
          </w:p>
          <w:p w:rsidR="00CB0A78" w:rsidRPr="00176FF7" w:rsidRDefault="00CB0A78" w:rsidP="00CB0A78">
            <w:pPr>
              <w:numPr>
                <w:ilvl w:val="0"/>
                <w:numId w:val="101"/>
              </w:numPr>
              <w:adjustRightInd w:val="0"/>
              <w:snapToGrid w:val="0"/>
              <w:jc w:val="both"/>
              <w:rPr>
                <w:rFonts w:eastAsia="標楷體"/>
                <w:color w:val="000000"/>
                <w:kern w:val="0"/>
                <w:sz w:val="28"/>
                <w:szCs w:val="28"/>
              </w:rPr>
            </w:pPr>
            <w:r w:rsidRPr="00176FF7">
              <w:rPr>
                <w:rFonts w:eastAsia="標楷體"/>
                <w:color w:val="000000"/>
                <w:kern w:val="0"/>
                <w:sz w:val="28"/>
                <w:szCs w:val="28"/>
              </w:rPr>
              <w:t>針對發生之危機事件能進行原因分析，確實檢討改善之紀錄。（試）</w:t>
            </w:r>
          </w:p>
        </w:tc>
        <w:tc>
          <w:tcPr>
            <w:tcW w:w="5398" w:type="dxa"/>
            <w:gridSpan w:val="2"/>
            <w:vMerge/>
            <w:tcBorders>
              <w:left w:val="single" w:sz="24" w:space="0" w:color="auto"/>
              <w:bottom w:val="single" w:sz="24" w:space="0" w:color="auto"/>
              <w:right w:val="single" w:sz="24" w:space="0" w:color="auto"/>
            </w:tcBorders>
            <w:shd w:val="clear" w:color="auto" w:fill="BFBFBF"/>
          </w:tcPr>
          <w:p w:rsidR="00CB0A78" w:rsidRPr="00176FF7" w:rsidRDefault="00CB0A78" w:rsidP="007E75E0">
            <w:pPr>
              <w:adjustRightInd w:val="0"/>
              <w:snapToGrid w:val="0"/>
              <w:rPr>
                <w:rFonts w:eastAsia="標楷體"/>
                <w:color w:val="000000"/>
                <w:kern w:val="0"/>
                <w:sz w:val="28"/>
                <w:szCs w:val="28"/>
              </w:rPr>
            </w:pPr>
          </w:p>
        </w:tc>
      </w:tr>
    </w:tbl>
    <w:p w:rsidR="00E03C1F"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CB0A78" w:rsidRPr="00176FF7" w:rsidTr="007E75E0">
        <w:trPr>
          <w:trHeight w:val="55"/>
        </w:trPr>
        <w:tc>
          <w:tcPr>
            <w:tcW w:w="10019" w:type="dxa"/>
            <w:gridSpan w:val="6"/>
            <w:tcBorders>
              <w:top w:val="single" w:sz="24" w:space="0" w:color="auto"/>
              <w:left w:val="single" w:sz="24" w:space="0" w:color="auto"/>
              <w:right w:val="single" w:sz="24" w:space="0" w:color="auto"/>
            </w:tcBorders>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CB0A78" w:rsidRPr="00176FF7" w:rsidRDefault="00CB0A78"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CB0A78" w:rsidRPr="00176FF7" w:rsidTr="00431080">
        <w:trPr>
          <w:trHeight w:val="1104"/>
        </w:trPr>
        <w:tc>
          <w:tcPr>
            <w:tcW w:w="1382" w:type="dxa"/>
            <w:vMerge w:val="restart"/>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r w:rsidRPr="00176FF7">
              <w:rPr>
                <w:rFonts w:eastAsia="標楷體"/>
                <w:sz w:val="28"/>
                <w:szCs w:val="28"/>
              </w:rPr>
              <w:t xml:space="preserve">1.7.3  </w:t>
            </w:r>
          </w:p>
          <w:p w:rsidR="00CB0A78" w:rsidRPr="00176FF7" w:rsidRDefault="00CB0A78" w:rsidP="007E75E0">
            <w:pPr>
              <w:adjustRightInd w:val="0"/>
              <w:snapToGrid w:val="0"/>
              <w:rPr>
                <w:rFonts w:eastAsia="標楷體"/>
                <w:sz w:val="28"/>
                <w:szCs w:val="28"/>
              </w:rPr>
            </w:pPr>
            <w:r w:rsidRPr="00176FF7">
              <w:rPr>
                <w:rFonts w:eastAsia="標楷體"/>
                <w:sz w:val="28"/>
                <w:szCs w:val="28"/>
              </w:rPr>
              <w:t>訂定符合醫院風險</w:t>
            </w:r>
            <w:r w:rsidRPr="00176FF7">
              <w:rPr>
                <w:rFonts w:eastAsia="標楷體"/>
                <w:sz w:val="28"/>
                <w:szCs w:val="28"/>
              </w:rPr>
              <w:t>/</w:t>
            </w:r>
            <w:r w:rsidRPr="00176FF7">
              <w:rPr>
                <w:rFonts w:eastAsia="標楷體"/>
                <w:sz w:val="28"/>
                <w:szCs w:val="28"/>
              </w:rPr>
              <w:t>危機管理需要之緊急災害應變計畫及作業程序，並落實演練。</w:t>
            </w:r>
          </w:p>
          <w:p w:rsidR="00CB0A78" w:rsidRPr="00176FF7" w:rsidRDefault="00CB0A78" w:rsidP="007E75E0">
            <w:pPr>
              <w:adjustRightInd w:val="0"/>
              <w:snapToGrid w:val="0"/>
              <w:rPr>
                <w:rFonts w:eastAsia="標楷體"/>
                <w:kern w:val="0"/>
                <w:sz w:val="28"/>
                <w:szCs w:val="28"/>
              </w:rPr>
            </w:pPr>
            <w:r w:rsidRPr="00176FF7">
              <w:rPr>
                <w:rFonts w:eastAsia="標楷體"/>
                <w:color w:val="FF0000"/>
                <w:kern w:val="0"/>
                <w:sz w:val="28"/>
                <w:szCs w:val="28"/>
              </w:rPr>
              <w:t>（部門可）</w:t>
            </w:r>
          </w:p>
        </w:tc>
        <w:tc>
          <w:tcPr>
            <w:tcW w:w="574" w:type="dxa"/>
            <w:tcBorders>
              <w:left w:val="single" w:sz="4" w:space="0" w:color="auto"/>
              <w:right w:val="single" w:sz="12" w:space="0" w:color="auto"/>
            </w:tcBorders>
            <w:shd w:val="clear" w:color="auto" w:fill="auto"/>
            <w:vAlign w:val="center"/>
          </w:tcPr>
          <w:p w:rsidR="00CB0A78" w:rsidRPr="00176FF7" w:rsidRDefault="00CB0A78" w:rsidP="007E75E0">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CB0A78" w:rsidRPr="00176FF7" w:rsidRDefault="00CB0A78"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對於火災、風災、水災、地震等緊急災害，訂有符合醫院與災害特性之緊急災害應變計畫與作業程序，包括明定各單位病人疏散運送之順序與方法。</w:t>
            </w:r>
          </w:p>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完備之緊急聯絡網及災害應變啟動機制，並有適當的人力調度及緊急召回機制。</w:t>
            </w:r>
          </w:p>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醫院緊急疏散圖示應明顯適當。</w:t>
            </w:r>
          </w:p>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醫院應每年實施緊急災害應變演練</w:t>
            </w:r>
            <w:r w:rsidRPr="00176FF7">
              <w:rPr>
                <w:rFonts w:eastAsia="標楷體"/>
                <w:color w:val="000000"/>
                <w:kern w:val="0"/>
                <w:sz w:val="28"/>
                <w:szCs w:val="28"/>
              </w:rPr>
              <w:t>2</w:t>
            </w:r>
            <w:r w:rsidRPr="00176FF7">
              <w:rPr>
                <w:rFonts w:eastAsia="標楷體"/>
                <w:color w:val="000000"/>
                <w:kern w:val="0"/>
                <w:sz w:val="28"/>
                <w:szCs w:val="28"/>
              </w:rPr>
              <w:t>次，包括實兵演習</w:t>
            </w:r>
            <w:r w:rsidRPr="00176FF7">
              <w:rPr>
                <w:rFonts w:eastAsia="標楷體"/>
                <w:color w:val="000000"/>
                <w:kern w:val="0"/>
                <w:sz w:val="28"/>
                <w:szCs w:val="28"/>
              </w:rPr>
              <w:t>1</w:t>
            </w:r>
            <w:r w:rsidRPr="00176FF7">
              <w:rPr>
                <w:rFonts w:eastAsia="標楷體"/>
                <w:color w:val="000000"/>
                <w:kern w:val="0"/>
                <w:sz w:val="28"/>
                <w:szCs w:val="28"/>
              </w:rPr>
              <w:t>次及桌上模擬演練</w:t>
            </w:r>
            <w:r w:rsidRPr="00176FF7">
              <w:rPr>
                <w:rFonts w:eastAsia="標楷體"/>
                <w:color w:val="000000"/>
                <w:kern w:val="0"/>
                <w:sz w:val="28"/>
                <w:szCs w:val="28"/>
              </w:rPr>
              <w:t>1</w:t>
            </w:r>
            <w:r w:rsidRPr="00176FF7">
              <w:rPr>
                <w:rFonts w:eastAsia="標楷體"/>
                <w:color w:val="000000"/>
                <w:kern w:val="0"/>
                <w:sz w:val="28"/>
                <w:szCs w:val="28"/>
              </w:rPr>
              <w:t>次，並有演練之過程及檢討紀錄（含照片）。全體員工每年至少參加</w:t>
            </w:r>
            <w:r w:rsidRPr="00176FF7">
              <w:rPr>
                <w:rFonts w:eastAsia="標楷體"/>
                <w:color w:val="000000"/>
                <w:kern w:val="0"/>
                <w:sz w:val="28"/>
                <w:szCs w:val="28"/>
              </w:rPr>
              <w:t>1</w:t>
            </w:r>
            <w:r w:rsidRPr="00176FF7">
              <w:rPr>
                <w:rFonts w:eastAsia="標楷體"/>
                <w:color w:val="000000"/>
                <w:kern w:val="0"/>
                <w:sz w:val="28"/>
                <w:szCs w:val="28"/>
              </w:rPr>
              <w:t>次演練，明瞭應變措施、疏散方向及逃生設備使用。</w:t>
            </w:r>
          </w:p>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依據演練之檢討結果，至少每年一次修正緊急災害應變計畫與作業程序，以符合實際需要。</w:t>
            </w:r>
          </w:p>
          <w:p w:rsidR="00CB0A78" w:rsidRPr="00176FF7" w:rsidRDefault="00CB0A78" w:rsidP="00CB0A78">
            <w:pPr>
              <w:numPr>
                <w:ilvl w:val="0"/>
                <w:numId w:val="102"/>
              </w:numPr>
              <w:adjustRightInd w:val="0"/>
              <w:snapToGrid w:val="0"/>
              <w:jc w:val="both"/>
              <w:rPr>
                <w:rFonts w:eastAsia="標楷體"/>
                <w:color w:val="000000"/>
                <w:kern w:val="0"/>
                <w:sz w:val="28"/>
                <w:szCs w:val="28"/>
              </w:rPr>
            </w:pPr>
            <w:r w:rsidRPr="00176FF7">
              <w:rPr>
                <w:rFonts w:eastAsia="標楷體"/>
                <w:color w:val="000000"/>
                <w:kern w:val="0"/>
                <w:sz w:val="28"/>
                <w:szCs w:val="28"/>
              </w:rPr>
              <w:t>於實地訪查時，緊急應變相關措施與員工之認知，確實符合醫院緊急災害應變計畫的規定。</w:t>
            </w:r>
          </w:p>
        </w:tc>
        <w:tc>
          <w:tcPr>
            <w:tcW w:w="2394" w:type="dxa"/>
            <w:tcBorders>
              <w:top w:val="single" w:sz="12" w:space="0" w:color="auto"/>
              <w:left w:val="single" w:sz="4" w:space="0" w:color="auto"/>
              <w:right w:val="single" w:sz="4" w:space="0" w:color="auto"/>
            </w:tcBorders>
            <w:vAlign w:val="center"/>
          </w:tcPr>
          <w:p w:rsidR="00CB0A78"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CB0A78" w:rsidRPr="00176FF7" w:rsidRDefault="002535F6" w:rsidP="007E75E0">
            <w:pPr>
              <w:widowControl/>
              <w:adjustRightInd w:val="0"/>
              <w:snapToGrid w:val="0"/>
              <w:jc w:val="center"/>
              <w:rPr>
                <w:rFonts w:eastAsia="標楷體"/>
                <w:sz w:val="28"/>
                <w:szCs w:val="28"/>
              </w:rPr>
            </w:pPr>
            <w:r w:rsidRPr="002535F6">
              <w:rPr>
                <w:rFonts w:ascii="標楷體" w:eastAsia="標楷體" w:hAnsi="標楷體"/>
                <w:sz w:val="28"/>
                <w:szCs w:val="28"/>
              </w:rPr>
              <w:t>□</w:t>
            </w:r>
            <w:r w:rsidR="00CB0A78"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CB0A78" w:rsidRPr="00176FF7" w:rsidRDefault="002535F6" w:rsidP="007E75E0">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符合</w:t>
            </w:r>
            <w:r w:rsidR="00CB0A7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CB0A78" w:rsidRPr="00176FF7" w:rsidRDefault="002535F6" w:rsidP="007E75E0">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CB0A78" w:rsidRPr="00176FF7">
              <w:rPr>
                <w:rFonts w:eastAsia="標楷體"/>
                <w:bCs/>
                <w:snapToGrid w:val="0"/>
                <w:color w:val="000000"/>
                <w:sz w:val="28"/>
                <w:szCs w:val="28"/>
              </w:rPr>
              <w:t>NA</w:t>
            </w:r>
          </w:p>
        </w:tc>
      </w:tr>
      <w:tr w:rsidR="00CB0A78" w:rsidRPr="00176FF7" w:rsidTr="007E75E0">
        <w:trPr>
          <w:trHeight w:val="672"/>
        </w:trPr>
        <w:tc>
          <w:tcPr>
            <w:tcW w:w="1382" w:type="dxa"/>
            <w:vMerge/>
            <w:tcBorders>
              <w:left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CB0A78" w:rsidRPr="00176FF7" w:rsidRDefault="00CB0A78" w:rsidP="00CB0A78">
            <w:pPr>
              <w:numPr>
                <w:ilvl w:val="0"/>
                <w:numId w:val="103"/>
              </w:numPr>
              <w:adjustRightInd w:val="0"/>
              <w:snapToGrid w:val="0"/>
              <w:rPr>
                <w:rFonts w:eastAsia="標楷體"/>
                <w:color w:val="000000"/>
                <w:kern w:val="0"/>
                <w:sz w:val="28"/>
                <w:szCs w:val="28"/>
              </w:rPr>
            </w:pPr>
            <w:r w:rsidRPr="00176FF7">
              <w:rPr>
                <w:rFonts w:eastAsia="標楷體"/>
                <w:color w:val="000000"/>
                <w:kern w:val="0"/>
                <w:sz w:val="28"/>
                <w:szCs w:val="28"/>
              </w:rPr>
              <w:t>醫院評鑑合格有效期間內之部門，可自選本條免評（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CB0A78" w:rsidRPr="00176FF7" w:rsidRDefault="00CB0A78" w:rsidP="00CB0A78">
            <w:pPr>
              <w:numPr>
                <w:ilvl w:val="0"/>
                <w:numId w:val="103"/>
              </w:numPr>
              <w:adjustRightInd w:val="0"/>
              <w:snapToGrid w:val="0"/>
              <w:rPr>
                <w:rFonts w:eastAsia="標楷體"/>
                <w:color w:val="000000"/>
                <w:kern w:val="0"/>
                <w:sz w:val="28"/>
                <w:szCs w:val="28"/>
              </w:rPr>
            </w:pPr>
            <w:r w:rsidRPr="00176FF7">
              <w:rPr>
                <w:rFonts w:eastAsia="標楷體"/>
                <w:color w:val="000000"/>
                <w:kern w:val="0"/>
                <w:sz w:val="28"/>
                <w:szCs w:val="28"/>
              </w:rPr>
              <w:t>針對消防安全，可參考下列查核項目：</w:t>
            </w:r>
          </w:p>
          <w:p w:rsidR="00CB0A78" w:rsidRPr="00176FF7" w:rsidRDefault="00CB0A78" w:rsidP="00CB0A78">
            <w:pPr>
              <w:numPr>
                <w:ilvl w:val="1"/>
                <w:numId w:val="103"/>
              </w:numPr>
              <w:adjustRightInd w:val="0"/>
              <w:snapToGrid w:val="0"/>
              <w:rPr>
                <w:rFonts w:eastAsia="標楷體"/>
                <w:color w:val="000000"/>
                <w:kern w:val="0"/>
                <w:sz w:val="28"/>
                <w:szCs w:val="28"/>
              </w:rPr>
            </w:pPr>
            <w:r w:rsidRPr="00176FF7">
              <w:rPr>
                <w:rFonts w:eastAsia="標楷體"/>
                <w:color w:val="000000"/>
                <w:kern w:val="0"/>
                <w:sz w:val="28"/>
                <w:szCs w:val="28"/>
              </w:rPr>
              <w:t>滅火器之設置應考量是否容易取得，兩具滅火器之距離不得低於法規之規定（步行距離每</w:t>
            </w:r>
            <w:r w:rsidRPr="00176FF7">
              <w:rPr>
                <w:rFonts w:eastAsia="標楷體"/>
                <w:color w:val="000000"/>
                <w:kern w:val="0"/>
                <w:sz w:val="28"/>
                <w:szCs w:val="28"/>
              </w:rPr>
              <w:t>20</w:t>
            </w:r>
            <w:r w:rsidRPr="00176FF7">
              <w:rPr>
                <w:rFonts w:eastAsia="標楷體"/>
                <w:color w:val="000000"/>
                <w:kern w:val="0"/>
                <w:sz w:val="28"/>
                <w:szCs w:val="28"/>
              </w:rPr>
              <w:t>公尺設置一具），且有具體措施加強該單位內全體同仁操作滅火器與室內消防之熟練度，以及滅火失敗時需將起火地點門關閉之觀念。</w:t>
            </w:r>
          </w:p>
          <w:p w:rsidR="00CB0A78" w:rsidRPr="00176FF7" w:rsidRDefault="00CB0A78" w:rsidP="00CB0A78">
            <w:pPr>
              <w:numPr>
                <w:ilvl w:val="1"/>
                <w:numId w:val="103"/>
              </w:numPr>
              <w:adjustRightInd w:val="0"/>
              <w:snapToGrid w:val="0"/>
              <w:rPr>
                <w:rFonts w:eastAsia="標楷體"/>
                <w:color w:val="000000"/>
                <w:kern w:val="0"/>
                <w:sz w:val="28"/>
                <w:szCs w:val="28"/>
              </w:rPr>
            </w:pPr>
            <w:r w:rsidRPr="00176FF7">
              <w:rPr>
                <w:rFonts w:eastAsia="標楷體"/>
                <w:color w:val="000000"/>
                <w:kern w:val="0"/>
                <w:sz w:val="28"/>
                <w:szCs w:val="28"/>
              </w:rPr>
              <w:t>醫院緊急災害應變措施及檢查辦法第</w:t>
            </w:r>
            <w:r w:rsidRPr="00176FF7">
              <w:rPr>
                <w:rFonts w:eastAsia="標楷體"/>
                <w:color w:val="000000"/>
                <w:kern w:val="0"/>
                <w:sz w:val="28"/>
                <w:szCs w:val="28"/>
              </w:rPr>
              <w:t>11</w:t>
            </w:r>
            <w:r w:rsidRPr="00176FF7">
              <w:rPr>
                <w:rFonts w:eastAsia="標楷體"/>
                <w:color w:val="000000"/>
                <w:kern w:val="0"/>
                <w:sz w:val="28"/>
                <w:szCs w:val="28"/>
              </w:rPr>
              <w:t>條規定：「醫院每年至少應舉行緊急災害應變措施演習及桌上模擬演練各一次，並製作成演習紀錄、演習自評表及檢討改善計畫，送直轄市、縣（市）主管機關備查。前項演習及桌上模擬演練之主題、時間與相關內容，應於醫院緊急災害應變措施計畫中載明。」</w:t>
            </w:r>
          </w:p>
          <w:p w:rsidR="00CB0A78" w:rsidRPr="00176FF7" w:rsidRDefault="00CB0A78" w:rsidP="00CB0A78">
            <w:pPr>
              <w:numPr>
                <w:ilvl w:val="1"/>
                <w:numId w:val="103"/>
              </w:numPr>
              <w:adjustRightInd w:val="0"/>
              <w:snapToGrid w:val="0"/>
              <w:rPr>
                <w:rFonts w:eastAsia="標楷體"/>
                <w:color w:val="000000"/>
                <w:kern w:val="0"/>
                <w:sz w:val="28"/>
                <w:szCs w:val="28"/>
              </w:rPr>
            </w:pPr>
            <w:r w:rsidRPr="00176FF7">
              <w:rPr>
                <w:rFonts w:eastAsia="標楷體"/>
                <w:color w:val="000000"/>
                <w:kern w:val="0"/>
                <w:sz w:val="28"/>
                <w:szCs w:val="28"/>
              </w:rPr>
              <w:t>消防法施行細則第</w:t>
            </w:r>
            <w:r w:rsidRPr="00176FF7">
              <w:rPr>
                <w:rFonts w:eastAsia="標楷體"/>
                <w:color w:val="000000"/>
                <w:kern w:val="0"/>
                <w:sz w:val="28"/>
                <w:szCs w:val="28"/>
              </w:rPr>
              <w:t>15</w:t>
            </w:r>
            <w:r w:rsidRPr="00176FF7">
              <w:rPr>
                <w:rFonts w:eastAsia="標楷體"/>
                <w:color w:val="000000"/>
                <w:kern w:val="0"/>
                <w:sz w:val="28"/>
                <w:szCs w:val="28"/>
              </w:rPr>
              <w:t>條第</w:t>
            </w:r>
            <w:r w:rsidRPr="00176FF7">
              <w:rPr>
                <w:rFonts w:eastAsia="標楷體"/>
                <w:color w:val="000000"/>
                <w:kern w:val="0"/>
                <w:sz w:val="28"/>
                <w:szCs w:val="28"/>
              </w:rPr>
              <w:t>1</w:t>
            </w:r>
            <w:r w:rsidRPr="00176FF7">
              <w:rPr>
                <w:rFonts w:eastAsia="標楷體"/>
                <w:color w:val="000000"/>
                <w:kern w:val="0"/>
                <w:sz w:val="28"/>
                <w:szCs w:val="28"/>
              </w:rPr>
              <w:t>項第</w:t>
            </w:r>
            <w:r w:rsidRPr="00176FF7">
              <w:rPr>
                <w:rFonts w:eastAsia="標楷體"/>
                <w:color w:val="000000"/>
                <w:kern w:val="0"/>
                <w:sz w:val="28"/>
                <w:szCs w:val="28"/>
              </w:rPr>
              <w:t>5</w:t>
            </w:r>
            <w:r w:rsidRPr="00176FF7">
              <w:rPr>
                <w:rFonts w:eastAsia="標楷體"/>
                <w:color w:val="000000"/>
                <w:kern w:val="0"/>
                <w:sz w:val="28"/>
                <w:szCs w:val="28"/>
              </w:rPr>
              <w:t>款規定：「滅火、通報及避難訓練之實施；每半年至少應舉辦一次，每次不得少於四小時，並應事先通報當地消防機關。」</w:t>
            </w:r>
          </w:p>
          <w:p w:rsidR="00CB0A78" w:rsidRPr="00176FF7" w:rsidRDefault="00CB0A78" w:rsidP="00CB0A78">
            <w:pPr>
              <w:numPr>
                <w:ilvl w:val="0"/>
                <w:numId w:val="103"/>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1</w:t>
            </w:r>
            <w:r w:rsidRPr="00176FF7">
              <w:rPr>
                <w:rFonts w:eastAsia="標楷體"/>
                <w:color w:val="000000"/>
                <w:kern w:val="0"/>
                <w:sz w:val="28"/>
                <w:szCs w:val="28"/>
              </w:rPr>
              <w:t>所提「緊急災害應變計畫」（</w:t>
            </w:r>
            <w:r w:rsidRPr="00176FF7">
              <w:rPr>
                <w:rFonts w:eastAsia="標楷體"/>
                <w:color w:val="000000"/>
                <w:kern w:val="0"/>
                <w:sz w:val="28"/>
                <w:szCs w:val="28"/>
              </w:rPr>
              <w:t>Emergency Operation Plan, EOP</w:t>
            </w:r>
            <w:r w:rsidRPr="00176FF7">
              <w:rPr>
                <w:rFonts w:eastAsia="標楷體"/>
                <w:color w:val="000000"/>
                <w:kern w:val="0"/>
                <w:sz w:val="28"/>
                <w:szCs w:val="28"/>
              </w:rPr>
              <w:t>），係針對災害發生時之應變與復原階段初期之應變作為。</w:t>
            </w:r>
          </w:p>
          <w:p w:rsidR="00CB0A78" w:rsidRPr="00176FF7" w:rsidRDefault="00CB0A78" w:rsidP="00CB0A78">
            <w:pPr>
              <w:numPr>
                <w:ilvl w:val="0"/>
                <w:numId w:val="103"/>
              </w:numPr>
              <w:adjustRightInd w:val="0"/>
              <w:snapToGrid w:val="0"/>
              <w:rPr>
                <w:rFonts w:eastAsia="標楷體"/>
                <w:color w:val="000000"/>
                <w:kern w:val="0"/>
                <w:sz w:val="28"/>
                <w:szCs w:val="28"/>
              </w:rPr>
            </w:pPr>
            <w:r w:rsidRPr="00176FF7">
              <w:rPr>
                <w:rFonts w:eastAsia="標楷體"/>
                <w:color w:val="000000"/>
                <w:kern w:val="0"/>
                <w:sz w:val="28"/>
                <w:szCs w:val="28"/>
              </w:rPr>
              <w:t>緊急災害應變計畫應整合緊急應變指揮系統（如</w:t>
            </w:r>
            <w:r w:rsidRPr="00176FF7">
              <w:rPr>
                <w:rFonts w:eastAsia="標楷體"/>
                <w:color w:val="000000"/>
                <w:kern w:val="0"/>
                <w:sz w:val="28"/>
                <w:szCs w:val="28"/>
              </w:rPr>
              <w:t>HICS</w:t>
            </w:r>
            <w:r w:rsidRPr="00176FF7">
              <w:rPr>
                <w:rFonts w:eastAsia="標楷體"/>
                <w:color w:val="000000"/>
                <w:kern w:val="0"/>
                <w:sz w:val="28"/>
                <w:szCs w:val="28"/>
              </w:rPr>
              <w:t>），並依據災害衝擊大小與應變期間（</w:t>
            </w:r>
            <w:r w:rsidRPr="00176FF7">
              <w:rPr>
                <w:rFonts w:eastAsia="標楷體"/>
                <w:color w:val="000000"/>
                <w:kern w:val="0"/>
                <w:sz w:val="28"/>
                <w:szCs w:val="28"/>
              </w:rPr>
              <w:t>Operation Period</w:t>
            </w:r>
            <w:r w:rsidRPr="00176FF7">
              <w:rPr>
                <w:rFonts w:eastAsia="標楷體"/>
                <w:color w:val="000000"/>
                <w:kern w:val="0"/>
                <w:sz w:val="28"/>
                <w:szCs w:val="28"/>
              </w:rPr>
              <w:t>）長短決定緊急事故應變團隊（</w:t>
            </w:r>
            <w:r w:rsidRPr="00176FF7">
              <w:rPr>
                <w:rFonts w:eastAsia="標楷體"/>
                <w:color w:val="000000"/>
                <w:kern w:val="0"/>
                <w:sz w:val="28"/>
                <w:szCs w:val="28"/>
              </w:rPr>
              <w:t>Incident Management Team, IMT</w:t>
            </w:r>
            <w:r w:rsidRPr="00176FF7">
              <w:rPr>
                <w:rFonts w:eastAsia="標楷體"/>
                <w:color w:val="000000"/>
                <w:kern w:val="0"/>
                <w:sz w:val="28"/>
                <w:szCs w:val="28"/>
              </w:rPr>
              <w:t>）之動員規模、任務與目標。</w:t>
            </w:r>
          </w:p>
          <w:p w:rsidR="00CB0A78" w:rsidRPr="00176FF7" w:rsidRDefault="00CB0A78" w:rsidP="00CB0A78">
            <w:pPr>
              <w:numPr>
                <w:ilvl w:val="0"/>
                <w:numId w:val="103"/>
              </w:num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CB0A78" w:rsidRPr="00176FF7" w:rsidRDefault="00CB0A78"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CB0A78" w:rsidRPr="00176FF7" w:rsidTr="00431080">
        <w:trPr>
          <w:trHeight w:val="3534"/>
        </w:trPr>
        <w:tc>
          <w:tcPr>
            <w:tcW w:w="1382" w:type="dxa"/>
            <w:vMerge/>
            <w:tcBorders>
              <w:left w:val="single" w:sz="24" w:space="0" w:color="auto"/>
              <w:bottom w:val="single" w:sz="24" w:space="0" w:color="auto"/>
              <w:right w:val="single" w:sz="4" w:space="0" w:color="auto"/>
            </w:tcBorders>
          </w:tcPr>
          <w:p w:rsidR="00CB0A78" w:rsidRPr="00176FF7" w:rsidRDefault="00CB0A78" w:rsidP="007E75E0">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CB0A78" w:rsidRPr="00176FF7" w:rsidRDefault="00CB0A78" w:rsidP="007E75E0">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CB0A78" w:rsidRPr="00176FF7" w:rsidRDefault="00CB0A78"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緊急災害應變計畫及作業程序。</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緊急聯絡網之名單與電話。</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具有適當的人力調度及緊急召回之演練紀錄。</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各單位病人疏散運送之順序與方法。</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緊急災害應變演練之過程及檢討紀錄（含照片）。（試）</w:t>
            </w:r>
          </w:p>
          <w:p w:rsidR="00CB0A78" w:rsidRPr="00176FF7" w:rsidRDefault="00CB0A78" w:rsidP="00CB0A78">
            <w:pPr>
              <w:numPr>
                <w:ilvl w:val="0"/>
                <w:numId w:val="104"/>
              </w:numPr>
              <w:adjustRightInd w:val="0"/>
              <w:snapToGrid w:val="0"/>
              <w:jc w:val="both"/>
              <w:rPr>
                <w:rFonts w:eastAsia="標楷體"/>
                <w:color w:val="000000"/>
                <w:kern w:val="0"/>
                <w:sz w:val="28"/>
                <w:szCs w:val="28"/>
              </w:rPr>
            </w:pPr>
            <w:r w:rsidRPr="00176FF7">
              <w:rPr>
                <w:rFonts w:eastAsia="標楷體"/>
                <w:color w:val="000000"/>
                <w:kern w:val="0"/>
                <w:sz w:val="28"/>
                <w:szCs w:val="28"/>
              </w:rPr>
              <w:t>依據演練之檢討結果，定期修訂</w:t>
            </w:r>
            <w:r w:rsidR="003744AB">
              <w:rPr>
                <w:rFonts w:eastAsia="標楷體" w:hint="eastAsia"/>
                <w:color w:val="000000"/>
                <w:kern w:val="0"/>
                <w:sz w:val="28"/>
                <w:szCs w:val="28"/>
              </w:rPr>
              <w:t>緊</w:t>
            </w:r>
            <w:r w:rsidRPr="00176FF7">
              <w:rPr>
                <w:rFonts w:eastAsia="標楷體"/>
                <w:color w:val="000000"/>
                <w:kern w:val="0"/>
                <w:sz w:val="28"/>
                <w:szCs w:val="28"/>
              </w:rPr>
              <w:t>急災害應變措施計畫之相關文件紀錄。（試）</w:t>
            </w:r>
          </w:p>
        </w:tc>
        <w:tc>
          <w:tcPr>
            <w:tcW w:w="5398" w:type="dxa"/>
            <w:gridSpan w:val="2"/>
            <w:vMerge/>
            <w:tcBorders>
              <w:left w:val="single" w:sz="24" w:space="0" w:color="auto"/>
              <w:bottom w:val="single" w:sz="24" w:space="0" w:color="auto"/>
              <w:right w:val="single" w:sz="24" w:space="0" w:color="auto"/>
            </w:tcBorders>
            <w:shd w:val="clear" w:color="auto" w:fill="BFBFBF"/>
          </w:tcPr>
          <w:p w:rsidR="00CB0A78" w:rsidRPr="00176FF7" w:rsidRDefault="00CB0A78" w:rsidP="007E75E0">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r w:rsidRPr="00176FF7">
        <w:rPr>
          <w:rFonts w:eastAsia="標楷體"/>
          <w:sz w:val="32"/>
        </w:rPr>
        <w:br w:type="page"/>
      </w:r>
    </w:p>
    <w:p w:rsidR="00E03C1F" w:rsidRPr="00176FF7" w:rsidRDefault="00E03C1F" w:rsidP="00E03C1F">
      <w:pPr>
        <w:snapToGrid w:val="0"/>
        <w:spacing w:before="240"/>
        <w:jc w:val="both"/>
        <w:rPr>
          <w:rFonts w:eastAsia="標楷體"/>
          <w:sz w:val="32"/>
          <w:szCs w:val="32"/>
        </w:rPr>
      </w:pPr>
      <w:r w:rsidRPr="00176FF7">
        <w:rPr>
          <w:rFonts w:eastAsia="標楷體"/>
          <w:sz w:val="32"/>
          <w:szCs w:val="32"/>
        </w:rPr>
        <w:t>第二篇、醫療照護篇</w:t>
      </w:r>
    </w:p>
    <w:p w:rsidR="00E03C1F" w:rsidRPr="00176FF7" w:rsidRDefault="00E03C1F" w:rsidP="00E03C1F">
      <w:pPr>
        <w:snapToGrid w:val="0"/>
        <w:spacing w:before="240"/>
        <w:jc w:val="both"/>
        <w:rPr>
          <w:rFonts w:eastAsia="標楷體"/>
          <w:sz w:val="32"/>
          <w:szCs w:val="32"/>
        </w:rPr>
      </w:pPr>
      <w:r w:rsidRPr="00176FF7">
        <w:rPr>
          <w:rFonts w:eastAsia="標楷體"/>
          <w:sz w:val="32"/>
          <w:szCs w:val="32"/>
        </w:rPr>
        <w:t>第</w:t>
      </w:r>
      <w:r w:rsidRPr="00176FF7">
        <w:rPr>
          <w:rFonts w:eastAsia="標楷體"/>
          <w:sz w:val="32"/>
          <w:szCs w:val="32"/>
        </w:rPr>
        <w:t>2.1</w:t>
      </w:r>
      <w:r w:rsidRPr="00176FF7">
        <w:rPr>
          <w:rFonts w:eastAsia="標楷體"/>
          <w:sz w:val="32"/>
          <w:szCs w:val="32"/>
        </w:rPr>
        <w:t>章、病人及家屬權責</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E03C1F" w:rsidRPr="00176FF7" w:rsidTr="007E75E0">
        <w:trPr>
          <w:trHeight w:val="55"/>
        </w:trPr>
        <w:tc>
          <w:tcPr>
            <w:tcW w:w="10075" w:type="dxa"/>
            <w:gridSpan w:val="5"/>
            <w:tcBorders>
              <w:top w:val="single" w:sz="24" w:space="0" w:color="auto"/>
              <w:left w:val="single" w:sz="24" w:space="0" w:color="auto"/>
              <w:right w:val="single" w:sz="24" w:space="0" w:color="auto"/>
            </w:tcBorders>
            <w:vAlign w:val="center"/>
          </w:tcPr>
          <w:p w:rsidR="00E03C1F" w:rsidRPr="00176FF7" w:rsidRDefault="00CB0A78" w:rsidP="007E75E0">
            <w:pPr>
              <w:adjustRightInd w:val="0"/>
              <w:snapToGrid w:val="0"/>
              <w:jc w:val="center"/>
              <w:rPr>
                <w:rFonts w:eastAsia="標楷體"/>
                <w:b/>
                <w:sz w:val="32"/>
                <w:szCs w:val="32"/>
              </w:rPr>
            </w:pPr>
            <w:r w:rsidRPr="00176FF7">
              <w:rPr>
                <w:rFonts w:eastAsia="標楷體"/>
                <w:sz w:val="32"/>
              </w:rPr>
              <w:br w:type="page"/>
            </w:r>
            <w:r w:rsidR="00E03C1F"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E03C1F" w:rsidRPr="00176FF7" w:rsidRDefault="00E03C1F"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E03C1F" w:rsidRPr="00176FF7" w:rsidTr="00001969">
        <w:trPr>
          <w:trHeight w:val="2677"/>
        </w:trPr>
        <w:tc>
          <w:tcPr>
            <w:tcW w:w="1438" w:type="dxa"/>
            <w:vMerge w:val="restart"/>
            <w:tcBorders>
              <w:left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r w:rsidRPr="00176FF7">
              <w:rPr>
                <w:rFonts w:eastAsia="標楷體"/>
                <w:sz w:val="28"/>
                <w:szCs w:val="28"/>
              </w:rPr>
              <w:t xml:space="preserve">2.1.1  </w:t>
            </w:r>
          </w:p>
          <w:p w:rsidR="00E03C1F" w:rsidRPr="00176FF7" w:rsidRDefault="00E03C1F" w:rsidP="007E75E0">
            <w:pPr>
              <w:adjustRightInd w:val="0"/>
              <w:snapToGrid w:val="0"/>
              <w:rPr>
                <w:rFonts w:eastAsia="標楷體"/>
                <w:kern w:val="0"/>
                <w:sz w:val="28"/>
                <w:szCs w:val="28"/>
              </w:rPr>
            </w:pPr>
            <w:r w:rsidRPr="00176FF7">
              <w:rPr>
                <w:rFonts w:eastAsia="標楷體"/>
                <w:sz w:val="28"/>
                <w:szCs w:val="28"/>
              </w:rPr>
              <w:t>明訂維護病人權利的政策或規範，並讓病人、家屬及員工瞭解、尊重其權利。</w:t>
            </w:r>
          </w:p>
        </w:tc>
        <w:tc>
          <w:tcPr>
            <w:tcW w:w="560" w:type="dxa"/>
            <w:tcBorders>
              <w:left w:val="single" w:sz="4" w:space="0" w:color="auto"/>
              <w:right w:val="single" w:sz="12" w:space="0" w:color="auto"/>
            </w:tcBorders>
            <w:shd w:val="clear" w:color="auto" w:fill="auto"/>
            <w:vAlign w:val="center"/>
          </w:tcPr>
          <w:p w:rsidR="00E03C1F" w:rsidRPr="00176FF7" w:rsidRDefault="00E03C1F" w:rsidP="007E75E0">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E03C1F" w:rsidRPr="00176FF7" w:rsidRDefault="00E03C1F"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E03C1F" w:rsidRPr="00176FF7" w:rsidRDefault="00E03C1F" w:rsidP="00E03C1F">
            <w:pPr>
              <w:numPr>
                <w:ilvl w:val="0"/>
                <w:numId w:val="105"/>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醫院秉持「病人為醫療的主體」的理念，為維護病人權利，訂有相關政策或規範，並公告週知。</w:t>
            </w:r>
          </w:p>
          <w:p w:rsidR="00E03C1F" w:rsidRPr="00176FF7" w:rsidRDefault="00E03C1F" w:rsidP="00E03C1F">
            <w:pPr>
              <w:numPr>
                <w:ilvl w:val="0"/>
                <w:numId w:val="105"/>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醫院有舉辦或外派員工出席病人權利、醫療倫理與醫事法規等教育訓練活動。</w:t>
            </w:r>
          </w:p>
        </w:tc>
        <w:tc>
          <w:tcPr>
            <w:tcW w:w="2688" w:type="dxa"/>
            <w:tcBorders>
              <w:top w:val="single" w:sz="12" w:space="0" w:color="auto"/>
              <w:left w:val="single" w:sz="4" w:space="0" w:color="auto"/>
              <w:right w:val="single" w:sz="24" w:space="0" w:color="auto"/>
            </w:tcBorders>
            <w:vAlign w:val="center"/>
          </w:tcPr>
          <w:p w:rsidR="00E03C1F"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E03C1F" w:rsidRPr="00176FF7">
              <w:rPr>
                <w:rFonts w:eastAsia="標楷體"/>
                <w:bCs/>
                <w:snapToGrid w:val="0"/>
                <w:color w:val="000000"/>
                <w:sz w:val="28"/>
                <w:szCs w:val="28"/>
              </w:rPr>
              <w:t>符合</w:t>
            </w:r>
            <w:r w:rsidR="00E03C1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03C1F"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E03C1F" w:rsidRPr="00176FF7" w:rsidRDefault="00E03C1F" w:rsidP="007E75E0">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E03C1F" w:rsidRPr="00176FF7" w:rsidTr="00001969">
        <w:trPr>
          <w:trHeight w:val="2376"/>
        </w:trPr>
        <w:tc>
          <w:tcPr>
            <w:tcW w:w="1438" w:type="dxa"/>
            <w:vMerge/>
            <w:tcBorders>
              <w:left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E03C1F" w:rsidRPr="00176FF7" w:rsidRDefault="00E03C1F" w:rsidP="007E75E0">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E03C1F" w:rsidRPr="00176FF7" w:rsidRDefault="00E03C1F" w:rsidP="00E03C1F">
            <w:pPr>
              <w:adjustRightInd w:val="0"/>
              <w:snapToGrid w:val="0"/>
              <w:rPr>
                <w:rFonts w:eastAsia="標楷體"/>
                <w:color w:val="000000"/>
                <w:kern w:val="0"/>
                <w:sz w:val="28"/>
                <w:szCs w:val="28"/>
              </w:rPr>
            </w:pPr>
            <w:r w:rsidRPr="00176FF7">
              <w:rPr>
                <w:rFonts w:eastAsia="標楷體"/>
                <w:color w:val="000000"/>
                <w:kern w:val="0"/>
                <w:sz w:val="28"/>
                <w:szCs w:val="28"/>
              </w:rPr>
              <w:t>住院病人的權利內容的制訂，可參考衛生福利部「醫院住院須知參考範例」中之肆、病人權利，最少應包含：</w:t>
            </w:r>
            <w:r w:rsidRPr="00176FF7">
              <w:rPr>
                <w:rFonts w:eastAsia="標楷體"/>
                <w:color w:val="000000"/>
                <w:kern w:val="0"/>
                <w:sz w:val="28"/>
                <w:szCs w:val="28"/>
              </w:rPr>
              <w:t>1.</w:t>
            </w:r>
            <w:r w:rsidRPr="00176FF7">
              <w:rPr>
                <w:rFonts w:eastAsia="標楷體"/>
                <w:color w:val="000000"/>
                <w:kern w:val="0"/>
                <w:sz w:val="28"/>
                <w:szCs w:val="28"/>
              </w:rPr>
              <w:t>依照醫事法規，病人於住院期間應享有之權利；</w:t>
            </w:r>
            <w:r w:rsidRPr="00176FF7">
              <w:rPr>
                <w:rFonts w:eastAsia="標楷體"/>
                <w:color w:val="000000"/>
                <w:kern w:val="0"/>
                <w:sz w:val="28"/>
                <w:szCs w:val="28"/>
              </w:rPr>
              <w:t>2.</w:t>
            </w:r>
            <w:r w:rsidRPr="00176FF7">
              <w:rPr>
                <w:rFonts w:eastAsia="標楷體"/>
                <w:color w:val="000000"/>
                <w:kern w:val="0"/>
                <w:sz w:val="28"/>
                <w:szCs w:val="28"/>
              </w:rPr>
              <w:t>醫院於醫療前、醫療中對病人或其家屬之說明義務及事項；</w:t>
            </w:r>
            <w:r w:rsidRPr="00176FF7">
              <w:rPr>
                <w:rFonts w:eastAsia="標楷體"/>
                <w:color w:val="000000"/>
                <w:kern w:val="0"/>
                <w:sz w:val="28"/>
                <w:szCs w:val="28"/>
              </w:rPr>
              <w:t>3.</w:t>
            </w:r>
            <w:r w:rsidRPr="00176FF7">
              <w:rPr>
                <w:rFonts w:eastAsia="標楷體"/>
                <w:color w:val="000000"/>
                <w:kern w:val="0"/>
                <w:sz w:val="28"/>
                <w:szCs w:val="28"/>
              </w:rPr>
              <w:t>病人之同意權、自我決定權、拒絕權及隱私權之保障事項。</w:t>
            </w:r>
          </w:p>
        </w:tc>
        <w:tc>
          <w:tcPr>
            <w:tcW w:w="5342" w:type="dxa"/>
            <w:vMerge w:val="restart"/>
            <w:tcBorders>
              <w:top w:val="single" w:sz="12" w:space="0" w:color="auto"/>
              <w:left w:val="single" w:sz="24" w:space="0" w:color="auto"/>
              <w:right w:val="single" w:sz="24" w:space="0" w:color="auto"/>
            </w:tcBorders>
            <w:shd w:val="clear" w:color="auto" w:fill="auto"/>
          </w:tcPr>
          <w:p w:rsidR="00E03C1F" w:rsidRPr="00176FF7" w:rsidRDefault="00E03C1F"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E03C1F" w:rsidRPr="00176FF7" w:rsidRDefault="00E03C1F"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E03C1F" w:rsidRPr="00176FF7" w:rsidTr="00D15F94">
        <w:trPr>
          <w:trHeight w:val="1550"/>
        </w:trPr>
        <w:tc>
          <w:tcPr>
            <w:tcW w:w="1438" w:type="dxa"/>
            <w:vMerge/>
            <w:tcBorders>
              <w:left w:val="single" w:sz="24" w:space="0" w:color="auto"/>
              <w:bottom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E03C1F" w:rsidRPr="00176FF7" w:rsidRDefault="00E03C1F" w:rsidP="007E75E0">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E03C1F" w:rsidRPr="00176FF7" w:rsidRDefault="00E03C1F"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03C1F" w:rsidRPr="00176FF7" w:rsidRDefault="00E03C1F" w:rsidP="00E03C1F">
            <w:pPr>
              <w:numPr>
                <w:ilvl w:val="0"/>
                <w:numId w:val="106"/>
              </w:numPr>
              <w:adjustRightInd w:val="0"/>
              <w:snapToGrid w:val="0"/>
              <w:ind w:left="412"/>
              <w:jc w:val="both"/>
              <w:rPr>
                <w:rFonts w:eastAsia="標楷體"/>
                <w:color w:val="000000"/>
                <w:kern w:val="0"/>
                <w:sz w:val="28"/>
                <w:szCs w:val="28"/>
              </w:rPr>
            </w:pPr>
            <w:r w:rsidRPr="00176FF7">
              <w:rPr>
                <w:rFonts w:eastAsia="標楷體"/>
                <w:color w:val="000000"/>
                <w:kern w:val="0"/>
                <w:sz w:val="28"/>
                <w:szCs w:val="28"/>
              </w:rPr>
              <w:t>檢視醫院病人權利政策或規範。</w:t>
            </w:r>
          </w:p>
          <w:p w:rsidR="00E03C1F" w:rsidRPr="00176FF7" w:rsidRDefault="00E03C1F" w:rsidP="00E03C1F">
            <w:pPr>
              <w:numPr>
                <w:ilvl w:val="0"/>
                <w:numId w:val="106"/>
              </w:numPr>
              <w:adjustRightInd w:val="0"/>
              <w:snapToGrid w:val="0"/>
              <w:ind w:left="412"/>
              <w:jc w:val="both"/>
              <w:rPr>
                <w:rFonts w:eastAsia="標楷體"/>
                <w:color w:val="000000"/>
                <w:kern w:val="0"/>
                <w:sz w:val="28"/>
                <w:szCs w:val="28"/>
                <w:u w:val="single"/>
              </w:rPr>
            </w:pPr>
            <w:r w:rsidRPr="00176FF7">
              <w:rPr>
                <w:rFonts w:eastAsia="標楷體"/>
                <w:color w:val="000000"/>
                <w:kern w:val="0"/>
                <w:sz w:val="28"/>
                <w:szCs w:val="28"/>
              </w:rPr>
              <w:t>檢視醫院住院須知（無中醫醫院住院服務免提供）。</w:t>
            </w:r>
          </w:p>
        </w:tc>
        <w:tc>
          <w:tcPr>
            <w:tcW w:w="5342" w:type="dxa"/>
            <w:vMerge/>
            <w:tcBorders>
              <w:left w:val="single" w:sz="24" w:space="0" w:color="auto"/>
              <w:bottom w:val="single" w:sz="24" w:space="0" w:color="auto"/>
              <w:right w:val="single" w:sz="24" w:space="0" w:color="auto"/>
            </w:tcBorders>
            <w:shd w:val="clear" w:color="auto" w:fill="BFBFBF"/>
          </w:tcPr>
          <w:p w:rsidR="00E03C1F" w:rsidRPr="00176FF7" w:rsidRDefault="00E03C1F" w:rsidP="007E75E0">
            <w:pPr>
              <w:adjustRightInd w:val="0"/>
              <w:snapToGrid w:val="0"/>
              <w:rPr>
                <w:rFonts w:eastAsia="標楷體"/>
                <w:color w:val="000000"/>
                <w:kern w:val="0"/>
                <w:sz w:val="28"/>
                <w:szCs w:val="28"/>
              </w:rPr>
            </w:pPr>
          </w:p>
        </w:tc>
      </w:tr>
    </w:tbl>
    <w:p w:rsidR="00E03C1F"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E03C1F" w:rsidRPr="00176FF7" w:rsidTr="007E75E0">
        <w:trPr>
          <w:trHeight w:val="55"/>
        </w:trPr>
        <w:tc>
          <w:tcPr>
            <w:tcW w:w="10075" w:type="dxa"/>
            <w:gridSpan w:val="5"/>
            <w:tcBorders>
              <w:top w:val="single" w:sz="24" w:space="0" w:color="auto"/>
              <w:left w:val="single" w:sz="24" w:space="0" w:color="auto"/>
              <w:right w:val="single" w:sz="24" w:space="0" w:color="auto"/>
            </w:tcBorders>
            <w:vAlign w:val="center"/>
          </w:tcPr>
          <w:p w:rsidR="00E03C1F" w:rsidRPr="00176FF7" w:rsidRDefault="00E03C1F" w:rsidP="007E75E0">
            <w:pPr>
              <w:adjustRightInd w:val="0"/>
              <w:snapToGrid w:val="0"/>
              <w:jc w:val="center"/>
              <w:rPr>
                <w:rFonts w:eastAsia="標楷體"/>
                <w:b/>
                <w:sz w:val="32"/>
                <w:szCs w:val="32"/>
              </w:rPr>
            </w:pP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E03C1F" w:rsidRPr="00176FF7" w:rsidRDefault="00E03C1F"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E03C1F" w:rsidRPr="00176FF7" w:rsidTr="007E75E0">
        <w:trPr>
          <w:trHeight w:val="1815"/>
        </w:trPr>
        <w:tc>
          <w:tcPr>
            <w:tcW w:w="1438" w:type="dxa"/>
            <w:vMerge w:val="restart"/>
            <w:tcBorders>
              <w:left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r w:rsidRPr="00176FF7">
              <w:rPr>
                <w:rFonts w:eastAsia="標楷體"/>
                <w:sz w:val="28"/>
                <w:szCs w:val="28"/>
              </w:rPr>
              <w:t xml:space="preserve">2.1.2  </w:t>
            </w:r>
          </w:p>
          <w:p w:rsidR="00E03C1F" w:rsidRPr="00176FF7" w:rsidRDefault="00E03C1F" w:rsidP="007E75E0">
            <w:pPr>
              <w:adjustRightInd w:val="0"/>
              <w:snapToGrid w:val="0"/>
              <w:rPr>
                <w:rFonts w:eastAsia="標楷體"/>
                <w:kern w:val="0"/>
                <w:sz w:val="28"/>
                <w:szCs w:val="28"/>
              </w:rPr>
            </w:pPr>
            <w:r w:rsidRPr="00176FF7">
              <w:rPr>
                <w:rFonts w:eastAsia="標楷體"/>
                <w:sz w:val="28"/>
                <w:szCs w:val="28"/>
              </w:rPr>
              <w:t>在診斷治療病人的過程，應適當說明病情、處置、治療方式，並依規定取得病人同意。</w:t>
            </w:r>
          </w:p>
        </w:tc>
        <w:tc>
          <w:tcPr>
            <w:tcW w:w="560" w:type="dxa"/>
            <w:tcBorders>
              <w:left w:val="single" w:sz="4" w:space="0" w:color="auto"/>
              <w:right w:val="single" w:sz="12" w:space="0" w:color="auto"/>
            </w:tcBorders>
            <w:shd w:val="clear" w:color="auto" w:fill="auto"/>
            <w:vAlign w:val="center"/>
          </w:tcPr>
          <w:p w:rsidR="00E03C1F" w:rsidRPr="00176FF7" w:rsidRDefault="00E03C1F" w:rsidP="007E75E0">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E03C1F" w:rsidRPr="00176FF7" w:rsidRDefault="00E03C1F"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在診斷治療病人的過程，應適當說明病情、處置、治療方式。</w:t>
            </w:r>
          </w:p>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應向住院病人說明住院理由、病情及診療計畫，並於病歷中記載。</w:t>
            </w:r>
          </w:p>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應於適當時機請病人、家屬參與醫療決策討論。</w:t>
            </w:r>
          </w:p>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當病人表明欲徵詢第二意見時，應提供適當的病歷資料，供被徵詢者參考。</w:t>
            </w:r>
          </w:p>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訂有侵入性檢查或治療項目及簽具同意書之作業規範，並提供書面說明，若遇未成年或無法親自簽具同意書者，應明訂確認或選擇簽具同意書者之流程。</w:t>
            </w:r>
          </w:p>
          <w:p w:rsidR="00E03C1F" w:rsidRPr="00176FF7" w:rsidRDefault="00E03C1F" w:rsidP="00E03C1F">
            <w:pPr>
              <w:numPr>
                <w:ilvl w:val="0"/>
                <w:numId w:val="107"/>
              </w:numPr>
              <w:adjustRightInd w:val="0"/>
              <w:snapToGrid w:val="0"/>
              <w:ind w:left="309"/>
              <w:jc w:val="both"/>
              <w:rPr>
                <w:rFonts w:eastAsia="標楷體"/>
                <w:color w:val="000000"/>
                <w:kern w:val="0"/>
                <w:sz w:val="28"/>
                <w:szCs w:val="28"/>
              </w:rPr>
            </w:pPr>
            <w:r w:rsidRPr="00176FF7">
              <w:rPr>
                <w:rFonts w:eastAsia="標楷體"/>
                <w:color w:val="000000"/>
                <w:kern w:val="0"/>
                <w:sz w:val="28"/>
                <w:szCs w:val="28"/>
              </w:rPr>
              <w:t>制訂政策及指引，推動病人、家屬積極參與醫療決策之過程（</w:t>
            </w:r>
            <w:r w:rsidRPr="00176FF7">
              <w:rPr>
                <w:rFonts w:eastAsia="標楷體"/>
                <w:color w:val="000000"/>
                <w:kern w:val="0"/>
                <w:sz w:val="28"/>
                <w:szCs w:val="28"/>
              </w:rPr>
              <w:t>Shared Decision Making</w:t>
            </w:r>
            <w:r w:rsidRPr="00176FF7">
              <w:rPr>
                <w:rFonts w:eastAsia="標楷體"/>
                <w:color w:val="000000"/>
                <w:kern w:val="0"/>
                <w:sz w:val="28"/>
                <w:szCs w:val="28"/>
              </w:rPr>
              <w:t>），並建立醫病共識。</w:t>
            </w:r>
          </w:p>
        </w:tc>
        <w:tc>
          <w:tcPr>
            <w:tcW w:w="2688" w:type="dxa"/>
            <w:tcBorders>
              <w:top w:val="single" w:sz="12" w:space="0" w:color="auto"/>
              <w:left w:val="single" w:sz="4" w:space="0" w:color="auto"/>
              <w:right w:val="single" w:sz="24" w:space="0" w:color="auto"/>
            </w:tcBorders>
            <w:vAlign w:val="center"/>
          </w:tcPr>
          <w:p w:rsidR="00E03C1F"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E03C1F" w:rsidRPr="00176FF7">
              <w:rPr>
                <w:rFonts w:eastAsia="標楷體"/>
                <w:bCs/>
                <w:snapToGrid w:val="0"/>
                <w:color w:val="000000"/>
                <w:sz w:val="28"/>
                <w:szCs w:val="28"/>
              </w:rPr>
              <w:t>符合</w:t>
            </w:r>
            <w:r w:rsidR="00E03C1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03C1F"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E03C1F" w:rsidRPr="00176FF7" w:rsidRDefault="00E03C1F" w:rsidP="007E75E0">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E03C1F" w:rsidRPr="00176FF7" w:rsidTr="007E75E0">
        <w:trPr>
          <w:trHeight w:val="394"/>
        </w:trPr>
        <w:tc>
          <w:tcPr>
            <w:tcW w:w="1438" w:type="dxa"/>
            <w:vMerge/>
            <w:tcBorders>
              <w:left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E03C1F" w:rsidRPr="00176FF7" w:rsidRDefault="00E03C1F" w:rsidP="007E75E0">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E03C1F" w:rsidRPr="00176FF7" w:rsidRDefault="00E03C1F" w:rsidP="00E03C1F">
            <w:pPr>
              <w:numPr>
                <w:ilvl w:val="0"/>
                <w:numId w:val="108"/>
              </w:numPr>
              <w:adjustRightInd w:val="0"/>
              <w:snapToGrid w:val="0"/>
              <w:ind w:left="412"/>
              <w:rPr>
                <w:rFonts w:eastAsia="標楷體"/>
                <w:color w:val="000000"/>
                <w:kern w:val="0"/>
                <w:sz w:val="28"/>
                <w:szCs w:val="28"/>
              </w:rPr>
            </w:pPr>
            <w:r w:rsidRPr="00176FF7">
              <w:rPr>
                <w:rFonts w:eastAsia="標楷體"/>
                <w:color w:val="000000"/>
                <w:kern w:val="0"/>
                <w:sz w:val="28"/>
                <w:szCs w:val="28"/>
              </w:rPr>
              <w:t>醫療法第</w:t>
            </w:r>
            <w:r w:rsidRPr="00176FF7">
              <w:rPr>
                <w:rFonts w:eastAsia="標楷體"/>
                <w:color w:val="000000"/>
                <w:kern w:val="0"/>
                <w:sz w:val="28"/>
                <w:szCs w:val="28"/>
              </w:rPr>
              <w:t>64</w:t>
            </w:r>
            <w:r w:rsidRPr="00176FF7">
              <w:rPr>
                <w:rFonts w:eastAsia="標楷體"/>
                <w:color w:val="000000"/>
                <w:kern w:val="0"/>
                <w:sz w:val="28"/>
                <w:szCs w:val="28"/>
              </w:rPr>
              <w:t>條：「醫療機構實施中央主管機關規定之侵入性檢查或治療，應向病人或其法定代理人、配偶、親屬或關係人說明，並經其同意，簽具同意書後，始得為之。但情況緊急者，不在此限。</w:t>
            </w:r>
          </w:p>
          <w:p w:rsidR="00E03C1F" w:rsidRPr="00176FF7" w:rsidRDefault="00E03C1F" w:rsidP="00E03C1F">
            <w:pPr>
              <w:adjustRightInd w:val="0"/>
              <w:snapToGrid w:val="0"/>
              <w:ind w:left="412"/>
              <w:rPr>
                <w:rFonts w:eastAsia="標楷體"/>
                <w:color w:val="000000"/>
                <w:kern w:val="0"/>
                <w:sz w:val="28"/>
                <w:szCs w:val="28"/>
              </w:rPr>
            </w:pPr>
            <w:r w:rsidRPr="00176FF7">
              <w:rPr>
                <w:rFonts w:eastAsia="標楷體"/>
                <w:color w:val="000000"/>
                <w:kern w:val="0"/>
                <w:sz w:val="28"/>
                <w:szCs w:val="28"/>
              </w:rPr>
              <w:t>前項同意書之簽具，病人為未成年人或無法親自簽具者，得由其法定代理人、配偶、親屬或關係人簽具。」</w:t>
            </w:r>
          </w:p>
          <w:p w:rsidR="00E03C1F" w:rsidRPr="00176FF7" w:rsidRDefault="00E03C1F" w:rsidP="00E03C1F">
            <w:pPr>
              <w:numPr>
                <w:ilvl w:val="0"/>
                <w:numId w:val="108"/>
              </w:numPr>
              <w:adjustRightInd w:val="0"/>
              <w:snapToGrid w:val="0"/>
              <w:ind w:left="412"/>
              <w:rPr>
                <w:rFonts w:eastAsia="標楷體"/>
                <w:color w:val="000000"/>
                <w:kern w:val="0"/>
                <w:sz w:val="28"/>
                <w:szCs w:val="28"/>
              </w:rPr>
            </w:pPr>
            <w:r w:rsidRPr="00176FF7">
              <w:rPr>
                <w:rFonts w:eastAsia="標楷體"/>
                <w:color w:val="000000"/>
                <w:kern w:val="0"/>
                <w:sz w:val="28"/>
                <w:szCs w:val="28"/>
              </w:rPr>
              <w:t>若無提供中醫住院服務之醫院，符合項目</w:t>
            </w:r>
            <w:r w:rsidRPr="00176FF7">
              <w:rPr>
                <w:rFonts w:eastAsia="標楷體"/>
                <w:color w:val="000000"/>
                <w:kern w:val="0"/>
                <w:sz w:val="28"/>
                <w:szCs w:val="28"/>
              </w:rPr>
              <w:t>2</w:t>
            </w:r>
            <w:r w:rsidRPr="00176FF7">
              <w:rPr>
                <w:rFonts w:eastAsia="標楷體"/>
                <w:color w:val="000000"/>
                <w:kern w:val="0"/>
                <w:sz w:val="28"/>
                <w:szCs w:val="28"/>
              </w:rPr>
              <w:t>不納入評量範圍。</w:t>
            </w:r>
          </w:p>
          <w:p w:rsidR="00E03C1F" w:rsidRPr="00176FF7" w:rsidRDefault="00E03C1F" w:rsidP="00E03C1F">
            <w:pPr>
              <w:numPr>
                <w:ilvl w:val="0"/>
                <w:numId w:val="108"/>
              </w:numPr>
              <w:adjustRightInd w:val="0"/>
              <w:snapToGrid w:val="0"/>
              <w:ind w:left="412"/>
              <w:rPr>
                <w:rFonts w:eastAsia="標楷體"/>
                <w:color w:val="000000"/>
                <w:kern w:val="0"/>
                <w:sz w:val="28"/>
                <w:szCs w:val="28"/>
              </w:rPr>
            </w:pPr>
            <w:r w:rsidRPr="00176FF7">
              <w:rPr>
                <w:rFonts w:eastAsia="標楷體"/>
                <w:color w:val="000000"/>
                <w:kern w:val="0"/>
                <w:sz w:val="28"/>
                <w:szCs w:val="28"/>
              </w:rPr>
              <w:t>若無侵入性檢查或治療之醫院，符合項目</w:t>
            </w:r>
            <w:r w:rsidRPr="00176FF7">
              <w:rPr>
                <w:rFonts w:eastAsia="標楷體"/>
                <w:color w:val="000000"/>
                <w:kern w:val="0"/>
                <w:sz w:val="28"/>
                <w:szCs w:val="28"/>
              </w:rPr>
              <w:t>5</w:t>
            </w:r>
            <w:r w:rsidRPr="00176FF7">
              <w:rPr>
                <w:rFonts w:eastAsia="標楷體"/>
                <w:color w:val="000000"/>
                <w:kern w:val="0"/>
                <w:sz w:val="28"/>
                <w:szCs w:val="28"/>
              </w:rPr>
              <w:t>不納入評量範圍。</w:t>
            </w:r>
          </w:p>
          <w:p w:rsidR="00E03C1F" w:rsidRPr="00176FF7" w:rsidRDefault="00E03C1F" w:rsidP="00E03C1F">
            <w:pPr>
              <w:numPr>
                <w:ilvl w:val="0"/>
                <w:numId w:val="108"/>
              </w:numPr>
              <w:adjustRightInd w:val="0"/>
              <w:snapToGrid w:val="0"/>
              <w:ind w:left="412"/>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E03C1F" w:rsidRPr="00176FF7" w:rsidRDefault="00E03C1F"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E03C1F" w:rsidRPr="00176FF7" w:rsidRDefault="00E03C1F"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E03C1F" w:rsidRPr="00176FF7" w:rsidTr="003037E4">
        <w:trPr>
          <w:trHeight w:val="2400"/>
        </w:trPr>
        <w:tc>
          <w:tcPr>
            <w:tcW w:w="1438" w:type="dxa"/>
            <w:vMerge/>
            <w:tcBorders>
              <w:left w:val="single" w:sz="24" w:space="0" w:color="auto"/>
              <w:bottom w:val="single" w:sz="24" w:space="0" w:color="auto"/>
              <w:right w:val="single" w:sz="4" w:space="0" w:color="auto"/>
            </w:tcBorders>
          </w:tcPr>
          <w:p w:rsidR="00E03C1F" w:rsidRPr="00176FF7" w:rsidRDefault="00E03C1F" w:rsidP="007E75E0">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E03C1F" w:rsidRPr="00176FF7" w:rsidRDefault="00E03C1F" w:rsidP="007E75E0">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E03C1F" w:rsidRPr="00176FF7" w:rsidRDefault="00E03C1F"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03C1F" w:rsidRPr="00176FF7" w:rsidRDefault="00E03C1F" w:rsidP="00E03C1F">
            <w:pPr>
              <w:numPr>
                <w:ilvl w:val="0"/>
                <w:numId w:val="109"/>
              </w:numPr>
              <w:adjustRightInd w:val="0"/>
              <w:snapToGrid w:val="0"/>
              <w:ind w:left="412"/>
              <w:jc w:val="both"/>
              <w:rPr>
                <w:rFonts w:eastAsia="標楷體"/>
                <w:color w:val="000000"/>
                <w:kern w:val="0"/>
                <w:sz w:val="28"/>
                <w:szCs w:val="28"/>
              </w:rPr>
            </w:pPr>
            <w:r w:rsidRPr="00176FF7">
              <w:rPr>
                <w:rFonts w:eastAsia="標楷體"/>
                <w:color w:val="000000"/>
                <w:kern w:val="0"/>
                <w:sz w:val="28"/>
                <w:szCs w:val="28"/>
              </w:rPr>
              <w:t>檢視執行侵入性檢查或治療之作業規範、書面說明書與同意書。</w:t>
            </w:r>
          </w:p>
          <w:p w:rsidR="00E03C1F" w:rsidRPr="00176FF7" w:rsidRDefault="00E03C1F" w:rsidP="00E03C1F">
            <w:pPr>
              <w:numPr>
                <w:ilvl w:val="0"/>
                <w:numId w:val="109"/>
              </w:numPr>
              <w:adjustRightInd w:val="0"/>
              <w:snapToGrid w:val="0"/>
              <w:ind w:left="412"/>
              <w:jc w:val="both"/>
              <w:rPr>
                <w:rFonts w:eastAsia="標楷體"/>
                <w:color w:val="000000"/>
                <w:kern w:val="0"/>
                <w:sz w:val="28"/>
                <w:szCs w:val="28"/>
              </w:rPr>
            </w:pPr>
            <w:r w:rsidRPr="00176FF7">
              <w:rPr>
                <w:rFonts w:eastAsia="標楷體"/>
                <w:color w:val="000000"/>
                <w:kern w:val="0"/>
                <w:sz w:val="28"/>
                <w:szCs w:val="28"/>
              </w:rPr>
              <w:t>查閱病歷紀錄。</w:t>
            </w:r>
          </w:p>
          <w:p w:rsidR="00E03C1F" w:rsidRPr="00176FF7" w:rsidRDefault="00E03C1F" w:rsidP="00E03C1F">
            <w:pPr>
              <w:numPr>
                <w:ilvl w:val="0"/>
                <w:numId w:val="109"/>
              </w:numPr>
              <w:adjustRightInd w:val="0"/>
              <w:snapToGrid w:val="0"/>
              <w:ind w:left="412"/>
              <w:jc w:val="both"/>
              <w:rPr>
                <w:rFonts w:eastAsia="標楷體"/>
                <w:color w:val="000000"/>
                <w:kern w:val="0"/>
                <w:sz w:val="28"/>
                <w:szCs w:val="28"/>
                <w:u w:val="single"/>
              </w:rPr>
            </w:pPr>
            <w:r w:rsidRPr="00176FF7">
              <w:rPr>
                <w:rFonts w:eastAsia="標楷體"/>
                <w:color w:val="000000"/>
                <w:kern w:val="0"/>
                <w:sz w:val="28"/>
                <w:szCs w:val="28"/>
              </w:rPr>
              <w:t>標準作業規範。</w:t>
            </w:r>
          </w:p>
        </w:tc>
        <w:tc>
          <w:tcPr>
            <w:tcW w:w="5342" w:type="dxa"/>
            <w:vMerge/>
            <w:tcBorders>
              <w:left w:val="single" w:sz="24" w:space="0" w:color="auto"/>
              <w:bottom w:val="single" w:sz="24" w:space="0" w:color="auto"/>
              <w:right w:val="single" w:sz="24" w:space="0" w:color="auto"/>
            </w:tcBorders>
            <w:shd w:val="clear" w:color="auto" w:fill="BFBFBF"/>
          </w:tcPr>
          <w:p w:rsidR="00E03C1F" w:rsidRPr="00176FF7" w:rsidRDefault="00E03C1F" w:rsidP="007E75E0">
            <w:pPr>
              <w:adjustRightInd w:val="0"/>
              <w:snapToGrid w:val="0"/>
              <w:rPr>
                <w:rFonts w:eastAsia="標楷體"/>
                <w:color w:val="000000"/>
                <w:kern w:val="0"/>
                <w:sz w:val="28"/>
                <w:szCs w:val="28"/>
              </w:rPr>
            </w:pPr>
          </w:p>
        </w:tc>
      </w:tr>
    </w:tbl>
    <w:p w:rsidR="007E75E0"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7E75E0" w:rsidRPr="00176FF7" w:rsidTr="007E75E0">
        <w:trPr>
          <w:trHeight w:val="55"/>
        </w:trPr>
        <w:tc>
          <w:tcPr>
            <w:tcW w:w="10075" w:type="dxa"/>
            <w:gridSpan w:val="5"/>
            <w:tcBorders>
              <w:top w:val="single" w:sz="24" w:space="0" w:color="auto"/>
              <w:left w:val="single" w:sz="24" w:space="0" w:color="auto"/>
              <w:right w:val="single" w:sz="24" w:space="0" w:color="auto"/>
            </w:tcBorders>
            <w:vAlign w:val="center"/>
          </w:tcPr>
          <w:p w:rsidR="007E75E0" w:rsidRPr="00176FF7" w:rsidRDefault="00CB0A78" w:rsidP="007E75E0">
            <w:pPr>
              <w:adjustRightInd w:val="0"/>
              <w:snapToGrid w:val="0"/>
              <w:jc w:val="center"/>
              <w:rPr>
                <w:rFonts w:eastAsia="標楷體"/>
                <w:b/>
                <w:sz w:val="32"/>
                <w:szCs w:val="32"/>
              </w:rPr>
            </w:pPr>
            <w:r w:rsidRPr="00176FF7">
              <w:rPr>
                <w:rFonts w:eastAsia="標楷體"/>
                <w:sz w:val="32"/>
              </w:rPr>
              <w:br w:type="page"/>
            </w:r>
            <w:r w:rsidR="007E75E0" w:rsidRPr="00176FF7">
              <w:rPr>
                <w:rFonts w:eastAsia="標楷體"/>
                <w:sz w:val="32"/>
              </w:rPr>
              <w:br w:type="page"/>
            </w:r>
            <w:r w:rsidR="007E75E0"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7E75E0" w:rsidRPr="00176FF7" w:rsidRDefault="007E75E0" w:rsidP="007E75E0">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7E75E0" w:rsidRPr="00176FF7" w:rsidTr="007E75E0">
        <w:trPr>
          <w:trHeight w:val="1815"/>
        </w:trPr>
        <w:tc>
          <w:tcPr>
            <w:tcW w:w="1438" w:type="dxa"/>
            <w:vMerge w:val="restart"/>
            <w:tcBorders>
              <w:left w:val="single" w:sz="24" w:space="0" w:color="auto"/>
              <w:right w:val="single" w:sz="4" w:space="0" w:color="auto"/>
            </w:tcBorders>
          </w:tcPr>
          <w:p w:rsidR="007E75E0" w:rsidRPr="00176FF7" w:rsidRDefault="007E75E0" w:rsidP="007E75E0">
            <w:pPr>
              <w:adjustRightInd w:val="0"/>
              <w:snapToGrid w:val="0"/>
              <w:rPr>
                <w:rFonts w:eastAsia="標楷體"/>
                <w:sz w:val="28"/>
                <w:szCs w:val="28"/>
              </w:rPr>
            </w:pPr>
            <w:r w:rsidRPr="00176FF7">
              <w:rPr>
                <w:rFonts w:eastAsia="標楷體"/>
                <w:sz w:val="28"/>
                <w:szCs w:val="28"/>
              </w:rPr>
              <w:t xml:space="preserve">2.1.3  </w:t>
            </w:r>
          </w:p>
          <w:p w:rsidR="007E75E0" w:rsidRPr="00176FF7" w:rsidRDefault="007D445E" w:rsidP="007E75E0">
            <w:pPr>
              <w:adjustRightInd w:val="0"/>
              <w:snapToGrid w:val="0"/>
              <w:rPr>
                <w:rFonts w:eastAsia="標楷體"/>
                <w:kern w:val="0"/>
                <w:sz w:val="28"/>
                <w:szCs w:val="28"/>
              </w:rPr>
            </w:pPr>
            <w:r w:rsidRPr="00176FF7">
              <w:rPr>
                <w:rFonts w:eastAsia="標楷體"/>
                <w:sz w:val="28"/>
                <w:szCs w:val="28"/>
              </w:rPr>
              <w:t>病人於門診及住院時之檢查、處置與檢體採集和運送，皆應保障其隱私及權利</w:t>
            </w:r>
            <w:r w:rsidR="007E75E0" w:rsidRPr="00176FF7">
              <w:rPr>
                <w:rFonts w:eastAsia="標楷體"/>
                <w:sz w:val="28"/>
                <w:szCs w:val="28"/>
              </w:rPr>
              <w:t>。</w:t>
            </w:r>
          </w:p>
        </w:tc>
        <w:tc>
          <w:tcPr>
            <w:tcW w:w="560" w:type="dxa"/>
            <w:tcBorders>
              <w:left w:val="single" w:sz="4" w:space="0" w:color="auto"/>
              <w:right w:val="single" w:sz="12" w:space="0" w:color="auto"/>
            </w:tcBorders>
            <w:shd w:val="clear" w:color="auto" w:fill="auto"/>
            <w:vAlign w:val="center"/>
          </w:tcPr>
          <w:p w:rsidR="007E75E0" w:rsidRPr="00176FF7" w:rsidRDefault="007E75E0" w:rsidP="007E75E0">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7E75E0" w:rsidRPr="00176FF7" w:rsidRDefault="007E75E0" w:rsidP="007E75E0">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7D445E" w:rsidRPr="00176FF7" w:rsidRDefault="007D445E" w:rsidP="007D445E">
            <w:pPr>
              <w:pStyle w:val="a9"/>
              <w:numPr>
                <w:ilvl w:val="0"/>
                <w:numId w:val="1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與病人進行溝通、病情說明、執行觸診診療行為及徵詢病人同意時，均應考量到環境及個人隱私之保護。</w:t>
            </w:r>
          </w:p>
          <w:p w:rsidR="007D445E" w:rsidRPr="00176FF7" w:rsidRDefault="007D445E" w:rsidP="007D445E">
            <w:pPr>
              <w:pStyle w:val="a9"/>
              <w:numPr>
                <w:ilvl w:val="0"/>
                <w:numId w:val="1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人就診、檢查及處置時，應排除不相關者在場，並於場所中備有布簾、被單、治療巾等，對於較私密部位之檢查，應徵得病人同意，避免過度暴露，並依需要安排合適之醫事人員陪同，協助觀察病人、注意隱私之維護。</w:t>
            </w:r>
          </w:p>
          <w:p w:rsidR="007D445E" w:rsidRPr="00176FF7" w:rsidRDefault="007D445E" w:rsidP="007D445E">
            <w:pPr>
              <w:pStyle w:val="a9"/>
              <w:numPr>
                <w:ilvl w:val="0"/>
                <w:numId w:val="1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於診療過程中呼喚病人時，宜顧慮其權利及尊嚴；候診區就診名單之公布，應尊重病人之意願，以不呈現全名為原則。對實（見）習學生或受訓學員在旁學習，應事先充分告知病人。若為教學門診應有明顯標示。</w:t>
            </w:r>
          </w:p>
          <w:p w:rsidR="007D445E" w:rsidRPr="00176FF7" w:rsidRDefault="007D445E" w:rsidP="007D445E">
            <w:pPr>
              <w:pStyle w:val="a9"/>
              <w:numPr>
                <w:ilvl w:val="0"/>
                <w:numId w:val="1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住院訂有探病及陪病之規範，床位配置及病室空間有顧及病人性別與隱私；在公開標示病人姓名前，亦有尊重病人或家屬意願的機制，並確實執行。</w:t>
            </w:r>
          </w:p>
          <w:p w:rsidR="007E75E0" w:rsidRPr="00176FF7" w:rsidRDefault="007D445E" w:rsidP="007D445E">
            <w:pPr>
              <w:pStyle w:val="a9"/>
              <w:numPr>
                <w:ilvl w:val="0"/>
                <w:numId w:val="1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病人檢體（尿液、糞便等）之採集和運送，有考量病人之隱私。</w:t>
            </w:r>
          </w:p>
        </w:tc>
        <w:tc>
          <w:tcPr>
            <w:tcW w:w="2688" w:type="dxa"/>
            <w:tcBorders>
              <w:top w:val="single" w:sz="12" w:space="0" w:color="auto"/>
              <w:left w:val="single" w:sz="4" w:space="0" w:color="auto"/>
              <w:right w:val="single" w:sz="24" w:space="0" w:color="auto"/>
            </w:tcBorders>
            <w:vAlign w:val="center"/>
          </w:tcPr>
          <w:p w:rsidR="007E75E0" w:rsidRPr="00176FF7" w:rsidRDefault="002535F6" w:rsidP="007E75E0">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7E75E0" w:rsidRPr="00176FF7">
              <w:rPr>
                <w:rFonts w:eastAsia="標楷體"/>
                <w:bCs/>
                <w:snapToGrid w:val="0"/>
                <w:color w:val="000000"/>
                <w:sz w:val="28"/>
                <w:szCs w:val="28"/>
              </w:rPr>
              <w:t>符合</w:t>
            </w:r>
            <w:r w:rsidR="007E75E0"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E75E0"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7E75E0" w:rsidRPr="00176FF7" w:rsidRDefault="007E75E0" w:rsidP="007E75E0">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7E75E0" w:rsidRPr="00176FF7" w:rsidTr="000F0481">
        <w:trPr>
          <w:trHeight w:val="1105"/>
        </w:trPr>
        <w:tc>
          <w:tcPr>
            <w:tcW w:w="1438" w:type="dxa"/>
            <w:vMerge/>
            <w:tcBorders>
              <w:left w:val="single" w:sz="24" w:space="0" w:color="auto"/>
              <w:right w:val="single" w:sz="4" w:space="0" w:color="auto"/>
            </w:tcBorders>
          </w:tcPr>
          <w:p w:rsidR="007E75E0" w:rsidRPr="00176FF7" w:rsidRDefault="007E75E0" w:rsidP="007E75E0">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7E75E0" w:rsidRPr="00176FF7" w:rsidRDefault="007E75E0" w:rsidP="007E75E0">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7D445E" w:rsidRPr="00176FF7" w:rsidRDefault="007D445E" w:rsidP="007D445E">
            <w:pPr>
              <w:pStyle w:val="a9"/>
              <w:numPr>
                <w:ilvl w:val="0"/>
                <w:numId w:val="111"/>
              </w:numPr>
              <w:adjustRightInd w:val="0"/>
              <w:snapToGrid w:val="0"/>
              <w:ind w:leftChars="0"/>
              <w:rPr>
                <w:rFonts w:eastAsia="標楷體"/>
                <w:color w:val="000000"/>
                <w:kern w:val="0"/>
                <w:sz w:val="28"/>
                <w:szCs w:val="28"/>
              </w:rPr>
            </w:pPr>
            <w:r w:rsidRPr="00176FF7">
              <w:rPr>
                <w:rFonts w:eastAsia="標楷體"/>
                <w:color w:val="000000"/>
                <w:kern w:val="0"/>
                <w:sz w:val="28"/>
                <w:szCs w:val="28"/>
              </w:rPr>
              <w:t>參考衛生福利部</w:t>
            </w:r>
            <w:r w:rsidRPr="00176FF7">
              <w:rPr>
                <w:rFonts w:eastAsia="標楷體"/>
                <w:color w:val="000000"/>
                <w:kern w:val="0"/>
                <w:sz w:val="28"/>
                <w:szCs w:val="28"/>
              </w:rPr>
              <w:t>104</w:t>
            </w:r>
            <w:r w:rsidRPr="00176FF7">
              <w:rPr>
                <w:rFonts w:eastAsia="標楷體"/>
                <w:color w:val="000000"/>
                <w:kern w:val="0"/>
                <w:sz w:val="28"/>
                <w:szCs w:val="28"/>
              </w:rPr>
              <w:t>年</w:t>
            </w:r>
            <w:r w:rsidRPr="00176FF7">
              <w:rPr>
                <w:rFonts w:eastAsia="標楷體"/>
                <w:color w:val="000000"/>
                <w:kern w:val="0"/>
                <w:sz w:val="28"/>
                <w:szCs w:val="28"/>
              </w:rPr>
              <w:t>1</w:t>
            </w:r>
            <w:r w:rsidRPr="00176FF7">
              <w:rPr>
                <w:rFonts w:eastAsia="標楷體"/>
                <w:color w:val="000000"/>
                <w:kern w:val="0"/>
                <w:sz w:val="28"/>
                <w:szCs w:val="28"/>
              </w:rPr>
              <w:t>月</w:t>
            </w:r>
            <w:r w:rsidRPr="00176FF7">
              <w:rPr>
                <w:rFonts w:eastAsia="標楷體"/>
                <w:color w:val="000000"/>
                <w:kern w:val="0"/>
                <w:sz w:val="28"/>
                <w:szCs w:val="28"/>
              </w:rPr>
              <w:t>30</w:t>
            </w:r>
            <w:r w:rsidRPr="00176FF7">
              <w:rPr>
                <w:rFonts w:eastAsia="標楷體"/>
                <w:color w:val="000000"/>
                <w:kern w:val="0"/>
                <w:sz w:val="28"/>
                <w:szCs w:val="28"/>
              </w:rPr>
              <w:t>日衛部醫字第</w:t>
            </w:r>
            <w:r w:rsidRPr="00176FF7">
              <w:rPr>
                <w:rFonts w:eastAsia="標楷體"/>
                <w:color w:val="000000"/>
                <w:kern w:val="0"/>
                <w:sz w:val="28"/>
                <w:szCs w:val="28"/>
              </w:rPr>
              <w:t>1041660364</w:t>
            </w:r>
            <w:r w:rsidRPr="00176FF7">
              <w:rPr>
                <w:rFonts w:eastAsia="標楷體"/>
                <w:color w:val="000000"/>
                <w:kern w:val="0"/>
                <w:sz w:val="28"/>
                <w:szCs w:val="28"/>
              </w:rPr>
              <w:t>號公告修正之「醫療機構醫療隱私維護規範」。</w:t>
            </w:r>
          </w:p>
          <w:p w:rsidR="007E75E0" w:rsidRPr="00176FF7" w:rsidRDefault="007D445E" w:rsidP="007D445E">
            <w:pPr>
              <w:pStyle w:val="a9"/>
              <w:numPr>
                <w:ilvl w:val="0"/>
                <w:numId w:val="111"/>
              </w:numPr>
              <w:adjustRightInd w:val="0"/>
              <w:snapToGrid w:val="0"/>
              <w:ind w:leftChars="0"/>
              <w:rPr>
                <w:rFonts w:eastAsia="標楷體"/>
                <w:color w:val="000000"/>
                <w:kern w:val="0"/>
                <w:sz w:val="28"/>
                <w:szCs w:val="28"/>
              </w:rPr>
            </w:pPr>
            <w:r w:rsidRPr="00176FF7">
              <w:rPr>
                <w:rFonts w:eastAsia="標楷體"/>
                <w:color w:val="000000"/>
                <w:kern w:val="0"/>
                <w:sz w:val="28"/>
                <w:szCs w:val="28"/>
              </w:rPr>
              <w:t>若無提供中醫住院服務之醫院，符合項目</w:t>
            </w:r>
            <w:r w:rsidRPr="00176FF7">
              <w:rPr>
                <w:rFonts w:eastAsia="標楷體"/>
                <w:color w:val="000000"/>
                <w:kern w:val="0"/>
                <w:sz w:val="28"/>
                <w:szCs w:val="28"/>
              </w:rPr>
              <w:t>4</w:t>
            </w:r>
            <w:r w:rsidRPr="00176FF7">
              <w:rPr>
                <w:rFonts w:eastAsia="標楷體"/>
                <w:color w:val="000000"/>
                <w:kern w:val="0"/>
                <w:sz w:val="28"/>
                <w:szCs w:val="28"/>
              </w:rPr>
              <w:t>不納入評量範圍。</w:t>
            </w:r>
          </w:p>
        </w:tc>
        <w:tc>
          <w:tcPr>
            <w:tcW w:w="5342" w:type="dxa"/>
            <w:vMerge w:val="restart"/>
            <w:tcBorders>
              <w:top w:val="single" w:sz="12" w:space="0" w:color="auto"/>
              <w:left w:val="single" w:sz="24" w:space="0" w:color="auto"/>
              <w:right w:val="single" w:sz="24" w:space="0" w:color="auto"/>
            </w:tcBorders>
            <w:shd w:val="clear" w:color="auto" w:fill="auto"/>
          </w:tcPr>
          <w:p w:rsidR="007E75E0" w:rsidRPr="00176FF7" w:rsidRDefault="007E75E0"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E75E0" w:rsidRPr="00176FF7" w:rsidRDefault="007E75E0" w:rsidP="007E75E0">
            <w:pPr>
              <w:tabs>
                <w:tab w:val="left" w:pos="540"/>
              </w:tabs>
              <w:snapToGrid w:val="0"/>
              <w:spacing w:before="120" w:line="380" w:lineRule="exact"/>
              <w:ind w:right="2160"/>
              <w:jc w:val="right"/>
              <w:rPr>
                <w:rFonts w:eastAsia="標楷體"/>
                <w:b/>
                <w:color w:val="000000"/>
                <w:kern w:val="0"/>
                <w:sz w:val="28"/>
                <w:szCs w:val="28"/>
                <w:u w:val="single"/>
              </w:rPr>
            </w:pPr>
          </w:p>
        </w:tc>
      </w:tr>
      <w:tr w:rsidR="007E75E0" w:rsidRPr="00176FF7" w:rsidTr="000F0481">
        <w:trPr>
          <w:trHeight w:val="2257"/>
        </w:trPr>
        <w:tc>
          <w:tcPr>
            <w:tcW w:w="1438" w:type="dxa"/>
            <w:vMerge/>
            <w:tcBorders>
              <w:left w:val="single" w:sz="24" w:space="0" w:color="auto"/>
              <w:bottom w:val="single" w:sz="24" w:space="0" w:color="auto"/>
              <w:right w:val="single" w:sz="4" w:space="0" w:color="auto"/>
            </w:tcBorders>
          </w:tcPr>
          <w:p w:rsidR="007E75E0" w:rsidRPr="00176FF7" w:rsidRDefault="007E75E0" w:rsidP="007E75E0">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7E75E0" w:rsidRPr="00176FF7" w:rsidRDefault="007E75E0" w:rsidP="007E75E0">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7E75E0" w:rsidRPr="00176FF7" w:rsidRDefault="007E75E0" w:rsidP="007E75E0">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7D445E" w:rsidRPr="00176FF7" w:rsidRDefault="007D445E" w:rsidP="007D445E">
            <w:pPr>
              <w:pStyle w:val="a9"/>
              <w:numPr>
                <w:ilvl w:val="3"/>
                <w:numId w:val="59"/>
              </w:numPr>
              <w:tabs>
                <w:tab w:val="clear" w:pos="1920"/>
              </w:tabs>
              <w:adjustRightInd w:val="0"/>
              <w:snapToGrid w:val="0"/>
              <w:ind w:leftChars="0" w:left="494"/>
              <w:jc w:val="both"/>
              <w:rPr>
                <w:rFonts w:eastAsia="標楷體"/>
                <w:color w:val="000000"/>
                <w:kern w:val="0"/>
                <w:sz w:val="28"/>
                <w:szCs w:val="28"/>
              </w:rPr>
            </w:pPr>
            <w:r w:rsidRPr="00176FF7">
              <w:rPr>
                <w:rFonts w:eastAsia="標楷體"/>
                <w:color w:val="000000"/>
                <w:kern w:val="0"/>
                <w:sz w:val="28"/>
                <w:szCs w:val="28"/>
              </w:rPr>
              <w:t>實地檢視診間、檢查室與病房的環境及維護隱私的作法。</w:t>
            </w:r>
          </w:p>
          <w:p w:rsidR="007D445E" w:rsidRPr="00176FF7" w:rsidRDefault="007D445E" w:rsidP="007D445E">
            <w:pPr>
              <w:pStyle w:val="a9"/>
              <w:numPr>
                <w:ilvl w:val="3"/>
                <w:numId w:val="59"/>
              </w:numPr>
              <w:tabs>
                <w:tab w:val="clear" w:pos="1920"/>
              </w:tabs>
              <w:adjustRightInd w:val="0"/>
              <w:snapToGrid w:val="0"/>
              <w:ind w:leftChars="0" w:left="494"/>
              <w:jc w:val="both"/>
              <w:rPr>
                <w:rFonts w:eastAsia="標楷體"/>
                <w:color w:val="000000"/>
                <w:kern w:val="0"/>
                <w:sz w:val="28"/>
                <w:szCs w:val="28"/>
              </w:rPr>
            </w:pPr>
            <w:r w:rsidRPr="00176FF7">
              <w:rPr>
                <w:rFonts w:eastAsia="標楷體"/>
                <w:color w:val="000000"/>
                <w:kern w:val="0"/>
                <w:sz w:val="28"/>
                <w:szCs w:val="28"/>
              </w:rPr>
              <w:t>查閱探病及陪病的規範（無中醫醫院住院服務免提供）。</w:t>
            </w:r>
          </w:p>
          <w:p w:rsidR="007D445E" w:rsidRPr="00176FF7" w:rsidRDefault="007D445E" w:rsidP="007D445E">
            <w:pPr>
              <w:pStyle w:val="a9"/>
              <w:numPr>
                <w:ilvl w:val="3"/>
                <w:numId w:val="59"/>
              </w:numPr>
              <w:tabs>
                <w:tab w:val="clear" w:pos="1920"/>
              </w:tabs>
              <w:adjustRightInd w:val="0"/>
              <w:snapToGrid w:val="0"/>
              <w:ind w:leftChars="0" w:left="494"/>
              <w:jc w:val="both"/>
              <w:rPr>
                <w:rFonts w:eastAsia="標楷體"/>
                <w:color w:val="000000"/>
                <w:kern w:val="0"/>
                <w:sz w:val="28"/>
                <w:szCs w:val="28"/>
              </w:rPr>
            </w:pPr>
            <w:r w:rsidRPr="00176FF7">
              <w:rPr>
                <w:rFonts w:eastAsia="標楷體"/>
                <w:color w:val="000000"/>
                <w:kern w:val="0"/>
                <w:sz w:val="28"/>
                <w:szCs w:val="28"/>
              </w:rPr>
              <w:t>檢視公開病人姓名是否與病人意願一致。</w:t>
            </w:r>
          </w:p>
          <w:p w:rsidR="007E75E0" w:rsidRPr="00176FF7" w:rsidRDefault="007D445E" w:rsidP="007D445E">
            <w:pPr>
              <w:pStyle w:val="a9"/>
              <w:numPr>
                <w:ilvl w:val="3"/>
                <w:numId w:val="59"/>
              </w:numPr>
              <w:tabs>
                <w:tab w:val="clear" w:pos="1920"/>
              </w:tabs>
              <w:adjustRightInd w:val="0"/>
              <w:snapToGrid w:val="0"/>
              <w:ind w:leftChars="0" w:left="494"/>
              <w:jc w:val="both"/>
              <w:rPr>
                <w:rFonts w:eastAsia="標楷體"/>
                <w:color w:val="000000"/>
                <w:kern w:val="0"/>
                <w:sz w:val="28"/>
                <w:szCs w:val="28"/>
              </w:rPr>
            </w:pPr>
            <w:r w:rsidRPr="00176FF7">
              <w:rPr>
                <w:rFonts w:eastAsia="標楷體"/>
                <w:color w:val="000000"/>
                <w:kern w:val="0"/>
                <w:sz w:val="28"/>
                <w:szCs w:val="28"/>
              </w:rPr>
              <w:t>實地檢視檢體之採集和運送過程。</w:t>
            </w:r>
          </w:p>
        </w:tc>
        <w:tc>
          <w:tcPr>
            <w:tcW w:w="5342" w:type="dxa"/>
            <w:vMerge/>
            <w:tcBorders>
              <w:left w:val="single" w:sz="24" w:space="0" w:color="auto"/>
              <w:bottom w:val="single" w:sz="24" w:space="0" w:color="auto"/>
              <w:right w:val="single" w:sz="24" w:space="0" w:color="auto"/>
            </w:tcBorders>
            <w:shd w:val="clear" w:color="auto" w:fill="BFBFBF"/>
          </w:tcPr>
          <w:p w:rsidR="007E75E0" w:rsidRPr="00176FF7" w:rsidRDefault="007E75E0" w:rsidP="007E75E0">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p w:rsidR="007E75E0" w:rsidRPr="00176FF7" w:rsidRDefault="007E75E0">
      <w:pPr>
        <w:widowControl/>
        <w:rPr>
          <w:rFonts w:eastAsia="標楷體"/>
          <w:sz w:val="32"/>
        </w:rPr>
      </w:pPr>
    </w:p>
    <w:p w:rsidR="00CB0A78"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9E7B9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9E7B93" w:rsidRPr="00176FF7" w:rsidRDefault="00CB0A78" w:rsidP="00F4307B">
            <w:pPr>
              <w:adjustRightInd w:val="0"/>
              <w:snapToGrid w:val="0"/>
              <w:jc w:val="center"/>
              <w:rPr>
                <w:rFonts w:eastAsia="標楷體"/>
                <w:b/>
                <w:sz w:val="32"/>
                <w:szCs w:val="32"/>
              </w:rPr>
            </w:pPr>
            <w:r w:rsidRPr="00176FF7">
              <w:rPr>
                <w:rFonts w:eastAsia="標楷體"/>
                <w:sz w:val="32"/>
              </w:rPr>
              <w:br w:type="page"/>
            </w:r>
            <w:r w:rsidR="009E7B93" w:rsidRPr="00176FF7">
              <w:rPr>
                <w:rFonts w:eastAsia="標楷體"/>
                <w:sz w:val="32"/>
              </w:rPr>
              <w:br w:type="page"/>
            </w:r>
            <w:r w:rsidR="009E7B93" w:rsidRPr="00176FF7">
              <w:rPr>
                <w:rFonts w:eastAsia="標楷體"/>
                <w:sz w:val="32"/>
              </w:rPr>
              <w:br w:type="page"/>
            </w:r>
            <w:r w:rsidR="009E7B93"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9E7B93" w:rsidRPr="00176FF7" w:rsidRDefault="009E7B9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E7B93" w:rsidRPr="00176FF7" w:rsidTr="00AB17DD">
        <w:trPr>
          <w:trHeight w:val="2606"/>
        </w:trPr>
        <w:tc>
          <w:tcPr>
            <w:tcW w:w="1438" w:type="dxa"/>
            <w:vMerge w:val="restart"/>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r w:rsidRPr="00176FF7">
              <w:rPr>
                <w:rFonts w:eastAsia="標楷體"/>
                <w:sz w:val="28"/>
                <w:szCs w:val="28"/>
              </w:rPr>
              <w:t xml:space="preserve">2.1.4  </w:t>
            </w:r>
          </w:p>
          <w:p w:rsidR="009E7B93" w:rsidRPr="00176FF7" w:rsidRDefault="009E7B93" w:rsidP="00F4307B">
            <w:pPr>
              <w:adjustRightInd w:val="0"/>
              <w:snapToGrid w:val="0"/>
              <w:rPr>
                <w:rFonts w:eastAsia="標楷體"/>
                <w:kern w:val="0"/>
                <w:sz w:val="28"/>
                <w:szCs w:val="28"/>
              </w:rPr>
            </w:pPr>
            <w:r w:rsidRPr="00176FF7">
              <w:rPr>
                <w:rFonts w:eastAsia="標楷體"/>
                <w:sz w:val="28"/>
                <w:szCs w:val="28"/>
              </w:rPr>
              <w:t>依據病情評估結果，提供適切之治療處置。</w:t>
            </w:r>
          </w:p>
        </w:tc>
        <w:tc>
          <w:tcPr>
            <w:tcW w:w="560" w:type="dxa"/>
            <w:tcBorders>
              <w:left w:val="single" w:sz="4" w:space="0" w:color="auto"/>
              <w:right w:val="single" w:sz="12" w:space="0" w:color="auto"/>
            </w:tcBorders>
            <w:shd w:val="clear" w:color="auto" w:fill="auto"/>
            <w:vAlign w:val="center"/>
          </w:tcPr>
          <w:p w:rsidR="009E7B93" w:rsidRPr="00176FF7" w:rsidRDefault="009E7B9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9E7B93" w:rsidRPr="00176FF7" w:rsidRDefault="009E7B9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9E7B93" w:rsidRPr="00176FF7" w:rsidRDefault="009E7B93" w:rsidP="009E7B93">
            <w:pPr>
              <w:adjustRightInd w:val="0"/>
              <w:snapToGrid w:val="0"/>
              <w:jc w:val="both"/>
              <w:rPr>
                <w:rFonts w:eastAsia="標楷體"/>
                <w:color w:val="000000"/>
                <w:kern w:val="0"/>
                <w:sz w:val="28"/>
                <w:szCs w:val="28"/>
              </w:rPr>
            </w:pPr>
            <w:r w:rsidRPr="00176FF7">
              <w:rPr>
                <w:rFonts w:eastAsia="標楷體"/>
                <w:color w:val="000000"/>
                <w:kern w:val="0"/>
                <w:sz w:val="28"/>
                <w:szCs w:val="28"/>
              </w:rPr>
              <w:t>詳細診療之紀錄，並依病情制訂符合病人需要的治療處置，並依病情需要轉介相關專業。</w:t>
            </w:r>
          </w:p>
        </w:tc>
        <w:tc>
          <w:tcPr>
            <w:tcW w:w="2688" w:type="dxa"/>
            <w:tcBorders>
              <w:top w:val="single" w:sz="12" w:space="0" w:color="auto"/>
              <w:left w:val="single" w:sz="4" w:space="0" w:color="auto"/>
              <w:right w:val="single" w:sz="24" w:space="0" w:color="auto"/>
            </w:tcBorders>
            <w:vAlign w:val="center"/>
          </w:tcPr>
          <w:p w:rsidR="009E7B9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符合</w:t>
            </w:r>
            <w:r w:rsidR="009E7B9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9E7B93" w:rsidRPr="00176FF7" w:rsidRDefault="009E7B9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9E7B93" w:rsidRPr="00176FF7" w:rsidTr="00F4307B">
        <w:trPr>
          <w:trHeight w:val="394"/>
        </w:trPr>
        <w:tc>
          <w:tcPr>
            <w:tcW w:w="1438" w:type="dxa"/>
            <w:vMerge/>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9E7B93" w:rsidRPr="00176FF7" w:rsidRDefault="009E7B93" w:rsidP="009E7B93">
            <w:pPr>
              <w:adjustRightInd w:val="0"/>
              <w:snapToGrid w:val="0"/>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9E7B93" w:rsidRPr="00176FF7" w:rsidRDefault="009E7B9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9E7B93" w:rsidRPr="00176FF7" w:rsidTr="009305D4">
        <w:trPr>
          <w:trHeight w:val="3534"/>
        </w:trPr>
        <w:tc>
          <w:tcPr>
            <w:tcW w:w="1438" w:type="dxa"/>
            <w:vMerge/>
            <w:tcBorders>
              <w:left w:val="single" w:sz="24" w:space="0" w:color="auto"/>
              <w:bottom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9E7B93" w:rsidRPr="00176FF7" w:rsidRDefault="009E7B93" w:rsidP="009E7B93">
            <w:pPr>
              <w:adjustRightInd w:val="0"/>
              <w:snapToGrid w:val="0"/>
              <w:jc w:val="both"/>
              <w:rPr>
                <w:rFonts w:eastAsia="標楷體"/>
                <w:color w:val="000000"/>
                <w:kern w:val="0"/>
                <w:sz w:val="28"/>
                <w:szCs w:val="28"/>
              </w:rPr>
            </w:pPr>
            <w:r w:rsidRPr="00176FF7">
              <w:rPr>
                <w:rFonts w:eastAsia="標楷體"/>
                <w:color w:val="000000"/>
                <w:kern w:val="0"/>
                <w:sz w:val="28"/>
                <w:szCs w:val="28"/>
              </w:rPr>
              <w:t>診療紀錄。</w:t>
            </w:r>
          </w:p>
        </w:tc>
        <w:tc>
          <w:tcPr>
            <w:tcW w:w="5342" w:type="dxa"/>
            <w:vMerge/>
            <w:tcBorders>
              <w:left w:val="single" w:sz="24" w:space="0" w:color="auto"/>
              <w:bottom w:val="single" w:sz="24" w:space="0" w:color="auto"/>
              <w:right w:val="single" w:sz="24" w:space="0" w:color="auto"/>
            </w:tcBorders>
            <w:shd w:val="clear" w:color="auto" w:fill="BFBFBF"/>
          </w:tcPr>
          <w:p w:rsidR="009E7B93" w:rsidRPr="00176FF7" w:rsidRDefault="009E7B93"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p w:rsidR="00CB0A78"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9E7B9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9E7B93" w:rsidRPr="00176FF7" w:rsidRDefault="00CB0A78" w:rsidP="00F4307B">
            <w:pPr>
              <w:adjustRightInd w:val="0"/>
              <w:snapToGrid w:val="0"/>
              <w:jc w:val="center"/>
              <w:rPr>
                <w:rFonts w:eastAsia="標楷體"/>
                <w:b/>
                <w:sz w:val="32"/>
                <w:szCs w:val="32"/>
              </w:rPr>
            </w:pPr>
            <w:r w:rsidRPr="00176FF7">
              <w:rPr>
                <w:rFonts w:eastAsia="標楷體"/>
                <w:sz w:val="32"/>
              </w:rPr>
              <w:br w:type="page"/>
            </w:r>
            <w:r w:rsidR="009E7B93" w:rsidRPr="00176FF7">
              <w:rPr>
                <w:rFonts w:eastAsia="標楷體"/>
                <w:sz w:val="32"/>
              </w:rPr>
              <w:br w:type="page"/>
            </w:r>
            <w:r w:rsidR="009E7B93" w:rsidRPr="00176FF7">
              <w:rPr>
                <w:rFonts w:eastAsia="標楷體"/>
                <w:sz w:val="32"/>
              </w:rPr>
              <w:br w:type="page"/>
            </w:r>
            <w:r w:rsidR="009E7B93" w:rsidRPr="00176FF7">
              <w:rPr>
                <w:rFonts w:eastAsia="標楷體"/>
                <w:sz w:val="32"/>
              </w:rPr>
              <w:br w:type="page"/>
            </w:r>
            <w:r w:rsidR="009E7B93"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9E7B93" w:rsidRPr="00176FF7" w:rsidRDefault="009E7B9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E7B93" w:rsidRPr="00176FF7" w:rsidTr="00F4307B">
        <w:trPr>
          <w:trHeight w:val="1815"/>
        </w:trPr>
        <w:tc>
          <w:tcPr>
            <w:tcW w:w="1438" w:type="dxa"/>
            <w:vMerge w:val="restart"/>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r w:rsidRPr="00176FF7">
              <w:rPr>
                <w:rFonts w:eastAsia="標楷體"/>
                <w:sz w:val="28"/>
                <w:szCs w:val="28"/>
              </w:rPr>
              <w:t xml:space="preserve">2.1.5  </w:t>
            </w:r>
          </w:p>
          <w:p w:rsidR="009E7B93" w:rsidRPr="00176FF7" w:rsidRDefault="009E7B93" w:rsidP="00F4307B">
            <w:pPr>
              <w:adjustRightInd w:val="0"/>
              <w:snapToGrid w:val="0"/>
              <w:rPr>
                <w:rFonts w:eastAsia="標楷體"/>
                <w:kern w:val="0"/>
                <w:sz w:val="28"/>
                <w:szCs w:val="28"/>
              </w:rPr>
            </w:pPr>
            <w:r w:rsidRPr="00176FF7">
              <w:rPr>
                <w:rFonts w:eastAsia="標楷體"/>
                <w:sz w:val="28"/>
                <w:szCs w:val="28"/>
              </w:rPr>
              <w:t>正確執行病人檢查或治療之相關護理，侵入性處置應協同醫師向病人充分說明，獲得病人或家屬同意。</w:t>
            </w:r>
          </w:p>
        </w:tc>
        <w:tc>
          <w:tcPr>
            <w:tcW w:w="560" w:type="dxa"/>
            <w:tcBorders>
              <w:left w:val="single" w:sz="4" w:space="0" w:color="auto"/>
              <w:right w:val="single" w:sz="12" w:space="0" w:color="auto"/>
            </w:tcBorders>
            <w:shd w:val="clear" w:color="auto" w:fill="auto"/>
            <w:vAlign w:val="center"/>
          </w:tcPr>
          <w:p w:rsidR="009E7B93" w:rsidRPr="00176FF7" w:rsidRDefault="009E7B9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9E7B93" w:rsidRPr="00176FF7" w:rsidRDefault="009E7B9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9E7B93" w:rsidRPr="00176FF7" w:rsidRDefault="009E7B93" w:rsidP="004C7463">
            <w:pPr>
              <w:pStyle w:val="a9"/>
              <w:numPr>
                <w:ilvl w:val="0"/>
                <w:numId w:val="1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制訂各項檢查程序，確實執行且定期作適當檢討、修正及更新（例如舌診儀、脈診儀、經絡診斷儀或超音波等）。</w:t>
            </w:r>
          </w:p>
          <w:p w:rsidR="009E7B93" w:rsidRPr="00176FF7" w:rsidRDefault="009E7B93" w:rsidP="004C7463">
            <w:pPr>
              <w:pStyle w:val="a9"/>
              <w:numPr>
                <w:ilvl w:val="0"/>
                <w:numId w:val="1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訂有侵入性處置前、中及後之護理照護常規、處置步驟、意外事件緊急處理流程及程序規範，能遵行且適時修正，並有侵入性處置前、中、後之護理紀錄。</w:t>
            </w:r>
          </w:p>
          <w:p w:rsidR="009E7B93" w:rsidRPr="00176FF7" w:rsidRDefault="009E7B93" w:rsidP="004C7463">
            <w:pPr>
              <w:pStyle w:val="a9"/>
              <w:numPr>
                <w:ilvl w:val="0"/>
                <w:numId w:val="1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有書面檢查衛教單張或手冊輔助說明，使病人瞭解侵入性檢查之內容、過程及檢查前、中、後應注意事項，確認病人或家屬瞭解說明內容並在檢查同意書上簽名，並有病人反應之後續追蹤紀錄。</w:t>
            </w:r>
          </w:p>
          <w:p w:rsidR="009E7B93" w:rsidRPr="00176FF7" w:rsidRDefault="009E7B93" w:rsidP="004C7463">
            <w:pPr>
              <w:pStyle w:val="a9"/>
              <w:numPr>
                <w:ilvl w:val="0"/>
                <w:numId w:val="1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對病人執行侵入性處置後發生意外事件，應有提報紀錄，並檢討改善發生原因，且對預防病人執行侵入性處置意外事件之發生有提案改善或創新專案。</w:t>
            </w:r>
          </w:p>
        </w:tc>
        <w:tc>
          <w:tcPr>
            <w:tcW w:w="2688" w:type="dxa"/>
            <w:tcBorders>
              <w:top w:val="single" w:sz="12" w:space="0" w:color="auto"/>
              <w:left w:val="single" w:sz="4" w:space="0" w:color="auto"/>
              <w:right w:val="single" w:sz="24" w:space="0" w:color="auto"/>
            </w:tcBorders>
            <w:vAlign w:val="center"/>
          </w:tcPr>
          <w:p w:rsidR="009E7B9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符合</w:t>
            </w:r>
            <w:r w:rsidR="009E7B9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9E7B93" w:rsidRPr="00176FF7" w:rsidRDefault="009E7B9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9E7B93" w:rsidRPr="00176FF7" w:rsidTr="00F4307B">
        <w:trPr>
          <w:trHeight w:val="394"/>
        </w:trPr>
        <w:tc>
          <w:tcPr>
            <w:tcW w:w="1438" w:type="dxa"/>
            <w:vMerge/>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9E7B93" w:rsidRPr="00176FF7" w:rsidRDefault="009E7B93" w:rsidP="009E7B93">
            <w:pPr>
              <w:adjustRightInd w:val="0"/>
              <w:snapToGrid w:val="0"/>
              <w:rPr>
                <w:rFonts w:eastAsia="標楷體"/>
                <w:color w:val="000000"/>
                <w:kern w:val="0"/>
                <w:sz w:val="28"/>
                <w:szCs w:val="28"/>
              </w:rPr>
            </w:pPr>
            <w:r w:rsidRPr="00176FF7">
              <w:rPr>
                <w:rFonts w:eastAsia="標楷體"/>
                <w:color w:val="000000"/>
                <w:kern w:val="0"/>
                <w:sz w:val="28"/>
                <w:szCs w:val="28"/>
              </w:rPr>
              <w:t>醫療法第</w:t>
            </w:r>
            <w:r w:rsidRPr="00176FF7">
              <w:rPr>
                <w:rFonts w:eastAsia="標楷體"/>
                <w:color w:val="000000"/>
                <w:kern w:val="0"/>
                <w:sz w:val="28"/>
                <w:szCs w:val="28"/>
              </w:rPr>
              <w:t>64</w:t>
            </w:r>
            <w:r w:rsidRPr="00176FF7">
              <w:rPr>
                <w:rFonts w:eastAsia="標楷體"/>
                <w:color w:val="000000"/>
                <w:kern w:val="0"/>
                <w:sz w:val="28"/>
                <w:szCs w:val="28"/>
              </w:rPr>
              <w:t>條：「醫療機構實施中央主管機關規定之侵入性檢查或治療，應向病人或其法定代理人、配偶、親屬或關係人說明，並經其同意，簽具同意書後，始得為之。但情況緊急者，不在此限。</w:t>
            </w:r>
          </w:p>
          <w:p w:rsidR="009E7B93" w:rsidRPr="00176FF7" w:rsidRDefault="009E7B93" w:rsidP="009E7B93">
            <w:pPr>
              <w:adjustRightInd w:val="0"/>
              <w:snapToGrid w:val="0"/>
              <w:rPr>
                <w:rFonts w:eastAsia="標楷體"/>
                <w:color w:val="000000"/>
                <w:kern w:val="0"/>
                <w:sz w:val="28"/>
                <w:szCs w:val="28"/>
              </w:rPr>
            </w:pPr>
            <w:r w:rsidRPr="00176FF7">
              <w:rPr>
                <w:rFonts w:eastAsia="標楷體"/>
                <w:color w:val="000000"/>
                <w:kern w:val="0"/>
                <w:sz w:val="28"/>
                <w:szCs w:val="28"/>
              </w:rPr>
              <w:t>前項同意書之簽具，病人為未成年人或無法親自簽具者，得由其法定代理人、配偶、親屬或關係人簽具。」</w:t>
            </w:r>
          </w:p>
        </w:tc>
        <w:tc>
          <w:tcPr>
            <w:tcW w:w="5342" w:type="dxa"/>
            <w:vMerge w:val="restart"/>
            <w:tcBorders>
              <w:top w:val="single" w:sz="12" w:space="0" w:color="auto"/>
              <w:left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9E7B93" w:rsidRPr="00176FF7" w:rsidRDefault="009E7B9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9E7B93" w:rsidRPr="00176FF7" w:rsidTr="00AB17DD">
        <w:trPr>
          <w:trHeight w:val="3251"/>
        </w:trPr>
        <w:tc>
          <w:tcPr>
            <w:tcW w:w="1438" w:type="dxa"/>
            <w:vMerge/>
            <w:tcBorders>
              <w:left w:val="single" w:sz="24" w:space="0" w:color="auto"/>
              <w:bottom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9E7B93" w:rsidRPr="00176FF7" w:rsidRDefault="009E7B93" w:rsidP="004C7463">
            <w:pPr>
              <w:pStyle w:val="a9"/>
              <w:numPr>
                <w:ilvl w:val="0"/>
                <w:numId w:val="1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查閱檢查作業規範或操作手冊（如舌診儀、脈診儀、經絡診斷儀或超音波等）。</w:t>
            </w:r>
          </w:p>
          <w:p w:rsidR="009E7B93" w:rsidRPr="00176FF7" w:rsidRDefault="009E7B93" w:rsidP="004C7463">
            <w:pPr>
              <w:pStyle w:val="a9"/>
              <w:numPr>
                <w:ilvl w:val="0"/>
                <w:numId w:val="1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檢視執行侵入性檢查或治療之作業規範、書面說明書與同意書。（無執行侵入性檢查或治療者免提供）</w:t>
            </w:r>
          </w:p>
          <w:p w:rsidR="009E7B93" w:rsidRPr="00176FF7" w:rsidRDefault="009E7B93" w:rsidP="004C7463">
            <w:pPr>
              <w:pStyle w:val="a9"/>
              <w:numPr>
                <w:ilvl w:val="0"/>
                <w:numId w:val="1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檢查衛教單張或手冊。</w:t>
            </w:r>
          </w:p>
          <w:p w:rsidR="009E7B93" w:rsidRPr="00176FF7" w:rsidRDefault="009E7B93" w:rsidP="004C7463">
            <w:pPr>
              <w:pStyle w:val="a9"/>
              <w:numPr>
                <w:ilvl w:val="0"/>
                <w:numId w:val="1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查閱工作人員的教育紀錄。</w:t>
            </w:r>
          </w:p>
          <w:p w:rsidR="009E7B93" w:rsidRPr="00176FF7" w:rsidRDefault="009E7B93" w:rsidP="004C7463">
            <w:pPr>
              <w:pStyle w:val="a9"/>
              <w:numPr>
                <w:ilvl w:val="0"/>
                <w:numId w:val="1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查閱病歷紀錄。</w:t>
            </w:r>
          </w:p>
        </w:tc>
        <w:tc>
          <w:tcPr>
            <w:tcW w:w="5342" w:type="dxa"/>
            <w:vMerge/>
            <w:tcBorders>
              <w:left w:val="single" w:sz="24" w:space="0" w:color="auto"/>
              <w:bottom w:val="single" w:sz="24" w:space="0" w:color="auto"/>
              <w:right w:val="single" w:sz="24" w:space="0" w:color="auto"/>
            </w:tcBorders>
            <w:shd w:val="clear" w:color="auto" w:fill="BFBFBF"/>
          </w:tcPr>
          <w:p w:rsidR="009E7B93" w:rsidRPr="00176FF7" w:rsidRDefault="009E7B93"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p w:rsidR="00CB0A78" w:rsidRPr="00176FF7" w:rsidRDefault="00CB0A78">
      <w:pPr>
        <w:widowControl/>
        <w:rPr>
          <w:rFonts w:eastAsia="標楷體"/>
          <w:sz w:val="32"/>
        </w:rPr>
      </w:pPr>
      <w:r w:rsidRPr="00176FF7">
        <w:rPr>
          <w:rFonts w:eastAsia="標楷體"/>
          <w:sz w:val="32"/>
        </w:rPr>
        <w:br w:type="page"/>
      </w:r>
    </w:p>
    <w:p w:rsidR="00CB0A78" w:rsidRPr="00176FF7" w:rsidRDefault="009E7B93">
      <w:pPr>
        <w:widowControl/>
        <w:rPr>
          <w:rFonts w:eastAsia="標楷體"/>
          <w:sz w:val="32"/>
        </w:rPr>
      </w:pPr>
      <w:r w:rsidRPr="00176FF7">
        <w:rPr>
          <w:rFonts w:eastAsia="標楷體"/>
          <w:sz w:val="32"/>
          <w:szCs w:val="32"/>
        </w:rPr>
        <w:t>第</w:t>
      </w:r>
      <w:r w:rsidRPr="00176FF7">
        <w:rPr>
          <w:rFonts w:eastAsia="標楷體"/>
          <w:sz w:val="32"/>
          <w:szCs w:val="32"/>
        </w:rPr>
        <w:t>2.2</w:t>
      </w:r>
      <w:r w:rsidRPr="00176FF7">
        <w:rPr>
          <w:rFonts w:eastAsia="標楷體"/>
          <w:sz w:val="32"/>
          <w:szCs w:val="32"/>
        </w:rPr>
        <w:t>章、醫療照護品質與安全管理</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9E7B9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9E7B93" w:rsidRPr="00176FF7" w:rsidRDefault="009E7B93"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9E7B93" w:rsidRPr="00176FF7" w:rsidRDefault="009E7B9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9E7B93" w:rsidRPr="00176FF7" w:rsidTr="00F4307B">
        <w:trPr>
          <w:trHeight w:val="1815"/>
        </w:trPr>
        <w:tc>
          <w:tcPr>
            <w:tcW w:w="1438" w:type="dxa"/>
            <w:vMerge w:val="restart"/>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r w:rsidRPr="00176FF7">
              <w:rPr>
                <w:rFonts w:eastAsia="標楷體"/>
                <w:sz w:val="28"/>
                <w:szCs w:val="28"/>
              </w:rPr>
              <w:t xml:space="preserve">2.2.1  </w:t>
            </w:r>
          </w:p>
          <w:p w:rsidR="009E7B93" w:rsidRPr="00176FF7" w:rsidRDefault="009E7B93" w:rsidP="00F4307B">
            <w:pPr>
              <w:adjustRightInd w:val="0"/>
              <w:snapToGrid w:val="0"/>
              <w:rPr>
                <w:rFonts w:eastAsia="標楷體"/>
                <w:kern w:val="0"/>
                <w:sz w:val="28"/>
                <w:szCs w:val="28"/>
              </w:rPr>
            </w:pPr>
            <w:r w:rsidRPr="00176FF7">
              <w:rPr>
                <w:rFonts w:eastAsia="標楷體"/>
                <w:sz w:val="28"/>
                <w:szCs w:val="28"/>
              </w:rPr>
              <w:t>醫院應訂定及推動全院品管及病人安全計畫，並定期檢討改善。</w:t>
            </w:r>
          </w:p>
        </w:tc>
        <w:tc>
          <w:tcPr>
            <w:tcW w:w="560" w:type="dxa"/>
            <w:tcBorders>
              <w:left w:val="single" w:sz="4" w:space="0" w:color="auto"/>
              <w:right w:val="single" w:sz="12" w:space="0" w:color="auto"/>
            </w:tcBorders>
            <w:shd w:val="clear" w:color="auto" w:fill="auto"/>
            <w:vAlign w:val="center"/>
          </w:tcPr>
          <w:p w:rsidR="009E7B93" w:rsidRPr="00176FF7" w:rsidRDefault="009E7B9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9E7B93" w:rsidRPr="00176FF7" w:rsidRDefault="009E7B9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醫院應建立全院性品管及病人安全制度，並擬定病人安全目標、任務及執行方針。</w:t>
            </w:r>
          </w:p>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醫院應設有委員會或相關組織，依醫院特性擬訂關鍵議題與優先順序，協調、推動及執行全院品管及病人安全計畫。</w:t>
            </w:r>
          </w:p>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有專責人員對醫療異常或錯誤事件，有系統地收集與分析，並研擬系統性對策。</w:t>
            </w:r>
          </w:p>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醫院應建置不以懲罰為原則的通報系統，鼓勵同仁自願通報，以提升醫療照護及作業環境之安全性。</w:t>
            </w:r>
          </w:p>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醫院應訂定預防各種可能發生醫療不良事件之措施及建立因應對策。</w:t>
            </w:r>
          </w:p>
          <w:p w:rsidR="00D66C2D"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依各類人員於醫品及病安之需求，提供教育訓練計畫與方案。</w:t>
            </w:r>
          </w:p>
          <w:p w:rsidR="009E7B93" w:rsidRPr="00176FF7" w:rsidRDefault="009E7B93" w:rsidP="004C7463">
            <w:pPr>
              <w:pStyle w:val="a9"/>
              <w:numPr>
                <w:ilvl w:val="0"/>
                <w:numId w:val="1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召開跨部門品管及病安討論會議，分析影響病人安全的要因，擬訂改善對策，並確實執行及評核成效。</w:t>
            </w:r>
          </w:p>
        </w:tc>
        <w:tc>
          <w:tcPr>
            <w:tcW w:w="2688" w:type="dxa"/>
            <w:tcBorders>
              <w:top w:val="single" w:sz="12" w:space="0" w:color="auto"/>
              <w:left w:val="single" w:sz="4" w:space="0" w:color="auto"/>
              <w:right w:val="single" w:sz="24" w:space="0" w:color="auto"/>
            </w:tcBorders>
            <w:vAlign w:val="center"/>
          </w:tcPr>
          <w:p w:rsidR="009E7B9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符合</w:t>
            </w:r>
            <w:r w:rsidR="009E7B9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9E7B9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9E7B93" w:rsidRPr="00176FF7" w:rsidRDefault="009E7B9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9E7B93" w:rsidRPr="00176FF7" w:rsidTr="0039740E">
        <w:trPr>
          <w:trHeight w:val="992"/>
        </w:trPr>
        <w:tc>
          <w:tcPr>
            <w:tcW w:w="1438" w:type="dxa"/>
            <w:vMerge/>
            <w:tcBorders>
              <w:left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9E7B93" w:rsidRPr="00176FF7" w:rsidRDefault="00D66C2D" w:rsidP="00F4307B">
            <w:p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w:t>
            </w:r>
            <w:r w:rsidRPr="00176FF7">
              <w:rPr>
                <w:rFonts w:eastAsia="標楷體"/>
                <w:color w:val="000000"/>
                <w:kern w:val="0"/>
                <w:sz w:val="28"/>
                <w:szCs w:val="28"/>
              </w:rPr>
              <w:t xml:space="preserve">7 </w:t>
            </w:r>
            <w:r w:rsidRPr="00176FF7">
              <w:rPr>
                <w:rFonts w:eastAsia="標楷體"/>
                <w:color w:val="000000"/>
                <w:kern w:val="0"/>
                <w:sz w:val="28"/>
                <w:szCs w:val="28"/>
              </w:rPr>
              <w:t>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9E7B93" w:rsidRPr="00176FF7" w:rsidRDefault="009E7B9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9E7B93" w:rsidRPr="00176FF7" w:rsidTr="0039740E">
        <w:trPr>
          <w:trHeight w:val="2930"/>
        </w:trPr>
        <w:tc>
          <w:tcPr>
            <w:tcW w:w="1438" w:type="dxa"/>
            <w:vMerge/>
            <w:tcBorders>
              <w:left w:val="single" w:sz="24" w:space="0" w:color="auto"/>
              <w:bottom w:val="single" w:sz="24" w:space="0" w:color="auto"/>
              <w:right w:val="single" w:sz="4" w:space="0" w:color="auto"/>
            </w:tcBorders>
          </w:tcPr>
          <w:p w:rsidR="009E7B93" w:rsidRPr="00176FF7" w:rsidRDefault="009E7B9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9E7B93" w:rsidRPr="00176FF7" w:rsidRDefault="009E7B9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9E7B93" w:rsidRPr="00176FF7" w:rsidRDefault="009E7B9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66C2D"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醫品病安委員會章程。</w:t>
            </w:r>
          </w:p>
          <w:p w:rsidR="00D66C2D"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醫品病安委員會委員名單。</w:t>
            </w:r>
          </w:p>
          <w:p w:rsidR="00D66C2D"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醫品病安委員會會議紀錄。</w:t>
            </w:r>
          </w:p>
          <w:p w:rsidR="00D66C2D"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醫品病安計畫評估及成效。（試）</w:t>
            </w:r>
          </w:p>
          <w:p w:rsidR="00D66C2D"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病安追蹤系統、作業規範。（試）</w:t>
            </w:r>
          </w:p>
          <w:p w:rsidR="009E7B93" w:rsidRPr="00176FF7" w:rsidRDefault="00D66C2D" w:rsidP="004C7463">
            <w:pPr>
              <w:pStyle w:val="a9"/>
              <w:numPr>
                <w:ilvl w:val="0"/>
                <w:numId w:val="1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相關醫品病安改善報告。（試）</w:t>
            </w:r>
          </w:p>
        </w:tc>
        <w:tc>
          <w:tcPr>
            <w:tcW w:w="5342" w:type="dxa"/>
            <w:vMerge/>
            <w:tcBorders>
              <w:left w:val="single" w:sz="24" w:space="0" w:color="auto"/>
              <w:bottom w:val="single" w:sz="24" w:space="0" w:color="auto"/>
              <w:right w:val="single" w:sz="24" w:space="0" w:color="auto"/>
            </w:tcBorders>
            <w:shd w:val="clear" w:color="auto" w:fill="BFBFBF"/>
          </w:tcPr>
          <w:p w:rsidR="009E7B93" w:rsidRPr="00176FF7" w:rsidRDefault="009E7B93"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D66C2D"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D66C2D" w:rsidRPr="00176FF7" w:rsidRDefault="00CB0A78" w:rsidP="00F4307B">
            <w:pPr>
              <w:adjustRightInd w:val="0"/>
              <w:snapToGrid w:val="0"/>
              <w:jc w:val="center"/>
              <w:rPr>
                <w:rFonts w:eastAsia="標楷體"/>
                <w:b/>
                <w:sz w:val="32"/>
                <w:szCs w:val="32"/>
              </w:rPr>
            </w:pPr>
            <w:r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D66C2D" w:rsidRPr="00176FF7" w:rsidRDefault="00D66C2D"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66C2D" w:rsidRPr="00176FF7" w:rsidTr="00916298">
        <w:trPr>
          <w:trHeight w:val="4023"/>
        </w:trPr>
        <w:tc>
          <w:tcPr>
            <w:tcW w:w="1438" w:type="dxa"/>
            <w:vMerge w:val="restart"/>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r w:rsidRPr="00176FF7">
              <w:rPr>
                <w:rFonts w:eastAsia="標楷體"/>
                <w:sz w:val="28"/>
                <w:szCs w:val="28"/>
              </w:rPr>
              <w:t xml:space="preserve">2.2.2  </w:t>
            </w:r>
          </w:p>
          <w:p w:rsidR="00D66C2D" w:rsidRPr="00176FF7" w:rsidRDefault="00D66C2D" w:rsidP="005A10F4">
            <w:pPr>
              <w:adjustRightInd w:val="0"/>
              <w:snapToGrid w:val="0"/>
              <w:rPr>
                <w:rFonts w:eastAsia="標楷體"/>
                <w:kern w:val="0"/>
                <w:sz w:val="28"/>
                <w:szCs w:val="28"/>
              </w:rPr>
            </w:pPr>
            <w:r w:rsidRPr="00176FF7">
              <w:rPr>
                <w:rFonts w:eastAsia="標楷體"/>
                <w:sz w:val="28"/>
                <w:szCs w:val="28"/>
              </w:rPr>
              <w:t>對於發生之醫療不良事件，能進行根本原因分析，訂定預防及改善</w:t>
            </w:r>
            <w:r w:rsidR="005A10F4" w:rsidRPr="00176FF7">
              <w:rPr>
                <w:rFonts w:eastAsia="標楷體"/>
                <w:sz w:val="28"/>
                <w:szCs w:val="28"/>
              </w:rPr>
              <w:t>措施</w:t>
            </w:r>
            <w:r w:rsidRPr="00176FF7">
              <w:rPr>
                <w:rFonts w:eastAsia="標楷體"/>
                <w:sz w:val="28"/>
                <w:szCs w:val="28"/>
              </w:rPr>
              <w:t>。</w:t>
            </w:r>
          </w:p>
        </w:tc>
        <w:tc>
          <w:tcPr>
            <w:tcW w:w="560" w:type="dxa"/>
            <w:tcBorders>
              <w:left w:val="single" w:sz="4" w:space="0" w:color="auto"/>
              <w:right w:val="single" w:sz="12" w:space="0" w:color="auto"/>
            </w:tcBorders>
            <w:shd w:val="clear" w:color="auto" w:fill="auto"/>
            <w:vAlign w:val="center"/>
          </w:tcPr>
          <w:p w:rsidR="00D66C2D" w:rsidRPr="00176FF7" w:rsidRDefault="00D66C2D"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D66C2D" w:rsidRPr="00176FF7" w:rsidRDefault="00D66C2D"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D66C2D" w:rsidRPr="00176FF7" w:rsidRDefault="00D66C2D" w:rsidP="004C7463">
            <w:pPr>
              <w:pStyle w:val="a9"/>
              <w:numPr>
                <w:ilvl w:val="0"/>
                <w:numId w:val="11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訂有醫療不良事件之通報與處理機制。</w:t>
            </w:r>
          </w:p>
          <w:p w:rsidR="00D66C2D" w:rsidRPr="00176FF7" w:rsidRDefault="00D66C2D" w:rsidP="004C7463">
            <w:pPr>
              <w:pStyle w:val="a9"/>
              <w:numPr>
                <w:ilvl w:val="0"/>
                <w:numId w:val="11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醫院對醫療不良事件，有適當關懷病人之機制。</w:t>
            </w:r>
          </w:p>
          <w:p w:rsidR="00D66C2D" w:rsidRPr="00176FF7" w:rsidRDefault="00D66C2D" w:rsidP="004C7463">
            <w:pPr>
              <w:pStyle w:val="a9"/>
              <w:numPr>
                <w:ilvl w:val="0"/>
                <w:numId w:val="11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對於嚴重度或發生率較高的醫療不良事件進行分析檢討，根據分析結果提出可行之改善措施。</w:t>
            </w:r>
          </w:p>
          <w:p w:rsidR="00D66C2D" w:rsidRPr="00176FF7" w:rsidRDefault="00D66C2D" w:rsidP="004C7463">
            <w:pPr>
              <w:pStyle w:val="a9"/>
              <w:numPr>
                <w:ilvl w:val="0"/>
                <w:numId w:val="11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醫療不良事件具有教育價值者，能適當傳達予員工並據以修正相關流程及規範。</w:t>
            </w:r>
          </w:p>
        </w:tc>
        <w:tc>
          <w:tcPr>
            <w:tcW w:w="2688" w:type="dxa"/>
            <w:tcBorders>
              <w:top w:val="single" w:sz="12" w:space="0" w:color="auto"/>
              <w:left w:val="single" w:sz="4" w:space="0" w:color="auto"/>
              <w:right w:val="single" w:sz="24" w:space="0" w:color="auto"/>
            </w:tcBorders>
            <w:vAlign w:val="center"/>
          </w:tcPr>
          <w:p w:rsidR="00D66C2D"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符合</w:t>
            </w:r>
            <w:r w:rsidR="00D66C2D"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D66C2D" w:rsidRPr="00176FF7" w:rsidRDefault="00D66C2D"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D66C2D" w:rsidRPr="00176FF7" w:rsidTr="00916298">
        <w:trPr>
          <w:trHeight w:val="2238"/>
        </w:trPr>
        <w:tc>
          <w:tcPr>
            <w:tcW w:w="1438" w:type="dxa"/>
            <w:vMerge/>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D66C2D" w:rsidRPr="00176FF7" w:rsidRDefault="00D66C2D" w:rsidP="004C7463">
            <w:pPr>
              <w:pStyle w:val="a9"/>
              <w:numPr>
                <w:ilvl w:val="0"/>
                <w:numId w:val="117"/>
              </w:numPr>
              <w:adjustRightInd w:val="0"/>
              <w:snapToGrid w:val="0"/>
              <w:ind w:leftChars="0"/>
              <w:rPr>
                <w:rFonts w:eastAsia="標楷體"/>
                <w:color w:val="000000"/>
                <w:kern w:val="0"/>
                <w:sz w:val="28"/>
                <w:szCs w:val="28"/>
              </w:rPr>
            </w:pPr>
            <w:r w:rsidRPr="00176FF7">
              <w:rPr>
                <w:rFonts w:eastAsia="標楷體"/>
                <w:color w:val="000000"/>
                <w:kern w:val="0"/>
                <w:sz w:val="28"/>
                <w:szCs w:val="28"/>
              </w:rPr>
              <w:t>異常事件嚴重程度評估（</w:t>
            </w:r>
            <w:r w:rsidRPr="00176FF7">
              <w:rPr>
                <w:rFonts w:eastAsia="標楷體"/>
                <w:color w:val="000000"/>
                <w:kern w:val="0"/>
                <w:sz w:val="28"/>
                <w:szCs w:val="28"/>
              </w:rPr>
              <w:t>Severity Assessment Code, SAC</w:t>
            </w:r>
            <w:r w:rsidRPr="00176FF7">
              <w:rPr>
                <w:rFonts w:eastAsia="標楷體"/>
                <w:color w:val="000000"/>
                <w:kern w:val="0"/>
                <w:sz w:val="28"/>
                <w:szCs w:val="28"/>
              </w:rPr>
              <w:t>）：依據事件嚴重度及事件再發頻率為軸呈現之風險矩陣，以作為風險分級之用，共分成</w:t>
            </w:r>
            <w:r w:rsidRPr="00176FF7">
              <w:rPr>
                <w:rFonts w:eastAsia="標楷體"/>
                <w:color w:val="000000"/>
                <w:kern w:val="0"/>
                <w:sz w:val="28"/>
                <w:szCs w:val="28"/>
              </w:rPr>
              <w:t>4</w:t>
            </w:r>
            <w:r w:rsidRPr="00176FF7">
              <w:rPr>
                <w:rFonts w:eastAsia="標楷體"/>
                <w:color w:val="000000"/>
                <w:kern w:val="0"/>
                <w:sz w:val="28"/>
                <w:szCs w:val="28"/>
              </w:rPr>
              <w:t>級，可協助規範面臨事件發生後之事件處理的優先順序。</w:t>
            </w:r>
          </w:p>
          <w:p w:rsidR="00D66C2D" w:rsidRPr="00176FF7" w:rsidRDefault="00D66C2D" w:rsidP="004C7463">
            <w:pPr>
              <w:pStyle w:val="a9"/>
              <w:numPr>
                <w:ilvl w:val="0"/>
                <w:numId w:val="117"/>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D66C2D" w:rsidRPr="00176FF7" w:rsidRDefault="00D66C2D"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D66C2D" w:rsidRPr="00176FF7" w:rsidTr="00916298">
        <w:trPr>
          <w:trHeight w:val="2970"/>
        </w:trPr>
        <w:tc>
          <w:tcPr>
            <w:tcW w:w="1438" w:type="dxa"/>
            <w:vMerge/>
            <w:tcBorders>
              <w:left w:val="single" w:sz="24" w:space="0" w:color="auto"/>
              <w:bottom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66C2D" w:rsidRPr="00176FF7" w:rsidRDefault="00D66C2D" w:rsidP="004C7463">
            <w:pPr>
              <w:pStyle w:val="a9"/>
              <w:numPr>
                <w:ilvl w:val="0"/>
                <w:numId w:val="1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醫療不良事件處理辦法。</w:t>
            </w:r>
          </w:p>
          <w:p w:rsidR="00D66C2D" w:rsidRPr="00176FF7" w:rsidRDefault="00D66C2D" w:rsidP="004C7463">
            <w:pPr>
              <w:pStyle w:val="a9"/>
              <w:numPr>
                <w:ilvl w:val="0"/>
                <w:numId w:val="1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病人安全通報標準作業流程。</w:t>
            </w:r>
          </w:p>
          <w:p w:rsidR="00D66C2D" w:rsidRPr="00176FF7" w:rsidRDefault="00D66C2D" w:rsidP="004C7463">
            <w:pPr>
              <w:pStyle w:val="a9"/>
              <w:numPr>
                <w:ilvl w:val="0"/>
                <w:numId w:val="1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重大異常事件分析檢討改善成果。（試）</w:t>
            </w:r>
          </w:p>
        </w:tc>
        <w:tc>
          <w:tcPr>
            <w:tcW w:w="5342" w:type="dxa"/>
            <w:vMerge/>
            <w:tcBorders>
              <w:left w:val="single" w:sz="24" w:space="0" w:color="auto"/>
              <w:bottom w:val="single" w:sz="24" w:space="0" w:color="auto"/>
              <w:right w:val="single" w:sz="24" w:space="0" w:color="auto"/>
            </w:tcBorders>
            <w:shd w:val="clear" w:color="auto" w:fill="BFBFBF"/>
          </w:tcPr>
          <w:p w:rsidR="00D66C2D" w:rsidRPr="00176FF7" w:rsidRDefault="00D66C2D"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D66C2D"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D66C2D" w:rsidRPr="00176FF7" w:rsidRDefault="00CB0A78" w:rsidP="00F4307B">
            <w:pPr>
              <w:adjustRightInd w:val="0"/>
              <w:snapToGrid w:val="0"/>
              <w:jc w:val="center"/>
              <w:rPr>
                <w:rFonts w:eastAsia="標楷體"/>
                <w:b/>
                <w:sz w:val="32"/>
                <w:szCs w:val="32"/>
              </w:rPr>
            </w:pPr>
            <w:r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D66C2D" w:rsidRPr="00176FF7" w:rsidRDefault="00D66C2D"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66C2D" w:rsidRPr="00176FF7" w:rsidTr="00F4307B">
        <w:trPr>
          <w:trHeight w:val="1815"/>
        </w:trPr>
        <w:tc>
          <w:tcPr>
            <w:tcW w:w="1438" w:type="dxa"/>
            <w:vMerge w:val="restart"/>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r w:rsidRPr="00176FF7">
              <w:rPr>
                <w:rFonts w:eastAsia="標楷體"/>
                <w:sz w:val="28"/>
                <w:szCs w:val="28"/>
              </w:rPr>
              <w:t xml:space="preserve">2.2.3  </w:t>
            </w:r>
          </w:p>
          <w:p w:rsidR="00D66C2D" w:rsidRPr="00176FF7" w:rsidRDefault="00D66C2D" w:rsidP="00F4307B">
            <w:pPr>
              <w:adjustRightInd w:val="0"/>
              <w:snapToGrid w:val="0"/>
              <w:rPr>
                <w:rFonts w:eastAsia="標楷體"/>
                <w:kern w:val="0"/>
                <w:sz w:val="28"/>
                <w:szCs w:val="28"/>
              </w:rPr>
            </w:pPr>
            <w:r w:rsidRPr="00176FF7">
              <w:rPr>
                <w:rFonts w:eastAsia="標楷體"/>
                <w:sz w:val="28"/>
                <w:szCs w:val="28"/>
              </w:rPr>
              <w:t>定期舉行照護品質相關會議，應用實證醫學佐證，檢討改善實務運作。</w:t>
            </w:r>
          </w:p>
        </w:tc>
        <w:tc>
          <w:tcPr>
            <w:tcW w:w="560" w:type="dxa"/>
            <w:tcBorders>
              <w:left w:val="single" w:sz="4" w:space="0" w:color="auto"/>
              <w:right w:val="single" w:sz="12" w:space="0" w:color="auto"/>
            </w:tcBorders>
            <w:shd w:val="clear" w:color="auto" w:fill="auto"/>
            <w:vAlign w:val="center"/>
          </w:tcPr>
          <w:p w:rsidR="00D66C2D" w:rsidRPr="00176FF7" w:rsidRDefault="00D66C2D"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D66C2D" w:rsidRPr="00176FF7" w:rsidRDefault="00D66C2D"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D66C2D" w:rsidRPr="00176FF7" w:rsidRDefault="00D66C2D" w:rsidP="004C7463">
            <w:pPr>
              <w:pStyle w:val="a9"/>
              <w:numPr>
                <w:ilvl w:val="0"/>
                <w:numId w:val="11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醫院訂有醫療照護團隊溝通機制，定期溝通，討論實務運作中可提升病人安全、醫療品質議題等凝聚共識會議。</w:t>
            </w:r>
          </w:p>
          <w:p w:rsidR="00D66C2D" w:rsidRPr="00176FF7" w:rsidRDefault="00D66C2D" w:rsidP="004C7463">
            <w:pPr>
              <w:pStyle w:val="a9"/>
              <w:numPr>
                <w:ilvl w:val="0"/>
                <w:numId w:val="11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醫療照護品質及病安相關議題，依實證醫學文獻及醫療照護團隊共識，修正醫療照護指引、中醫護理常規或技術手冊，提供醫療照護團隊執行參考。</w:t>
            </w:r>
          </w:p>
          <w:p w:rsidR="00D66C2D" w:rsidRPr="00176FF7" w:rsidRDefault="00D66C2D" w:rsidP="004C7463">
            <w:pPr>
              <w:pStyle w:val="a9"/>
              <w:numPr>
                <w:ilvl w:val="0"/>
                <w:numId w:val="11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每次會議能追蹤上次決議執行情形及改善成效，提出具體提升病人安全、醫療及護理品質措施、方案，運用於臨床照護。</w:t>
            </w:r>
          </w:p>
        </w:tc>
        <w:tc>
          <w:tcPr>
            <w:tcW w:w="2688" w:type="dxa"/>
            <w:tcBorders>
              <w:top w:val="single" w:sz="12" w:space="0" w:color="auto"/>
              <w:left w:val="single" w:sz="4" w:space="0" w:color="auto"/>
              <w:right w:val="single" w:sz="24" w:space="0" w:color="auto"/>
            </w:tcBorders>
            <w:vAlign w:val="center"/>
          </w:tcPr>
          <w:p w:rsidR="00D66C2D"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符合</w:t>
            </w:r>
            <w:r w:rsidR="00D66C2D"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D66C2D" w:rsidRPr="00176FF7" w:rsidRDefault="00D66C2D"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D66C2D" w:rsidRPr="00176FF7" w:rsidTr="00F4307B">
        <w:trPr>
          <w:trHeight w:val="394"/>
        </w:trPr>
        <w:tc>
          <w:tcPr>
            <w:tcW w:w="1438" w:type="dxa"/>
            <w:vMerge/>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D66C2D" w:rsidRPr="00176FF7" w:rsidRDefault="00D66C2D" w:rsidP="004C7463">
            <w:pPr>
              <w:pStyle w:val="a9"/>
              <w:numPr>
                <w:ilvl w:val="0"/>
                <w:numId w:val="120"/>
              </w:numPr>
              <w:adjustRightInd w:val="0"/>
              <w:snapToGrid w:val="0"/>
              <w:ind w:leftChars="0"/>
              <w:rPr>
                <w:rFonts w:eastAsia="標楷體"/>
                <w:color w:val="000000"/>
                <w:kern w:val="0"/>
                <w:sz w:val="28"/>
                <w:szCs w:val="28"/>
              </w:rPr>
            </w:pPr>
            <w:r w:rsidRPr="00176FF7">
              <w:rPr>
                <w:rFonts w:eastAsia="標楷體"/>
                <w:color w:val="000000"/>
                <w:kern w:val="0"/>
                <w:sz w:val="28"/>
                <w:szCs w:val="28"/>
              </w:rPr>
              <w:t>小型醫院可將相關議題之會議合併進行，或藉由全院性之會議來討論；而研討會可藉由院際合作來舉行。</w:t>
            </w:r>
          </w:p>
          <w:p w:rsidR="00D66C2D" w:rsidRPr="00176FF7" w:rsidRDefault="00D66C2D" w:rsidP="004C7463">
            <w:pPr>
              <w:pStyle w:val="a9"/>
              <w:numPr>
                <w:ilvl w:val="0"/>
                <w:numId w:val="120"/>
              </w:numPr>
              <w:adjustRightInd w:val="0"/>
              <w:snapToGrid w:val="0"/>
              <w:ind w:leftChars="0"/>
              <w:rPr>
                <w:rFonts w:eastAsia="標楷體"/>
                <w:color w:val="000000"/>
                <w:kern w:val="0"/>
                <w:sz w:val="28"/>
                <w:szCs w:val="28"/>
              </w:rPr>
            </w:pPr>
            <w:r w:rsidRPr="00176FF7">
              <w:rPr>
                <w:rFonts w:eastAsia="標楷體"/>
                <w:color w:val="000000"/>
                <w:kern w:val="0"/>
                <w:sz w:val="28"/>
                <w:szCs w:val="28"/>
              </w:rPr>
              <w:t>會議紀錄的形式由醫院決定，但內容應有所區分。</w:t>
            </w:r>
          </w:p>
          <w:p w:rsidR="00D66C2D" w:rsidRPr="00176FF7" w:rsidRDefault="00D66C2D" w:rsidP="004C7463">
            <w:pPr>
              <w:pStyle w:val="a9"/>
              <w:numPr>
                <w:ilvl w:val="0"/>
                <w:numId w:val="120"/>
              </w:numPr>
              <w:adjustRightInd w:val="0"/>
              <w:snapToGrid w:val="0"/>
              <w:ind w:leftChars="0"/>
              <w:rPr>
                <w:rFonts w:eastAsia="標楷體"/>
                <w:color w:val="000000"/>
                <w:kern w:val="0"/>
                <w:sz w:val="28"/>
                <w:szCs w:val="28"/>
              </w:rPr>
            </w:pPr>
            <w:r w:rsidRPr="00176FF7">
              <w:rPr>
                <w:rFonts w:eastAsia="標楷體"/>
                <w:color w:val="000000"/>
                <w:kern w:val="0"/>
                <w:sz w:val="28"/>
                <w:szCs w:val="28"/>
              </w:rPr>
              <w:t>醫療照護及品質、病安相關會議，如：病例討論會、併發症及死亡病例討論會、委員會等。</w:t>
            </w:r>
          </w:p>
          <w:p w:rsidR="00D66C2D" w:rsidRPr="00176FF7" w:rsidRDefault="00D66C2D" w:rsidP="004C7463">
            <w:pPr>
              <w:pStyle w:val="a9"/>
              <w:numPr>
                <w:ilvl w:val="0"/>
                <w:numId w:val="120"/>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列為試評項目，評量結果不納入評鑑成績計算。</w:t>
            </w:r>
          </w:p>
          <w:p w:rsidR="00D66C2D" w:rsidRPr="00176FF7" w:rsidRDefault="00D66C2D" w:rsidP="004C7463">
            <w:pPr>
              <w:pStyle w:val="a9"/>
              <w:numPr>
                <w:ilvl w:val="0"/>
                <w:numId w:val="120"/>
              </w:numPr>
              <w:adjustRightInd w:val="0"/>
              <w:snapToGrid w:val="0"/>
              <w:ind w:leftChars="0"/>
              <w:rPr>
                <w:rFonts w:eastAsia="標楷體"/>
                <w:color w:val="000000"/>
                <w:kern w:val="0"/>
                <w:sz w:val="28"/>
                <w:szCs w:val="28"/>
              </w:rPr>
            </w:pPr>
            <w:r w:rsidRPr="00176FF7">
              <w:rPr>
                <w:rFonts w:eastAsia="標楷體"/>
                <w:color w:val="000000"/>
                <w:kern w:val="0"/>
                <w:sz w:val="28"/>
                <w:szCs w:val="28"/>
              </w:rPr>
              <w:t>有實施病人意見或滿意度調查，對調查結果能做統計分析，並針對缺失作檢討改善。</w:t>
            </w:r>
          </w:p>
        </w:tc>
        <w:tc>
          <w:tcPr>
            <w:tcW w:w="5342" w:type="dxa"/>
            <w:vMerge w:val="restart"/>
            <w:tcBorders>
              <w:top w:val="single" w:sz="12" w:space="0" w:color="auto"/>
              <w:left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D66C2D" w:rsidRPr="00176FF7" w:rsidRDefault="00D66C2D"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D66C2D" w:rsidRPr="00176FF7" w:rsidTr="00D93516">
        <w:trPr>
          <w:trHeight w:val="2258"/>
        </w:trPr>
        <w:tc>
          <w:tcPr>
            <w:tcW w:w="1438" w:type="dxa"/>
            <w:vMerge/>
            <w:tcBorders>
              <w:left w:val="single" w:sz="24" w:space="0" w:color="auto"/>
              <w:bottom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66C2D" w:rsidRPr="00176FF7" w:rsidRDefault="00D66C2D" w:rsidP="004C7463">
            <w:pPr>
              <w:pStyle w:val="a9"/>
              <w:numPr>
                <w:ilvl w:val="0"/>
                <w:numId w:val="1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醫療照護及品質、病安相關會議之會議紀錄。</w:t>
            </w:r>
          </w:p>
          <w:p w:rsidR="00D66C2D" w:rsidRPr="00176FF7" w:rsidRDefault="00D66C2D" w:rsidP="004C7463">
            <w:pPr>
              <w:pStyle w:val="a9"/>
              <w:numPr>
                <w:ilvl w:val="0"/>
                <w:numId w:val="1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醫療照護指引、中醫護理常規或技術手冊修訂紀錄。</w:t>
            </w:r>
          </w:p>
          <w:p w:rsidR="00D66C2D" w:rsidRPr="00176FF7" w:rsidRDefault="00D66C2D" w:rsidP="004C7463">
            <w:pPr>
              <w:pStyle w:val="a9"/>
              <w:numPr>
                <w:ilvl w:val="0"/>
                <w:numId w:val="1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具體提升病人安全、醫療品質措施、方案、成效。</w:t>
            </w:r>
          </w:p>
          <w:p w:rsidR="00D66C2D" w:rsidRPr="00176FF7" w:rsidRDefault="00D66C2D" w:rsidP="004C7463">
            <w:pPr>
              <w:pStyle w:val="a9"/>
              <w:numPr>
                <w:ilvl w:val="0"/>
                <w:numId w:val="1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病人意見或滿意度調查統計分析，檢討改善紀錄。</w:t>
            </w:r>
          </w:p>
        </w:tc>
        <w:tc>
          <w:tcPr>
            <w:tcW w:w="5342" w:type="dxa"/>
            <w:vMerge/>
            <w:tcBorders>
              <w:left w:val="single" w:sz="24" w:space="0" w:color="auto"/>
              <w:bottom w:val="single" w:sz="24" w:space="0" w:color="auto"/>
              <w:right w:val="single" w:sz="24" w:space="0" w:color="auto"/>
            </w:tcBorders>
            <w:shd w:val="clear" w:color="auto" w:fill="BFBFBF"/>
          </w:tcPr>
          <w:p w:rsidR="00D66C2D" w:rsidRPr="00176FF7" w:rsidRDefault="00D66C2D" w:rsidP="00F4307B">
            <w:pPr>
              <w:adjustRightInd w:val="0"/>
              <w:snapToGrid w:val="0"/>
              <w:rPr>
                <w:rFonts w:eastAsia="標楷體"/>
                <w:color w:val="000000"/>
                <w:kern w:val="0"/>
                <w:sz w:val="28"/>
                <w:szCs w:val="28"/>
              </w:rPr>
            </w:pPr>
          </w:p>
        </w:tc>
      </w:tr>
    </w:tbl>
    <w:p w:rsidR="00D66C2D" w:rsidRPr="00176FF7" w:rsidRDefault="00CB0A78" w:rsidP="00D66C2D">
      <w:pPr>
        <w:widowControl/>
        <w:rPr>
          <w:rFonts w:eastAsia="標楷體"/>
          <w:sz w:val="32"/>
        </w:rPr>
      </w:pPr>
      <w:r w:rsidRPr="00176FF7">
        <w:rPr>
          <w:rFonts w:eastAsia="標楷體"/>
          <w:sz w:val="32"/>
        </w:rPr>
        <w:br w:type="page"/>
      </w:r>
      <w:r w:rsidR="00D66C2D" w:rsidRPr="00176FF7">
        <w:rPr>
          <w:rFonts w:eastAsia="標楷體"/>
          <w:sz w:val="32"/>
          <w:szCs w:val="32"/>
        </w:rPr>
        <w:t>第</w:t>
      </w:r>
      <w:r w:rsidR="00D66C2D" w:rsidRPr="00176FF7">
        <w:rPr>
          <w:rFonts w:eastAsia="標楷體"/>
          <w:sz w:val="32"/>
          <w:szCs w:val="32"/>
        </w:rPr>
        <w:t>2.3</w:t>
      </w:r>
      <w:r w:rsidR="00D66C2D" w:rsidRPr="00176FF7">
        <w:rPr>
          <w:rFonts w:eastAsia="標楷體"/>
          <w:sz w:val="32"/>
          <w:szCs w:val="32"/>
        </w:rPr>
        <w:t>章、醫療照護之執行與評估</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D66C2D"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D66C2D" w:rsidRPr="00176FF7" w:rsidRDefault="00CB0A78" w:rsidP="00F4307B">
            <w:pPr>
              <w:adjustRightInd w:val="0"/>
              <w:snapToGrid w:val="0"/>
              <w:jc w:val="center"/>
              <w:rPr>
                <w:rFonts w:eastAsia="標楷體"/>
                <w:b/>
                <w:sz w:val="32"/>
                <w:szCs w:val="32"/>
              </w:rPr>
            </w:pPr>
            <w:r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sz w:val="32"/>
              </w:rPr>
              <w:br w:type="page"/>
            </w:r>
            <w:r w:rsidR="00D66C2D"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D66C2D" w:rsidRPr="00176FF7" w:rsidRDefault="00D66C2D"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66C2D" w:rsidRPr="00176FF7" w:rsidTr="000310CA">
        <w:trPr>
          <w:trHeight w:val="4005"/>
        </w:trPr>
        <w:tc>
          <w:tcPr>
            <w:tcW w:w="1438" w:type="dxa"/>
            <w:vMerge w:val="restart"/>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r w:rsidRPr="00176FF7">
              <w:rPr>
                <w:rFonts w:eastAsia="標楷體"/>
                <w:sz w:val="28"/>
                <w:szCs w:val="28"/>
              </w:rPr>
              <w:t>2.</w:t>
            </w:r>
            <w:r w:rsidR="00F11000" w:rsidRPr="00176FF7">
              <w:rPr>
                <w:rFonts w:eastAsia="標楷體"/>
                <w:sz w:val="28"/>
                <w:szCs w:val="28"/>
              </w:rPr>
              <w:t>3</w:t>
            </w:r>
            <w:r w:rsidRPr="00176FF7">
              <w:rPr>
                <w:rFonts w:eastAsia="標楷體"/>
                <w:sz w:val="28"/>
                <w:szCs w:val="28"/>
              </w:rPr>
              <w:t>.</w:t>
            </w:r>
            <w:r w:rsidR="00F11000" w:rsidRPr="00176FF7">
              <w:rPr>
                <w:rFonts w:eastAsia="標楷體"/>
                <w:sz w:val="28"/>
                <w:szCs w:val="28"/>
              </w:rPr>
              <w:t>1</w:t>
            </w:r>
            <w:r w:rsidRPr="00176FF7">
              <w:rPr>
                <w:rFonts w:eastAsia="標楷體"/>
                <w:sz w:val="28"/>
                <w:szCs w:val="28"/>
              </w:rPr>
              <w:t xml:space="preserve">  </w:t>
            </w:r>
          </w:p>
          <w:p w:rsidR="00D66C2D" w:rsidRPr="00176FF7" w:rsidRDefault="00F11000" w:rsidP="00F4307B">
            <w:pPr>
              <w:adjustRightInd w:val="0"/>
              <w:snapToGrid w:val="0"/>
              <w:rPr>
                <w:rFonts w:eastAsia="標楷體"/>
                <w:kern w:val="0"/>
                <w:sz w:val="28"/>
                <w:szCs w:val="28"/>
              </w:rPr>
            </w:pPr>
            <w:r w:rsidRPr="00176FF7">
              <w:rPr>
                <w:rFonts w:eastAsia="標楷體"/>
                <w:sz w:val="28"/>
                <w:szCs w:val="28"/>
              </w:rPr>
              <w:t>醫囑之記載與確認應有標準作業，以確保醫囑安全執行</w:t>
            </w:r>
            <w:r w:rsidR="00D66C2D" w:rsidRPr="00176FF7">
              <w:rPr>
                <w:rFonts w:eastAsia="標楷體"/>
                <w:sz w:val="28"/>
                <w:szCs w:val="28"/>
              </w:rPr>
              <w:t>。</w:t>
            </w:r>
          </w:p>
        </w:tc>
        <w:tc>
          <w:tcPr>
            <w:tcW w:w="560" w:type="dxa"/>
            <w:tcBorders>
              <w:left w:val="single" w:sz="4" w:space="0" w:color="auto"/>
              <w:right w:val="single" w:sz="12" w:space="0" w:color="auto"/>
            </w:tcBorders>
            <w:shd w:val="clear" w:color="auto" w:fill="auto"/>
            <w:vAlign w:val="center"/>
          </w:tcPr>
          <w:p w:rsidR="00D66C2D" w:rsidRPr="00176FF7" w:rsidRDefault="00D66C2D"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D66C2D" w:rsidRPr="00176FF7" w:rsidRDefault="00D66C2D"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F11000" w:rsidRPr="00176FF7" w:rsidRDefault="00F11000" w:rsidP="004C7463">
            <w:pPr>
              <w:pStyle w:val="a9"/>
              <w:numPr>
                <w:ilvl w:val="0"/>
                <w:numId w:val="1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醫院應明訂醫囑確認具體步驟及疑慮醫囑溝通機制，並確實執行。</w:t>
            </w:r>
          </w:p>
          <w:p w:rsidR="00F11000" w:rsidRPr="00176FF7" w:rsidRDefault="00F11000" w:rsidP="004C7463">
            <w:pPr>
              <w:pStyle w:val="a9"/>
              <w:numPr>
                <w:ilvl w:val="0"/>
                <w:numId w:val="1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明確訂定口頭（含電話）醫囑的範圍及處理方式，並有確認機制，且應於</w:t>
            </w:r>
            <w:r w:rsidRPr="00176FF7">
              <w:rPr>
                <w:rFonts w:eastAsia="標楷體"/>
                <w:color w:val="000000"/>
                <w:kern w:val="0"/>
                <w:sz w:val="28"/>
                <w:szCs w:val="28"/>
              </w:rPr>
              <w:t>24</w:t>
            </w:r>
            <w:r w:rsidRPr="00176FF7">
              <w:rPr>
                <w:rFonts w:eastAsia="標楷體"/>
                <w:color w:val="000000"/>
                <w:kern w:val="0"/>
                <w:sz w:val="28"/>
                <w:szCs w:val="28"/>
              </w:rPr>
              <w:t>小時內完成醫囑紀錄。</w:t>
            </w:r>
          </w:p>
          <w:p w:rsidR="00F11000" w:rsidRPr="00176FF7" w:rsidRDefault="00F11000" w:rsidP="004C7463">
            <w:pPr>
              <w:pStyle w:val="a9"/>
              <w:numPr>
                <w:ilvl w:val="0"/>
                <w:numId w:val="1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對於容易發生錯誤之醫囑，應訂有預防措施，包括醫療名詞縮寫規範。</w:t>
            </w:r>
          </w:p>
          <w:p w:rsidR="00D66C2D" w:rsidRPr="00176FF7" w:rsidRDefault="00F11000" w:rsidP="004C7463">
            <w:pPr>
              <w:pStyle w:val="a9"/>
              <w:numPr>
                <w:ilvl w:val="0"/>
                <w:numId w:val="1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應有檢討醫囑異常事件機制。</w:t>
            </w:r>
          </w:p>
        </w:tc>
        <w:tc>
          <w:tcPr>
            <w:tcW w:w="2688" w:type="dxa"/>
            <w:tcBorders>
              <w:top w:val="single" w:sz="12" w:space="0" w:color="auto"/>
              <w:left w:val="single" w:sz="4" w:space="0" w:color="auto"/>
              <w:right w:val="single" w:sz="24" w:space="0" w:color="auto"/>
            </w:tcBorders>
            <w:vAlign w:val="center"/>
          </w:tcPr>
          <w:p w:rsidR="00D66C2D"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符合</w:t>
            </w:r>
            <w:r w:rsidR="00D66C2D"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66C2D"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D66C2D" w:rsidRPr="00176FF7" w:rsidRDefault="00D66C2D"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D66C2D" w:rsidRPr="00176FF7" w:rsidTr="000310CA">
        <w:trPr>
          <w:trHeight w:val="831"/>
        </w:trPr>
        <w:tc>
          <w:tcPr>
            <w:tcW w:w="1438" w:type="dxa"/>
            <w:vMerge/>
            <w:tcBorders>
              <w:left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D66C2D" w:rsidRPr="00176FF7" w:rsidRDefault="00F11000" w:rsidP="00D66C2D">
            <w:pPr>
              <w:adjustRightInd w:val="0"/>
              <w:snapToGrid w:val="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D66C2D" w:rsidRPr="00176FF7" w:rsidRDefault="00D66C2D"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D66C2D" w:rsidRPr="00176FF7" w:rsidTr="000310CA">
        <w:trPr>
          <w:trHeight w:val="2549"/>
        </w:trPr>
        <w:tc>
          <w:tcPr>
            <w:tcW w:w="1438" w:type="dxa"/>
            <w:vMerge/>
            <w:tcBorders>
              <w:left w:val="single" w:sz="24" w:space="0" w:color="auto"/>
              <w:bottom w:val="single" w:sz="24" w:space="0" w:color="auto"/>
              <w:right w:val="single" w:sz="4" w:space="0" w:color="auto"/>
            </w:tcBorders>
          </w:tcPr>
          <w:p w:rsidR="00D66C2D" w:rsidRPr="00176FF7" w:rsidRDefault="00D66C2D"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D66C2D" w:rsidRPr="00176FF7" w:rsidRDefault="00D66C2D"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D66C2D" w:rsidRPr="00176FF7" w:rsidRDefault="00D66C2D"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11000" w:rsidRPr="00176FF7" w:rsidRDefault="00F11000" w:rsidP="004C7463">
            <w:pPr>
              <w:pStyle w:val="a9"/>
              <w:numPr>
                <w:ilvl w:val="0"/>
                <w:numId w:val="1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病歷（醫囑）書寫規範。</w:t>
            </w:r>
          </w:p>
          <w:p w:rsidR="00F11000" w:rsidRPr="00176FF7" w:rsidRDefault="00F11000" w:rsidP="004C7463">
            <w:pPr>
              <w:pStyle w:val="a9"/>
              <w:numPr>
                <w:ilvl w:val="0"/>
                <w:numId w:val="1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口頭醫囑作業流程。</w:t>
            </w:r>
          </w:p>
          <w:p w:rsidR="00F11000" w:rsidRPr="00176FF7" w:rsidRDefault="00F11000" w:rsidP="004C7463">
            <w:pPr>
              <w:pStyle w:val="a9"/>
              <w:numPr>
                <w:ilvl w:val="0"/>
                <w:numId w:val="1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紙本或電子病歷。</w:t>
            </w:r>
          </w:p>
          <w:p w:rsidR="00D66C2D" w:rsidRPr="00176FF7" w:rsidRDefault="00F11000" w:rsidP="004C7463">
            <w:pPr>
              <w:pStyle w:val="a9"/>
              <w:numPr>
                <w:ilvl w:val="0"/>
                <w:numId w:val="1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醫囑異常事件通報、檢討及改善報告。（試）</w:t>
            </w:r>
          </w:p>
        </w:tc>
        <w:tc>
          <w:tcPr>
            <w:tcW w:w="5342" w:type="dxa"/>
            <w:vMerge/>
            <w:tcBorders>
              <w:left w:val="single" w:sz="24" w:space="0" w:color="auto"/>
              <w:bottom w:val="single" w:sz="24" w:space="0" w:color="auto"/>
              <w:right w:val="single" w:sz="24" w:space="0" w:color="auto"/>
            </w:tcBorders>
            <w:shd w:val="clear" w:color="auto" w:fill="BFBFBF"/>
          </w:tcPr>
          <w:p w:rsidR="00D66C2D" w:rsidRPr="00176FF7" w:rsidRDefault="00D66C2D"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p w:rsidR="00CB0A78" w:rsidRPr="00176FF7" w:rsidRDefault="00CB0A78">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F11000"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F11000" w:rsidRPr="00176FF7" w:rsidRDefault="00F11000"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F11000" w:rsidRPr="00176FF7" w:rsidRDefault="00F11000"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F11000" w:rsidRPr="00176FF7" w:rsidTr="00320824">
        <w:trPr>
          <w:trHeight w:val="3457"/>
        </w:trPr>
        <w:tc>
          <w:tcPr>
            <w:tcW w:w="1438" w:type="dxa"/>
            <w:vMerge w:val="restart"/>
            <w:tcBorders>
              <w:left w:val="single" w:sz="24" w:space="0" w:color="auto"/>
              <w:right w:val="single" w:sz="4" w:space="0" w:color="auto"/>
            </w:tcBorders>
          </w:tcPr>
          <w:p w:rsidR="00F11000" w:rsidRPr="00176FF7" w:rsidRDefault="00F11000" w:rsidP="00F4307B">
            <w:pPr>
              <w:adjustRightInd w:val="0"/>
              <w:snapToGrid w:val="0"/>
              <w:rPr>
                <w:rFonts w:eastAsia="標楷體"/>
                <w:sz w:val="28"/>
                <w:szCs w:val="28"/>
              </w:rPr>
            </w:pPr>
            <w:r w:rsidRPr="00176FF7">
              <w:rPr>
                <w:rFonts w:eastAsia="標楷體"/>
                <w:sz w:val="28"/>
                <w:szCs w:val="28"/>
              </w:rPr>
              <w:t xml:space="preserve">2.3.2  </w:t>
            </w:r>
          </w:p>
          <w:p w:rsidR="00F11000" w:rsidRPr="00176FF7" w:rsidRDefault="00F11000" w:rsidP="00F4307B">
            <w:pPr>
              <w:adjustRightInd w:val="0"/>
              <w:snapToGrid w:val="0"/>
              <w:rPr>
                <w:rFonts w:eastAsia="標楷體"/>
                <w:kern w:val="0"/>
                <w:sz w:val="28"/>
                <w:szCs w:val="28"/>
              </w:rPr>
            </w:pPr>
            <w:r w:rsidRPr="00176FF7">
              <w:rPr>
                <w:rFonts w:eastAsia="標楷體"/>
                <w:sz w:val="28"/>
                <w:szCs w:val="28"/>
              </w:rPr>
              <w:t>確實落實病人辨識程序，確保病人身分、疾病部位、檢體、藥品、衛材及影像資料正確無誤。</w:t>
            </w:r>
          </w:p>
        </w:tc>
        <w:tc>
          <w:tcPr>
            <w:tcW w:w="560" w:type="dxa"/>
            <w:tcBorders>
              <w:left w:val="single" w:sz="4" w:space="0" w:color="auto"/>
              <w:right w:val="single" w:sz="12" w:space="0" w:color="auto"/>
            </w:tcBorders>
            <w:shd w:val="clear" w:color="auto" w:fill="auto"/>
            <w:vAlign w:val="center"/>
          </w:tcPr>
          <w:p w:rsidR="00F11000" w:rsidRPr="00176FF7" w:rsidRDefault="00F11000"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F11000" w:rsidRPr="00176FF7" w:rsidRDefault="00F11000"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F11000" w:rsidRPr="00176FF7" w:rsidRDefault="00F11000" w:rsidP="004C7463">
            <w:pPr>
              <w:pStyle w:val="a9"/>
              <w:numPr>
                <w:ilvl w:val="0"/>
                <w:numId w:val="1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應明確訂定病人的辨識作業程序，並落實執行。</w:t>
            </w:r>
          </w:p>
          <w:p w:rsidR="00F11000" w:rsidRPr="00176FF7" w:rsidRDefault="00F11000" w:rsidP="004C7463">
            <w:pPr>
              <w:pStyle w:val="a9"/>
              <w:numPr>
                <w:ilvl w:val="0"/>
                <w:numId w:val="1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交接病人時，採取下列具體對策確認病人身分：</w:t>
            </w:r>
          </w:p>
          <w:p w:rsidR="00F11000" w:rsidRPr="00176FF7" w:rsidRDefault="00F11000" w:rsidP="004C7463">
            <w:pPr>
              <w:pStyle w:val="a9"/>
              <w:numPr>
                <w:ilvl w:val="1"/>
                <w:numId w:val="124"/>
              </w:numPr>
              <w:tabs>
                <w:tab w:val="clear" w:pos="960"/>
              </w:tabs>
              <w:adjustRightInd w:val="0"/>
              <w:snapToGrid w:val="0"/>
              <w:ind w:leftChars="0" w:left="592"/>
              <w:jc w:val="both"/>
              <w:rPr>
                <w:rFonts w:eastAsia="標楷體"/>
                <w:color w:val="000000"/>
                <w:kern w:val="0"/>
                <w:sz w:val="28"/>
                <w:szCs w:val="28"/>
              </w:rPr>
            </w:pPr>
            <w:r w:rsidRPr="00176FF7">
              <w:rPr>
                <w:rFonts w:eastAsia="標楷體"/>
                <w:color w:val="000000"/>
                <w:kern w:val="0"/>
                <w:sz w:val="28"/>
                <w:szCs w:val="28"/>
              </w:rPr>
              <w:t>如病人能表達，應讓病人說出自己的姓名。</w:t>
            </w:r>
          </w:p>
          <w:p w:rsidR="00F11000" w:rsidRPr="00176FF7" w:rsidRDefault="00F11000" w:rsidP="004C7463">
            <w:pPr>
              <w:pStyle w:val="a9"/>
              <w:numPr>
                <w:ilvl w:val="1"/>
                <w:numId w:val="124"/>
              </w:numPr>
              <w:tabs>
                <w:tab w:val="clear" w:pos="960"/>
              </w:tabs>
              <w:adjustRightInd w:val="0"/>
              <w:snapToGrid w:val="0"/>
              <w:ind w:leftChars="0" w:left="592"/>
              <w:jc w:val="both"/>
              <w:rPr>
                <w:rFonts w:eastAsia="標楷體"/>
                <w:color w:val="000000"/>
                <w:kern w:val="0"/>
                <w:sz w:val="28"/>
                <w:szCs w:val="28"/>
              </w:rPr>
            </w:pPr>
            <w:r w:rsidRPr="00176FF7">
              <w:rPr>
                <w:rFonts w:eastAsia="標楷體"/>
                <w:color w:val="000000"/>
                <w:kern w:val="0"/>
                <w:sz w:val="28"/>
                <w:szCs w:val="28"/>
              </w:rPr>
              <w:t>如病人意識不清時，應有其他辨識病人機制。</w:t>
            </w:r>
          </w:p>
        </w:tc>
        <w:tc>
          <w:tcPr>
            <w:tcW w:w="2688" w:type="dxa"/>
            <w:tcBorders>
              <w:top w:val="single" w:sz="12" w:space="0" w:color="auto"/>
              <w:left w:val="single" w:sz="4" w:space="0" w:color="auto"/>
              <w:right w:val="single" w:sz="24" w:space="0" w:color="auto"/>
            </w:tcBorders>
            <w:vAlign w:val="center"/>
          </w:tcPr>
          <w:p w:rsidR="00F11000"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F11000" w:rsidRPr="00176FF7">
              <w:rPr>
                <w:rFonts w:eastAsia="標楷體"/>
                <w:bCs/>
                <w:snapToGrid w:val="0"/>
                <w:color w:val="000000"/>
                <w:sz w:val="28"/>
                <w:szCs w:val="28"/>
              </w:rPr>
              <w:t>符合</w:t>
            </w:r>
            <w:r w:rsidR="00F11000"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F11000"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F11000" w:rsidRPr="00176FF7" w:rsidRDefault="00F11000"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F11000" w:rsidRPr="00176FF7" w:rsidTr="00F4307B">
        <w:trPr>
          <w:trHeight w:val="394"/>
        </w:trPr>
        <w:tc>
          <w:tcPr>
            <w:tcW w:w="1438" w:type="dxa"/>
            <w:vMerge/>
            <w:tcBorders>
              <w:left w:val="single" w:sz="24" w:space="0" w:color="auto"/>
              <w:right w:val="single" w:sz="4" w:space="0" w:color="auto"/>
            </w:tcBorders>
          </w:tcPr>
          <w:p w:rsidR="00F11000" w:rsidRPr="00176FF7" w:rsidRDefault="00F11000"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F11000" w:rsidRPr="00176FF7" w:rsidRDefault="00F11000"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F11000" w:rsidRPr="00176FF7" w:rsidRDefault="00F11000" w:rsidP="00F4307B">
            <w:pPr>
              <w:adjustRightInd w:val="0"/>
              <w:snapToGrid w:val="0"/>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F11000" w:rsidRPr="00176FF7" w:rsidRDefault="00F11000"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11000" w:rsidRPr="00176FF7" w:rsidRDefault="00F11000"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F11000" w:rsidRPr="00176FF7" w:rsidTr="00D31450">
        <w:trPr>
          <w:trHeight w:val="3687"/>
        </w:trPr>
        <w:tc>
          <w:tcPr>
            <w:tcW w:w="1438" w:type="dxa"/>
            <w:vMerge/>
            <w:tcBorders>
              <w:left w:val="single" w:sz="24" w:space="0" w:color="auto"/>
              <w:bottom w:val="single" w:sz="24" w:space="0" w:color="auto"/>
              <w:right w:val="single" w:sz="4" w:space="0" w:color="auto"/>
            </w:tcBorders>
          </w:tcPr>
          <w:p w:rsidR="00F11000" w:rsidRPr="00176FF7" w:rsidRDefault="00F11000"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F11000" w:rsidRPr="00176FF7" w:rsidRDefault="00F11000"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F11000" w:rsidRPr="00176FF7" w:rsidRDefault="00F11000"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11000" w:rsidRPr="00176FF7" w:rsidRDefault="00F11000" w:rsidP="004C7463">
            <w:pPr>
              <w:pStyle w:val="a9"/>
              <w:numPr>
                <w:ilvl w:val="0"/>
                <w:numId w:val="12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標準作業規範。</w:t>
            </w:r>
          </w:p>
          <w:p w:rsidR="00F11000" w:rsidRPr="00176FF7" w:rsidRDefault="00F11000" w:rsidP="004C7463">
            <w:pPr>
              <w:pStyle w:val="a9"/>
              <w:numPr>
                <w:ilvl w:val="0"/>
                <w:numId w:val="12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病歷紀錄之相關表單。</w:t>
            </w:r>
          </w:p>
        </w:tc>
        <w:tc>
          <w:tcPr>
            <w:tcW w:w="5342" w:type="dxa"/>
            <w:vMerge/>
            <w:tcBorders>
              <w:left w:val="single" w:sz="24" w:space="0" w:color="auto"/>
              <w:bottom w:val="single" w:sz="24" w:space="0" w:color="auto"/>
              <w:right w:val="single" w:sz="24" w:space="0" w:color="auto"/>
            </w:tcBorders>
            <w:shd w:val="clear" w:color="auto" w:fill="BFBFBF"/>
          </w:tcPr>
          <w:p w:rsidR="00F11000" w:rsidRPr="00176FF7" w:rsidRDefault="00F11000" w:rsidP="00F4307B">
            <w:pPr>
              <w:adjustRightInd w:val="0"/>
              <w:snapToGrid w:val="0"/>
              <w:rPr>
                <w:rFonts w:eastAsia="標楷體"/>
                <w:color w:val="000000"/>
                <w:kern w:val="0"/>
                <w:sz w:val="28"/>
                <w:szCs w:val="28"/>
              </w:rPr>
            </w:pPr>
          </w:p>
        </w:tc>
      </w:tr>
    </w:tbl>
    <w:p w:rsidR="00E36E2F" w:rsidRDefault="00E36E2F">
      <w:pPr>
        <w:widowControl/>
        <w:rPr>
          <w:rFonts w:eastAsia="標楷體"/>
          <w:sz w:val="32"/>
        </w:rPr>
      </w:pPr>
    </w:p>
    <w:p w:rsidR="00320824" w:rsidRDefault="00320824">
      <w:pPr>
        <w:widowControl/>
        <w:rPr>
          <w:rFonts w:eastAsia="標楷體"/>
          <w:sz w:val="32"/>
        </w:rPr>
      </w:pPr>
    </w:p>
    <w:p w:rsidR="00320824" w:rsidRDefault="00320824">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E36E2F"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E36E2F" w:rsidRPr="00176FF7" w:rsidRDefault="00E36E2F"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E36E2F" w:rsidRPr="00176FF7" w:rsidRDefault="00E36E2F"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E36E2F" w:rsidRPr="00176FF7" w:rsidTr="00F4307B">
        <w:trPr>
          <w:trHeight w:val="1457"/>
        </w:trPr>
        <w:tc>
          <w:tcPr>
            <w:tcW w:w="1382" w:type="dxa"/>
            <w:vMerge w:val="restart"/>
            <w:tcBorders>
              <w:left w:val="single" w:sz="24" w:space="0" w:color="auto"/>
              <w:right w:val="single" w:sz="4" w:space="0" w:color="auto"/>
            </w:tcBorders>
          </w:tcPr>
          <w:p w:rsidR="00E36E2F" w:rsidRPr="00176FF7" w:rsidRDefault="00E36E2F" w:rsidP="00F4307B">
            <w:pPr>
              <w:adjustRightInd w:val="0"/>
              <w:snapToGrid w:val="0"/>
              <w:rPr>
                <w:rFonts w:eastAsia="標楷體"/>
                <w:sz w:val="28"/>
                <w:szCs w:val="28"/>
              </w:rPr>
            </w:pPr>
            <w:r w:rsidRPr="00176FF7">
              <w:rPr>
                <w:rFonts w:eastAsia="標楷體"/>
                <w:sz w:val="28"/>
                <w:szCs w:val="28"/>
              </w:rPr>
              <w:t xml:space="preserve">2.3.3  </w:t>
            </w:r>
          </w:p>
          <w:p w:rsidR="00E36E2F" w:rsidRPr="00176FF7" w:rsidRDefault="00E36E2F" w:rsidP="00F4307B">
            <w:pPr>
              <w:adjustRightInd w:val="0"/>
              <w:snapToGrid w:val="0"/>
              <w:rPr>
                <w:rFonts w:eastAsia="標楷體"/>
                <w:sz w:val="28"/>
                <w:szCs w:val="28"/>
              </w:rPr>
            </w:pPr>
            <w:r w:rsidRPr="00176FF7">
              <w:rPr>
                <w:rFonts w:eastAsia="標楷體"/>
                <w:sz w:val="28"/>
                <w:szCs w:val="28"/>
              </w:rPr>
              <w:t>依病情需要，提供醫療照護團隊照會服務。</w:t>
            </w:r>
          </w:p>
          <w:p w:rsidR="00E36E2F" w:rsidRPr="00176FF7" w:rsidRDefault="00E36E2F" w:rsidP="00E36E2F">
            <w:pPr>
              <w:adjustRightInd w:val="0"/>
              <w:snapToGrid w:val="0"/>
              <w:rPr>
                <w:rFonts w:eastAsia="標楷體"/>
                <w:kern w:val="0"/>
                <w:sz w:val="28"/>
                <w:szCs w:val="28"/>
              </w:rPr>
            </w:pPr>
            <w:r w:rsidRPr="00176FF7">
              <w:rPr>
                <w:rFonts w:eastAsia="標楷體"/>
                <w:color w:val="FF0000"/>
                <w:kern w:val="0"/>
                <w:sz w:val="28"/>
                <w:szCs w:val="28"/>
              </w:rPr>
              <w:t>（醫院可）</w:t>
            </w:r>
          </w:p>
        </w:tc>
        <w:tc>
          <w:tcPr>
            <w:tcW w:w="574" w:type="dxa"/>
            <w:tcBorders>
              <w:left w:val="single" w:sz="4" w:space="0" w:color="auto"/>
              <w:right w:val="single" w:sz="12" w:space="0" w:color="auto"/>
            </w:tcBorders>
            <w:shd w:val="clear" w:color="auto" w:fill="auto"/>
            <w:vAlign w:val="center"/>
          </w:tcPr>
          <w:p w:rsidR="00E36E2F" w:rsidRPr="00176FF7" w:rsidRDefault="00E36E2F"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E36E2F" w:rsidRPr="00176FF7" w:rsidRDefault="00E36E2F"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E36E2F" w:rsidRPr="00176FF7" w:rsidRDefault="00E36E2F" w:rsidP="004C7463">
            <w:pPr>
              <w:pStyle w:val="a9"/>
              <w:numPr>
                <w:ilvl w:val="0"/>
                <w:numId w:val="126"/>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醫院應明訂會診作業規範，包括會診完成時間。</w:t>
            </w:r>
          </w:p>
          <w:p w:rsidR="00E36E2F" w:rsidRPr="00176FF7" w:rsidRDefault="00E36E2F" w:rsidP="004C7463">
            <w:pPr>
              <w:pStyle w:val="a9"/>
              <w:numPr>
                <w:ilvl w:val="0"/>
                <w:numId w:val="126"/>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會診時效性、結果及品質，有檢討機制。</w:t>
            </w:r>
          </w:p>
          <w:p w:rsidR="00E36E2F" w:rsidRPr="00176FF7" w:rsidRDefault="00E36E2F" w:rsidP="004C7463">
            <w:pPr>
              <w:pStyle w:val="a9"/>
              <w:numPr>
                <w:ilvl w:val="0"/>
                <w:numId w:val="126"/>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病情複雜或不明確時，能適時召開團隊會診或整合照護會議，並鼓勵病人或家屬參與決策。</w:t>
            </w:r>
          </w:p>
        </w:tc>
        <w:tc>
          <w:tcPr>
            <w:tcW w:w="2394" w:type="dxa"/>
            <w:tcBorders>
              <w:top w:val="single" w:sz="12" w:space="0" w:color="auto"/>
              <w:left w:val="single" w:sz="4" w:space="0" w:color="auto"/>
              <w:right w:val="single" w:sz="4" w:space="0" w:color="auto"/>
            </w:tcBorders>
            <w:vAlign w:val="center"/>
          </w:tcPr>
          <w:p w:rsidR="00E36E2F"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E36E2F" w:rsidRPr="00176FF7">
              <w:rPr>
                <w:rFonts w:eastAsia="標楷體"/>
                <w:bCs/>
                <w:snapToGrid w:val="0"/>
                <w:color w:val="000000"/>
                <w:sz w:val="28"/>
                <w:szCs w:val="28"/>
              </w:rPr>
              <w:t>符合</w:t>
            </w:r>
            <w:r w:rsidR="00E36E2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36E2F"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E36E2F"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E36E2F"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E36E2F"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E36E2F" w:rsidRPr="00176FF7">
              <w:rPr>
                <w:rFonts w:eastAsia="標楷體"/>
                <w:bCs/>
                <w:snapToGrid w:val="0"/>
                <w:color w:val="000000"/>
                <w:sz w:val="28"/>
                <w:szCs w:val="28"/>
              </w:rPr>
              <w:t>符合</w:t>
            </w:r>
            <w:r w:rsidR="00E36E2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E36E2F"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E36E2F"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E36E2F" w:rsidRPr="00176FF7">
              <w:rPr>
                <w:rFonts w:eastAsia="標楷體"/>
                <w:bCs/>
                <w:snapToGrid w:val="0"/>
                <w:color w:val="000000"/>
                <w:sz w:val="28"/>
                <w:szCs w:val="28"/>
              </w:rPr>
              <w:t>NA</w:t>
            </w:r>
          </w:p>
        </w:tc>
      </w:tr>
      <w:tr w:rsidR="00E36E2F" w:rsidRPr="00176FF7" w:rsidTr="00F4307B">
        <w:trPr>
          <w:trHeight w:val="672"/>
        </w:trPr>
        <w:tc>
          <w:tcPr>
            <w:tcW w:w="1382" w:type="dxa"/>
            <w:vMerge/>
            <w:tcBorders>
              <w:left w:val="single" w:sz="24" w:space="0" w:color="auto"/>
              <w:right w:val="single" w:sz="4" w:space="0" w:color="auto"/>
            </w:tcBorders>
          </w:tcPr>
          <w:p w:rsidR="00E36E2F" w:rsidRPr="00176FF7" w:rsidRDefault="00E36E2F"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E36E2F" w:rsidRPr="00176FF7" w:rsidRDefault="00E36E2F"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E36E2F" w:rsidRPr="00176FF7" w:rsidRDefault="00E36E2F" w:rsidP="004C7463">
            <w:pPr>
              <w:pStyle w:val="a9"/>
              <w:numPr>
                <w:ilvl w:val="0"/>
                <w:numId w:val="127"/>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醫院可自選本條免評（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E36E2F" w:rsidRPr="00176FF7" w:rsidRDefault="00E36E2F" w:rsidP="004C7463">
            <w:pPr>
              <w:pStyle w:val="a9"/>
              <w:numPr>
                <w:ilvl w:val="0"/>
                <w:numId w:val="127"/>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會診具時效性係指：</w:t>
            </w:r>
          </w:p>
          <w:p w:rsidR="00E36E2F" w:rsidRPr="00176FF7" w:rsidRDefault="00E36E2F" w:rsidP="004C7463">
            <w:pPr>
              <w:pStyle w:val="a9"/>
              <w:numPr>
                <w:ilvl w:val="1"/>
                <w:numId w:val="127"/>
              </w:numPr>
              <w:adjustRightInd w:val="0"/>
              <w:snapToGrid w:val="0"/>
              <w:ind w:leftChars="0" w:left="596"/>
              <w:rPr>
                <w:rFonts w:eastAsia="標楷體"/>
                <w:color w:val="000000"/>
                <w:kern w:val="0"/>
                <w:sz w:val="28"/>
                <w:szCs w:val="28"/>
              </w:rPr>
            </w:pPr>
            <w:r w:rsidRPr="00176FF7">
              <w:rPr>
                <w:rFonts w:eastAsia="標楷體"/>
                <w:color w:val="000000"/>
                <w:kern w:val="0"/>
                <w:sz w:val="28"/>
                <w:szCs w:val="28"/>
              </w:rPr>
              <w:t>緊急會診須於</w:t>
            </w:r>
            <w:r w:rsidRPr="00176FF7">
              <w:rPr>
                <w:rFonts w:eastAsia="標楷體"/>
                <w:color w:val="000000"/>
                <w:kern w:val="0"/>
                <w:sz w:val="28"/>
                <w:szCs w:val="28"/>
              </w:rPr>
              <w:t>2</w:t>
            </w:r>
            <w:r w:rsidRPr="00176FF7">
              <w:rPr>
                <w:rFonts w:eastAsia="標楷體"/>
                <w:color w:val="000000"/>
                <w:kern w:val="0"/>
                <w:sz w:val="28"/>
                <w:szCs w:val="28"/>
              </w:rPr>
              <w:t>小時內訪視病人。</w:t>
            </w:r>
          </w:p>
          <w:p w:rsidR="00E36E2F" w:rsidRPr="00176FF7" w:rsidRDefault="00E36E2F" w:rsidP="004C7463">
            <w:pPr>
              <w:pStyle w:val="a9"/>
              <w:numPr>
                <w:ilvl w:val="1"/>
                <w:numId w:val="127"/>
              </w:numPr>
              <w:adjustRightInd w:val="0"/>
              <w:snapToGrid w:val="0"/>
              <w:ind w:leftChars="0" w:left="596"/>
              <w:rPr>
                <w:rFonts w:eastAsia="標楷體"/>
                <w:color w:val="000000"/>
                <w:kern w:val="0"/>
                <w:sz w:val="28"/>
                <w:szCs w:val="28"/>
              </w:rPr>
            </w:pPr>
            <w:r w:rsidRPr="00176FF7">
              <w:rPr>
                <w:rFonts w:eastAsia="標楷體"/>
                <w:color w:val="000000"/>
                <w:kern w:val="0"/>
                <w:sz w:val="28"/>
                <w:szCs w:val="28"/>
              </w:rPr>
              <w:t>一般會診須於</w:t>
            </w:r>
            <w:r w:rsidRPr="00176FF7">
              <w:rPr>
                <w:rFonts w:eastAsia="標楷體"/>
                <w:color w:val="000000"/>
                <w:kern w:val="0"/>
                <w:sz w:val="28"/>
                <w:szCs w:val="28"/>
              </w:rPr>
              <w:t>1</w:t>
            </w:r>
            <w:r w:rsidRPr="00176FF7">
              <w:rPr>
                <w:rFonts w:eastAsia="標楷體"/>
                <w:color w:val="000000"/>
                <w:kern w:val="0"/>
                <w:sz w:val="28"/>
                <w:szCs w:val="28"/>
              </w:rPr>
              <w:t>個工作日內完成。</w:t>
            </w:r>
          </w:p>
          <w:p w:rsidR="00E36E2F" w:rsidRPr="00176FF7" w:rsidRDefault="00E36E2F" w:rsidP="004C7463">
            <w:pPr>
              <w:pStyle w:val="a9"/>
              <w:numPr>
                <w:ilvl w:val="0"/>
                <w:numId w:val="127"/>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2</w:t>
            </w:r>
            <w:r w:rsidRPr="00176FF7">
              <w:rPr>
                <w:rFonts w:eastAsia="標楷體"/>
                <w:color w:val="000000"/>
                <w:kern w:val="0"/>
                <w:sz w:val="28"/>
                <w:szCs w:val="28"/>
              </w:rPr>
              <w:t>、</w:t>
            </w:r>
            <w:r w:rsidRPr="00176FF7">
              <w:rPr>
                <w:rFonts w:eastAsia="標楷體"/>
                <w:color w:val="000000"/>
                <w:kern w:val="0"/>
                <w:sz w:val="28"/>
                <w:szCs w:val="28"/>
              </w:rPr>
              <w:t>3</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E36E2F" w:rsidRPr="00176FF7" w:rsidRDefault="00E36E2F"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E36E2F" w:rsidRPr="00176FF7" w:rsidRDefault="00E36E2F"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E36E2F" w:rsidRPr="00176FF7" w:rsidTr="00D42C29">
        <w:trPr>
          <w:trHeight w:val="2665"/>
        </w:trPr>
        <w:tc>
          <w:tcPr>
            <w:tcW w:w="1382" w:type="dxa"/>
            <w:vMerge/>
            <w:tcBorders>
              <w:left w:val="single" w:sz="24" w:space="0" w:color="auto"/>
              <w:bottom w:val="single" w:sz="24" w:space="0" w:color="auto"/>
              <w:right w:val="single" w:sz="4" w:space="0" w:color="auto"/>
            </w:tcBorders>
          </w:tcPr>
          <w:p w:rsidR="00E36E2F" w:rsidRPr="00176FF7" w:rsidRDefault="00E36E2F"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E36E2F" w:rsidRPr="00176FF7" w:rsidRDefault="00E36E2F"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E36E2F" w:rsidRPr="00176FF7" w:rsidRDefault="00E36E2F"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E36E2F" w:rsidRPr="00176FF7" w:rsidRDefault="00E36E2F" w:rsidP="004C7463">
            <w:pPr>
              <w:pStyle w:val="a9"/>
              <w:numPr>
                <w:ilvl w:val="0"/>
                <w:numId w:val="128"/>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會診作業規範。</w:t>
            </w:r>
          </w:p>
          <w:p w:rsidR="00E36E2F" w:rsidRPr="00176FF7" w:rsidRDefault="00E36E2F" w:rsidP="004C7463">
            <w:pPr>
              <w:pStyle w:val="a9"/>
              <w:numPr>
                <w:ilvl w:val="0"/>
                <w:numId w:val="128"/>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會診通知單及回覆單。</w:t>
            </w:r>
          </w:p>
          <w:p w:rsidR="00E36E2F" w:rsidRPr="00176FF7" w:rsidRDefault="00E36E2F" w:rsidP="004C7463">
            <w:pPr>
              <w:pStyle w:val="a9"/>
              <w:numPr>
                <w:ilvl w:val="0"/>
                <w:numId w:val="128"/>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會診品質檢討改善會議紀錄。（試）</w:t>
            </w:r>
          </w:p>
          <w:p w:rsidR="00E36E2F" w:rsidRPr="00176FF7" w:rsidRDefault="00E36E2F" w:rsidP="004C7463">
            <w:pPr>
              <w:pStyle w:val="a9"/>
              <w:numPr>
                <w:ilvl w:val="0"/>
                <w:numId w:val="128"/>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治療小組或整合照護會議紀錄。（試）</w:t>
            </w:r>
          </w:p>
        </w:tc>
        <w:tc>
          <w:tcPr>
            <w:tcW w:w="5398" w:type="dxa"/>
            <w:gridSpan w:val="2"/>
            <w:vMerge/>
            <w:tcBorders>
              <w:left w:val="single" w:sz="24" w:space="0" w:color="auto"/>
              <w:bottom w:val="single" w:sz="24" w:space="0" w:color="auto"/>
              <w:right w:val="single" w:sz="24" w:space="0" w:color="auto"/>
            </w:tcBorders>
            <w:shd w:val="clear" w:color="auto" w:fill="BFBFBF"/>
          </w:tcPr>
          <w:p w:rsidR="00E36E2F" w:rsidRPr="00176FF7" w:rsidRDefault="00E36E2F" w:rsidP="00F4307B">
            <w:pPr>
              <w:adjustRightInd w:val="0"/>
              <w:snapToGrid w:val="0"/>
              <w:rPr>
                <w:rFonts w:eastAsia="標楷體"/>
                <w:color w:val="000000"/>
                <w:kern w:val="0"/>
                <w:sz w:val="28"/>
                <w:szCs w:val="28"/>
              </w:rPr>
            </w:pPr>
          </w:p>
        </w:tc>
      </w:tr>
    </w:tbl>
    <w:p w:rsidR="00CB0A78" w:rsidRPr="00176FF7" w:rsidRDefault="00CB0A78">
      <w:pPr>
        <w:widowControl/>
        <w:rPr>
          <w:rFonts w:eastAsia="標楷體"/>
          <w:sz w:val="32"/>
        </w:rPr>
      </w:pPr>
    </w:p>
    <w:p w:rsidR="00BF59A6" w:rsidRPr="00176FF7" w:rsidRDefault="00BF59A6" w:rsidP="00B329A6">
      <w:pPr>
        <w:tabs>
          <w:tab w:val="left" w:pos="540"/>
        </w:tabs>
        <w:snapToGrid w:val="0"/>
        <w:spacing w:before="120" w:line="380" w:lineRule="exact"/>
        <w:ind w:right="1440"/>
        <w:rPr>
          <w:rFonts w:eastAsia="標楷體"/>
          <w:sz w:val="32"/>
        </w:rPr>
      </w:pPr>
    </w:p>
    <w:p w:rsidR="00BF59A6" w:rsidRPr="00176FF7" w:rsidRDefault="00BF59A6" w:rsidP="006157FD">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BF59A6"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BF59A6" w:rsidRPr="00176FF7" w:rsidTr="00F4307B">
        <w:trPr>
          <w:trHeight w:val="1457"/>
        </w:trPr>
        <w:tc>
          <w:tcPr>
            <w:tcW w:w="1382" w:type="dxa"/>
            <w:vMerge w:val="restart"/>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r w:rsidRPr="00176FF7">
              <w:rPr>
                <w:rFonts w:eastAsia="標楷體"/>
                <w:sz w:val="28"/>
                <w:szCs w:val="28"/>
              </w:rPr>
              <w:t xml:space="preserve">2.3.4  </w:t>
            </w:r>
          </w:p>
          <w:p w:rsidR="00BF59A6" w:rsidRPr="00176FF7" w:rsidRDefault="00BF59A6" w:rsidP="00F4307B">
            <w:pPr>
              <w:adjustRightInd w:val="0"/>
              <w:snapToGrid w:val="0"/>
              <w:rPr>
                <w:rFonts w:eastAsia="標楷體"/>
                <w:sz w:val="28"/>
                <w:szCs w:val="28"/>
              </w:rPr>
            </w:pPr>
            <w:r w:rsidRPr="00176FF7">
              <w:rPr>
                <w:rFonts w:eastAsia="標楷體"/>
                <w:sz w:val="28"/>
                <w:szCs w:val="28"/>
              </w:rPr>
              <w:t>住院病人應由主治醫師負責照護，每日應有醫師迴診。</w:t>
            </w:r>
          </w:p>
          <w:p w:rsidR="00BF59A6" w:rsidRPr="00176FF7" w:rsidRDefault="00BF59A6" w:rsidP="00F4307B">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BF59A6" w:rsidRPr="00176FF7" w:rsidRDefault="00BF59A6"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BF59A6" w:rsidRPr="00176FF7" w:rsidRDefault="00BF59A6"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BF59A6" w:rsidRPr="00176FF7" w:rsidRDefault="00BF59A6" w:rsidP="004C7463">
            <w:pPr>
              <w:pStyle w:val="a9"/>
              <w:numPr>
                <w:ilvl w:val="0"/>
                <w:numId w:val="129"/>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住院病人應由主治醫師負責照護，並讓病人知悉其主治醫師。</w:t>
            </w:r>
          </w:p>
          <w:p w:rsidR="00BF59A6" w:rsidRPr="00176FF7" w:rsidRDefault="00BF59A6" w:rsidP="004C7463">
            <w:pPr>
              <w:pStyle w:val="a9"/>
              <w:numPr>
                <w:ilvl w:val="0"/>
                <w:numId w:val="129"/>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若主治醫師不在時，有明確規定代理機制及排定代理人員名單。</w:t>
            </w:r>
          </w:p>
          <w:p w:rsidR="00BF59A6" w:rsidRPr="00176FF7" w:rsidRDefault="00BF59A6" w:rsidP="004C7463">
            <w:pPr>
              <w:pStyle w:val="a9"/>
              <w:numPr>
                <w:ilvl w:val="0"/>
                <w:numId w:val="129"/>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每日應有醫師迴診，了解病人病況之變化，以調整診療計畫。</w:t>
            </w:r>
          </w:p>
          <w:p w:rsidR="00BF59A6" w:rsidRPr="00176FF7" w:rsidRDefault="00BF59A6" w:rsidP="004C7463">
            <w:pPr>
              <w:pStyle w:val="a9"/>
              <w:numPr>
                <w:ilvl w:val="0"/>
                <w:numId w:val="129"/>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每日病程紀錄應有主治醫師簽章，全面或部分實施電子病歷之醫院，相關主治醫師複簽、修改紀錄、簽名應符合電子簽章規範。</w:t>
            </w:r>
          </w:p>
        </w:tc>
        <w:tc>
          <w:tcPr>
            <w:tcW w:w="2394" w:type="dxa"/>
            <w:tcBorders>
              <w:top w:val="single" w:sz="12" w:space="0" w:color="auto"/>
              <w:left w:val="single" w:sz="4" w:space="0" w:color="auto"/>
              <w:right w:val="single" w:sz="4" w:space="0" w:color="auto"/>
            </w:tcBorders>
            <w:vAlign w:val="center"/>
          </w:tcPr>
          <w:p w:rsidR="00BF59A6"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BF59A6"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BF59A6"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BF59A6"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BF59A6"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NA</w:t>
            </w:r>
          </w:p>
        </w:tc>
      </w:tr>
      <w:tr w:rsidR="00BF59A6" w:rsidRPr="00176FF7" w:rsidTr="006157FD">
        <w:trPr>
          <w:trHeight w:val="1082"/>
        </w:trPr>
        <w:tc>
          <w:tcPr>
            <w:tcW w:w="1382" w:type="dxa"/>
            <w:vMerge/>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BF59A6" w:rsidRPr="00176FF7" w:rsidRDefault="00BF59A6" w:rsidP="00BF59A6">
            <w:pPr>
              <w:adjustRightInd w:val="0"/>
              <w:snapToGrid w:val="0"/>
              <w:rPr>
                <w:rFonts w:eastAsia="標楷體"/>
                <w:color w:val="000000"/>
                <w:kern w:val="0"/>
                <w:sz w:val="28"/>
                <w:szCs w:val="28"/>
              </w:rPr>
            </w:pPr>
            <w:r w:rsidRPr="00176FF7">
              <w:rPr>
                <w:rFonts w:eastAsia="標楷體"/>
                <w:color w:val="000000"/>
                <w:kern w:val="0"/>
                <w:sz w:val="28"/>
                <w:szCs w:val="28"/>
              </w:rPr>
              <w:t>無提供住院服務之醫院，本條文可免評（</w:t>
            </w:r>
            <w:r w:rsidRPr="00176FF7">
              <w:rPr>
                <w:rFonts w:eastAsia="標楷體"/>
                <w:color w:val="000000"/>
                <w:kern w:val="0"/>
                <w:sz w:val="28"/>
                <w:szCs w:val="28"/>
              </w:rPr>
              <w:t>not applicable, NA</w:t>
            </w:r>
            <w:r w:rsidRPr="00176FF7">
              <w:rPr>
                <w:rFonts w:eastAsia="標楷體"/>
                <w:color w:val="000000"/>
                <w:kern w:val="0"/>
                <w:sz w:val="28"/>
                <w:szCs w:val="28"/>
              </w:rPr>
              <w:t>）。</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BF59A6" w:rsidRPr="00176FF7" w:rsidRDefault="00BF59A6"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BF59A6" w:rsidRPr="00176FF7" w:rsidTr="006157FD">
        <w:trPr>
          <w:trHeight w:val="3258"/>
        </w:trPr>
        <w:tc>
          <w:tcPr>
            <w:tcW w:w="1382" w:type="dxa"/>
            <w:vMerge/>
            <w:tcBorders>
              <w:left w:val="single" w:sz="24" w:space="0" w:color="auto"/>
              <w:bottom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醫師職務說明書。</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職務代理辦法。</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醫師值班表。</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醫師假日迴診之規範。</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紙本或電子病歷修改紀錄。</w:t>
            </w:r>
          </w:p>
          <w:p w:rsidR="00BF59A6" w:rsidRPr="00176FF7" w:rsidRDefault="00BF59A6" w:rsidP="004C7463">
            <w:pPr>
              <w:pStyle w:val="a9"/>
              <w:numPr>
                <w:ilvl w:val="0"/>
                <w:numId w:val="13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電子病歷歷史修改紀錄。</w:t>
            </w:r>
          </w:p>
        </w:tc>
        <w:tc>
          <w:tcPr>
            <w:tcW w:w="5398" w:type="dxa"/>
            <w:gridSpan w:val="2"/>
            <w:vMerge/>
            <w:tcBorders>
              <w:left w:val="single" w:sz="24" w:space="0" w:color="auto"/>
              <w:bottom w:val="single" w:sz="24" w:space="0" w:color="auto"/>
              <w:right w:val="single" w:sz="24" w:space="0" w:color="auto"/>
            </w:tcBorders>
            <w:shd w:val="clear" w:color="auto" w:fill="BFBFBF"/>
          </w:tcPr>
          <w:p w:rsidR="00BF59A6" w:rsidRPr="00176FF7" w:rsidRDefault="00BF59A6" w:rsidP="00F4307B">
            <w:pPr>
              <w:adjustRightInd w:val="0"/>
              <w:snapToGrid w:val="0"/>
              <w:rPr>
                <w:rFonts w:eastAsia="標楷體"/>
                <w:color w:val="000000"/>
                <w:kern w:val="0"/>
                <w:sz w:val="28"/>
                <w:szCs w:val="28"/>
              </w:rPr>
            </w:pPr>
          </w:p>
        </w:tc>
      </w:tr>
      <w:tr w:rsidR="00BF59A6"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BF59A6" w:rsidRPr="00176FF7" w:rsidTr="00F4307B">
        <w:trPr>
          <w:trHeight w:val="1457"/>
        </w:trPr>
        <w:tc>
          <w:tcPr>
            <w:tcW w:w="1382" w:type="dxa"/>
            <w:vMerge w:val="restart"/>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r w:rsidRPr="00176FF7">
              <w:rPr>
                <w:rFonts w:eastAsia="標楷體"/>
                <w:sz w:val="28"/>
                <w:szCs w:val="28"/>
              </w:rPr>
              <w:t xml:space="preserve">2.3.5  </w:t>
            </w:r>
          </w:p>
          <w:p w:rsidR="00BF59A6" w:rsidRPr="00176FF7" w:rsidRDefault="00BF59A6" w:rsidP="00F4307B">
            <w:pPr>
              <w:adjustRightInd w:val="0"/>
              <w:snapToGrid w:val="0"/>
              <w:rPr>
                <w:rFonts w:eastAsia="標楷體"/>
                <w:sz w:val="28"/>
                <w:szCs w:val="28"/>
              </w:rPr>
            </w:pPr>
            <w:r w:rsidRPr="00176FF7">
              <w:rPr>
                <w:rFonts w:eastAsia="標楷體"/>
                <w:sz w:val="28"/>
                <w:szCs w:val="28"/>
              </w:rPr>
              <w:t>評估病人營養狀態，並給予適切營養及飲食指導。</w:t>
            </w:r>
          </w:p>
          <w:p w:rsidR="00BF59A6" w:rsidRPr="00176FF7" w:rsidRDefault="00BF59A6" w:rsidP="00F4307B">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BF59A6" w:rsidRPr="00176FF7" w:rsidRDefault="00BF59A6"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BF59A6" w:rsidRPr="00176FF7" w:rsidRDefault="00BF59A6"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BF59A6" w:rsidRPr="00176FF7" w:rsidRDefault="00BF59A6" w:rsidP="004C7463">
            <w:pPr>
              <w:pStyle w:val="a9"/>
              <w:numPr>
                <w:ilvl w:val="0"/>
                <w:numId w:val="131"/>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訂定營養篩檢、飲食指導等照會機制。</w:t>
            </w:r>
          </w:p>
          <w:p w:rsidR="00BF59A6" w:rsidRPr="00176FF7" w:rsidRDefault="00BF59A6" w:rsidP="004C7463">
            <w:pPr>
              <w:pStyle w:val="a9"/>
              <w:numPr>
                <w:ilvl w:val="0"/>
                <w:numId w:val="131"/>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營養師依據營養評估之結果，給予個案營養診斷後，提供適切之營養支持、營養教育及飲食指導等。</w:t>
            </w:r>
          </w:p>
          <w:p w:rsidR="00BF59A6" w:rsidRPr="00176FF7" w:rsidRDefault="00BF59A6" w:rsidP="004C7463">
            <w:pPr>
              <w:pStyle w:val="a9"/>
              <w:numPr>
                <w:ilvl w:val="0"/>
                <w:numId w:val="131"/>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營養照護建議可與醫療照護團隊其他成員參考討論後，據以共同擬定照護計畫。</w:t>
            </w:r>
          </w:p>
          <w:p w:rsidR="00BF59A6" w:rsidRPr="00176FF7" w:rsidRDefault="00BF59A6" w:rsidP="004C7463">
            <w:pPr>
              <w:pStyle w:val="a9"/>
              <w:numPr>
                <w:ilvl w:val="0"/>
                <w:numId w:val="131"/>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對於需接受治療餐者，有提供營養照護品質策略，如：檢討其遵從用膳情形或指導其正確自備膳食等。</w:t>
            </w:r>
          </w:p>
          <w:p w:rsidR="00BF59A6" w:rsidRPr="00176FF7" w:rsidRDefault="00BF59A6" w:rsidP="004C7463">
            <w:pPr>
              <w:pStyle w:val="a9"/>
              <w:numPr>
                <w:ilvl w:val="0"/>
                <w:numId w:val="131"/>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設有營養諮詢門診者，應有適當場所、必要之教具（如：食物模型或圖鑑、各類量匙量杯等容器）及設備（如：體重計、體組成分析儀等）。</w:t>
            </w:r>
          </w:p>
        </w:tc>
        <w:tc>
          <w:tcPr>
            <w:tcW w:w="2394" w:type="dxa"/>
            <w:tcBorders>
              <w:top w:val="single" w:sz="12" w:space="0" w:color="auto"/>
              <w:left w:val="single" w:sz="4" w:space="0" w:color="auto"/>
              <w:right w:val="single" w:sz="4" w:space="0" w:color="auto"/>
            </w:tcBorders>
            <w:vAlign w:val="center"/>
          </w:tcPr>
          <w:p w:rsidR="00BF59A6"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BF59A6"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BF59A6"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BF59A6"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BF59A6"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NA</w:t>
            </w:r>
          </w:p>
        </w:tc>
      </w:tr>
      <w:tr w:rsidR="00BF59A6" w:rsidRPr="00176FF7" w:rsidTr="00A36A05">
        <w:trPr>
          <w:trHeight w:val="3514"/>
        </w:trPr>
        <w:tc>
          <w:tcPr>
            <w:tcW w:w="1382" w:type="dxa"/>
            <w:vMerge/>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BF59A6" w:rsidRPr="00176FF7" w:rsidRDefault="00BF59A6" w:rsidP="004C7463">
            <w:pPr>
              <w:pStyle w:val="a9"/>
              <w:numPr>
                <w:ilvl w:val="0"/>
                <w:numId w:val="132"/>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無營養師編制或照會之醫院，本條文可免評（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BF59A6" w:rsidRPr="00176FF7" w:rsidRDefault="00BF59A6" w:rsidP="004C7463">
            <w:pPr>
              <w:pStyle w:val="a9"/>
              <w:numPr>
                <w:ilvl w:val="0"/>
                <w:numId w:val="132"/>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照會流程及機制指由醫護人員初步營養篩選，對無法進食或體重下降等營養不良高風險病人、特殊飲食（如：吞嚥困難的細軟、細泥飲食、各類流質、管灌飲食、糖尿病飲食、高蛋白高熱量飲食、各類術後飲食等）需飲食指導或營養介入者，轉介營養師進行營養評估。</w:t>
            </w:r>
          </w:p>
          <w:p w:rsidR="00BF59A6" w:rsidRPr="00176FF7" w:rsidRDefault="00BF59A6" w:rsidP="004C7463">
            <w:pPr>
              <w:pStyle w:val="a9"/>
              <w:numPr>
                <w:ilvl w:val="0"/>
                <w:numId w:val="132"/>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營養照會應於</w:t>
            </w:r>
            <w:r w:rsidRPr="00176FF7">
              <w:rPr>
                <w:rFonts w:eastAsia="標楷體"/>
                <w:color w:val="000000"/>
                <w:kern w:val="0"/>
                <w:sz w:val="28"/>
                <w:szCs w:val="28"/>
              </w:rPr>
              <w:t>2</w:t>
            </w:r>
            <w:r w:rsidRPr="00176FF7">
              <w:rPr>
                <w:rFonts w:eastAsia="標楷體"/>
                <w:color w:val="000000"/>
                <w:kern w:val="0"/>
                <w:sz w:val="28"/>
                <w:szCs w:val="28"/>
              </w:rPr>
              <w:t>個工作日內完成。</w:t>
            </w:r>
          </w:p>
          <w:p w:rsidR="00BF59A6" w:rsidRPr="00176FF7" w:rsidRDefault="00BF59A6" w:rsidP="004C7463">
            <w:pPr>
              <w:pStyle w:val="a9"/>
              <w:numPr>
                <w:ilvl w:val="0"/>
                <w:numId w:val="132"/>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營養衛教及飲食指導對象可涵蓋病人及其主要照顧者：指導吞嚥功能障礙進食量與食材質地須依據語言治療師之吞嚥評估報告之建議，指導手功能障礙病人進食，可視需要與職能治療師共同協助器具處理指導。</w:t>
            </w:r>
          </w:p>
          <w:p w:rsidR="00BF59A6" w:rsidRPr="00176FF7" w:rsidRDefault="00BF59A6" w:rsidP="004C7463">
            <w:pPr>
              <w:pStyle w:val="a9"/>
              <w:numPr>
                <w:ilvl w:val="0"/>
                <w:numId w:val="132"/>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5</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BF59A6" w:rsidRPr="00176FF7" w:rsidRDefault="00BF59A6"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BF59A6" w:rsidRPr="00176FF7" w:rsidTr="00A36A05">
        <w:trPr>
          <w:trHeight w:val="3204"/>
        </w:trPr>
        <w:tc>
          <w:tcPr>
            <w:tcW w:w="1382" w:type="dxa"/>
            <w:vMerge/>
            <w:tcBorders>
              <w:left w:val="single" w:sz="24" w:space="0" w:color="auto"/>
              <w:bottom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BF59A6" w:rsidRPr="00176FF7" w:rsidRDefault="00BF59A6" w:rsidP="004C7463">
            <w:pPr>
              <w:pStyle w:val="a9"/>
              <w:numPr>
                <w:ilvl w:val="0"/>
                <w:numId w:val="133"/>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營養照護相關作業規範。</w:t>
            </w:r>
          </w:p>
          <w:p w:rsidR="00BF59A6" w:rsidRPr="00176FF7" w:rsidRDefault="00BF59A6" w:rsidP="004C7463">
            <w:pPr>
              <w:pStyle w:val="a9"/>
              <w:numPr>
                <w:ilvl w:val="0"/>
                <w:numId w:val="133"/>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營養照會單及病歷紀錄。</w:t>
            </w:r>
          </w:p>
          <w:p w:rsidR="00BF59A6" w:rsidRPr="00176FF7" w:rsidRDefault="00BF59A6" w:rsidP="004C7463">
            <w:pPr>
              <w:pStyle w:val="a9"/>
              <w:numPr>
                <w:ilvl w:val="0"/>
                <w:numId w:val="133"/>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營養相關團隊整合照護或個案討論會議紀錄。（試）</w:t>
            </w:r>
          </w:p>
          <w:p w:rsidR="00BF59A6" w:rsidRPr="00176FF7" w:rsidRDefault="00BF59A6" w:rsidP="004C7463">
            <w:pPr>
              <w:pStyle w:val="a9"/>
              <w:numPr>
                <w:ilvl w:val="0"/>
                <w:numId w:val="133"/>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營養照護相關品質改善會議紀錄。（試）</w:t>
            </w:r>
          </w:p>
        </w:tc>
        <w:tc>
          <w:tcPr>
            <w:tcW w:w="5398" w:type="dxa"/>
            <w:gridSpan w:val="2"/>
            <w:vMerge/>
            <w:tcBorders>
              <w:left w:val="single" w:sz="24" w:space="0" w:color="auto"/>
              <w:bottom w:val="single" w:sz="24" w:space="0" w:color="auto"/>
              <w:right w:val="single" w:sz="24" w:space="0" w:color="auto"/>
            </w:tcBorders>
            <w:shd w:val="clear" w:color="auto" w:fill="BFBFBF"/>
          </w:tcPr>
          <w:p w:rsidR="00BF59A6" w:rsidRPr="00176FF7" w:rsidRDefault="00BF59A6" w:rsidP="00F4307B">
            <w:pPr>
              <w:adjustRightInd w:val="0"/>
              <w:snapToGrid w:val="0"/>
              <w:rPr>
                <w:rFonts w:eastAsia="標楷體"/>
                <w:color w:val="000000"/>
                <w:kern w:val="0"/>
                <w:sz w:val="28"/>
                <w:szCs w:val="28"/>
              </w:rPr>
            </w:pPr>
          </w:p>
        </w:tc>
      </w:tr>
    </w:tbl>
    <w:p w:rsidR="00BF59A6" w:rsidRDefault="00BF59A6">
      <w:pPr>
        <w:widowControl/>
        <w:rPr>
          <w:rFonts w:eastAsia="標楷體"/>
          <w:sz w:val="32"/>
        </w:rPr>
      </w:pPr>
    </w:p>
    <w:p w:rsidR="00A36A05" w:rsidRDefault="00A36A05">
      <w:pPr>
        <w:widowControl/>
        <w:rPr>
          <w:rFonts w:eastAsia="標楷體"/>
          <w:sz w:val="32"/>
        </w:rPr>
      </w:pPr>
    </w:p>
    <w:p w:rsidR="00A36A05" w:rsidRPr="00176FF7" w:rsidRDefault="00A36A05">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BF59A6"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BF59A6" w:rsidRPr="00176FF7" w:rsidRDefault="00BF59A6"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BF59A6" w:rsidRPr="00176FF7" w:rsidTr="00681705">
        <w:trPr>
          <w:trHeight w:val="3882"/>
        </w:trPr>
        <w:tc>
          <w:tcPr>
            <w:tcW w:w="1382" w:type="dxa"/>
            <w:vMerge w:val="restart"/>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r w:rsidRPr="00176FF7">
              <w:rPr>
                <w:rFonts w:eastAsia="標楷體"/>
                <w:sz w:val="28"/>
                <w:szCs w:val="28"/>
              </w:rPr>
              <w:t xml:space="preserve">2.3.6  </w:t>
            </w:r>
          </w:p>
          <w:p w:rsidR="00BF59A6" w:rsidRPr="00176FF7" w:rsidRDefault="00BF59A6" w:rsidP="00F4307B">
            <w:pPr>
              <w:adjustRightInd w:val="0"/>
              <w:snapToGrid w:val="0"/>
              <w:rPr>
                <w:rFonts w:eastAsia="標楷體"/>
                <w:sz w:val="28"/>
                <w:szCs w:val="28"/>
              </w:rPr>
            </w:pPr>
            <w:r w:rsidRPr="00176FF7">
              <w:rPr>
                <w:rFonts w:eastAsia="標楷體"/>
                <w:sz w:val="28"/>
                <w:szCs w:val="28"/>
              </w:rPr>
              <w:t>依病人需求，提供適切、完整的出院照護計畫與指導。</w:t>
            </w:r>
          </w:p>
          <w:p w:rsidR="00BF59A6" w:rsidRPr="00176FF7" w:rsidRDefault="00BF59A6" w:rsidP="00F4307B">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BF59A6" w:rsidRPr="00176FF7" w:rsidRDefault="00BF59A6"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BF59A6" w:rsidRPr="00176FF7" w:rsidRDefault="00BF59A6"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BF59A6" w:rsidRPr="00176FF7" w:rsidRDefault="00BF59A6" w:rsidP="004C7463">
            <w:pPr>
              <w:pStyle w:val="a9"/>
              <w:numPr>
                <w:ilvl w:val="0"/>
                <w:numId w:val="134"/>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醫院應明訂出院照護計畫作業流程。</w:t>
            </w:r>
          </w:p>
          <w:p w:rsidR="00BF59A6" w:rsidRPr="00176FF7" w:rsidRDefault="00BF59A6" w:rsidP="004C7463">
            <w:pPr>
              <w:pStyle w:val="a9"/>
              <w:numPr>
                <w:ilvl w:val="0"/>
                <w:numId w:val="134"/>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醫院與院外機構建立轉診（介）作業流程。</w:t>
            </w:r>
          </w:p>
          <w:p w:rsidR="00BF59A6" w:rsidRPr="00176FF7" w:rsidRDefault="00BF59A6" w:rsidP="004C7463">
            <w:pPr>
              <w:pStyle w:val="a9"/>
              <w:numPr>
                <w:ilvl w:val="0"/>
                <w:numId w:val="134"/>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出院照護計畫至少應包括：需求評估與疾病相關之計畫及指導，並能以書面資料提供給病人。</w:t>
            </w:r>
          </w:p>
          <w:p w:rsidR="00BF59A6" w:rsidRPr="00176FF7" w:rsidRDefault="00BF59A6" w:rsidP="004C7463">
            <w:pPr>
              <w:pStyle w:val="a9"/>
              <w:numPr>
                <w:ilvl w:val="0"/>
                <w:numId w:val="134"/>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依個案需求，協助提供適當居家照護服務。</w:t>
            </w:r>
          </w:p>
        </w:tc>
        <w:tc>
          <w:tcPr>
            <w:tcW w:w="2394" w:type="dxa"/>
            <w:tcBorders>
              <w:top w:val="single" w:sz="12" w:space="0" w:color="auto"/>
              <w:left w:val="single" w:sz="4" w:space="0" w:color="auto"/>
              <w:right w:val="single" w:sz="4" w:space="0" w:color="auto"/>
            </w:tcBorders>
            <w:vAlign w:val="center"/>
          </w:tcPr>
          <w:p w:rsidR="00BF59A6"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BF59A6"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BF59A6"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BF59A6"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符合</w:t>
            </w:r>
            <w:r w:rsidR="00BF59A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BF59A6"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BF59A6" w:rsidRPr="00176FF7">
              <w:rPr>
                <w:rFonts w:eastAsia="標楷體"/>
                <w:bCs/>
                <w:snapToGrid w:val="0"/>
                <w:color w:val="000000"/>
                <w:sz w:val="28"/>
                <w:szCs w:val="28"/>
              </w:rPr>
              <w:t>NA</w:t>
            </w:r>
          </w:p>
        </w:tc>
      </w:tr>
      <w:tr w:rsidR="00BF59A6" w:rsidRPr="00176FF7" w:rsidTr="00681705">
        <w:trPr>
          <w:trHeight w:val="2391"/>
        </w:trPr>
        <w:tc>
          <w:tcPr>
            <w:tcW w:w="1382" w:type="dxa"/>
            <w:vMerge/>
            <w:tcBorders>
              <w:left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BF59A6" w:rsidRPr="00176FF7" w:rsidRDefault="00BF59A6" w:rsidP="004C7463">
            <w:pPr>
              <w:pStyle w:val="a9"/>
              <w:numPr>
                <w:ilvl w:val="0"/>
                <w:numId w:val="135"/>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無提供住院服務之醫院及部門，本條文可免評（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BF59A6" w:rsidRPr="00176FF7" w:rsidRDefault="00BF59A6" w:rsidP="004C7463">
            <w:pPr>
              <w:pStyle w:val="a9"/>
              <w:numPr>
                <w:ilvl w:val="0"/>
                <w:numId w:val="135"/>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出院照護計畫係指出院準備計畫或出院準備服務，應能評估病人長期性問題。</w:t>
            </w:r>
          </w:p>
          <w:p w:rsidR="00BF59A6" w:rsidRPr="00176FF7" w:rsidRDefault="00BF59A6" w:rsidP="004C7463">
            <w:pPr>
              <w:pStyle w:val="a9"/>
              <w:numPr>
                <w:ilvl w:val="0"/>
                <w:numId w:val="135"/>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若病人為身心障礙者時，應依據身心障礙者權益保障法第</w:t>
            </w:r>
            <w:r w:rsidRPr="00176FF7">
              <w:rPr>
                <w:rFonts w:eastAsia="標楷體"/>
                <w:color w:val="000000"/>
                <w:kern w:val="0"/>
                <w:sz w:val="28"/>
                <w:szCs w:val="28"/>
              </w:rPr>
              <w:t>23</w:t>
            </w:r>
            <w:r w:rsidRPr="00176FF7">
              <w:rPr>
                <w:rFonts w:eastAsia="標楷體"/>
                <w:color w:val="000000"/>
                <w:kern w:val="0"/>
                <w:sz w:val="28"/>
                <w:szCs w:val="28"/>
              </w:rPr>
              <w:t>條之規定，為住院之身心障礙者提供出院準備計畫。</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BF59A6" w:rsidRPr="00176FF7" w:rsidRDefault="00BF59A6"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BF59A6" w:rsidRPr="00176FF7" w:rsidTr="00CF39FF">
        <w:trPr>
          <w:trHeight w:val="2837"/>
        </w:trPr>
        <w:tc>
          <w:tcPr>
            <w:tcW w:w="1382" w:type="dxa"/>
            <w:vMerge/>
            <w:tcBorders>
              <w:left w:val="single" w:sz="24" w:space="0" w:color="auto"/>
              <w:bottom w:val="single" w:sz="24" w:space="0" w:color="auto"/>
              <w:right w:val="single" w:sz="4" w:space="0" w:color="auto"/>
            </w:tcBorders>
          </w:tcPr>
          <w:p w:rsidR="00BF59A6" w:rsidRPr="00176FF7" w:rsidRDefault="00BF59A6"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BF59A6" w:rsidRPr="00176FF7" w:rsidRDefault="00BF59A6"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BF59A6" w:rsidRPr="00176FF7" w:rsidRDefault="00BF59A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BF59A6" w:rsidRPr="00176FF7" w:rsidRDefault="00BF59A6" w:rsidP="004C7463">
            <w:pPr>
              <w:pStyle w:val="a9"/>
              <w:numPr>
                <w:ilvl w:val="0"/>
                <w:numId w:val="136"/>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出院照護計畫流程。</w:t>
            </w:r>
          </w:p>
          <w:p w:rsidR="00BF59A6" w:rsidRPr="00176FF7" w:rsidRDefault="00BF59A6" w:rsidP="004C7463">
            <w:pPr>
              <w:pStyle w:val="a9"/>
              <w:numPr>
                <w:ilvl w:val="0"/>
                <w:numId w:val="136"/>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轉診（介）作業流程。</w:t>
            </w:r>
          </w:p>
          <w:p w:rsidR="00BF59A6" w:rsidRPr="00176FF7" w:rsidRDefault="00BF59A6" w:rsidP="004C7463">
            <w:pPr>
              <w:pStyle w:val="a9"/>
              <w:numPr>
                <w:ilvl w:val="0"/>
                <w:numId w:val="136"/>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病人出院照護計畫。</w:t>
            </w:r>
          </w:p>
        </w:tc>
        <w:tc>
          <w:tcPr>
            <w:tcW w:w="5398" w:type="dxa"/>
            <w:gridSpan w:val="2"/>
            <w:vMerge/>
            <w:tcBorders>
              <w:left w:val="single" w:sz="24" w:space="0" w:color="auto"/>
              <w:bottom w:val="single" w:sz="24" w:space="0" w:color="auto"/>
              <w:right w:val="single" w:sz="24" w:space="0" w:color="auto"/>
            </w:tcBorders>
            <w:shd w:val="clear" w:color="auto" w:fill="BFBFBF"/>
          </w:tcPr>
          <w:p w:rsidR="00BF59A6" w:rsidRPr="00176FF7" w:rsidRDefault="00BF59A6" w:rsidP="00F4307B">
            <w:pPr>
              <w:adjustRightInd w:val="0"/>
              <w:snapToGrid w:val="0"/>
              <w:rPr>
                <w:rFonts w:eastAsia="標楷體"/>
                <w:color w:val="000000"/>
                <w:kern w:val="0"/>
                <w:sz w:val="28"/>
                <w:szCs w:val="28"/>
              </w:rPr>
            </w:pPr>
          </w:p>
        </w:tc>
      </w:tr>
    </w:tbl>
    <w:p w:rsidR="00BF59A6" w:rsidRPr="00176FF7" w:rsidRDefault="00BF59A6">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1F076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1F0763" w:rsidRPr="00176FF7" w:rsidRDefault="00BF59A6" w:rsidP="00F4307B">
            <w:pPr>
              <w:adjustRightInd w:val="0"/>
              <w:snapToGrid w:val="0"/>
              <w:jc w:val="center"/>
              <w:rPr>
                <w:rFonts w:eastAsia="標楷體"/>
                <w:b/>
                <w:sz w:val="32"/>
                <w:szCs w:val="32"/>
              </w:rPr>
            </w:pPr>
            <w:r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sz w:val="32"/>
              </w:rPr>
              <w:br w:type="page"/>
            </w:r>
            <w:r w:rsidR="001F0763"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F0763" w:rsidRPr="00176FF7" w:rsidTr="002D79B2">
        <w:trPr>
          <w:trHeight w:val="8418"/>
        </w:trPr>
        <w:tc>
          <w:tcPr>
            <w:tcW w:w="1438" w:type="dxa"/>
            <w:vMerge w:val="restart"/>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r w:rsidRPr="00176FF7">
              <w:rPr>
                <w:rFonts w:eastAsia="標楷體"/>
                <w:sz w:val="28"/>
                <w:szCs w:val="28"/>
              </w:rPr>
              <w:t xml:space="preserve">2.3.7  </w:t>
            </w:r>
          </w:p>
          <w:p w:rsidR="001F0763" w:rsidRPr="00176FF7" w:rsidRDefault="001F0763" w:rsidP="001F0763">
            <w:pPr>
              <w:adjustRightInd w:val="0"/>
              <w:snapToGrid w:val="0"/>
              <w:rPr>
                <w:rFonts w:eastAsia="標楷體"/>
                <w:kern w:val="0"/>
                <w:sz w:val="28"/>
                <w:szCs w:val="28"/>
              </w:rPr>
            </w:pPr>
            <w:r w:rsidRPr="00176FF7">
              <w:rPr>
                <w:rFonts w:eastAsia="標楷體"/>
                <w:sz w:val="28"/>
                <w:szCs w:val="28"/>
              </w:rPr>
              <w:t>病歷應詳實記載病況變化、治療方式及其治療依據說明等，以供事後檢討。</w:t>
            </w:r>
          </w:p>
        </w:tc>
        <w:tc>
          <w:tcPr>
            <w:tcW w:w="560" w:type="dxa"/>
            <w:tcBorders>
              <w:left w:val="single" w:sz="4" w:space="0" w:color="auto"/>
              <w:right w:val="single" w:sz="12" w:space="0" w:color="auto"/>
            </w:tcBorders>
            <w:shd w:val="clear" w:color="auto" w:fill="auto"/>
            <w:vAlign w:val="center"/>
          </w:tcPr>
          <w:p w:rsidR="001F0763" w:rsidRPr="00176FF7" w:rsidRDefault="001F076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F0763" w:rsidRPr="00176FF7" w:rsidRDefault="001F076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主治醫師需親自診察評估病情，視病情修訂診療計畫，病程紀錄能適當的反應病況變化。</w:t>
            </w:r>
          </w:p>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病歷記載能顯示達成診斷及實施處置之合理思考邏輯，且應適時、適當呈現特殊檢查、檢查方法、檢驗、處置，及影像診斷報告的臨床評估。</w:t>
            </w:r>
          </w:p>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住診服務應有定期的診療摘要紀錄或交班摘要。</w:t>
            </w:r>
          </w:p>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住診服務之個案討論結果應記錄於病人診療紀錄內；當病人需要轉科或轉院時，應將討論結果妥善轉予相關科別或醫院。</w:t>
            </w:r>
          </w:p>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護理紀錄方式及內容，應詳實依病人病情變化提供辨證施護，護理過程之紀錄須詳實正確並簽名，且護理紀錄並應合併於病歷，於病人轉出或出院至其他單位時，提供護理照護摘要。</w:t>
            </w:r>
          </w:p>
          <w:p w:rsidR="001F0763" w:rsidRPr="00176FF7" w:rsidRDefault="001F0763" w:rsidP="004C7463">
            <w:pPr>
              <w:pStyle w:val="a9"/>
              <w:numPr>
                <w:ilvl w:val="0"/>
                <w:numId w:val="137"/>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護理人員代表能參與院方病歷管理相關會議討論。</w:t>
            </w:r>
          </w:p>
        </w:tc>
        <w:tc>
          <w:tcPr>
            <w:tcW w:w="2688" w:type="dxa"/>
            <w:tcBorders>
              <w:top w:val="single" w:sz="12" w:space="0" w:color="auto"/>
              <w:left w:val="single" w:sz="4" w:space="0" w:color="auto"/>
              <w:right w:val="single" w:sz="24" w:space="0" w:color="auto"/>
            </w:tcBorders>
            <w:vAlign w:val="center"/>
          </w:tcPr>
          <w:p w:rsidR="001F076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符合</w:t>
            </w:r>
            <w:r w:rsidR="001F076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F0763" w:rsidRPr="00176FF7" w:rsidRDefault="001F076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F0763" w:rsidRPr="00176FF7" w:rsidTr="003C3D91">
        <w:trPr>
          <w:trHeight w:val="1813"/>
        </w:trPr>
        <w:tc>
          <w:tcPr>
            <w:tcW w:w="1438" w:type="dxa"/>
            <w:vMerge/>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F0763" w:rsidRPr="00176FF7" w:rsidRDefault="001F0763" w:rsidP="004C7463">
            <w:pPr>
              <w:pStyle w:val="a9"/>
              <w:numPr>
                <w:ilvl w:val="0"/>
                <w:numId w:val="138"/>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診療計畫（</w:t>
            </w:r>
            <w:r w:rsidRPr="00176FF7">
              <w:rPr>
                <w:rFonts w:eastAsia="標楷體"/>
                <w:color w:val="000000"/>
                <w:kern w:val="0"/>
                <w:sz w:val="28"/>
                <w:szCs w:val="28"/>
              </w:rPr>
              <w:t>plan to do</w:t>
            </w:r>
            <w:r w:rsidRPr="00176FF7">
              <w:rPr>
                <w:rFonts w:eastAsia="標楷體"/>
                <w:color w:val="000000"/>
                <w:kern w:val="0"/>
                <w:sz w:val="28"/>
                <w:szCs w:val="28"/>
              </w:rPr>
              <w:t>）不需為獨立單張，亦未規定須由病人或家屬簽名。</w:t>
            </w:r>
          </w:p>
          <w:p w:rsidR="001F0763" w:rsidRPr="00176FF7" w:rsidRDefault="001F0763" w:rsidP="004C7463">
            <w:pPr>
              <w:pStyle w:val="a9"/>
              <w:numPr>
                <w:ilvl w:val="0"/>
                <w:numId w:val="138"/>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F0763" w:rsidRPr="00176FF7" w:rsidRDefault="001F076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1F0763" w:rsidRPr="00176FF7" w:rsidTr="003C3D91">
        <w:trPr>
          <w:trHeight w:val="2833"/>
        </w:trPr>
        <w:tc>
          <w:tcPr>
            <w:tcW w:w="1438" w:type="dxa"/>
            <w:vMerge/>
            <w:tcBorders>
              <w:left w:val="single" w:sz="24" w:space="0" w:color="auto"/>
              <w:bottom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F0763" w:rsidRPr="00176FF7" w:rsidRDefault="001F0763" w:rsidP="004C7463">
            <w:pPr>
              <w:pStyle w:val="a9"/>
              <w:numPr>
                <w:ilvl w:val="0"/>
                <w:numId w:val="139"/>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病歷寫作規範。</w:t>
            </w:r>
          </w:p>
          <w:p w:rsidR="001F0763" w:rsidRPr="00176FF7" w:rsidRDefault="001F0763" w:rsidP="004C7463">
            <w:pPr>
              <w:pStyle w:val="a9"/>
              <w:numPr>
                <w:ilvl w:val="0"/>
                <w:numId w:val="139"/>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紙本或電子病歷。</w:t>
            </w:r>
          </w:p>
          <w:p w:rsidR="001F0763" w:rsidRPr="00176FF7" w:rsidRDefault="001F0763" w:rsidP="004C7463">
            <w:pPr>
              <w:pStyle w:val="a9"/>
              <w:numPr>
                <w:ilvl w:val="0"/>
                <w:numId w:val="139"/>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病歷紀錄品質檢討的相關資料。（試）</w:t>
            </w:r>
          </w:p>
        </w:tc>
        <w:tc>
          <w:tcPr>
            <w:tcW w:w="5342" w:type="dxa"/>
            <w:vMerge/>
            <w:tcBorders>
              <w:left w:val="single" w:sz="24" w:space="0" w:color="auto"/>
              <w:bottom w:val="single" w:sz="24" w:space="0" w:color="auto"/>
              <w:right w:val="single" w:sz="24" w:space="0" w:color="auto"/>
            </w:tcBorders>
            <w:shd w:val="clear" w:color="auto" w:fill="BFBFBF"/>
          </w:tcPr>
          <w:p w:rsidR="001F0763" w:rsidRPr="00176FF7" w:rsidRDefault="001F0763" w:rsidP="00F4307B">
            <w:pPr>
              <w:adjustRightInd w:val="0"/>
              <w:snapToGrid w:val="0"/>
              <w:rPr>
                <w:rFonts w:eastAsia="標楷體"/>
                <w:color w:val="000000"/>
                <w:kern w:val="0"/>
                <w:sz w:val="28"/>
                <w:szCs w:val="28"/>
              </w:rPr>
            </w:pPr>
          </w:p>
        </w:tc>
      </w:tr>
    </w:tbl>
    <w:p w:rsidR="001F0763" w:rsidRPr="00176FF7" w:rsidRDefault="001F0763">
      <w:pPr>
        <w:widowControl/>
        <w:rPr>
          <w:rFonts w:eastAsia="標楷體"/>
          <w:sz w:val="32"/>
        </w:rPr>
      </w:pPr>
    </w:p>
    <w:p w:rsidR="00BF59A6" w:rsidRPr="00176FF7" w:rsidRDefault="00BF59A6" w:rsidP="00B329A6">
      <w:pPr>
        <w:tabs>
          <w:tab w:val="left" w:pos="540"/>
        </w:tabs>
        <w:snapToGrid w:val="0"/>
        <w:spacing w:before="120" w:line="380" w:lineRule="exact"/>
        <w:ind w:right="1440"/>
        <w:rPr>
          <w:rFonts w:eastAsia="標楷體"/>
          <w:sz w:val="32"/>
        </w:rPr>
      </w:pPr>
    </w:p>
    <w:p w:rsidR="001F0763" w:rsidRPr="00176FF7" w:rsidRDefault="00BF59A6">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1F076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F0763" w:rsidRPr="00176FF7" w:rsidTr="00060DF1">
        <w:trPr>
          <w:trHeight w:val="3173"/>
        </w:trPr>
        <w:tc>
          <w:tcPr>
            <w:tcW w:w="1438" w:type="dxa"/>
            <w:vMerge w:val="restart"/>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r w:rsidRPr="00176FF7">
              <w:rPr>
                <w:rFonts w:eastAsia="標楷體"/>
                <w:sz w:val="28"/>
                <w:szCs w:val="28"/>
              </w:rPr>
              <w:t xml:space="preserve">2.3.8  </w:t>
            </w:r>
          </w:p>
          <w:p w:rsidR="001F0763" w:rsidRPr="00176FF7" w:rsidRDefault="001F0763" w:rsidP="001F0763">
            <w:pPr>
              <w:adjustRightInd w:val="0"/>
              <w:snapToGrid w:val="0"/>
              <w:rPr>
                <w:rFonts w:eastAsia="標楷體"/>
                <w:kern w:val="0"/>
                <w:sz w:val="28"/>
                <w:szCs w:val="28"/>
              </w:rPr>
            </w:pPr>
            <w:r w:rsidRPr="00176FF7">
              <w:rPr>
                <w:rFonts w:eastAsia="標楷體"/>
                <w:sz w:val="28"/>
                <w:szCs w:val="28"/>
              </w:rPr>
              <w:t>確實執行院內突發危急病人急救措施。</w:t>
            </w:r>
          </w:p>
        </w:tc>
        <w:tc>
          <w:tcPr>
            <w:tcW w:w="560" w:type="dxa"/>
            <w:tcBorders>
              <w:left w:val="single" w:sz="4" w:space="0" w:color="auto"/>
              <w:right w:val="single" w:sz="12" w:space="0" w:color="auto"/>
            </w:tcBorders>
            <w:shd w:val="clear" w:color="auto" w:fill="auto"/>
            <w:vAlign w:val="center"/>
          </w:tcPr>
          <w:p w:rsidR="001F0763" w:rsidRPr="00176FF7" w:rsidRDefault="001F076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F0763" w:rsidRPr="00176FF7" w:rsidRDefault="001F076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F0763" w:rsidRPr="00176FF7" w:rsidRDefault="001F0763" w:rsidP="004C7463">
            <w:pPr>
              <w:pStyle w:val="a9"/>
              <w:numPr>
                <w:ilvl w:val="0"/>
                <w:numId w:val="140"/>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訂有院內突發危急病人急救措施標準作業程序。</w:t>
            </w:r>
          </w:p>
          <w:p w:rsidR="001F0763" w:rsidRPr="00176FF7" w:rsidRDefault="001F0763" w:rsidP="004C7463">
            <w:pPr>
              <w:pStyle w:val="a9"/>
              <w:numPr>
                <w:ilvl w:val="0"/>
                <w:numId w:val="140"/>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醫院全體工作人員熟知緊急事件的代號，及處理步驟。</w:t>
            </w:r>
          </w:p>
          <w:p w:rsidR="001F0763" w:rsidRPr="00176FF7" w:rsidRDefault="001F0763" w:rsidP="004C7463">
            <w:pPr>
              <w:pStyle w:val="a9"/>
              <w:numPr>
                <w:ilvl w:val="0"/>
                <w:numId w:val="140"/>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急救設備或藥品應確保功能及效期，並能正確操作。</w:t>
            </w:r>
          </w:p>
          <w:p w:rsidR="001F0763" w:rsidRPr="00176FF7" w:rsidRDefault="001F0763" w:rsidP="004C7463">
            <w:pPr>
              <w:pStyle w:val="a9"/>
              <w:numPr>
                <w:ilvl w:val="0"/>
                <w:numId w:val="140"/>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藥師應定期檢查及更新急救車藥品效期，並有紀錄。</w:t>
            </w:r>
          </w:p>
        </w:tc>
        <w:tc>
          <w:tcPr>
            <w:tcW w:w="2688" w:type="dxa"/>
            <w:tcBorders>
              <w:top w:val="single" w:sz="12" w:space="0" w:color="auto"/>
              <w:left w:val="single" w:sz="4" w:space="0" w:color="auto"/>
              <w:right w:val="single" w:sz="24" w:space="0" w:color="auto"/>
            </w:tcBorders>
            <w:vAlign w:val="center"/>
          </w:tcPr>
          <w:p w:rsidR="001F076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符合</w:t>
            </w:r>
            <w:r w:rsidR="001F076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F0763" w:rsidRPr="00176FF7" w:rsidRDefault="001F076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F0763" w:rsidRPr="00176FF7" w:rsidTr="00060DF1">
        <w:trPr>
          <w:trHeight w:val="1372"/>
        </w:trPr>
        <w:tc>
          <w:tcPr>
            <w:tcW w:w="1438" w:type="dxa"/>
            <w:vMerge/>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F0763" w:rsidRPr="00176FF7" w:rsidRDefault="001F0763" w:rsidP="004C7463">
            <w:pPr>
              <w:pStyle w:val="a9"/>
              <w:numPr>
                <w:ilvl w:val="0"/>
                <w:numId w:val="141"/>
              </w:numPr>
              <w:adjustRightInd w:val="0"/>
              <w:snapToGrid w:val="0"/>
              <w:ind w:leftChars="0" w:left="340" w:hanging="340"/>
              <w:rPr>
                <w:rFonts w:eastAsia="標楷體"/>
                <w:color w:val="000000"/>
                <w:kern w:val="0"/>
                <w:sz w:val="28"/>
                <w:szCs w:val="28"/>
              </w:rPr>
            </w:pPr>
            <w:r w:rsidRPr="00176FF7">
              <w:rPr>
                <w:rFonts w:eastAsia="標楷體"/>
                <w:color w:val="000000"/>
                <w:kern w:val="0"/>
                <w:sz w:val="28"/>
                <w:szCs w:val="28"/>
              </w:rPr>
              <w:t>急救車藥物應每班別確實點班，若急救車上鎖或貼封條則毋須每班點班，但有定期核對急救用品有效期限之機制。</w:t>
            </w:r>
          </w:p>
          <w:p w:rsidR="001F0763" w:rsidRPr="00176FF7" w:rsidRDefault="001F0763" w:rsidP="004C7463">
            <w:pPr>
              <w:pStyle w:val="a9"/>
              <w:numPr>
                <w:ilvl w:val="0"/>
                <w:numId w:val="141"/>
              </w:numPr>
              <w:adjustRightInd w:val="0"/>
              <w:snapToGrid w:val="0"/>
              <w:ind w:leftChars="0" w:left="340" w:hanging="34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F0763" w:rsidRPr="00176FF7" w:rsidRDefault="001F076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1F0763" w:rsidRPr="00176FF7" w:rsidTr="00060DF1">
        <w:trPr>
          <w:trHeight w:val="2846"/>
        </w:trPr>
        <w:tc>
          <w:tcPr>
            <w:tcW w:w="1438" w:type="dxa"/>
            <w:vMerge/>
            <w:tcBorders>
              <w:left w:val="single" w:sz="24" w:space="0" w:color="auto"/>
              <w:bottom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F0763" w:rsidRPr="00176FF7" w:rsidRDefault="001F0763" w:rsidP="004C7463">
            <w:pPr>
              <w:pStyle w:val="a9"/>
              <w:numPr>
                <w:ilvl w:val="0"/>
                <w:numId w:val="142"/>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院內突發危急病人急救措施之標準作業程序。</w:t>
            </w:r>
          </w:p>
          <w:p w:rsidR="001F0763" w:rsidRPr="00176FF7" w:rsidRDefault="001F0763" w:rsidP="004C7463">
            <w:pPr>
              <w:pStyle w:val="a9"/>
              <w:numPr>
                <w:ilvl w:val="0"/>
                <w:numId w:val="142"/>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急救車管理規範。</w:t>
            </w:r>
          </w:p>
          <w:p w:rsidR="001F0763" w:rsidRPr="00176FF7" w:rsidRDefault="001F0763" w:rsidP="004C7463">
            <w:pPr>
              <w:pStyle w:val="a9"/>
              <w:numPr>
                <w:ilvl w:val="0"/>
                <w:numId w:val="142"/>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急救車點班紀錄。</w:t>
            </w:r>
          </w:p>
          <w:p w:rsidR="001F0763" w:rsidRPr="00176FF7" w:rsidRDefault="001F0763" w:rsidP="004C7463">
            <w:pPr>
              <w:pStyle w:val="a9"/>
              <w:numPr>
                <w:ilvl w:val="0"/>
                <w:numId w:val="142"/>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藥劑科查核急救車藥品紀錄。（試）</w:t>
            </w:r>
          </w:p>
        </w:tc>
        <w:tc>
          <w:tcPr>
            <w:tcW w:w="5342" w:type="dxa"/>
            <w:vMerge/>
            <w:tcBorders>
              <w:left w:val="single" w:sz="24" w:space="0" w:color="auto"/>
              <w:bottom w:val="single" w:sz="24" w:space="0" w:color="auto"/>
              <w:right w:val="single" w:sz="24" w:space="0" w:color="auto"/>
            </w:tcBorders>
            <w:shd w:val="clear" w:color="auto" w:fill="BFBFBF"/>
          </w:tcPr>
          <w:p w:rsidR="001F0763" w:rsidRPr="00176FF7" w:rsidRDefault="001F0763" w:rsidP="00F4307B">
            <w:pPr>
              <w:adjustRightInd w:val="0"/>
              <w:snapToGrid w:val="0"/>
              <w:rPr>
                <w:rFonts w:eastAsia="標楷體"/>
                <w:color w:val="000000"/>
                <w:kern w:val="0"/>
                <w:sz w:val="28"/>
                <w:szCs w:val="28"/>
              </w:rPr>
            </w:pPr>
          </w:p>
        </w:tc>
      </w:tr>
    </w:tbl>
    <w:p w:rsidR="001F0763" w:rsidRPr="00176FF7" w:rsidRDefault="001F0763">
      <w:pPr>
        <w:widowControl/>
        <w:rPr>
          <w:rFonts w:eastAsia="標楷體"/>
          <w:sz w:val="32"/>
        </w:rPr>
      </w:pPr>
    </w:p>
    <w:p w:rsidR="001F0763" w:rsidRPr="00176FF7" w:rsidRDefault="001F0763">
      <w:pPr>
        <w:widowControl/>
        <w:rPr>
          <w:rFonts w:eastAsia="標楷體"/>
          <w:sz w:val="32"/>
        </w:rPr>
      </w:pPr>
    </w:p>
    <w:p w:rsidR="001F0763" w:rsidRPr="00176FF7" w:rsidRDefault="001F0763">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1F076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F0763" w:rsidRPr="00176FF7" w:rsidTr="00FA0509">
        <w:trPr>
          <w:trHeight w:val="5724"/>
        </w:trPr>
        <w:tc>
          <w:tcPr>
            <w:tcW w:w="1438" w:type="dxa"/>
            <w:vMerge w:val="restart"/>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r w:rsidRPr="00176FF7">
              <w:rPr>
                <w:rFonts w:eastAsia="標楷體"/>
                <w:sz w:val="28"/>
                <w:szCs w:val="28"/>
              </w:rPr>
              <w:t xml:space="preserve">2.3.9  </w:t>
            </w:r>
          </w:p>
          <w:p w:rsidR="001F0763" w:rsidRPr="00176FF7" w:rsidRDefault="001F0763" w:rsidP="00F4307B">
            <w:pPr>
              <w:adjustRightInd w:val="0"/>
              <w:snapToGrid w:val="0"/>
              <w:rPr>
                <w:rFonts w:eastAsia="標楷體"/>
                <w:kern w:val="0"/>
                <w:sz w:val="28"/>
                <w:szCs w:val="28"/>
              </w:rPr>
            </w:pPr>
            <w:r w:rsidRPr="00176FF7">
              <w:rPr>
                <w:rFonts w:eastAsia="標楷體"/>
                <w:sz w:val="28"/>
                <w:szCs w:val="28"/>
              </w:rPr>
              <w:t>依醫囑向病人解說，且安全而正確地協助或執行各項醫療活動（含服藥指導），追蹤治療後反應並有紀錄；對醫囑有疑慮時，應主動與醫師溝通或報告主管。</w:t>
            </w:r>
          </w:p>
        </w:tc>
        <w:tc>
          <w:tcPr>
            <w:tcW w:w="560" w:type="dxa"/>
            <w:tcBorders>
              <w:left w:val="single" w:sz="4" w:space="0" w:color="auto"/>
              <w:right w:val="single" w:sz="12" w:space="0" w:color="auto"/>
            </w:tcBorders>
            <w:shd w:val="clear" w:color="auto" w:fill="auto"/>
            <w:vAlign w:val="center"/>
          </w:tcPr>
          <w:p w:rsidR="001F0763" w:rsidRPr="00176FF7" w:rsidRDefault="001F076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F0763" w:rsidRPr="00176FF7" w:rsidRDefault="001F076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F0763" w:rsidRPr="00176FF7" w:rsidRDefault="001F0763" w:rsidP="004C7463">
            <w:pPr>
              <w:pStyle w:val="a9"/>
              <w:numPr>
                <w:ilvl w:val="0"/>
                <w:numId w:val="143"/>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醫院應明訂醫囑確認具體步驟及疑慮醫囑溝通機制，並確實執行，醫療團隊對醫囑有疑慮時，應主動與醫師溝通或向主管報告。</w:t>
            </w:r>
          </w:p>
          <w:p w:rsidR="001F0763" w:rsidRPr="00176FF7" w:rsidRDefault="001F0763" w:rsidP="004C7463">
            <w:pPr>
              <w:pStyle w:val="a9"/>
              <w:numPr>
                <w:ilvl w:val="0"/>
                <w:numId w:val="143"/>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醫療團隊應依醫囑正確執行或協助各項醫療活動，追蹤治療後反應並紀錄；若有異常狀況應立即報告醫師處理，並詳實記錄及簽名。</w:t>
            </w:r>
          </w:p>
          <w:p w:rsidR="001F0763" w:rsidRPr="00176FF7" w:rsidRDefault="001F0763" w:rsidP="004C7463">
            <w:pPr>
              <w:pStyle w:val="a9"/>
              <w:numPr>
                <w:ilvl w:val="0"/>
                <w:numId w:val="143"/>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醫療團隊應確認醫囑，遵行技術標準手冊之規範，協助向病人解說，提供病人用藥指導，注意病人個別特異性，確認病人或家屬對藥物反應之瞭解。</w:t>
            </w:r>
          </w:p>
        </w:tc>
        <w:tc>
          <w:tcPr>
            <w:tcW w:w="2688" w:type="dxa"/>
            <w:tcBorders>
              <w:top w:val="single" w:sz="12" w:space="0" w:color="auto"/>
              <w:left w:val="single" w:sz="4" w:space="0" w:color="auto"/>
              <w:right w:val="single" w:sz="24" w:space="0" w:color="auto"/>
            </w:tcBorders>
            <w:vAlign w:val="center"/>
          </w:tcPr>
          <w:p w:rsidR="001F076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符合</w:t>
            </w:r>
            <w:r w:rsidR="001F076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F0763" w:rsidRPr="00176FF7" w:rsidRDefault="001F076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F0763" w:rsidRPr="00176FF7" w:rsidTr="00FA0509">
        <w:trPr>
          <w:trHeight w:val="1130"/>
        </w:trPr>
        <w:tc>
          <w:tcPr>
            <w:tcW w:w="1438" w:type="dxa"/>
            <w:vMerge/>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F0763" w:rsidRPr="00176FF7" w:rsidRDefault="001F0763" w:rsidP="004C7463">
            <w:pPr>
              <w:pStyle w:val="a9"/>
              <w:numPr>
                <w:ilvl w:val="0"/>
                <w:numId w:val="144"/>
              </w:numPr>
              <w:adjustRightInd w:val="0"/>
              <w:snapToGrid w:val="0"/>
              <w:ind w:leftChars="0" w:left="326" w:hanging="326"/>
              <w:rPr>
                <w:rFonts w:eastAsia="標楷體"/>
                <w:color w:val="000000"/>
                <w:kern w:val="0"/>
                <w:sz w:val="28"/>
                <w:szCs w:val="28"/>
              </w:rPr>
            </w:pPr>
            <w:r w:rsidRPr="00176FF7">
              <w:rPr>
                <w:rFonts w:eastAsia="標楷體"/>
                <w:color w:val="000000"/>
                <w:kern w:val="0"/>
                <w:sz w:val="28"/>
                <w:szCs w:val="28"/>
              </w:rPr>
              <w:t>所稱「異常狀況」，係指治療時發生暈針或特殊狀況之病人。</w:t>
            </w:r>
          </w:p>
          <w:p w:rsidR="001F0763" w:rsidRPr="00176FF7" w:rsidRDefault="001F0763" w:rsidP="004C7463">
            <w:pPr>
              <w:pStyle w:val="a9"/>
              <w:numPr>
                <w:ilvl w:val="0"/>
                <w:numId w:val="144"/>
              </w:numPr>
              <w:adjustRightInd w:val="0"/>
              <w:snapToGrid w:val="0"/>
              <w:ind w:leftChars="0" w:left="326" w:hanging="326"/>
              <w:rPr>
                <w:rFonts w:eastAsia="標楷體"/>
                <w:color w:val="000000"/>
                <w:kern w:val="0"/>
                <w:sz w:val="28"/>
                <w:szCs w:val="28"/>
              </w:rPr>
            </w:pPr>
            <w:r w:rsidRPr="00176FF7">
              <w:rPr>
                <w:rFonts w:eastAsia="標楷體"/>
                <w:color w:val="000000"/>
                <w:kern w:val="0"/>
                <w:sz w:val="28"/>
                <w:szCs w:val="28"/>
              </w:rPr>
              <w:t>依受評醫院實際情況評量適用，醫院及部門可自選符合項目</w:t>
            </w:r>
            <w:r w:rsidRPr="00176FF7">
              <w:rPr>
                <w:rFonts w:eastAsia="標楷體"/>
                <w:color w:val="000000"/>
                <w:kern w:val="0"/>
                <w:sz w:val="28"/>
                <w:szCs w:val="28"/>
              </w:rPr>
              <w:t>3</w:t>
            </w:r>
            <w:r w:rsidRPr="00176FF7">
              <w:rPr>
                <w:rFonts w:eastAsia="標楷體"/>
                <w:color w:val="000000"/>
                <w:kern w:val="0"/>
                <w:sz w:val="28"/>
                <w:szCs w:val="28"/>
              </w:rPr>
              <w:t>免評。</w:t>
            </w:r>
          </w:p>
        </w:tc>
        <w:tc>
          <w:tcPr>
            <w:tcW w:w="5342" w:type="dxa"/>
            <w:vMerge w:val="restart"/>
            <w:tcBorders>
              <w:top w:val="single" w:sz="12" w:space="0" w:color="auto"/>
              <w:left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F0763" w:rsidRPr="00176FF7" w:rsidRDefault="001F076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1F0763" w:rsidRPr="00176FF7" w:rsidTr="00FA0509">
        <w:trPr>
          <w:trHeight w:val="2967"/>
        </w:trPr>
        <w:tc>
          <w:tcPr>
            <w:tcW w:w="1438" w:type="dxa"/>
            <w:vMerge/>
            <w:tcBorders>
              <w:left w:val="single" w:sz="24" w:space="0" w:color="auto"/>
              <w:bottom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病歷（醫囑）書寫規範。</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口頭醫囑作業流程。</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紙本或電子病歷。</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實地訪談病人，醫療團隊依醫囑執行或協助各項醫療活動後向病人解說治療後情形。</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與醫療人員訪談，詢問若對醫囑有疑慮時之處理方式。</w:t>
            </w:r>
          </w:p>
          <w:p w:rsidR="001F0763" w:rsidRPr="00176FF7" w:rsidRDefault="001F0763" w:rsidP="004C7463">
            <w:pPr>
              <w:pStyle w:val="a9"/>
              <w:numPr>
                <w:ilvl w:val="0"/>
                <w:numId w:val="145"/>
              </w:numPr>
              <w:adjustRightInd w:val="0"/>
              <w:snapToGrid w:val="0"/>
              <w:ind w:leftChars="0" w:left="340" w:hanging="340"/>
              <w:jc w:val="both"/>
              <w:rPr>
                <w:rFonts w:eastAsia="標楷體"/>
                <w:color w:val="000000"/>
                <w:kern w:val="0"/>
                <w:sz w:val="28"/>
                <w:szCs w:val="28"/>
              </w:rPr>
            </w:pPr>
            <w:r w:rsidRPr="00176FF7">
              <w:rPr>
                <w:rFonts w:eastAsia="標楷體"/>
                <w:color w:val="000000"/>
                <w:kern w:val="0"/>
                <w:sz w:val="28"/>
                <w:szCs w:val="28"/>
              </w:rPr>
              <w:t>給藥紀錄、治療紀錄，必要時可詢問病人及護理人員。</w:t>
            </w:r>
          </w:p>
        </w:tc>
        <w:tc>
          <w:tcPr>
            <w:tcW w:w="5342" w:type="dxa"/>
            <w:vMerge/>
            <w:tcBorders>
              <w:left w:val="single" w:sz="24" w:space="0" w:color="auto"/>
              <w:bottom w:val="single" w:sz="24" w:space="0" w:color="auto"/>
              <w:right w:val="single" w:sz="24" w:space="0" w:color="auto"/>
            </w:tcBorders>
            <w:shd w:val="clear" w:color="auto" w:fill="BFBFBF"/>
          </w:tcPr>
          <w:p w:rsidR="001F0763" w:rsidRPr="00176FF7" w:rsidRDefault="001F0763" w:rsidP="00F4307B">
            <w:pPr>
              <w:adjustRightInd w:val="0"/>
              <w:snapToGrid w:val="0"/>
              <w:rPr>
                <w:rFonts w:eastAsia="標楷體"/>
                <w:color w:val="000000"/>
                <w:kern w:val="0"/>
                <w:sz w:val="28"/>
                <w:szCs w:val="28"/>
              </w:rPr>
            </w:pPr>
          </w:p>
        </w:tc>
      </w:tr>
      <w:tr w:rsidR="001F0763"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F0763" w:rsidRPr="00176FF7" w:rsidRDefault="001F0763"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F0763" w:rsidRPr="00176FF7" w:rsidTr="00057677">
        <w:trPr>
          <w:trHeight w:val="8701"/>
        </w:trPr>
        <w:tc>
          <w:tcPr>
            <w:tcW w:w="1438" w:type="dxa"/>
            <w:vMerge w:val="restart"/>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r w:rsidRPr="00176FF7">
              <w:rPr>
                <w:rFonts w:eastAsia="標楷體"/>
                <w:sz w:val="28"/>
                <w:szCs w:val="28"/>
              </w:rPr>
              <w:t xml:space="preserve">2.3.10  </w:t>
            </w:r>
          </w:p>
          <w:p w:rsidR="001F0763" w:rsidRPr="00176FF7" w:rsidRDefault="001F0763" w:rsidP="00F4307B">
            <w:pPr>
              <w:adjustRightInd w:val="0"/>
              <w:snapToGrid w:val="0"/>
              <w:rPr>
                <w:rFonts w:eastAsia="標楷體"/>
                <w:kern w:val="0"/>
                <w:sz w:val="28"/>
                <w:szCs w:val="28"/>
              </w:rPr>
            </w:pPr>
            <w:r w:rsidRPr="00176FF7">
              <w:rPr>
                <w:rFonts w:eastAsia="標楷體"/>
                <w:sz w:val="28"/>
                <w:szCs w:val="28"/>
              </w:rPr>
              <w:t>能提供門住診及侵入性處置諮詢服務，並定期舉辦團體衛教指導，且依病人個別情況，提供病人衛教資料與自我照護指導。</w:t>
            </w:r>
          </w:p>
        </w:tc>
        <w:tc>
          <w:tcPr>
            <w:tcW w:w="560" w:type="dxa"/>
            <w:tcBorders>
              <w:left w:val="single" w:sz="4" w:space="0" w:color="auto"/>
              <w:right w:val="single" w:sz="12" w:space="0" w:color="auto"/>
            </w:tcBorders>
            <w:shd w:val="clear" w:color="auto" w:fill="auto"/>
            <w:vAlign w:val="center"/>
          </w:tcPr>
          <w:p w:rsidR="001F0763" w:rsidRPr="00176FF7" w:rsidRDefault="001F0763"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F0763" w:rsidRPr="00176FF7" w:rsidRDefault="001F0763"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能提供中醫門診諮詢服務，且有設置專人進行中醫門診諮詢服務病人。</w:t>
            </w:r>
          </w:p>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各單位有相關之衛教指導資料，並能依病人及照顧者需求，提供個別護理或團體衛教指導。</w:t>
            </w:r>
          </w:p>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衛教前應先評估病人或照顧者接受衛教的準備度，包括病人的病情、語言、教育程度等。</w:t>
            </w:r>
          </w:p>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依針灸、傷科之病人需求，提供病人及家屬居家用藥、飲食宜忌、藥膳、傷口換藥等衛教照護指導，並向病人及家屬充份說明自我照護方式，確認病人及家屬理解內容並留有紀錄，且能適時反映病人對治療之意見給醫師。</w:t>
            </w:r>
          </w:p>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定期舉辦團體衛教指導或家屬座談會，且有紀錄及照片，並有活動後評值滿意度調查及活動改善紀錄。</w:t>
            </w:r>
          </w:p>
          <w:p w:rsidR="001F0763" w:rsidRPr="00176FF7" w:rsidRDefault="001F0763" w:rsidP="004C7463">
            <w:pPr>
              <w:pStyle w:val="a9"/>
              <w:numPr>
                <w:ilvl w:val="0"/>
                <w:numId w:val="146"/>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衛教資料應適時更新，於進行病人衛教指導充分利用，並留有紀錄。</w:t>
            </w:r>
          </w:p>
        </w:tc>
        <w:tc>
          <w:tcPr>
            <w:tcW w:w="2688" w:type="dxa"/>
            <w:tcBorders>
              <w:top w:val="single" w:sz="12" w:space="0" w:color="auto"/>
              <w:left w:val="single" w:sz="4" w:space="0" w:color="auto"/>
              <w:right w:val="single" w:sz="24" w:space="0" w:color="auto"/>
            </w:tcBorders>
            <w:vAlign w:val="center"/>
          </w:tcPr>
          <w:p w:rsidR="001F0763"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符合</w:t>
            </w:r>
            <w:r w:rsidR="001F0763"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F0763"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F0763" w:rsidRPr="00176FF7" w:rsidRDefault="001F0763"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F0763" w:rsidRPr="00176FF7" w:rsidTr="00AF57DB">
        <w:trPr>
          <w:trHeight w:val="1955"/>
        </w:trPr>
        <w:tc>
          <w:tcPr>
            <w:tcW w:w="1438" w:type="dxa"/>
            <w:vMerge/>
            <w:tcBorders>
              <w:left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F0763" w:rsidRPr="00176FF7" w:rsidRDefault="001F0763" w:rsidP="004C7463">
            <w:pPr>
              <w:pStyle w:val="a9"/>
              <w:numPr>
                <w:ilvl w:val="0"/>
                <w:numId w:val="147"/>
              </w:numPr>
              <w:adjustRightInd w:val="0"/>
              <w:snapToGrid w:val="0"/>
              <w:ind w:leftChars="0" w:left="368" w:hanging="368"/>
              <w:rPr>
                <w:rFonts w:eastAsia="標楷體"/>
                <w:color w:val="000000"/>
                <w:kern w:val="0"/>
                <w:sz w:val="28"/>
                <w:szCs w:val="28"/>
              </w:rPr>
            </w:pPr>
            <w:r w:rsidRPr="00176FF7">
              <w:rPr>
                <w:rFonts w:eastAsia="標楷體"/>
                <w:color w:val="000000"/>
                <w:kern w:val="0"/>
                <w:sz w:val="28"/>
                <w:szCs w:val="28"/>
              </w:rPr>
              <w:t>各單位衛教資料（含衛教教具及單張）。</w:t>
            </w:r>
          </w:p>
          <w:p w:rsidR="001F0763" w:rsidRPr="00176FF7" w:rsidRDefault="001F0763" w:rsidP="004C7463">
            <w:pPr>
              <w:pStyle w:val="a9"/>
              <w:numPr>
                <w:ilvl w:val="0"/>
                <w:numId w:val="147"/>
              </w:numPr>
              <w:adjustRightInd w:val="0"/>
              <w:snapToGrid w:val="0"/>
              <w:ind w:leftChars="0" w:left="368" w:hanging="368"/>
              <w:rPr>
                <w:rFonts w:eastAsia="標楷體"/>
                <w:color w:val="000000"/>
                <w:kern w:val="0"/>
                <w:sz w:val="28"/>
                <w:szCs w:val="28"/>
              </w:rPr>
            </w:pPr>
            <w:r w:rsidRPr="00176FF7">
              <w:rPr>
                <w:rFonts w:eastAsia="標楷體"/>
                <w:color w:val="000000"/>
                <w:kern w:val="0"/>
                <w:sz w:val="28"/>
                <w:szCs w:val="28"/>
              </w:rPr>
              <w:t>衛教活動紀錄、照片。</w:t>
            </w:r>
          </w:p>
          <w:p w:rsidR="001F0763" w:rsidRPr="00176FF7" w:rsidRDefault="001F0763" w:rsidP="004C7463">
            <w:pPr>
              <w:pStyle w:val="a9"/>
              <w:numPr>
                <w:ilvl w:val="0"/>
                <w:numId w:val="147"/>
              </w:numPr>
              <w:adjustRightInd w:val="0"/>
              <w:snapToGrid w:val="0"/>
              <w:ind w:leftChars="0" w:left="368" w:hanging="368"/>
              <w:rPr>
                <w:rFonts w:eastAsia="標楷體"/>
                <w:color w:val="000000"/>
                <w:kern w:val="0"/>
                <w:sz w:val="28"/>
                <w:szCs w:val="28"/>
              </w:rPr>
            </w:pPr>
            <w:r w:rsidRPr="00176FF7">
              <w:rPr>
                <w:rFonts w:eastAsia="標楷體"/>
                <w:color w:val="000000"/>
                <w:kern w:val="0"/>
                <w:sz w:val="28"/>
                <w:szCs w:val="28"/>
              </w:rPr>
              <w:t>病歷紀錄。</w:t>
            </w:r>
          </w:p>
          <w:p w:rsidR="001F0763" w:rsidRPr="00176FF7" w:rsidRDefault="001F0763" w:rsidP="004C7463">
            <w:pPr>
              <w:pStyle w:val="a9"/>
              <w:numPr>
                <w:ilvl w:val="0"/>
                <w:numId w:val="147"/>
              </w:numPr>
              <w:adjustRightInd w:val="0"/>
              <w:snapToGrid w:val="0"/>
              <w:ind w:leftChars="0" w:left="368" w:hanging="368"/>
              <w:rPr>
                <w:rFonts w:eastAsia="標楷體"/>
                <w:color w:val="000000"/>
                <w:kern w:val="0"/>
                <w:sz w:val="28"/>
                <w:szCs w:val="28"/>
              </w:rPr>
            </w:pPr>
            <w:r w:rsidRPr="00176FF7">
              <w:rPr>
                <w:rFonts w:eastAsia="標楷體"/>
                <w:color w:val="000000"/>
                <w:kern w:val="0"/>
                <w:sz w:val="28"/>
                <w:szCs w:val="28"/>
              </w:rPr>
              <w:t>衛教指導業務資料。</w:t>
            </w:r>
          </w:p>
          <w:p w:rsidR="001F0763" w:rsidRPr="00176FF7" w:rsidRDefault="001F0763" w:rsidP="004C7463">
            <w:pPr>
              <w:pStyle w:val="a9"/>
              <w:numPr>
                <w:ilvl w:val="0"/>
                <w:numId w:val="147"/>
              </w:numPr>
              <w:adjustRightInd w:val="0"/>
              <w:snapToGrid w:val="0"/>
              <w:ind w:leftChars="0" w:left="368" w:hanging="368"/>
              <w:rPr>
                <w:rFonts w:eastAsia="標楷體"/>
                <w:color w:val="000000"/>
                <w:kern w:val="0"/>
                <w:sz w:val="28"/>
                <w:szCs w:val="28"/>
              </w:rPr>
            </w:pPr>
            <w:r w:rsidRPr="00176FF7">
              <w:rPr>
                <w:rFonts w:eastAsia="標楷體"/>
                <w:color w:val="000000"/>
                <w:kern w:val="0"/>
                <w:sz w:val="28"/>
                <w:szCs w:val="28"/>
              </w:rPr>
              <w:t>詢問病人是否與衛教紀錄一致。</w:t>
            </w:r>
          </w:p>
        </w:tc>
        <w:tc>
          <w:tcPr>
            <w:tcW w:w="5342" w:type="dxa"/>
            <w:vMerge w:val="restart"/>
            <w:tcBorders>
              <w:top w:val="single" w:sz="12" w:space="0" w:color="auto"/>
              <w:left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F0763" w:rsidRPr="00176FF7" w:rsidRDefault="001F0763"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1F0763" w:rsidRPr="00176FF7" w:rsidTr="00057677">
        <w:trPr>
          <w:trHeight w:val="2815"/>
        </w:trPr>
        <w:tc>
          <w:tcPr>
            <w:tcW w:w="1438" w:type="dxa"/>
            <w:vMerge/>
            <w:tcBorders>
              <w:left w:val="single" w:sz="24" w:space="0" w:color="auto"/>
              <w:bottom w:val="single" w:sz="24" w:space="0" w:color="auto"/>
              <w:right w:val="single" w:sz="4" w:space="0" w:color="auto"/>
            </w:tcBorders>
          </w:tcPr>
          <w:p w:rsidR="001F0763" w:rsidRPr="00176FF7" w:rsidRDefault="001F0763"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F0763" w:rsidRPr="00176FF7" w:rsidRDefault="001F0763"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F0763" w:rsidRPr="00176FF7" w:rsidRDefault="001F0763"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94489" w:rsidRPr="00176FF7" w:rsidRDefault="00D94489" w:rsidP="004C7463">
            <w:pPr>
              <w:pStyle w:val="a9"/>
              <w:numPr>
                <w:ilvl w:val="0"/>
                <w:numId w:val="151"/>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各單位衛教資料（含衛教教具及單張）。</w:t>
            </w:r>
          </w:p>
          <w:p w:rsidR="00D94489" w:rsidRPr="00176FF7" w:rsidRDefault="00D94489" w:rsidP="004C7463">
            <w:pPr>
              <w:pStyle w:val="a9"/>
              <w:numPr>
                <w:ilvl w:val="0"/>
                <w:numId w:val="151"/>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衛教活動紀錄、照片。</w:t>
            </w:r>
          </w:p>
          <w:p w:rsidR="00D94489" w:rsidRPr="00176FF7" w:rsidRDefault="00D94489" w:rsidP="004C7463">
            <w:pPr>
              <w:pStyle w:val="a9"/>
              <w:numPr>
                <w:ilvl w:val="0"/>
                <w:numId w:val="151"/>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病歷紀錄。</w:t>
            </w:r>
          </w:p>
          <w:p w:rsidR="00D94489" w:rsidRPr="00176FF7" w:rsidRDefault="00D94489" w:rsidP="004C7463">
            <w:pPr>
              <w:pStyle w:val="a9"/>
              <w:numPr>
                <w:ilvl w:val="0"/>
                <w:numId w:val="151"/>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衛教指導業務資料。</w:t>
            </w:r>
          </w:p>
          <w:p w:rsidR="001F0763" w:rsidRPr="00176FF7" w:rsidRDefault="00D94489" w:rsidP="004C7463">
            <w:pPr>
              <w:pStyle w:val="a9"/>
              <w:numPr>
                <w:ilvl w:val="0"/>
                <w:numId w:val="151"/>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詢問病人是否與衛教紀錄一致。</w:t>
            </w:r>
          </w:p>
        </w:tc>
        <w:tc>
          <w:tcPr>
            <w:tcW w:w="5342" w:type="dxa"/>
            <w:vMerge/>
            <w:tcBorders>
              <w:left w:val="single" w:sz="24" w:space="0" w:color="auto"/>
              <w:bottom w:val="single" w:sz="24" w:space="0" w:color="auto"/>
              <w:right w:val="single" w:sz="24" w:space="0" w:color="auto"/>
            </w:tcBorders>
            <w:shd w:val="clear" w:color="auto" w:fill="BFBFBF"/>
          </w:tcPr>
          <w:p w:rsidR="001F0763" w:rsidRPr="00176FF7" w:rsidRDefault="001F0763" w:rsidP="00F4307B">
            <w:pPr>
              <w:adjustRightInd w:val="0"/>
              <w:snapToGrid w:val="0"/>
              <w:rPr>
                <w:rFonts w:eastAsia="標楷體"/>
                <w:color w:val="000000"/>
                <w:kern w:val="0"/>
                <w:sz w:val="28"/>
                <w:szCs w:val="28"/>
              </w:rPr>
            </w:pPr>
          </w:p>
        </w:tc>
      </w:tr>
    </w:tbl>
    <w:p w:rsidR="00D94489" w:rsidRPr="00176FF7" w:rsidRDefault="00D94489">
      <w:pPr>
        <w:widowControl/>
        <w:rPr>
          <w:rFonts w:eastAsia="標楷體"/>
          <w:sz w:val="32"/>
        </w:rPr>
      </w:pPr>
    </w:p>
    <w:p w:rsidR="00D94489" w:rsidRPr="00176FF7" w:rsidRDefault="00D94489">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D94489"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D94489" w:rsidRPr="00176FF7" w:rsidRDefault="00D94489"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D94489" w:rsidRPr="00176FF7" w:rsidRDefault="00D94489"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94489" w:rsidRPr="00176FF7" w:rsidTr="00F4307B">
        <w:trPr>
          <w:trHeight w:val="1457"/>
        </w:trPr>
        <w:tc>
          <w:tcPr>
            <w:tcW w:w="1382" w:type="dxa"/>
            <w:vMerge w:val="restart"/>
            <w:tcBorders>
              <w:left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r w:rsidRPr="00176FF7">
              <w:rPr>
                <w:rFonts w:eastAsia="標楷體"/>
                <w:sz w:val="28"/>
                <w:szCs w:val="28"/>
              </w:rPr>
              <w:t xml:space="preserve">2.3.11  </w:t>
            </w:r>
          </w:p>
          <w:p w:rsidR="00D94489" w:rsidRPr="00176FF7" w:rsidRDefault="00D94489" w:rsidP="00F4307B">
            <w:pPr>
              <w:adjustRightInd w:val="0"/>
              <w:snapToGrid w:val="0"/>
              <w:rPr>
                <w:rFonts w:eastAsia="標楷體"/>
                <w:sz w:val="28"/>
                <w:szCs w:val="28"/>
              </w:rPr>
            </w:pPr>
            <w:r w:rsidRPr="00176FF7">
              <w:rPr>
                <w:rFonts w:eastAsia="標楷體"/>
                <w:sz w:val="28"/>
                <w:szCs w:val="28"/>
              </w:rPr>
              <w:t>護理過程完整，能因應病人狀況提供適切可行的護理計畫；必要時應與其他醫療團隊成員討論護理照護計畫內容，並適時評估修正。</w:t>
            </w:r>
          </w:p>
          <w:p w:rsidR="00D94489" w:rsidRPr="00176FF7" w:rsidRDefault="00D94489" w:rsidP="00F4307B">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D94489" w:rsidRPr="00176FF7" w:rsidRDefault="00D94489"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D94489" w:rsidRPr="00176FF7" w:rsidRDefault="00D94489"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D94489" w:rsidRPr="00176FF7" w:rsidRDefault="00D94489" w:rsidP="004C7463">
            <w:pPr>
              <w:pStyle w:val="a9"/>
              <w:numPr>
                <w:ilvl w:val="0"/>
                <w:numId w:val="148"/>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能依住院病人狀況訂定適切的護理計畫，其內容應包含運用四診評估方法，進行病人整體護理評估，且能確實執行護理過程並有紀錄。</w:t>
            </w:r>
          </w:p>
          <w:p w:rsidR="00D94489" w:rsidRPr="00176FF7" w:rsidRDefault="00D94489" w:rsidP="004C7463">
            <w:pPr>
              <w:pStyle w:val="a9"/>
              <w:numPr>
                <w:ilvl w:val="0"/>
                <w:numId w:val="148"/>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住院病人與家屬，應能瞭解病人之護理問題及護理計畫內容，且護理計畫內容及護理紀錄應包含病人與家屬之意見及期望。</w:t>
            </w:r>
          </w:p>
          <w:p w:rsidR="00D94489" w:rsidRPr="00176FF7" w:rsidRDefault="00D94489" w:rsidP="004C7463">
            <w:pPr>
              <w:pStyle w:val="a9"/>
              <w:numPr>
                <w:ilvl w:val="0"/>
                <w:numId w:val="148"/>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依護理計畫確實執行護理措施，並能辨別病人健康問題之緩急，依病情程度給予照護，且能協助病人在疾病過程中身心之適應。</w:t>
            </w:r>
          </w:p>
          <w:p w:rsidR="00D94489" w:rsidRPr="00176FF7" w:rsidRDefault="00D94489" w:rsidP="004C7463">
            <w:pPr>
              <w:pStyle w:val="a9"/>
              <w:numPr>
                <w:ilvl w:val="0"/>
                <w:numId w:val="148"/>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能依病人情況實際評值護理措施之成效。</w:t>
            </w:r>
          </w:p>
          <w:p w:rsidR="00D94489" w:rsidRPr="00176FF7" w:rsidRDefault="00D94489" w:rsidP="004C7463">
            <w:pPr>
              <w:pStyle w:val="a9"/>
              <w:numPr>
                <w:ilvl w:val="0"/>
                <w:numId w:val="148"/>
              </w:numPr>
              <w:adjustRightInd w:val="0"/>
              <w:snapToGrid w:val="0"/>
              <w:ind w:leftChars="0" w:left="281" w:hanging="281"/>
              <w:jc w:val="both"/>
              <w:rPr>
                <w:rFonts w:eastAsia="標楷體"/>
                <w:color w:val="000000"/>
                <w:kern w:val="0"/>
                <w:sz w:val="28"/>
                <w:szCs w:val="28"/>
              </w:rPr>
            </w:pPr>
            <w:r w:rsidRPr="00176FF7">
              <w:rPr>
                <w:rFonts w:eastAsia="標楷體"/>
                <w:color w:val="000000"/>
                <w:kern w:val="0"/>
                <w:sz w:val="28"/>
                <w:szCs w:val="28"/>
              </w:rPr>
              <w:t>能依病人之狀況及需求，與其他醫療團隊人員（如藥師、營養師、社工師</w:t>
            </w:r>
            <w:r w:rsidRPr="00176FF7">
              <w:rPr>
                <w:rFonts w:eastAsia="標楷體"/>
                <w:color w:val="000000"/>
                <w:kern w:val="0"/>
                <w:sz w:val="28"/>
                <w:szCs w:val="28"/>
              </w:rPr>
              <w:t>…</w:t>
            </w:r>
            <w:r w:rsidRPr="00176FF7">
              <w:rPr>
                <w:rFonts w:eastAsia="標楷體"/>
                <w:color w:val="000000"/>
                <w:kern w:val="0"/>
                <w:sz w:val="28"/>
                <w:szCs w:val="28"/>
              </w:rPr>
              <w:t>等）聯繫及溝通；必要時，能舉辦跨團隊醫療照護會議討論護理照護計畫內容，予以適時修訂，並有紀錄。</w:t>
            </w:r>
          </w:p>
        </w:tc>
        <w:tc>
          <w:tcPr>
            <w:tcW w:w="2394" w:type="dxa"/>
            <w:tcBorders>
              <w:top w:val="single" w:sz="12" w:space="0" w:color="auto"/>
              <w:left w:val="single" w:sz="4" w:space="0" w:color="auto"/>
              <w:right w:val="single" w:sz="4" w:space="0" w:color="auto"/>
            </w:tcBorders>
            <w:vAlign w:val="center"/>
          </w:tcPr>
          <w:p w:rsidR="00D94489"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符合</w:t>
            </w:r>
            <w:r w:rsidR="00D94489"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D94489"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D94489"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D94489"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符合</w:t>
            </w:r>
            <w:r w:rsidR="00D94489"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D94489"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NA</w:t>
            </w:r>
          </w:p>
        </w:tc>
      </w:tr>
      <w:tr w:rsidR="00D94489" w:rsidRPr="00176FF7" w:rsidTr="00711A6C">
        <w:trPr>
          <w:trHeight w:val="1955"/>
        </w:trPr>
        <w:tc>
          <w:tcPr>
            <w:tcW w:w="1382" w:type="dxa"/>
            <w:vMerge/>
            <w:tcBorders>
              <w:left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D94489" w:rsidRPr="00176FF7" w:rsidRDefault="00D94489"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D94489" w:rsidRPr="00176FF7" w:rsidRDefault="00D94489" w:rsidP="004C7463">
            <w:pPr>
              <w:pStyle w:val="a9"/>
              <w:numPr>
                <w:ilvl w:val="0"/>
                <w:numId w:val="149"/>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四診評估是運用中醫之整體觀於護理過程中，以中醫學之基本理論爲指導</w:t>
            </w:r>
            <w:r w:rsidR="003437B0">
              <w:rPr>
                <w:rFonts w:eastAsia="標楷體" w:hint="eastAsia"/>
                <w:color w:val="000000"/>
                <w:kern w:val="0"/>
                <w:sz w:val="28"/>
                <w:szCs w:val="28"/>
              </w:rPr>
              <w:t>，</w:t>
            </w:r>
            <w:r w:rsidRPr="00176FF7">
              <w:rPr>
                <w:rFonts w:eastAsia="標楷體"/>
                <w:color w:val="000000"/>
                <w:kern w:val="0"/>
                <w:sz w:val="28"/>
                <w:szCs w:val="28"/>
              </w:rPr>
              <w:t>運用四診評估方法進行病人整體護理評估，並根據病人不同證候及需求採取護理措施。</w:t>
            </w:r>
          </w:p>
          <w:p w:rsidR="00D94489" w:rsidRPr="00176FF7" w:rsidRDefault="00D94489" w:rsidP="004C7463">
            <w:pPr>
              <w:pStyle w:val="a9"/>
              <w:numPr>
                <w:ilvl w:val="0"/>
                <w:numId w:val="149"/>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本項未提供住院服務者免評（</w:t>
            </w:r>
            <w:r w:rsidRPr="00176FF7">
              <w:rPr>
                <w:rFonts w:eastAsia="標楷體"/>
                <w:color w:val="000000"/>
                <w:kern w:val="0"/>
                <w:sz w:val="28"/>
                <w:szCs w:val="28"/>
              </w:rPr>
              <w:t>not applicable, NA</w:t>
            </w:r>
            <w:r w:rsidRPr="00176FF7">
              <w:rPr>
                <w:rFonts w:eastAsia="標楷體"/>
                <w:color w:val="000000"/>
                <w:kern w:val="0"/>
                <w:sz w:val="28"/>
                <w:szCs w:val="28"/>
              </w:rPr>
              <w:t>）。</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D94489" w:rsidRPr="00176FF7" w:rsidRDefault="00D94489"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D94489" w:rsidRPr="00176FF7" w:rsidRDefault="00D94489"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D94489" w:rsidRPr="00176FF7" w:rsidTr="00711A6C">
        <w:trPr>
          <w:trHeight w:val="2689"/>
        </w:trPr>
        <w:tc>
          <w:tcPr>
            <w:tcW w:w="1382" w:type="dxa"/>
            <w:vMerge/>
            <w:tcBorders>
              <w:left w:val="single" w:sz="24" w:space="0" w:color="auto"/>
              <w:bottom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D94489" w:rsidRPr="00176FF7" w:rsidRDefault="00D94489"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D94489" w:rsidRPr="00176FF7" w:rsidRDefault="00D94489"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94489" w:rsidRPr="00176FF7" w:rsidRDefault="00D94489" w:rsidP="004C7463">
            <w:pPr>
              <w:pStyle w:val="a9"/>
              <w:numPr>
                <w:ilvl w:val="0"/>
                <w:numId w:val="15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護理紀錄。</w:t>
            </w:r>
          </w:p>
          <w:p w:rsidR="00D94489" w:rsidRPr="00176FF7" w:rsidRDefault="00D94489" w:rsidP="004C7463">
            <w:pPr>
              <w:pStyle w:val="a9"/>
              <w:numPr>
                <w:ilvl w:val="0"/>
                <w:numId w:val="150"/>
              </w:numPr>
              <w:adjustRightInd w:val="0"/>
              <w:snapToGrid w:val="0"/>
              <w:ind w:leftChars="0" w:left="312" w:hanging="312"/>
              <w:jc w:val="both"/>
              <w:rPr>
                <w:rFonts w:eastAsia="標楷體"/>
                <w:color w:val="000000"/>
                <w:kern w:val="0"/>
                <w:sz w:val="28"/>
                <w:szCs w:val="28"/>
              </w:rPr>
            </w:pPr>
            <w:r w:rsidRPr="00176FF7">
              <w:rPr>
                <w:rFonts w:eastAsia="標楷體"/>
                <w:color w:val="000000"/>
                <w:kern w:val="0"/>
                <w:sz w:val="28"/>
                <w:szCs w:val="28"/>
              </w:rPr>
              <w:t>護理紀錄書寫規範。</w:t>
            </w:r>
          </w:p>
        </w:tc>
        <w:tc>
          <w:tcPr>
            <w:tcW w:w="5398" w:type="dxa"/>
            <w:gridSpan w:val="2"/>
            <w:vMerge/>
            <w:tcBorders>
              <w:left w:val="single" w:sz="24" w:space="0" w:color="auto"/>
              <w:bottom w:val="single" w:sz="24" w:space="0" w:color="auto"/>
              <w:right w:val="single" w:sz="24" w:space="0" w:color="auto"/>
            </w:tcBorders>
            <w:shd w:val="clear" w:color="auto" w:fill="BFBFBF"/>
          </w:tcPr>
          <w:p w:rsidR="00D94489" w:rsidRPr="00176FF7" w:rsidRDefault="00D94489" w:rsidP="00F4307B">
            <w:pPr>
              <w:adjustRightInd w:val="0"/>
              <w:snapToGrid w:val="0"/>
              <w:rPr>
                <w:rFonts w:eastAsia="標楷體"/>
                <w:color w:val="000000"/>
                <w:kern w:val="0"/>
                <w:sz w:val="28"/>
                <w:szCs w:val="28"/>
              </w:rPr>
            </w:pPr>
          </w:p>
        </w:tc>
      </w:tr>
    </w:tbl>
    <w:p w:rsidR="00D94489" w:rsidRDefault="00D94489">
      <w:pPr>
        <w:widowControl/>
        <w:rPr>
          <w:rFonts w:eastAsia="標楷體"/>
          <w:sz w:val="32"/>
        </w:rPr>
      </w:pPr>
    </w:p>
    <w:p w:rsidR="00711A6C" w:rsidRDefault="00711A6C">
      <w:pPr>
        <w:widowControl/>
        <w:rPr>
          <w:rFonts w:eastAsia="標楷體"/>
          <w:sz w:val="32"/>
        </w:rPr>
      </w:pPr>
    </w:p>
    <w:p w:rsidR="00711A6C" w:rsidRDefault="00711A6C">
      <w:pPr>
        <w:widowControl/>
        <w:rPr>
          <w:rFonts w:eastAsia="標楷體"/>
          <w:sz w:val="32"/>
        </w:rPr>
      </w:pPr>
    </w:p>
    <w:p w:rsidR="00711A6C" w:rsidRDefault="00711A6C">
      <w:pPr>
        <w:widowControl/>
        <w:rPr>
          <w:rFonts w:eastAsia="標楷體"/>
          <w:sz w:val="32"/>
        </w:rPr>
      </w:pPr>
    </w:p>
    <w:p w:rsidR="00711A6C" w:rsidRDefault="00711A6C">
      <w:pPr>
        <w:widowControl/>
        <w:rPr>
          <w:rFonts w:eastAsia="標楷體"/>
          <w:sz w:val="32"/>
        </w:rPr>
      </w:pPr>
    </w:p>
    <w:p w:rsidR="00711A6C" w:rsidRDefault="00711A6C">
      <w:pPr>
        <w:widowControl/>
        <w:rPr>
          <w:rFonts w:eastAsia="標楷體"/>
          <w:sz w:val="32"/>
        </w:rPr>
      </w:pPr>
    </w:p>
    <w:p w:rsidR="00711A6C" w:rsidRDefault="00711A6C">
      <w:pPr>
        <w:widowControl/>
        <w:rPr>
          <w:rFonts w:eastAsia="標楷體"/>
          <w:sz w:val="32"/>
        </w:rPr>
      </w:pPr>
    </w:p>
    <w:p w:rsidR="00711A6C" w:rsidRPr="00176FF7" w:rsidRDefault="00711A6C">
      <w:pPr>
        <w:widowControl/>
        <w:rPr>
          <w:rFonts w:eastAsia="標楷體"/>
          <w:sz w:val="32"/>
        </w:rPr>
      </w:pPr>
    </w:p>
    <w:p w:rsidR="00D94489" w:rsidRPr="00176FF7" w:rsidRDefault="00D94489">
      <w:pPr>
        <w:widowControl/>
        <w:rPr>
          <w:rFonts w:eastAsia="標楷體"/>
          <w:sz w:val="32"/>
        </w:rPr>
      </w:pPr>
      <w:r w:rsidRPr="00176FF7">
        <w:rPr>
          <w:rFonts w:eastAsia="標楷體"/>
          <w:sz w:val="32"/>
        </w:rPr>
        <w:t>第</w:t>
      </w:r>
      <w:r w:rsidRPr="00176FF7">
        <w:rPr>
          <w:rFonts w:eastAsia="標楷體"/>
          <w:sz w:val="32"/>
        </w:rPr>
        <w:t>2.4</w:t>
      </w:r>
      <w:r w:rsidRPr="00176FF7">
        <w:rPr>
          <w:rFonts w:eastAsia="標楷體"/>
          <w:sz w:val="32"/>
        </w:rPr>
        <w:t>章、用藥安全</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D94489"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D94489" w:rsidRPr="00176FF7" w:rsidRDefault="00D94489" w:rsidP="00F4307B">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D94489" w:rsidRPr="00176FF7" w:rsidRDefault="00D94489"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D94489" w:rsidRPr="00176FF7" w:rsidTr="00467288">
        <w:trPr>
          <w:trHeight w:val="7974"/>
        </w:trPr>
        <w:tc>
          <w:tcPr>
            <w:tcW w:w="1438" w:type="dxa"/>
            <w:vMerge w:val="restart"/>
            <w:tcBorders>
              <w:left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r w:rsidRPr="00176FF7">
              <w:rPr>
                <w:rFonts w:eastAsia="標楷體"/>
                <w:sz w:val="28"/>
                <w:szCs w:val="28"/>
              </w:rPr>
              <w:t xml:space="preserve">2.4.1  </w:t>
            </w:r>
          </w:p>
          <w:p w:rsidR="00D94489" w:rsidRPr="00176FF7" w:rsidRDefault="00D94489" w:rsidP="00F4307B">
            <w:pPr>
              <w:adjustRightInd w:val="0"/>
              <w:snapToGrid w:val="0"/>
              <w:rPr>
                <w:rFonts w:eastAsia="標楷體"/>
                <w:kern w:val="0"/>
                <w:sz w:val="28"/>
                <w:szCs w:val="28"/>
              </w:rPr>
            </w:pPr>
            <w:r w:rsidRPr="00176FF7">
              <w:rPr>
                <w:rFonts w:eastAsia="標楷體"/>
                <w:sz w:val="28"/>
                <w:szCs w:val="28"/>
              </w:rPr>
              <w:t>中藥藥事（小組）委員會運作良好，並有具體成效。</w:t>
            </w:r>
          </w:p>
        </w:tc>
        <w:tc>
          <w:tcPr>
            <w:tcW w:w="560" w:type="dxa"/>
            <w:tcBorders>
              <w:left w:val="single" w:sz="4" w:space="0" w:color="auto"/>
              <w:right w:val="single" w:sz="12" w:space="0" w:color="auto"/>
            </w:tcBorders>
            <w:shd w:val="clear" w:color="auto" w:fill="auto"/>
            <w:vAlign w:val="center"/>
          </w:tcPr>
          <w:p w:rsidR="00D94489" w:rsidRPr="00176FF7" w:rsidRDefault="00D94489"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D94489" w:rsidRPr="00176FF7" w:rsidRDefault="00D94489"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中藥藥事（小組）委員會有適當組織，並訂有章程。</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中藥藥事（小組）委員會成員應涵蓋藥劑、醫療及管理部門，有定期開會並留有紀錄。</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中藥藥事（小組）委員會應訂有符合規定之藥品使用、管理標準與規定，包含濃縮中藥及飲片藥材。</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中藥藥事（小組）委員會應具審核新進藥品及藥品使用適用性評估之功能。</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中藥藥事（小組）委員會應定期檢討不適用及滯存藥品，並維持適當藥品種類。</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中藥藥事（小組）委員會應分析藥品使用趨勢資訊作為醫院用藥參考，並有檢討改善措施。</w:t>
            </w:r>
          </w:p>
          <w:p w:rsidR="00D94489" w:rsidRPr="00176FF7" w:rsidRDefault="00D94489" w:rsidP="004C7463">
            <w:pPr>
              <w:pStyle w:val="a9"/>
              <w:numPr>
                <w:ilvl w:val="0"/>
                <w:numId w:val="152"/>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中藥藥事（小組）委員會應制訂中藥藥物不良反應通報、審查、監測及追蹤機制。</w:t>
            </w:r>
          </w:p>
        </w:tc>
        <w:tc>
          <w:tcPr>
            <w:tcW w:w="2688" w:type="dxa"/>
            <w:tcBorders>
              <w:top w:val="single" w:sz="12" w:space="0" w:color="auto"/>
              <w:left w:val="single" w:sz="4" w:space="0" w:color="auto"/>
              <w:right w:val="single" w:sz="24" w:space="0" w:color="auto"/>
            </w:tcBorders>
            <w:vAlign w:val="center"/>
          </w:tcPr>
          <w:p w:rsidR="00D94489"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符合</w:t>
            </w:r>
            <w:r w:rsidR="00D94489"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D94489"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D94489" w:rsidRPr="00176FF7" w:rsidRDefault="00D94489"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D94489" w:rsidRPr="00176FF7" w:rsidTr="00065F3D">
        <w:trPr>
          <w:trHeight w:val="2238"/>
        </w:trPr>
        <w:tc>
          <w:tcPr>
            <w:tcW w:w="1438" w:type="dxa"/>
            <w:vMerge/>
            <w:tcBorders>
              <w:left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D94489" w:rsidRPr="00176FF7" w:rsidRDefault="00D94489"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D94489" w:rsidRPr="00176FF7" w:rsidRDefault="00D94489" w:rsidP="004C7463">
            <w:pPr>
              <w:pStyle w:val="a9"/>
              <w:numPr>
                <w:ilvl w:val="0"/>
                <w:numId w:val="153"/>
              </w:numPr>
              <w:adjustRightInd w:val="0"/>
              <w:snapToGrid w:val="0"/>
              <w:ind w:leftChars="0" w:left="354" w:hanging="354"/>
              <w:rPr>
                <w:rFonts w:eastAsia="標楷體"/>
                <w:color w:val="000000"/>
                <w:kern w:val="0"/>
                <w:sz w:val="28"/>
                <w:szCs w:val="28"/>
              </w:rPr>
            </w:pPr>
            <w:r w:rsidRPr="00176FF7">
              <w:rPr>
                <w:rFonts w:eastAsia="標楷體"/>
                <w:color w:val="000000"/>
                <w:kern w:val="0"/>
                <w:sz w:val="28"/>
                <w:szCs w:val="28"/>
              </w:rPr>
              <w:t>本條所稱藥品使用趨勢資訊應包含：濃縮中藥、飲片、丸散膏丹等每日使用量紀錄；月、季、年消耗統計表；藥材、製劑使用量排序分析表。</w:t>
            </w:r>
          </w:p>
          <w:p w:rsidR="00D94489" w:rsidRPr="00176FF7" w:rsidRDefault="00D94489" w:rsidP="004C7463">
            <w:pPr>
              <w:pStyle w:val="a9"/>
              <w:numPr>
                <w:ilvl w:val="0"/>
                <w:numId w:val="153"/>
              </w:numPr>
              <w:adjustRightInd w:val="0"/>
              <w:snapToGrid w:val="0"/>
              <w:ind w:leftChars="0" w:left="354" w:hanging="354"/>
              <w:rPr>
                <w:rFonts w:eastAsia="標楷體"/>
                <w:color w:val="000000"/>
                <w:kern w:val="0"/>
                <w:sz w:val="28"/>
                <w:szCs w:val="28"/>
              </w:rPr>
            </w:pPr>
            <w:r w:rsidRPr="00176FF7">
              <w:rPr>
                <w:rFonts w:eastAsia="標楷體"/>
                <w:color w:val="000000"/>
                <w:kern w:val="0"/>
                <w:sz w:val="28"/>
                <w:szCs w:val="28"/>
              </w:rPr>
              <w:t>中藥藥物不良反應通報內容應包含：中藥藥品、中醫療器材不良反應及不良品通報。</w:t>
            </w:r>
          </w:p>
        </w:tc>
        <w:tc>
          <w:tcPr>
            <w:tcW w:w="5342" w:type="dxa"/>
            <w:vMerge w:val="restart"/>
            <w:tcBorders>
              <w:top w:val="single" w:sz="12" w:space="0" w:color="auto"/>
              <w:left w:val="single" w:sz="24" w:space="0" w:color="auto"/>
              <w:right w:val="single" w:sz="24" w:space="0" w:color="auto"/>
            </w:tcBorders>
            <w:shd w:val="clear" w:color="auto" w:fill="auto"/>
          </w:tcPr>
          <w:p w:rsidR="00D94489" w:rsidRPr="00176FF7" w:rsidRDefault="00D94489"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D94489" w:rsidRPr="00176FF7" w:rsidRDefault="00D94489"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D94489" w:rsidRPr="00176FF7" w:rsidTr="00467288">
        <w:trPr>
          <w:trHeight w:val="3524"/>
        </w:trPr>
        <w:tc>
          <w:tcPr>
            <w:tcW w:w="1438" w:type="dxa"/>
            <w:vMerge/>
            <w:tcBorders>
              <w:left w:val="single" w:sz="24" w:space="0" w:color="auto"/>
              <w:bottom w:val="single" w:sz="24" w:space="0" w:color="auto"/>
              <w:right w:val="single" w:sz="4" w:space="0" w:color="auto"/>
            </w:tcBorders>
          </w:tcPr>
          <w:p w:rsidR="00D94489" w:rsidRPr="00176FF7" w:rsidRDefault="00D94489"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D94489" w:rsidRPr="00176FF7" w:rsidRDefault="00D94489"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D94489" w:rsidRPr="00176FF7" w:rsidRDefault="00D94489"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中藥藥事（小組）委員會之組織章程。</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中藥藥事（小組）委員會之會議紀錄及簽到單。</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中藥藥品管理與使用規範。</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新進藥品及藥品使用適用性評估報告。</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不適用及滯存藥品檢討報告。</w:t>
            </w:r>
          </w:p>
          <w:p w:rsidR="00D94489" w:rsidRPr="00176FF7" w:rsidRDefault="00D94489" w:rsidP="004C7463">
            <w:pPr>
              <w:pStyle w:val="a9"/>
              <w:numPr>
                <w:ilvl w:val="0"/>
                <w:numId w:val="15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藥品使用趨勢分析。</w:t>
            </w:r>
          </w:p>
        </w:tc>
        <w:tc>
          <w:tcPr>
            <w:tcW w:w="5342" w:type="dxa"/>
            <w:vMerge/>
            <w:tcBorders>
              <w:left w:val="single" w:sz="24" w:space="0" w:color="auto"/>
              <w:bottom w:val="single" w:sz="24" w:space="0" w:color="auto"/>
              <w:right w:val="single" w:sz="24" w:space="0" w:color="auto"/>
            </w:tcBorders>
            <w:shd w:val="clear" w:color="auto" w:fill="BFBFBF"/>
          </w:tcPr>
          <w:p w:rsidR="00D94489" w:rsidRPr="00176FF7" w:rsidRDefault="00D94489" w:rsidP="00F4307B">
            <w:pPr>
              <w:adjustRightInd w:val="0"/>
              <w:snapToGrid w:val="0"/>
              <w:rPr>
                <w:rFonts w:eastAsia="標楷體"/>
                <w:color w:val="000000"/>
                <w:kern w:val="0"/>
                <w:sz w:val="28"/>
                <w:szCs w:val="28"/>
              </w:rPr>
            </w:pPr>
          </w:p>
        </w:tc>
      </w:tr>
    </w:tbl>
    <w:p w:rsidR="00D94489" w:rsidRPr="00176FF7" w:rsidRDefault="00D94489">
      <w:pPr>
        <w:widowControl/>
        <w:rPr>
          <w:rFonts w:eastAsia="標楷體"/>
          <w:sz w:val="32"/>
        </w:rPr>
      </w:pPr>
    </w:p>
    <w:p w:rsidR="00D94489" w:rsidRPr="00176FF7" w:rsidRDefault="00D94489">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532446"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532446" w:rsidRPr="00176FF7" w:rsidRDefault="00D94489" w:rsidP="00F4307B">
            <w:pPr>
              <w:adjustRightInd w:val="0"/>
              <w:snapToGrid w:val="0"/>
              <w:jc w:val="center"/>
              <w:rPr>
                <w:rFonts w:eastAsia="標楷體"/>
                <w:b/>
                <w:sz w:val="32"/>
                <w:szCs w:val="32"/>
              </w:rPr>
            </w:pPr>
            <w:r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532446" w:rsidRPr="00176FF7" w:rsidRDefault="00532446"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32446" w:rsidRPr="00176FF7" w:rsidTr="00012E42">
        <w:trPr>
          <w:trHeight w:val="7709"/>
        </w:trPr>
        <w:tc>
          <w:tcPr>
            <w:tcW w:w="1438" w:type="dxa"/>
            <w:vMerge w:val="restart"/>
            <w:tcBorders>
              <w:left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r w:rsidRPr="00176FF7">
              <w:rPr>
                <w:rFonts w:eastAsia="標楷體"/>
                <w:sz w:val="28"/>
                <w:szCs w:val="28"/>
              </w:rPr>
              <w:t xml:space="preserve">2.4.2  </w:t>
            </w:r>
          </w:p>
          <w:p w:rsidR="00532446" w:rsidRPr="00176FF7" w:rsidRDefault="00532446" w:rsidP="00F4307B">
            <w:pPr>
              <w:adjustRightInd w:val="0"/>
              <w:snapToGrid w:val="0"/>
              <w:rPr>
                <w:rFonts w:eastAsia="標楷體"/>
                <w:kern w:val="0"/>
                <w:sz w:val="28"/>
                <w:szCs w:val="28"/>
              </w:rPr>
            </w:pPr>
            <w:r w:rsidRPr="00176FF7">
              <w:rPr>
                <w:rFonts w:eastAsia="標楷體"/>
                <w:sz w:val="28"/>
                <w:szCs w:val="28"/>
              </w:rPr>
              <w:t>中藥藥劑部門之設備及設施應符合業務所需，並妥善保養及維護。</w:t>
            </w:r>
          </w:p>
        </w:tc>
        <w:tc>
          <w:tcPr>
            <w:tcW w:w="560" w:type="dxa"/>
            <w:tcBorders>
              <w:left w:val="single" w:sz="4" w:space="0" w:color="auto"/>
              <w:right w:val="single" w:sz="12" w:space="0" w:color="auto"/>
            </w:tcBorders>
            <w:shd w:val="clear" w:color="auto" w:fill="auto"/>
            <w:vAlign w:val="center"/>
          </w:tcPr>
          <w:p w:rsidR="00532446" w:rsidRPr="00176FF7" w:rsidRDefault="00532446"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532446" w:rsidRPr="00176FF7" w:rsidRDefault="00532446"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應有足夠之空間、設備以提供藥事作業。</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工作場所之環境，如空調、採光（照明）及作業動線等皆適當，減少發生調劑錯誤可能性。</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應有獨立之藥品儲存空間、配以適當的除濕及安全設施。</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藥品冷藏用之冰箱，應隨時維持適當的溫度，備有不斷電裝置或接緊急電源，且有溫度紀錄。</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個別藥材需進行炮製且要有足夠空間、設備，以符藥品品質之良好狀況。</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藥品資訊軟體、硬體設備應符合需求。</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調劑場所視需要設置集塵設備、局部排氣等顧及調劑室工作人員安全的設備及相關機器，並有定期保養紀錄。</w:t>
            </w:r>
          </w:p>
          <w:p w:rsidR="00532446" w:rsidRPr="00176FF7" w:rsidRDefault="00532446" w:rsidP="004C7463">
            <w:pPr>
              <w:pStyle w:val="a9"/>
              <w:numPr>
                <w:ilvl w:val="0"/>
                <w:numId w:val="155"/>
              </w:numPr>
              <w:adjustRightInd w:val="0"/>
              <w:snapToGrid w:val="0"/>
              <w:ind w:leftChars="0" w:left="309" w:hanging="309"/>
              <w:jc w:val="both"/>
              <w:rPr>
                <w:rFonts w:eastAsia="標楷體"/>
                <w:color w:val="000000"/>
                <w:kern w:val="0"/>
                <w:sz w:val="28"/>
                <w:szCs w:val="28"/>
              </w:rPr>
            </w:pPr>
            <w:r w:rsidRPr="00176FF7">
              <w:rPr>
                <w:rFonts w:eastAsia="標楷體"/>
                <w:color w:val="000000"/>
                <w:kern w:val="0"/>
                <w:sz w:val="28"/>
                <w:szCs w:val="28"/>
              </w:rPr>
              <w:t>調劑場所應有避免調劑疏失的措施，如：條碼檢核設備或機制等。</w:t>
            </w:r>
          </w:p>
        </w:tc>
        <w:tc>
          <w:tcPr>
            <w:tcW w:w="2688" w:type="dxa"/>
            <w:tcBorders>
              <w:top w:val="single" w:sz="12" w:space="0" w:color="auto"/>
              <w:left w:val="single" w:sz="4" w:space="0" w:color="auto"/>
              <w:right w:val="single" w:sz="24" w:space="0" w:color="auto"/>
            </w:tcBorders>
            <w:vAlign w:val="center"/>
          </w:tcPr>
          <w:p w:rsidR="00532446"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符合</w:t>
            </w:r>
            <w:r w:rsidR="0053244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532446" w:rsidRPr="00176FF7" w:rsidRDefault="00532446"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532446" w:rsidRPr="00176FF7" w:rsidTr="00F4307B">
        <w:trPr>
          <w:trHeight w:val="394"/>
        </w:trPr>
        <w:tc>
          <w:tcPr>
            <w:tcW w:w="1438" w:type="dxa"/>
            <w:vMerge/>
            <w:tcBorders>
              <w:left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532446" w:rsidRPr="00176FF7" w:rsidRDefault="00532446"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532446" w:rsidRPr="00176FF7" w:rsidRDefault="00532446" w:rsidP="004C7463">
            <w:pPr>
              <w:pStyle w:val="a9"/>
              <w:numPr>
                <w:ilvl w:val="0"/>
                <w:numId w:val="156"/>
              </w:numPr>
              <w:adjustRightInd w:val="0"/>
              <w:snapToGrid w:val="0"/>
              <w:ind w:leftChars="0" w:left="382" w:hanging="382"/>
              <w:rPr>
                <w:rFonts w:eastAsia="標楷體"/>
                <w:color w:val="000000"/>
                <w:kern w:val="0"/>
                <w:sz w:val="28"/>
                <w:szCs w:val="28"/>
              </w:rPr>
            </w:pPr>
            <w:r w:rsidRPr="00176FF7">
              <w:rPr>
                <w:rFonts w:eastAsia="標楷體"/>
                <w:color w:val="000000"/>
                <w:kern w:val="0"/>
                <w:sz w:val="28"/>
                <w:szCs w:val="28"/>
              </w:rPr>
              <w:t>調劑場所應具備空調、照明且有不斷電設備。</w:t>
            </w:r>
          </w:p>
          <w:p w:rsidR="00532446" w:rsidRPr="00176FF7" w:rsidRDefault="00532446" w:rsidP="004C7463">
            <w:pPr>
              <w:pStyle w:val="a9"/>
              <w:numPr>
                <w:ilvl w:val="0"/>
                <w:numId w:val="156"/>
              </w:numPr>
              <w:adjustRightInd w:val="0"/>
              <w:snapToGrid w:val="0"/>
              <w:ind w:leftChars="0" w:left="382" w:hanging="382"/>
              <w:rPr>
                <w:rFonts w:eastAsia="標楷體"/>
                <w:color w:val="000000"/>
                <w:kern w:val="0"/>
                <w:sz w:val="28"/>
                <w:szCs w:val="28"/>
              </w:rPr>
            </w:pPr>
            <w:r w:rsidRPr="00176FF7">
              <w:rPr>
                <w:rFonts w:eastAsia="標楷體"/>
                <w:color w:val="000000"/>
                <w:kern w:val="0"/>
                <w:sz w:val="28"/>
                <w:szCs w:val="28"/>
              </w:rPr>
              <w:t>「獨立之藥品儲存空間」係指存放藥品的空間內應只存放藥品，勿再堆放其他雜物。</w:t>
            </w:r>
          </w:p>
          <w:p w:rsidR="00532446" w:rsidRPr="00176FF7" w:rsidRDefault="00532446" w:rsidP="004C7463">
            <w:pPr>
              <w:pStyle w:val="a9"/>
              <w:numPr>
                <w:ilvl w:val="0"/>
                <w:numId w:val="156"/>
              </w:numPr>
              <w:adjustRightInd w:val="0"/>
              <w:snapToGrid w:val="0"/>
              <w:ind w:leftChars="0" w:left="382" w:hanging="382"/>
              <w:rPr>
                <w:rFonts w:eastAsia="標楷體"/>
                <w:color w:val="000000"/>
                <w:kern w:val="0"/>
                <w:sz w:val="28"/>
                <w:szCs w:val="28"/>
              </w:rPr>
            </w:pPr>
            <w:r w:rsidRPr="00176FF7">
              <w:rPr>
                <w:rFonts w:eastAsia="標楷體"/>
                <w:color w:val="000000"/>
                <w:kern w:val="0"/>
                <w:sz w:val="28"/>
                <w:szCs w:val="28"/>
              </w:rPr>
              <w:t>藥品儲存空間</w:t>
            </w:r>
            <w:r w:rsidRPr="00176FF7">
              <w:rPr>
                <w:rFonts w:eastAsia="標楷體"/>
                <w:color w:val="000000"/>
                <w:kern w:val="0"/>
                <w:sz w:val="28"/>
                <w:szCs w:val="28"/>
              </w:rPr>
              <w:t>/</w:t>
            </w:r>
            <w:r w:rsidRPr="00176FF7">
              <w:rPr>
                <w:rFonts w:eastAsia="標楷體"/>
                <w:color w:val="000000"/>
                <w:kern w:val="0"/>
                <w:sz w:val="28"/>
                <w:szCs w:val="28"/>
              </w:rPr>
              <w:t>盒</w:t>
            </w:r>
            <w:r w:rsidRPr="00176FF7">
              <w:rPr>
                <w:rFonts w:eastAsia="標楷體"/>
                <w:color w:val="000000"/>
                <w:kern w:val="0"/>
                <w:sz w:val="28"/>
                <w:szCs w:val="28"/>
              </w:rPr>
              <w:t>/</w:t>
            </w:r>
            <w:r w:rsidRPr="00176FF7">
              <w:rPr>
                <w:rFonts w:eastAsia="標楷體"/>
                <w:color w:val="000000"/>
                <w:kern w:val="0"/>
                <w:sz w:val="28"/>
                <w:szCs w:val="28"/>
              </w:rPr>
              <w:t>箱之標示，應與所存放之藥品一致。</w:t>
            </w:r>
          </w:p>
        </w:tc>
        <w:tc>
          <w:tcPr>
            <w:tcW w:w="5342" w:type="dxa"/>
            <w:vMerge w:val="restart"/>
            <w:tcBorders>
              <w:top w:val="single" w:sz="12" w:space="0" w:color="auto"/>
              <w:left w:val="single" w:sz="24" w:space="0" w:color="auto"/>
              <w:right w:val="single" w:sz="24" w:space="0" w:color="auto"/>
            </w:tcBorders>
            <w:shd w:val="clear" w:color="auto" w:fill="auto"/>
          </w:tcPr>
          <w:p w:rsidR="00532446" w:rsidRPr="00176FF7" w:rsidRDefault="0053244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32446" w:rsidRPr="00176FF7" w:rsidRDefault="00532446"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532446" w:rsidRPr="00176FF7" w:rsidTr="00012E42">
        <w:trPr>
          <w:trHeight w:val="2400"/>
        </w:trPr>
        <w:tc>
          <w:tcPr>
            <w:tcW w:w="1438" w:type="dxa"/>
            <w:vMerge/>
            <w:tcBorders>
              <w:left w:val="single" w:sz="24" w:space="0" w:color="auto"/>
              <w:bottom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532446" w:rsidRPr="00176FF7" w:rsidRDefault="00532446"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532446" w:rsidRPr="00176FF7" w:rsidRDefault="0053244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32446" w:rsidRPr="00176FF7" w:rsidRDefault="00532446" w:rsidP="004C7463">
            <w:pPr>
              <w:pStyle w:val="a9"/>
              <w:numPr>
                <w:ilvl w:val="0"/>
                <w:numId w:val="157"/>
              </w:numPr>
              <w:adjustRightInd w:val="0"/>
              <w:snapToGrid w:val="0"/>
              <w:ind w:leftChars="0" w:left="382" w:hanging="382"/>
              <w:jc w:val="both"/>
              <w:rPr>
                <w:rFonts w:eastAsia="標楷體"/>
                <w:color w:val="000000"/>
                <w:kern w:val="0"/>
                <w:sz w:val="28"/>
                <w:szCs w:val="28"/>
              </w:rPr>
            </w:pPr>
            <w:r w:rsidRPr="00176FF7">
              <w:rPr>
                <w:rFonts w:eastAsia="標楷體"/>
                <w:color w:val="000000"/>
                <w:kern w:val="0"/>
                <w:sz w:val="28"/>
                <w:szCs w:val="28"/>
              </w:rPr>
              <w:t>藥品冷藏用冰箱溫度查核紀錄。</w:t>
            </w:r>
          </w:p>
          <w:p w:rsidR="00532446" w:rsidRPr="00176FF7" w:rsidRDefault="00532446" w:rsidP="004C7463">
            <w:pPr>
              <w:pStyle w:val="a9"/>
              <w:numPr>
                <w:ilvl w:val="0"/>
                <w:numId w:val="157"/>
              </w:numPr>
              <w:adjustRightInd w:val="0"/>
              <w:snapToGrid w:val="0"/>
              <w:ind w:leftChars="0" w:left="382" w:hanging="382"/>
              <w:jc w:val="both"/>
              <w:rPr>
                <w:rFonts w:eastAsia="標楷體"/>
                <w:color w:val="000000"/>
                <w:kern w:val="0"/>
                <w:sz w:val="28"/>
                <w:szCs w:val="28"/>
              </w:rPr>
            </w:pPr>
            <w:r w:rsidRPr="00176FF7">
              <w:rPr>
                <w:rFonts w:eastAsia="標楷體"/>
                <w:color w:val="000000"/>
                <w:kern w:val="0"/>
                <w:sz w:val="28"/>
                <w:szCs w:val="28"/>
              </w:rPr>
              <w:t>藥品資訊軟體及硬體設備。</w:t>
            </w:r>
          </w:p>
        </w:tc>
        <w:tc>
          <w:tcPr>
            <w:tcW w:w="5342" w:type="dxa"/>
            <w:vMerge/>
            <w:tcBorders>
              <w:left w:val="single" w:sz="24" w:space="0" w:color="auto"/>
              <w:bottom w:val="single" w:sz="24" w:space="0" w:color="auto"/>
              <w:right w:val="single" w:sz="24" w:space="0" w:color="auto"/>
            </w:tcBorders>
            <w:shd w:val="clear" w:color="auto" w:fill="BFBFBF"/>
          </w:tcPr>
          <w:p w:rsidR="00532446" w:rsidRPr="00176FF7" w:rsidRDefault="00532446" w:rsidP="00F4307B">
            <w:pPr>
              <w:adjustRightInd w:val="0"/>
              <w:snapToGrid w:val="0"/>
              <w:rPr>
                <w:rFonts w:eastAsia="標楷體"/>
                <w:color w:val="000000"/>
                <w:kern w:val="0"/>
                <w:sz w:val="28"/>
                <w:szCs w:val="28"/>
              </w:rPr>
            </w:pPr>
          </w:p>
        </w:tc>
      </w:tr>
    </w:tbl>
    <w:p w:rsidR="00D94489" w:rsidRDefault="00D94489">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Pr="00176FF7" w:rsidRDefault="00C10122">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532446" w:rsidRPr="00176FF7" w:rsidTr="00F4307B">
        <w:trPr>
          <w:trHeight w:val="55"/>
        </w:trPr>
        <w:tc>
          <w:tcPr>
            <w:tcW w:w="10019" w:type="dxa"/>
            <w:gridSpan w:val="6"/>
            <w:tcBorders>
              <w:top w:val="single" w:sz="24" w:space="0" w:color="auto"/>
              <w:left w:val="single" w:sz="24" w:space="0" w:color="auto"/>
              <w:right w:val="single" w:sz="24" w:space="0" w:color="auto"/>
            </w:tcBorders>
            <w:vAlign w:val="center"/>
          </w:tcPr>
          <w:p w:rsidR="00532446" w:rsidRPr="00176FF7" w:rsidRDefault="00D94489" w:rsidP="00F4307B">
            <w:pPr>
              <w:adjustRightInd w:val="0"/>
              <w:snapToGrid w:val="0"/>
              <w:jc w:val="center"/>
              <w:rPr>
                <w:rFonts w:eastAsia="標楷體"/>
                <w:b/>
                <w:sz w:val="32"/>
                <w:szCs w:val="32"/>
              </w:rPr>
            </w:pPr>
            <w:r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sz w:val="32"/>
              </w:rPr>
              <w:br w:type="page"/>
            </w:r>
            <w:r w:rsidR="00532446"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532446" w:rsidRPr="00176FF7" w:rsidRDefault="00532446"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32446" w:rsidRPr="00176FF7" w:rsidTr="00CA430D">
        <w:trPr>
          <w:trHeight w:val="3798"/>
        </w:trPr>
        <w:tc>
          <w:tcPr>
            <w:tcW w:w="1382" w:type="dxa"/>
            <w:vMerge w:val="restart"/>
            <w:tcBorders>
              <w:left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r w:rsidRPr="00176FF7">
              <w:rPr>
                <w:rFonts w:eastAsia="標楷體"/>
                <w:sz w:val="28"/>
                <w:szCs w:val="28"/>
              </w:rPr>
              <w:t xml:space="preserve">2.4.3  </w:t>
            </w:r>
          </w:p>
          <w:p w:rsidR="00532446" w:rsidRPr="00176FF7" w:rsidRDefault="00681222" w:rsidP="00F4307B">
            <w:pPr>
              <w:adjustRightInd w:val="0"/>
              <w:snapToGrid w:val="0"/>
              <w:rPr>
                <w:rFonts w:eastAsia="標楷體"/>
                <w:sz w:val="28"/>
                <w:szCs w:val="28"/>
              </w:rPr>
            </w:pPr>
            <w:r w:rsidRPr="00176FF7">
              <w:rPr>
                <w:rFonts w:eastAsia="標楷體"/>
                <w:sz w:val="28"/>
                <w:szCs w:val="28"/>
              </w:rPr>
              <w:t>飲片及中藥製劑之使用與管理符合臨床醫療業務所需，並確保品質</w:t>
            </w:r>
            <w:r w:rsidR="00532446" w:rsidRPr="00176FF7">
              <w:rPr>
                <w:rFonts w:eastAsia="標楷體"/>
                <w:sz w:val="28"/>
                <w:szCs w:val="28"/>
              </w:rPr>
              <w:t>。</w:t>
            </w:r>
          </w:p>
          <w:p w:rsidR="00532446" w:rsidRPr="00176FF7" w:rsidRDefault="00532446" w:rsidP="00F4307B">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532446" w:rsidRPr="00176FF7" w:rsidRDefault="00532446" w:rsidP="00F4307B">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532446" w:rsidRPr="00176FF7" w:rsidRDefault="00532446"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681222"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依臨床用藥實際需求有提供病患飲片服務，飲片之炮製與調劑與煎煮過程均依作業程序執行，且運作良好。</w:t>
            </w:r>
          </w:p>
          <w:p w:rsidR="00681222"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應冷藏保存與特殊處置之飲片與中藥製劑，其品項應明確並確實執行。</w:t>
            </w:r>
          </w:p>
          <w:p w:rsidR="00681222"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飲片應具備藥品清晰外型照片，其保管均應依照藥品種類施行溫度、濕度管理，且應包含清潔管理，藥材名稱應標示清楚，內裝藥材無變質。相似藥名之藥品應有明顯區分，以利處方調劑及庫存管理。</w:t>
            </w:r>
          </w:p>
          <w:p w:rsidR="00681222"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有提供病人中藥製劑服務，依臨床用藥實際需求製備合理數量，其過程均依作業程序執行，且運作良好。</w:t>
            </w:r>
          </w:p>
          <w:p w:rsidR="00681222"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專人負責定期監控飲片與中藥製劑之品質與效期，並留有紀錄。</w:t>
            </w:r>
          </w:p>
          <w:p w:rsidR="00532446" w:rsidRPr="00176FF7" w:rsidRDefault="00681222" w:rsidP="004C7463">
            <w:pPr>
              <w:pStyle w:val="a9"/>
              <w:numPr>
                <w:ilvl w:val="0"/>
                <w:numId w:val="158"/>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藥事人員有針對使用飲片及中藥製劑之病患給予衛教指導。</w:t>
            </w:r>
          </w:p>
        </w:tc>
        <w:tc>
          <w:tcPr>
            <w:tcW w:w="2394" w:type="dxa"/>
            <w:tcBorders>
              <w:top w:val="single" w:sz="12" w:space="0" w:color="auto"/>
              <w:left w:val="single" w:sz="4" w:space="0" w:color="auto"/>
              <w:right w:val="single" w:sz="4" w:space="0" w:color="auto"/>
            </w:tcBorders>
            <w:vAlign w:val="center"/>
          </w:tcPr>
          <w:p w:rsidR="00532446"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符合</w:t>
            </w:r>
            <w:r w:rsidR="0053244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532446" w:rsidRPr="00176FF7" w:rsidRDefault="002535F6" w:rsidP="00F4307B">
            <w:pPr>
              <w:widowControl/>
              <w:adjustRightInd w:val="0"/>
              <w:snapToGrid w:val="0"/>
              <w:jc w:val="center"/>
              <w:rPr>
                <w:rFonts w:eastAsia="標楷體"/>
                <w:sz w:val="28"/>
                <w:szCs w:val="28"/>
              </w:rPr>
            </w:pPr>
            <w:r w:rsidRPr="002535F6">
              <w:rPr>
                <w:rFonts w:ascii="標楷體" w:eastAsia="標楷體" w:hAnsi="標楷體"/>
                <w:sz w:val="28"/>
                <w:szCs w:val="28"/>
              </w:rPr>
              <w:t>□</w:t>
            </w:r>
            <w:r w:rsidR="00532446"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532446" w:rsidRPr="00176FF7" w:rsidRDefault="002535F6" w:rsidP="00F4307B">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符合</w:t>
            </w:r>
            <w:r w:rsidR="00532446"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532446" w:rsidRPr="00176FF7" w:rsidRDefault="002535F6" w:rsidP="00F4307B">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32446" w:rsidRPr="00176FF7">
              <w:rPr>
                <w:rFonts w:eastAsia="標楷體"/>
                <w:bCs/>
                <w:snapToGrid w:val="0"/>
                <w:color w:val="000000"/>
                <w:sz w:val="28"/>
                <w:szCs w:val="28"/>
              </w:rPr>
              <w:t>NA</w:t>
            </w:r>
          </w:p>
        </w:tc>
      </w:tr>
      <w:tr w:rsidR="00532446" w:rsidRPr="00176FF7" w:rsidTr="00CA430D">
        <w:trPr>
          <w:trHeight w:val="1513"/>
        </w:trPr>
        <w:tc>
          <w:tcPr>
            <w:tcW w:w="1382" w:type="dxa"/>
            <w:vMerge/>
            <w:tcBorders>
              <w:left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532446" w:rsidRPr="00176FF7" w:rsidRDefault="00532446" w:rsidP="00F4307B">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681222" w:rsidRPr="00176FF7" w:rsidRDefault="00681222" w:rsidP="004C7463">
            <w:pPr>
              <w:pStyle w:val="a9"/>
              <w:numPr>
                <w:ilvl w:val="0"/>
                <w:numId w:val="159"/>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醫院未提供飲片及中藥製劑服務者，本條免評（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532446" w:rsidRPr="00176FF7" w:rsidRDefault="00681222" w:rsidP="004C7463">
            <w:pPr>
              <w:pStyle w:val="a9"/>
              <w:numPr>
                <w:ilvl w:val="0"/>
                <w:numId w:val="159"/>
              </w:numPr>
              <w:adjustRightInd w:val="0"/>
              <w:snapToGrid w:val="0"/>
              <w:ind w:leftChars="0" w:left="312" w:hanging="312"/>
              <w:rPr>
                <w:rFonts w:eastAsia="標楷體"/>
                <w:color w:val="000000"/>
                <w:kern w:val="0"/>
                <w:sz w:val="28"/>
                <w:szCs w:val="28"/>
              </w:rPr>
            </w:pPr>
            <w:r w:rsidRPr="00176FF7">
              <w:rPr>
                <w:rFonts w:eastAsia="標楷體"/>
                <w:color w:val="000000"/>
                <w:kern w:val="0"/>
                <w:sz w:val="28"/>
                <w:szCs w:val="28"/>
              </w:rPr>
              <w:t>中藥製劑包含傳統丸、散、膏、丹以及液劑（藥液包）等。</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532446" w:rsidRPr="00176FF7" w:rsidRDefault="0053244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32446" w:rsidRPr="00176FF7" w:rsidRDefault="00532446"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532446" w:rsidRPr="00176FF7" w:rsidTr="00CA430D">
        <w:trPr>
          <w:trHeight w:val="3546"/>
        </w:trPr>
        <w:tc>
          <w:tcPr>
            <w:tcW w:w="1382" w:type="dxa"/>
            <w:vMerge/>
            <w:tcBorders>
              <w:left w:val="single" w:sz="24" w:space="0" w:color="auto"/>
              <w:bottom w:val="single" w:sz="24" w:space="0" w:color="auto"/>
              <w:right w:val="single" w:sz="4" w:space="0" w:color="auto"/>
            </w:tcBorders>
          </w:tcPr>
          <w:p w:rsidR="00532446" w:rsidRPr="00176FF7" w:rsidRDefault="00532446" w:rsidP="00F4307B">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532446" w:rsidRPr="00176FF7" w:rsidRDefault="00532446" w:rsidP="00F4307B">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532446" w:rsidRPr="00176FF7" w:rsidRDefault="00532446"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681222" w:rsidRPr="00176FF7" w:rsidRDefault="00681222" w:rsidP="004C7463">
            <w:pPr>
              <w:pStyle w:val="a9"/>
              <w:numPr>
                <w:ilvl w:val="0"/>
                <w:numId w:val="16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飲片之炮製與調劑作業規範。</w:t>
            </w:r>
          </w:p>
          <w:p w:rsidR="00681222" w:rsidRPr="00176FF7" w:rsidRDefault="00681222" w:rsidP="004C7463">
            <w:pPr>
              <w:pStyle w:val="a9"/>
              <w:numPr>
                <w:ilvl w:val="0"/>
                <w:numId w:val="16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中藥煎藥操作及製劑製備作業規範。</w:t>
            </w:r>
          </w:p>
          <w:p w:rsidR="00681222" w:rsidRPr="00176FF7" w:rsidRDefault="00681222" w:rsidP="004C7463">
            <w:pPr>
              <w:pStyle w:val="a9"/>
              <w:numPr>
                <w:ilvl w:val="0"/>
                <w:numId w:val="16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飲片與中藥製劑庫存管理紀錄。</w:t>
            </w:r>
          </w:p>
          <w:p w:rsidR="00681222" w:rsidRPr="00176FF7" w:rsidRDefault="00681222" w:rsidP="004C7463">
            <w:pPr>
              <w:pStyle w:val="a9"/>
              <w:numPr>
                <w:ilvl w:val="0"/>
                <w:numId w:val="16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飲片與中藥製劑品質監控紀錄。</w:t>
            </w:r>
          </w:p>
          <w:p w:rsidR="00532446" w:rsidRPr="00176FF7" w:rsidRDefault="00681222" w:rsidP="004C7463">
            <w:pPr>
              <w:pStyle w:val="a9"/>
              <w:numPr>
                <w:ilvl w:val="0"/>
                <w:numId w:val="16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飲片與中藥製劑使用衛教指導資料。</w:t>
            </w:r>
          </w:p>
        </w:tc>
        <w:tc>
          <w:tcPr>
            <w:tcW w:w="5398" w:type="dxa"/>
            <w:gridSpan w:val="2"/>
            <w:vMerge/>
            <w:tcBorders>
              <w:left w:val="single" w:sz="24" w:space="0" w:color="auto"/>
              <w:bottom w:val="single" w:sz="24" w:space="0" w:color="auto"/>
              <w:right w:val="single" w:sz="24" w:space="0" w:color="auto"/>
            </w:tcBorders>
            <w:shd w:val="clear" w:color="auto" w:fill="BFBFBF"/>
          </w:tcPr>
          <w:p w:rsidR="00532446" w:rsidRPr="00176FF7" w:rsidRDefault="00532446" w:rsidP="00F4307B">
            <w:pPr>
              <w:adjustRightInd w:val="0"/>
              <w:snapToGrid w:val="0"/>
              <w:rPr>
                <w:rFonts w:eastAsia="標楷體"/>
                <w:color w:val="000000"/>
                <w:kern w:val="0"/>
                <w:sz w:val="28"/>
                <w:szCs w:val="28"/>
              </w:rPr>
            </w:pPr>
          </w:p>
        </w:tc>
      </w:tr>
    </w:tbl>
    <w:p w:rsidR="00681222" w:rsidRPr="00176FF7" w:rsidRDefault="00681222">
      <w:pPr>
        <w:widowControl/>
        <w:rPr>
          <w:rFonts w:eastAsia="標楷體"/>
          <w:sz w:val="32"/>
        </w:rPr>
      </w:pPr>
    </w:p>
    <w:p w:rsidR="00681222" w:rsidRPr="00176FF7" w:rsidRDefault="00681222">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F4307B"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F4307B" w:rsidRPr="00176FF7" w:rsidRDefault="00681222" w:rsidP="00F4307B">
            <w:pPr>
              <w:adjustRightInd w:val="0"/>
              <w:snapToGrid w:val="0"/>
              <w:jc w:val="center"/>
              <w:rPr>
                <w:rFonts w:eastAsia="標楷體"/>
                <w:b/>
                <w:sz w:val="32"/>
                <w:szCs w:val="32"/>
              </w:rPr>
            </w:pPr>
            <w:r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F4307B" w:rsidRPr="00176FF7" w:rsidRDefault="00F4307B"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F4307B" w:rsidRPr="00176FF7" w:rsidTr="00C202D4">
        <w:trPr>
          <w:trHeight w:val="5640"/>
        </w:trPr>
        <w:tc>
          <w:tcPr>
            <w:tcW w:w="1438" w:type="dxa"/>
            <w:vMerge w:val="restart"/>
            <w:tcBorders>
              <w:left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r w:rsidRPr="00176FF7">
              <w:rPr>
                <w:rFonts w:eastAsia="標楷體"/>
                <w:sz w:val="28"/>
                <w:szCs w:val="28"/>
              </w:rPr>
              <w:t xml:space="preserve">2.4.4  </w:t>
            </w:r>
          </w:p>
          <w:p w:rsidR="00F4307B" w:rsidRPr="00176FF7" w:rsidRDefault="00F4307B" w:rsidP="00F4307B">
            <w:pPr>
              <w:adjustRightInd w:val="0"/>
              <w:snapToGrid w:val="0"/>
              <w:rPr>
                <w:rFonts w:eastAsia="標楷體"/>
                <w:kern w:val="0"/>
                <w:sz w:val="28"/>
                <w:szCs w:val="28"/>
              </w:rPr>
            </w:pPr>
            <w:r w:rsidRPr="00176FF7">
              <w:rPr>
                <w:rFonts w:eastAsia="標楷體"/>
                <w:sz w:val="28"/>
                <w:szCs w:val="28"/>
              </w:rPr>
              <w:t>應有藥品識別或類似機制，防止用藥錯誤及不適當。</w:t>
            </w:r>
          </w:p>
        </w:tc>
        <w:tc>
          <w:tcPr>
            <w:tcW w:w="560" w:type="dxa"/>
            <w:tcBorders>
              <w:left w:val="single" w:sz="4" w:space="0" w:color="auto"/>
              <w:right w:val="single" w:sz="12" w:space="0" w:color="auto"/>
            </w:tcBorders>
            <w:shd w:val="clear" w:color="auto" w:fill="auto"/>
            <w:vAlign w:val="center"/>
          </w:tcPr>
          <w:p w:rsidR="00F4307B" w:rsidRPr="00176FF7" w:rsidRDefault="00F4307B"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F4307B" w:rsidRPr="00176FF7" w:rsidRDefault="00F4307B"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應明訂中藥藥品識別方法、步驟及作業程序。</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應檢討中藥藥品外觀、包裝、標示或名稱發音相似的藥品清單，並注意其擺設位置及標示，加強人員教育，避免發生錯誤。</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對於毒劇類中藥應訂有管理機制，與其他中藥區隔存放，存放位置有明顯標示，且在醫令系統及處方或藥袋上有特殊標記以供辨識。</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中藥藥袋之標示完整，符合衛生福利部規定，並有加印適應症、藥袋數量、醫囑指示及諮詢電話，且字體大小適當，對於應特別注意事項以明顯字體、顏色或圖案凸顯。</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濃縮中藥應原瓶上架，藥品標示、藥（方）名、組成、用量清晰。</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飲片若需分裝，應在分裝容器上清楚標示藥名、保存方式及使用期限。</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電腦處方時，醫師能迅速點選顯示藥品外觀，方便向病人說明。</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在中醫處方醫令系統或類似機制上有防止錯誤用藥或不適當之警示機制，如：毒劇類中藥極量管制、過量及重覆等之警告，且能適時檢討及改善該警示機制，以發揮其應有效能，並有其他強化醫令系統之提醒機制或功能，如用藥史（</w:t>
            </w:r>
            <w:r w:rsidRPr="00176FF7">
              <w:rPr>
                <w:rFonts w:eastAsia="標楷體"/>
                <w:color w:val="000000"/>
                <w:kern w:val="0"/>
                <w:sz w:val="28"/>
                <w:szCs w:val="28"/>
              </w:rPr>
              <w:t>medication history</w:t>
            </w:r>
            <w:r w:rsidRPr="00176FF7">
              <w:rPr>
                <w:rFonts w:eastAsia="標楷體"/>
                <w:color w:val="000000"/>
                <w:kern w:val="0"/>
                <w:sz w:val="28"/>
                <w:szCs w:val="28"/>
              </w:rPr>
              <w:t>）、交互作用、孕婦用藥、藥品過敏史及藥品不良反應史。</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建立醫師與藥師溝通合作機制，如：電話溝通、書面照會等，以討論不適當處方。</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對於處方用藥稽核有評估檢討機制，且成效良好。</w:t>
            </w:r>
          </w:p>
          <w:p w:rsidR="00F4307B" w:rsidRPr="00176FF7" w:rsidRDefault="00F4307B" w:rsidP="00D86615">
            <w:pPr>
              <w:pStyle w:val="a9"/>
              <w:numPr>
                <w:ilvl w:val="0"/>
                <w:numId w:val="161"/>
              </w:numPr>
              <w:tabs>
                <w:tab w:val="clear" w:pos="360"/>
              </w:tabs>
              <w:adjustRightInd w:val="0"/>
              <w:snapToGrid w:val="0"/>
              <w:ind w:leftChars="0" w:left="480" w:hanging="476"/>
              <w:jc w:val="both"/>
              <w:rPr>
                <w:rFonts w:eastAsia="標楷體"/>
                <w:color w:val="000000"/>
                <w:kern w:val="0"/>
                <w:sz w:val="28"/>
                <w:szCs w:val="28"/>
              </w:rPr>
            </w:pPr>
            <w:r w:rsidRPr="00176FF7">
              <w:rPr>
                <w:rFonts w:eastAsia="標楷體"/>
                <w:color w:val="000000"/>
                <w:kern w:val="0"/>
                <w:sz w:val="28"/>
                <w:szCs w:val="28"/>
              </w:rPr>
              <w:t>對經常出現之錯誤有書面資料，並周知同仁，避免重複發生錯誤。</w:t>
            </w:r>
          </w:p>
        </w:tc>
        <w:tc>
          <w:tcPr>
            <w:tcW w:w="2688" w:type="dxa"/>
            <w:tcBorders>
              <w:top w:val="single" w:sz="12" w:space="0" w:color="auto"/>
              <w:left w:val="single" w:sz="4" w:space="0" w:color="auto"/>
              <w:right w:val="single" w:sz="24" w:space="0" w:color="auto"/>
            </w:tcBorders>
            <w:vAlign w:val="center"/>
          </w:tcPr>
          <w:p w:rsidR="00F4307B"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F4307B" w:rsidRPr="00176FF7">
              <w:rPr>
                <w:rFonts w:eastAsia="標楷體"/>
                <w:bCs/>
                <w:snapToGrid w:val="0"/>
                <w:color w:val="000000"/>
                <w:sz w:val="28"/>
                <w:szCs w:val="28"/>
              </w:rPr>
              <w:t>符合</w:t>
            </w:r>
            <w:r w:rsidR="00F4307B"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F4307B"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F4307B" w:rsidRPr="00176FF7" w:rsidRDefault="00F4307B"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F4307B" w:rsidRPr="00176FF7" w:rsidTr="00FA5FC9">
        <w:trPr>
          <w:trHeight w:val="963"/>
        </w:trPr>
        <w:tc>
          <w:tcPr>
            <w:tcW w:w="1438" w:type="dxa"/>
            <w:vMerge/>
            <w:tcBorders>
              <w:left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F4307B" w:rsidRPr="00176FF7" w:rsidRDefault="00F4307B"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毒劇類中藥為依據</w:t>
            </w:r>
            <w:r w:rsidRPr="00176FF7">
              <w:rPr>
                <w:rFonts w:eastAsia="標楷體"/>
                <w:color w:val="000000"/>
                <w:kern w:val="0"/>
                <w:sz w:val="28"/>
                <w:szCs w:val="28"/>
              </w:rPr>
              <w:t>102</w:t>
            </w:r>
            <w:r w:rsidRPr="00176FF7">
              <w:rPr>
                <w:rFonts w:eastAsia="標楷體"/>
                <w:color w:val="000000"/>
                <w:kern w:val="0"/>
                <w:sz w:val="28"/>
                <w:szCs w:val="28"/>
              </w:rPr>
              <w:t>年頒布之《臺灣中藥典》品項認定。</w:t>
            </w:r>
          </w:p>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濃縮中藥應標明製造廠商、方劑名稱及組成或單味藥藥典名、濃縮比例、核准字號、製造批號、保存期限、適應症。</w:t>
            </w:r>
          </w:p>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中藥藥袋標示應符合行政院衛生署中醫藥委員會</w:t>
            </w:r>
            <w:r w:rsidRPr="00176FF7">
              <w:rPr>
                <w:rFonts w:eastAsia="標楷體"/>
                <w:color w:val="000000"/>
                <w:kern w:val="0"/>
                <w:sz w:val="28"/>
                <w:szCs w:val="28"/>
              </w:rPr>
              <w:t>98</w:t>
            </w:r>
            <w:r w:rsidRPr="00176FF7">
              <w:rPr>
                <w:rFonts w:eastAsia="標楷體"/>
                <w:color w:val="000000"/>
                <w:kern w:val="0"/>
                <w:sz w:val="28"/>
                <w:szCs w:val="28"/>
              </w:rPr>
              <w:t>年</w:t>
            </w:r>
            <w:r w:rsidRPr="00176FF7">
              <w:rPr>
                <w:rFonts w:eastAsia="標楷體"/>
                <w:color w:val="000000"/>
                <w:kern w:val="0"/>
                <w:sz w:val="28"/>
                <w:szCs w:val="28"/>
              </w:rPr>
              <w:t>7</w:t>
            </w:r>
            <w:r w:rsidRPr="00176FF7">
              <w:rPr>
                <w:rFonts w:eastAsia="標楷體"/>
                <w:color w:val="000000"/>
                <w:kern w:val="0"/>
                <w:sz w:val="28"/>
                <w:szCs w:val="28"/>
              </w:rPr>
              <w:t>月</w:t>
            </w:r>
            <w:r w:rsidRPr="00176FF7">
              <w:rPr>
                <w:rFonts w:eastAsia="標楷體"/>
                <w:color w:val="000000"/>
                <w:kern w:val="0"/>
                <w:sz w:val="28"/>
                <w:szCs w:val="28"/>
              </w:rPr>
              <w:t>20</w:t>
            </w:r>
            <w:r w:rsidRPr="00176FF7">
              <w:rPr>
                <w:rFonts w:eastAsia="標楷體"/>
                <w:color w:val="000000"/>
                <w:kern w:val="0"/>
                <w:sz w:val="28"/>
                <w:szCs w:val="28"/>
              </w:rPr>
              <w:t>日函示：「凡中醫醫療院機構所交付病人之藥劑，均依醫療法第</w:t>
            </w:r>
            <w:r w:rsidRPr="00176FF7">
              <w:rPr>
                <w:rFonts w:eastAsia="標楷體"/>
                <w:color w:val="000000"/>
                <w:kern w:val="0"/>
                <w:sz w:val="28"/>
                <w:szCs w:val="28"/>
              </w:rPr>
              <w:t>66</w:t>
            </w:r>
            <w:r w:rsidRPr="00176FF7">
              <w:rPr>
                <w:rFonts w:eastAsia="標楷體"/>
                <w:color w:val="000000"/>
                <w:kern w:val="0"/>
                <w:sz w:val="28"/>
                <w:szCs w:val="28"/>
              </w:rPr>
              <w:t>條、醫師法第</w:t>
            </w:r>
            <w:r w:rsidRPr="00176FF7">
              <w:rPr>
                <w:rFonts w:eastAsia="標楷體"/>
                <w:color w:val="000000"/>
                <w:kern w:val="0"/>
                <w:sz w:val="28"/>
                <w:szCs w:val="28"/>
              </w:rPr>
              <w:t>14</w:t>
            </w:r>
            <w:r w:rsidRPr="00176FF7">
              <w:rPr>
                <w:rFonts w:eastAsia="標楷體"/>
                <w:color w:val="000000"/>
                <w:kern w:val="0"/>
                <w:sz w:val="28"/>
                <w:szCs w:val="28"/>
              </w:rPr>
              <w:t>條、藥師法第</w:t>
            </w:r>
            <w:r w:rsidRPr="00176FF7">
              <w:rPr>
                <w:rFonts w:eastAsia="標楷體"/>
                <w:color w:val="000000"/>
                <w:kern w:val="0"/>
                <w:sz w:val="28"/>
                <w:szCs w:val="28"/>
              </w:rPr>
              <w:t>19</w:t>
            </w:r>
            <w:r w:rsidRPr="00176FF7">
              <w:rPr>
                <w:rFonts w:eastAsia="標楷體"/>
                <w:color w:val="000000"/>
                <w:kern w:val="0"/>
                <w:sz w:val="28"/>
                <w:szCs w:val="28"/>
              </w:rPr>
              <w:t>條規定，於容器或包裝上載明病人姓名，性別，藥品（包含學名及商品名）、劑量、數量、用法、作用或適應症、警語或副作用、醫療機構名稱與地點、調劑者姓名及調劑年、月、日。」</w:t>
            </w:r>
          </w:p>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符合項目第</w:t>
            </w:r>
            <w:r w:rsidRPr="00176FF7">
              <w:rPr>
                <w:rFonts w:eastAsia="標楷體"/>
                <w:color w:val="000000"/>
                <w:kern w:val="0"/>
                <w:sz w:val="28"/>
                <w:szCs w:val="28"/>
              </w:rPr>
              <w:t>8</w:t>
            </w:r>
            <w:r w:rsidRPr="00176FF7">
              <w:rPr>
                <w:rFonts w:eastAsia="標楷體"/>
                <w:color w:val="000000"/>
                <w:kern w:val="0"/>
                <w:sz w:val="28"/>
                <w:szCs w:val="28"/>
              </w:rPr>
              <w:t>項所稱過量警示及極量管控，依藥典或相關典籍指示之日用量。</w:t>
            </w:r>
          </w:p>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符合項目第</w:t>
            </w:r>
            <w:r w:rsidRPr="00176FF7">
              <w:rPr>
                <w:rFonts w:eastAsia="標楷體"/>
                <w:color w:val="000000"/>
                <w:kern w:val="0"/>
                <w:sz w:val="28"/>
                <w:szCs w:val="28"/>
              </w:rPr>
              <w:t>10</w:t>
            </w:r>
            <w:r w:rsidRPr="00176FF7">
              <w:rPr>
                <w:rFonts w:eastAsia="標楷體"/>
                <w:color w:val="000000"/>
                <w:kern w:val="0"/>
                <w:sz w:val="28"/>
                <w:szCs w:val="28"/>
              </w:rPr>
              <w:t>項所稱交互作用警示系統，包括中藥</w:t>
            </w:r>
            <w:r w:rsidRPr="00176FF7">
              <w:rPr>
                <w:rFonts w:eastAsia="標楷體"/>
                <w:color w:val="000000"/>
                <w:kern w:val="0"/>
                <w:sz w:val="28"/>
                <w:szCs w:val="28"/>
              </w:rPr>
              <w:t>/</w:t>
            </w:r>
            <w:r w:rsidRPr="00176FF7">
              <w:rPr>
                <w:rFonts w:eastAsia="標楷體"/>
                <w:color w:val="000000"/>
                <w:kern w:val="0"/>
                <w:sz w:val="28"/>
                <w:szCs w:val="28"/>
              </w:rPr>
              <w:t>中藥交互作用及中藥</w:t>
            </w:r>
            <w:r w:rsidRPr="00176FF7">
              <w:rPr>
                <w:rFonts w:eastAsia="標楷體"/>
                <w:color w:val="000000"/>
                <w:kern w:val="0"/>
                <w:sz w:val="28"/>
                <w:szCs w:val="28"/>
              </w:rPr>
              <w:t>/</w:t>
            </w:r>
            <w:r w:rsidRPr="00176FF7">
              <w:rPr>
                <w:rFonts w:eastAsia="標楷體"/>
                <w:color w:val="000000"/>
                <w:kern w:val="0"/>
                <w:sz w:val="28"/>
                <w:szCs w:val="28"/>
              </w:rPr>
              <w:t>西藥交互作用。</w:t>
            </w:r>
          </w:p>
          <w:p w:rsidR="00F4307B" w:rsidRPr="00176FF7" w:rsidRDefault="00F4307B" w:rsidP="00D86615">
            <w:pPr>
              <w:pStyle w:val="a9"/>
              <w:numPr>
                <w:ilvl w:val="0"/>
                <w:numId w:val="16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符合項目第</w:t>
            </w:r>
            <w:r w:rsidRPr="00176FF7">
              <w:rPr>
                <w:rFonts w:eastAsia="標楷體"/>
                <w:color w:val="000000"/>
                <w:kern w:val="0"/>
                <w:sz w:val="28"/>
                <w:szCs w:val="28"/>
              </w:rPr>
              <w:t>6</w:t>
            </w:r>
            <w:r w:rsidRPr="00176FF7">
              <w:rPr>
                <w:rFonts w:eastAsia="標楷體"/>
                <w:color w:val="000000"/>
                <w:kern w:val="0"/>
                <w:sz w:val="28"/>
                <w:szCs w:val="28"/>
              </w:rPr>
              <w:t>項如無飲片服務者，本項可免評。</w:t>
            </w:r>
          </w:p>
        </w:tc>
        <w:tc>
          <w:tcPr>
            <w:tcW w:w="5342" w:type="dxa"/>
            <w:vMerge w:val="restart"/>
            <w:tcBorders>
              <w:top w:val="single" w:sz="12" w:space="0" w:color="auto"/>
              <w:left w:val="single" w:sz="24" w:space="0" w:color="auto"/>
              <w:right w:val="single" w:sz="24" w:space="0" w:color="auto"/>
            </w:tcBorders>
            <w:shd w:val="clear" w:color="auto" w:fill="auto"/>
          </w:tcPr>
          <w:p w:rsidR="00F4307B" w:rsidRPr="00176FF7" w:rsidRDefault="00F4307B"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4307B" w:rsidRPr="00176FF7" w:rsidRDefault="00F4307B"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F4307B" w:rsidRPr="00176FF7" w:rsidTr="00FA5FC9">
        <w:trPr>
          <w:trHeight w:val="2831"/>
        </w:trPr>
        <w:tc>
          <w:tcPr>
            <w:tcW w:w="1438" w:type="dxa"/>
            <w:vMerge/>
            <w:tcBorders>
              <w:left w:val="single" w:sz="24" w:space="0" w:color="auto"/>
              <w:bottom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F4307B" w:rsidRPr="00176FF7" w:rsidRDefault="00F4307B"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F4307B" w:rsidRPr="00176FF7" w:rsidRDefault="00F4307B"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4307B" w:rsidRPr="00176FF7" w:rsidRDefault="00F4307B" w:rsidP="00D86615">
            <w:pPr>
              <w:pStyle w:val="a9"/>
              <w:numPr>
                <w:ilvl w:val="0"/>
                <w:numId w:val="16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藥品辨識作業規範。</w:t>
            </w:r>
          </w:p>
          <w:p w:rsidR="00F4307B" w:rsidRPr="00176FF7" w:rsidRDefault="00F4307B" w:rsidP="00D86615">
            <w:pPr>
              <w:pStyle w:val="a9"/>
              <w:numPr>
                <w:ilvl w:val="0"/>
                <w:numId w:val="16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藥品管理作業規範。</w:t>
            </w:r>
          </w:p>
          <w:p w:rsidR="00F4307B" w:rsidRPr="00176FF7" w:rsidRDefault="00F4307B" w:rsidP="00D86615">
            <w:pPr>
              <w:pStyle w:val="a9"/>
              <w:numPr>
                <w:ilvl w:val="0"/>
                <w:numId w:val="16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處方的醫令系統警示機制。</w:t>
            </w:r>
          </w:p>
          <w:p w:rsidR="00F4307B" w:rsidRPr="00176FF7" w:rsidRDefault="00F4307B" w:rsidP="00D86615">
            <w:pPr>
              <w:pStyle w:val="a9"/>
              <w:numPr>
                <w:ilvl w:val="0"/>
                <w:numId w:val="16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處方用藥稽核評估檢討機制。</w:t>
            </w:r>
          </w:p>
        </w:tc>
        <w:tc>
          <w:tcPr>
            <w:tcW w:w="5342" w:type="dxa"/>
            <w:vMerge/>
            <w:tcBorders>
              <w:left w:val="single" w:sz="24" w:space="0" w:color="auto"/>
              <w:bottom w:val="single" w:sz="24" w:space="0" w:color="auto"/>
              <w:right w:val="single" w:sz="24" w:space="0" w:color="auto"/>
            </w:tcBorders>
            <w:shd w:val="clear" w:color="auto" w:fill="BFBFBF"/>
          </w:tcPr>
          <w:p w:rsidR="00F4307B" w:rsidRPr="00176FF7" w:rsidRDefault="00F4307B" w:rsidP="00F4307B">
            <w:pPr>
              <w:adjustRightInd w:val="0"/>
              <w:snapToGrid w:val="0"/>
              <w:rPr>
                <w:rFonts w:eastAsia="標楷體"/>
                <w:color w:val="000000"/>
                <w:kern w:val="0"/>
                <w:sz w:val="28"/>
                <w:szCs w:val="28"/>
              </w:rPr>
            </w:pPr>
          </w:p>
        </w:tc>
      </w:tr>
    </w:tbl>
    <w:p w:rsidR="00681222" w:rsidRPr="00176FF7" w:rsidRDefault="00681222">
      <w:pPr>
        <w:widowControl/>
        <w:rPr>
          <w:rFonts w:eastAsia="標楷體"/>
          <w:sz w:val="32"/>
        </w:rPr>
      </w:pPr>
    </w:p>
    <w:p w:rsidR="00681222" w:rsidRPr="00176FF7" w:rsidRDefault="00681222">
      <w:pPr>
        <w:widowControl/>
        <w:rPr>
          <w:rFonts w:eastAsia="標楷體"/>
          <w:sz w:val="32"/>
        </w:rPr>
      </w:pPr>
    </w:p>
    <w:p w:rsidR="00681222" w:rsidRPr="00176FF7" w:rsidRDefault="00681222">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F4307B" w:rsidRPr="00176FF7" w:rsidTr="00F4307B">
        <w:trPr>
          <w:trHeight w:val="55"/>
        </w:trPr>
        <w:tc>
          <w:tcPr>
            <w:tcW w:w="10075" w:type="dxa"/>
            <w:gridSpan w:val="5"/>
            <w:tcBorders>
              <w:top w:val="single" w:sz="24" w:space="0" w:color="auto"/>
              <w:left w:val="single" w:sz="24" w:space="0" w:color="auto"/>
              <w:right w:val="single" w:sz="24" w:space="0" w:color="auto"/>
            </w:tcBorders>
            <w:vAlign w:val="center"/>
          </w:tcPr>
          <w:p w:rsidR="00F4307B" w:rsidRPr="00176FF7" w:rsidRDefault="00681222" w:rsidP="00F4307B">
            <w:pPr>
              <w:adjustRightInd w:val="0"/>
              <w:snapToGrid w:val="0"/>
              <w:jc w:val="center"/>
              <w:rPr>
                <w:rFonts w:eastAsia="標楷體"/>
                <w:b/>
                <w:sz w:val="32"/>
                <w:szCs w:val="32"/>
              </w:rPr>
            </w:pPr>
            <w:r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sz w:val="32"/>
              </w:rPr>
              <w:br w:type="page"/>
            </w:r>
            <w:r w:rsidR="00F4307B"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F4307B" w:rsidRPr="00176FF7" w:rsidRDefault="00F4307B" w:rsidP="00F4307B">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F4307B" w:rsidRPr="00176FF7" w:rsidTr="00F4307B">
        <w:trPr>
          <w:trHeight w:val="1815"/>
        </w:trPr>
        <w:tc>
          <w:tcPr>
            <w:tcW w:w="1438" w:type="dxa"/>
            <w:vMerge w:val="restart"/>
            <w:tcBorders>
              <w:left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r w:rsidRPr="00176FF7">
              <w:rPr>
                <w:rFonts w:eastAsia="標楷體"/>
                <w:sz w:val="28"/>
                <w:szCs w:val="28"/>
              </w:rPr>
              <w:t xml:space="preserve">2.4.5  </w:t>
            </w:r>
          </w:p>
          <w:p w:rsidR="00F4307B" w:rsidRPr="00176FF7" w:rsidRDefault="00F4307B" w:rsidP="00F4307B">
            <w:pPr>
              <w:adjustRightInd w:val="0"/>
              <w:snapToGrid w:val="0"/>
              <w:rPr>
                <w:rFonts w:eastAsia="標楷體"/>
                <w:kern w:val="0"/>
                <w:sz w:val="28"/>
                <w:szCs w:val="28"/>
              </w:rPr>
            </w:pPr>
            <w:r w:rsidRPr="00176FF7">
              <w:rPr>
                <w:rFonts w:eastAsia="標楷體"/>
                <w:sz w:val="28"/>
                <w:szCs w:val="28"/>
              </w:rPr>
              <w:t>訂定調劑及正確用藥標準作業程序，並確實執行。</w:t>
            </w:r>
          </w:p>
        </w:tc>
        <w:tc>
          <w:tcPr>
            <w:tcW w:w="560" w:type="dxa"/>
            <w:tcBorders>
              <w:left w:val="single" w:sz="4" w:space="0" w:color="auto"/>
              <w:right w:val="single" w:sz="12" w:space="0" w:color="auto"/>
            </w:tcBorders>
            <w:shd w:val="clear" w:color="auto" w:fill="auto"/>
            <w:vAlign w:val="center"/>
          </w:tcPr>
          <w:p w:rsidR="00F4307B" w:rsidRPr="00176FF7" w:rsidRDefault="00F4307B" w:rsidP="00F4307B">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F4307B" w:rsidRPr="00176FF7" w:rsidRDefault="00F4307B" w:rsidP="00F4307B">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F4307B" w:rsidRPr="00176FF7" w:rsidRDefault="00F4307B" w:rsidP="00D86615">
            <w:pPr>
              <w:pStyle w:val="a9"/>
              <w:numPr>
                <w:ilvl w:val="0"/>
                <w:numId w:val="16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應對病人所接受的治療與之前的處方用藥進行連貫性審視。若發現問題處方即刻知會醫師處理，且留有紀錄。</w:t>
            </w:r>
          </w:p>
          <w:p w:rsidR="00F4307B" w:rsidRPr="00176FF7" w:rsidRDefault="00F4307B" w:rsidP="00D86615">
            <w:pPr>
              <w:pStyle w:val="a9"/>
              <w:numPr>
                <w:ilvl w:val="0"/>
                <w:numId w:val="16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門診交付藥品時，應訂定確認領藥人之標準作業流程及機制。</w:t>
            </w:r>
          </w:p>
          <w:p w:rsidR="00F4307B" w:rsidRPr="00176FF7" w:rsidRDefault="00F4307B" w:rsidP="00D86615">
            <w:pPr>
              <w:pStyle w:val="a9"/>
              <w:numPr>
                <w:ilvl w:val="0"/>
                <w:numId w:val="16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訂有通報藥物錯誤機制，並對藥物錯誤案件有檢討及提出預防措施，並有相關紀錄及統計分析。</w:t>
            </w:r>
          </w:p>
          <w:p w:rsidR="00F4307B" w:rsidRPr="00176FF7" w:rsidRDefault="00F4307B" w:rsidP="00D86615">
            <w:pPr>
              <w:pStyle w:val="a9"/>
              <w:numPr>
                <w:ilvl w:val="0"/>
                <w:numId w:val="16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訂有監測調劑品質之執行策略及內容，並定期檢討改善，成效良好。</w:t>
            </w:r>
          </w:p>
          <w:p w:rsidR="00F4307B" w:rsidRPr="00176FF7" w:rsidRDefault="00F4307B" w:rsidP="00D86615">
            <w:pPr>
              <w:pStyle w:val="a9"/>
              <w:numPr>
                <w:ilvl w:val="0"/>
                <w:numId w:val="164"/>
              </w:numPr>
              <w:adjustRightInd w:val="0"/>
              <w:snapToGrid w:val="0"/>
              <w:ind w:leftChars="0" w:left="354" w:hanging="354"/>
              <w:jc w:val="both"/>
              <w:rPr>
                <w:rFonts w:eastAsia="標楷體"/>
                <w:color w:val="000000"/>
                <w:kern w:val="0"/>
                <w:sz w:val="28"/>
                <w:szCs w:val="28"/>
              </w:rPr>
            </w:pPr>
            <w:r w:rsidRPr="00176FF7">
              <w:rPr>
                <w:rFonts w:eastAsia="標楷體"/>
                <w:color w:val="000000"/>
                <w:kern w:val="0"/>
                <w:sz w:val="28"/>
                <w:szCs w:val="28"/>
              </w:rPr>
              <w:t>交付病房之藥品應有完整之病人資料及藥品標示，且交付住院（含會診）病人藥劑時，應登記交付時間，並作完整確認。</w:t>
            </w:r>
          </w:p>
        </w:tc>
        <w:tc>
          <w:tcPr>
            <w:tcW w:w="2688" w:type="dxa"/>
            <w:tcBorders>
              <w:top w:val="single" w:sz="12" w:space="0" w:color="auto"/>
              <w:left w:val="single" w:sz="4" w:space="0" w:color="auto"/>
              <w:right w:val="single" w:sz="24" w:space="0" w:color="auto"/>
            </w:tcBorders>
            <w:vAlign w:val="center"/>
          </w:tcPr>
          <w:p w:rsidR="00F4307B" w:rsidRPr="00176FF7" w:rsidRDefault="002535F6" w:rsidP="00F4307B">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F4307B" w:rsidRPr="00176FF7">
              <w:rPr>
                <w:rFonts w:eastAsia="標楷體"/>
                <w:bCs/>
                <w:snapToGrid w:val="0"/>
                <w:color w:val="000000"/>
                <w:sz w:val="28"/>
                <w:szCs w:val="28"/>
              </w:rPr>
              <w:t>符合</w:t>
            </w:r>
            <w:r w:rsidR="00F4307B"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F4307B"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F4307B" w:rsidRPr="00176FF7" w:rsidRDefault="00F4307B" w:rsidP="00F4307B">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F4307B" w:rsidRPr="00176FF7" w:rsidTr="00F81324">
        <w:trPr>
          <w:trHeight w:val="1002"/>
        </w:trPr>
        <w:tc>
          <w:tcPr>
            <w:tcW w:w="1438" w:type="dxa"/>
            <w:vMerge/>
            <w:tcBorders>
              <w:left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F4307B" w:rsidRPr="00176FF7" w:rsidRDefault="00F4307B" w:rsidP="00F4307B">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3C3D8E" w:rsidRPr="00176FF7" w:rsidRDefault="003C3D8E" w:rsidP="00D86615">
            <w:pPr>
              <w:pStyle w:val="a9"/>
              <w:numPr>
                <w:ilvl w:val="0"/>
                <w:numId w:val="16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若未提供住院（含會診）服務者，符合項目第</w:t>
            </w:r>
            <w:r w:rsidRPr="00176FF7">
              <w:rPr>
                <w:rFonts w:eastAsia="標楷體"/>
                <w:color w:val="000000"/>
                <w:kern w:val="0"/>
                <w:sz w:val="28"/>
                <w:szCs w:val="28"/>
              </w:rPr>
              <w:t>5</w:t>
            </w:r>
            <w:r w:rsidRPr="00176FF7">
              <w:rPr>
                <w:rFonts w:eastAsia="標楷體"/>
                <w:color w:val="000000"/>
                <w:kern w:val="0"/>
                <w:sz w:val="28"/>
                <w:szCs w:val="28"/>
              </w:rPr>
              <w:t>項免評。</w:t>
            </w:r>
          </w:p>
          <w:p w:rsidR="00F4307B" w:rsidRPr="00176FF7" w:rsidRDefault="003C3D8E" w:rsidP="00D86615">
            <w:pPr>
              <w:pStyle w:val="a9"/>
              <w:numPr>
                <w:ilvl w:val="0"/>
                <w:numId w:val="16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藥物錯誤包含處方錯誤、調劑錯誤、給藥錯誤。</w:t>
            </w:r>
          </w:p>
        </w:tc>
        <w:tc>
          <w:tcPr>
            <w:tcW w:w="5342" w:type="dxa"/>
            <w:vMerge w:val="restart"/>
            <w:tcBorders>
              <w:top w:val="single" w:sz="12" w:space="0" w:color="auto"/>
              <w:left w:val="single" w:sz="24" w:space="0" w:color="auto"/>
              <w:right w:val="single" w:sz="24" w:space="0" w:color="auto"/>
            </w:tcBorders>
            <w:shd w:val="clear" w:color="auto" w:fill="auto"/>
          </w:tcPr>
          <w:p w:rsidR="00F4307B" w:rsidRPr="00176FF7" w:rsidRDefault="00F4307B"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4307B" w:rsidRPr="00176FF7" w:rsidRDefault="00F4307B" w:rsidP="00F4307B">
            <w:pPr>
              <w:tabs>
                <w:tab w:val="left" w:pos="540"/>
              </w:tabs>
              <w:snapToGrid w:val="0"/>
              <w:spacing w:before="120" w:line="380" w:lineRule="exact"/>
              <w:ind w:right="2160"/>
              <w:jc w:val="right"/>
              <w:rPr>
                <w:rFonts w:eastAsia="標楷體"/>
                <w:b/>
                <w:color w:val="000000"/>
                <w:kern w:val="0"/>
                <w:sz w:val="28"/>
                <w:szCs w:val="28"/>
                <w:u w:val="single"/>
              </w:rPr>
            </w:pPr>
          </w:p>
        </w:tc>
      </w:tr>
      <w:tr w:rsidR="00F4307B" w:rsidRPr="00176FF7" w:rsidTr="00F81324">
        <w:trPr>
          <w:trHeight w:val="2539"/>
        </w:trPr>
        <w:tc>
          <w:tcPr>
            <w:tcW w:w="1438" w:type="dxa"/>
            <w:vMerge/>
            <w:tcBorders>
              <w:left w:val="single" w:sz="24" w:space="0" w:color="auto"/>
              <w:bottom w:val="single" w:sz="24" w:space="0" w:color="auto"/>
              <w:right w:val="single" w:sz="4" w:space="0" w:color="auto"/>
            </w:tcBorders>
          </w:tcPr>
          <w:p w:rsidR="00F4307B" w:rsidRPr="00176FF7" w:rsidRDefault="00F4307B" w:rsidP="00F4307B">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F4307B" w:rsidRPr="00176FF7" w:rsidRDefault="00F4307B" w:rsidP="00F4307B">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F4307B" w:rsidRPr="00176FF7" w:rsidRDefault="00F4307B" w:rsidP="00F4307B">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3C3D8E" w:rsidRPr="00176FF7" w:rsidRDefault="003C3D8E" w:rsidP="00D86615">
            <w:pPr>
              <w:pStyle w:val="a9"/>
              <w:numPr>
                <w:ilvl w:val="0"/>
                <w:numId w:val="16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正確調劑及正確用藥標準作業程序。</w:t>
            </w:r>
          </w:p>
          <w:p w:rsidR="003C3D8E" w:rsidRPr="00176FF7" w:rsidRDefault="003C3D8E" w:rsidP="00D86615">
            <w:pPr>
              <w:pStyle w:val="a9"/>
              <w:numPr>
                <w:ilvl w:val="0"/>
                <w:numId w:val="16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通報及預防藥物錯誤機制。</w:t>
            </w:r>
          </w:p>
          <w:p w:rsidR="003C3D8E" w:rsidRPr="00176FF7" w:rsidRDefault="003C3D8E" w:rsidP="00D86615">
            <w:pPr>
              <w:pStyle w:val="a9"/>
              <w:numPr>
                <w:ilvl w:val="0"/>
                <w:numId w:val="16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藥物錯誤監測紀錄。</w:t>
            </w:r>
          </w:p>
          <w:p w:rsidR="00F4307B" w:rsidRPr="00176FF7" w:rsidRDefault="003C3D8E" w:rsidP="00D86615">
            <w:pPr>
              <w:pStyle w:val="a9"/>
              <w:numPr>
                <w:ilvl w:val="0"/>
                <w:numId w:val="16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交付藥品病人辨識機制。</w:t>
            </w:r>
          </w:p>
        </w:tc>
        <w:tc>
          <w:tcPr>
            <w:tcW w:w="5342" w:type="dxa"/>
            <w:vMerge/>
            <w:tcBorders>
              <w:left w:val="single" w:sz="24" w:space="0" w:color="auto"/>
              <w:bottom w:val="single" w:sz="24" w:space="0" w:color="auto"/>
              <w:right w:val="single" w:sz="24" w:space="0" w:color="auto"/>
            </w:tcBorders>
            <w:shd w:val="clear" w:color="auto" w:fill="BFBFBF"/>
          </w:tcPr>
          <w:p w:rsidR="00F4307B" w:rsidRPr="00176FF7" w:rsidRDefault="00F4307B" w:rsidP="00F4307B">
            <w:pPr>
              <w:adjustRightInd w:val="0"/>
              <w:snapToGrid w:val="0"/>
              <w:rPr>
                <w:rFonts w:eastAsia="標楷體"/>
                <w:color w:val="000000"/>
                <w:kern w:val="0"/>
                <w:sz w:val="28"/>
                <w:szCs w:val="28"/>
              </w:rPr>
            </w:pPr>
          </w:p>
        </w:tc>
      </w:tr>
    </w:tbl>
    <w:p w:rsidR="00681222" w:rsidRPr="00176FF7" w:rsidRDefault="00681222">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6"/>
        <w:gridCol w:w="518"/>
        <w:gridCol w:w="42"/>
        <w:gridCol w:w="812"/>
        <w:gridCol w:w="28"/>
        <w:gridCol w:w="3653"/>
        <w:gridCol w:w="896"/>
        <w:gridCol w:w="1498"/>
        <w:gridCol w:w="1134"/>
        <w:gridCol w:w="56"/>
        <w:gridCol w:w="2643"/>
        <w:gridCol w:w="2699"/>
      </w:tblGrid>
      <w:tr w:rsidR="003C3D8E" w:rsidRPr="00176FF7" w:rsidTr="0088008E">
        <w:trPr>
          <w:trHeight w:val="55"/>
        </w:trPr>
        <w:tc>
          <w:tcPr>
            <w:tcW w:w="10019" w:type="dxa"/>
            <w:gridSpan w:val="10"/>
            <w:tcBorders>
              <w:top w:val="single" w:sz="24" w:space="0" w:color="auto"/>
              <w:left w:val="single" w:sz="24" w:space="0" w:color="auto"/>
              <w:right w:val="single" w:sz="24" w:space="0" w:color="auto"/>
            </w:tcBorders>
            <w:vAlign w:val="center"/>
          </w:tcPr>
          <w:p w:rsidR="003C3D8E" w:rsidRPr="00176FF7" w:rsidRDefault="00681222" w:rsidP="0088008E">
            <w:pPr>
              <w:adjustRightInd w:val="0"/>
              <w:snapToGrid w:val="0"/>
              <w:jc w:val="center"/>
              <w:rPr>
                <w:rFonts w:eastAsia="標楷體"/>
                <w:b/>
                <w:sz w:val="32"/>
                <w:szCs w:val="32"/>
              </w:rPr>
            </w:pPr>
            <w:r w:rsidRPr="00176FF7">
              <w:rPr>
                <w:rFonts w:eastAsia="標楷體"/>
                <w:sz w:val="32"/>
              </w:rPr>
              <w:br w:type="page"/>
            </w:r>
            <w:r w:rsidR="003C3D8E" w:rsidRPr="00176FF7">
              <w:rPr>
                <w:rFonts w:eastAsia="標楷體"/>
                <w:sz w:val="32"/>
              </w:rPr>
              <w:br w:type="page"/>
            </w:r>
            <w:r w:rsidR="003C3D8E" w:rsidRPr="00176FF7">
              <w:rPr>
                <w:rFonts w:eastAsia="標楷體"/>
                <w:sz w:val="32"/>
              </w:rPr>
              <w:br w:type="page"/>
            </w:r>
            <w:r w:rsidR="003C3D8E" w:rsidRPr="00176FF7">
              <w:rPr>
                <w:rFonts w:eastAsia="標楷體"/>
                <w:sz w:val="32"/>
              </w:rPr>
              <w:br w:type="page"/>
            </w:r>
            <w:r w:rsidR="003C3D8E" w:rsidRPr="00176FF7">
              <w:rPr>
                <w:rFonts w:eastAsia="標楷體"/>
                <w:sz w:val="32"/>
              </w:rPr>
              <w:br w:type="page"/>
            </w:r>
            <w:r w:rsidR="003C3D8E" w:rsidRPr="00176FF7">
              <w:rPr>
                <w:rFonts w:eastAsia="標楷體"/>
                <w:sz w:val="32"/>
              </w:rPr>
              <w:br w:type="page"/>
            </w:r>
            <w:r w:rsidR="003C3D8E" w:rsidRPr="00176FF7">
              <w:rPr>
                <w:rFonts w:eastAsia="標楷體"/>
                <w:b/>
                <w:color w:val="000000"/>
                <w:kern w:val="0"/>
                <w:sz w:val="32"/>
                <w:szCs w:val="32"/>
              </w:rPr>
              <w:t>受訪醫院自評</w:t>
            </w:r>
          </w:p>
        </w:tc>
        <w:tc>
          <w:tcPr>
            <w:tcW w:w="5398" w:type="dxa"/>
            <w:gridSpan w:val="3"/>
            <w:tcBorders>
              <w:top w:val="single" w:sz="24" w:space="0" w:color="auto"/>
              <w:left w:val="single" w:sz="24" w:space="0" w:color="auto"/>
              <w:bottom w:val="single" w:sz="12" w:space="0" w:color="auto"/>
              <w:right w:val="single" w:sz="24" w:space="0" w:color="auto"/>
            </w:tcBorders>
            <w:shd w:val="clear" w:color="auto" w:fill="auto"/>
            <w:vAlign w:val="center"/>
          </w:tcPr>
          <w:p w:rsidR="003C3D8E" w:rsidRPr="00176FF7" w:rsidRDefault="003C3D8E"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3C3D8E" w:rsidRPr="00176FF7" w:rsidTr="0088008E">
        <w:trPr>
          <w:trHeight w:val="1457"/>
        </w:trPr>
        <w:tc>
          <w:tcPr>
            <w:tcW w:w="1382" w:type="dxa"/>
            <w:vMerge w:val="restart"/>
            <w:tcBorders>
              <w:left w:val="single" w:sz="24" w:space="0" w:color="auto"/>
              <w:right w:val="single" w:sz="4" w:space="0" w:color="auto"/>
            </w:tcBorders>
          </w:tcPr>
          <w:p w:rsidR="003C3D8E" w:rsidRPr="00176FF7" w:rsidRDefault="003C3D8E" w:rsidP="0088008E">
            <w:pPr>
              <w:adjustRightInd w:val="0"/>
              <w:snapToGrid w:val="0"/>
              <w:rPr>
                <w:rFonts w:eastAsia="標楷體"/>
                <w:sz w:val="28"/>
                <w:szCs w:val="28"/>
              </w:rPr>
            </w:pPr>
            <w:r w:rsidRPr="00176FF7">
              <w:rPr>
                <w:rFonts w:eastAsia="標楷體"/>
                <w:sz w:val="28"/>
                <w:szCs w:val="28"/>
              </w:rPr>
              <w:t xml:space="preserve">2.4.6  </w:t>
            </w:r>
          </w:p>
          <w:p w:rsidR="003C3D8E" w:rsidRPr="00176FF7" w:rsidRDefault="004D57AF" w:rsidP="0088008E">
            <w:pPr>
              <w:adjustRightInd w:val="0"/>
              <w:snapToGrid w:val="0"/>
              <w:rPr>
                <w:rFonts w:eastAsia="標楷體"/>
                <w:sz w:val="28"/>
                <w:szCs w:val="28"/>
              </w:rPr>
            </w:pPr>
            <w:r w:rsidRPr="00176FF7">
              <w:rPr>
                <w:rFonts w:eastAsia="標楷體"/>
                <w:sz w:val="28"/>
                <w:szCs w:val="28"/>
              </w:rPr>
              <w:t>落實住院（含會診）正確給藥</w:t>
            </w:r>
            <w:r w:rsidR="003C3D8E" w:rsidRPr="00176FF7">
              <w:rPr>
                <w:rFonts w:eastAsia="標楷體"/>
                <w:sz w:val="28"/>
                <w:szCs w:val="28"/>
              </w:rPr>
              <w:t>。</w:t>
            </w:r>
          </w:p>
          <w:p w:rsidR="003C3D8E" w:rsidRPr="00176FF7" w:rsidRDefault="003C3D8E"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gridSpan w:val="2"/>
            <w:tcBorders>
              <w:left w:val="single" w:sz="4" w:space="0" w:color="auto"/>
              <w:right w:val="single" w:sz="12" w:space="0" w:color="auto"/>
            </w:tcBorders>
            <w:shd w:val="clear" w:color="auto" w:fill="auto"/>
            <w:vAlign w:val="center"/>
          </w:tcPr>
          <w:p w:rsidR="003C3D8E" w:rsidRPr="00176FF7" w:rsidRDefault="003C3D8E" w:rsidP="0088008E">
            <w:pPr>
              <w:adjustRightInd w:val="0"/>
              <w:snapToGrid w:val="0"/>
              <w:ind w:left="2"/>
              <w:rPr>
                <w:rFonts w:eastAsia="標楷體"/>
                <w:sz w:val="28"/>
                <w:szCs w:val="28"/>
              </w:rPr>
            </w:pPr>
            <w:r w:rsidRPr="00176FF7">
              <w:rPr>
                <w:rFonts w:eastAsia="標楷體"/>
                <w:sz w:val="28"/>
                <w:szCs w:val="28"/>
              </w:rPr>
              <w:t>評量項目</w:t>
            </w:r>
          </w:p>
        </w:tc>
        <w:tc>
          <w:tcPr>
            <w:tcW w:w="882" w:type="dxa"/>
            <w:gridSpan w:val="3"/>
            <w:tcBorders>
              <w:top w:val="single" w:sz="12" w:space="0" w:color="auto"/>
              <w:left w:val="single" w:sz="12" w:space="0" w:color="auto"/>
              <w:right w:val="single" w:sz="4" w:space="0" w:color="auto"/>
            </w:tcBorders>
            <w:shd w:val="clear" w:color="auto" w:fill="auto"/>
            <w:vAlign w:val="center"/>
          </w:tcPr>
          <w:p w:rsidR="003C3D8E" w:rsidRPr="00176FF7" w:rsidRDefault="003C3D8E"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4D57AF" w:rsidRPr="00176FF7" w:rsidRDefault="004D57AF" w:rsidP="00D86615">
            <w:pPr>
              <w:pStyle w:val="a9"/>
              <w:numPr>
                <w:ilvl w:val="0"/>
                <w:numId w:val="16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訂定住院（含會診）正確給藥標準作業程序。</w:t>
            </w:r>
          </w:p>
          <w:p w:rsidR="004D57AF" w:rsidRPr="00176FF7" w:rsidRDefault="004D57AF" w:rsidP="00D86615">
            <w:pPr>
              <w:pStyle w:val="a9"/>
              <w:numPr>
                <w:ilvl w:val="0"/>
                <w:numId w:val="16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能正確依醫囑給藥，給藥時確認病人姓名、藥品名稱、劑量、用法、途徑、時間，並有紀錄。</w:t>
            </w:r>
          </w:p>
          <w:p w:rsidR="004D57AF" w:rsidRPr="00176FF7" w:rsidRDefault="004D57AF" w:rsidP="00D86615">
            <w:pPr>
              <w:pStyle w:val="a9"/>
              <w:numPr>
                <w:ilvl w:val="0"/>
                <w:numId w:val="16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明訂退藥或藥品更改機制。</w:t>
            </w:r>
          </w:p>
          <w:p w:rsidR="004D57AF" w:rsidRPr="00176FF7" w:rsidRDefault="004D57AF" w:rsidP="00D86615">
            <w:pPr>
              <w:pStyle w:val="a9"/>
              <w:numPr>
                <w:ilvl w:val="0"/>
                <w:numId w:val="16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住院（含會診）病人之中藥，應遵照相關標準作業規定，依給藥紀錄單核對藥品名稱，並確認給藥量、單位含量、劑型、給藥方法、病人姓名、途徑、時間正確，才能給藥。</w:t>
            </w:r>
          </w:p>
          <w:p w:rsidR="003C3D8E" w:rsidRPr="00176FF7" w:rsidRDefault="004D57AF" w:rsidP="00D86615">
            <w:pPr>
              <w:pStyle w:val="a9"/>
              <w:numPr>
                <w:ilvl w:val="0"/>
                <w:numId w:val="16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中藥藥事人員能適時查核交付病房之藥品品項，及病房醫事人員交付藥劑之適切性。</w:t>
            </w:r>
          </w:p>
        </w:tc>
        <w:tc>
          <w:tcPr>
            <w:tcW w:w="2394" w:type="dxa"/>
            <w:gridSpan w:val="2"/>
            <w:tcBorders>
              <w:top w:val="single" w:sz="12" w:space="0" w:color="auto"/>
              <w:left w:val="single" w:sz="4" w:space="0" w:color="auto"/>
              <w:right w:val="single" w:sz="4" w:space="0" w:color="auto"/>
            </w:tcBorders>
            <w:vAlign w:val="center"/>
          </w:tcPr>
          <w:p w:rsidR="003C3D8E"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3C3D8E" w:rsidRPr="00176FF7">
              <w:rPr>
                <w:rFonts w:eastAsia="標楷體"/>
                <w:bCs/>
                <w:snapToGrid w:val="0"/>
                <w:color w:val="000000"/>
                <w:sz w:val="28"/>
                <w:szCs w:val="28"/>
              </w:rPr>
              <w:t>符合</w:t>
            </w:r>
            <w:r w:rsidR="003C3D8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3C3D8E"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3C3D8E"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3C3D8E" w:rsidRPr="00176FF7">
              <w:rPr>
                <w:rFonts w:eastAsia="標楷體"/>
                <w:sz w:val="28"/>
                <w:szCs w:val="28"/>
              </w:rPr>
              <w:t>NA</w:t>
            </w:r>
          </w:p>
        </w:tc>
        <w:tc>
          <w:tcPr>
            <w:tcW w:w="2699" w:type="dxa"/>
            <w:gridSpan w:val="2"/>
            <w:tcBorders>
              <w:top w:val="single" w:sz="12" w:space="0" w:color="auto"/>
              <w:left w:val="single" w:sz="24" w:space="0" w:color="auto"/>
              <w:right w:val="single" w:sz="4" w:space="0" w:color="auto"/>
            </w:tcBorders>
            <w:shd w:val="clear" w:color="auto" w:fill="auto"/>
            <w:vAlign w:val="center"/>
          </w:tcPr>
          <w:p w:rsidR="003C3D8E"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3C3D8E" w:rsidRPr="00176FF7">
              <w:rPr>
                <w:rFonts w:eastAsia="標楷體"/>
                <w:bCs/>
                <w:snapToGrid w:val="0"/>
                <w:color w:val="000000"/>
                <w:sz w:val="28"/>
                <w:szCs w:val="28"/>
              </w:rPr>
              <w:t>符合</w:t>
            </w:r>
            <w:r w:rsidR="003C3D8E"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3C3D8E"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3C3D8E"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3C3D8E" w:rsidRPr="00176FF7">
              <w:rPr>
                <w:rFonts w:eastAsia="標楷體"/>
                <w:bCs/>
                <w:snapToGrid w:val="0"/>
                <w:color w:val="000000"/>
                <w:sz w:val="28"/>
                <w:szCs w:val="28"/>
              </w:rPr>
              <w:t>NA</w:t>
            </w:r>
          </w:p>
        </w:tc>
      </w:tr>
      <w:tr w:rsidR="003C3D8E" w:rsidRPr="00176FF7" w:rsidTr="000B59D4">
        <w:trPr>
          <w:trHeight w:val="541"/>
        </w:trPr>
        <w:tc>
          <w:tcPr>
            <w:tcW w:w="1382" w:type="dxa"/>
            <w:vMerge/>
            <w:tcBorders>
              <w:left w:val="single" w:sz="24" w:space="0" w:color="auto"/>
              <w:right w:val="single" w:sz="4" w:space="0" w:color="auto"/>
            </w:tcBorders>
          </w:tcPr>
          <w:p w:rsidR="003C3D8E" w:rsidRPr="00176FF7" w:rsidRDefault="003C3D8E" w:rsidP="0088008E">
            <w:pPr>
              <w:adjustRightInd w:val="0"/>
              <w:snapToGrid w:val="0"/>
              <w:rPr>
                <w:rFonts w:eastAsia="標楷體"/>
                <w:sz w:val="28"/>
                <w:szCs w:val="28"/>
              </w:rPr>
            </w:pPr>
          </w:p>
        </w:tc>
        <w:tc>
          <w:tcPr>
            <w:tcW w:w="574" w:type="dxa"/>
            <w:gridSpan w:val="2"/>
            <w:tcBorders>
              <w:left w:val="single" w:sz="4" w:space="0" w:color="auto"/>
              <w:right w:val="single" w:sz="4" w:space="0" w:color="auto"/>
            </w:tcBorders>
            <w:shd w:val="clear" w:color="auto" w:fill="auto"/>
            <w:vAlign w:val="center"/>
          </w:tcPr>
          <w:p w:rsidR="003C3D8E" w:rsidRPr="00176FF7" w:rsidRDefault="003C3D8E" w:rsidP="0088008E">
            <w:pPr>
              <w:adjustRightInd w:val="0"/>
              <w:snapToGrid w:val="0"/>
              <w:rPr>
                <w:rFonts w:eastAsia="標楷體"/>
                <w:sz w:val="28"/>
                <w:szCs w:val="28"/>
              </w:rPr>
            </w:pPr>
            <w:r w:rsidRPr="00176FF7">
              <w:rPr>
                <w:rFonts w:eastAsia="標楷體"/>
                <w:sz w:val="28"/>
                <w:szCs w:val="28"/>
              </w:rPr>
              <w:t>註</w:t>
            </w:r>
          </w:p>
        </w:tc>
        <w:tc>
          <w:tcPr>
            <w:tcW w:w="8063" w:type="dxa"/>
            <w:gridSpan w:val="7"/>
            <w:tcBorders>
              <w:top w:val="single" w:sz="12" w:space="0" w:color="auto"/>
              <w:left w:val="single" w:sz="4" w:space="0" w:color="auto"/>
              <w:right w:val="single" w:sz="24" w:space="0" w:color="auto"/>
            </w:tcBorders>
            <w:shd w:val="clear" w:color="auto" w:fill="auto"/>
            <w:vAlign w:val="center"/>
          </w:tcPr>
          <w:p w:rsidR="003C3D8E" w:rsidRPr="00176FF7" w:rsidRDefault="004D57AF" w:rsidP="004D57AF">
            <w:pPr>
              <w:adjustRightInd w:val="0"/>
              <w:snapToGrid w:val="0"/>
              <w:rPr>
                <w:rFonts w:eastAsia="標楷體"/>
                <w:color w:val="000000"/>
                <w:kern w:val="0"/>
                <w:sz w:val="28"/>
                <w:szCs w:val="28"/>
              </w:rPr>
            </w:pPr>
            <w:r w:rsidRPr="00176FF7">
              <w:rPr>
                <w:rFonts w:eastAsia="標楷體"/>
                <w:color w:val="000000"/>
                <w:kern w:val="0"/>
                <w:sz w:val="28"/>
                <w:szCs w:val="28"/>
              </w:rPr>
              <w:t>若無提供住院（含會診）服務者，本條文免評</w:t>
            </w:r>
          </w:p>
        </w:tc>
        <w:tc>
          <w:tcPr>
            <w:tcW w:w="5398" w:type="dxa"/>
            <w:gridSpan w:val="3"/>
            <w:vMerge w:val="restart"/>
            <w:tcBorders>
              <w:top w:val="single" w:sz="12" w:space="0" w:color="auto"/>
              <w:left w:val="single" w:sz="24" w:space="0" w:color="auto"/>
              <w:right w:val="single" w:sz="24" w:space="0" w:color="auto"/>
            </w:tcBorders>
            <w:shd w:val="clear" w:color="auto" w:fill="auto"/>
          </w:tcPr>
          <w:p w:rsidR="003C3D8E" w:rsidRPr="00176FF7" w:rsidRDefault="003C3D8E"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3C3D8E" w:rsidRPr="00176FF7" w:rsidRDefault="003C3D8E"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3C3D8E" w:rsidRPr="00176FF7" w:rsidTr="000B59D4">
        <w:trPr>
          <w:trHeight w:val="2128"/>
        </w:trPr>
        <w:tc>
          <w:tcPr>
            <w:tcW w:w="1382" w:type="dxa"/>
            <w:vMerge/>
            <w:tcBorders>
              <w:left w:val="single" w:sz="24" w:space="0" w:color="auto"/>
              <w:bottom w:val="single" w:sz="24" w:space="0" w:color="auto"/>
              <w:right w:val="single" w:sz="4" w:space="0" w:color="auto"/>
            </w:tcBorders>
          </w:tcPr>
          <w:p w:rsidR="003C3D8E" w:rsidRPr="00176FF7" w:rsidRDefault="003C3D8E" w:rsidP="0088008E">
            <w:pPr>
              <w:adjustRightInd w:val="0"/>
              <w:snapToGrid w:val="0"/>
              <w:rPr>
                <w:rFonts w:eastAsia="標楷體"/>
                <w:sz w:val="28"/>
                <w:szCs w:val="28"/>
              </w:rPr>
            </w:pPr>
          </w:p>
        </w:tc>
        <w:tc>
          <w:tcPr>
            <w:tcW w:w="574" w:type="dxa"/>
            <w:gridSpan w:val="2"/>
            <w:tcBorders>
              <w:left w:val="single" w:sz="4" w:space="0" w:color="auto"/>
              <w:bottom w:val="single" w:sz="24" w:space="0" w:color="auto"/>
              <w:right w:val="single" w:sz="4" w:space="0" w:color="auto"/>
            </w:tcBorders>
            <w:shd w:val="clear" w:color="auto" w:fill="auto"/>
            <w:vAlign w:val="center"/>
          </w:tcPr>
          <w:p w:rsidR="003C3D8E" w:rsidRPr="00176FF7" w:rsidRDefault="003C3D8E"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7"/>
            <w:tcBorders>
              <w:left w:val="single" w:sz="4" w:space="0" w:color="auto"/>
              <w:bottom w:val="single" w:sz="24" w:space="0" w:color="auto"/>
              <w:right w:val="single" w:sz="24" w:space="0" w:color="auto"/>
            </w:tcBorders>
            <w:shd w:val="clear" w:color="auto" w:fill="auto"/>
          </w:tcPr>
          <w:p w:rsidR="003C3D8E" w:rsidRPr="00176FF7" w:rsidRDefault="003C3D8E"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D57AF" w:rsidRPr="00176FF7" w:rsidRDefault="004D57AF" w:rsidP="00D86615">
            <w:pPr>
              <w:pStyle w:val="a9"/>
              <w:numPr>
                <w:ilvl w:val="0"/>
                <w:numId w:val="16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查看給藥紀錄（每位病人每次給藥後，有逐筆簽名或蓋章）、治療紀錄，並可詢問醫療人員執行情形，必要時可詢問病人。</w:t>
            </w:r>
          </w:p>
          <w:p w:rsidR="004D57AF" w:rsidRPr="00176FF7" w:rsidRDefault="004D57AF" w:rsidP="00D86615">
            <w:pPr>
              <w:pStyle w:val="a9"/>
              <w:numPr>
                <w:ilvl w:val="0"/>
                <w:numId w:val="16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住院（含會診）正確給藥標準作業程序。</w:t>
            </w:r>
          </w:p>
          <w:p w:rsidR="003C3D8E" w:rsidRPr="00176FF7" w:rsidRDefault="004D57AF" w:rsidP="00D86615">
            <w:pPr>
              <w:pStyle w:val="a9"/>
              <w:numPr>
                <w:ilvl w:val="0"/>
                <w:numId w:val="16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病房給藥稽核紀錄。</w:t>
            </w:r>
          </w:p>
        </w:tc>
        <w:tc>
          <w:tcPr>
            <w:tcW w:w="5398" w:type="dxa"/>
            <w:gridSpan w:val="3"/>
            <w:vMerge/>
            <w:tcBorders>
              <w:left w:val="single" w:sz="24" w:space="0" w:color="auto"/>
              <w:bottom w:val="single" w:sz="24" w:space="0" w:color="auto"/>
              <w:right w:val="single" w:sz="24" w:space="0" w:color="auto"/>
            </w:tcBorders>
            <w:shd w:val="clear" w:color="auto" w:fill="BFBFBF"/>
          </w:tcPr>
          <w:p w:rsidR="003C3D8E" w:rsidRPr="00176FF7" w:rsidRDefault="003C3D8E" w:rsidP="0088008E">
            <w:pPr>
              <w:adjustRightInd w:val="0"/>
              <w:snapToGrid w:val="0"/>
              <w:rPr>
                <w:rFonts w:eastAsia="標楷體"/>
                <w:color w:val="000000"/>
                <w:kern w:val="0"/>
                <w:sz w:val="28"/>
                <w:szCs w:val="28"/>
              </w:rPr>
            </w:pPr>
          </w:p>
        </w:tc>
      </w:tr>
      <w:tr w:rsidR="004D57AF" w:rsidRPr="00176FF7" w:rsidTr="0088008E">
        <w:trPr>
          <w:trHeight w:val="55"/>
        </w:trPr>
        <w:tc>
          <w:tcPr>
            <w:tcW w:w="10075" w:type="dxa"/>
            <w:gridSpan w:val="11"/>
            <w:tcBorders>
              <w:top w:val="single" w:sz="24" w:space="0" w:color="auto"/>
              <w:left w:val="single" w:sz="24" w:space="0" w:color="auto"/>
              <w:right w:val="single" w:sz="24" w:space="0" w:color="auto"/>
            </w:tcBorders>
            <w:vAlign w:val="center"/>
          </w:tcPr>
          <w:p w:rsidR="004D57AF" w:rsidRPr="00176FF7" w:rsidRDefault="00681222" w:rsidP="0088008E">
            <w:pPr>
              <w:adjustRightInd w:val="0"/>
              <w:snapToGrid w:val="0"/>
              <w:jc w:val="center"/>
              <w:rPr>
                <w:rFonts w:eastAsia="標楷體"/>
                <w:b/>
                <w:sz w:val="32"/>
                <w:szCs w:val="32"/>
              </w:rPr>
            </w:pPr>
            <w:r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b/>
                <w:color w:val="000000"/>
                <w:kern w:val="0"/>
                <w:sz w:val="32"/>
                <w:szCs w:val="32"/>
              </w:rPr>
              <w:t>受訪醫院自評</w:t>
            </w:r>
          </w:p>
        </w:tc>
        <w:tc>
          <w:tcPr>
            <w:tcW w:w="5342"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4D57AF" w:rsidRPr="00176FF7" w:rsidRDefault="004D57AF"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D57AF" w:rsidRPr="00176FF7" w:rsidTr="0088008E">
        <w:trPr>
          <w:trHeight w:val="1815"/>
        </w:trPr>
        <w:tc>
          <w:tcPr>
            <w:tcW w:w="1438" w:type="dxa"/>
            <w:gridSpan w:val="2"/>
            <w:vMerge w:val="restart"/>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r w:rsidRPr="00176FF7">
              <w:rPr>
                <w:rFonts w:eastAsia="標楷體"/>
                <w:sz w:val="28"/>
                <w:szCs w:val="28"/>
              </w:rPr>
              <w:t xml:space="preserve">2.4.7  </w:t>
            </w:r>
          </w:p>
          <w:p w:rsidR="004D57AF" w:rsidRPr="00176FF7" w:rsidRDefault="004D57AF" w:rsidP="0088008E">
            <w:pPr>
              <w:adjustRightInd w:val="0"/>
              <w:snapToGrid w:val="0"/>
              <w:rPr>
                <w:rFonts w:eastAsia="標楷體"/>
                <w:kern w:val="0"/>
                <w:sz w:val="28"/>
                <w:szCs w:val="28"/>
              </w:rPr>
            </w:pPr>
            <w:r w:rsidRPr="00176FF7">
              <w:rPr>
                <w:rFonts w:eastAsia="標楷體"/>
                <w:sz w:val="28"/>
                <w:szCs w:val="28"/>
              </w:rPr>
              <w:t>提供適當之中藥藥品資訊及臨床藥學服務。</w:t>
            </w:r>
          </w:p>
        </w:tc>
        <w:tc>
          <w:tcPr>
            <w:tcW w:w="560" w:type="dxa"/>
            <w:gridSpan w:val="2"/>
            <w:tcBorders>
              <w:left w:val="single" w:sz="4" w:space="0" w:color="auto"/>
              <w:right w:val="single" w:sz="12" w:space="0" w:color="auto"/>
            </w:tcBorders>
            <w:shd w:val="clear" w:color="auto" w:fill="auto"/>
            <w:vAlign w:val="center"/>
          </w:tcPr>
          <w:p w:rsidR="004D57AF" w:rsidRPr="00176FF7" w:rsidRDefault="004D57AF"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D57AF" w:rsidRPr="00176FF7" w:rsidRDefault="004D57AF"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gridSpan w:val="3"/>
            <w:tcBorders>
              <w:top w:val="single" w:sz="12" w:space="0" w:color="auto"/>
              <w:left w:val="single" w:sz="4" w:space="0" w:color="auto"/>
              <w:right w:val="single" w:sz="4" w:space="0" w:color="auto"/>
            </w:tcBorders>
            <w:shd w:val="clear" w:color="auto" w:fill="auto"/>
            <w:vAlign w:val="center"/>
          </w:tcPr>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門診領藥時，藥事人員應提供適當之用藥指導。</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實施用藥指導，針對社區、院內病患或醫事人員提供院內外醫療刊物攸關中藥藥訊之服務、中藥正確用藥之衛教單張或教育宣導活動。</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備有適當之中藥藥品工具書、醫院常用中藥藥品處方集，並訂有適當、適量的期刊、雜誌或電子資料庫，提供給院內醫療人員查閱並定期更新。</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毒劇類中藥及其他特殊藥品之給藥途徑、方法及注意事項，應預先以電子或書面方式提供資訊予醫療照護團隊，並在給藥後，觀察病人反應，如有副作用，應留有紀錄可供檢討。</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住院（含會診）給藥或出院帶藥時，藥事人員應提供病人或家屬適當之用藥指導。</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設有多元化病人用藥諮詢管道，如藥品諮詢、專題衛教、藥品資訊查詢網站、電話專線、</w:t>
            </w:r>
            <w:r w:rsidRPr="00176FF7">
              <w:rPr>
                <w:rFonts w:eastAsia="標楷體"/>
                <w:color w:val="000000"/>
                <w:kern w:val="0"/>
                <w:sz w:val="28"/>
                <w:szCs w:val="28"/>
              </w:rPr>
              <w:t>e-mail</w:t>
            </w:r>
            <w:r w:rsidRPr="00176FF7">
              <w:rPr>
                <w:rFonts w:eastAsia="標楷體"/>
                <w:color w:val="000000"/>
                <w:kern w:val="0"/>
                <w:sz w:val="28"/>
                <w:szCs w:val="28"/>
              </w:rPr>
              <w:t>等，提供病人藥品使用資訊。</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能適時更新藥品資訊系統，提供醫療專業人員即時、正確的藥品諮詢服務。</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設有藥物不良反應工作小組或類似組織，執行藥物不良反應（</w:t>
            </w:r>
            <w:r w:rsidRPr="00176FF7">
              <w:rPr>
                <w:rFonts w:eastAsia="標楷體"/>
                <w:color w:val="000000"/>
                <w:kern w:val="0"/>
                <w:sz w:val="28"/>
                <w:szCs w:val="28"/>
              </w:rPr>
              <w:t>Adverse Drug Reaction, ADR</w:t>
            </w:r>
            <w:r w:rsidRPr="00176FF7">
              <w:rPr>
                <w:rFonts w:eastAsia="標楷體"/>
                <w:color w:val="000000"/>
                <w:kern w:val="0"/>
                <w:sz w:val="28"/>
                <w:szCs w:val="28"/>
              </w:rPr>
              <w:t>）通報及宣導，並對發生不良反應之個案進行後續追蹤。</w:t>
            </w:r>
          </w:p>
          <w:p w:rsidR="004D57AF" w:rsidRPr="00176FF7" w:rsidRDefault="004D57AF" w:rsidP="00D86615">
            <w:pPr>
              <w:pStyle w:val="a9"/>
              <w:numPr>
                <w:ilvl w:val="0"/>
                <w:numId w:val="16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住院（含會診）病人有用藥療效及副作用紀錄。</w:t>
            </w:r>
          </w:p>
        </w:tc>
        <w:tc>
          <w:tcPr>
            <w:tcW w:w="2688" w:type="dxa"/>
            <w:gridSpan w:val="3"/>
            <w:tcBorders>
              <w:top w:val="single" w:sz="12" w:space="0" w:color="auto"/>
              <w:left w:val="single" w:sz="4" w:space="0" w:color="auto"/>
              <w:right w:val="single" w:sz="24" w:space="0" w:color="auto"/>
            </w:tcBorders>
            <w:vAlign w:val="center"/>
          </w:tcPr>
          <w:p w:rsidR="004D57AF"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符合</w:t>
            </w:r>
            <w:r w:rsidR="004D57A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不符合</w:t>
            </w:r>
          </w:p>
        </w:tc>
        <w:tc>
          <w:tcPr>
            <w:tcW w:w="5342" w:type="dxa"/>
            <w:gridSpan w:val="2"/>
            <w:tcBorders>
              <w:top w:val="single" w:sz="12" w:space="0" w:color="auto"/>
              <w:left w:val="single" w:sz="24" w:space="0" w:color="auto"/>
              <w:right w:val="single" w:sz="24" w:space="0" w:color="auto"/>
            </w:tcBorders>
            <w:shd w:val="clear" w:color="auto" w:fill="auto"/>
            <w:vAlign w:val="center"/>
          </w:tcPr>
          <w:p w:rsidR="004D57AF" w:rsidRPr="00176FF7" w:rsidRDefault="004D57AF"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D57AF" w:rsidRPr="00176FF7" w:rsidTr="00FE2BEC">
        <w:trPr>
          <w:trHeight w:val="632"/>
        </w:trPr>
        <w:tc>
          <w:tcPr>
            <w:tcW w:w="1438" w:type="dxa"/>
            <w:gridSpan w:val="2"/>
            <w:vMerge/>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gridSpan w:val="2"/>
            <w:tcBorders>
              <w:left w:val="single" w:sz="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註</w:t>
            </w:r>
          </w:p>
        </w:tc>
        <w:tc>
          <w:tcPr>
            <w:tcW w:w="8077" w:type="dxa"/>
            <w:gridSpan w:val="7"/>
            <w:tcBorders>
              <w:top w:val="single" w:sz="12" w:space="0" w:color="auto"/>
              <w:left w:val="single" w:sz="4" w:space="0" w:color="auto"/>
              <w:right w:val="single" w:sz="24" w:space="0" w:color="auto"/>
            </w:tcBorders>
            <w:shd w:val="clear" w:color="auto" w:fill="auto"/>
            <w:vAlign w:val="center"/>
          </w:tcPr>
          <w:p w:rsidR="004D57AF" w:rsidRPr="00176FF7" w:rsidRDefault="004D57AF" w:rsidP="004D57AF">
            <w:pPr>
              <w:adjustRightInd w:val="0"/>
              <w:snapToGrid w:val="0"/>
              <w:jc w:val="both"/>
              <w:rPr>
                <w:rFonts w:eastAsia="標楷體"/>
                <w:color w:val="000000"/>
                <w:kern w:val="0"/>
                <w:sz w:val="28"/>
                <w:szCs w:val="28"/>
              </w:rPr>
            </w:pPr>
            <w:r w:rsidRPr="00176FF7">
              <w:rPr>
                <w:rFonts w:eastAsia="標楷體"/>
                <w:color w:val="000000"/>
                <w:kern w:val="0"/>
                <w:sz w:val="28"/>
                <w:szCs w:val="28"/>
              </w:rPr>
              <w:t>未有住院（含會診）可免評病房項次。</w:t>
            </w:r>
          </w:p>
        </w:tc>
        <w:tc>
          <w:tcPr>
            <w:tcW w:w="5342" w:type="dxa"/>
            <w:gridSpan w:val="2"/>
            <w:vMerge w:val="restart"/>
            <w:tcBorders>
              <w:top w:val="single" w:sz="12" w:space="0" w:color="auto"/>
              <w:left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D57AF" w:rsidRPr="00176FF7" w:rsidRDefault="004D57AF"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4D57AF" w:rsidRPr="00176FF7" w:rsidTr="003B1E67">
        <w:trPr>
          <w:trHeight w:val="3905"/>
        </w:trPr>
        <w:tc>
          <w:tcPr>
            <w:tcW w:w="1438" w:type="dxa"/>
            <w:gridSpan w:val="2"/>
            <w:vMerge/>
            <w:tcBorders>
              <w:left w:val="single" w:sz="24" w:space="0" w:color="auto"/>
              <w:bottom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gridSpan w:val="2"/>
            <w:tcBorders>
              <w:left w:val="single" w:sz="4" w:space="0" w:color="auto"/>
              <w:bottom w:val="single" w:sz="2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7"/>
            <w:tcBorders>
              <w:left w:val="single" w:sz="4" w:space="0" w:color="auto"/>
              <w:bottom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中藥正確用藥衛教活動紀錄。</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中藥藥品處方集（含電子處方集），臨床藥學相關期刊、雜誌或電子資料庫及參考書。</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毒劇類中藥及其他特殊藥品之給藥注意事項及相關用藥指導紀錄。</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藥品諮詢紀錄。</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用藥衛教單張或教育內容。</w:t>
            </w:r>
          </w:p>
          <w:p w:rsidR="004D57AF" w:rsidRPr="00176FF7" w:rsidRDefault="004D57AF" w:rsidP="00D86615">
            <w:pPr>
              <w:pStyle w:val="a9"/>
              <w:numPr>
                <w:ilvl w:val="0"/>
                <w:numId w:val="17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中藥藥物不良反應通報案件審查、監測及追蹤紀錄。</w:t>
            </w:r>
          </w:p>
        </w:tc>
        <w:tc>
          <w:tcPr>
            <w:tcW w:w="5342" w:type="dxa"/>
            <w:gridSpan w:val="2"/>
            <w:vMerge/>
            <w:tcBorders>
              <w:left w:val="single" w:sz="24" w:space="0" w:color="auto"/>
              <w:bottom w:val="single" w:sz="24" w:space="0" w:color="auto"/>
              <w:right w:val="single" w:sz="24" w:space="0" w:color="auto"/>
            </w:tcBorders>
            <w:shd w:val="clear" w:color="auto" w:fill="BFBFBF"/>
          </w:tcPr>
          <w:p w:rsidR="004D57AF" w:rsidRPr="00176FF7" w:rsidRDefault="004D57AF" w:rsidP="0088008E">
            <w:pPr>
              <w:adjustRightInd w:val="0"/>
              <w:snapToGrid w:val="0"/>
              <w:rPr>
                <w:rFonts w:eastAsia="標楷體"/>
                <w:color w:val="000000"/>
                <w:kern w:val="0"/>
                <w:sz w:val="28"/>
                <w:szCs w:val="28"/>
              </w:rPr>
            </w:pPr>
          </w:p>
        </w:tc>
      </w:tr>
    </w:tbl>
    <w:p w:rsidR="00681222" w:rsidRPr="00176FF7" w:rsidRDefault="00681222">
      <w:pPr>
        <w:widowControl/>
        <w:rPr>
          <w:rFonts w:eastAsia="標楷體"/>
          <w:sz w:val="32"/>
        </w:rPr>
      </w:pPr>
    </w:p>
    <w:p w:rsidR="00681222" w:rsidRPr="00176FF7" w:rsidRDefault="00681222">
      <w:pPr>
        <w:widowControl/>
        <w:rPr>
          <w:rFonts w:eastAsia="標楷體"/>
          <w:sz w:val="32"/>
        </w:rPr>
      </w:pPr>
    </w:p>
    <w:p w:rsidR="00681222" w:rsidRPr="00176FF7" w:rsidRDefault="00681222">
      <w:pPr>
        <w:widowControl/>
        <w:rPr>
          <w:rFonts w:eastAsia="標楷體"/>
          <w:sz w:val="32"/>
        </w:rPr>
      </w:pPr>
      <w:r w:rsidRPr="00176FF7">
        <w:rPr>
          <w:rFonts w:eastAsia="標楷體"/>
          <w:sz w:val="32"/>
        </w:rPr>
        <w:br w:type="page"/>
      </w:r>
    </w:p>
    <w:p w:rsidR="00681222" w:rsidRPr="00176FF7" w:rsidRDefault="004D57AF">
      <w:pPr>
        <w:widowControl/>
        <w:rPr>
          <w:rFonts w:eastAsia="標楷體"/>
          <w:sz w:val="32"/>
        </w:rPr>
      </w:pPr>
      <w:r w:rsidRPr="00176FF7">
        <w:rPr>
          <w:rFonts w:eastAsia="標楷體"/>
          <w:sz w:val="32"/>
        </w:rPr>
        <w:t>第</w:t>
      </w:r>
      <w:r w:rsidRPr="00176FF7">
        <w:rPr>
          <w:rFonts w:eastAsia="標楷體"/>
          <w:sz w:val="32"/>
        </w:rPr>
        <w:t>2.5</w:t>
      </w:r>
      <w:r w:rsidRPr="00176FF7">
        <w:rPr>
          <w:rFonts w:eastAsia="標楷體"/>
          <w:sz w:val="32"/>
        </w:rPr>
        <w:t>章、感染管制</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4D57AF"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4D57AF" w:rsidRPr="00176FF7" w:rsidRDefault="004D57AF"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4D57AF" w:rsidRPr="00176FF7" w:rsidRDefault="004D57AF"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D57AF" w:rsidRPr="00176FF7" w:rsidTr="006372EE">
        <w:trPr>
          <w:trHeight w:val="6840"/>
        </w:trPr>
        <w:tc>
          <w:tcPr>
            <w:tcW w:w="1438" w:type="dxa"/>
            <w:vMerge w:val="restart"/>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r w:rsidRPr="00176FF7">
              <w:rPr>
                <w:rFonts w:eastAsia="標楷體"/>
                <w:sz w:val="28"/>
                <w:szCs w:val="28"/>
              </w:rPr>
              <w:t xml:space="preserve">2.5.1  </w:t>
            </w:r>
          </w:p>
          <w:p w:rsidR="004D57AF" w:rsidRPr="00176FF7" w:rsidRDefault="004D57AF" w:rsidP="0088008E">
            <w:pPr>
              <w:adjustRightInd w:val="0"/>
              <w:snapToGrid w:val="0"/>
              <w:rPr>
                <w:rFonts w:eastAsia="標楷體"/>
                <w:kern w:val="0"/>
                <w:sz w:val="28"/>
                <w:szCs w:val="28"/>
              </w:rPr>
            </w:pPr>
            <w:r w:rsidRPr="00176FF7">
              <w:rPr>
                <w:rFonts w:eastAsia="標楷體"/>
                <w:sz w:val="28"/>
                <w:szCs w:val="28"/>
              </w:rPr>
              <w:t>落實執行感染管制措施。</w:t>
            </w:r>
          </w:p>
        </w:tc>
        <w:tc>
          <w:tcPr>
            <w:tcW w:w="560" w:type="dxa"/>
            <w:tcBorders>
              <w:left w:val="single" w:sz="4" w:space="0" w:color="auto"/>
              <w:right w:val="single" w:sz="12" w:space="0" w:color="auto"/>
            </w:tcBorders>
            <w:shd w:val="clear" w:color="auto" w:fill="auto"/>
            <w:vAlign w:val="center"/>
          </w:tcPr>
          <w:p w:rsidR="004D57AF" w:rsidRPr="00176FF7" w:rsidRDefault="004D57AF"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D57AF" w:rsidRPr="00176FF7" w:rsidRDefault="004D57AF"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4D57AF" w:rsidRPr="00176FF7" w:rsidRDefault="004D57AF" w:rsidP="00D86615">
            <w:pPr>
              <w:pStyle w:val="a9"/>
              <w:numPr>
                <w:ilvl w:val="0"/>
                <w:numId w:val="17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設有感染管制委員會，監督醫院感染管制年度工作計畫及教育訓練執行情形。</w:t>
            </w:r>
          </w:p>
          <w:p w:rsidR="004D57AF" w:rsidRPr="00176FF7" w:rsidRDefault="004D57AF" w:rsidP="00D86615">
            <w:pPr>
              <w:pStyle w:val="a9"/>
              <w:numPr>
                <w:ilvl w:val="0"/>
                <w:numId w:val="17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制訂感染管制手冊並定期修訂；落實執行手部衛生、呼吸道衛生咳嗽禮節、組合式照護等感染管制措施。</w:t>
            </w:r>
          </w:p>
          <w:p w:rsidR="004D57AF" w:rsidRPr="00176FF7" w:rsidRDefault="004D57AF" w:rsidP="00D86615">
            <w:pPr>
              <w:pStyle w:val="a9"/>
              <w:numPr>
                <w:ilvl w:val="0"/>
                <w:numId w:val="17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持續監測醫療照護相關感染發生情形，感染管制指標能回饋相關醫護人員，並制訂具體的改善方案且確實實施。</w:t>
            </w:r>
          </w:p>
          <w:p w:rsidR="004D57AF" w:rsidRPr="00176FF7" w:rsidRDefault="004D57AF" w:rsidP="00D86615">
            <w:pPr>
              <w:pStyle w:val="a9"/>
              <w:numPr>
                <w:ilvl w:val="0"/>
                <w:numId w:val="17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訂有新興傳染病及院內群聚或群突發感染發生之危機處理標準作業流程，並針對發生之事件有調查處理報告。</w:t>
            </w:r>
          </w:p>
          <w:p w:rsidR="004D57AF" w:rsidRPr="00176FF7" w:rsidRDefault="004D57AF" w:rsidP="00D86615">
            <w:pPr>
              <w:pStyle w:val="a9"/>
              <w:numPr>
                <w:ilvl w:val="0"/>
                <w:numId w:val="17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訂有手部衛生稽核機制，定期稽核手部衛生遵從性及正確性等指標，並留有紀錄備查。</w:t>
            </w:r>
          </w:p>
        </w:tc>
        <w:tc>
          <w:tcPr>
            <w:tcW w:w="2688" w:type="dxa"/>
            <w:tcBorders>
              <w:top w:val="single" w:sz="12" w:space="0" w:color="auto"/>
              <w:left w:val="single" w:sz="4" w:space="0" w:color="auto"/>
              <w:right w:val="single" w:sz="24" w:space="0" w:color="auto"/>
            </w:tcBorders>
            <w:vAlign w:val="center"/>
          </w:tcPr>
          <w:p w:rsidR="004D57AF"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符合</w:t>
            </w:r>
            <w:r w:rsidR="004D57A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4D57AF" w:rsidRPr="00176FF7" w:rsidRDefault="004D57AF"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D57AF" w:rsidRPr="00176FF7" w:rsidTr="003A1991">
        <w:trPr>
          <w:trHeight w:val="682"/>
        </w:trPr>
        <w:tc>
          <w:tcPr>
            <w:tcW w:w="1438" w:type="dxa"/>
            <w:vMerge/>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4D57AF" w:rsidRPr="00176FF7" w:rsidRDefault="004D57AF" w:rsidP="0088008E">
            <w:pPr>
              <w:adjustRightInd w:val="0"/>
              <w:snapToGrid w:val="0"/>
              <w:jc w:val="both"/>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D57AF" w:rsidRPr="00176FF7" w:rsidRDefault="004D57AF"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4D57AF" w:rsidRPr="00176FF7" w:rsidTr="003A1991">
        <w:trPr>
          <w:trHeight w:val="5093"/>
        </w:trPr>
        <w:tc>
          <w:tcPr>
            <w:tcW w:w="1438" w:type="dxa"/>
            <w:vMerge/>
            <w:tcBorders>
              <w:left w:val="single" w:sz="24" w:space="0" w:color="auto"/>
              <w:bottom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4D57AF" w:rsidRPr="00176FF7" w:rsidRDefault="004D57AF" w:rsidP="00D86615">
            <w:pPr>
              <w:pStyle w:val="a9"/>
              <w:numPr>
                <w:ilvl w:val="0"/>
                <w:numId w:val="17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感染管制委員會組織章程、成員資料與會議紀錄（包含感染管制年度工作計畫及相關紀錄）。</w:t>
            </w:r>
          </w:p>
          <w:p w:rsidR="004D57AF" w:rsidRPr="00176FF7" w:rsidRDefault="004D57AF" w:rsidP="00D86615">
            <w:pPr>
              <w:pStyle w:val="a9"/>
              <w:numPr>
                <w:ilvl w:val="0"/>
                <w:numId w:val="17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了解臨床工作人員是否知悉感染管制手冊中相關感染管制措施。</w:t>
            </w:r>
          </w:p>
          <w:p w:rsidR="004D57AF" w:rsidRPr="00176FF7" w:rsidRDefault="004D57AF" w:rsidP="00D86615">
            <w:pPr>
              <w:pStyle w:val="a9"/>
              <w:numPr>
                <w:ilvl w:val="0"/>
                <w:numId w:val="17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醫療照護相關感染監測統計分析報表、手部衛生或組合式照護等感染管制措施的遵從性稽核評估、相關改善方案的執行紀錄及成果等。</w:t>
            </w:r>
          </w:p>
          <w:p w:rsidR="004D57AF" w:rsidRPr="00176FF7" w:rsidRDefault="004D57AF" w:rsidP="00D86615">
            <w:pPr>
              <w:pStyle w:val="a9"/>
              <w:numPr>
                <w:ilvl w:val="0"/>
                <w:numId w:val="17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新興傳染病及院內群聚或群突發感染發生之應變計畫、處理標準作業流程及調查處理報告等。</w:t>
            </w:r>
          </w:p>
          <w:p w:rsidR="004D57AF" w:rsidRPr="00176FF7" w:rsidRDefault="004D57AF" w:rsidP="00D86615">
            <w:pPr>
              <w:pStyle w:val="a9"/>
              <w:numPr>
                <w:ilvl w:val="0"/>
                <w:numId w:val="17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手部衛生遵從性及正確性等稽核紀錄。</w:t>
            </w:r>
          </w:p>
        </w:tc>
        <w:tc>
          <w:tcPr>
            <w:tcW w:w="5342" w:type="dxa"/>
            <w:vMerge/>
            <w:tcBorders>
              <w:left w:val="single" w:sz="24" w:space="0" w:color="auto"/>
              <w:bottom w:val="single" w:sz="24" w:space="0" w:color="auto"/>
              <w:right w:val="single" w:sz="24" w:space="0" w:color="auto"/>
            </w:tcBorders>
            <w:shd w:val="clear" w:color="auto" w:fill="BFBFBF"/>
          </w:tcPr>
          <w:p w:rsidR="004D57AF" w:rsidRPr="00176FF7" w:rsidRDefault="004D57AF" w:rsidP="0088008E">
            <w:pPr>
              <w:adjustRightInd w:val="0"/>
              <w:snapToGrid w:val="0"/>
              <w:rPr>
                <w:rFonts w:eastAsia="標楷體"/>
                <w:color w:val="000000"/>
                <w:kern w:val="0"/>
                <w:sz w:val="28"/>
                <w:szCs w:val="28"/>
              </w:rPr>
            </w:pPr>
          </w:p>
        </w:tc>
      </w:tr>
    </w:tbl>
    <w:p w:rsidR="00681222" w:rsidRPr="00176FF7" w:rsidRDefault="00681222">
      <w:pPr>
        <w:widowControl/>
        <w:rPr>
          <w:rFonts w:eastAsia="標楷體"/>
          <w:sz w:val="32"/>
        </w:rPr>
      </w:pPr>
    </w:p>
    <w:p w:rsidR="00681222" w:rsidRPr="00176FF7" w:rsidRDefault="00681222">
      <w:pPr>
        <w:widowControl/>
        <w:rPr>
          <w:rFonts w:eastAsia="標楷體"/>
          <w:sz w:val="32"/>
        </w:rPr>
      </w:pPr>
    </w:p>
    <w:p w:rsidR="00681222" w:rsidRPr="00176FF7" w:rsidRDefault="00681222">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4D57AF"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4D57AF" w:rsidRPr="00176FF7" w:rsidRDefault="00681222" w:rsidP="0088008E">
            <w:pPr>
              <w:adjustRightInd w:val="0"/>
              <w:snapToGrid w:val="0"/>
              <w:jc w:val="center"/>
              <w:rPr>
                <w:rFonts w:eastAsia="標楷體"/>
                <w:b/>
                <w:sz w:val="32"/>
                <w:szCs w:val="32"/>
              </w:rPr>
            </w:pPr>
            <w:r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sz w:val="32"/>
              </w:rPr>
              <w:br w:type="page"/>
            </w:r>
            <w:r w:rsidR="004D57AF"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4D57AF" w:rsidRPr="00176FF7" w:rsidRDefault="004D57AF"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4D57AF" w:rsidRPr="00176FF7" w:rsidTr="0088008E">
        <w:trPr>
          <w:trHeight w:val="1815"/>
        </w:trPr>
        <w:tc>
          <w:tcPr>
            <w:tcW w:w="1438" w:type="dxa"/>
            <w:vMerge w:val="restart"/>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r w:rsidRPr="00176FF7">
              <w:rPr>
                <w:rFonts w:eastAsia="標楷體"/>
                <w:sz w:val="28"/>
                <w:szCs w:val="28"/>
              </w:rPr>
              <w:t xml:space="preserve">2.5.2  </w:t>
            </w:r>
          </w:p>
          <w:p w:rsidR="004D57AF" w:rsidRPr="00176FF7" w:rsidRDefault="004D57AF" w:rsidP="000C2169">
            <w:pPr>
              <w:adjustRightInd w:val="0"/>
              <w:snapToGrid w:val="0"/>
              <w:rPr>
                <w:rFonts w:eastAsia="標楷體"/>
                <w:kern w:val="0"/>
                <w:sz w:val="28"/>
                <w:szCs w:val="28"/>
              </w:rPr>
            </w:pPr>
            <w:r w:rsidRPr="00176FF7">
              <w:rPr>
                <w:rFonts w:eastAsia="標楷體"/>
                <w:sz w:val="28"/>
                <w:szCs w:val="28"/>
              </w:rPr>
              <w:t>對於暴露於病人血液、體液及尖銳物品扎傷事件的預防及處置訂有作業流程。</w:t>
            </w:r>
          </w:p>
        </w:tc>
        <w:tc>
          <w:tcPr>
            <w:tcW w:w="560" w:type="dxa"/>
            <w:tcBorders>
              <w:left w:val="single" w:sz="4" w:space="0" w:color="auto"/>
              <w:right w:val="single" w:sz="12" w:space="0" w:color="auto"/>
            </w:tcBorders>
            <w:shd w:val="clear" w:color="auto" w:fill="auto"/>
            <w:vAlign w:val="center"/>
          </w:tcPr>
          <w:p w:rsidR="004D57AF" w:rsidRPr="00176FF7" w:rsidRDefault="004D57AF"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4D57AF" w:rsidRPr="00176FF7" w:rsidRDefault="004D57AF"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4D57AF" w:rsidRPr="00176FF7" w:rsidRDefault="004D57AF" w:rsidP="00D86615">
            <w:pPr>
              <w:pStyle w:val="a9"/>
              <w:numPr>
                <w:ilvl w:val="0"/>
                <w:numId w:val="17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進行採血或靜脈穿刺，或處理血液、體液等檢體時，應遵循標準防護措施採取感染管制對策（使用手套、洗手等）。</w:t>
            </w:r>
          </w:p>
          <w:p w:rsidR="004D57AF" w:rsidRPr="00176FF7" w:rsidRDefault="004D57AF" w:rsidP="00D86615">
            <w:pPr>
              <w:pStyle w:val="a9"/>
              <w:numPr>
                <w:ilvl w:val="0"/>
                <w:numId w:val="17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工作人員有可能接觸，或被病人的血液、體液或分泌物飛濺之風險時，工作人員應依其風險穿戴防護用具，如：面罩、眼罩（</w:t>
            </w:r>
            <w:r w:rsidRPr="00176FF7">
              <w:rPr>
                <w:rFonts w:eastAsia="標楷體"/>
                <w:color w:val="000000"/>
                <w:kern w:val="0"/>
                <w:sz w:val="28"/>
                <w:szCs w:val="28"/>
              </w:rPr>
              <w:t>eye-shield</w:t>
            </w:r>
            <w:r w:rsidRPr="00176FF7">
              <w:rPr>
                <w:rFonts w:eastAsia="標楷體"/>
                <w:color w:val="000000"/>
                <w:kern w:val="0"/>
                <w:sz w:val="28"/>
                <w:szCs w:val="28"/>
              </w:rPr>
              <w:t>）或護眼鏡（</w:t>
            </w:r>
            <w:r w:rsidRPr="00176FF7">
              <w:rPr>
                <w:rFonts w:eastAsia="標楷體"/>
                <w:color w:val="000000"/>
                <w:kern w:val="0"/>
                <w:sz w:val="28"/>
                <w:szCs w:val="28"/>
              </w:rPr>
              <w:t>goggle</w:t>
            </w:r>
            <w:r w:rsidRPr="00176FF7">
              <w:rPr>
                <w:rFonts w:eastAsia="標楷體"/>
                <w:color w:val="000000"/>
                <w:kern w:val="0"/>
                <w:sz w:val="28"/>
                <w:szCs w:val="28"/>
              </w:rPr>
              <w:t>）、隔離衣（必要時要有防水）等。</w:t>
            </w:r>
          </w:p>
          <w:p w:rsidR="004D57AF" w:rsidRPr="00176FF7" w:rsidRDefault="004D57AF" w:rsidP="00D86615">
            <w:pPr>
              <w:pStyle w:val="a9"/>
              <w:numPr>
                <w:ilvl w:val="0"/>
                <w:numId w:val="17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各醫療單位、病房及護理站有能安全處理感染性廢棄物及針類廢棄物的容器；且工作人員應明確知悉使用後的尖銳物品之處理步驟。</w:t>
            </w:r>
            <w:r w:rsidRPr="00176FF7">
              <w:rPr>
                <w:rFonts w:eastAsia="標楷體"/>
                <w:color w:val="000000"/>
                <w:kern w:val="0"/>
                <w:sz w:val="28"/>
                <w:szCs w:val="28"/>
              </w:rPr>
              <w:t xml:space="preserve"> </w:t>
            </w:r>
          </w:p>
          <w:p w:rsidR="004D57AF" w:rsidRPr="00176FF7" w:rsidRDefault="004D57AF" w:rsidP="00D86615">
            <w:pPr>
              <w:pStyle w:val="a9"/>
              <w:numPr>
                <w:ilvl w:val="0"/>
                <w:numId w:val="17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有尖銳物品扎傷事件發生後之追蹤機制，並明確訂定暴露於</w:t>
            </w:r>
            <w:r w:rsidRPr="00176FF7">
              <w:rPr>
                <w:rFonts w:eastAsia="標楷體"/>
                <w:color w:val="000000"/>
                <w:kern w:val="0"/>
                <w:sz w:val="28"/>
                <w:szCs w:val="28"/>
              </w:rPr>
              <w:t>HIV</w:t>
            </w:r>
            <w:r w:rsidRPr="00176FF7">
              <w:rPr>
                <w:rFonts w:eastAsia="標楷體"/>
                <w:color w:val="000000"/>
                <w:kern w:val="0"/>
                <w:sz w:val="28"/>
                <w:szCs w:val="28"/>
              </w:rPr>
              <w:t>危險環境時之相關處理流程，受針扎者應依醫囑儘速於「愛滋病防治工作手冊」之「職業暴露愛滋病毒處理原則」進行處理並有追蹤紀錄。</w:t>
            </w:r>
          </w:p>
        </w:tc>
        <w:tc>
          <w:tcPr>
            <w:tcW w:w="2688" w:type="dxa"/>
            <w:tcBorders>
              <w:top w:val="single" w:sz="12" w:space="0" w:color="auto"/>
              <w:left w:val="single" w:sz="4" w:space="0" w:color="auto"/>
              <w:right w:val="single" w:sz="24" w:space="0" w:color="auto"/>
            </w:tcBorders>
            <w:vAlign w:val="center"/>
          </w:tcPr>
          <w:p w:rsidR="004D57AF"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符合</w:t>
            </w:r>
            <w:r w:rsidR="004D57AF"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4D57AF"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4D57AF" w:rsidRPr="00176FF7" w:rsidRDefault="004D57AF"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4D57AF" w:rsidRPr="00176FF7" w:rsidTr="0088008E">
        <w:trPr>
          <w:trHeight w:val="394"/>
        </w:trPr>
        <w:tc>
          <w:tcPr>
            <w:tcW w:w="1438" w:type="dxa"/>
            <w:vMerge/>
            <w:tcBorders>
              <w:left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4D57AF" w:rsidRPr="00176FF7" w:rsidRDefault="004D57AF" w:rsidP="004D57AF">
            <w:pPr>
              <w:adjustRightInd w:val="0"/>
              <w:snapToGrid w:val="0"/>
              <w:jc w:val="both"/>
              <w:rPr>
                <w:rFonts w:eastAsia="標楷體"/>
                <w:color w:val="000000"/>
                <w:kern w:val="0"/>
                <w:sz w:val="28"/>
                <w:szCs w:val="28"/>
              </w:rPr>
            </w:pPr>
            <w:r w:rsidRPr="00176FF7">
              <w:rPr>
                <w:rFonts w:eastAsia="標楷體"/>
                <w:color w:val="000000"/>
                <w:kern w:val="0"/>
                <w:sz w:val="28"/>
                <w:szCs w:val="28"/>
              </w:rPr>
              <w:t>所提尖銳物扎傷處理流程中「愛滋病指定醫院」及「非愛滋病指定醫院」處理流程之作業重點如下：</w:t>
            </w:r>
          </w:p>
          <w:p w:rsidR="004D57AF" w:rsidRPr="00176FF7" w:rsidRDefault="004D57AF" w:rsidP="00D86615">
            <w:pPr>
              <w:pStyle w:val="a9"/>
              <w:numPr>
                <w:ilvl w:val="1"/>
                <w:numId w:val="163"/>
              </w:numPr>
              <w:tabs>
                <w:tab w:val="clear" w:pos="960"/>
              </w:tabs>
              <w:adjustRightInd w:val="0"/>
              <w:snapToGrid w:val="0"/>
              <w:ind w:leftChars="0" w:left="696"/>
              <w:jc w:val="both"/>
              <w:rPr>
                <w:rFonts w:eastAsia="標楷體"/>
                <w:color w:val="000000"/>
                <w:kern w:val="0"/>
                <w:sz w:val="28"/>
                <w:szCs w:val="28"/>
              </w:rPr>
            </w:pPr>
            <w:r w:rsidRPr="00176FF7">
              <w:rPr>
                <w:rFonts w:eastAsia="標楷體"/>
                <w:color w:val="000000"/>
                <w:kern w:val="0"/>
                <w:sz w:val="28"/>
                <w:szCs w:val="28"/>
              </w:rPr>
              <w:t>愛滋病指定醫院：由感染科醫師先瞭解扎傷之狀況及血液交流情形，評估是否需使用抗愛滋病毒預防性用藥，若指定醫院之醫師仍有疑義，應尋求針扎處理專線協助（可透過</w:t>
            </w:r>
            <w:r w:rsidRPr="00176FF7">
              <w:rPr>
                <w:rFonts w:eastAsia="標楷體"/>
                <w:color w:val="000000"/>
                <w:kern w:val="0"/>
                <w:sz w:val="28"/>
                <w:szCs w:val="28"/>
              </w:rPr>
              <w:t>1922</w:t>
            </w:r>
            <w:r w:rsidRPr="00176FF7">
              <w:rPr>
                <w:rFonts w:eastAsia="標楷體"/>
                <w:color w:val="000000"/>
                <w:kern w:val="0"/>
                <w:sz w:val="28"/>
                <w:szCs w:val="28"/>
              </w:rPr>
              <w:t>民眾疫情通報及諮詢專線轉針扎處理專線），與針扎處理諮詢醫師共同評估是否需使用抗愛滋病毒預防性用藥，若需進行預防性用藥，需儘快於扎傷後</w:t>
            </w:r>
            <w:r w:rsidRPr="00176FF7">
              <w:rPr>
                <w:rFonts w:eastAsia="標楷體"/>
                <w:color w:val="000000"/>
                <w:kern w:val="0"/>
                <w:sz w:val="28"/>
                <w:szCs w:val="28"/>
              </w:rPr>
              <w:t>24</w:t>
            </w:r>
            <w:r w:rsidRPr="00176FF7">
              <w:rPr>
                <w:rFonts w:eastAsia="標楷體"/>
                <w:color w:val="000000"/>
                <w:kern w:val="0"/>
                <w:sz w:val="28"/>
                <w:szCs w:val="28"/>
              </w:rPr>
              <w:t>小時內服藥（最晚不應超過</w:t>
            </w:r>
            <w:r w:rsidRPr="00176FF7">
              <w:rPr>
                <w:rFonts w:eastAsia="標楷體"/>
                <w:color w:val="000000"/>
                <w:kern w:val="0"/>
                <w:sz w:val="28"/>
                <w:szCs w:val="28"/>
              </w:rPr>
              <w:t>3</w:t>
            </w:r>
            <w:r w:rsidRPr="00176FF7">
              <w:rPr>
                <w:rFonts w:eastAsia="標楷體"/>
                <w:color w:val="000000"/>
                <w:kern w:val="0"/>
                <w:sz w:val="28"/>
                <w:szCs w:val="28"/>
              </w:rPr>
              <w:t>日）。</w:t>
            </w:r>
          </w:p>
          <w:p w:rsidR="004D57AF" w:rsidRPr="00176FF7" w:rsidRDefault="004D57AF" w:rsidP="00D86615">
            <w:pPr>
              <w:pStyle w:val="a9"/>
              <w:numPr>
                <w:ilvl w:val="1"/>
                <w:numId w:val="163"/>
              </w:numPr>
              <w:tabs>
                <w:tab w:val="clear" w:pos="960"/>
              </w:tabs>
              <w:adjustRightInd w:val="0"/>
              <w:snapToGrid w:val="0"/>
              <w:ind w:leftChars="0" w:left="696"/>
              <w:jc w:val="both"/>
              <w:rPr>
                <w:rFonts w:eastAsia="標楷體"/>
                <w:color w:val="000000"/>
                <w:kern w:val="0"/>
                <w:sz w:val="28"/>
                <w:szCs w:val="28"/>
              </w:rPr>
            </w:pPr>
            <w:r w:rsidRPr="00176FF7">
              <w:rPr>
                <w:rFonts w:eastAsia="標楷體"/>
                <w:color w:val="000000"/>
                <w:kern w:val="0"/>
                <w:sz w:val="28"/>
                <w:szCs w:val="28"/>
              </w:rPr>
              <w:t>非愛滋病指定醫院：感染科或其他科醫師應先瞭解扎傷之狀況及血液交流情形，再撥打針扎處理專線諮詢（可透過</w:t>
            </w:r>
            <w:r w:rsidRPr="00176FF7">
              <w:rPr>
                <w:rFonts w:eastAsia="標楷體"/>
                <w:color w:val="000000"/>
                <w:kern w:val="0"/>
                <w:sz w:val="28"/>
                <w:szCs w:val="28"/>
              </w:rPr>
              <w:t>1922</w:t>
            </w:r>
            <w:r w:rsidRPr="00176FF7">
              <w:rPr>
                <w:rFonts w:eastAsia="標楷體"/>
                <w:color w:val="000000"/>
                <w:kern w:val="0"/>
                <w:sz w:val="28"/>
                <w:szCs w:val="28"/>
              </w:rPr>
              <w:t>民眾疫情通報及諮詢專線轉針扎處理專線），若評估需進行預防性用藥，需於扎傷後</w:t>
            </w:r>
            <w:r w:rsidRPr="00176FF7">
              <w:rPr>
                <w:rFonts w:eastAsia="標楷體"/>
                <w:color w:val="000000"/>
                <w:kern w:val="0"/>
                <w:sz w:val="28"/>
                <w:szCs w:val="28"/>
              </w:rPr>
              <w:t>24</w:t>
            </w:r>
            <w:r w:rsidRPr="00176FF7">
              <w:rPr>
                <w:rFonts w:eastAsia="標楷體"/>
                <w:color w:val="000000"/>
                <w:kern w:val="0"/>
                <w:sz w:val="28"/>
                <w:szCs w:val="28"/>
              </w:rPr>
              <w:t>小時內轉介至愛滋病指定醫院。</w:t>
            </w:r>
          </w:p>
        </w:tc>
        <w:tc>
          <w:tcPr>
            <w:tcW w:w="5342" w:type="dxa"/>
            <w:vMerge w:val="restart"/>
            <w:tcBorders>
              <w:top w:val="single" w:sz="12" w:space="0" w:color="auto"/>
              <w:left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p>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4D57AF" w:rsidRPr="00176FF7" w:rsidRDefault="004D57AF"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4D57AF" w:rsidRPr="00176FF7" w:rsidTr="006205C5">
        <w:trPr>
          <w:trHeight w:val="1928"/>
        </w:trPr>
        <w:tc>
          <w:tcPr>
            <w:tcW w:w="1438" w:type="dxa"/>
            <w:vMerge/>
            <w:tcBorders>
              <w:left w:val="single" w:sz="24" w:space="0" w:color="auto"/>
              <w:bottom w:val="single" w:sz="24" w:space="0" w:color="auto"/>
              <w:right w:val="single" w:sz="4" w:space="0" w:color="auto"/>
            </w:tcBorders>
          </w:tcPr>
          <w:p w:rsidR="004D57AF" w:rsidRPr="00176FF7" w:rsidRDefault="004D57AF"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4D57AF" w:rsidRPr="00176FF7" w:rsidRDefault="004D57AF"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4D57AF" w:rsidRPr="00176FF7" w:rsidRDefault="004D57AF"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7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尖銳物品扎傷或與血液</w:t>
            </w:r>
            <w:r w:rsidRPr="00176FF7">
              <w:rPr>
                <w:rFonts w:eastAsia="標楷體"/>
                <w:color w:val="000000"/>
                <w:kern w:val="0"/>
                <w:sz w:val="28"/>
                <w:szCs w:val="28"/>
              </w:rPr>
              <w:t>/</w:t>
            </w:r>
            <w:r w:rsidRPr="00176FF7">
              <w:rPr>
                <w:rFonts w:eastAsia="標楷體"/>
                <w:color w:val="000000"/>
                <w:kern w:val="0"/>
                <w:sz w:val="28"/>
                <w:szCs w:val="28"/>
              </w:rPr>
              <w:t>體液接觸處理流程。</w:t>
            </w:r>
          </w:p>
          <w:p w:rsidR="004D57AF" w:rsidRPr="00176FF7" w:rsidRDefault="00AC1801" w:rsidP="00D86615">
            <w:pPr>
              <w:pStyle w:val="a9"/>
              <w:numPr>
                <w:ilvl w:val="0"/>
                <w:numId w:val="17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員工被血液、體液暴露及尖銳物扎傷事件的調查及處理紀錄。</w:t>
            </w:r>
          </w:p>
        </w:tc>
        <w:tc>
          <w:tcPr>
            <w:tcW w:w="5342" w:type="dxa"/>
            <w:vMerge/>
            <w:tcBorders>
              <w:left w:val="single" w:sz="24" w:space="0" w:color="auto"/>
              <w:bottom w:val="single" w:sz="24" w:space="0" w:color="auto"/>
              <w:right w:val="single" w:sz="24" w:space="0" w:color="auto"/>
            </w:tcBorders>
            <w:shd w:val="clear" w:color="auto" w:fill="BFBFBF"/>
          </w:tcPr>
          <w:p w:rsidR="004D57AF" w:rsidRPr="00176FF7" w:rsidRDefault="004D57AF" w:rsidP="0088008E">
            <w:pPr>
              <w:adjustRightInd w:val="0"/>
              <w:snapToGrid w:val="0"/>
              <w:rPr>
                <w:rFonts w:eastAsia="標楷體"/>
                <w:color w:val="000000"/>
                <w:kern w:val="0"/>
                <w:sz w:val="28"/>
                <w:szCs w:val="28"/>
              </w:rPr>
            </w:pPr>
          </w:p>
        </w:tc>
      </w:tr>
    </w:tbl>
    <w:p w:rsidR="00681222" w:rsidRDefault="006812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Default="00C10122">
      <w:pPr>
        <w:widowControl/>
        <w:rPr>
          <w:rFonts w:eastAsia="標楷體"/>
          <w:sz w:val="32"/>
        </w:rPr>
      </w:pPr>
    </w:p>
    <w:p w:rsidR="00C10122" w:rsidRPr="00176FF7" w:rsidRDefault="00C10122">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AC1801"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AC1801" w:rsidRPr="00176FF7" w:rsidTr="0088008E">
        <w:trPr>
          <w:trHeight w:val="1815"/>
        </w:trPr>
        <w:tc>
          <w:tcPr>
            <w:tcW w:w="1438" w:type="dxa"/>
            <w:vMerge w:val="restart"/>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r w:rsidRPr="00176FF7">
              <w:rPr>
                <w:rFonts w:eastAsia="標楷體"/>
                <w:sz w:val="28"/>
                <w:szCs w:val="28"/>
              </w:rPr>
              <w:t xml:space="preserve">2.5.3  </w:t>
            </w:r>
          </w:p>
          <w:p w:rsidR="00AC1801" w:rsidRPr="00176FF7" w:rsidRDefault="00AC1801" w:rsidP="0088008E">
            <w:pPr>
              <w:adjustRightInd w:val="0"/>
              <w:snapToGrid w:val="0"/>
              <w:rPr>
                <w:rFonts w:eastAsia="標楷體"/>
                <w:kern w:val="0"/>
                <w:sz w:val="28"/>
                <w:szCs w:val="28"/>
              </w:rPr>
            </w:pPr>
            <w:r w:rsidRPr="00176FF7">
              <w:rPr>
                <w:rFonts w:eastAsia="標楷體"/>
                <w:sz w:val="28"/>
                <w:szCs w:val="28"/>
              </w:rPr>
              <w:t>確實執行衛材之清潔、消毒、滅菌及環境清消。</w:t>
            </w:r>
          </w:p>
        </w:tc>
        <w:tc>
          <w:tcPr>
            <w:tcW w:w="560" w:type="dxa"/>
            <w:tcBorders>
              <w:left w:val="single" w:sz="4" w:space="0" w:color="auto"/>
              <w:right w:val="single" w:sz="12" w:space="0" w:color="auto"/>
            </w:tcBorders>
            <w:shd w:val="clear" w:color="auto" w:fill="auto"/>
            <w:vAlign w:val="center"/>
          </w:tcPr>
          <w:p w:rsidR="00AC1801" w:rsidRPr="00176FF7" w:rsidRDefault="00AC1801"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AC1801" w:rsidRPr="00176FF7" w:rsidRDefault="00AC180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AC1801" w:rsidRPr="00176FF7" w:rsidRDefault="00AC1801" w:rsidP="00D86615">
            <w:pPr>
              <w:pStyle w:val="a9"/>
              <w:numPr>
                <w:ilvl w:val="0"/>
                <w:numId w:val="17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維持消毒空間或環境整潔，清潔區及污染區應有適當的區隔，並落實執行及定期監測供應室溫度及濕度，且有紀錄備查。</w:t>
            </w:r>
          </w:p>
          <w:p w:rsidR="00AC1801" w:rsidRPr="00176FF7" w:rsidRDefault="00AC1801" w:rsidP="00D86615">
            <w:pPr>
              <w:pStyle w:val="a9"/>
              <w:numPr>
                <w:ilvl w:val="0"/>
                <w:numId w:val="17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執行衛材、器械、機器之清潔、消毒、滅菌，應依照說明書建議或相關指引，訂有標準作業流程，由專人負責且確實執行，並留有監測紀錄備查，且工作人員清楚各項指標意義及處理異常情況。</w:t>
            </w:r>
          </w:p>
          <w:p w:rsidR="00AC1801" w:rsidRPr="00176FF7" w:rsidRDefault="00AC1801" w:rsidP="00D86615">
            <w:pPr>
              <w:pStyle w:val="a9"/>
              <w:numPr>
                <w:ilvl w:val="0"/>
                <w:numId w:val="17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衛材、器械之滅菌業務外包，應妥善監控品質、設有管理辦法及進行例行性稽查，並有紀錄備查。</w:t>
            </w:r>
          </w:p>
          <w:p w:rsidR="00AC1801" w:rsidRPr="00176FF7" w:rsidRDefault="00AC1801" w:rsidP="00D86615">
            <w:pPr>
              <w:pStyle w:val="a9"/>
              <w:numPr>
                <w:ilvl w:val="0"/>
                <w:numId w:val="17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對於醫療環境清潔工作訂有標準作業程序並設有查檢表，且有相關機制教育環境清潔人員熟悉內容並落實執行。</w:t>
            </w:r>
          </w:p>
          <w:p w:rsidR="00AC1801" w:rsidRPr="00176FF7" w:rsidRDefault="00AC1801" w:rsidP="00D86615">
            <w:pPr>
              <w:pStyle w:val="a9"/>
              <w:numPr>
                <w:ilvl w:val="0"/>
                <w:numId w:val="17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醫院之衛材與器械未集中於供應室消毒、滅菌者，應依供應室之作業指引及流程辦理之。</w:t>
            </w:r>
          </w:p>
        </w:tc>
        <w:tc>
          <w:tcPr>
            <w:tcW w:w="2688" w:type="dxa"/>
            <w:tcBorders>
              <w:top w:val="single" w:sz="12" w:space="0" w:color="auto"/>
              <w:left w:val="single" w:sz="4" w:space="0" w:color="auto"/>
              <w:right w:val="single" w:sz="24" w:space="0" w:color="auto"/>
            </w:tcBorders>
            <w:vAlign w:val="center"/>
          </w:tcPr>
          <w:p w:rsidR="00AC180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AC1801" w:rsidRPr="00176FF7" w:rsidRDefault="00AC1801"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AC1801" w:rsidRPr="00176FF7" w:rsidTr="009305D4">
        <w:trPr>
          <w:trHeight w:val="745"/>
        </w:trPr>
        <w:tc>
          <w:tcPr>
            <w:tcW w:w="1438" w:type="dxa"/>
            <w:vMerge/>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AC1801" w:rsidRPr="00176FF7" w:rsidRDefault="00AC1801" w:rsidP="00AC1801">
            <w:pPr>
              <w:adjustRightInd w:val="0"/>
              <w:snapToGrid w:val="0"/>
              <w:jc w:val="both"/>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9305D4" w:rsidRDefault="009305D4" w:rsidP="0088008E">
            <w:pPr>
              <w:tabs>
                <w:tab w:val="left" w:pos="540"/>
              </w:tabs>
              <w:snapToGrid w:val="0"/>
              <w:spacing w:before="120" w:line="380" w:lineRule="exact"/>
              <w:ind w:right="1309"/>
              <w:rPr>
                <w:rFonts w:eastAsia="標楷體"/>
                <w:b/>
                <w:sz w:val="28"/>
                <w:szCs w:val="28"/>
              </w:rPr>
            </w:pPr>
          </w:p>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C1801" w:rsidRPr="00176FF7" w:rsidRDefault="00AC1801"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AC1801" w:rsidRPr="00176FF7" w:rsidTr="0088008E">
        <w:trPr>
          <w:trHeight w:val="6385"/>
        </w:trPr>
        <w:tc>
          <w:tcPr>
            <w:tcW w:w="1438" w:type="dxa"/>
            <w:vMerge/>
            <w:tcBorders>
              <w:left w:val="single" w:sz="24" w:space="0" w:color="auto"/>
              <w:bottom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7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實際訪查消毒空間或環境，並了解工作人員是否知悉標準作業程序、各項指標意義及處理異常情況。</w:t>
            </w:r>
          </w:p>
          <w:p w:rsidR="00AC1801" w:rsidRPr="00176FF7" w:rsidRDefault="00AC1801" w:rsidP="00D86615">
            <w:pPr>
              <w:pStyle w:val="a9"/>
              <w:numPr>
                <w:ilvl w:val="0"/>
                <w:numId w:val="17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供應室溫度及濕度紀錄。</w:t>
            </w:r>
          </w:p>
          <w:p w:rsidR="00AC1801" w:rsidRPr="00176FF7" w:rsidRDefault="00AC1801" w:rsidP="00D86615">
            <w:pPr>
              <w:pStyle w:val="a9"/>
              <w:numPr>
                <w:ilvl w:val="0"/>
                <w:numId w:val="17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滅菌監測之標準作業流程、儲藏室溫濕度監測紀錄、過期物品登記表、滅菌失敗原因檢討與改善、各類消毒滅菌監測結果（含生物監測、化學監測、或器械消毒劑有效濃度監測紀錄等）與審核紀錄；以及滅菌設備之每日作業檢點表、保養維修紀錄、監測分析報告、故障處理機制等。</w:t>
            </w:r>
          </w:p>
          <w:p w:rsidR="00AC1801" w:rsidRPr="00176FF7" w:rsidRDefault="00AC1801" w:rsidP="00D86615">
            <w:pPr>
              <w:pStyle w:val="a9"/>
              <w:numPr>
                <w:ilvl w:val="0"/>
                <w:numId w:val="17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衛材、器械之清潔、滅菌、消毒外包業務管理辦法及品質監控稽查與紀錄。</w:t>
            </w:r>
          </w:p>
          <w:p w:rsidR="00AC1801" w:rsidRPr="00176FF7" w:rsidRDefault="00AC1801" w:rsidP="00D86615">
            <w:pPr>
              <w:pStyle w:val="a9"/>
              <w:numPr>
                <w:ilvl w:val="0"/>
                <w:numId w:val="17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環境清潔工作標準作業程序、查檢表、教育訓練紀錄、查核抽檢結果與改善措施紀錄等。</w:t>
            </w:r>
          </w:p>
        </w:tc>
        <w:tc>
          <w:tcPr>
            <w:tcW w:w="5342" w:type="dxa"/>
            <w:vMerge/>
            <w:tcBorders>
              <w:left w:val="single" w:sz="24" w:space="0" w:color="auto"/>
              <w:bottom w:val="single" w:sz="24" w:space="0" w:color="auto"/>
              <w:right w:val="single" w:sz="24" w:space="0" w:color="auto"/>
            </w:tcBorders>
            <w:shd w:val="clear" w:color="auto" w:fill="BFBFBF"/>
          </w:tcPr>
          <w:p w:rsidR="00AC1801" w:rsidRPr="00176FF7" w:rsidRDefault="00AC1801" w:rsidP="0088008E">
            <w:pPr>
              <w:adjustRightInd w:val="0"/>
              <w:snapToGrid w:val="0"/>
              <w:rPr>
                <w:rFonts w:eastAsia="標楷體"/>
                <w:color w:val="000000"/>
                <w:kern w:val="0"/>
                <w:sz w:val="28"/>
                <w:szCs w:val="28"/>
              </w:rPr>
            </w:pPr>
          </w:p>
        </w:tc>
      </w:tr>
    </w:tbl>
    <w:p w:rsidR="00C10122" w:rsidRDefault="00C10122" w:rsidP="00AC1801">
      <w:pPr>
        <w:widowControl/>
        <w:rPr>
          <w:rFonts w:eastAsia="標楷體"/>
          <w:sz w:val="32"/>
        </w:rPr>
      </w:pPr>
    </w:p>
    <w:p w:rsidR="00C10122" w:rsidRDefault="00C10122" w:rsidP="00AC1801">
      <w:pPr>
        <w:widowControl/>
        <w:rPr>
          <w:rFonts w:eastAsia="標楷體"/>
          <w:sz w:val="32"/>
        </w:rPr>
      </w:pPr>
    </w:p>
    <w:p w:rsidR="00C10122" w:rsidRDefault="00C10122" w:rsidP="00AC1801">
      <w:pPr>
        <w:widowControl/>
        <w:rPr>
          <w:rFonts w:eastAsia="標楷體"/>
          <w:sz w:val="32"/>
        </w:rPr>
      </w:pPr>
    </w:p>
    <w:p w:rsidR="00C10122" w:rsidRDefault="00C10122" w:rsidP="00AC1801">
      <w:pPr>
        <w:widowControl/>
        <w:rPr>
          <w:rFonts w:eastAsia="標楷體"/>
          <w:sz w:val="32"/>
        </w:rPr>
      </w:pPr>
    </w:p>
    <w:p w:rsidR="00C10122" w:rsidRDefault="00C10122" w:rsidP="00AC1801">
      <w:pPr>
        <w:widowControl/>
        <w:rPr>
          <w:rFonts w:eastAsia="標楷體"/>
          <w:sz w:val="32"/>
        </w:rPr>
      </w:pPr>
    </w:p>
    <w:p w:rsidR="00AC1801" w:rsidRPr="00176FF7" w:rsidRDefault="00AC1801" w:rsidP="00AC1801">
      <w:pPr>
        <w:widowControl/>
        <w:rPr>
          <w:rFonts w:eastAsia="標楷體"/>
          <w:sz w:val="32"/>
        </w:rPr>
      </w:pPr>
      <w:r w:rsidRPr="00176FF7">
        <w:rPr>
          <w:rFonts w:eastAsia="標楷體"/>
          <w:sz w:val="32"/>
        </w:rPr>
        <w:t>第</w:t>
      </w:r>
      <w:r w:rsidRPr="00176FF7">
        <w:rPr>
          <w:rFonts w:eastAsia="標楷體"/>
          <w:sz w:val="32"/>
        </w:rPr>
        <w:t>2.6</w:t>
      </w:r>
      <w:r w:rsidRPr="00176FF7">
        <w:rPr>
          <w:rFonts w:eastAsia="標楷體"/>
          <w:sz w:val="32"/>
        </w:rPr>
        <w:t>章、檢驗與放射作業</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AC1801"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AC1801" w:rsidRPr="00176FF7" w:rsidTr="0088008E">
        <w:trPr>
          <w:trHeight w:val="1457"/>
        </w:trPr>
        <w:tc>
          <w:tcPr>
            <w:tcW w:w="1382" w:type="dxa"/>
            <w:vMerge w:val="restart"/>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r w:rsidRPr="00176FF7">
              <w:rPr>
                <w:rFonts w:eastAsia="標楷體"/>
                <w:sz w:val="28"/>
                <w:szCs w:val="28"/>
              </w:rPr>
              <w:t xml:space="preserve">2.6.1  </w:t>
            </w:r>
          </w:p>
          <w:p w:rsidR="00AC1801" w:rsidRPr="00176FF7" w:rsidRDefault="00AC1801" w:rsidP="0088008E">
            <w:pPr>
              <w:adjustRightInd w:val="0"/>
              <w:snapToGrid w:val="0"/>
              <w:rPr>
                <w:rFonts w:eastAsia="標楷體"/>
                <w:sz w:val="28"/>
                <w:szCs w:val="28"/>
              </w:rPr>
            </w:pPr>
            <w:r w:rsidRPr="00176FF7">
              <w:rPr>
                <w:rFonts w:eastAsia="標楷體"/>
                <w:sz w:val="28"/>
                <w:szCs w:val="28"/>
              </w:rPr>
              <w:t>具備合宜的醫事檢驗設備，並能確保其正常運作與環境安全。</w:t>
            </w:r>
          </w:p>
          <w:p w:rsidR="00AC1801" w:rsidRPr="00176FF7" w:rsidRDefault="00AC1801"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AC1801" w:rsidRPr="00176FF7" w:rsidRDefault="00AC1801"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AC1801" w:rsidRPr="00176FF7" w:rsidRDefault="00AC180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AC1801" w:rsidRPr="00176FF7" w:rsidRDefault="00AC1801" w:rsidP="00D86615">
            <w:pPr>
              <w:pStyle w:val="a9"/>
              <w:numPr>
                <w:ilvl w:val="0"/>
                <w:numId w:val="17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應依醫院規模、機能及整體病人照護條件設置相關醫事檢驗之設備，提供正確檢驗結果，以符合一般醫療的需求。</w:t>
            </w:r>
          </w:p>
          <w:p w:rsidR="00AC1801" w:rsidRPr="00176FF7" w:rsidRDefault="00AC1801" w:rsidP="00D86615">
            <w:pPr>
              <w:pStyle w:val="a9"/>
              <w:numPr>
                <w:ilvl w:val="0"/>
                <w:numId w:val="17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若有生物及化學危害物質，必須依照法規訂有安全管理機制，以執行妥善的處理、監測與記錄。</w:t>
            </w:r>
          </w:p>
          <w:p w:rsidR="00AC1801" w:rsidRPr="00176FF7" w:rsidRDefault="00AC1801" w:rsidP="00D86615">
            <w:pPr>
              <w:pStyle w:val="a9"/>
              <w:numPr>
                <w:ilvl w:val="0"/>
                <w:numId w:val="17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具備之設施、設備規模足夠處理院內大部分每日常規檢驗需求，並可提供符合時效的結果報告，以因應急診醫療的需求。</w:t>
            </w:r>
          </w:p>
          <w:p w:rsidR="00AC1801" w:rsidRPr="00176FF7" w:rsidRDefault="00AC1801" w:rsidP="00D86615">
            <w:pPr>
              <w:pStyle w:val="a9"/>
              <w:numPr>
                <w:ilvl w:val="0"/>
                <w:numId w:val="17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緊急檢驗之設施、設備因發生重大事故，無法因應急診醫療服務的需求時，有建立合適與有效的備援計畫或機制。</w:t>
            </w:r>
          </w:p>
        </w:tc>
        <w:tc>
          <w:tcPr>
            <w:tcW w:w="2394" w:type="dxa"/>
            <w:tcBorders>
              <w:top w:val="single" w:sz="12" w:space="0" w:color="auto"/>
              <w:left w:val="single" w:sz="4" w:space="0" w:color="auto"/>
              <w:right w:val="single" w:sz="4" w:space="0" w:color="auto"/>
            </w:tcBorders>
            <w:vAlign w:val="center"/>
          </w:tcPr>
          <w:p w:rsidR="00AC180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AC1801"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AC1801"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AC1801"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AC1801"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NA</w:t>
            </w:r>
          </w:p>
        </w:tc>
      </w:tr>
      <w:tr w:rsidR="00AC1801" w:rsidRPr="00176FF7" w:rsidTr="0088008E">
        <w:trPr>
          <w:trHeight w:val="672"/>
        </w:trPr>
        <w:tc>
          <w:tcPr>
            <w:tcW w:w="1382" w:type="dxa"/>
            <w:vMerge/>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AC1801" w:rsidRPr="00176FF7" w:rsidRDefault="00AC1801" w:rsidP="00D86615">
            <w:pPr>
              <w:pStyle w:val="a9"/>
              <w:numPr>
                <w:ilvl w:val="0"/>
                <w:numId w:val="178"/>
              </w:numPr>
              <w:adjustRightInd w:val="0"/>
              <w:snapToGrid w:val="0"/>
              <w:ind w:leftChars="0"/>
              <w:rPr>
                <w:rFonts w:eastAsia="標楷體"/>
                <w:color w:val="000000"/>
                <w:kern w:val="0"/>
                <w:sz w:val="28"/>
                <w:szCs w:val="28"/>
              </w:rPr>
            </w:pPr>
            <w:r w:rsidRPr="00176FF7">
              <w:rPr>
                <w:rFonts w:eastAsia="標楷體"/>
                <w:color w:val="000000"/>
                <w:kern w:val="0"/>
                <w:sz w:val="28"/>
                <w:szCs w:val="28"/>
              </w:rPr>
              <w:t>醫院及部門可自選本條免評（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AC1801" w:rsidRPr="00176FF7" w:rsidRDefault="00AC1801" w:rsidP="00D86615">
            <w:pPr>
              <w:pStyle w:val="a9"/>
              <w:numPr>
                <w:ilvl w:val="0"/>
                <w:numId w:val="178"/>
              </w:numPr>
              <w:adjustRightInd w:val="0"/>
              <w:snapToGrid w:val="0"/>
              <w:ind w:leftChars="0"/>
              <w:rPr>
                <w:rFonts w:eastAsia="標楷體"/>
                <w:color w:val="000000"/>
                <w:kern w:val="0"/>
                <w:sz w:val="28"/>
                <w:szCs w:val="28"/>
              </w:rPr>
            </w:pPr>
            <w:r w:rsidRPr="00176FF7">
              <w:rPr>
                <w:rFonts w:eastAsia="標楷體"/>
                <w:color w:val="000000"/>
                <w:kern w:val="0"/>
                <w:sz w:val="28"/>
                <w:szCs w:val="28"/>
              </w:rPr>
              <w:t>安全計畫對象包括感染性物質、危險及有害物質的處理。</w:t>
            </w:r>
          </w:p>
          <w:p w:rsidR="00AC1801" w:rsidRPr="00176FF7" w:rsidRDefault="00AC1801" w:rsidP="00D86615">
            <w:pPr>
              <w:pStyle w:val="a9"/>
              <w:numPr>
                <w:ilvl w:val="0"/>
                <w:numId w:val="178"/>
              </w:numPr>
              <w:adjustRightInd w:val="0"/>
              <w:snapToGrid w:val="0"/>
              <w:ind w:leftChars="0"/>
              <w:rPr>
                <w:rFonts w:eastAsia="標楷體"/>
                <w:color w:val="000000"/>
                <w:kern w:val="0"/>
                <w:sz w:val="28"/>
                <w:szCs w:val="28"/>
              </w:rPr>
            </w:pPr>
            <w:r w:rsidRPr="00176FF7">
              <w:rPr>
                <w:rFonts w:eastAsia="標楷體"/>
                <w:color w:val="000000"/>
                <w:kern w:val="0"/>
                <w:sz w:val="28"/>
                <w:szCs w:val="28"/>
              </w:rPr>
              <w:t>未設有檢驗設備者，可自選本條免評。</w:t>
            </w:r>
          </w:p>
          <w:p w:rsidR="00AC1801" w:rsidRPr="00176FF7" w:rsidRDefault="00AC1801" w:rsidP="00D86615">
            <w:pPr>
              <w:pStyle w:val="a9"/>
              <w:numPr>
                <w:ilvl w:val="0"/>
                <w:numId w:val="178"/>
              </w:numPr>
              <w:adjustRightInd w:val="0"/>
              <w:snapToGrid w:val="0"/>
              <w:ind w:leftChars="0"/>
              <w:rPr>
                <w:rFonts w:eastAsia="標楷體"/>
                <w:color w:val="000000"/>
                <w:kern w:val="0"/>
                <w:sz w:val="28"/>
                <w:szCs w:val="28"/>
              </w:rPr>
            </w:pPr>
            <w:r w:rsidRPr="00176FF7">
              <w:rPr>
                <w:rFonts w:eastAsia="標楷體"/>
                <w:color w:val="000000"/>
                <w:kern w:val="0"/>
                <w:sz w:val="28"/>
                <w:szCs w:val="28"/>
              </w:rPr>
              <w:t>實驗室若</w:t>
            </w:r>
            <w:r w:rsidRPr="00176FF7">
              <w:rPr>
                <w:rFonts w:eastAsia="標楷體"/>
                <w:color w:val="000000"/>
                <w:kern w:val="0"/>
                <w:sz w:val="28"/>
                <w:szCs w:val="28"/>
              </w:rPr>
              <w:t>80%</w:t>
            </w:r>
            <w:r w:rsidRPr="00176FF7">
              <w:rPr>
                <w:rFonts w:eastAsia="標楷體"/>
                <w:color w:val="000000"/>
                <w:kern w:val="0"/>
                <w:sz w:val="28"/>
                <w:szCs w:val="28"/>
              </w:rPr>
              <w:t>以上檢驗項目通過國際第三方認證機構如財團法人全國認證基金會（</w:t>
            </w:r>
            <w:r w:rsidRPr="00176FF7">
              <w:rPr>
                <w:rFonts w:eastAsia="標楷體"/>
                <w:color w:val="000000"/>
                <w:kern w:val="0"/>
                <w:sz w:val="28"/>
                <w:szCs w:val="28"/>
              </w:rPr>
              <w:t>TAF</w:t>
            </w:r>
            <w:r w:rsidRPr="00176FF7">
              <w:rPr>
                <w:rFonts w:eastAsia="標楷體"/>
                <w:color w:val="000000"/>
                <w:kern w:val="0"/>
                <w:sz w:val="28"/>
                <w:szCs w:val="28"/>
              </w:rPr>
              <w:t>）或美國病理學會國際認證（</w:t>
            </w:r>
            <w:r w:rsidRPr="00176FF7">
              <w:rPr>
                <w:rFonts w:eastAsia="標楷體"/>
                <w:color w:val="000000"/>
                <w:kern w:val="0"/>
                <w:sz w:val="28"/>
                <w:szCs w:val="28"/>
              </w:rPr>
              <w:t>CAP</w:t>
            </w:r>
            <w:r w:rsidRPr="00176FF7">
              <w:rPr>
                <w:rFonts w:eastAsia="標楷體"/>
                <w:color w:val="000000"/>
                <w:kern w:val="0"/>
                <w:sz w:val="28"/>
                <w:szCs w:val="28"/>
              </w:rPr>
              <w:t>）等，且於合格效期內者，本條視為符合。</w:t>
            </w:r>
          </w:p>
          <w:p w:rsidR="00AC1801" w:rsidRPr="00176FF7" w:rsidRDefault="00AC1801" w:rsidP="00D86615">
            <w:pPr>
              <w:pStyle w:val="a9"/>
              <w:numPr>
                <w:ilvl w:val="0"/>
                <w:numId w:val="178"/>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C1801" w:rsidRPr="00176FF7" w:rsidRDefault="00AC1801"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AC1801" w:rsidRPr="00176FF7" w:rsidTr="006D0B37">
        <w:trPr>
          <w:trHeight w:val="2969"/>
        </w:trPr>
        <w:tc>
          <w:tcPr>
            <w:tcW w:w="1382" w:type="dxa"/>
            <w:vMerge/>
            <w:tcBorders>
              <w:left w:val="single" w:sz="24" w:space="0" w:color="auto"/>
              <w:bottom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7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醫療儀器、設備查驗、保養、維修或校正作業標準及查檢紀錄。</w:t>
            </w:r>
          </w:p>
          <w:p w:rsidR="00AC1801" w:rsidRPr="00176FF7" w:rsidRDefault="00AC1801" w:rsidP="00D86615">
            <w:pPr>
              <w:pStyle w:val="a9"/>
              <w:numPr>
                <w:ilvl w:val="0"/>
                <w:numId w:val="17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生物及化學危害物質相關安全規範及管理資料。</w:t>
            </w:r>
          </w:p>
          <w:p w:rsidR="00AC1801" w:rsidRPr="00176FF7" w:rsidRDefault="00AC1801" w:rsidP="00D86615">
            <w:pPr>
              <w:pStyle w:val="a9"/>
              <w:numPr>
                <w:ilvl w:val="0"/>
                <w:numId w:val="17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快速檢驗作業流程。（試）</w:t>
            </w:r>
          </w:p>
          <w:p w:rsidR="00AC1801" w:rsidRPr="00176FF7" w:rsidRDefault="00AC1801" w:rsidP="00D86615">
            <w:pPr>
              <w:pStyle w:val="a9"/>
              <w:numPr>
                <w:ilvl w:val="0"/>
                <w:numId w:val="17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重要醫療儀器、設備故障時之備援計畫或機制。（試）</w:t>
            </w:r>
          </w:p>
        </w:tc>
        <w:tc>
          <w:tcPr>
            <w:tcW w:w="5398" w:type="dxa"/>
            <w:gridSpan w:val="2"/>
            <w:vMerge/>
            <w:tcBorders>
              <w:left w:val="single" w:sz="24" w:space="0" w:color="auto"/>
              <w:bottom w:val="single" w:sz="24" w:space="0" w:color="auto"/>
              <w:right w:val="single" w:sz="24" w:space="0" w:color="auto"/>
            </w:tcBorders>
            <w:shd w:val="clear" w:color="auto" w:fill="BFBFBF"/>
          </w:tcPr>
          <w:p w:rsidR="00AC1801" w:rsidRPr="00176FF7" w:rsidRDefault="00AC1801"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AC1801"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AC1801" w:rsidRPr="00176FF7" w:rsidTr="0088008E">
        <w:trPr>
          <w:trHeight w:val="1457"/>
        </w:trPr>
        <w:tc>
          <w:tcPr>
            <w:tcW w:w="1382" w:type="dxa"/>
            <w:vMerge w:val="restart"/>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r w:rsidRPr="00176FF7">
              <w:rPr>
                <w:rFonts w:eastAsia="標楷體"/>
                <w:sz w:val="28"/>
                <w:szCs w:val="28"/>
              </w:rPr>
              <w:t xml:space="preserve">2.6.2  </w:t>
            </w:r>
          </w:p>
          <w:p w:rsidR="00AC1801" w:rsidRPr="00176FF7" w:rsidRDefault="00AC1801" w:rsidP="0088008E">
            <w:pPr>
              <w:adjustRightInd w:val="0"/>
              <w:snapToGrid w:val="0"/>
              <w:rPr>
                <w:rFonts w:eastAsia="標楷體"/>
                <w:sz w:val="28"/>
                <w:szCs w:val="28"/>
              </w:rPr>
            </w:pPr>
            <w:r w:rsidRPr="00176FF7">
              <w:rPr>
                <w:rFonts w:eastAsia="標楷體"/>
                <w:sz w:val="28"/>
                <w:szCs w:val="28"/>
              </w:rPr>
              <w:t>具備符合標準之醫事檢驗作業程序，並確實執行。</w:t>
            </w:r>
          </w:p>
          <w:p w:rsidR="00AC1801" w:rsidRPr="00176FF7" w:rsidRDefault="00AC1801"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AC1801" w:rsidRPr="00176FF7" w:rsidRDefault="00AC1801"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AC1801" w:rsidRPr="00176FF7" w:rsidRDefault="00AC180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應訂定符合病人及檢驗檢體辨識、登錄、傳送、檢測、報告等作業的安全性、時效性與結果正確性的要求之標準作業程序。</w:t>
            </w:r>
          </w:p>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檢驗後的檢體儲存及安全的棄置管理辦法，其內容完整並能確實執行。</w:t>
            </w:r>
          </w:p>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依照醫事檢驗品質需求，制訂適用的品管政策與程序，內容包括內部品管、外部品管，且定期檢討評估改善。</w:t>
            </w:r>
          </w:p>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檢驗服務項目須借助委外檢驗方式完成者，應制訂有效的作業程序，以評估與選擇具有能力，且合乎品質要求的受委託檢驗單位。</w:t>
            </w:r>
          </w:p>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應建立緊急且重要之異常值即時通報機制，相關人員對於緊急且重要之異常結果應立即通報給主治醫師。</w:t>
            </w:r>
          </w:p>
          <w:p w:rsidR="00AC1801" w:rsidRPr="00176FF7" w:rsidRDefault="00AC1801" w:rsidP="00D86615">
            <w:pPr>
              <w:pStyle w:val="a9"/>
              <w:numPr>
                <w:ilvl w:val="0"/>
                <w:numId w:val="18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對於須於短時間處理重要危急值（如：檢驗之嚴重低血糖、高血鉀、高血鈣等），應有機制可確認已被完整的收到。</w:t>
            </w:r>
          </w:p>
        </w:tc>
        <w:tc>
          <w:tcPr>
            <w:tcW w:w="2394" w:type="dxa"/>
            <w:tcBorders>
              <w:top w:val="single" w:sz="12" w:space="0" w:color="auto"/>
              <w:left w:val="single" w:sz="4" w:space="0" w:color="auto"/>
              <w:right w:val="single" w:sz="4" w:space="0" w:color="auto"/>
            </w:tcBorders>
            <w:vAlign w:val="center"/>
          </w:tcPr>
          <w:p w:rsidR="00AC180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AC1801"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AC1801"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AC1801"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AC1801"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NA</w:t>
            </w:r>
          </w:p>
        </w:tc>
      </w:tr>
      <w:tr w:rsidR="00AC1801" w:rsidRPr="00176FF7" w:rsidTr="00AA7EEE">
        <w:trPr>
          <w:trHeight w:val="2733"/>
        </w:trPr>
        <w:tc>
          <w:tcPr>
            <w:tcW w:w="1382" w:type="dxa"/>
            <w:vMerge/>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AC1801" w:rsidRPr="00176FF7" w:rsidRDefault="00AC1801" w:rsidP="00D86615">
            <w:pPr>
              <w:pStyle w:val="a9"/>
              <w:numPr>
                <w:ilvl w:val="0"/>
                <w:numId w:val="181"/>
              </w:numPr>
              <w:adjustRightInd w:val="0"/>
              <w:snapToGrid w:val="0"/>
              <w:ind w:leftChars="0"/>
              <w:rPr>
                <w:rFonts w:eastAsia="標楷體"/>
                <w:color w:val="000000"/>
                <w:kern w:val="0"/>
                <w:sz w:val="28"/>
                <w:szCs w:val="28"/>
              </w:rPr>
            </w:pPr>
            <w:r w:rsidRPr="00176FF7">
              <w:rPr>
                <w:rFonts w:eastAsia="標楷體"/>
                <w:color w:val="000000"/>
                <w:kern w:val="0"/>
                <w:sz w:val="28"/>
                <w:szCs w:val="28"/>
              </w:rPr>
              <w:t>醫院及部門可自選本條免評（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AC1801" w:rsidRPr="00176FF7" w:rsidRDefault="00AC1801" w:rsidP="00D86615">
            <w:pPr>
              <w:pStyle w:val="a9"/>
              <w:numPr>
                <w:ilvl w:val="0"/>
                <w:numId w:val="181"/>
              </w:numPr>
              <w:adjustRightInd w:val="0"/>
              <w:snapToGrid w:val="0"/>
              <w:ind w:leftChars="0"/>
              <w:rPr>
                <w:rFonts w:eastAsia="標楷體"/>
                <w:color w:val="000000"/>
                <w:kern w:val="0"/>
                <w:sz w:val="28"/>
                <w:szCs w:val="28"/>
              </w:rPr>
            </w:pPr>
            <w:r w:rsidRPr="00176FF7">
              <w:rPr>
                <w:rFonts w:eastAsia="標楷體"/>
                <w:color w:val="000000"/>
                <w:kern w:val="0"/>
                <w:sz w:val="28"/>
                <w:szCs w:val="28"/>
              </w:rPr>
              <w:t>如為外包作業，請外包廠商提供符合項目</w:t>
            </w:r>
            <w:r w:rsidRPr="00176FF7">
              <w:rPr>
                <w:rFonts w:eastAsia="標楷體"/>
                <w:color w:val="000000"/>
                <w:kern w:val="0"/>
                <w:sz w:val="28"/>
                <w:szCs w:val="28"/>
              </w:rPr>
              <w:t>3</w:t>
            </w:r>
            <w:r w:rsidRPr="00176FF7">
              <w:rPr>
                <w:rFonts w:eastAsia="標楷體"/>
                <w:color w:val="000000"/>
                <w:kern w:val="0"/>
                <w:sz w:val="28"/>
                <w:szCs w:val="28"/>
              </w:rPr>
              <w:t>之資料。</w:t>
            </w:r>
          </w:p>
          <w:p w:rsidR="00AC1801" w:rsidRPr="00176FF7" w:rsidRDefault="00AC1801" w:rsidP="00D86615">
            <w:pPr>
              <w:pStyle w:val="a9"/>
              <w:numPr>
                <w:ilvl w:val="0"/>
                <w:numId w:val="181"/>
              </w:numPr>
              <w:adjustRightInd w:val="0"/>
              <w:snapToGrid w:val="0"/>
              <w:ind w:leftChars="0"/>
              <w:rPr>
                <w:rFonts w:eastAsia="標楷體"/>
                <w:color w:val="000000"/>
                <w:kern w:val="0"/>
                <w:sz w:val="28"/>
                <w:szCs w:val="28"/>
              </w:rPr>
            </w:pPr>
            <w:r w:rsidRPr="00176FF7">
              <w:rPr>
                <w:rFonts w:eastAsia="標楷體"/>
                <w:color w:val="000000"/>
                <w:kern w:val="0"/>
                <w:sz w:val="28"/>
                <w:szCs w:val="28"/>
              </w:rPr>
              <w:t>實驗室若</w:t>
            </w:r>
            <w:r w:rsidRPr="00176FF7">
              <w:rPr>
                <w:rFonts w:eastAsia="標楷體"/>
                <w:color w:val="000000"/>
                <w:kern w:val="0"/>
                <w:sz w:val="28"/>
                <w:szCs w:val="28"/>
              </w:rPr>
              <w:t>80%</w:t>
            </w:r>
            <w:r w:rsidRPr="00176FF7">
              <w:rPr>
                <w:rFonts w:eastAsia="標楷體"/>
                <w:color w:val="000000"/>
                <w:kern w:val="0"/>
                <w:sz w:val="28"/>
                <w:szCs w:val="28"/>
              </w:rPr>
              <w:t>以上檢驗項目通過國際第三方認證機構如財團法人全國認證基金會（</w:t>
            </w:r>
            <w:r w:rsidRPr="00176FF7">
              <w:rPr>
                <w:rFonts w:eastAsia="標楷體"/>
                <w:color w:val="000000"/>
                <w:kern w:val="0"/>
                <w:sz w:val="28"/>
                <w:szCs w:val="28"/>
              </w:rPr>
              <w:t>TAF</w:t>
            </w:r>
            <w:r w:rsidRPr="00176FF7">
              <w:rPr>
                <w:rFonts w:eastAsia="標楷體"/>
                <w:color w:val="000000"/>
                <w:kern w:val="0"/>
                <w:sz w:val="28"/>
                <w:szCs w:val="28"/>
              </w:rPr>
              <w:t>）或美國病理學會國際認證（</w:t>
            </w:r>
            <w:r w:rsidRPr="00176FF7">
              <w:rPr>
                <w:rFonts w:eastAsia="標楷體"/>
                <w:color w:val="000000"/>
                <w:kern w:val="0"/>
                <w:sz w:val="28"/>
                <w:szCs w:val="28"/>
              </w:rPr>
              <w:t>CAP</w:t>
            </w:r>
            <w:r w:rsidRPr="00176FF7">
              <w:rPr>
                <w:rFonts w:eastAsia="標楷體"/>
                <w:color w:val="000000"/>
                <w:kern w:val="0"/>
                <w:sz w:val="28"/>
                <w:szCs w:val="28"/>
              </w:rPr>
              <w:t>）等，且於合格效期內者，本條視為符合。</w:t>
            </w:r>
          </w:p>
          <w:p w:rsidR="00AC1801" w:rsidRPr="00176FF7" w:rsidRDefault="00AC1801" w:rsidP="00D86615">
            <w:pPr>
              <w:pStyle w:val="a9"/>
              <w:numPr>
                <w:ilvl w:val="0"/>
                <w:numId w:val="181"/>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C1801" w:rsidRPr="00176FF7" w:rsidRDefault="00AC1801"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AC1801" w:rsidRPr="00176FF7" w:rsidTr="00AA7EEE">
        <w:trPr>
          <w:trHeight w:val="3933"/>
        </w:trPr>
        <w:tc>
          <w:tcPr>
            <w:tcW w:w="1382" w:type="dxa"/>
            <w:vMerge/>
            <w:tcBorders>
              <w:left w:val="single" w:sz="24" w:space="0" w:color="auto"/>
              <w:bottom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8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檢驗檢體辨識、登錄、傳送、檢測、報告等作業規範或作業程序及紀錄。</w:t>
            </w:r>
          </w:p>
          <w:p w:rsidR="00AC1801" w:rsidRPr="00176FF7" w:rsidRDefault="00AC1801" w:rsidP="00D86615">
            <w:pPr>
              <w:pStyle w:val="a9"/>
              <w:numPr>
                <w:ilvl w:val="0"/>
                <w:numId w:val="18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檢驗後之檢體管理辦法（含儲存、棄置時之作業規範等）。</w:t>
            </w:r>
          </w:p>
          <w:p w:rsidR="00AC1801" w:rsidRPr="00176FF7" w:rsidRDefault="00AC1801" w:rsidP="00D86615">
            <w:pPr>
              <w:pStyle w:val="a9"/>
              <w:numPr>
                <w:ilvl w:val="0"/>
                <w:numId w:val="18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醫事檢驗之品質管理政策與程序及相關會議紀錄。</w:t>
            </w:r>
          </w:p>
          <w:p w:rsidR="00AC1801" w:rsidRPr="00176FF7" w:rsidRDefault="00AC1801" w:rsidP="00D86615">
            <w:pPr>
              <w:pStyle w:val="a9"/>
              <w:numPr>
                <w:ilvl w:val="0"/>
                <w:numId w:val="18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委外檢驗之評估、履約管理、品質管理等作業程序及相關會議紀錄。</w:t>
            </w:r>
          </w:p>
          <w:p w:rsidR="00AC1801" w:rsidRPr="00176FF7" w:rsidRDefault="00AC1801" w:rsidP="00D86615">
            <w:pPr>
              <w:pStyle w:val="a9"/>
              <w:numPr>
                <w:ilvl w:val="0"/>
                <w:numId w:val="18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異常結果（如：危急項目、危急值、異常值等）通報標準作業流程。</w:t>
            </w:r>
          </w:p>
        </w:tc>
        <w:tc>
          <w:tcPr>
            <w:tcW w:w="5398" w:type="dxa"/>
            <w:gridSpan w:val="2"/>
            <w:vMerge/>
            <w:tcBorders>
              <w:left w:val="single" w:sz="24" w:space="0" w:color="auto"/>
              <w:bottom w:val="single" w:sz="24" w:space="0" w:color="auto"/>
              <w:right w:val="single" w:sz="24" w:space="0" w:color="auto"/>
            </w:tcBorders>
            <w:shd w:val="clear" w:color="auto" w:fill="BFBFBF"/>
          </w:tcPr>
          <w:p w:rsidR="00AC1801" w:rsidRPr="00176FF7" w:rsidRDefault="00AC1801" w:rsidP="0088008E">
            <w:pPr>
              <w:adjustRightInd w:val="0"/>
              <w:snapToGrid w:val="0"/>
              <w:rPr>
                <w:rFonts w:eastAsia="標楷體"/>
                <w:color w:val="000000"/>
                <w:kern w:val="0"/>
                <w:sz w:val="28"/>
                <w:szCs w:val="28"/>
              </w:rPr>
            </w:pPr>
          </w:p>
        </w:tc>
      </w:tr>
    </w:tbl>
    <w:p w:rsidR="00AC1801" w:rsidRDefault="00AC1801">
      <w:pPr>
        <w:widowControl/>
        <w:rPr>
          <w:rFonts w:eastAsia="標楷體"/>
          <w:sz w:val="32"/>
        </w:rPr>
      </w:pPr>
    </w:p>
    <w:p w:rsidR="00AA7EEE" w:rsidRDefault="00AA7EEE">
      <w:pPr>
        <w:widowControl/>
        <w:rPr>
          <w:rFonts w:eastAsia="標楷體"/>
          <w:sz w:val="32"/>
        </w:rPr>
      </w:pPr>
    </w:p>
    <w:p w:rsidR="00AA7EEE" w:rsidRPr="00176FF7" w:rsidRDefault="00AA7EEE">
      <w:pPr>
        <w:widowControl/>
        <w:rPr>
          <w:rFonts w:eastAsia="標楷體"/>
          <w:sz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AC1801"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AC1801" w:rsidRPr="00176FF7" w:rsidTr="0088008E">
        <w:trPr>
          <w:trHeight w:val="1457"/>
        </w:trPr>
        <w:tc>
          <w:tcPr>
            <w:tcW w:w="1382" w:type="dxa"/>
            <w:vMerge w:val="restart"/>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r w:rsidRPr="00176FF7">
              <w:rPr>
                <w:rFonts w:eastAsia="標楷體"/>
                <w:sz w:val="28"/>
                <w:szCs w:val="28"/>
              </w:rPr>
              <w:t xml:space="preserve">2.6.3  </w:t>
            </w:r>
          </w:p>
          <w:p w:rsidR="00AC1801" w:rsidRPr="00176FF7" w:rsidRDefault="00AC1801" w:rsidP="0088008E">
            <w:pPr>
              <w:adjustRightInd w:val="0"/>
              <w:snapToGrid w:val="0"/>
              <w:rPr>
                <w:rFonts w:eastAsia="標楷體"/>
                <w:sz w:val="28"/>
                <w:szCs w:val="28"/>
              </w:rPr>
            </w:pPr>
            <w:r w:rsidRPr="00176FF7">
              <w:rPr>
                <w:rFonts w:eastAsia="標楷體"/>
                <w:sz w:val="28"/>
                <w:szCs w:val="28"/>
              </w:rPr>
              <w:t>醫事檢驗作業具有完備的品質保證措施。</w:t>
            </w:r>
          </w:p>
          <w:p w:rsidR="00AC1801" w:rsidRPr="00176FF7" w:rsidRDefault="00AC1801"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AC1801" w:rsidRPr="00176FF7" w:rsidRDefault="00AC1801"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AC1801" w:rsidRPr="00176FF7" w:rsidRDefault="00AC180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醫事檢驗報告內容正確，報告時效符合臨床醫療需求，且不同類型檢體或檢驗項目的報告完成時間以及檢驗生物參考區間，能夠經由與臨床協議後有明確的訂定，而據以實施。</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應至少使用二種不同濃度之品管物質，進行檢驗作業流程之內部品管措施。</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有定期參與能力試驗之外部品管活動，若檢驗項目無能力試驗可供參與時，應建立適當的比對機制，或必要時以實驗室間比對機制替代，可對檢驗之能力與品質，進行客觀性評估與系統性監測，且能力試驗結果回覆報告，有加註檢討說明或審核意見，並能妥善保存。</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實施委外檢驗者，應定期要求受託檢驗單位提供參與精確度評估或接受外部能力評鑑之相關結果或證明。</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每一年度均針對病人照護品質相關指標（如：報告時效監測，客訴意見處理、檢驗品質與安全調查等）進行分析，並有相關統計報告。發現異常狀況時，能進行相關因應措施，及留有紀錄可供檢討。</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應建立品質保證執行過程之管理會議或稽核制度，定期與臨床照護單位召開服務流程品質檢討會議，並有執行或會議紀錄可供審查。</w:t>
            </w:r>
          </w:p>
          <w:p w:rsidR="00AC1801" w:rsidRPr="00176FF7" w:rsidRDefault="00AC1801" w:rsidP="00D86615">
            <w:pPr>
              <w:pStyle w:val="a9"/>
              <w:numPr>
                <w:ilvl w:val="0"/>
                <w:numId w:val="18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檢驗科室以外之檢驗儀器（如：血糖機、血液氣體分析儀（</w:t>
            </w:r>
            <w:r w:rsidRPr="00176FF7">
              <w:rPr>
                <w:rFonts w:eastAsia="標楷體"/>
                <w:color w:val="000000"/>
                <w:kern w:val="0"/>
                <w:sz w:val="28"/>
                <w:szCs w:val="28"/>
              </w:rPr>
              <w:t>blood gas analyzer</w:t>
            </w:r>
            <w:r w:rsidRPr="00176FF7">
              <w:rPr>
                <w:rFonts w:eastAsia="標楷體"/>
                <w:color w:val="000000"/>
                <w:kern w:val="0"/>
                <w:sz w:val="28"/>
                <w:szCs w:val="28"/>
              </w:rPr>
              <w:t>）等）有品質管理機制。</w:t>
            </w:r>
          </w:p>
        </w:tc>
        <w:tc>
          <w:tcPr>
            <w:tcW w:w="2394" w:type="dxa"/>
            <w:tcBorders>
              <w:top w:val="single" w:sz="12" w:space="0" w:color="auto"/>
              <w:left w:val="single" w:sz="4" w:space="0" w:color="auto"/>
              <w:right w:val="single" w:sz="4" w:space="0" w:color="auto"/>
            </w:tcBorders>
            <w:vAlign w:val="center"/>
          </w:tcPr>
          <w:p w:rsidR="00AC180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AC1801"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AC1801"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AC1801"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AC1801"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NA</w:t>
            </w:r>
          </w:p>
        </w:tc>
      </w:tr>
      <w:tr w:rsidR="00AC1801" w:rsidRPr="00176FF7" w:rsidTr="0088008E">
        <w:trPr>
          <w:trHeight w:val="672"/>
        </w:trPr>
        <w:tc>
          <w:tcPr>
            <w:tcW w:w="1382" w:type="dxa"/>
            <w:vMerge/>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AC1801" w:rsidRPr="00176FF7" w:rsidRDefault="00AC1801" w:rsidP="00D86615">
            <w:pPr>
              <w:pStyle w:val="a9"/>
              <w:numPr>
                <w:ilvl w:val="0"/>
                <w:numId w:val="183"/>
              </w:numPr>
              <w:adjustRightInd w:val="0"/>
              <w:snapToGrid w:val="0"/>
              <w:ind w:leftChars="0"/>
              <w:rPr>
                <w:rFonts w:eastAsia="標楷體"/>
                <w:color w:val="000000"/>
                <w:kern w:val="0"/>
                <w:sz w:val="28"/>
                <w:szCs w:val="28"/>
              </w:rPr>
            </w:pPr>
            <w:r w:rsidRPr="00176FF7">
              <w:rPr>
                <w:rFonts w:eastAsia="標楷體"/>
                <w:color w:val="000000"/>
                <w:kern w:val="0"/>
                <w:sz w:val="28"/>
                <w:szCs w:val="28"/>
              </w:rPr>
              <w:t>醫院及部門可自選本條免評（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AC1801" w:rsidRPr="00176FF7" w:rsidRDefault="00AC1801" w:rsidP="00D86615">
            <w:pPr>
              <w:pStyle w:val="a9"/>
              <w:numPr>
                <w:ilvl w:val="0"/>
                <w:numId w:val="183"/>
              </w:numPr>
              <w:adjustRightInd w:val="0"/>
              <w:snapToGrid w:val="0"/>
              <w:ind w:leftChars="0"/>
              <w:rPr>
                <w:rFonts w:eastAsia="標楷體"/>
                <w:color w:val="000000"/>
                <w:kern w:val="0"/>
                <w:sz w:val="28"/>
                <w:szCs w:val="28"/>
              </w:rPr>
            </w:pPr>
            <w:r w:rsidRPr="00176FF7">
              <w:rPr>
                <w:rFonts w:eastAsia="標楷體"/>
                <w:color w:val="000000"/>
                <w:kern w:val="0"/>
                <w:sz w:val="28"/>
                <w:szCs w:val="28"/>
              </w:rPr>
              <w:t>委外管理包括本身醫療需求委外檢驗或以醫院名義承攬業務等監督責任。</w:t>
            </w:r>
          </w:p>
          <w:p w:rsidR="00AC1801" w:rsidRPr="00176FF7" w:rsidRDefault="00AC1801" w:rsidP="00D86615">
            <w:pPr>
              <w:pStyle w:val="a9"/>
              <w:numPr>
                <w:ilvl w:val="0"/>
                <w:numId w:val="183"/>
              </w:numPr>
              <w:adjustRightInd w:val="0"/>
              <w:snapToGrid w:val="0"/>
              <w:ind w:leftChars="0"/>
              <w:rPr>
                <w:rFonts w:eastAsia="標楷體"/>
                <w:color w:val="000000"/>
                <w:kern w:val="0"/>
                <w:sz w:val="28"/>
                <w:szCs w:val="28"/>
              </w:rPr>
            </w:pPr>
            <w:r w:rsidRPr="00176FF7">
              <w:rPr>
                <w:rFonts w:eastAsia="標楷體"/>
                <w:color w:val="000000"/>
                <w:kern w:val="0"/>
                <w:sz w:val="28"/>
                <w:szCs w:val="28"/>
              </w:rPr>
              <w:t>實驗室若</w:t>
            </w:r>
            <w:r w:rsidRPr="00176FF7">
              <w:rPr>
                <w:rFonts w:eastAsia="標楷體"/>
                <w:color w:val="000000"/>
                <w:kern w:val="0"/>
                <w:sz w:val="28"/>
                <w:szCs w:val="28"/>
              </w:rPr>
              <w:t>80%</w:t>
            </w:r>
            <w:r w:rsidRPr="00176FF7">
              <w:rPr>
                <w:rFonts w:eastAsia="標楷體"/>
                <w:color w:val="000000"/>
                <w:kern w:val="0"/>
                <w:sz w:val="28"/>
                <w:szCs w:val="28"/>
              </w:rPr>
              <w:t>以上檢驗項目通過國際第三方認證機構如財團法人全國認證基金會（</w:t>
            </w:r>
            <w:r w:rsidRPr="00176FF7">
              <w:rPr>
                <w:rFonts w:eastAsia="標楷體"/>
                <w:color w:val="000000"/>
                <w:kern w:val="0"/>
                <w:sz w:val="28"/>
                <w:szCs w:val="28"/>
              </w:rPr>
              <w:t>TAF</w:t>
            </w:r>
            <w:r w:rsidRPr="00176FF7">
              <w:rPr>
                <w:rFonts w:eastAsia="標楷體"/>
                <w:color w:val="000000"/>
                <w:kern w:val="0"/>
                <w:sz w:val="28"/>
                <w:szCs w:val="28"/>
              </w:rPr>
              <w:t>）或美國病理學會國際認證（</w:t>
            </w:r>
            <w:r w:rsidRPr="00176FF7">
              <w:rPr>
                <w:rFonts w:eastAsia="標楷體"/>
                <w:color w:val="000000"/>
                <w:kern w:val="0"/>
                <w:sz w:val="28"/>
                <w:szCs w:val="28"/>
              </w:rPr>
              <w:t>CAP</w:t>
            </w:r>
            <w:r w:rsidRPr="00176FF7">
              <w:rPr>
                <w:rFonts w:eastAsia="標楷體"/>
                <w:color w:val="000000"/>
                <w:kern w:val="0"/>
                <w:sz w:val="28"/>
                <w:szCs w:val="28"/>
              </w:rPr>
              <w:t>）等，且於合格效期內者，本條視為符合。</w:t>
            </w:r>
          </w:p>
          <w:p w:rsidR="00AC1801" w:rsidRPr="00176FF7" w:rsidRDefault="00AC1801" w:rsidP="00D86615">
            <w:pPr>
              <w:pStyle w:val="a9"/>
              <w:numPr>
                <w:ilvl w:val="0"/>
                <w:numId w:val="183"/>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w:t>
            </w:r>
            <w:r w:rsidRPr="00176FF7">
              <w:rPr>
                <w:rFonts w:eastAsia="標楷體"/>
                <w:color w:val="000000"/>
                <w:kern w:val="0"/>
                <w:sz w:val="28"/>
                <w:szCs w:val="28"/>
              </w:rPr>
              <w:t>6</w:t>
            </w:r>
            <w:r w:rsidRPr="00176FF7">
              <w:rPr>
                <w:rFonts w:eastAsia="標楷體"/>
                <w:color w:val="000000"/>
                <w:kern w:val="0"/>
                <w:sz w:val="28"/>
                <w:szCs w:val="28"/>
              </w:rPr>
              <w:t>、</w:t>
            </w:r>
            <w:r w:rsidRPr="00176FF7">
              <w:rPr>
                <w:rFonts w:eastAsia="標楷體"/>
                <w:color w:val="000000"/>
                <w:kern w:val="0"/>
                <w:sz w:val="28"/>
                <w:szCs w:val="28"/>
              </w:rPr>
              <w:t>7</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C1801" w:rsidRPr="00176FF7" w:rsidRDefault="00AC1801"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AC1801" w:rsidRPr="00176FF7" w:rsidTr="0088008E">
        <w:trPr>
          <w:trHeight w:val="6313"/>
        </w:trPr>
        <w:tc>
          <w:tcPr>
            <w:tcW w:w="1382" w:type="dxa"/>
            <w:vMerge/>
            <w:tcBorders>
              <w:left w:val="single" w:sz="24" w:space="0" w:color="auto"/>
              <w:bottom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檢驗結果與報告作業規範。</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醫事檢驗之品質管理政策與程序。</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主要檢驗項目有定期執行品質校正紀錄。</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委外檢驗之評估、履約管理、品質管理等作業程序及相關會議紀錄。</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檢驗相關品質指標監測紀錄、統計資料及稽核制度之紀錄。（試）</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檢驗相關品質指標會議討論紀錄。（試）</w:t>
            </w:r>
          </w:p>
          <w:p w:rsidR="00AC1801" w:rsidRPr="00176FF7" w:rsidRDefault="00AC1801" w:rsidP="00D86615">
            <w:pPr>
              <w:pStyle w:val="a9"/>
              <w:numPr>
                <w:ilvl w:val="0"/>
                <w:numId w:val="18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與臨床照護單位召開服務流程品質檢討會議紀錄。（試）</w:t>
            </w:r>
          </w:p>
        </w:tc>
        <w:tc>
          <w:tcPr>
            <w:tcW w:w="5398" w:type="dxa"/>
            <w:gridSpan w:val="2"/>
            <w:vMerge/>
            <w:tcBorders>
              <w:left w:val="single" w:sz="24" w:space="0" w:color="auto"/>
              <w:bottom w:val="single" w:sz="24" w:space="0" w:color="auto"/>
              <w:right w:val="single" w:sz="24" w:space="0" w:color="auto"/>
            </w:tcBorders>
            <w:shd w:val="clear" w:color="auto" w:fill="BFBFBF"/>
          </w:tcPr>
          <w:p w:rsidR="00AC1801" w:rsidRPr="00176FF7" w:rsidRDefault="00AC1801"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AC1801"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AC1801" w:rsidRPr="00176FF7" w:rsidRDefault="00AC1801"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AC1801" w:rsidRPr="00176FF7" w:rsidTr="0088008E">
        <w:trPr>
          <w:trHeight w:val="1457"/>
        </w:trPr>
        <w:tc>
          <w:tcPr>
            <w:tcW w:w="1382" w:type="dxa"/>
            <w:vMerge w:val="restart"/>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r w:rsidRPr="00176FF7">
              <w:rPr>
                <w:rFonts w:eastAsia="標楷體"/>
                <w:sz w:val="28"/>
                <w:szCs w:val="28"/>
              </w:rPr>
              <w:t xml:space="preserve">2.6.4  </w:t>
            </w:r>
          </w:p>
          <w:p w:rsidR="00AC1801" w:rsidRPr="00176FF7" w:rsidRDefault="00AC1801" w:rsidP="0088008E">
            <w:pPr>
              <w:adjustRightInd w:val="0"/>
              <w:snapToGrid w:val="0"/>
              <w:rPr>
                <w:rFonts w:eastAsia="標楷體"/>
                <w:sz w:val="28"/>
                <w:szCs w:val="28"/>
              </w:rPr>
            </w:pPr>
            <w:r w:rsidRPr="00176FF7">
              <w:rPr>
                <w:rFonts w:eastAsia="標楷體"/>
                <w:sz w:val="28"/>
                <w:szCs w:val="28"/>
              </w:rPr>
              <w:t>具備合宜的放射診斷設備，並能確保其功能正常運作與環境安全。</w:t>
            </w:r>
          </w:p>
          <w:p w:rsidR="00AC1801" w:rsidRPr="00176FF7" w:rsidRDefault="00AC1801"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AC1801" w:rsidRPr="00176FF7" w:rsidRDefault="00AC1801"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AC1801" w:rsidRPr="00176FF7" w:rsidRDefault="00AC180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依醫院規模、機能及整體病人照護條件設置相關放射診斷之設備，且除攝影室外，亦須具備適當的閱片設備、候診空間、更衣室及影像資料檔案室等處置空間。其功能可提供必要的檢查結果，以符合一般醫療的需求。</w:t>
            </w:r>
          </w:p>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與檢查相關之設備，必須遵照功能維護要求，依照所訂定的程序，進行必要的查檢、保養、維修或校正等措施，以確保其運作正常，且每項設備留有維護紀錄可查。有關設備及儀器之維護要求，若無法自行完成者，應與廠商訂定維修保養合約，並應訂有檢查標準操作手冊。</w:t>
            </w:r>
          </w:p>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放射線診斷檢查室的設計與設備，須符合游離輻射防護法規之規範。工作環境必須依照法規訂定安全管理計畫，以執行妥善的防護、監測與紀錄；如有廢片或污染廢棄物須處理時，應符合國家法規訂定相關作業規範。</w:t>
            </w:r>
          </w:p>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檢查過程所需之急救設備完善，且檢查室內外之規劃設計，能以病人隱私為考量，提供安全、舒適的檢查環境。</w:t>
            </w:r>
          </w:p>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配有輻射防護偵測設備及假體，並訂有標準作業流程，以落實各項安全查核工作，相關執行紀錄內容完整，及妥善保存。</w:t>
            </w:r>
          </w:p>
          <w:p w:rsidR="00AC1801" w:rsidRPr="00176FF7" w:rsidRDefault="00AC1801" w:rsidP="00D86615">
            <w:pPr>
              <w:pStyle w:val="a9"/>
              <w:numPr>
                <w:ilvl w:val="0"/>
                <w:numId w:val="18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緊急檢查之設施、設備因發生重大事故，無法因應急診醫療服務需求時，檢查部門應建立備援計畫或機制，包括數位化影像醫學儀器應有不斷電或緊急發電設備與影像傳送機制。</w:t>
            </w:r>
          </w:p>
        </w:tc>
        <w:tc>
          <w:tcPr>
            <w:tcW w:w="2394" w:type="dxa"/>
            <w:tcBorders>
              <w:top w:val="single" w:sz="12" w:space="0" w:color="auto"/>
              <w:left w:val="single" w:sz="4" w:space="0" w:color="auto"/>
              <w:right w:val="single" w:sz="4" w:space="0" w:color="auto"/>
            </w:tcBorders>
            <w:vAlign w:val="center"/>
          </w:tcPr>
          <w:p w:rsidR="00AC180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AC1801"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AC1801"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AC1801"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符合</w:t>
            </w:r>
            <w:r w:rsidR="00AC180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AC1801"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AC1801" w:rsidRPr="00176FF7">
              <w:rPr>
                <w:rFonts w:eastAsia="標楷體"/>
                <w:bCs/>
                <w:snapToGrid w:val="0"/>
                <w:color w:val="000000"/>
                <w:sz w:val="28"/>
                <w:szCs w:val="28"/>
              </w:rPr>
              <w:t>NA</w:t>
            </w:r>
          </w:p>
        </w:tc>
      </w:tr>
      <w:tr w:rsidR="00AC1801" w:rsidRPr="00176FF7" w:rsidTr="006A1028">
        <w:trPr>
          <w:trHeight w:val="1111"/>
        </w:trPr>
        <w:tc>
          <w:tcPr>
            <w:tcW w:w="1382" w:type="dxa"/>
            <w:vMerge/>
            <w:tcBorders>
              <w:left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AC1801" w:rsidRPr="00176FF7" w:rsidRDefault="00AC1801" w:rsidP="00D86615">
            <w:pPr>
              <w:pStyle w:val="a9"/>
              <w:numPr>
                <w:ilvl w:val="0"/>
                <w:numId w:val="187"/>
              </w:numPr>
              <w:adjustRightInd w:val="0"/>
              <w:snapToGrid w:val="0"/>
              <w:ind w:leftChars="0"/>
              <w:rPr>
                <w:rFonts w:eastAsia="標楷體"/>
                <w:color w:val="000000"/>
                <w:kern w:val="0"/>
                <w:sz w:val="28"/>
                <w:szCs w:val="28"/>
              </w:rPr>
            </w:pPr>
            <w:r w:rsidRPr="00176FF7">
              <w:rPr>
                <w:rFonts w:eastAsia="標楷體"/>
                <w:color w:val="000000"/>
                <w:kern w:val="0"/>
                <w:sz w:val="28"/>
                <w:szCs w:val="28"/>
              </w:rPr>
              <w:t>未設有放射診療設施者，可自選本條免評（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AC1801" w:rsidRPr="00176FF7" w:rsidRDefault="00AC1801" w:rsidP="00D86615">
            <w:pPr>
              <w:pStyle w:val="a9"/>
              <w:numPr>
                <w:ilvl w:val="0"/>
                <w:numId w:val="187"/>
              </w:numPr>
              <w:adjustRightInd w:val="0"/>
              <w:snapToGrid w:val="0"/>
              <w:ind w:leftChars="0"/>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5</w:t>
            </w:r>
            <w:r w:rsidRPr="00176FF7">
              <w:rPr>
                <w:rFonts w:eastAsia="標楷體"/>
                <w:color w:val="000000"/>
                <w:kern w:val="0"/>
                <w:sz w:val="28"/>
                <w:szCs w:val="28"/>
              </w:rPr>
              <w:t>、</w:t>
            </w:r>
            <w:r w:rsidRPr="00176FF7">
              <w:rPr>
                <w:rFonts w:eastAsia="標楷體"/>
                <w:color w:val="000000"/>
                <w:kern w:val="0"/>
                <w:sz w:val="28"/>
                <w:szCs w:val="28"/>
              </w:rPr>
              <w:t>6</w:t>
            </w:r>
            <w:r w:rsidRPr="00176FF7">
              <w:rPr>
                <w:rFonts w:eastAsia="標楷體"/>
                <w:color w:val="000000"/>
                <w:kern w:val="0"/>
                <w:sz w:val="28"/>
                <w:szCs w:val="28"/>
              </w:rPr>
              <w:t>列為試評項目，評量結果不納入評鑑成績計算。</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6A1028" w:rsidRDefault="006A1028" w:rsidP="0088008E">
            <w:pPr>
              <w:tabs>
                <w:tab w:val="left" w:pos="540"/>
              </w:tabs>
              <w:snapToGrid w:val="0"/>
              <w:spacing w:before="120" w:line="380" w:lineRule="exact"/>
              <w:ind w:right="1309"/>
              <w:rPr>
                <w:rFonts w:eastAsia="標楷體"/>
                <w:b/>
                <w:sz w:val="28"/>
                <w:szCs w:val="28"/>
              </w:rPr>
            </w:pPr>
          </w:p>
          <w:p w:rsidR="006A1028" w:rsidRDefault="006A1028" w:rsidP="0088008E">
            <w:pPr>
              <w:tabs>
                <w:tab w:val="left" w:pos="540"/>
              </w:tabs>
              <w:snapToGrid w:val="0"/>
              <w:spacing w:before="120" w:line="380" w:lineRule="exact"/>
              <w:ind w:right="1309"/>
              <w:rPr>
                <w:rFonts w:eastAsia="標楷體"/>
                <w:b/>
                <w:sz w:val="28"/>
                <w:szCs w:val="28"/>
              </w:rPr>
            </w:pPr>
          </w:p>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AC1801" w:rsidRPr="00176FF7" w:rsidRDefault="00AC1801"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AC1801" w:rsidRPr="00176FF7" w:rsidTr="006A1028">
        <w:trPr>
          <w:trHeight w:val="3777"/>
        </w:trPr>
        <w:tc>
          <w:tcPr>
            <w:tcW w:w="1382" w:type="dxa"/>
            <w:vMerge/>
            <w:tcBorders>
              <w:left w:val="single" w:sz="24" w:space="0" w:color="auto"/>
              <w:bottom w:val="single" w:sz="24" w:space="0" w:color="auto"/>
              <w:right w:val="single" w:sz="4" w:space="0" w:color="auto"/>
            </w:tcBorders>
          </w:tcPr>
          <w:p w:rsidR="00AC1801" w:rsidRPr="00176FF7" w:rsidRDefault="00AC1801"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AC1801" w:rsidRPr="00176FF7" w:rsidRDefault="00AC1801"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AC1801" w:rsidRPr="00176FF7" w:rsidRDefault="00AC1801"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醫療儀器、設備查驗、保養、維修或校正作業標準及查檢紀錄。</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醫療儀器外包廠商管理辦法及相關合約。</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符合法規之輻射防護安全管理計畫，及監測紀錄。</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急救設備平時保養、點班紀錄。</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輻射偵測設備及假體作業程序及相關紀錄。（試）</w:t>
            </w:r>
          </w:p>
          <w:p w:rsidR="00AC1801" w:rsidRPr="00176FF7" w:rsidRDefault="00AC1801" w:rsidP="00D86615">
            <w:pPr>
              <w:pStyle w:val="a9"/>
              <w:numPr>
                <w:ilvl w:val="0"/>
                <w:numId w:val="18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重要醫療儀器之備援計畫或機制。（試）</w:t>
            </w:r>
          </w:p>
        </w:tc>
        <w:tc>
          <w:tcPr>
            <w:tcW w:w="5398" w:type="dxa"/>
            <w:gridSpan w:val="2"/>
            <w:vMerge/>
            <w:tcBorders>
              <w:left w:val="single" w:sz="24" w:space="0" w:color="auto"/>
              <w:bottom w:val="single" w:sz="24" w:space="0" w:color="auto"/>
              <w:right w:val="single" w:sz="24" w:space="0" w:color="auto"/>
            </w:tcBorders>
            <w:shd w:val="clear" w:color="auto" w:fill="BFBFBF"/>
          </w:tcPr>
          <w:p w:rsidR="00AC1801" w:rsidRPr="00176FF7" w:rsidRDefault="00AC1801"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p>
    <w:p w:rsidR="00AC1801" w:rsidRDefault="00AC1801">
      <w:pPr>
        <w:widowControl/>
        <w:rPr>
          <w:rFonts w:eastAsia="標楷體"/>
          <w:sz w:val="32"/>
        </w:rPr>
      </w:pPr>
    </w:p>
    <w:p w:rsidR="006A1028" w:rsidRDefault="006A1028">
      <w:pPr>
        <w:widowControl/>
        <w:rPr>
          <w:rFonts w:eastAsia="標楷體"/>
          <w:sz w:val="32"/>
        </w:rPr>
      </w:pPr>
    </w:p>
    <w:p w:rsidR="006A1028" w:rsidRDefault="006A1028">
      <w:pPr>
        <w:widowControl/>
        <w:rPr>
          <w:rFonts w:eastAsia="標楷體"/>
          <w:sz w:val="32"/>
        </w:rPr>
      </w:pPr>
    </w:p>
    <w:p w:rsidR="006A1028" w:rsidRDefault="006A1028">
      <w:pPr>
        <w:widowControl/>
        <w:rPr>
          <w:rFonts w:eastAsia="標楷體"/>
          <w:sz w:val="32"/>
        </w:rPr>
      </w:pPr>
    </w:p>
    <w:p w:rsidR="006A1028" w:rsidRDefault="006A1028">
      <w:pPr>
        <w:widowControl/>
        <w:rPr>
          <w:rFonts w:eastAsia="標楷體"/>
          <w:sz w:val="32"/>
        </w:rPr>
      </w:pPr>
    </w:p>
    <w:p w:rsidR="006A1028" w:rsidRDefault="006A1028">
      <w:pPr>
        <w:widowControl/>
        <w:rPr>
          <w:rFonts w:eastAsia="標楷體"/>
          <w:sz w:val="32"/>
        </w:rPr>
      </w:pPr>
    </w:p>
    <w:p w:rsidR="006A1028" w:rsidRDefault="006A1028">
      <w:pPr>
        <w:widowControl/>
        <w:rPr>
          <w:rFonts w:eastAsia="標楷體"/>
          <w:sz w:val="32"/>
        </w:rPr>
      </w:pPr>
    </w:p>
    <w:p w:rsidR="00B20D15" w:rsidRPr="00176FF7" w:rsidRDefault="00B20D15" w:rsidP="00B20D15">
      <w:pPr>
        <w:snapToGrid w:val="0"/>
        <w:spacing w:before="240"/>
        <w:jc w:val="both"/>
        <w:rPr>
          <w:rFonts w:eastAsia="標楷體"/>
          <w:sz w:val="32"/>
          <w:szCs w:val="32"/>
        </w:rPr>
      </w:pPr>
      <w:r w:rsidRPr="00176FF7">
        <w:rPr>
          <w:rFonts w:eastAsia="標楷體"/>
          <w:sz w:val="32"/>
          <w:szCs w:val="32"/>
        </w:rPr>
        <w:t>第三篇、教學訓練篇</w:t>
      </w:r>
    </w:p>
    <w:p w:rsidR="00AC1801" w:rsidRPr="00176FF7" w:rsidRDefault="00B20D15" w:rsidP="00B20D15">
      <w:pPr>
        <w:widowControl/>
        <w:rPr>
          <w:rFonts w:eastAsia="標楷體"/>
          <w:sz w:val="32"/>
          <w:szCs w:val="32"/>
        </w:rPr>
      </w:pPr>
      <w:r w:rsidRPr="00176FF7">
        <w:rPr>
          <w:rFonts w:eastAsia="標楷體"/>
          <w:sz w:val="32"/>
          <w:szCs w:val="32"/>
        </w:rPr>
        <w:t>第</w:t>
      </w:r>
      <w:r w:rsidRPr="00176FF7">
        <w:rPr>
          <w:rFonts w:eastAsia="標楷體"/>
          <w:sz w:val="32"/>
          <w:szCs w:val="32"/>
        </w:rPr>
        <w:t>3.1</w:t>
      </w:r>
      <w:r w:rsidRPr="00176FF7">
        <w:rPr>
          <w:rFonts w:eastAsia="標楷體"/>
          <w:sz w:val="32"/>
          <w:szCs w:val="32"/>
        </w:rPr>
        <w:t>章</w:t>
      </w:r>
      <w:r w:rsidRPr="00176FF7">
        <w:rPr>
          <w:rFonts w:eastAsia="標楷體"/>
          <w:sz w:val="32"/>
          <w:szCs w:val="32"/>
        </w:rPr>
        <w:t xml:space="preserve"> </w:t>
      </w:r>
      <w:r w:rsidRPr="00176FF7">
        <w:rPr>
          <w:rFonts w:eastAsia="標楷體"/>
          <w:sz w:val="32"/>
          <w:szCs w:val="32"/>
        </w:rPr>
        <w:t>教學資源與管理</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B20D15"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B20D15" w:rsidRPr="00176FF7" w:rsidRDefault="00B20D15"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B20D15" w:rsidRPr="00176FF7" w:rsidRDefault="00B20D15"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B20D15" w:rsidRPr="00176FF7" w:rsidTr="0088008E">
        <w:trPr>
          <w:trHeight w:val="1815"/>
        </w:trPr>
        <w:tc>
          <w:tcPr>
            <w:tcW w:w="1438" w:type="dxa"/>
            <w:vMerge w:val="restart"/>
            <w:tcBorders>
              <w:left w:val="single" w:sz="24" w:space="0" w:color="auto"/>
              <w:right w:val="single" w:sz="4" w:space="0" w:color="auto"/>
            </w:tcBorders>
          </w:tcPr>
          <w:p w:rsidR="00B20D15" w:rsidRPr="00176FF7" w:rsidRDefault="00B20D15" w:rsidP="0088008E">
            <w:pPr>
              <w:adjustRightInd w:val="0"/>
              <w:snapToGrid w:val="0"/>
              <w:rPr>
                <w:rFonts w:eastAsia="標楷體"/>
                <w:sz w:val="28"/>
                <w:szCs w:val="28"/>
              </w:rPr>
            </w:pPr>
            <w:r w:rsidRPr="00176FF7">
              <w:rPr>
                <w:rFonts w:eastAsia="標楷體"/>
                <w:sz w:val="28"/>
                <w:szCs w:val="28"/>
              </w:rPr>
              <w:t xml:space="preserve">3.1.1  </w:t>
            </w:r>
          </w:p>
          <w:p w:rsidR="00B20D15" w:rsidRPr="00176FF7" w:rsidRDefault="00B20D15" w:rsidP="0088008E">
            <w:pPr>
              <w:adjustRightInd w:val="0"/>
              <w:snapToGrid w:val="0"/>
              <w:rPr>
                <w:rFonts w:eastAsia="標楷體"/>
                <w:kern w:val="0"/>
                <w:sz w:val="28"/>
                <w:szCs w:val="28"/>
              </w:rPr>
            </w:pPr>
            <w:r w:rsidRPr="00176FF7">
              <w:rPr>
                <w:rFonts w:eastAsia="標楷體"/>
                <w:sz w:val="28"/>
                <w:szCs w:val="28"/>
              </w:rPr>
              <w:t>購置必須的圖書及期刊，並定期提供圖書資訊。</w:t>
            </w:r>
          </w:p>
        </w:tc>
        <w:tc>
          <w:tcPr>
            <w:tcW w:w="560" w:type="dxa"/>
            <w:tcBorders>
              <w:left w:val="single" w:sz="4" w:space="0" w:color="auto"/>
              <w:right w:val="single" w:sz="12" w:space="0" w:color="auto"/>
            </w:tcBorders>
            <w:shd w:val="clear" w:color="auto" w:fill="auto"/>
            <w:vAlign w:val="center"/>
          </w:tcPr>
          <w:p w:rsidR="00B20D15" w:rsidRPr="00176FF7" w:rsidRDefault="00B20D15"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B20D15" w:rsidRPr="00176FF7" w:rsidRDefault="00B20D1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B20D15" w:rsidRPr="00176FF7" w:rsidRDefault="00B20D15" w:rsidP="00B20D15">
            <w:pPr>
              <w:pStyle w:val="a9"/>
              <w:numPr>
                <w:ilvl w:val="0"/>
                <w:numId w:val="18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應編列預算，購置包含醫學、人文、倫理、法律、品質、病人健康教育等領域之書刊。</w:t>
            </w:r>
          </w:p>
          <w:p w:rsidR="00B20D15" w:rsidRPr="00176FF7" w:rsidRDefault="00B20D15" w:rsidP="00B20D15">
            <w:pPr>
              <w:pStyle w:val="a9"/>
              <w:numPr>
                <w:ilvl w:val="0"/>
                <w:numId w:val="18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新購入之圖書、期刊應製作清單，並定期公告（網路或電子郵件均可）。</w:t>
            </w:r>
          </w:p>
          <w:p w:rsidR="00B20D15" w:rsidRPr="00176FF7" w:rsidRDefault="00B20D15" w:rsidP="00B20D15">
            <w:pPr>
              <w:pStyle w:val="a9"/>
              <w:numPr>
                <w:ilvl w:val="0"/>
                <w:numId w:val="18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若醫院未設置圖書室，則圖書可由各部門自行保管，且應有人員負責管理圖書，並訂有明確之權責。</w:t>
            </w:r>
          </w:p>
          <w:p w:rsidR="00B20D15" w:rsidRPr="00176FF7" w:rsidRDefault="00B20D15" w:rsidP="00B20D15">
            <w:pPr>
              <w:pStyle w:val="a9"/>
              <w:numPr>
                <w:ilvl w:val="0"/>
                <w:numId w:val="18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醫院應參考並定期評估院內中醫部門訓練需求，購置教學與研究必要之圖書及期刊（紙本、電子期刊或資料庫均可）。</w:t>
            </w:r>
          </w:p>
        </w:tc>
        <w:tc>
          <w:tcPr>
            <w:tcW w:w="2688" w:type="dxa"/>
            <w:tcBorders>
              <w:top w:val="single" w:sz="12" w:space="0" w:color="auto"/>
              <w:left w:val="single" w:sz="4" w:space="0" w:color="auto"/>
              <w:right w:val="single" w:sz="24" w:space="0" w:color="auto"/>
            </w:tcBorders>
            <w:vAlign w:val="center"/>
          </w:tcPr>
          <w:p w:rsidR="00B20D15"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B20D15" w:rsidRPr="00176FF7">
              <w:rPr>
                <w:rFonts w:eastAsia="標楷體"/>
                <w:bCs/>
                <w:snapToGrid w:val="0"/>
                <w:color w:val="000000"/>
                <w:sz w:val="28"/>
                <w:szCs w:val="28"/>
              </w:rPr>
              <w:t>符合</w:t>
            </w:r>
            <w:r w:rsidR="00B20D1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20D15"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B20D15" w:rsidRPr="00176FF7" w:rsidRDefault="00B20D15"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B20D15" w:rsidRPr="00176FF7" w:rsidTr="00340A9A">
        <w:trPr>
          <w:trHeight w:val="597"/>
        </w:trPr>
        <w:tc>
          <w:tcPr>
            <w:tcW w:w="1438" w:type="dxa"/>
            <w:vMerge/>
            <w:tcBorders>
              <w:left w:val="single" w:sz="24" w:space="0" w:color="auto"/>
              <w:right w:val="single" w:sz="4" w:space="0" w:color="auto"/>
            </w:tcBorders>
          </w:tcPr>
          <w:p w:rsidR="00B20D15" w:rsidRPr="00176FF7" w:rsidRDefault="00B20D15"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B20D15" w:rsidRPr="00176FF7" w:rsidRDefault="00B20D15"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B20D15" w:rsidRPr="00176FF7" w:rsidRDefault="00B20D15" w:rsidP="00B20D15">
            <w:pPr>
              <w:adjustRightInd w:val="0"/>
              <w:snapToGrid w:val="0"/>
              <w:jc w:val="both"/>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9D04A5" w:rsidRDefault="009D04A5" w:rsidP="0088008E">
            <w:pPr>
              <w:tabs>
                <w:tab w:val="left" w:pos="540"/>
              </w:tabs>
              <w:snapToGrid w:val="0"/>
              <w:spacing w:before="120" w:line="380" w:lineRule="exact"/>
              <w:ind w:right="1309"/>
              <w:rPr>
                <w:rFonts w:eastAsia="標楷體"/>
                <w:b/>
                <w:sz w:val="28"/>
                <w:szCs w:val="28"/>
              </w:rPr>
            </w:pPr>
          </w:p>
          <w:p w:rsidR="00B20D15" w:rsidRPr="00176FF7" w:rsidRDefault="00B20D1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B20D15" w:rsidRPr="00176FF7" w:rsidRDefault="00B20D15"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B20D15" w:rsidRPr="00176FF7" w:rsidTr="00340A9A">
        <w:trPr>
          <w:trHeight w:val="4385"/>
        </w:trPr>
        <w:tc>
          <w:tcPr>
            <w:tcW w:w="1438" w:type="dxa"/>
            <w:vMerge/>
            <w:tcBorders>
              <w:left w:val="single" w:sz="24" w:space="0" w:color="auto"/>
              <w:bottom w:val="single" w:sz="24" w:space="0" w:color="auto"/>
              <w:right w:val="single" w:sz="4" w:space="0" w:color="auto"/>
            </w:tcBorders>
          </w:tcPr>
          <w:p w:rsidR="00B20D15" w:rsidRPr="00176FF7" w:rsidRDefault="00B20D15"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B20D15" w:rsidRPr="00176FF7" w:rsidRDefault="00B20D15"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B20D15" w:rsidRPr="00176FF7" w:rsidRDefault="00B20D1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B20D15" w:rsidRPr="00176FF7" w:rsidRDefault="00B20D15" w:rsidP="00B20D15">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B20D15" w:rsidRPr="00176FF7" w:rsidRDefault="00B20D15" w:rsidP="00B20D15">
            <w:pPr>
              <w:pStyle w:val="a9"/>
              <w:numPr>
                <w:ilvl w:val="0"/>
                <w:numId w:val="19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詢問圖書管理人員購置圖書需求調查、採購流程、續訂與否機制。</w:t>
            </w:r>
          </w:p>
          <w:p w:rsidR="00B20D15" w:rsidRPr="00176FF7" w:rsidRDefault="00B20D15" w:rsidP="00B20D15">
            <w:pPr>
              <w:pStyle w:val="a9"/>
              <w:numPr>
                <w:ilvl w:val="0"/>
                <w:numId w:val="19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詢問院內醫事人員及受訓人員是否瞭解醫院公告新購入圖書期刊之管道。</w:t>
            </w:r>
          </w:p>
          <w:p w:rsidR="00B20D15" w:rsidRPr="00176FF7" w:rsidRDefault="00B20D15" w:rsidP="00B20D15">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B20D15" w:rsidRPr="00176FF7" w:rsidRDefault="00B20D15" w:rsidP="00B20D15">
            <w:pPr>
              <w:pStyle w:val="a9"/>
              <w:numPr>
                <w:ilvl w:val="0"/>
                <w:numId w:val="19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圖書及期刊管理規則、採購辦法。</w:t>
            </w:r>
          </w:p>
          <w:p w:rsidR="00B20D15" w:rsidRPr="00176FF7" w:rsidRDefault="00B20D15" w:rsidP="00B20D15">
            <w:pPr>
              <w:pStyle w:val="a9"/>
              <w:numPr>
                <w:ilvl w:val="0"/>
                <w:numId w:val="19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各申請職類圖書及期刊資源清單。</w:t>
            </w:r>
          </w:p>
          <w:p w:rsidR="00B20D15" w:rsidRPr="00176FF7" w:rsidRDefault="00B20D15" w:rsidP="00B20D15">
            <w:pPr>
              <w:pStyle w:val="a9"/>
              <w:numPr>
                <w:ilvl w:val="0"/>
                <w:numId w:val="19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各申請職類圖書及期刊之新購入情形，及公告形式。</w:t>
            </w:r>
          </w:p>
        </w:tc>
        <w:tc>
          <w:tcPr>
            <w:tcW w:w="5342" w:type="dxa"/>
            <w:vMerge/>
            <w:tcBorders>
              <w:left w:val="single" w:sz="24" w:space="0" w:color="auto"/>
              <w:bottom w:val="single" w:sz="24" w:space="0" w:color="auto"/>
              <w:right w:val="single" w:sz="24" w:space="0" w:color="auto"/>
            </w:tcBorders>
            <w:shd w:val="clear" w:color="auto" w:fill="BFBFBF"/>
          </w:tcPr>
          <w:p w:rsidR="00B20D15" w:rsidRPr="00176FF7" w:rsidRDefault="00B20D15" w:rsidP="0088008E">
            <w:pPr>
              <w:adjustRightInd w:val="0"/>
              <w:snapToGrid w:val="0"/>
              <w:rPr>
                <w:rFonts w:eastAsia="標楷體"/>
                <w:color w:val="000000"/>
                <w:kern w:val="0"/>
                <w:sz w:val="28"/>
                <w:szCs w:val="28"/>
              </w:rPr>
            </w:pPr>
          </w:p>
        </w:tc>
      </w:tr>
    </w:tbl>
    <w:p w:rsidR="00B20D15" w:rsidRPr="00176FF7" w:rsidRDefault="00B20D15" w:rsidP="00B20D15">
      <w:pPr>
        <w:widowControl/>
        <w:rPr>
          <w:rFonts w:eastAsia="標楷體"/>
          <w:sz w:val="32"/>
        </w:rPr>
      </w:pPr>
    </w:p>
    <w:p w:rsidR="00AC1801" w:rsidRPr="00176FF7" w:rsidRDefault="00AC1801">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150848"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150848" w:rsidRPr="00176FF7" w:rsidRDefault="00150848"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50848" w:rsidRPr="00176FF7" w:rsidRDefault="00150848"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50848" w:rsidRPr="00176FF7" w:rsidTr="0088008E">
        <w:trPr>
          <w:trHeight w:val="1815"/>
        </w:trPr>
        <w:tc>
          <w:tcPr>
            <w:tcW w:w="1438" w:type="dxa"/>
            <w:vMerge w:val="restart"/>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r w:rsidRPr="00176FF7">
              <w:rPr>
                <w:rFonts w:eastAsia="標楷體"/>
                <w:sz w:val="28"/>
                <w:szCs w:val="28"/>
              </w:rPr>
              <w:t xml:space="preserve">3.1.2  </w:t>
            </w:r>
          </w:p>
          <w:p w:rsidR="00150848" w:rsidRPr="00176FF7" w:rsidRDefault="00150848" w:rsidP="0088008E">
            <w:pPr>
              <w:adjustRightInd w:val="0"/>
              <w:snapToGrid w:val="0"/>
              <w:rPr>
                <w:rFonts w:eastAsia="標楷體"/>
                <w:kern w:val="0"/>
                <w:sz w:val="28"/>
                <w:szCs w:val="28"/>
              </w:rPr>
            </w:pPr>
            <w:r w:rsidRPr="00176FF7">
              <w:rPr>
                <w:rFonts w:eastAsia="標楷體"/>
                <w:sz w:val="28"/>
                <w:szCs w:val="28"/>
              </w:rPr>
              <w:t>適當的文獻檢索與圖書利用機制。</w:t>
            </w:r>
          </w:p>
        </w:tc>
        <w:tc>
          <w:tcPr>
            <w:tcW w:w="560" w:type="dxa"/>
            <w:tcBorders>
              <w:left w:val="single" w:sz="4" w:space="0" w:color="auto"/>
              <w:right w:val="single" w:sz="12" w:space="0" w:color="auto"/>
            </w:tcBorders>
            <w:shd w:val="clear" w:color="auto" w:fill="auto"/>
            <w:vAlign w:val="center"/>
          </w:tcPr>
          <w:p w:rsidR="00150848" w:rsidRPr="00176FF7" w:rsidRDefault="00150848"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50848" w:rsidRPr="00176FF7" w:rsidRDefault="00150848"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50848" w:rsidRPr="00176FF7" w:rsidRDefault="00150848" w:rsidP="00150848">
            <w:pPr>
              <w:pStyle w:val="a9"/>
              <w:numPr>
                <w:ilvl w:val="0"/>
                <w:numId w:val="19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應具備圖書、使用規章，醫院應就院內圖書資料提供院內醫事人員及受訓人員上網查詢服務，並有使用規範。</w:t>
            </w:r>
          </w:p>
          <w:p w:rsidR="00150848" w:rsidRPr="00176FF7" w:rsidRDefault="00150848" w:rsidP="00150848">
            <w:pPr>
              <w:pStyle w:val="a9"/>
              <w:numPr>
                <w:ilvl w:val="0"/>
                <w:numId w:val="19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上述文獻查詢功能可提供上班時間外使用。</w:t>
            </w:r>
          </w:p>
          <w:p w:rsidR="00150848" w:rsidRPr="00176FF7" w:rsidRDefault="00150848" w:rsidP="00150848">
            <w:pPr>
              <w:pStyle w:val="a9"/>
              <w:numPr>
                <w:ilvl w:val="0"/>
                <w:numId w:val="19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醫院應提供館際合作服務。</w:t>
            </w:r>
          </w:p>
          <w:p w:rsidR="00150848" w:rsidRPr="00176FF7" w:rsidRDefault="00150848" w:rsidP="00150848">
            <w:pPr>
              <w:pStyle w:val="a9"/>
              <w:numPr>
                <w:ilvl w:val="0"/>
                <w:numId w:val="19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圖書管理人員應分析圖書、期刊之利用情形，作為續訂或宣傳之參考。</w:t>
            </w:r>
          </w:p>
          <w:p w:rsidR="00150848" w:rsidRPr="00176FF7" w:rsidRDefault="00150848" w:rsidP="00150848">
            <w:pPr>
              <w:pStyle w:val="a9"/>
              <w:numPr>
                <w:ilvl w:val="0"/>
                <w:numId w:val="19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應提供常用中醫文獻檢索管道之資訊。</w:t>
            </w:r>
          </w:p>
        </w:tc>
        <w:tc>
          <w:tcPr>
            <w:tcW w:w="2688" w:type="dxa"/>
            <w:tcBorders>
              <w:top w:val="single" w:sz="12" w:space="0" w:color="auto"/>
              <w:left w:val="single" w:sz="4" w:space="0" w:color="auto"/>
              <w:right w:val="single" w:sz="24" w:space="0" w:color="auto"/>
            </w:tcBorders>
            <w:vAlign w:val="center"/>
          </w:tcPr>
          <w:p w:rsidR="00150848"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符合</w:t>
            </w:r>
            <w:r w:rsidR="0015084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50848" w:rsidRPr="00176FF7" w:rsidRDefault="00150848"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50848" w:rsidRPr="00176FF7" w:rsidTr="00C10122">
        <w:trPr>
          <w:trHeight w:val="769"/>
        </w:trPr>
        <w:tc>
          <w:tcPr>
            <w:tcW w:w="1438" w:type="dxa"/>
            <w:vMerge/>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50848" w:rsidRPr="00176FF7" w:rsidRDefault="00150848" w:rsidP="0088008E">
            <w:pPr>
              <w:adjustRightInd w:val="0"/>
              <w:snapToGrid w:val="0"/>
              <w:jc w:val="both"/>
              <w:rPr>
                <w:rFonts w:eastAsia="標楷體"/>
                <w:color w:val="000000"/>
                <w:kern w:val="0"/>
                <w:sz w:val="28"/>
                <w:szCs w:val="28"/>
              </w:rPr>
            </w:pPr>
            <w:r w:rsidRPr="00176FF7">
              <w:rPr>
                <w:rFonts w:eastAsia="標楷體"/>
                <w:color w:val="000000"/>
                <w:kern w:val="0"/>
                <w:sz w:val="28"/>
                <w:szCs w:val="28"/>
              </w:rPr>
              <w:t>符合項目</w:t>
            </w:r>
            <w:r w:rsidRPr="00176FF7">
              <w:rPr>
                <w:rFonts w:eastAsia="標楷體"/>
                <w:color w:val="000000"/>
                <w:kern w:val="0"/>
                <w:sz w:val="28"/>
                <w:szCs w:val="28"/>
              </w:rPr>
              <w:t>2</w:t>
            </w:r>
            <w:r w:rsidRPr="00176FF7">
              <w:rPr>
                <w:rFonts w:eastAsia="標楷體"/>
                <w:color w:val="000000"/>
                <w:kern w:val="0"/>
                <w:sz w:val="28"/>
                <w:szCs w:val="28"/>
              </w:rPr>
              <w:t>、</w:t>
            </w:r>
            <w:r w:rsidRPr="00176FF7">
              <w:rPr>
                <w:rFonts w:eastAsia="標楷體"/>
                <w:color w:val="000000"/>
                <w:kern w:val="0"/>
                <w:sz w:val="28"/>
                <w:szCs w:val="28"/>
              </w:rPr>
              <w:t>3</w:t>
            </w:r>
            <w:r w:rsidRPr="00176FF7">
              <w:rPr>
                <w:rFonts w:eastAsia="標楷體"/>
                <w:color w:val="000000"/>
                <w:kern w:val="0"/>
                <w:sz w:val="28"/>
                <w:szCs w:val="28"/>
              </w:rPr>
              <w:t>列為試評項目，評量結果不納入評鑑成績計算。</w:t>
            </w:r>
          </w:p>
        </w:tc>
        <w:tc>
          <w:tcPr>
            <w:tcW w:w="5342" w:type="dxa"/>
            <w:vMerge w:val="restart"/>
            <w:tcBorders>
              <w:top w:val="single" w:sz="12" w:space="0" w:color="auto"/>
              <w:left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50848" w:rsidRPr="00176FF7" w:rsidRDefault="00150848"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150848" w:rsidRPr="00176FF7" w:rsidTr="00C10122">
        <w:trPr>
          <w:trHeight w:val="4674"/>
        </w:trPr>
        <w:tc>
          <w:tcPr>
            <w:tcW w:w="1438" w:type="dxa"/>
            <w:vMerge/>
            <w:tcBorders>
              <w:left w:val="single" w:sz="24" w:space="0" w:color="auto"/>
              <w:bottom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150848" w:rsidRPr="00176FF7" w:rsidRDefault="00150848" w:rsidP="00150848">
            <w:pPr>
              <w:pStyle w:val="a9"/>
              <w:numPr>
                <w:ilvl w:val="0"/>
                <w:numId w:val="19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詢問院內醫事人員及受訓人員文獻檢索之方便性。</w:t>
            </w:r>
          </w:p>
          <w:p w:rsidR="00150848" w:rsidRPr="00176FF7" w:rsidRDefault="00150848" w:rsidP="00150848">
            <w:pPr>
              <w:pStyle w:val="a9"/>
              <w:numPr>
                <w:ilvl w:val="0"/>
                <w:numId w:val="19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請現場院內醫事人員及受訓人員直接操作以瞭解其熟練度、及抽查是否可下載全文文獻。</w:t>
            </w:r>
          </w:p>
          <w:p w:rsidR="00150848" w:rsidRPr="00176FF7" w:rsidRDefault="00150848" w:rsidP="00150848">
            <w:pPr>
              <w:pStyle w:val="a9"/>
              <w:numPr>
                <w:ilvl w:val="0"/>
                <w:numId w:val="19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詢問圖書管理人員文獻檢索與圖書之利用情形；考量部份醫院文獻檢索可無須帳密即可登入，故圖書期刊利用分析的「對象分類」由醫院自行定義，得無須細分到各職類之分析。</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150848" w:rsidRPr="00176FF7" w:rsidRDefault="00150848" w:rsidP="00150848">
            <w:pPr>
              <w:pStyle w:val="a9"/>
              <w:numPr>
                <w:ilvl w:val="0"/>
                <w:numId w:val="19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圖書、期刊借閱辦法、及館際合作服務。（試）</w:t>
            </w:r>
          </w:p>
          <w:p w:rsidR="00150848" w:rsidRPr="00176FF7" w:rsidRDefault="00150848" w:rsidP="00150848">
            <w:pPr>
              <w:pStyle w:val="a9"/>
              <w:numPr>
                <w:ilvl w:val="0"/>
                <w:numId w:val="19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圖書、期刊或電子文獻檢索之使用情形（如：電子期刊使用下載次數）。</w:t>
            </w:r>
          </w:p>
        </w:tc>
        <w:tc>
          <w:tcPr>
            <w:tcW w:w="5342" w:type="dxa"/>
            <w:vMerge/>
            <w:tcBorders>
              <w:left w:val="single" w:sz="24" w:space="0" w:color="auto"/>
              <w:bottom w:val="single" w:sz="24" w:space="0" w:color="auto"/>
              <w:right w:val="single" w:sz="24" w:space="0" w:color="auto"/>
            </w:tcBorders>
            <w:shd w:val="clear" w:color="auto" w:fill="BFBFBF"/>
          </w:tcPr>
          <w:p w:rsidR="00150848" w:rsidRPr="00176FF7" w:rsidRDefault="00150848" w:rsidP="0088008E">
            <w:pPr>
              <w:adjustRightInd w:val="0"/>
              <w:snapToGrid w:val="0"/>
              <w:rPr>
                <w:rFonts w:eastAsia="標楷體"/>
                <w:color w:val="000000"/>
                <w:kern w:val="0"/>
                <w:sz w:val="28"/>
                <w:szCs w:val="28"/>
              </w:rPr>
            </w:pPr>
          </w:p>
        </w:tc>
      </w:tr>
      <w:tr w:rsidR="00150848"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150848" w:rsidRPr="00176FF7" w:rsidRDefault="00AC1801"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50848" w:rsidRPr="00176FF7" w:rsidRDefault="00150848"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50848" w:rsidRPr="00176FF7" w:rsidTr="0088008E">
        <w:trPr>
          <w:trHeight w:val="1815"/>
        </w:trPr>
        <w:tc>
          <w:tcPr>
            <w:tcW w:w="1438" w:type="dxa"/>
            <w:vMerge w:val="restart"/>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r w:rsidRPr="00176FF7">
              <w:rPr>
                <w:rFonts w:eastAsia="標楷體"/>
                <w:sz w:val="28"/>
                <w:szCs w:val="28"/>
              </w:rPr>
              <w:t xml:space="preserve">3.1.3  </w:t>
            </w:r>
          </w:p>
          <w:p w:rsidR="00150848" w:rsidRPr="00176FF7" w:rsidRDefault="00150848" w:rsidP="0088008E">
            <w:pPr>
              <w:adjustRightInd w:val="0"/>
              <w:snapToGrid w:val="0"/>
              <w:rPr>
                <w:rFonts w:eastAsia="標楷體"/>
                <w:kern w:val="0"/>
                <w:sz w:val="28"/>
                <w:szCs w:val="28"/>
              </w:rPr>
            </w:pPr>
            <w:r w:rsidRPr="00176FF7">
              <w:rPr>
                <w:rFonts w:eastAsia="標楷體"/>
                <w:sz w:val="28"/>
                <w:szCs w:val="28"/>
              </w:rPr>
              <w:t>適當安排並提供良好的訓練場所。</w:t>
            </w:r>
          </w:p>
        </w:tc>
        <w:tc>
          <w:tcPr>
            <w:tcW w:w="560" w:type="dxa"/>
            <w:tcBorders>
              <w:left w:val="single" w:sz="4" w:space="0" w:color="auto"/>
              <w:right w:val="single" w:sz="12" w:space="0" w:color="auto"/>
            </w:tcBorders>
            <w:shd w:val="clear" w:color="auto" w:fill="auto"/>
            <w:vAlign w:val="center"/>
          </w:tcPr>
          <w:p w:rsidR="00150848" w:rsidRPr="00176FF7" w:rsidRDefault="00150848"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50848" w:rsidRPr="00176FF7" w:rsidRDefault="00150848"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50848" w:rsidRPr="00176FF7" w:rsidRDefault="00150848" w:rsidP="00150848">
            <w:pPr>
              <w:pStyle w:val="a9"/>
              <w:numPr>
                <w:ilvl w:val="0"/>
                <w:numId w:val="19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依機構特性及訓練計畫需要，提供合適的訓練場所（包含門診、急診、會診及住診），並兼顧學習便利性、醫療品質及病人安全與隱私。</w:t>
            </w:r>
          </w:p>
          <w:p w:rsidR="00150848" w:rsidRPr="00176FF7" w:rsidRDefault="00150848" w:rsidP="00150848">
            <w:pPr>
              <w:pStyle w:val="a9"/>
              <w:numPr>
                <w:ilvl w:val="0"/>
                <w:numId w:val="19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進行門診教學之診間（含教學門診），應有明顯標示。</w:t>
            </w:r>
          </w:p>
          <w:p w:rsidR="00150848" w:rsidRPr="00176FF7" w:rsidRDefault="00150848" w:rsidP="00150848">
            <w:pPr>
              <w:pStyle w:val="a9"/>
              <w:numPr>
                <w:ilvl w:val="0"/>
                <w:numId w:val="19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進行門診、住診教學時，應告知並徵得病人同意，並遵守衛生福利部公告之醫療機構醫療隱私維護規範。</w:t>
            </w:r>
          </w:p>
        </w:tc>
        <w:tc>
          <w:tcPr>
            <w:tcW w:w="2688" w:type="dxa"/>
            <w:tcBorders>
              <w:top w:val="single" w:sz="12" w:space="0" w:color="auto"/>
              <w:left w:val="single" w:sz="4" w:space="0" w:color="auto"/>
              <w:right w:val="single" w:sz="24" w:space="0" w:color="auto"/>
            </w:tcBorders>
            <w:vAlign w:val="center"/>
          </w:tcPr>
          <w:p w:rsidR="00150848"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符合</w:t>
            </w:r>
            <w:r w:rsidR="0015084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50848" w:rsidRPr="00176FF7" w:rsidRDefault="00150848"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50848" w:rsidRPr="00176FF7" w:rsidTr="006C7E0F">
        <w:trPr>
          <w:trHeight w:val="692"/>
        </w:trPr>
        <w:tc>
          <w:tcPr>
            <w:tcW w:w="1438" w:type="dxa"/>
            <w:vMerge/>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50848" w:rsidRPr="00176FF7" w:rsidRDefault="00150848" w:rsidP="0088008E">
            <w:pPr>
              <w:adjustRightInd w:val="0"/>
              <w:snapToGrid w:val="0"/>
              <w:jc w:val="both"/>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50848" w:rsidRPr="00176FF7" w:rsidRDefault="00150848"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150848" w:rsidRPr="00176FF7" w:rsidTr="006C7E0F">
        <w:trPr>
          <w:trHeight w:val="2977"/>
        </w:trPr>
        <w:tc>
          <w:tcPr>
            <w:tcW w:w="1438" w:type="dxa"/>
            <w:vMerge/>
            <w:tcBorders>
              <w:left w:val="single" w:sz="24" w:space="0" w:color="auto"/>
              <w:bottom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150848" w:rsidRPr="00176FF7" w:rsidRDefault="00150848" w:rsidP="00150848">
            <w:pPr>
              <w:pStyle w:val="a9"/>
              <w:numPr>
                <w:ilvl w:val="0"/>
                <w:numId w:val="19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實地察看教學場所之空間與設備。</w:t>
            </w:r>
          </w:p>
          <w:p w:rsidR="00150848" w:rsidRPr="00176FF7" w:rsidRDefault="00150848" w:rsidP="00150848">
            <w:pPr>
              <w:pStyle w:val="a9"/>
              <w:numPr>
                <w:ilvl w:val="0"/>
                <w:numId w:val="19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詢問教學負責人或受訓人員教學之訓練內容。</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150848" w:rsidRPr="00176FF7" w:rsidRDefault="00150848" w:rsidP="00150848">
            <w:pPr>
              <w:adjustRightInd w:val="0"/>
              <w:snapToGrid w:val="0"/>
              <w:jc w:val="both"/>
              <w:rPr>
                <w:rFonts w:eastAsia="標楷體"/>
                <w:color w:val="000000"/>
                <w:kern w:val="0"/>
                <w:sz w:val="28"/>
                <w:szCs w:val="28"/>
              </w:rPr>
            </w:pPr>
            <w:r w:rsidRPr="00176FF7">
              <w:rPr>
                <w:rFonts w:eastAsia="標楷體"/>
                <w:color w:val="000000"/>
                <w:kern w:val="0"/>
                <w:sz w:val="28"/>
                <w:szCs w:val="28"/>
              </w:rPr>
              <w:t>教學訓練計畫。</w:t>
            </w:r>
          </w:p>
        </w:tc>
        <w:tc>
          <w:tcPr>
            <w:tcW w:w="5342" w:type="dxa"/>
            <w:vMerge/>
            <w:tcBorders>
              <w:left w:val="single" w:sz="24" w:space="0" w:color="auto"/>
              <w:bottom w:val="single" w:sz="24" w:space="0" w:color="auto"/>
              <w:right w:val="single" w:sz="24" w:space="0" w:color="auto"/>
            </w:tcBorders>
            <w:shd w:val="clear" w:color="auto" w:fill="BFBFBF"/>
          </w:tcPr>
          <w:p w:rsidR="00150848" w:rsidRPr="00176FF7" w:rsidRDefault="00150848"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p>
    <w:p w:rsidR="00AC1801" w:rsidRPr="00176FF7" w:rsidRDefault="00AC1801">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360"/>
        <w:gridCol w:w="1276"/>
        <w:gridCol w:w="2552"/>
        <w:gridCol w:w="1842"/>
      </w:tblGrid>
      <w:tr w:rsidR="00150848" w:rsidRPr="00176FF7" w:rsidTr="00B71981">
        <w:trPr>
          <w:trHeight w:val="55"/>
        </w:trPr>
        <w:tc>
          <w:tcPr>
            <w:tcW w:w="11023" w:type="dxa"/>
            <w:gridSpan w:val="6"/>
            <w:tcBorders>
              <w:top w:val="single" w:sz="24" w:space="0" w:color="auto"/>
              <w:left w:val="single" w:sz="24" w:space="0" w:color="auto"/>
              <w:right w:val="single" w:sz="24" w:space="0" w:color="auto"/>
            </w:tcBorders>
            <w:vAlign w:val="center"/>
          </w:tcPr>
          <w:p w:rsidR="00150848" w:rsidRPr="00176FF7" w:rsidRDefault="00AC1801" w:rsidP="0088008E">
            <w:pPr>
              <w:adjustRightInd w:val="0"/>
              <w:snapToGrid w:val="0"/>
              <w:jc w:val="center"/>
              <w:rPr>
                <w:rFonts w:eastAsia="標楷體"/>
                <w:b/>
                <w:sz w:val="32"/>
                <w:szCs w:val="32"/>
              </w:rPr>
            </w:pPr>
            <w:r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b/>
                <w:color w:val="000000"/>
                <w:kern w:val="0"/>
                <w:sz w:val="32"/>
                <w:szCs w:val="32"/>
              </w:rPr>
              <w:t>受訪醫院自評</w:t>
            </w:r>
          </w:p>
        </w:tc>
        <w:tc>
          <w:tcPr>
            <w:tcW w:w="4394"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150848" w:rsidRPr="00176FF7" w:rsidRDefault="00150848"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B71981" w:rsidRPr="00176FF7" w:rsidTr="00B71981">
        <w:trPr>
          <w:trHeight w:val="1815"/>
        </w:trPr>
        <w:tc>
          <w:tcPr>
            <w:tcW w:w="1438" w:type="dxa"/>
            <w:vMerge w:val="restart"/>
            <w:tcBorders>
              <w:left w:val="single" w:sz="24" w:space="0" w:color="auto"/>
              <w:right w:val="single" w:sz="4" w:space="0" w:color="auto"/>
            </w:tcBorders>
          </w:tcPr>
          <w:p w:rsidR="00B71981" w:rsidRPr="00176FF7" w:rsidRDefault="00B71981" w:rsidP="0088008E">
            <w:pPr>
              <w:adjustRightInd w:val="0"/>
              <w:snapToGrid w:val="0"/>
              <w:rPr>
                <w:rFonts w:eastAsia="標楷體"/>
                <w:sz w:val="28"/>
                <w:szCs w:val="28"/>
              </w:rPr>
            </w:pPr>
            <w:r w:rsidRPr="00176FF7">
              <w:rPr>
                <w:rFonts w:eastAsia="標楷體"/>
                <w:sz w:val="28"/>
                <w:szCs w:val="28"/>
              </w:rPr>
              <w:t xml:space="preserve">3.1.4  </w:t>
            </w:r>
          </w:p>
          <w:p w:rsidR="00B71981" w:rsidRDefault="00B71981" w:rsidP="0088008E">
            <w:pPr>
              <w:adjustRightInd w:val="0"/>
              <w:snapToGrid w:val="0"/>
              <w:rPr>
                <w:rFonts w:eastAsia="標楷體"/>
                <w:sz w:val="28"/>
                <w:szCs w:val="28"/>
              </w:rPr>
            </w:pPr>
            <w:r w:rsidRPr="00176FF7">
              <w:rPr>
                <w:rFonts w:eastAsia="標楷體"/>
                <w:sz w:val="28"/>
                <w:szCs w:val="28"/>
              </w:rPr>
              <w:t>住院醫師值勤訓練應兼顧病人安全且值勤時數安排適當。</w:t>
            </w:r>
          </w:p>
          <w:p w:rsidR="00B71981" w:rsidRPr="00B71981" w:rsidRDefault="00B71981"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60" w:type="dxa"/>
            <w:tcBorders>
              <w:left w:val="single" w:sz="4" w:space="0" w:color="auto"/>
              <w:right w:val="single" w:sz="12" w:space="0" w:color="auto"/>
            </w:tcBorders>
            <w:shd w:val="clear" w:color="auto" w:fill="auto"/>
            <w:vAlign w:val="center"/>
          </w:tcPr>
          <w:p w:rsidR="00B71981" w:rsidRPr="00176FF7" w:rsidRDefault="00B71981"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B71981" w:rsidRPr="00176FF7" w:rsidRDefault="00B71981"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B71981" w:rsidRPr="00176FF7" w:rsidRDefault="00B71981" w:rsidP="00150848">
            <w:pPr>
              <w:pStyle w:val="a9"/>
              <w:numPr>
                <w:ilvl w:val="0"/>
                <w:numId w:val="19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住院醫師值勤訓練應兼顧病人安全之照護品質，並確保訓練品質。</w:t>
            </w:r>
          </w:p>
          <w:p w:rsidR="00B71981" w:rsidRPr="00176FF7" w:rsidRDefault="00B71981" w:rsidP="00150848">
            <w:pPr>
              <w:pStyle w:val="a9"/>
              <w:numPr>
                <w:ilvl w:val="0"/>
                <w:numId w:val="19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住院醫師每週正常值勤時間連同延長值勤時間應依衛生福利部公告之住院醫師勞動權益保障及工作時間指引，且各科建立短中長期目標及改善機制。</w:t>
            </w:r>
          </w:p>
          <w:p w:rsidR="00B71981" w:rsidRPr="00176FF7" w:rsidRDefault="00B71981" w:rsidP="00150848">
            <w:pPr>
              <w:pStyle w:val="a9"/>
              <w:numPr>
                <w:ilvl w:val="0"/>
                <w:numId w:val="19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住院醫師兩次值勤時間中間至少應有</w:t>
            </w:r>
            <w:r w:rsidRPr="00176FF7">
              <w:rPr>
                <w:rFonts w:eastAsia="標楷體"/>
                <w:color w:val="000000"/>
                <w:kern w:val="0"/>
                <w:sz w:val="28"/>
                <w:szCs w:val="28"/>
              </w:rPr>
              <w:t>10</w:t>
            </w:r>
            <w:r w:rsidRPr="00176FF7">
              <w:rPr>
                <w:rFonts w:eastAsia="標楷體"/>
                <w:color w:val="000000"/>
                <w:kern w:val="0"/>
                <w:sz w:val="28"/>
                <w:szCs w:val="28"/>
              </w:rPr>
              <w:t>小時以上休息時間。</w:t>
            </w:r>
          </w:p>
          <w:p w:rsidR="00B71981" w:rsidRPr="00176FF7" w:rsidRDefault="00B71981" w:rsidP="00150848">
            <w:pPr>
              <w:pStyle w:val="a9"/>
              <w:numPr>
                <w:ilvl w:val="0"/>
                <w:numId w:val="19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住院醫師每</w:t>
            </w:r>
            <w:r w:rsidRPr="00176FF7">
              <w:rPr>
                <w:rFonts w:eastAsia="標楷體"/>
                <w:color w:val="000000"/>
                <w:kern w:val="0"/>
                <w:sz w:val="28"/>
                <w:szCs w:val="28"/>
              </w:rPr>
              <w:t>7</w:t>
            </w:r>
            <w:r w:rsidRPr="00176FF7">
              <w:rPr>
                <w:rFonts w:eastAsia="標楷體"/>
                <w:color w:val="000000"/>
                <w:kern w:val="0"/>
                <w:sz w:val="28"/>
                <w:szCs w:val="28"/>
              </w:rPr>
              <w:t>日中至少應有完整</w:t>
            </w:r>
            <w:r w:rsidRPr="00176FF7">
              <w:rPr>
                <w:rFonts w:eastAsia="標楷體"/>
                <w:color w:val="000000"/>
                <w:kern w:val="0"/>
                <w:sz w:val="28"/>
                <w:szCs w:val="28"/>
              </w:rPr>
              <w:t>24</w:t>
            </w:r>
            <w:r w:rsidRPr="00176FF7">
              <w:rPr>
                <w:rFonts w:eastAsia="標楷體"/>
                <w:color w:val="000000"/>
                <w:kern w:val="0"/>
                <w:sz w:val="28"/>
                <w:szCs w:val="28"/>
              </w:rPr>
              <w:t>小時之休息，作為例假，但因天災、事變、重大突發事件或病人病情危急致住院醫師無法完整休息者，不在此限，惟醫療機構應於事後給予補假休息。</w:t>
            </w:r>
          </w:p>
          <w:p w:rsidR="00B71981" w:rsidRPr="00176FF7" w:rsidRDefault="00B71981" w:rsidP="00150848">
            <w:pPr>
              <w:pStyle w:val="a9"/>
              <w:numPr>
                <w:ilvl w:val="0"/>
                <w:numId w:val="19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住院醫師每日正常值勤時間及連同延長值勤時間不得超過衛生福利部公告之住院醫師勞動權益保障及工作時間指引規範。</w:t>
            </w:r>
          </w:p>
        </w:tc>
        <w:tc>
          <w:tcPr>
            <w:tcW w:w="2360" w:type="dxa"/>
            <w:tcBorders>
              <w:top w:val="single" w:sz="12" w:space="0" w:color="auto"/>
              <w:left w:val="single" w:sz="4" w:space="0" w:color="auto"/>
              <w:right w:val="single" w:sz="4" w:space="0" w:color="auto"/>
            </w:tcBorders>
            <w:vAlign w:val="center"/>
          </w:tcPr>
          <w:p w:rsidR="00B71981"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B71981" w:rsidRPr="00176FF7">
              <w:rPr>
                <w:rFonts w:eastAsia="標楷體"/>
                <w:bCs/>
                <w:snapToGrid w:val="0"/>
                <w:color w:val="000000"/>
                <w:sz w:val="28"/>
                <w:szCs w:val="28"/>
              </w:rPr>
              <w:t>符合</w:t>
            </w:r>
            <w:r w:rsidR="00B71981"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B71981" w:rsidRPr="00176FF7">
              <w:rPr>
                <w:rFonts w:eastAsia="標楷體"/>
                <w:bCs/>
                <w:snapToGrid w:val="0"/>
                <w:color w:val="000000"/>
                <w:sz w:val="28"/>
                <w:szCs w:val="28"/>
              </w:rPr>
              <w:t>不符合</w:t>
            </w:r>
          </w:p>
        </w:tc>
        <w:tc>
          <w:tcPr>
            <w:tcW w:w="1276" w:type="dxa"/>
            <w:tcBorders>
              <w:top w:val="single" w:sz="12" w:space="0" w:color="auto"/>
              <w:left w:val="single" w:sz="4" w:space="0" w:color="auto"/>
              <w:right w:val="single" w:sz="24" w:space="0" w:color="auto"/>
            </w:tcBorders>
            <w:vAlign w:val="center"/>
          </w:tcPr>
          <w:p w:rsidR="00B71981" w:rsidRPr="00176FF7" w:rsidRDefault="002535F6" w:rsidP="00B71981">
            <w:pPr>
              <w:widowControl/>
              <w:adjustRightInd w:val="0"/>
              <w:snapToGrid w:val="0"/>
              <w:ind w:leftChars="51" w:left="147" w:hangingChars="9" w:hanging="25"/>
              <w:rPr>
                <w:rFonts w:eastAsia="標楷體"/>
                <w:sz w:val="28"/>
                <w:szCs w:val="28"/>
              </w:rPr>
            </w:pPr>
            <w:r w:rsidRPr="002535F6">
              <w:rPr>
                <w:rFonts w:ascii="標楷體" w:eastAsia="標楷體" w:hAnsi="標楷體"/>
                <w:bCs/>
                <w:snapToGrid w:val="0"/>
                <w:color w:val="000000"/>
                <w:sz w:val="28"/>
                <w:szCs w:val="28"/>
              </w:rPr>
              <w:t>□</w:t>
            </w:r>
            <w:r w:rsidR="00B71981">
              <w:rPr>
                <w:rFonts w:eastAsia="標楷體"/>
                <w:bCs/>
                <w:snapToGrid w:val="0"/>
                <w:color w:val="000000"/>
                <w:sz w:val="28"/>
                <w:szCs w:val="28"/>
              </w:rPr>
              <w:t>NA</w:t>
            </w:r>
          </w:p>
        </w:tc>
        <w:tc>
          <w:tcPr>
            <w:tcW w:w="2552" w:type="dxa"/>
            <w:tcBorders>
              <w:top w:val="single" w:sz="12" w:space="0" w:color="auto"/>
              <w:left w:val="single" w:sz="24" w:space="0" w:color="auto"/>
              <w:right w:val="single" w:sz="4" w:space="0" w:color="auto"/>
            </w:tcBorders>
            <w:shd w:val="clear" w:color="auto" w:fill="auto"/>
            <w:vAlign w:val="center"/>
          </w:tcPr>
          <w:p w:rsidR="00B71981" w:rsidRPr="00176FF7" w:rsidRDefault="00B71981"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c>
          <w:tcPr>
            <w:tcW w:w="1842" w:type="dxa"/>
            <w:tcBorders>
              <w:top w:val="single" w:sz="12" w:space="0" w:color="auto"/>
              <w:left w:val="single" w:sz="4" w:space="0" w:color="auto"/>
              <w:right w:val="single" w:sz="24" w:space="0" w:color="auto"/>
            </w:tcBorders>
            <w:shd w:val="clear" w:color="auto" w:fill="auto"/>
            <w:vAlign w:val="center"/>
          </w:tcPr>
          <w:p w:rsidR="00B71981" w:rsidRPr="00176FF7" w:rsidRDefault="002535F6" w:rsidP="00B71981">
            <w:pPr>
              <w:widowControl/>
              <w:adjustRightInd w:val="0"/>
              <w:snapToGrid w:val="0"/>
              <w:ind w:firstLineChars="100" w:firstLine="280"/>
              <w:jc w:val="both"/>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B71981">
              <w:rPr>
                <w:rFonts w:eastAsia="標楷體"/>
                <w:bCs/>
                <w:snapToGrid w:val="0"/>
                <w:color w:val="000000"/>
                <w:sz w:val="28"/>
                <w:szCs w:val="28"/>
              </w:rPr>
              <w:t>NA</w:t>
            </w:r>
          </w:p>
        </w:tc>
      </w:tr>
      <w:tr w:rsidR="00150848" w:rsidRPr="00176FF7" w:rsidTr="00B71981">
        <w:trPr>
          <w:trHeight w:val="394"/>
        </w:trPr>
        <w:tc>
          <w:tcPr>
            <w:tcW w:w="1438" w:type="dxa"/>
            <w:vMerge/>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註</w:t>
            </w:r>
          </w:p>
        </w:tc>
        <w:tc>
          <w:tcPr>
            <w:tcW w:w="9025" w:type="dxa"/>
            <w:gridSpan w:val="4"/>
            <w:tcBorders>
              <w:top w:val="single" w:sz="12" w:space="0" w:color="auto"/>
              <w:left w:val="single" w:sz="4" w:space="0" w:color="auto"/>
              <w:right w:val="single" w:sz="24" w:space="0" w:color="auto"/>
            </w:tcBorders>
            <w:shd w:val="clear" w:color="auto" w:fill="auto"/>
            <w:vAlign w:val="center"/>
          </w:tcPr>
          <w:p w:rsidR="003744AB" w:rsidRDefault="003744AB" w:rsidP="003744AB">
            <w:pPr>
              <w:pStyle w:val="a9"/>
              <w:numPr>
                <w:ilvl w:val="0"/>
                <w:numId w:val="198"/>
              </w:numPr>
              <w:adjustRightInd w:val="0"/>
              <w:snapToGrid w:val="0"/>
              <w:ind w:leftChars="0"/>
              <w:jc w:val="both"/>
              <w:rPr>
                <w:rFonts w:eastAsia="標楷體"/>
                <w:color w:val="000000"/>
                <w:kern w:val="0"/>
                <w:sz w:val="28"/>
                <w:szCs w:val="28"/>
              </w:rPr>
            </w:pPr>
            <w:r w:rsidRPr="003744AB">
              <w:rPr>
                <w:rFonts w:eastAsia="標楷體" w:hint="eastAsia"/>
                <w:color w:val="000000"/>
                <w:kern w:val="0"/>
                <w:sz w:val="28"/>
                <w:szCs w:val="28"/>
              </w:rPr>
              <w:t>若未有住院醫師及收訓新進中醫師者，本條免評（</w:t>
            </w:r>
            <w:r w:rsidRPr="003744AB">
              <w:rPr>
                <w:rFonts w:eastAsia="標楷體" w:hint="eastAsia"/>
                <w:color w:val="000000"/>
                <w:kern w:val="0"/>
                <w:sz w:val="28"/>
                <w:szCs w:val="28"/>
              </w:rPr>
              <w:t>not applicable, NA</w:t>
            </w:r>
            <w:r w:rsidRPr="003744AB">
              <w:rPr>
                <w:rFonts w:eastAsia="標楷體" w:hint="eastAsia"/>
                <w:color w:val="000000"/>
                <w:kern w:val="0"/>
                <w:sz w:val="28"/>
                <w:szCs w:val="28"/>
              </w:rPr>
              <w:t>）。</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所稱「住院醫師」係指依「專科醫師分科或甄審辦法」或醫療法第</w:t>
            </w:r>
            <w:r w:rsidRPr="00176FF7">
              <w:rPr>
                <w:rFonts w:eastAsia="標楷體"/>
                <w:color w:val="000000"/>
                <w:kern w:val="0"/>
                <w:sz w:val="28"/>
                <w:szCs w:val="28"/>
              </w:rPr>
              <w:t>18</w:t>
            </w:r>
            <w:r w:rsidRPr="00176FF7">
              <w:rPr>
                <w:rFonts w:eastAsia="標楷體"/>
                <w:color w:val="000000"/>
                <w:kern w:val="0"/>
                <w:sz w:val="28"/>
                <w:szCs w:val="28"/>
              </w:rPr>
              <w:t>條第</w:t>
            </w:r>
            <w:r w:rsidRPr="00176FF7">
              <w:rPr>
                <w:rFonts w:eastAsia="標楷體"/>
                <w:color w:val="000000"/>
                <w:kern w:val="0"/>
                <w:sz w:val="28"/>
                <w:szCs w:val="28"/>
              </w:rPr>
              <w:t>2</w:t>
            </w:r>
            <w:r w:rsidRPr="00176FF7">
              <w:rPr>
                <w:rFonts w:eastAsia="標楷體"/>
                <w:color w:val="000000"/>
                <w:kern w:val="0"/>
                <w:sz w:val="28"/>
                <w:szCs w:val="28"/>
              </w:rPr>
              <w:t>項規定接受負責醫師訓練之中醫師。</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值勤時數，係指住院醫師訓練相關所有臨床及教學活動，包含門診照護、住診照護、在院值勤、轉診照護、及照護病人的相關工作（如：完成病歷、確認檢驗數據、完成口頭指示紀錄）、晨會、臨床研討會、專題討論、併發症及死亡病例討論會、臨床病理討論會或外科組織病理討論會等教學會議；值勤時數未包含自學閱讀或學術準備的時數，如：離開照護單位後準備研討會資料的時數。</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值勤屬於延長值勤時間，包含在值勤休息室待命的時間；院外待命時間不屬於值勤時間，「院外」包含醫院提供之宿舍（單身或眷舍），但實際到院服務時數即計算值勤時數。</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中午及值勤得有用餐及休息時間，且不列計值勤時數。</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所稱「兩次值勤時間中間休息時間」，為下班後距離下次上班之中間間隔時間，非用餐休息時間。</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為顧及住院醫師值勤得有實務調整空間，本條文「符合」係指全院的住院醫師每四週平均值勤時數符合評量項目</w:t>
            </w:r>
            <w:r w:rsidRPr="00176FF7">
              <w:rPr>
                <w:rFonts w:eastAsia="標楷體"/>
                <w:color w:val="000000"/>
                <w:kern w:val="0"/>
                <w:sz w:val="28"/>
                <w:szCs w:val="28"/>
              </w:rPr>
              <w:t>2</w:t>
            </w:r>
            <w:r w:rsidRPr="00176FF7">
              <w:rPr>
                <w:rFonts w:eastAsia="標楷體"/>
                <w:color w:val="000000"/>
                <w:kern w:val="0"/>
                <w:sz w:val="28"/>
                <w:szCs w:val="28"/>
              </w:rPr>
              <w:t>規定，且符合評量項目</w:t>
            </w:r>
            <w:r w:rsidRPr="00176FF7">
              <w:rPr>
                <w:rFonts w:eastAsia="標楷體"/>
                <w:color w:val="000000"/>
                <w:kern w:val="0"/>
                <w:sz w:val="28"/>
                <w:szCs w:val="28"/>
              </w:rPr>
              <w:t>1</w:t>
            </w:r>
            <w:r w:rsidRPr="00176FF7">
              <w:rPr>
                <w:rFonts w:eastAsia="標楷體"/>
                <w:color w:val="000000"/>
                <w:kern w:val="0"/>
                <w:sz w:val="28"/>
                <w:szCs w:val="28"/>
              </w:rPr>
              <w:t>、</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5</w:t>
            </w:r>
            <w:r w:rsidRPr="00176FF7">
              <w:rPr>
                <w:rFonts w:eastAsia="標楷體"/>
                <w:color w:val="000000"/>
                <w:kern w:val="0"/>
                <w:sz w:val="28"/>
                <w:szCs w:val="28"/>
              </w:rPr>
              <w:t>；「部分符合」係指全院</w:t>
            </w:r>
            <w:r w:rsidRPr="00176FF7">
              <w:rPr>
                <w:rFonts w:eastAsia="標楷體"/>
                <w:color w:val="000000"/>
                <w:kern w:val="0"/>
                <w:sz w:val="28"/>
                <w:szCs w:val="28"/>
              </w:rPr>
              <w:t>80%</w:t>
            </w:r>
            <w:r w:rsidRPr="00176FF7">
              <w:rPr>
                <w:rFonts w:eastAsia="標楷體"/>
                <w:color w:val="000000"/>
                <w:kern w:val="0"/>
                <w:sz w:val="28"/>
                <w:szCs w:val="28"/>
              </w:rPr>
              <w:t>以上的住院醫師人數每四週平均值勤時數符合評量項目</w:t>
            </w:r>
            <w:r w:rsidRPr="00176FF7">
              <w:rPr>
                <w:rFonts w:eastAsia="標楷體"/>
                <w:color w:val="000000"/>
                <w:kern w:val="0"/>
                <w:sz w:val="28"/>
                <w:szCs w:val="28"/>
              </w:rPr>
              <w:t>2</w:t>
            </w:r>
            <w:r w:rsidRPr="00176FF7">
              <w:rPr>
                <w:rFonts w:eastAsia="標楷體"/>
                <w:color w:val="000000"/>
                <w:kern w:val="0"/>
                <w:sz w:val="28"/>
                <w:szCs w:val="28"/>
              </w:rPr>
              <w:t>規定，且符合評量項目</w:t>
            </w:r>
            <w:r w:rsidRPr="00176FF7">
              <w:rPr>
                <w:rFonts w:eastAsia="標楷體"/>
                <w:color w:val="000000"/>
                <w:kern w:val="0"/>
                <w:sz w:val="28"/>
                <w:szCs w:val="28"/>
              </w:rPr>
              <w:t>1</w:t>
            </w:r>
            <w:r w:rsidRPr="00176FF7">
              <w:rPr>
                <w:rFonts w:eastAsia="標楷體"/>
                <w:color w:val="000000"/>
                <w:kern w:val="0"/>
                <w:sz w:val="28"/>
                <w:szCs w:val="28"/>
              </w:rPr>
              <w:t>、</w:t>
            </w:r>
            <w:r w:rsidRPr="00176FF7">
              <w:rPr>
                <w:rFonts w:eastAsia="標楷體"/>
                <w:color w:val="000000"/>
                <w:kern w:val="0"/>
                <w:sz w:val="28"/>
                <w:szCs w:val="28"/>
              </w:rPr>
              <w:t>3</w:t>
            </w:r>
            <w:r w:rsidRPr="00176FF7">
              <w:rPr>
                <w:rFonts w:eastAsia="標楷體"/>
                <w:color w:val="000000"/>
                <w:kern w:val="0"/>
                <w:sz w:val="28"/>
                <w:szCs w:val="28"/>
              </w:rPr>
              <w:t>、</w:t>
            </w:r>
            <w:r w:rsidRPr="00176FF7">
              <w:rPr>
                <w:rFonts w:eastAsia="標楷體"/>
                <w:color w:val="000000"/>
                <w:kern w:val="0"/>
                <w:sz w:val="28"/>
                <w:szCs w:val="28"/>
              </w:rPr>
              <w:t>4</w:t>
            </w:r>
            <w:r w:rsidRPr="00176FF7">
              <w:rPr>
                <w:rFonts w:eastAsia="標楷體"/>
                <w:color w:val="000000"/>
                <w:kern w:val="0"/>
                <w:sz w:val="28"/>
                <w:szCs w:val="28"/>
              </w:rPr>
              <w:t>、</w:t>
            </w:r>
            <w:r w:rsidRPr="00176FF7">
              <w:rPr>
                <w:rFonts w:eastAsia="標楷體"/>
                <w:color w:val="000000"/>
                <w:kern w:val="0"/>
                <w:sz w:val="28"/>
                <w:szCs w:val="28"/>
              </w:rPr>
              <w:t>5</w:t>
            </w:r>
            <w:r w:rsidRPr="00176FF7">
              <w:rPr>
                <w:rFonts w:eastAsia="標楷體"/>
                <w:color w:val="000000"/>
                <w:kern w:val="0"/>
                <w:sz w:val="28"/>
                <w:szCs w:val="28"/>
              </w:rPr>
              <w:t>。</w:t>
            </w:r>
          </w:p>
          <w:p w:rsidR="00150848" w:rsidRPr="00176FF7" w:rsidRDefault="00150848" w:rsidP="00150848">
            <w:pPr>
              <w:pStyle w:val="a9"/>
              <w:numPr>
                <w:ilvl w:val="0"/>
                <w:numId w:val="19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本條文將依各年度評鑑檢討予以修正調整。</w:t>
            </w:r>
          </w:p>
        </w:tc>
        <w:tc>
          <w:tcPr>
            <w:tcW w:w="4394" w:type="dxa"/>
            <w:gridSpan w:val="2"/>
            <w:vMerge w:val="restart"/>
            <w:tcBorders>
              <w:top w:val="single" w:sz="12" w:space="0" w:color="auto"/>
              <w:left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50848" w:rsidRPr="00176FF7" w:rsidRDefault="00150848"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150848" w:rsidRPr="00176FF7" w:rsidTr="00B71981">
        <w:trPr>
          <w:trHeight w:val="2602"/>
        </w:trPr>
        <w:tc>
          <w:tcPr>
            <w:tcW w:w="1438" w:type="dxa"/>
            <w:vMerge/>
            <w:tcBorders>
              <w:left w:val="single" w:sz="24" w:space="0" w:color="auto"/>
              <w:bottom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建議參考</w:t>
            </w:r>
          </w:p>
        </w:tc>
        <w:tc>
          <w:tcPr>
            <w:tcW w:w="9025" w:type="dxa"/>
            <w:gridSpan w:val="4"/>
            <w:tcBorders>
              <w:left w:val="single" w:sz="4" w:space="0" w:color="auto"/>
              <w:bottom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150848" w:rsidRPr="00176FF7" w:rsidRDefault="00150848" w:rsidP="00150848">
            <w:pPr>
              <w:adjustRightInd w:val="0"/>
              <w:snapToGrid w:val="0"/>
              <w:jc w:val="both"/>
              <w:rPr>
                <w:rFonts w:eastAsia="標楷體"/>
                <w:color w:val="000000"/>
                <w:kern w:val="0"/>
                <w:sz w:val="28"/>
                <w:szCs w:val="28"/>
              </w:rPr>
            </w:pPr>
            <w:r w:rsidRPr="00176FF7">
              <w:rPr>
                <w:rFonts w:eastAsia="標楷體"/>
                <w:color w:val="000000"/>
                <w:kern w:val="0"/>
                <w:sz w:val="28"/>
                <w:szCs w:val="28"/>
              </w:rPr>
              <w:t>訪談各科住院醫師工作內容與值勤情形。</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150848" w:rsidRPr="00176FF7" w:rsidRDefault="00150848" w:rsidP="0088008E">
            <w:pPr>
              <w:adjustRightInd w:val="0"/>
              <w:snapToGrid w:val="0"/>
              <w:jc w:val="both"/>
              <w:rPr>
                <w:rFonts w:eastAsia="標楷體"/>
                <w:color w:val="000000"/>
                <w:kern w:val="0"/>
                <w:sz w:val="28"/>
                <w:szCs w:val="28"/>
              </w:rPr>
            </w:pPr>
            <w:r w:rsidRPr="00176FF7">
              <w:rPr>
                <w:rFonts w:eastAsia="標楷體"/>
                <w:color w:val="000000"/>
                <w:kern w:val="0"/>
                <w:sz w:val="28"/>
                <w:szCs w:val="28"/>
              </w:rPr>
              <w:t>各科值勤輪值表。</w:t>
            </w:r>
          </w:p>
        </w:tc>
        <w:tc>
          <w:tcPr>
            <w:tcW w:w="4394" w:type="dxa"/>
            <w:gridSpan w:val="2"/>
            <w:vMerge/>
            <w:tcBorders>
              <w:left w:val="single" w:sz="24" w:space="0" w:color="auto"/>
              <w:bottom w:val="single" w:sz="24" w:space="0" w:color="auto"/>
              <w:right w:val="single" w:sz="24" w:space="0" w:color="auto"/>
            </w:tcBorders>
            <w:shd w:val="clear" w:color="auto" w:fill="BFBFBF"/>
          </w:tcPr>
          <w:p w:rsidR="00150848" w:rsidRPr="00176FF7" w:rsidRDefault="00150848"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p>
    <w:p w:rsidR="00AC1801" w:rsidRPr="00176FF7" w:rsidRDefault="00AC1801">
      <w:pPr>
        <w:widowControl/>
        <w:rPr>
          <w:rFonts w:eastAsia="標楷體"/>
          <w:sz w:val="32"/>
        </w:rPr>
      </w:pPr>
      <w:r w:rsidRPr="00176FF7">
        <w:rPr>
          <w:rFonts w:eastAsia="標楷體"/>
          <w:sz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150848"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150848" w:rsidRPr="00176FF7" w:rsidRDefault="00AC1801" w:rsidP="0088008E">
            <w:pPr>
              <w:adjustRightInd w:val="0"/>
              <w:snapToGrid w:val="0"/>
              <w:jc w:val="center"/>
              <w:rPr>
                <w:rFonts w:eastAsia="標楷體"/>
                <w:b/>
                <w:sz w:val="32"/>
                <w:szCs w:val="32"/>
              </w:rPr>
            </w:pPr>
            <w:r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sz w:val="32"/>
              </w:rPr>
              <w:br w:type="page"/>
            </w:r>
            <w:r w:rsidR="00150848"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150848" w:rsidRPr="00176FF7" w:rsidRDefault="00150848"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150848" w:rsidRPr="00176FF7" w:rsidTr="0088008E">
        <w:trPr>
          <w:trHeight w:val="1815"/>
        </w:trPr>
        <w:tc>
          <w:tcPr>
            <w:tcW w:w="1438" w:type="dxa"/>
            <w:vMerge w:val="restart"/>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r w:rsidRPr="00176FF7">
              <w:rPr>
                <w:rFonts w:eastAsia="標楷體"/>
                <w:sz w:val="28"/>
                <w:szCs w:val="28"/>
              </w:rPr>
              <w:t xml:space="preserve">3.1.5  </w:t>
            </w:r>
          </w:p>
          <w:p w:rsidR="00150848" w:rsidRPr="00176FF7" w:rsidRDefault="00150848" w:rsidP="0088008E">
            <w:pPr>
              <w:adjustRightInd w:val="0"/>
              <w:snapToGrid w:val="0"/>
              <w:rPr>
                <w:rFonts w:eastAsia="標楷體"/>
                <w:kern w:val="0"/>
                <w:sz w:val="28"/>
                <w:szCs w:val="28"/>
              </w:rPr>
            </w:pPr>
            <w:r w:rsidRPr="00176FF7">
              <w:rPr>
                <w:rFonts w:eastAsia="標楷體"/>
                <w:sz w:val="28"/>
                <w:szCs w:val="28"/>
              </w:rPr>
              <w:t>改善醫師值班工作負荷，促進職業安全與健康。</w:t>
            </w:r>
          </w:p>
        </w:tc>
        <w:tc>
          <w:tcPr>
            <w:tcW w:w="560" w:type="dxa"/>
            <w:tcBorders>
              <w:left w:val="single" w:sz="4" w:space="0" w:color="auto"/>
              <w:right w:val="single" w:sz="12" w:space="0" w:color="auto"/>
            </w:tcBorders>
            <w:shd w:val="clear" w:color="auto" w:fill="auto"/>
            <w:vAlign w:val="center"/>
          </w:tcPr>
          <w:p w:rsidR="00150848" w:rsidRPr="00176FF7" w:rsidRDefault="00150848"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150848" w:rsidRPr="00176FF7" w:rsidRDefault="00150848"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150848" w:rsidRPr="00176FF7" w:rsidRDefault="00150848" w:rsidP="00150848">
            <w:pPr>
              <w:pStyle w:val="a9"/>
              <w:numPr>
                <w:ilvl w:val="0"/>
                <w:numId w:val="19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醫院與科部應訂有政策，檢討醫師之值班工作內容，以減少非必要工作、改善負荷。</w:t>
            </w:r>
          </w:p>
          <w:p w:rsidR="00150848" w:rsidRPr="00176FF7" w:rsidRDefault="00150848" w:rsidP="00150848">
            <w:pPr>
              <w:pStyle w:val="a9"/>
              <w:numPr>
                <w:ilvl w:val="0"/>
                <w:numId w:val="19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醫院應訂有機制，定期討論與改善排（輪）班模式，以避免醫師過度疲勞。</w:t>
            </w:r>
          </w:p>
          <w:p w:rsidR="00150848" w:rsidRPr="00176FF7" w:rsidRDefault="00150848" w:rsidP="00150848">
            <w:pPr>
              <w:pStyle w:val="a9"/>
              <w:numPr>
                <w:ilvl w:val="0"/>
                <w:numId w:val="19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醫院應定期實施醫師健康篩檢，並推動醫師健康促進活動。有明顯影響個人或病人安全的健康問題，醫院須暫停或減少其工作負荷。</w:t>
            </w:r>
          </w:p>
          <w:p w:rsidR="00150848" w:rsidRPr="00176FF7" w:rsidRDefault="00150848" w:rsidP="00150848">
            <w:pPr>
              <w:pStyle w:val="a9"/>
              <w:numPr>
                <w:ilvl w:val="0"/>
                <w:numId w:val="19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醫院應訂有職業災害補償機制。</w:t>
            </w:r>
          </w:p>
        </w:tc>
        <w:tc>
          <w:tcPr>
            <w:tcW w:w="2688" w:type="dxa"/>
            <w:tcBorders>
              <w:top w:val="single" w:sz="12" w:space="0" w:color="auto"/>
              <w:left w:val="single" w:sz="4" w:space="0" w:color="auto"/>
              <w:right w:val="single" w:sz="24" w:space="0" w:color="auto"/>
            </w:tcBorders>
            <w:vAlign w:val="center"/>
          </w:tcPr>
          <w:p w:rsidR="00150848"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符合</w:t>
            </w:r>
            <w:r w:rsidR="00150848"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150848"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150848" w:rsidRPr="00176FF7" w:rsidRDefault="00150848"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150848" w:rsidRPr="00176FF7" w:rsidTr="0088008E">
        <w:trPr>
          <w:trHeight w:val="394"/>
        </w:trPr>
        <w:tc>
          <w:tcPr>
            <w:tcW w:w="1438" w:type="dxa"/>
            <w:vMerge/>
            <w:tcBorders>
              <w:left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150848" w:rsidRPr="00176FF7" w:rsidRDefault="00150848" w:rsidP="00150848">
            <w:pPr>
              <w:adjustRightInd w:val="0"/>
              <w:snapToGrid w:val="0"/>
              <w:jc w:val="both"/>
              <w:rPr>
                <w:rFonts w:eastAsia="標楷體"/>
                <w:color w:val="000000"/>
                <w:kern w:val="0"/>
                <w:sz w:val="28"/>
                <w:szCs w:val="28"/>
              </w:rPr>
            </w:pPr>
            <w:r w:rsidRPr="00176FF7">
              <w:rPr>
                <w:rFonts w:eastAsia="標楷體"/>
                <w:color w:val="000000"/>
                <w:kern w:val="0"/>
                <w:sz w:val="28"/>
                <w:szCs w:val="28"/>
              </w:rPr>
              <w:t>所稱「醫師」係指依「專科醫師分科或甄審辦法」或醫療法第</w:t>
            </w:r>
            <w:r w:rsidRPr="00176FF7">
              <w:rPr>
                <w:rFonts w:eastAsia="標楷體"/>
                <w:color w:val="000000"/>
                <w:kern w:val="0"/>
                <w:sz w:val="28"/>
                <w:szCs w:val="28"/>
              </w:rPr>
              <w:t>18</w:t>
            </w:r>
            <w:r w:rsidRPr="00176FF7">
              <w:rPr>
                <w:rFonts w:eastAsia="標楷體"/>
                <w:color w:val="000000"/>
                <w:kern w:val="0"/>
                <w:sz w:val="28"/>
                <w:szCs w:val="28"/>
              </w:rPr>
              <w:t>條第</w:t>
            </w:r>
            <w:r w:rsidRPr="00176FF7">
              <w:rPr>
                <w:rFonts w:eastAsia="標楷體"/>
                <w:color w:val="000000"/>
                <w:kern w:val="0"/>
                <w:sz w:val="28"/>
                <w:szCs w:val="28"/>
              </w:rPr>
              <w:t>2</w:t>
            </w:r>
            <w:r w:rsidRPr="00176FF7">
              <w:rPr>
                <w:rFonts w:eastAsia="標楷體"/>
                <w:color w:val="000000"/>
                <w:kern w:val="0"/>
                <w:sz w:val="28"/>
                <w:szCs w:val="28"/>
              </w:rPr>
              <w:t>項規定接受畢業後一般醫學訓練、專科醫師或負責醫師訓練之住院醫師，包含中醫師。</w:t>
            </w:r>
          </w:p>
        </w:tc>
        <w:tc>
          <w:tcPr>
            <w:tcW w:w="5342" w:type="dxa"/>
            <w:vMerge w:val="restart"/>
            <w:tcBorders>
              <w:top w:val="single" w:sz="12" w:space="0" w:color="auto"/>
              <w:left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150848" w:rsidRPr="00176FF7" w:rsidRDefault="00150848"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150848" w:rsidRPr="00176FF7" w:rsidTr="0079168A">
        <w:trPr>
          <w:trHeight w:val="3251"/>
        </w:trPr>
        <w:tc>
          <w:tcPr>
            <w:tcW w:w="1438" w:type="dxa"/>
            <w:vMerge/>
            <w:tcBorders>
              <w:left w:val="single" w:sz="24" w:space="0" w:color="auto"/>
              <w:bottom w:val="single" w:sz="24" w:space="0" w:color="auto"/>
              <w:right w:val="single" w:sz="4" w:space="0" w:color="auto"/>
            </w:tcBorders>
          </w:tcPr>
          <w:p w:rsidR="00150848" w:rsidRPr="00176FF7" w:rsidRDefault="00150848"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150848" w:rsidRPr="00176FF7" w:rsidRDefault="00150848"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150848" w:rsidRPr="00176FF7" w:rsidRDefault="00150848"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150848" w:rsidRPr="00176FF7" w:rsidRDefault="00150848" w:rsidP="0088008E">
            <w:pPr>
              <w:adjustRightInd w:val="0"/>
              <w:snapToGrid w:val="0"/>
              <w:jc w:val="both"/>
              <w:rPr>
                <w:rFonts w:eastAsia="標楷體"/>
                <w:color w:val="000000"/>
                <w:kern w:val="0"/>
                <w:sz w:val="28"/>
                <w:szCs w:val="28"/>
              </w:rPr>
            </w:pPr>
            <w:r w:rsidRPr="00176FF7">
              <w:rPr>
                <w:rFonts w:eastAsia="標楷體"/>
                <w:color w:val="000000"/>
                <w:kern w:val="0"/>
                <w:sz w:val="28"/>
                <w:szCs w:val="28"/>
              </w:rPr>
              <w:t>查核醫院如何改善醫師值班工作負荷，及推動之政策及檢討評估。</w:t>
            </w:r>
          </w:p>
          <w:p w:rsidR="00150848" w:rsidRPr="00176FF7" w:rsidRDefault="00150848"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150848" w:rsidRPr="00176FF7" w:rsidRDefault="00150848" w:rsidP="00150848">
            <w:pPr>
              <w:pStyle w:val="a9"/>
              <w:numPr>
                <w:ilvl w:val="0"/>
                <w:numId w:val="20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各科輪值班表。</w:t>
            </w:r>
          </w:p>
          <w:p w:rsidR="00150848" w:rsidRPr="00176FF7" w:rsidRDefault="00150848" w:rsidP="00150848">
            <w:pPr>
              <w:pStyle w:val="a9"/>
              <w:numPr>
                <w:ilvl w:val="0"/>
                <w:numId w:val="20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醫師健康篩檢及健康促進活動之實施方案。</w:t>
            </w:r>
          </w:p>
          <w:p w:rsidR="00150848" w:rsidRPr="00176FF7" w:rsidRDefault="00150848" w:rsidP="00150848">
            <w:pPr>
              <w:pStyle w:val="a9"/>
              <w:numPr>
                <w:ilvl w:val="0"/>
                <w:numId w:val="20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相關政策及評估改善紀錄。</w:t>
            </w:r>
          </w:p>
        </w:tc>
        <w:tc>
          <w:tcPr>
            <w:tcW w:w="5342" w:type="dxa"/>
            <w:vMerge/>
            <w:tcBorders>
              <w:left w:val="single" w:sz="24" w:space="0" w:color="auto"/>
              <w:bottom w:val="single" w:sz="24" w:space="0" w:color="auto"/>
              <w:right w:val="single" w:sz="24" w:space="0" w:color="auto"/>
            </w:tcBorders>
            <w:shd w:val="clear" w:color="auto" w:fill="BFBFBF"/>
          </w:tcPr>
          <w:p w:rsidR="00150848" w:rsidRPr="00176FF7" w:rsidRDefault="00150848" w:rsidP="0088008E">
            <w:pPr>
              <w:adjustRightInd w:val="0"/>
              <w:snapToGrid w:val="0"/>
              <w:rPr>
                <w:rFonts w:eastAsia="標楷體"/>
                <w:color w:val="000000"/>
                <w:kern w:val="0"/>
                <w:sz w:val="28"/>
                <w:szCs w:val="28"/>
              </w:rPr>
            </w:pPr>
          </w:p>
        </w:tc>
      </w:tr>
    </w:tbl>
    <w:p w:rsidR="00AC1801" w:rsidRPr="00176FF7" w:rsidRDefault="00AC1801">
      <w:pPr>
        <w:widowControl/>
        <w:rPr>
          <w:rFonts w:eastAsia="標楷體"/>
          <w:sz w:val="32"/>
        </w:rPr>
      </w:pPr>
    </w:p>
    <w:p w:rsidR="00AC1801" w:rsidRPr="00176FF7" w:rsidRDefault="00AC1801">
      <w:pPr>
        <w:widowControl/>
        <w:rPr>
          <w:rFonts w:eastAsia="標楷體"/>
          <w:sz w:val="32"/>
        </w:rPr>
      </w:pPr>
    </w:p>
    <w:p w:rsidR="00532446" w:rsidRPr="00176FF7" w:rsidRDefault="007C486A">
      <w:pPr>
        <w:widowControl/>
        <w:rPr>
          <w:rFonts w:eastAsia="標楷體"/>
          <w:sz w:val="32"/>
          <w:szCs w:val="32"/>
        </w:rPr>
      </w:pPr>
      <w:r w:rsidRPr="00176FF7">
        <w:rPr>
          <w:rFonts w:eastAsia="標楷體"/>
          <w:sz w:val="32"/>
          <w:szCs w:val="32"/>
        </w:rPr>
        <w:t>第</w:t>
      </w:r>
      <w:r w:rsidRPr="00176FF7">
        <w:rPr>
          <w:rFonts w:eastAsia="標楷體"/>
          <w:sz w:val="32"/>
          <w:szCs w:val="32"/>
        </w:rPr>
        <w:t>3.2</w:t>
      </w:r>
      <w:r w:rsidRPr="00176FF7">
        <w:rPr>
          <w:rFonts w:eastAsia="標楷體"/>
          <w:sz w:val="32"/>
          <w:szCs w:val="32"/>
        </w:rPr>
        <w:t>章</w:t>
      </w:r>
      <w:r w:rsidRPr="00176FF7">
        <w:rPr>
          <w:rFonts w:eastAsia="標楷體"/>
          <w:sz w:val="32"/>
          <w:szCs w:val="32"/>
        </w:rPr>
        <w:t xml:space="preserve"> </w:t>
      </w:r>
      <w:r w:rsidRPr="00176FF7">
        <w:rPr>
          <w:rFonts w:eastAsia="標楷體"/>
          <w:sz w:val="32"/>
          <w:szCs w:val="32"/>
        </w:rPr>
        <w:t>師資培育</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7C486A"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7C486A" w:rsidRPr="00176FF7" w:rsidTr="0088008E">
        <w:trPr>
          <w:trHeight w:val="1815"/>
        </w:trPr>
        <w:tc>
          <w:tcPr>
            <w:tcW w:w="1438" w:type="dxa"/>
            <w:vMerge w:val="restart"/>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r w:rsidRPr="00176FF7">
              <w:rPr>
                <w:rFonts w:eastAsia="標楷體"/>
                <w:sz w:val="28"/>
                <w:szCs w:val="28"/>
              </w:rPr>
              <w:t xml:space="preserve">3.2.1  </w:t>
            </w:r>
          </w:p>
          <w:p w:rsidR="007C486A" w:rsidRPr="00176FF7" w:rsidRDefault="007C486A" w:rsidP="007C486A">
            <w:pPr>
              <w:adjustRightInd w:val="0"/>
              <w:snapToGrid w:val="0"/>
              <w:rPr>
                <w:rFonts w:eastAsia="標楷體"/>
                <w:kern w:val="0"/>
                <w:sz w:val="28"/>
                <w:szCs w:val="28"/>
              </w:rPr>
            </w:pPr>
            <w:r w:rsidRPr="00176FF7">
              <w:rPr>
                <w:rFonts w:eastAsia="標楷體"/>
                <w:sz w:val="28"/>
                <w:szCs w:val="28"/>
              </w:rPr>
              <w:t>明訂有教學獎勵辦法或措施，並能落實執行，以鼓勵投入教學活動。</w:t>
            </w:r>
          </w:p>
        </w:tc>
        <w:tc>
          <w:tcPr>
            <w:tcW w:w="560" w:type="dxa"/>
            <w:tcBorders>
              <w:left w:val="single" w:sz="4" w:space="0" w:color="auto"/>
              <w:right w:val="single" w:sz="12" w:space="0" w:color="auto"/>
            </w:tcBorders>
            <w:shd w:val="clear" w:color="auto" w:fill="auto"/>
            <w:vAlign w:val="center"/>
          </w:tcPr>
          <w:p w:rsidR="007C486A" w:rsidRPr="00176FF7" w:rsidRDefault="007C486A"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7C486A" w:rsidRPr="00176FF7" w:rsidRDefault="007C486A"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vAlign w:val="center"/>
          </w:tcPr>
          <w:p w:rsidR="007C486A" w:rsidRPr="00176FF7" w:rsidRDefault="007C486A" w:rsidP="007C486A">
            <w:pPr>
              <w:pStyle w:val="a9"/>
              <w:numPr>
                <w:ilvl w:val="0"/>
                <w:numId w:val="20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明訂教學獎勵辦法或措施，其適用對象應包含導師、指導醫師、指導藥師、指導教師及相關臨床教師。</w:t>
            </w:r>
          </w:p>
          <w:p w:rsidR="007C486A" w:rsidRPr="00176FF7" w:rsidRDefault="007C486A" w:rsidP="007C486A">
            <w:pPr>
              <w:pStyle w:val="a9"/>
              <w:numPr>
                <w:ilvl w:val="0"/>
                <w:numId w:val="20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定期檢討獎勵辦法或措施，分析執行成效並進行改善。</w:t>
            </w:r>
          </w:p>
        </w:tc>
        <w:tc>
          <w:tcPr>
            <w:tcW w:w="2688" w:type="dxa"/>
            <w:tcBorders>
              <w:top w:val="single" w:sz="12" w:space="0" w:color="auto"/>
              <w:left w:val="single" w:sz="4" w:space="0" w:color="auto"/>
              <w:right w:val="single" w:sz="24" w:space="0" w:color="auto"/>
            </w:tcBorders>
            <w:vAlign w:val="center"/>
          </w:tcPr>
          <w:p w:rsidR="007C486A"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符合</w:t>
            </w:r>
            <w:r w:rsidR="007C486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7C486A" w:rsidRPr="00176FF7" w:rsidRDefault="007C486A"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7C486A" w:rsidRPr="00176FF7" w:rsidTr="0088008E">
        <w:trPr>
          <w:trHeight w:val="394"/>
        </w:trPr>
        <w:tc>
          <w:tcPr>
            <w:tcW w:w="1438" w:type="dxa"/>
            <w:vMerge/>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7C486A" w:rsidRPr="00176FF7" w:rsidRDefault="007C486A" w:rsidP="0088008E">
            <w:pPr>
              <w:adjustRightInd w:val="0"/>
              <w:snapToGrid w:val="0"/>
              <w:jc w:val="both"/>
              <w:rPr>
                <w:rFonts w:eastAsia="標楷體"/>
                <w:color w:val="000000"/>
                <w:kern w:val="0"/>
                <w:sz w:val="28"/>
                <w:szCs w:val="28"/>
              </w:rPr>
            </w:pPr>
          </w:p>
        </w:tc>
        <w:tc>
          <w:tcPr>
            <w:tcW w:w="5342" w:type="dxa"/>
            <w:vMerge w:val="restart"/>
            <w:tcBorders>
              <w:top w:val="single" w:sz="12" w:space="0" w:color="auto"/>
              <w:left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C486A" w:rsidRPr="00176FF7" w:rsidRDefault="007C486A"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7C486A" w:rsidRPr="00176FF7" w:rsidTr="00C31F05">
        <w:trPr>
          <w:trHeight w:val="5933"/>
        </w:trPr>
        <w:tc>
          <w:tcPr>
            <w:tcW w:w="1438" w:type="dxa"/>
            <w:vMerge/>
            <w:tcBorders>
              <w:left w:val="single" w:sz="24" w:space="0" w:color="auto"/>
              <w:bottom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7C486A" w:rsidRPr="00176FF7" w:rsidRDefault="007C486A"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7C486A" w:rsidRPr="00176FF7" w:rsidRDefault="007C486A" w:rsidP="007C486A">
            <w:pPr>
              <w:pStyle w:val="a9"/>
              <w:numPr>
                <w:ilvl w:val="0"/>
                <w:numId w:val="20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訪談教學相關人員是否有教學獎勵相關措施。</w:t>
            </w:r>
          </w:p>
          <w:p w:rsidR="007C486A" w:rsidRPr="00176FF7" w:rsidRDefault="007C486A" w:rsidP="007C486A">
            <w:pPr>
              <w:pStyle w:val="a9"/>
              <w:numPr>
                <w:ilvl w:val="0"/>
                <w:numId w:val="20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查核教學獎勵辦法、升遷或升等之措施。</w:t>
            </w:r>
          </w:p>
          <w:p w:rsidR="007C486A" w:rsidRPr="00176FF7" w:rsidRDefault="007C486A" w:rsidP="007C486A">
            <w:pPr>
              <w:pStyle w:val="a9"/>
              <w:numPr>
                <w:ilvl w:val="0"/>
                <w:numId w:val="20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查核有無定期檢討獎勵辦法或措施。</w:t>
            </w:r>
          </w:p>
          <w:p w:rsidR="007C486A" w:rsidRPr="00176FF7" w:rsidRDefault="007C486A"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7C486A" w:rsidRPr="00176FF7" w:rsidRDefault="007C486A" w:rsidP="007C486A">
            <w:pPr>
              <w:pStyle w:val="a9"/>
              <w:numPr>
                <w:ilvl w:val="0"/>
                <w:numId w:val="20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教學獎勵辦法或措施（如：優良教學教師選拔）。</w:t>
            </w:r>
          </w:p>
          <w:p w:rsidR="007C486A" w:rsidRPr="00176FF7" w:rsidRDefault="007C486A" w:rsidP="007C486A">
            <w:pPr>
              <w:pStyle w:val="a9"/>
              <w:numPr>
                <w:ilvl w:val="0"/>
                <w:numId w:val="20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獎勵辦法或措施相關檢討紀錄。</w:t>
            </w:r>
          </w:p>
        </w:tc>
        <w:tc>
          <w:tcPr>
            <w:tcW w:w="5342" w:type="dxa"/>
            <w:vMerge/>
            <w:tcBorders>
              <w:left w:val="single" w:sz="24" w:space="0" w:color="auto"/>
              <w:bottom w:val="single" w:sz="24" w:space="0" w:color="auto"/>
              <w:right w:val="single" w:sz="24" w:space="0" w:color="auto"/>
            </w:tcBorders>
            <w:shd w:val="clear" w:color="auto" w:fill="BFBFBF"/>
          </w:tcPr>
          <w:p w:rsidR="007C486A" w:rsidRPr="00176FF7" w:rsidRDefault="007C486A"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7C486A"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7C486A" w:rsidRPr="00176FF7" w:rsidTr="007C486A">
        <w:trPr>
          <w:trHeight w:val="1815"/>
        </w:trPr>
        <w:tc>
          <w:tcPr>
            <w:tcW w:w="1438" w:type="dxa"/>
            <w:vMerge w:val="restart"/>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r w:rsidRPr="00176FF7">
              <w:rPr>
                <w:rFonts w:eastAsia="標楷體"/>
                <w:sz w:val="28"/>
                <w:szCs w:val="28"/>
              </w:rPr>
              <w:t xml:space="preserve">3.2.2  </w:t>
            </w:r>
          </w:p>
          <w:p w:rsidR="007C486A" w:rsidRPr="00176FF7" w:rsidRDefault="005D144F" w:rsidP="005D144F">
            <w:pPr>
              <w:adjustRightInd w:val="0"/>
              <w:snapToGrid w:val="0"/>
              <w:rPr>
                <w:rFonts w:eastAsia="標楷體"/>
                <w:kern w:val="0"/>
                <w:sz w:val="28"/>
                <w:szCs w:val="28"/>
              </w:rPr>
            </w:pPr>
            <w:r w:rsidRPr="00176FF7">
              <w:rPr>
                <w:rFonts w:eastAsia="標楷體"/>
                <w:sz w:val="28"/>
                <w:szCs w:val="28"/>
              </w:rPr>
              <w:t>提升</w:t>
            </w:r>
            <w:r w:rsidR="007C486A" w:rsidRPr="00176FF7">
              <w:rPr>
                <w:rFonts w:eastAsia="標楷體"/>
                <w:sz w:val="28"/>
                <w:szCs w:val="28"/>
              </w:rPr>
              <w:t>教師教學能力。</w:t>
            </w:r>
          </w:p>
        </w:tc>
        <w:tc>
          <w:tcPr>
            <w:tcW w:w="560" w:type="dxa"/>
            <w:tcBorders>
              <w:left w:val="single" w:sz="4" w:space="0" w:color="auto"/>
              <w:right w:val="single" w:sz="12" w:space="0" w:color="auto"/>
            </w:tcBorders>
            <w:shd w:val="clear" w:color="auto" w:fill="auto"/>
            <w:vAlign w:val="center"/>
          </w:tcPr>
          <w:p w:rsidR="007C486A" w:rsidRPr="00176FF7" w:rsidRDefault="007C486A"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7C486A" w:rsidRPr="00176FF7" w:rsidRDefault="007C486A"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tcPr>
          <w:p w:rsidR="007C486A" w:rsidRPr="00176FF7" w:rsidRDefault="007C486A" w:rsidP="007C486A">
            <w:pPr>
              <w:pStyle w:val="a9"/>
              <w:numPr>
                <w:ilvl w:val="0"/>
                <w:numId w:val="20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指導醫教師及、指導藥師及指導教師應參與教學能力培訓課程。</w:t>
            </w:r>
          </w:p>
          <w:p w:rsidR="007C486A" w:rsidRPr="00176FF7" w:rsidRDefault="007C486A" w:rsidP="007C486A">
            <w:pPr>
              <w:pStyle w:val="a9"/>
              <w:numPr>
                <w:ilvl w:val="0"/>
                <w:numId w:val="20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教學培育課程包含專家共識營、培訓營或教學相關研習課程。</w:t>
            </w:r>
          </w:p>
        </w:tc>
        <w:tc>
          <w:tcPr>
            <w:tcW w:w="2688" w:type="dxa"/>
            <w:tcBorders>
              <w:top w:val="single" w:sz="12" w:space="0" w:color="auto"/>
              <w:left w:val="single" w:sz="4" w:space="0" w:color="auto"/>
              <w:right w:val="single" w:sz="24" w:space="0" w:color="auto"/>
            </w:tcBorders>
            <w:vAlign w:val="center"/>
          </w:tcPr>
          <w:p w:rsidR="007C486A"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符合</w:t>
            </w:r>
            <w:r w:rsidR="007C486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7C486A" w:rsidRPr="00176FF7" w:rsidRDefault="007C486A"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7C486A" w:rsidRPr="00176FF7" w:rsidTr="0088008E">
        <w:trPr>
          <w:trHeight w:val="394"/>
        </w:trPr>
        <w:tc>
          <w:tcPr>
            <w:tcW w:w="1438" w:type="dxa"/>
            <w:vMerge/>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7C486A" w:rsidRPr="00176FF7" w:rsidRDefault="007C486A" w:rsidP="007C486A">
            <w:pPr>
              <w:pStyle w:val="a9"/>
              <w:numPr>
                <w:ilvl w:val="0"/>
                <w:numId w:val="20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醫院得視教師教學需求安排參與教學培育課程。</w:t>
            </w:r>
          </w:p>
          <w:p w:rsidR="007C486A" w:rsidRPr="00176FF7" w:rsidRDefault="007C486A" w:rsidP="007C486A">
            <w:pPr>
              <w:pStyle w:val="a9"/>
              <w:numPr>
                <w:ilvl w:val="0"/>
                <w:numId w:val="20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未規定所有課程皆須由醫院自行舉辦。</w:t>
            </w:r>
          </w:p>
        </w:tc>
        <w:tc>
          <w:tcPr>
            <w:tcW w:w="5342" w:type="dxa"/>
            <w:vMerge w:val="restart"/>
            <w:tcBorders>
              <w:top w:val="single" w:sz="12" w:space="0" w:color="auto"/>
              <w:left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C486A" w:rsidRPr="00176FF7" w:rsidRDefault="007C486A"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7C486A" w:rsidRPr="00176FF7" w:rsidTr="0088008E">
        <w:trPr>
          <w:trHeight w:val="6385"/>
        </w:trPr>
        <w:tc>
          <w:tcPr>
            <w:tcW w:w="1438" w:type="dxa"/>
            <w:vMerge/>
            <w:tcBorders>
              <w:left w:val="single" w:sz="24" w:space="0" w:color="auto"/>
              <w:bottom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7C486A" w:rsidRPr="00176FF7" w:rsidRDefault="007C486A"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7C486A" w:rsidRPr="00176FF7" w:rsidRDefault="007C486A" w:rsidP="007C486A">
            <w:pPr>
              <w:pStyle w:val="a9"/>
              <w:numPr>
                <w:ilvl w:val="0"/>
                <w:numId w:val="20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訪談瞭解各教師參與課程情形。</w:t>
            </w:r>
          </w:p>
          <w:p w:rsidR="007C486A" w:rsidRPr="00176FF7" w:rsidRDefault="007C486A" w:rsidP="007C486A">
            <w:pPr>
              <w:pStyle w:val="a9"/>
              <w:numPr>
                <w:ilvl w:val="0"/>
                <w:numId w:val="20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查核舉辦的課程是否具符合培育教師之需求。</w:t>
            </w:r>
          </w:p>
          <w:p w:rsidR="007C486A" w:rsidRPr="00176FF7" w:rsidRDefault="007C486A"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7C486A" w:rsidRPr="00176FF7" w:rsidRDefault="007C486A" w:rsidP="007C486A">
            <w:pPr>
              <w:adjustRightInd w:val="0"/>
              <w:snapToGrid w:val="0"/>
              <w:jc w:val="both"/>
              <w:rPr>
                <w:rFonts w:eastAsia="標楷體"/>
                <w:color w:val="000000"/>
                <w:kern w:val="0"/>
                <w:sz w:val="28"/>
                <w:szCs w:val="28"/>
              </w:rPr>
            </w:pPr>
            <w:r w:rsidRPr="00176FF7">
              <w:rPr>
                <w:rFonts w:eastAsia="標楷體"/>
                <w:color w:val="000000"/>
                <w:kern w:val="0"/>
                <w:sz w:val="28"/>
                <w:szCs w:val="28"/>
              </w:rPr>
              <w:t>各教師參與課程紀錄或結訓證明書。</w:t>
            </w:r>
          </w:p>
        </w:tc>
        <w:tc>
          <w:tcPr>
            <w:tcW w:w="5342" w:type="dxa"/>
            <w:vMerge/>
            <w:tcBorders>
              <w:left w:val="single" w:sz="24" w:space="0" w:color="auto"/>
              <w:bottom w:val="single" w:sz="24" w:space="0" w:color="auto"/>
              <w:right w:val="single" w:sz="24" w:space="0" w:color="auto"/>
            </w:tcBorders>
            <w:shd w:val="clear" w:color="auto" w:fill="BFBFBF"/>
          </w:tcPr>
          <w:p w:rsidR="007C486A" w:rsidRPr="00176FF7" w:rsidRDefault="007C486A" w:rsidP="0088008E">
            <w:pPr>
              <w:adjustRightInd w:val="0"/>
              <w:snapToGrid w:val="0"/>
              <w:rPr>
                <w:rFonts w:eastAsia="標楷體"/>
                <w:color w:val="000000"/>
                <w:kern w:val="0"/>
                <w:sz w:val="28"/>
                <w:szCs w:val="28"/>
              </w:rPr>
            </w:pPr>
          </w:p>
        </w:tc>
      </w:tr>
    </w:tbl>
    <w:p w:rsidR="0041707F" w:rsidRDefault="0041707F" w:rsidP="007C486A">
      <w:pPr>
        <w:widowControl/>
        <w:rPr>
          <w:rFonts w:eastAsia="標楷體"/>
          <w:sz w:val="32"/>
          <w:szCs w:val="32"/>
        </w:rPr>
      </w:pPr>
    </w:p>
    <w:p w:rsidR="007C486A" w:rsidRPr="00176FF7" w:rsidRDefault="007C486A" w:rsidP="007C486A">
      <w:pPr>
        <w:widowControl/>
        <w:rPr>
          <w:rFonts w:eastAsia="標楷體"/>
          <w:sz w:val="32"/>
          <w:szCs w:val="32"/>
        </w:rPr>
      </w:pPr>
      <w:r w:rsidRPr="00176FF7">
        <w:rPr>
          <w:rFonts w:eastAsia="標楷體"/>
          <w:sz w:val="32"/>
          <w:szCs w:val="32"/>
        </w:rPr>
        <w:t>第</w:t>
      </w:r>
      <w:r w:rsidRPr="00176FF7">
        <w:rPr>
          <w:rFonts w:eastAsia="標楷體"/>
          <w:sz w:val="32"/>
          <w:szCs w:val="32"/>
        </w:rPr>
        <w:t>3.3</w:t>
      </w:r>
      <w:r w:rsidRPr="00176FF7">
        <w:rPr>
          <w:rFonts w:eastAsia="標楷體"/>
          <w:sz w:val="32"/>
          <w:szCs w:val="32"/>
        </w:rPr>
        <w:t>章</w:t>
      </w:r>
      <w:r w:rsidRPr="00176FF7">
        <w:rPr>
          <w:rFonts w:eastAsia="標楷體"/>
          <w:sz w:val="32"/>
          <w:szCs w:val="32"/>
        </w:rPr>
        <w:t xml:space="preserve"> </w:t>
      </w:r>
      <w:r w:rsidRPr="00176FF7">
        <w:rPr>
          <w:rFonts w:eastAsia="標楷體"/>
          <w:sz w:val="32"/>
          <w:szCs w:val="32"/>
        </w:rPr>
        <w:t>跨領域教學與學術交流</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7C486A"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7C486A" w:rsidRPr="00176FF7" w:rsidRDefault="007C486A"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7C486A" w:rsidRPr="00176FF7" w:rsidTr="0088008E">
        <w:trPr>
          <w:trHeight w:val="1457"/>
        </w:trPr>
        <w:tc>
          <w:tcPr>
            <w:tcW w:w="1382" w:type="dxa"/>
            <w:vMerge w:val="restart"/>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r w:rsidRPr="00176FF7">
              <w:rPr>
                <w:rFonts w:eastAsia="標楷體"/>
                <w:sz w:val="28"/>
                <w:szCs w:val="28"/>
              </w:rPr>
              <w:t xml:space="preserve">3.3.1  </w:t>
            </w:r>
          </w:p>
          <w:p w:rsidR="007C486A" w:rsidRPr="00176FF7" w:rsidRDefault="007C486A" w:rsidP="0088008E">
            <w:pPr>
              <w:adjustRightInd w:val="0"/>
              <w:snapToGrid w:val="0"/>
              <w:rPr>
                <w:rFonts w:eastAsia="標楷體"/>
                <w:sz w:val="28"/>
                <w:szCs w:val="28"/>
              </w:rPr>
            </w:pPr>
            <w:r w:rsidRPr="00176FF7">
              <w:rPr>
                <w:rFonts w:eastAsia="標楷體"/>
                <w:sz w:val="28"/>
                <w:szCs w:val="28"/>
              </w:rPr>
              <w:t>與協同訓練機構溝通與成效評估。</w:t>
            </w:r>
          </w:p>
          <w:p w:rsidR="007C486A" w:rsidRPr="00176FF7" w:rsidRDefault="007C486A"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7C486A" w:rsidRPr="00176FF7" w:rsidRDefault="007C486A"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7C486A" w:rsidRPr="00176FF7" w:rsidRDefault="007C486A"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7C486A" w:rsidRPr="00176FF7" w:rsidRDefault="007C486A" w:rsidP="007C486A">
            <w:pPr>
              <w:pStyle w:val="a9"/>
              <w:numPr>
                <w:ilvl w:val="0"/>
                <w:numId w:val="20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訂有明確協同訓練計畫並確實落實，包含協同訓練院所、訓練課程、訓練時間、訓練方式、評核方法及連絡方式。</w:t>
            </w:r>
          </w:p>
          <w:p w:rsidR="007C486A" w:rsidRPr="00176FF7" w:rsidRDefault="007C486A" w:rsidP="007C486A">
            <w:pPr>
              <w:pStyle w:val="a9"/>
              <w:numPr>
                <w:ilvl w:val="0"/>
                <w:numId w:val="20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定期與協同訓練機構進行討論溝通，包含訓練課程規劃、教學資源規劃、權責界定及相關行政事項等，有具體共識及持續檢討改善執行成效。</w:t>
            </w:r>
          </w:p>
          <w:p w:rsidR="007C486A" w:rsidRPr="00176FF7" w:rsidRDefault="007C486A" w:rsidP="007C486A">
            <w:pPr>
              <w:pStyle w:val="a9"/>
              <w:numPr>
                <w:ilvl w:val="0"/>
                <w:numId w:val="20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整體計畫之安排應有一致性與連貫性，並能配合協同訓練機構屬性做適當分工合作。</w:t>
            </w:r>
          </w:p>
        </w:tc>
        <w:tc>
          <w:tcPr>
            <w:tcW w:w="2394" w:type="dxa"/>
            <w:tcBorders>
              <w:top w:val="single" w:sz="12" w:space="0" w:color="auto"/>
              <w:left w:val="single" w:sz="4" w:space="0" w:color="auto"/>
              <w:right w:val="single" w:sz="4" w:space="0" w:color="auto"/>
            </w:tcBorders>
            <w:vAlign w:val="center"/>
          </w:tcPr>
          <w:p w:rsidR="007C486A"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符合</w:t>
            </w:r>
            <w:r w:rsidR="007C486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7C486A"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7C486A"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7C486A"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符合</w:t>
            </w:r>
            <w:r w:rsidR="007C486A"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7C486A"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7C486A" w:rsidRPr="00176FF7">
              <w:rPr>
                <w:rFonts w:eastAsia="標楷體"/>
                <w:bCs/>
                <w:snapToGrid w:val="0"/>
                <w:color w:val="000000"/>
                <w:sz w:val="28"/>
                <w:szCs w:val="28"/>
              </w:rPr>
              <w:t>NA</w:t>
            </w:r>
          </w:p>
        </w:tc>
      </w:tr>
      <w:tr w:rsidR="007C486A" w:rsidRPr="00176FF7" w:rsidTr="0088008E">
        <w:trPr>
          <w:trHeight w:val="672"/>
        </w:trPr>
        <w:tc>
          <w:tcPr>
            <w:tcW w:w="1382" w:type="dxa"/>
            <w:vMerge/>
            <w:tcBorders>
              <w:left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7C486A" w:rsidRPr="00176FF7" w:rsidRDefault="007C486A" w:rsidP="007C486A">
            <w:pPr>
              <w:pStyle w:val="a9"/>
              <w:numPr>
                <w:ilvl w:val="0"/>
                <w:numId w:val="208"/>
              </w:numPr>
              <w:adjustRightInd w:val="0"/>
              <w:snapToGrid w:val="0"/>
              <w:ind w:leftChars="0"/>
              <w:rPr>
                <w:rFonts w:eastAsia="標楷體"/>
                <w:color w:val="000000"/>
                <w:kern w:val="0"/>
                <w:sz w:val="28"/>
                <w:szCs w:val="28"/>
              </w:rPr>
            </w:pPr>
            <w:r w:rsidRPr="00176FF7">
              <w:rPr>
                <w:rFonts w:eastAsia="標楷體"/>
                <w:color w:val="000000"/>
                <w:kern w:val="0"/>
                <w:sz w:val="28"/>
                <w:szCs w:val="28"/>
              </w:rPr>
              <w:t>若前次評鑑合格效期內，衛生福利部核定之訓練計畫無委託協同訓練院所者，本條免評（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7C486A" w:rsidRPr="00176FF7" w:rsidRDefault="007C486A" w:rsidP="007C486A">
            <w:pPr>
              <w:pStyle w:val="a9"/>
              <w:numPr>
                <w:ilvl w:val="0"/>
                <w:numId w:val="208"/>
              </w:numPr>
              <w:adjustRightInd w:val="0"/>
              <w:snapToGrid w:val="0"/>
              <w:ind w:leftChars="0"/>
              <w:rPr>
                <w:rFonts w:eastAsia="標楷體"/>
                <w:color w:val="000000"/>
                <w:kern w:val="0"/>
                <w:sz w:val="28"/>
                <w:szCs w:val="28"/>
              </w:rPr>
            </w:pPr>
            <w:r w:rsidRPr="00176FF7">
              <w:rPr>
                <w:rFonts w:eastAsia="標楷體"/>
                <w:color w:val="000000"/>
                <w:kern w:val="0"/>
                <w:sz w:val="28"/>
                <w:szCs w:val="28"/>
              </w:rPr>
              <w:t>若為新申請評鑑或前次評鑑合格效期內、未有收訓新進中醫師者，本條免評（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7C486A" w:rsidRPr="00176FF7" w:rsidRDefault="007C486A"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7C486A" w:rsidRPr="00176FF7" w:rsidTr="001B5990">
        <w:trPr>
          <w:trHeight w:val="5666"/>
        </w:trPr>
        <w:tc>
          <w:tcPr>
            <w:tcW w:w="1382" w:type="dxa"/>
            <w:vMerge/>
            <w:tcBorders>
              <w:left w:val="single" w:sz="24" w:space="0" w:color="auto"/>
              <w:bottom w:val="single" w:sz="24" w:space="0" w:color="auto"/>
              <w:right w:val="single" w:sz="4" w:space="0" w:color="auto"/>
            </w:tcBorders>
          </w:tcPr>
          <w:p w:rsidR="007C486A" w:rsidRPr="00176FF7" w:rsidRDefault="007C486A"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7C486A" w:rsidRPr="00176FF7" w:rsidRDefault="007C486A"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7C486A" w:rsidRPr="00176FF7" w:rsidRDefault="007C486A"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7C486A" w:rsidRPr="00176FF7" w:rsidRDefault="007C486A" w:rsidP="007C486A">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7C486A" w:rsidRPr="00176FF7" w:rsidRDefault="007C486A" w:rsidP="007C486A">
            <w:pPr>
              <w:pStyle w:val="a9"/>
              <w:numPr>
                <w:ilvl w:val="0"/>
                <w:numId w:val="20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面談計畫主持人或教學行政單位及審閱書面資料方式瞭解如何與協同訓練機構溝通及建立共識（含訓練內容、雙方權利義務等），及如何確認新進中醫師於協同訓練機構學習能達成原先規劃的學習目標。</w:t>
            </w:r>
          </w:p>
          <w:p w:rsidR="007C486A" w:rsidRPr="00176FF7" w:rsidRDefault="007C486A" w:rsidP="007C486A">
            <w:pPr>
              <w:pStyle w:val="a9"/>
              <w:numPr>
                <w:ilvl w:val="0"/>
                <w:numId w:val="209"/>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訪談新進中醫師及協同訓練指導教師，是否清楚後續課程之期程安排；若已完成至協同訓練機構訓練，可詢問至協同訓練機構之訓練心得。</w:t>
            </w:r>
          </w:p>
          <w:p w:rsidR="007C486A" w:rsidRPr="00176FF7" w:rsidRDefault="007C486A" w:rsidP="007C486A">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7C486A" w:rsidRPr="00176FF7" w:rsidRDefault="007C486A" w:rsidP="007C486A">
            <w:pPr>
              <w:pStyle w:val="a9"/>
              <w:numPr>
                <w:ilvl w:val="0"/>
                <w:numId w:val="2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協同訓練計畫、合約書。</w:t>
            </w:r>
          </w:p>
          <w:p w:rsidR="007C486A" w:rsidRPr="00176FF7" w:rsidRDefault="007C486A" w:rsidP="007C486A">
            <w:pPr>
              <w:pStyle w:val="a9"/>
              <w:numPr>
                <w:ilvl w:val="0"/>
                <w:numId w:val="2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協同訓練學員學習歷程檔案（或學習護照）、考核評分表。</w:t>
            </w:r>
          </w:p>
          <w:p w:rsidR="007C486A" w:rsidRPr="00176FF7" w:rsidRDefault="007C486A" w:rsidP="007C486A">
            <w:pPr>
              <w:pStyle w:val="a9"/>
              <w:numPr>
                <w:ilvl w:val="0"/>
                <w:numId w:val="21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與協同訓練機構溝通合作及檢討資料。</w:t>
            </w:r>
          </w:p>
        </w:tc>
        <w:tc>
          <w:tcPr>
            <w:tcW w:w="5398" w:type="dxa"/>
            <w:gridSpan w:val="2"/>
            <w:vMerge/>
            <w:tcBorders>
              <w:left w:val="single" w:sz="24" w:space="0" w:color="auto"/>
              <w:bottom w:val="single" w:sz="24" w:space="0" w:color="auto"/>
              <w:right w:val="single" w:sz="24" w:space="0" w:color="auto"/>
            </w:tcBorders>
            <w:shd w:val="clear" w:color="auto" w:fill="BFBFBF"/>
          </w:tcPr>
          <w:p w:rsidR="007C486A" w:rsidRPr="00176FF7" w:rsidRDefault="007C486A"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r w:rsidRPr="00176FF7">
        <w:rPr>
          <w:rFonts w:eastAsia="標楷體"/>
          <w:sz w:val="32"/>
          <w:szCs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F653C7"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F653C7" w:rsidRPr="00176FF7" w:rsidRDefault="00F653C7"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F653C7" w:rsidRPr="00176FF7" w:rsidRDefault="00F653C7"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F653C7" w:rsidRPr="00176FF7" w:rsidTr="0088008E">
        <w:trPr>
          <w:trHeight w:val="1815"/>
        </w:trPr>
        <w:tc>
          <w:tcPr>
            <w:tcW w:w="1438" w:type="dxa"/>
            <w:vMerge w:val="restart"/>
            <w:tcBorders>
              <w:left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r w:rsidRPr="00176FF7">
              <w:rPr>
                <w:rFonts w:eastAsia="標楷體"/>
                <w:sz w:val="28"/>
                <w:szCs w:val="28"/>
              </w:rPr>
              <w:t xml:space="preserve">3.3.2  </w:t>
            </w:r>
          </w:p>
          <w:p w:rsidR="00F653C7" w:rsidRPr="00176FF7" w:rsidRDefault="00F653C7" w:rsidP="0088008E">
            <w:pPr>
              <w:adjustRightInd w:val="0"/>
              <w:snapToGrid w:val="0"/>
              <w:rPr>
                <w:rFonts w:eastAsia="標楷體"/>
                <w:kern w:val="0"/>
                <w:sz w:val="28"/>
                <w:szCs w:val="28"/>
              </w:rPr>
            </w:pPr>
            <w:r w:rsidRPr="00176FF7">
              <w:rPr>
                <w:rFonts w:eastAsia="標楷體"/>
                <w:sz w:val="28"/>
                <w:szCs w:val="28"/>
              </w:rPr>
              <w:t>參與國際相關學術活動。</w:t>
            </w:r>
          </w:p>
        </w:tc>
        <w:tc>
          <w:tcPr>
            <w:tcW w:w="560" w:type="dxa"/>
            <w:tcBorders>
              <w:left w:val="single" w:sz="4" w:space="0" w:color="auto"/>
              <w:right w:val="single" w:sz="12" w:space="0" w:color="auto"/>
            </w:tcBorders>
            <w:shd w:val="clear" w:color="auto" w:fill="auto"/>
            <w:vAlign w:val="center"/>
          </w:tcPr>
          <w:p w:rsidR="00F653C7" w:rsidRPr="00176FF7" w:rsidRDefault="00F653C7"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F653C7" w:rsidRPr="00176FF7" w:rsidRDefault="00F653C7"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tcPr>
          <w:p w:rsidR="00F653C7" w:rsidRPr="00176FF7" w:rsidRDefault="00F653C7" w:rsidP="00F653C7">
            <w:pPr>
              <w:adjustRightInd w:val="0"/>
              <w:snapToGrid w:val="0"/>
              <w:jc w:val="both"/>
              <w:rPr>
                <w:rFonts w:eastAsia="標楷體"/>
                <w:color w:val="000000"/>
                <w:kern w:val="0"/>
                <w:sz w:val="28"/>
                <w:szCs w:val="28"/>
              </w:rPr>
            </w:pPr>
            <w:r w:rsidRPr="00176FF7">
              <w:rPr>
                <w:rFonts w:eastAsia="標楷體"/>
                <w:color w:val="000000"/>
                <w:kern w:val="0"/>
                <w:sz w:val="28"/>
                <w:szCs w:val="28"/>
              </w:rPr>
              <w:t>醫院有鼓勵並補助醫療專業人員，包括：中醫師、藥師、護理師等參與國際教學、研究、進修、研討會議等學術活動之機制與實質措施。</w:t>
            </w:r>
          </w:p>
        </w:tc>
        <w:tc>
          <w:tcPr>
            <w:tcW w:w="2688" w:type="dxa"/>
            <w:tcBorders>
              <w:top w:val="single" w:sz="12" w:space="0" w:color="auto"/>
              <w:left w:val="single" w:sz="4" w:space="0" w:color="auto"/>
              <w:right w:val="single" w:sz="24" w:space="0" w:color="auto"/>
            </w:tcBorders>
            <w:vAlign w:val="center"/>
          </w:tcPr>
          <w:p w:rsidR="00F653C7"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F653C7" w:rsidRPr="00176FF7">
              <w:rPr>
                <w:rFonts w:eastAsia="標楷體"/>
                <w:bCs/>
                <w:snapToGrid w:val="0"/>
                <w:color w:val="000000"/>
                <w:sz w:val="28"/>
                <w:szCs w:val="28"/>
              </w:rPr>
              <w:t>符合</w:t>
            </w:r>
            <w:r w:rsidR="00F653C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F653C7"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F653C7" w:rsidRPr="00176FF7" w:rsidRDefault="00F653C7"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F653C7" w:rsidRPr="00176FF7" w:rsidTr="0088008E">
        <w:trPr>
          <w:trHeight w:val="394"/>
        </w:trPr>
        <w:tc>
          <w:tcPr>
            <w:tcW w:w="1438" w:type="dxa"/>
            <w:vMerge/>
            <w:tcBorders>
              <w:left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F653C7" w:rsidRPr="00176FF7" w:rsidRDefault="00F653C7" w:rsidP="00F653C7">
            <w:pPr>
              <w:adjustRightInd w:val="0"/>
              <w:snapToGrid w:val="0"/>
              <w:jc w:val="both"/>
              <w:rPr>
                <w:rFonts w:eastAsia="標楷體"/>
                <w:color w:val="000000"/>
                <w:kern w:val="0"/>
                <w:sz w:val="28"/>
                <w:szCs w:val="28"/>
              </w:rPr>
            </w:pPr>
            <w:r w:rsidRPr="00176FF7">
              <w:rPr>
                <w:rFonts w:eastAsia="標楷體"/>
                <w:color w:val="000000"/>
                <w:kern w:val="0"/>
                <w:sz w:val="28"/>
                <w:szCs w:val="28"/>
              </w:rPr>
              <w:t>所稱「國際學術活動」包括國內或國外所舉辦者，國內舉辦者包含講師為國外學者、或活動參與者為國際性。</w:t>
            </w:r>
          </w:p>
        </w:tc>
        <w:tc>
          <w:tcPr>
            <w:tcW w:w="5342" w:type="dxa"/>
            <w:vMerge w:val="restart"/>
            <w:tcBorders>
              <w:top w:val="single" w:sz="12" w:space="0" w:color="auto"/>
              <w:left w:val="single" w:sz="24" w:space="0" w:color="auto"/>
              <w:right w:val="single" w:sz="24" w:space="0" w:color="auto"/>
            </w:tcBorders>
            <w:shd w:val="clear" w:color="auto" w:fill="auto"/>
          </w:tcPr>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653C7" w:rsidRPr="00176FF7" w:rsidRDefault="00F653C7"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F653C7" w:rsidRPr="00176FF7" w:rsidTr="0088008E">
        <w:trPr>
          <w:trHeight w:val="6385"/>
        </w:trPr>
        <w:tc>
          <w:tcPr>
            <w:tcW w:w="1438" w:type="dxa"/>
            <w:vMerge/>
            <w:tcBorders>
              <w:left w:val="single" w:sz="24" w:space="0" w:color="auto"/>
              <w:bottom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653C7" w:rsidRPr="00176FF7" w:rsidRDefault="00F653C7"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F653C7" w:rsidRPr="00176FF7" w:rsidRDefault="00F653C7" w:rsidP="00F653C7">
            <w:pPr>
              <w:pStyle w:val="a9"/>
              <w:numPr>
                <w:ilvl w:val="0"/>
                <w:numId w:val="21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查核醫院鼓勵及補助國際學術活動之機制及落實情形。</w:t>
            </w:r>
          </w:p>
          <w:p w:rsidR="00F653C7" w:rsidRPr="00176FF7" w:rsidRDefault="00F653C7" w:rsidP="00F653C7">
            <w:pPr>
              <w:pStyle w:val="a9"/>
              <w:numPr>
                <w:ilvl w:val="0"/>
                <w:numId w:val="21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訪談教學負責人員，是否瞭解醫院有提供鼓勵進修措施。</w:t>
            </w:r>
          </w:p>
          <w:p w:rsidR="00F653C7" w:rsidRPr="00176FF7" w:rsidRDefault="00F653C7"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F653C7" w:rsidRPr="00176FF7" w:rsidRDefault="00F653C7" w:rsidP="00F653C7">
            <w:pPr>
              <w:pStyle w:val="a9"/>
              <w:numPr>
                <w:ilvl w:val="0"/>
                <w:numId w:val="2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醫師及其他醫事人員參與國際學術活動之鼓勵機制及補助辦法。</w:t>
            </w:r>
          </w:p>
          <w:p w:rsidR="00F653C7" w:rsidRPr="00176FF7" w:rsidRDefault="00F653C7" w:rsidP="00F653C7">
            <w:pPr>
              <w:pStyle w:val="a9"/>
              <w:numPr>
                <w:ilvl w:val="0"/>
                <w:numId w:val="21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醫師及其他醫事人員實際參與及補助情形。</w:t>
            </w:r>
          </w:p>
        </w:tc>
        <w:tc>
          <w:tcPr>
            <w:tcW w:w="5342" w:type="dxa"/>
            <w:vMerge/>
            <w:tcBorders>
              <w:left w:val="single" w:sz="24" w:space="0" w:color="auto"/>
              <w:bottom w:val="single" w:sz="24" w:space="0" w:color="auto"/>
              <w:right w:val="single" w:sz="24" w:space="0" w:color="auto"/>
            </w:tcBorders>
            <w:shd w:val="clear" w:color="auto" w:fill="BFBFBF"/>
          </w:tcPr>
          <w:p w:rsidR="00F653C7" w:rsidRPr="00176FF7" w:rsidRDefault="00F653C7" w:rsidP="0088008E">
            <w:pPr>
              <w:adjustRightInd w:val="0"/>
              <w:snapToGrid w:val="0"/>
              <w:rPr>
                <w:rFonts w:eastAsia="標楷體"/>
                <w:color w:val="000000"/>
                <w:kern w:val="0"/>
                <w:sz w:val="28"/>
                <w:szCs w:val="28"/>
              </w:rPr>
            </w:pPr>
          </w:p>
        </w:tc>
      </w:tr>
    </w:tbl>
    <w:p w:rsidR="00F653C7" w:rsidRPr="00176FF7" w:rsidRDefault="00F653C7">
      <w:pPr>
        <w:widowControl/>
        <w:rPr>
          <w:rFonts w:eastAsia="標楷體"/>
          <w:sz w:val="32"/>
          <w:szCs w:val="3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8"/>
        <w:gridCol w:w="560"/>
        <w:gridCol w:w="812"/>
        <w:gridCol w:w="4577"/>
        <w:gridCol w:w="2688"/>
        <w:gridCol w:w="5342"/>
      </w:tblGrid>
      <w:tr w:rsidR="00F653C7" w:rsidRPr="00176FF7" w:rsidTr="0088008E">
        <w:trPr>
          <w:trHeight w:val="55"/>
        </w:trPr>
        <w:tc>
          <w:tcPr>
            <w:tcW w:w="10075" w:type="dxa"/>
            <w:gridSpan w:val="5"/>
            <w:tcBorders>
              <w:top w:val="single" w:sz="24" w:space="0" w:color="auto"/>
              <w:left w:val="single" w:sz="24" w:space="0" w:color="auto"/>
              <w:right w:val="single" w:sz="24" w:space="0" w:color="auto"/>
            </w:tcBorders>
            <w:vAlign w:val="center"/>
          </w:tcPr>
          <w:p w:rsidR="00F653C7" w:rsidRPr="00176FF7" w:rsidRDefault="00F653C7"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tcBorders>
              <w:top w:val="single" w:sz="24" w:space="0" w:color="auto"/>
              <w:left w:val="single" w:sz="24" w:space="0" w:color="auto"/>
              <w:bottom w:val="single" w:sz="12" w:space="0" w:color="auto"/>
              <w:right w:val="single" w:sz="24" w:space="0" w:color="auto"/>
            </w:tcBorders>
            <w:shd w:val="clear" w:color="auto" w:fill="auto"/>
            <w:vAlign w:val="center"/>
          </w:tcPr>
          <w:p w:rsidR="00F653C7" w:rsidRPr="00176FF7" w:rsidRDefault="00F653C7"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F653C7" w:rsidRPr="00176FF7" w:rsidTr="0088008E">
        <w:trPr>
          <w:trHeight w:val="1815"/>
        </w:trPr>
        <w:tc>
          <w:tcPr>
            <w:tcW w:w="1438" w:type="dxa"/>
            <w:vMerge w:val="restart"/>
            <w:tcBorders>
              <w:left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r w:rsidRPr="00176FF7">
              <w:rPr>
                <w:rFonts w:eastAsia="標楷體"/>
                <w:sz w:val="28"/>
                <w:szCs w:val="28"/>
              </w:rPr>
              <w:t xml:space="preserve">3.3.3  </w:t>
            </w:r>
          </w:p>
          <w:p w:rsidR="00F653C7" w:rsidRPr="00176FF7" w:rsidRDefault="00F653C7" w:rsidP="0088008E">
            <w:pPr>
              <w:adjustRightInd w:val="0"/>
              <w:snapToGrid w:val="0"/>
              <w:rPr>
                <w:rFonts w:eastAsia="標楷體"/>
                <w:kern w:val="0"/>
                <w:sz w:val="28"/>
                <w:szCs w:val="28"/>
              </w:rPr>
            </w:pPr>
            <w:r w:rsidRPr="00176FF7">
              <w:rPr>
                <w:rFonts w:eastAsia="標楷體"/>
                <w:sz w:val="28"/>
                <w:szCs w:val="28"/>
              </w:rPr>
              <w:t>多元化的跨領域團隊合作照護訓練。</w:t>
            </w:r>
          </w:p>
        </w:tc>
        <w:tc>
          <w:tcPr>
            <w:tcW w:w="560" w:type="dxa"/>
            <w:tcBorders>
              <w:left w:val="single" w:sz="4" w:space="0" w:color="auto"/>
              <w:right w:val="single" w:sz="12" w:space="0" w:color="auto"/>
            </w:tcBorders>
            <w:shd w:val="clear" w:color="auto" w:fill="auto"/>
            <w:vAlign w:val="center"/>
          </w:tcPr>
          <w:p w:rsidR="00F653C7" w:rsidRPr="00176FF7" w:rsidRDefault="00F653C7"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F653C7" w:rsidRPr="00176FF7" w:rsidRDefault="00F653C7"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tcBorders>
              <w:top w:val="single" w:sz="12" w:space="0" w:color="auto"/>
              <w:left w:val="single" w:sz="4" w:space="0" w:color="auto"/>
              <w:right w:val="single" w:sz="4" w:space="0" w:color="auto"/>
            </w:tcBorders>
            <w:shd w:val="clear" w:color="auto" w:fill="auto"/>
          </w:tcPr>
          <w:p w:rsidR="00F653C7" w:rsidRPr="00176FF7" w:rsidRDefault="00F653C7" w:rsidP="00F653C7">
            <w:pPr>
              <w:pStyle w:val="a9"/>
              <w:numPr>
                <w:ilvl w:val="0"/>
                <w:numId w:val="2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依機構規模及特性執行跨領域團隊合作照護模式。</w:t>
            </w:r>
          </w:p>
          <w:p w:rsidR="00F653C7" w:rsidRPr="00176FF7" w:rsidRDefault="00F653C7" w:rsidP="00F653C7">
            <w:pPr>
              <w:pStyle w:val="a9"/>
              <w:numPr>
                <w:ilvl w:val="0"/>
                <w:numId w:val="2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提供跨領域團隊合作照護訓練課程，如醫療團隊資源管理（</w:t>
            </w:r>
            <w:r w:rsidRPr="00176FF7">
              <w:rPr>
                <w:rFonts w:eastAsia="標楷體"/>
                <w:color w:val="000000"/>
                <w:kern w:val="0"/>
                <w:sz w:val="28"/>
                <w:szCs w:val="28"/>
              </w:rPr>
              <w:t>team resource management, TRM</w:t>
            </w:r>
            <w:r w:rsidRPr="00176FF7">
              <w:rPr>
                <w:rFonts w:eastAsia="標楷體"/>
                <w:color w:val="000000"/>
                <w:kern w:val="0"/>
                <w:sz w:val="28"/>
                <w:szCs w:val="28"/>
              </w:rPr>
              <w:t>）、聯合照護案例討論會（</w:t>
            </w:r>
            <w:r w:rsidRPr="00176FF7">
              <w:rPr>
                <w:rFonts w:eastAsia="標楷體"/>
                <w:color w:val="000000"/>
                <w:kern w:val="0"/>
                <w:sz w:val="28"/>
                <w:szCs w:val="28"/>
              </w:rPr>
              <w:t>combined conference</w:t>
            </w:r>
            <w:r w:rsidRPr="00176FF7">
              <w:rPr>
                <w:rFonts w:eastAsia="標楷體"/>
                <w:color w:val="000000"/>
                <w:kern w:val="0"/>
                <w:sz w:val="28"/>
                <w:szCs w:val="28"/>
              </w:rPr>
              <w:t>）、共同照顧（</w:t>
            </w:r>
            <w:r w:rsidRPr="00176FF7">
              <w:rPr>
                <w:rFonts w:eastAsia="標楷體"/>
                <w:color w:val="000000"/>
                <w:kern w:val="0"/>
                <w:sz w:val="28"/>
                <w:szCs w:val="28"/>
              </w:rPr>
              <w:t>combined care</w:t>
            </w:r>
            <w:r w:rsidRPr="00176FF7">
              <w:rPr>
                <w:rFonts w:eastAsia="標楷體"/>
                <w:color w:val="000000"/>
                <w:kern w:val="0"/>
                <w:sz w:val="28"/>
                <w:szCs w:val="28"/>
              </w:rPr>
              <w:t>）、出院準備服務、團隊治療、安寧療護、病人安全等。</w:t>
            </w:r>
          </w:p>
          <w:p w:rsidR="00F653C7" w:rsidRPr="00176FF7" w:rsidRDefault="00F653C7" w:rsidP="00F653C7">
            <w:pPr>
              <w:pStyle w:val="a9"/>
              <w:numPr>
                <w:ilvl w:val="0"/>
                <w:numId w:val="2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機構能協助安排跨領域團隊合作照護訓練。</w:t>
            </w:r>
          </w:p>
          <w:p w:rsidR="00F653C7" w:rsidRPr="00176FF7" w:rsidRDefault="00F653C7" w:rsidP="00F653C7">
            <w:pPr>
              <w:pStyle w:val="a9"/>
              <w:numPr>
                <w:ilvl w:val="0"/>
                <w:numId w:val="21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落實所有新進中醫師實際參與跨領域團隊合作照護訓練。</w:t>
            </w:r>
          </w:p>
        </w:tc>
        <w:tc>
          <w:tcPr>
            <w:tcW w:w="2688" w:type="dxa"/>
            <w:tcBorders>
              <w:top w:val="single" w:sz="12" w:space="0" w:color="auto"/>
              <w:left w:val="single" w:sz="4" w:space="0" w:color="auto"/>
              <w:right w:val="single" w:sz="24" w:space="0" w:color="auto"/>
            </w:tcBorders>
            <w:vAlign w:val="center"/>
          </w:tcPr>
          <w:p w:rsidR="00F653C7"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F653C7" w:rsidRPr="00176FF7">
              <w:rPr>
                <w:rFonts w:eastAsia="標楷體"/>
                <w:bCs/>
                <w:snapToGrid w:val="0"/>
                <w:color w:val="000000"/>
                <w:sz w:val="28"/>
                <w:szCs w:val="28"/>
              </w:rPr>
              <w:t>符合</w:t>
            </w:r>
            <w:r w:rsidR="00F653C7"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F653C7" w:rsidRPr="00176FF7">
              <w:rPr>
                <w:rFonts w:eastAsia="標楷體"/>
                <w:bCs/>
                <w:snapToGrid w:val="0"/>
                <w:color w:val="000000"/>
                <w:sz w:val="28"/>
                <w:szCs w:val="28"/>
              </w:rPr>
              <w:t>不符合</w:t>
            </w:r>
          </w:p>
        </w:tc>
        <w:tc>
          <w:tcPr>
            <w:tcW w:w="5342" w:type="dxa"/>
            <w:tcBorders>
              <w:top w:val="single" w:sz="12" w:space="0" w:color="auto"/>
              <w:left w:val="single" w:sz="24" w:space="0" w:color="auto"/>
              <w:right w:val="single" w:sz="24" w:space="0" w:color="auto"/>
            </w:tcBorders>
            <w:shd w:val="clear" w:color="auto" w:fill="auto"/>
            <w:vAlign w:val="center"/>
          </w:tcPr>
          <w:p w:rsidR="00F653C7" w:rsidRPr="00176FF7" w:rsidRDefault="00F653C7"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F653C7" w:rsidRPr="00176FF7" w:rsidTr="00CF24B7">
        <w:trPr>
          <w:trHeight w:val="973"/>
        </w:trPr>
        <w:tc>
          <w:tcPr>
            <w:tcW w:w="1438" w:type="dxa"/>
            <w:vMerge/>
            <w:tcBorders>
              <w:left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60" w:type="dxa"/>
            <w:tcBorders>
              <w:left w:val="single" w:sz="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註</w:t>
            </w:r>
          </w:p>
        </w:tc>
        <w:tc>
          <w:tcPr>
            <w:tcW w:w="8077" w:type="dxa"/>
            <w:gridSpan w:val="3"/>
            <w:tcBorders>
              <w:top w:val="single" w:sz="12" w:space="0" w:color="auto"/>
              <w:left w:val="single" w:sz="4" w:space="0" w:color="auto"/>
              <w:right w:val="single" w:sz="24" w:space="0" w:color="auto"/>
            </w:tcBorders>
            <w:shd w:val="clear" w:color="auto" w:fill="auto"/>
            <w:vAlign w:val="center"/>
          </w:tcPr>
          <w:p w:rsidR="00F653C7" w:rsidRPr="00176FF7" w:rsidRDefault="00F653C7" w:rsidP="0088008E">
            <w:pPr>
              <w:adjustRightInd w:val="0"/>
              <w:snapToGrid w:val="0"/>
              <w:jc w:val="both"/>
              <w:rPr>
                <w:rFonts w:eastAsia="標楷體"/>
                <w:color w:val="000000"/>
                <w:kern w:val="0"/>
                <w:sz w:val="28"/>
                <w:szCs w:val="28"/>
              </w:rPr>
            </w:pPr>
            <w:r w:rsidRPr="00176FF7">
              <w:rPr>
                <w:rFonts w:eastAsia="標楷體"/>
                <w:color w:val="000000"/>
                <w:kern w:val="0"/>
                <w:sz w:val="28"/>
                <w:szCs w:val="28"/>
              </w:rPr>
              <w:t>「跨領域」至少須包含</w:t>
            </w:r>
            <w:r w:rsidRPr="00176FF7">
              <w:rPr>
                <w:rFonts w:eastAsia="標楷體"/>
                <w:color w:val="000000"/>
                <w:kern w:val="0"/>
                <w:sz w:val="28"/>
                <w:szCs w:val="28"/>
              </w:rPr>
              <w:t>2</w:t>
            </w:r>
            <w:r w:rsidRPr="00176FF7">
              <w:rPr>
                <w:rFonts w:eastAsia="標楷體"/>
                <w:color w:val="000000"/>
                <w:kern w:val="0"/>
                <w:sz w:val="28"/>
                <w:szCs w:val="28"/>
              </w:rPr>
              <w:t>個不同職類（含）以上。</w:t>
            </w:r>
          </w:p>
        </w:tc>
        <w:tc>
          <w:tcPr>
            <w:tcW w:w="5342" w:type="dxa"/>
            <w:vMerge w:val="restart"/>
            <w:tcBorders>
              <w:top w:val="single" w:sz="12" w:space="0" w:color="auto"/>
              <w:left w:val="single" w:sz="24" w:space="0" w:color="auto"/>
              <w:right w:val="single" w:sz="24" w:space="0" w:color="auto"/>
            </w:tcBorders>
            <w:shd w:val="clear" w:color="auto" w:fill="auto"/>
          </w:tcPr>
          <w:p w:rsidR="00CF24B7" w:rsidRDefault="00CF24B7" w:rsidP="0088008E">
            <w:pPr>
              <w:tabs>
                <w:tab w:val="left" w:pos="540"/>
              </w:tabs>
              <w:snapToGrid w:val="0"/>
              <w:spacing w:before="120" w:line="380" w:lineRule="exact"/>
              <w:ind w:right="1309"/>
              <w:rPr>
                <w:rFonts w:eastAsia="標楷體"/>
                <w:b/>
                <w:sz w:val="28"/>
                <w:szCs w:val="28"/>
              </w:rPr>
            </w:pPr>
          </w:p>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653C7" w:rsidRPr="00176FF7" w:rsidRDefault="00F653C7"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F653C7" w:rsidRPr="00176FF7" w:rsidTr="00CF24B7">
        <w:trPr>
          <w:trHeight w:val="5377"/>
        </w:trPr>
        <w:tc>
          <w:tcPr>
            <w:tcW w:w="1438" w:type="dxa"/>
            <w:vMerge/>
            <w:tcBorders>
              <w:left w:val="single" w:sz="24" w:space="0" w:color="auto"/>
              <w:bottom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60" w:type="dxa"/>
            <w:tcBorders>
              <w:left w:val="single" w:sz="4" w:space="0" w:color="auto"/>
              <w:bottom w:val="single" w:sz="2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3"/>
            <w:tcBorders>
              <w:left w:val="single" w:sz="4" w:space="0" w:color="auto"/>
              <w:bottom w:val="single" w:sz="24" w:space="0" w:color="auto"/>
              <w:right w:val="single" w:sz="24" w:space="0" w:color="auto"/>
            </w:tcBorders>
            <w:shd w:val="clear" w:color="auto" w:fill="auto"/>
          </w:tcPr>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653C7" w:rsidRPr="00176FF7" w:rsidRDefault="00F653C7"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F653C7" w:rsidRPr="00176FF7" w:rsidRDefault="00F653C7" w:rsidP="00F653C7">
            <w:pPr>
              <w:pStyle w:val="a9"/>
              <w:numPr>
                <w:ilvl w:val="0"/>
                <w:numId w:val="2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本條文查證重點在於新進中醫師是否有了解參加的跨領域照護與學術交流訓練之內涵，訓練歷程的內容與形式得由醫院自行發展。</w:t>
            </w:r>
          </w:p>
          <w:p w:rsidR="00F653C7" w:rsidRPr="00176FF7" w:rsidRDefault="00F653C7" w:rsidP="00F653C7">
            <w:pPr>
              <w:pStyle w:val="a9"/>
              <w:numPr>
                <w:ilvl w:val="0"/>
                <w:numId w:val="2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訪談教師或新進中醫師，瞭解跨領域團隊訓練照護課程安排、及實際執行情形。</w:t>
            </w:r>
          </w:p>
          <w:p w:rsidR="00F653C7" w:rsidRPr="00176FF7" w:rsidRDefault="00F653C7" w:rsidP="00F653C7">
            <w:pPr>
              <w:pStyle w:val="a9"/>
              <w:numPr>
                <w:ilvl w:val="0"/>
                <w:numId w:val="2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查核機構對跨領域團隊合作照護訓練之協助角色。</w:t>
            </w:r>
          </w:p>
          <w:p w:rsidR="00F653C7" w:rsidRPr="00176FF7" w:rsidRDefault="00F653C7" w:rsidP="00F653C7">
            <w:pPr>
              <w:pStyle w:val="a9"/>
              <w:numPr>
                <w:ilvl w:val="0"/>
                <w:numId w:val="21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查核新進中醫師實際參與訓練情形。</w:t>
            </w:r>
          </w:p>
          <w:p w:rsidR="00F653C7" w:rsidRPr="00176FF7" w:rsidRDefault="00F653C7"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F653C7" w:rsidRPr="00176FF7" w:rsidRDefault="00F653C7" w:rsidP="00F653C7">
            <w:pPr>
              <w:adjustRightInd w:val="0"/>
              <w:snapToGrid w:val="0"/>
              <w:jc w:val="both"/>
              <w:rPr>
                <w:rFonts w:eastAsia="標楷體"/>
                <w:color w:val="000000"/>
                <w:kern w:val="0"/>
                <w:sz w:val="28"/>
                <w:szCs w:val="28"/>
              </w:rPr>
            </w:pPr>
            <w:r w:rsidRPr="00176FF7">
              <w:rPr>
                <w:rFonts w:eastAsia="標楷體"/>
                <w:color w:val="000000"/>
                <w:kern w:val="0"/>
                <w:sz w:val="28"/>
                <w:szCs w:val="28"/>
              </w:rPr>
              <w:t>跨領域團隊合作照護訓練相關紀錄（含新進中醫師參與情形、訓練歷程等）。</w:t>
            </w:r>
          </w:p>
        </w:tc>
        <w:tc>
          <w:tcPr>
            <w:tcW w:w="5342" w:type="dxa"/>
            <w:vMerge/>
            <w:tcBorders>
              <w:left w:val="single" w:sz="24" w:space="0" w:color="auto"/>
              <w:bottom w:val="single" w:sz="24" w:space="0" w:color="auto"/>
              <w:right w:val="single" w:sz="24" w:space="0" w:color="auto"/>
            </w:tcBorders>
            <w:shd w:val="clear" w:color="auto" w:fill="BFBFBF"/>
          </w:tcPr>
          <w:p w:rsidR="00F653C7" w:rsidRPr="00176FF7" w:rsidRDefault="00F653C7"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r w:rsidRPr="00176FF7">
        <w:rPr>
          <w:rFonts w:eastAsia="標楷體"/>
          <w:sz w:val="32"/>
          <w:szCs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4549"/>
        <w:gridCol w:w="2632"/>
        <w:gridCol w:w="5398"/>
      </w:tblGrid>
      <w:tr w:rsidR="00F653C7" w:rsidRPr="00176FF7" w:rsidTr="0088008E">
        <w:trPr>
          <w:trHeight w:val="55"/>
        </w:trPr>
        <w:tc>
          <w:tcPr>
            <w:tcW w:w="10019" w:type="dxa"/>
            <w:gridSpan w:val="5"/>
            <w:tcBorders>
              <w:top w:val="single" w:sz="24" w:space="0" w:color="auto"/>
              <w:left w:val="single" w:sz="24" w:space="0" w:color="auto"/>
              <w:right w:val="single" w:sz="24" w:space="0" w:color="auto"/>
            </w:tcBorders>
            <w:vAlign w:val="center"/>
          </w:tcPr>
          <w:p w:rsidR="00F653C7" w:rsidRPr="00176FF7" w:rsidRDefault="007C486A" w:rsidP="0088008E">
            <w:pPr>
              <w:adjustRightInd w:val="0"/>
              <w:snapToGrid w:val="0"/>
              <w:jc w:val="center"/>
              <w:rPr>
                <w:rFonts w:eastAsia="標楷體"/>
                <w:b/>
                <w:sz w:val="32"/>
                <w:szCs w:val="32"/>
              </w:rPr>
            </w:pPr>
            <w:r w:rsidRPr="00176FF7">
              <w:rPr>
                <w:rFonts w:eastAsia="標楷體"/>
                <w:sz w:val="32"/>
                <w:szCs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sz w:val="32"/>
              </w:rPr>
              <w:br w:type="page"/>
            </w:r>
            <w:r w:rsidR="00F653C7" w:rsidRPr="00176FF7">
              <w:rPr>
                <w:rFonts w:eastAsia="標楷體"/>
                <w:b/>
                <w:color w:val="000000"/>
                <w:kern w:val="0"/>
                <w:sz w:val="32"/>
                <w:szCs w:val="32"/>
              </w:rPr>
              <w:t>受訪醫院自評</w:t>
            </w:r>
          </w:p>
        </w:tc>
        <w:tc>
          <w:tcPr>
            <w:tcW w:w="5398" w:type="dxa"/>
            <w:tcBorders>
              <w:top w:val="single" w:sz="24" w:space="0" w:color="auto"/>
              <w:left w:val="single" w:sz="24" w:space="0" w:color="auto"/>
              <w:bottom w:val="single" w:sz="12" w:space="0" w:color="auto"/>
              <w:right w:val="single" w:sz="24" w:space="0" w:color="auto"/>
            </w:tcBorders>
            <w:shd w:val="clear" w:color="auto" w:fill="auto"/>
            <w:vAlign w:val="center"/>
          </w:tcPr>
          <w:p w:rsidR="00F653C7" w:rsidRPr="00176FF7" w:rsidRDefault="00F653C7"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913B5" w:rsidRPr="00176FF7" w:rsidTr="005913B5">
        <w:trPr>
          <w:trHeight w:val="1457"/>
        </w:trPr>
        <w:tc>
          <w:tcPr>
            <w:tcW w:w="1382" w:type="dxa"/>
            <w:vMerge w:val="restart"/>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r w:rsidRPr="00176FF7">
              <w:rPr>
                <w:rFonts w:eastAsia="標楷體"/>
                <w:sz w:val="28"/>
                <w:szCs w:val="28"/>
              </w:rPr>
              <w:t xml:space="preserve">3.3.4  </w:t>
            </w:r>
          </w:p>
          <w:p w:rsidR="005913B5" w:rsidRPr="00176FF7" w:rsidRDefault="005913B5" w:rsidP="0088008E">
            <w:pPr>
              <w:adjustRightInd w:val="0"/>
              <w:snapToGrid w:val="0"/>
              <w:rPr>
                <w:rFonts w:eastAsia="標楷體"/>
                <w:sz w:val="28"/>
                <w:szCs w:val="28"/>
              </w:rPr>
            </w:pPr>
            <w:r w:rsidRPr="00176FF7">
              <w:rPr>
                <w:rFonts w:eastAsia="標楷體"/>
                <w:sz w:val="28"/>
                <w:szCs w:val="28"/>
              </w:rPr>
              <w:t>應由中醫醫療團隊提供中醫及跨團隊醫療照護。</w:t>
            </w:r>
          </w:p>
          <w:p w:rsidR="005913B5" w:rsidRPr="00176FF7" w:rsidRDefault="005913B5" w:rsidP="0088008E">
            <w:pPr>
              <w:adjustRightInd w:val="0"/>
              <w:snapToGrid w:val="0"/>
              <w:rPr>
                <w:rFonts w:eastAsia="標楷體"/>
                <w:kern w:val="0"/>
                <w:sz w:val="28"/>
                <w:szCs w:val="28"/>
              </w:rPr>
            </w:pPr>
            <w:r w:rsidRPr="00176FF7">
              <w:rPr>
                <w:rFonts w:eastAsia="標楷體"/>
                <w:color w:val="FF0000"/>
                <w:kern w:val="0"/>
                <w:sz w:val="28"/>
                <w:szCs w:val="28"/>
              </w:rPr>
              <w:t>（醫院、部門試）</w:t>
            </w:r>
          </w:p>
        </w:tc>
        <w:tc>
          <w:tcPr>
            <w:tcW w:w="574" w:type="dxa"/>
            <w:tcBorders>
              <w:left w:val="single" w:sz="4" w:space="0" w:color="auto"/>
              <w:right w:val="single" w:sz="12" w:space="0" w:color="auto"/>
            </w:tcBorders>
            <w:shd w:val="clear" w:color="auto" w:fill="auto"/>
            <w:vAlign w:val="center"/>
          </w:tcPr>
          <w:p w:rsidR="005913B5" w:rsidRPr="00176FF7" w:rsidRDefault="005913B5"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5913B5" w:rsidRPr="00176FF7" w:rsidRDefault="005913B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49" w:type="dxa"/>
            <w:tcBorders>
              <w:top w:val="single" w:sz="12" w:space="0" w:color="auto"/>
              <w:left w:val="single" w:sz="4" w:space="0" w:color="auto"/>
              <w:right w:val="single" w:sz="4" w:space="0" w:color="auto"/>
            </w:tcBorders>
            <w:shd w:val="clear" w:color="auto" w:fill="auto"/>
            <w:vAlign w:val="center"/>
          </w:tcPr>
          <w:p w:rsidR="005913B5" w:rsidRPr="00176FF7" w:rsidRDefault="005913B5" w:rsidP="005913B5">
            <w:pPr>
              <w:pStyle w:val="a9"/>
              <w:numPr>
                <w:ilvl w:val="0"/>
                <w:numId w:val="2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明訂中西醫會診治療模式，建置適當會診流程等相關規定。</w:t>
            </w:r>
          </w:p>
          <w:p w:rsidR="005913B5" w:rsidRPr="00176FF7" w:rsidRDefault="005913B5" w:rsidP="005913B5">
            <w:pPr>
              <w:pStyle w:val="a9"/>
              <w:numPr>
                <w:ilvl w:val="0"/>
                <w:numId w:val="2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明訂中醫轉診治療模式，建置適當轉診流程等相關規定。</w:t>
            </w:r>
          </w:p>
          <w:p w:rsidR="005913B5" w:rsidRPr="00176FF7" w:rsidRDefault="005913B5" w:rsidP="005913B5">
            <w:pPr>
              <w:pStyle w:val="a9"/>
              <w:numPr>
                <w:ilvl w:val="0"/>
                <w:numId w:val="21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若有中醫住院病人應確認與主治醫師、會診醫師、住院醫師之聯絡方式，並確認萬一聯絡不上時之因應方法，且若「主治醫師」不在時，有明確規定代理制度表。</w:t>
            </w:r>
          </w:p>
        </w:tc>
        <w:tc>
          <w:tcPr>
            <w:tcW w:w="2632" w:type="dxa"/>
            <w:tcBorders>
              <w:top w:val="single" w:sz="12" w:space="0" w:color="auto"/>
              <w:left w:val="single" w:sz="4" w:space="0" w:color="auto"/>
              <w:right w:val="single" w:sz="24" w:space="0" w:color="auto"/>
            </w:tcBorders>
            <w:vAlign w:val="center"/>
          </w:tcPr>
          <w:p w:rsidR="005913B5" w:rsidRPr="00176FF7" w:rsidRDefault="002535F6" w:rsidP="005913B5">
            <w:pPr>
              <w:widowControl/>
              <w:adjustRightInd w:val="0"/>
              <w:snapToGrid w:val="0"/>
              <w:jc w:val="center"/>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5398" w:type="dxa"/>
            <w:tcBorders>
              <w:top w:val="single" w:sz="12" w:space="0" w:color="auto"/>
              <w:left w:val="single" w:sz="24" w:space="0" w:color="auto"/>
              <w:right w:val="single" w:sz="24" w:space="0" w:color="auto"/>
            </w:tcBorders>
            <w:shd w:val="clear" w:color="auto" w:fill="auto"/>
            <w:vAlign w:val="center"/>
          </w:tcPr>
          <w:p w:rsidR="005913B5"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r>
      <w:tr w:rsidR="00F653C7" w:rsidRPr="00176FF7" w:rsidTr="009D470D">
        <w:trPr>
          <w:trHeight w:val="1008"/>
        </w:trPr>
        <w:tc>
          <w:tcPr>
            <w:tcW w:w="1382" w:type="dxa"/>
            <w:vMerge/>
            <w:tcBorders>
              <w:left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註</w:t>
            </w:r>
          </w:p>
        </w:tc>
        <w:tc>
          <w:tcPr>
            <w:tcW w:w="8063" w:type="dxa"/>
            <w:gridSpan w:val="3"/>
            <w:tcBorders>
              <w:top w:val="single" w:sz="12" w:space="0" w:color="auto"/>
              <w:left w:val="single" w:sz="4" w:space="0" w:color="auto"/>
              <w:right w:val="single" w:sz="24" w:space="0" w:color="auto"/>
            </w:tcBorders>
            <w:shd w:val="clear" w:color="auto" w:fill="auto"/>
            <w:vAlign w:val="center"/>
          </w:tcPr>
          <w:p w:rsidR="005913B5" w:rsidRPr="00176FF7" w:rsidRDefault="005913B5" w:rsidP="005913B5">
            <w:pPr>
              <w:pStyle w:val="a9"/>
              <w:numPr>
                <w:ilvl w:val="0"/>
                <w:numId w:val="216"/>
              </w:numPr>
              <w:adjustRightInd w:val="0"/>
              <w:snapToGrid w:val="0"/>
              <w:ind w:leftChars="0"/>
              <w:rPr>
                <w:rFonts w:eastAsia="標楷體"/>
                <w:color w:val="000000"/>
                <w:kern w:val="0"/>
                <w:sz w:val="28"/>
                <w:szCs w:val="28"/>
              </w:rPr>
            </w:pPr>
            <w:r w:rsidRPr="00176FF7">
              <w:rPr>
                <w:rFonts w:eastAsia="標楷體"/>
                <w:color w:val="000000"/>
                <w:kern w:val="0"/>
                <w:sz w:val="28"/>
                <w:szCs w:val="28"/>
              </w:rPr>
              <w:t>本條為試評條文，評量結果不納入評鑑成績計算。</w:t>
            </w:r>
          </w:p>
          <w:p w:rsidR="00F653C7" w:rsidRPr="00176FF7" w:rsidRDefault="005913B5" w:rsidP="005913B5">
            <w:pPr>
              <w:pStyle w:val="a9"/>
              <w:numPr>
                <w:ilvl w:val="0"/>
                <w:numId w:val="216"/>
              </w:numPr>
              <w:adjustRightInd w:val="0"/>
              <w:snapToGrid w:val="0"/>
              <w:ind w:leftChars="0"/>
              <w:rPr>
                <w:rFonts w:eastAsia="標楷體"/>
                <w:color w:val="000000"/>
                <w:kern w:val="0"/>
                <w:sz w:val="28"/>
                <w:szCs w:val="28"/>
              </w:rPr>
            </w:pPr>
            <w:r w:rsidRPr="00176FF7">
              <w:rPr>
                <w:rFonts w:eastAsia="標楷體"/>
                <w:color w:val="000000"/>
                <w:kern w:val="0"/>
                <w:sz w:val="28"/>
                <w:szCs w:val="28"/>
              </w:rPr>
              <w:t>會診係指西醫與中醫間會診治療模式。</w:t>
            </w:r>
          </w:p>
        </w:tc>
        <w:tc>
          <w:tcPr>
            <w:tcW w:w="5398" w:type="dxa"/>
            <w:vMerge w:val="restart"/>
            <w:tcBorders>
              <w:top w:val="single" w:sz="12" w:space="0" w:color="auto"/>
              <w:left w:val="single" w:sz="24" w:space="0" w:color="auto"/>
              <w:right w:val="single" w:sz="24" w:space="0" w:color="auto"/>
            </w:tcBorders>
            <w:shd w:val="clear" w:color="auto" w:fill="auto"/>
          </w:tcPr>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F653C7" w:rsidRPr="00176FF7" w:rsidRDefault="00F653C7"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F653C7" w:rsidRPr="00176FF7" w:rsidTr="001B5990">
        <w:trPr>
          <w:trHeight w:val="4107"/>
        </w:trPr>
        <w:tc>
          <w:tcPr>
            <w:tcW w:w="1382" w:type="dxa"/>
            <w:vMerge/>
            <w:tcBorders>
              <w:left w:val="single" w:sz="24" w:space="0" w:color="auto"/>
              <w:bottom w:val="single" w:sz="24" w:space="0" w:color="auto"/>
              <w:right w:val="single" w:sz="4" w:space="0" w:color="auto"/>
            </w:tcBorders>
          </w:tcPr>
          <w:p w:rsidR="00F653C7" w:rsidRPr="00176FF7" w:rsidRDefault="00F653C7"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F653C7" w:rsidRPr="00176FF7" w:rsidRDefault="00F653C7"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3"/>
            <w:tcBorders>
              <w:left w:val="single" w:sz="4" w:space="0" w:color="auto"/>
              <w:bottom w:val="single" w:sz="24" w:space="0" w:color="auto"/>
              <w:right w:val="single" w:sz="24" w:space="0" w:color="auto"/>
            </w:tcBorders>
            <w:shd w:val="clear" w:color="auto" w:fill="auto"/>
          </w:tcPr>
          <w:p w:rsidR="00F653C7" w:rsidRPr="00176FF7" w:rsidRDefault="00F653C7"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F653C7" w:rsidRPr="00176FF7" w:rsidRDefault="00F653C7"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5913B5" w:rsidRPr="00176FF7" w:rsidRDefault="005913B5" w:rsidP="005913B5">
            <w:pPr>
              <w:pStyle w:val="a9"/>
              <w:numPr>
                <w:ilvl w:val="0"/>
                <w:numId w:val="21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中西醫會診流程及規範。</w:t>
            </w:r>
          </w:p>
          <w:p w:rsidR="005913B5" w:rsidRPr="00176FF7" w:rsidRDefault="005913B5" w:rsidP="005913B5">
            <w:pPr>
              <w:pStyle w:val="a9"/>
              <w:numPr>
                <w:ilvl w:val="0"/>
                <w:numId w:val="21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中醫轉診流程及規範。</w:t>
            </w:r>
          </w:p>
          <w:p w:rsidR="005913B5" w:rsidRPr="00176FF7" w:rsidRDefault="005913B5" w:rsidP="005913B5">
            <w:pPr>
              <w:pStyle w:val="a9"/>
              <w:numPr>
                <w:ilvl w:val="0"/>
                <w:numId w:val="21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中西醫共同照護流程。</w:t>
            </w:r>
          </w:p>
          <w:p w:rsidR="00F653C7" w:rsidRPr="00176FF7" w:rsidRDefault="005913B5" w:rsidP="005913B5">
            <w:pPr>
              <w:pStyle w:val="a9"/>
              <w:numPr>
                <w:ilvl w:val="0"/>
                <w:numId w:val="21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中醫住院診療計畫病歷記載，病程紀錄及會診紀錄。</w:t>
            </w:r>
          </w:p>
        </w:tc>
        <w:tc>
          <w:tcPr>
            <w:tcW w:w="5398" w:type="dxa"/>
            <w:vMerge/>
            <w:tcBorders>
              <w:left w:val="single" w:sz="24" w:space="0" w:color="auto"/>
              <w:bottom w:val="single" w:sz="24" w:space="0" w:color="auto"/>
              <w:right w:val="single" w:sz="24" w:space="0" w:color="auto"/>
            </w:tcBorders>
            <w:shd w:val="clear" w:color="auto" w:fill="BFBFBF"/>
          </w:tcPr>
          <w:p w:rsidR="00F653C7" w:rsidRPr="00176FF7" w:rsidRDefault="00F653C7"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p>
    <w:p w:rsidR="005913B5" w:rsidRPr="00176FF7" w:rsidRDefault="007C486A" w:rsidP="005913B5">
      <w:pPr>
        <w:widowControl/>
        <w:rPr>
          <w:rFonts w:eastAsia="標楷體"/>
          <w:sz w:val="32"/>
          <w:szCs w:val="32"/>
        </w:rPr>
      </w:pPr>
      <w:r w:rsidRPr="00176FF7">
        <w:rPr>
          <w:rFonts w:eastAsia="標楷體"/>
          <w:sz w:val="32"/>
          <w:szCs w:val="32"/>
        </w:rPr>
        <w:br w:type="page"/>
      </w:r>
      <w:r w:rsidR="005913B5" w:rsidRPr="00176FF7">
        <w:rPr>
          <w:rFonts w:eastAsia="標楷體"/>
          <w:sz w:val="32"/>
          <w:szCs w:val="32"/>
        </w:rPr>
        <w:t>第</w:t>
      </w:r>
      <w:r w:rsidR="005913B5" w:rsidRPr="00176FF7">
        <w:rPr>
          <w:rFonts w:eastAsia="標楷體"/>
          <w:sz w:val="32"/>
          <w:szCs w:val="32"/>
        </w:rPr>
        <w:t>3.4</w:t>
      </w:r>
      <w:r w:rsidR="005913B5" w:rsidRPr="00176FF7">
        <w:rPr>
          <w:rFonts w:eastAsia="標楷體"/>
          <w:sz w:val="32"/>
          <w:szCs w:val="32"/>
        </w:rPr>
        <w:t>章</w:t>
      </w:r>
      <w:r w:rsidR="005913B5" w:rsidRPr="00176FF7">
        <w:rPr>
          <w:rFonts w:eastAsia="標楷體"/>
          <w:sz w:val="32"/>
          <w:szCs w:val="32"/>
        </w:rPr>
        <w:t xml:space="preserve"> </w:t>
      </w:r>
      <w:r w:rsidR="005913B5" w:rsidRPr="00176FF7">
        <w:rPr>
          <w:rFonts w:eastAsia="標楷體"/>
          <w:sz w:val="32"/>
          <w:szCs w:val="32"/>
        </w:rPr>
        <w:t>研究與教學成果</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5913B5"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5913B5" w:rsidRPr="00176FF7" w:rsidRDefault="007C486A" w:rsidP="0088008E">
            <w:pPr>
              <w:adjustRightInd w:val="0"/>
              <w:snapToGrid w:val="0"/>
              <w:jc w:val="center"/>
              <w:rPr>
                <w:rFonts w:eastAsia="標楷體"/>
                <w:b/>
                <w:sz w:val="32"/>
                <w:szCs w:val="32"/>
              </w:rPr>
            </w:pPr>
            <w:r w:rsidRPr="00176FF7">
              <w:rPr>
                <w:rFonts w:eastAsia="標楷體"/>
                <w:sz w:val="32"/>
                <w:szCs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5913B5" w:rsidRPr="00176FF7" w:rsidRDefault="005913B5"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913B5" w:rsidRPr="00176FF7" w:rsidTr="0088008E">
        <w:trPr>
          <w:trHeight w:val="1457"/>
        </w:trPr>
        <w:tc>
          <w:tcPr>
            <w:tcW w:w="1382" w:type="dxa"/>
            <w:vMerge w:val="restart"/>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r w:rsidRPr="00176FF7">
              <w:rPr>
                <w:rFonts w:eastAsia="標楷體"/>
                <w:sz w:val="28"/>
                <w:szCs w:val="28"/>
              </w:rPr>
              <w:t xml:space="preserve">3.4.1  </w:t>
            </w:r>
          </w:p>
          <w:p w:rsidR="005913B5" w:rsidRPr="00176FF7" w:rsidRDefault="005913B5" w:rsidP="0088008E">
            <w:pPr>
              <w:adjustRightInd w:val="0"/>
              <w:snapToGrid w:val="0"/>
              <w:rPr>
                <w:rFonts w:eastAsia="標楷體"/>
                <w:sz w:val="28"/>
                <w:szCs w:val="28"/>
              </w:rPr>
            </w:pPr>
            <w:r w:rsidRPr="00176FF7">
              <w:rPr>
                <w:rFonts w:eastAsia="標楷體"/>
                <w:sz w:val="28"/>
                <w:szCs w:val="28"/>
              </w:rPr>
              <w:t>新進中醫師訓練計畫，具體可行且內容適當。</w:t>
            </w:r>
          </w:p>
          <w:p w:rsidR="005913B5" w:rsidRPr="00176FF7" w:rsidRDefault="005913B5"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5913B5" w:rsidRPr="00176FF7" w:rsidRDefault="005913B5"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5913B5" w:rsidRPr="00176FF7" w:rsidRDefault="005913B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應依衛生福利部公告之相關規範，訂定訓練計畫。</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為統籌教學訓練工作，應設置教學行政單位，每年至少開會</w:t>
            </w:r>
            <w:r w:rsidRPr="00176FF7">
              <w:rPr>
                <w:rFonts w:eastAsia="標楷體"/>
                <w:color w:val="000000"/>
                <w:kern w:val="0"/>
                <w:sz w:val="28"/>
                <w:szCs w:val="28"/>
              </w:rPr>
              <w:t>2</w:t>
            </w:r>
            <w:r w:rsidRPr="00176FF7">
              <w:rPr>
                <w:rFonts w:eastAsia="標楷體"/>
                <w:color w:val="000000"/>
                <w:kern w:val="0"/>
                <w:sz w:val="28"/>
                <w:szCs w:val="28"/>
              </w:rPr>
              <w:t>次，統籌計畫的執行、管理及資源分配，並有專責人員執行計畫之聯繫、溝通等行政作業，且能適時且正確而有效地傳達計畫相關訊息給計畫相關人員（含受訓醫師、指導教師、指導藥師、護理師）及協同訓練院所等。</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訓練計畫主持人應確實負責主持計畫相關事務。</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導師及指導教師應參與訂定訓練計畫與課程內容，包含訓練目標、教學病例數，學習疾病的種類、受訓人員所承擔的工作項目與份量、臨床教學設施與人力之安排等事項。</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指導教師於指導新進中醫師期間，應適當安排從事教學訓練工作與其他工作（如臨床照護）之比重，以維持教學品質。</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導師及指導教師於同一時間至多指導</w:t>
            </w:r>
            <w:r w:rsidRPr="00176FF7">
              <w:rPr>
                <w:rFonts w:eastAsia="標楷體"/>
                <w:color w:val="000000"/>
                <w:kern w:val="0"/>
                <w:sz w:val="28"/>
                <w:szCs w:val="28"/>
              </w:rPr>
              <w:t>3</w:t>
            </w:r>
            <w:r w:rsidRPr="00176FF7">
              <w:rPr>
                <w:rFonts w:eastAsia="標楷體"/>
                <w:color w:val="000000"/>
                <w:kern w:val="0"/>
                <w:sz w:val="28"/>
                <w:szCs w:val="28"/>
              </w:rPr>
              <w:t>名新進中醫師。</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醫院應設有臨床倫理委員會或類似之組織，且每年至少開會</w:t>
            </w:r>
            <w:r w:rsidRPr="00176FF7">
              <w:rPr>
                <w:rFonts w:eastAsia="標楷體"/>
                <w:color w:val="000000"/>
                <w:kern w:val="0"/>
                <w:sz w:val="28"/>
                <w:szCs w:val="28"/>
              </w:rPr>
              <w:t>2</w:t>
            </w:r>
            <w:r w:rsidRPr="00176FF7">
              <w:rPr>
                <w:rFonts w:eastAsia="標楷體"/>
                <w:color w:val="000000"/>
                <w:kern w:val="0"/>
                <w:sz w:val="28"/>
                <w:szCs w:val="28"/>
              </w:rPr>
              <w:t>次，並應使新進中醫師知悉其功能與運作。</w:t>
            </w:r>
          </w:p>
          <w:p w:rsidR="005913B5" w:rsidRPr="00176FF7" w:rsidRDefault="005913B5" w:rsidP="005913B5">
            <w:pPr>
              <w:pStyle w:val="a9"/>
              <w:numPr>
                <w:ilvl w:val="0"/>
                <w:numId w:val="21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對院內醫師及醫事人員定期實施醫師及醫事人員醫學倫理與法律相關之教育訓練活動。</w:t>
            </w:r>
          </w:p>
        </w:tc>
        <w:tc>
          <w:tcPr>
            <w:tcW w:w="2394" w:type="dxa"/>
            <w:tcBorders>
              <w:top w:val="single" w:sz="12" w:space="0" w:color="auto"/>
              <w:left w:val="single" w:sz="4" w:space="0" w:color="auto"/>
              <w:right w:val="single" w:sz="4" w:space="0" w:color="auto"/>
            </w:tcBorders>
            <w:vAlign w:val="center"/>
          </w:tcPr>
          <w:p w:rsidR="005913B5"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5913B5"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5913B5"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5913B5"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5913B5"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NA</w:t>
            </w:r>
          </w:p>
        </w:tc>
      </w:tr>
      <w:tr w:rsidR="005913B5" w:rsidRPr="00176FF7" w:rsidTr="0088008E">
        <w:trPr>
          <w:trHeight w:val="672"/>
        </w:trPr>
        <w:tc>
          <w:tcPr>
            <w:tcW w:w="1382" w:type="dxa"/>
            <w:vMerge/>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5913B5" w:rsidRPr="00176FF7" w:rsidRDefault="005913B5" w:rsidP="005913B5">
            <w:pPr>
              <w:pStyle w:val="a9"/>
              <w:numPr>
                <w:ilvl w:val="0"/>
                <w:numId w:val="219"/>
              </w:numPr>
              <w:adjustRightInd w:val="0"/>
              <w:snapToGrid w:val="0"/>
              <w:ind w:leftChars="0"/>
              <w:rPr>
                <w:rFonts w:eastAsia="標楷體"/>
                <w:color w:val="000000"/>
                <w:kern w:val="0"/>
                <w:sz w:val="28"/>
                <w:szCs w:val="28"/>
              </w:rPr>
            </w:pPr>
            <w:r w:rsidRPr="00176FF7">
              <w:rPr>
                <w:rFonts w:eastAsia="標楷體"/>
                <w:color w:val="000000"/>
                <w:kern w:val="0"/>
                <w:sz w:val="28"/>
                <w:szCs w:val="28"/>
              </w:rPr>
              <w:t>為新申請評鑑者，本條免評（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5913B5" w:rsidRPr="00176FF7" w:rsidRDefault="005913B5" w:rsidP="005913B5">
            <w:pPr>
              <w:pStyle w:val="a9"/>
              <w:numPr>
                <w:ilvl w:val="0"/>
                <w:numId w:val="219"/>
              </w:numPr>
              <w:adjustRightInd w:val="0"/>
              <w:snapToGrid w:val="0"/>
              <w:ind w:leftChars="0"/>
              <w:rPr>
                <w:rFonts w:eastAsia="標楷體"/>
                <w:color w:val="000000"/>
                <w:kern w:val="0"/>
                <w:sz w:val="28"/>
                <w:szCs w:val="28"/>
              </w:rPr>
            </w:pPr>
            <w:r w:rsidRPr="00176FF7">
              <w:rPr>
                <w:rFonts w:eastAsia="標楷體"/>
                <w:color w:val="000000"/>
                <w:kern w:val="0"/>
                <w:sz w:val="28"/>
                <w:szCs w:val="28"/>
              </w:rPr>
              <w:t>教學行政單位人數多寡由機構自行規劃，原則以能達到落實目的為主。</w:t>
            </w:r>
          </w:p>
          <w:p w:rsidR="005913B5" w:rsidRPr="00176FF7" w:rsidRDefault="005913B5" w:rsidP="005913B5">
            <w:pPr>
              <w:pStyle w:val="a9"/>
              <w:numPr>
                <w:ilvl w:val="0"/>
                <w:numId w:val="219"/>
              </w:numPr>
              <w:adjustRightInd w:val="0"/>
              <w:snapToGrid w:val="0"/>
              <w:ind w:leftChars="0"/>
              <w:rPr>
                <w:rFonts w:eastAsia="標楷體"/>
                <w:color w:val="000000"/>
                <w:kern w:val="0"/>
                <w:sz w:val="28"/>
                <w:szCs w:val="28"/>
              </w:rPr>
            </w:pPr>
            <w:r w:rsidRPr="00176FF7">
              <w:rPr>
                <w:rFonts w:eastAsia="標楷體"/>
                <w:color w:val="000000"/>
                <w:kern w:val="0"/>
                <w:sz w:val="28"/>
                <w:szCs w:val="28"/>
              </w:rPr>
              <w:t>指導教師應符合「中醫醫療機構負責醫師訓練計畫」規範之資格。</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913B5" w:rsidRPr="00176FF7" w:rsidRDefault="005913B5"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5913B5" w:rsidRPr="00176FF7" w:rsidTr="0088008E">
        <w:trPr>
          <w:trHeight w:val="6313"/>
        </w:trPr>
        <w:tc>
          <w:tcPr>
            <w:tcW w:w="1382" w:type="dxa"/>
            <w:vMerge/>
            <w:tcBorders>
              <w:left w:val="single" w:sz="24" w:space="0" w:color="auto"/>
              <w:bottom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5913B5" w:rsidRPr="00176FF7" w:rsidRDefault="005913B5" w:rsidP="005913B5">
            <w:pPr>
              <w:pStyle w:val="a9"/>
              <w:numPr>
                <w:ilvl w:val="0"/>
                <w:numId w:val="22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查核訓練計畫，及確認訓練計畫是否定期檢討。</w:t>
            </w:r>
          </w:p>
          <w:p w:rsidR="005913B5" w:rsidRPr="00176FF7" w:rsidRDefault="005913B5" w:rsidP="005913B5">
            <w:pPr>
              <w:pStyle w:val="a9"/>
              <w:numPr>
                <w:ilvl w:val="0"/>
                <w:numId w:val="22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詢問教學行政單位，瞭解其組織編制、行政執掌與運作情形。</w:t>
            </w:r>
          </w:p>
          <w:p w:rsidR="005913B5" w:rsidRPr="00176FF7" w:rsidRDefault="005913B5" w:rsidP="005913B5">
            <w:pPr>
              <w:pStyle w:val="a9"/>
              <w:numPr>
                <w:ilvl w:val="0"/>
                <w:numId w:val="22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詢問教學行政單位如何傳達相關資訊。</w:t>
            </w:r>
          </w:p>
          <w:p w:rsidR="005913B5" w:rsidRPr="00176FF7" w:rsidRDefault="005913B5" w:rsidP="005913B5">
            <w:pPr>
              <w:pStyle w:val="a9"/>
              <w:numPr>
                <w:ilvl w:val="0"/>
                <w:numId w:val="22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面談專責教學行政人員，瞭解如何輔助辦理教學庶務事項。</w:t>
            </w:r>
          </w:p>
          <w:p w:rsidR="005913B5" w:rsidRPr="00176FF7" w:rsidRDefault="005913B5" w:rsidP="005913B5">
            <w:pPr>
              <w:pStyle w:val="a9"/>
              <w:numPr>
                <w:ilvl w:val="0"/>
                <w:numId w:val="22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訪談計畫主持人，確認主持人是否清楚瞭解負責主持計畫相關事務；訪談指導教師，確認於帶領受訓醫師期間如何安排從事教學訓練工作與其他工作之比重，及確認是否清楚教學訓練內容。</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5913B5" w:rsidRPr="00176FF7" w:rsidRDefault="005913B5" w:rsidP="005913B5">
            <w:pPr>
              <w:pStyle w:val="a9"/>
              <w:numPr>
                <w:ilvl w:val="0"/>
                <w:numId w:val="2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教學訓練計畫。</w:t>
            </w:r>
          </w:p>
          <w:p w:rsidR="005913B5" w:rsidRPr="00176FF7" w:rsidRDefault="005913B5" w:rsidP="005913B5">
            <w:pPr>
              <w:pStyle w:val="a9"/>
              <w:numPr>
                <w:ilvl w:val="0"/>
                <w:numId w:val="2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教學行政單位組織章程或架構、及其行政執掌與功能角色。</w:t>
            </w:r>
          </w:p>
          <w:p w:rsidR="005913B5" w:rsidRPr="00176FF7" w:rsidRDefault="005913B5" w:rsidP="005913B5">
            <w:pPr>
              <w:pStyle w:val="a9"/>
              <w:numPr>
                <w:ilvl w:val="0"/>
                <w:numId w:val="2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教學行政單位教學工作執行情形、相關會議紀錄。</w:t>
            </w:r>
          </w:p>
          <w:p w:rsidR="005913B5" w:rsidRPr="00176FF7" w:rsidRDefault="005913B5" w:rsidP="005913B5">
            <w:pPr>
              <w:pStyle w:val="a9"/>
              <w:numPr>
                <w:ilvl w:val="0"/>
                <w:numId w:val="2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專責教學行政人員名單（含職類別）及負責教學行政業務。</w:t>
            </w:r>
          </w:p>
          <w:p w:rsidR="005913B5" w:rsidRPr="00176FF7" w:rsidRDefault="005913B5" w:rsidP="005913B5">
            <w:pPr>
              <w:pStyle w:val="a9"/>
              <w:numPr>
                <w:ilvl w:val="0"/>
                <w:numId w:val="22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訓練計畫主持人及指導教師名單及資格證明文件。</w:t>
            </w:r>
          </w:p>
        </w:tc>
        <w:tc>
          <w:tcPr>
            <w:tcW w:w="5398" w:type="dxa"/>
            <w:gridSpan w:val="2"/>
            <w:vMerge/>
            <w:tcBorders>
              <w:left w:val="single" w:sz="24" w:space="0" w:color="auto"/>
              <w:bottom w:val="single" w:sz="24" w:space="0" w:color="auto"/>
              <w:right w:val="single" w:sz="24" w:space="0" w:color="auto"/>
            </w:tcBorders>
            <w:shd w:val="clear" w:color="auto" w:fill="BFBFBF"/>
          </w:tcPr>
          <w:p w:rsidR="005913B5" w:rsidRPr="00176FF7" w:rsidRDefault="005913B5"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r w:rsidRPr="00176FF7">
        <w:rPr>
          <w:rFonts w:eastAsia="標楷體"/>
          <w:sz w:val="32"/>
          <w:szCs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6"/>
        <w:gridCol w:w="518"/>
        <w:gridCol w:w="42"/>
        <w:gridCol w:w="812"/>
        <w:gridCol w:w="28"/>
        <w:gridCol w:w="3653"/>
        <w:gridCol w:w="896"/>
        <w:gridCol w:w="1498"/>
        <w:gridCol w:w="1134"/>
        <w:gridCol w:w="56"/>
        <w:gridCol w:w="2643"/>
        <w:gridCol w:w="2699"/>
      </w:tblGrid>
      <w:tr w:rsidR="005913B5" w:rsidRPr="00176FF7" w:rsidTr="0088008E">
        <w:trPr>
          <w:trHeight w:val="55"/>
        </w:trPr>
        <w:tc>
          <w:tcPr>
            <w:tcW w:w="10019" w:type="dxa"/>
            <w:gridSpan w:val="10"/>
            <w:tcBorders>
              <w:top w:val="single" w:sz="24" w:space="0" w:color="auto"/>
              <w:left w:val="single" w:sz="24" w:space="0" w:color="auto"/>
              <w:right w:val="single" w:sz="24" w:space="0" w:color="auto"/>
            </w:tcBorders>
            <w:vAlign w:val="center"/>
          </w:tcPr>
          <w:p w:rsidR="005913B5" w:rsidRPr="00176FF7" w:rsidRDefault="007C486A" w:rsidP="0088008E">
            <w:pPr>
              <w:adjustRightInd w:val="0"/>
              <w:snapToGrid w:val="0"/>
              <w:jc w:val="center"/>
              <w:rPr>
                <w:rFonts w:eastAsia="標楷體"/>
                <w:b/>
                <w:sz w:val="32"/>
                <w:szCs w:val="32"/>
              </w:rPr>
            </w:pPr>
            <w:r w:rsidRPr="00176FF7">
              <w:rPr>
                <w:rFonts w:eastAsia="標楷體"/>
                <w:sz w:val="32"/>
                <w:szCs w:val="32"/>
              </w:rPr>
              <w:br w:type="page"/>
            </w:r>
            <w:r w:rsidR="005913B5" w:rsidRPr="00176FF7">
              <w:rPr>
                <w:rFonts w:eastAsia="標楷體"/>
                <w:sz w:val="32"/>
                <w:szCs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b/>
                <w:color w:val="000000"/>
                <w:kern w:val="0"/>
                <w:sz w:val="32"/>
                <w:szCs w:val="32"/>
              </w:rPr>
              <w:t>受訪醫院自評</w:t>
            </w:r>
          </w:p>
        </w:tc>
        <w:tc>
          <w:tcPr>
            <w:tcW w:w="5398" w:type="dxa"/>
            <w:gridSpan w:val="3"/>
            <w:tcBorders>
              <w:top w:val="single" w:sz="24" w:space="0" w:color="auto"/>
              <w:left w:val="single" w:sz="24" w:space="0" w:color="auto"/>
              <w:bottom w:val="single" w:sz="12" w:space="0" w:color="auto"/>
              <w:right w:val="single" w:sz="24" w:space="0" w:color="auto"/>
            </w:tcBorders>
            <w:shd w:val="clear" w:color="auto" w:fill="auto"/>
            <w:vAlign w:val="center"/>
          </w:tcPr>
          <w:p w:rsidR="005913B5" w:rsidRPr="00176FF7" w:rsidRDefault="005913B5"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913B5" w:rsidRPr="00176FF7" w:rsidTr="0088008E">
        <w:trPr>
          <w:trHeight w:val="1457"/>
        </w:trPr>
        <w:tc>
          <w:tcPr>
            <w:tcW w:w="1382" w:type="dxa"/>
            <w:vMerge w:val="restart"/>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r w:rsidRPr="00176FF7">
              <w:rPr>
                <w:rFonts w:eastAsia="標楷體"/>
                <w:sz w:val="28"/>
                <w:szCs w:val="28"/>
              </w:rPr>
              <w:t xml:space="preserve">3.4.2  </w:t>
            </w:r>
          </w:p>
          <w:p w:rsidR="005913B5" w:rsidRPr="00176FF7" w:rsidRDefault="005913B5" w:rsidP="0088008E">
            <w:pPr>
              <w:adjustRightInd w:val="0"/>
              <w:snapToGrid w:val="0"/>
              <w:rPr>
                <w:rFonts w:eastAsia="標楷體"/>
                <w:sz w:val="28"/>
                <w:szCs w:val="28"/>
              </w:rPr>
            </w:pPr>
            <w:r w:rsidRPr="00176FF7">
              <w:rPr>
                <w:rFonts w:eastAsia="標楷體"/>
                <w:sz w:val="28"/>
                <w:szCs w:val="28"/>
              </w:rPr>
              <w:t>適當安排課程內容、教學活動及安全防護訓練。</w:t>
            </w:r>
          </w:p>
          <w:p w:rsidR="005913B5" w:rsidRPr="00176FF7" w:rsidRDefault="005913B5"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gridSpan w:val="2"/>
            <w:tcBorders>
              <w:left w:val="single" w:sz="4" w:space="0" w:color="auto"/>
              <w:right w:val="single" w:sz="12" w:space="0" w:color="auto"/>
            </w:tcBorders>
            <w:shd w:val="clear" w:color="auto" w:fill="auto"/>
            <w:vAlign w:val="center"/>
          </w:tcPr>
          <w:p w:rsidR="005913B5" w:rsidRPr="00176FF7" w:rsidRDefault="005913B5" w:rsidP="0088008E">
            <w:pPr>
              <w:adjustRightInd w:val="0"/>
              <w:snapToGrid w:val="0"/>
              <w:ind w:left="2"/>
              <w:rPr>
                <w:rFonts w:eastAsia="標楷體"/>
                <w:sz w:val="28"/>
                <w:szCs w:val="28"/>
              </w:rPr>
            </w:pPr>
            <w:r w:rsidRPr="00176FF7">
              <w:rPr>
                <w:rFonts w:eastAsia="標楷體"/>
                <w:sz w:val="28"/>
                <w:szCs w:val="28"/>
              </w:rPr>
              <w:t>評量項目</w:t>
            </w:r>
          </w:p>
        </w:tc>
        <w:tc>
          <w:tcPr>
            <w:tcW w:w="882" w:type="dxa"/>
            <w:gridSpan w:val="3"/>
            <w:tcBorders>
              <w:top w:val="single" w:sz="12" w:space="0" w:color="auto"/>
              <w:left w:val="single" w:sz="12" w:space="0" w:color="auto"/>
              <w:right w:val="single" w:sz="4" w:space="0" w:color="auto"/>
            </w:tcBorders>
            <w:shd w:val="clear" w:color="auto" w:fill="auto"/>
            <w:vAlign w:val="center"/>
          </w:tcPr>
          <w:p w:rsidR="005913B5" w:rsidRPr="00176FF7" w:rsidRDefault="005913B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5913B5" w:rsidRPr="00176FF7" w:rsidRDefault="005913B5" w:rsidP="005913B5">
            <w:pPr>
              <w:pStyle w:val="a9"/>
              <w:numPr>
                <w:ilvl w:val="0"/>
                <w:numId w:val="2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新進中醫師訓練課程之安排，應符合中醫醫療機構負責醫師訓練課程基準。</w:t>
            </w:r>
          </w:p>
          <w:p w:rsidR="005913B5" w:rsidRPr="00176FF7" w:rsidRDefault="005913B5" w:rsidP="005913B5">
            <w:pPr>
              <w:pStyle w:val="a9"/>
              <w:numPr>
                <w:ilvl w:val="0"/>
                <w:numId w:val="2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指導教師對訂定訓練課程之建議有管道可以反映，並適當參與課程訂定。</w:t>
            </w:r>
          </w:p>
          <w:p w:rsidR="005913B5" w:rsidRPr="00176FF7" w:rsidRDefault="005913B5" w:rsidP="005913B5">
            <w:pPr>
              <w:pStyle w:val="a9"/>
              <w:numPr>
                <w:ilvl w:val="0"/>
                <w:numId w:val="2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指導教師針對各新進中醫師學習情形，適當調整其學習內容。</w:t>
            </w:r>
          </w:p>
          <w:p w:rsidR="005913B5" w:rsidRPr="00176FF7" w:rsidRDefault="005913B5" w:rsidP="005913B5">
            <w:pPr>
              <w:pStyle w:val="a9"/>
              <w:numPr>
                <w:ilvl w:val="0"/>
                <w:numId w:val="2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指導教師及新進中醫師定期參與臨床研討會、專題討論、臨床病例討論會等會議，且指導醫師應針對會議內容與新進中醫師討論。</w:t>
            </w:r>
          </w:p>
          <w:p w:rsidR="005913B5" w:rsidRPr="00176FF7" w:rsidRDefault="005913B5" w:rsidP="005913B5">
            <w:pPr>
              <w:pStyle w:val="a9"/>
              <w:numPr>
                <w:ilvl w:val="0"/>
                <w:numId w:val="222"/>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於新進中醫師之安全防護，應有到職訓練，使其瞭解工作環境及安全防護（含疫苗接種、感染管制及預防針扎），並有實務操作前說明，使其瞭解某項處置、操作之安全規定，且提供相關防護設備供其使用，並經由模擬訓練或演練獲得相關操作經驗。</w:t>
            </w:r>
          </w:p>
        </w:tc>
        <w:tc>
          <w:tcPr>
            <w:tcW w:w="2394" w:type="dxa"/>
            <w:gridSpan w:val="2"/>
            <w:tcBorders>
              <w:top w:val="single" w:sz="12" w:space="0" w:color="auto"/>
              <w:left w:val="single" w:sz="4" w:space="0" w:color="auto"/>
              <w:right w:val="single" w:sz="4" w:space="0" w:color="auto"/>
            </w:tcBorders>
            <w:vAlign w:val="center"/>
          </w:tcPr>
          <w:p w:rsidR="005913B5"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5913B5"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5913B5" w:rsidRPr="00176FF7">
              <w:rPr>
                <w:rFonts w:eastAsia="標楷體"/>
                <w:sz w:val="28"/>
                <w:szCs w:val="28"/>
              </w:rPr>
              <w:t>NA</w:t>
            </w:r>
          </w:p>
        </w:tc>
        <w:tc>
          <w:tcPr>
            <w:tcW w:w="2699" w:type="dxa"/>
            <w:gridSpan w:val="2"/>
            <w:tcBorders>
              <w:top w:val="single" w:sz="12" w:space="0" w:color="auto"/>
              <w:left w:val="single" w:sz="24" w:space="0" w:color="auto"/>
              <w:right w:val="single" w:sz="4" w:space="0" w:color="auto"/>
            </w:tcBorders>
            <w:shd w:val="clear" w:color="auto" w:fill="auto"/>
            <w:vAlign w:val="center"/>
          </w:tcPr>
          <w:p w:rsidR="005913B5"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5913B5"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NA</w:t>
            </w:r>
          </w:p>
        </w:tc>
      </w:tr>
      <w:tr w:rsidR="005913B5" w:rsidRPr="00176FF7" w:rsidTr="0088008E">
        <w:trPr>
          <w:trHeight w:val="672"/>
        </w:trPr>
        <w:tc>
          <w:tcPr>
            <w:tcW w:w="1382" w:type="dxa"/>
            <w:vMerge/>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gridSpan w:val="2"/>
            <w:tcBorders>
              <w:left w:val="single" w:sz="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註</w:t>
            </w:r>
          </w:p>
        </w:tc>
        <w:tc>
          <w:tcPr>
            <w:tcW w:w="8063" w:type="dxa"/>
            <w:gridSpan w:val="7"/>
            <w:tcBorders>
              <w:top w:val="single" w:sz="12" w:space="0" w:color="auto"/>
              <w:left w:val="single" w:sz="4" w:space="0" w:color="auto"/>
              <w:right w:val="single" w:sz="24" w:space="0" w:color="auto"/>
            </w:tcBorders>
            <w:shd w:val="clear" w:color="auto" w:fill="auto"/>
            <w:vAlign w:val="center"/>
          </w:tcPr>
          <w:p w:rsidR="005913B5" w:rsidRPr="00176FF7" w:rsidRDefault="005913B5" w:rsidP="005913B5">
            <w:pPr>
              <w:adjustRightInd w:val="0"/>
              <w:snapToGrid w:val="0"/>
              <w:rPr>
                <w:rFonts w:eastAsia="標楷體"/>
                <w:color w:val="000000"/>
                <w:kern w:val="0"/>
                <w:sz w:val="28"/>
                <w:szCs w:val="28"/>
              </w:rPr>
            </w:pPr>
            <w:r w:rsidRPr="00176FF7">
              <w:rPr>
                <w:rFonts w:eastAsia="標楷體"/>
                <w:color w:val="000000"/>
                <w:kern w:val="0"/>
                <w:sz w:val="28"/>
                <w:szCs w:val="28"/>
              </w:rPr>
              <w:t>若為新申請評鑑或未有收訓新進中醫師者，本條免評（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tc>
        <w:tc>
          <w:tcPr>
            <w:tcW w:w="5398" w:type="dxa"/>
            <w:gridSpan w:val="3"/>
            <w:vMerge w:val="restart"/>
            <w:tcBorders>
              <w:top w:val="single" w:sz="12" w:space="0" w:color="auto"/>
              <w:left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913B5" w:rsidRPr="00176FF7" w:rsidRDefault="005913B5"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5913B5" w:rsidRPr="00176FF7" w:rsidTr="0088008E">
        <w:trPr>
          <w:trHeight w:val="6313"/>
        </w:trPr>
        <w:tc>
          <w:tcPr>
            <w:tcW w:w="1382" w:type="dxa"/>
            <w:vMerge/>
            <w:tcBorders>
              <w:left w:val="single" w:sz="24" w:space="0" w:color="auto"/>
              <w:bottom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gridSpan w:val="2"/>
            <w:tcBorders>
              <w:left w:val="single" w:sz="4" w:space="0" w:color="auto"/>
              <w:bottom w:val="single" w:sz="2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7"/>
            <w:tcBorders>
              <w:left w:val="single" w:sz="4" w:space="0" w:color="auto"/>
              <w:bottom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5913B5" w:rsidRPr="00176FF7" w:rsidRDefault="005913B5" w:rsidP="005913B5">
            <w:pPr>
              <w:pStyle w:val="a9"/>
              <w:numPr>
                <w:ilvl w:val="0"/>
                <w:numId w:val="2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訪談新進中醫師及查閱學習歷程檔案（或學習護照），瞭解教學活動及課程、安全防護訓練、及確認是否清楚後續課程之期程安排。</w:t>
            </w:r>
          </w:p>
          <w:p w:rsidR="005913B5" w:rsidRPr="00176FF7" w:rsidRDefault="005913B5" w:rsidP="005913B5">
            <w:pPr>
              <w:pStyle w:val="a9"/>
              <w:numPr>
                <w:ilvl w:val="0"/>
                <w:numId w:val="2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訪談指導教師，確認是否清楚反映訓練課程管道或參與修訂訓練課程、如何依受訓人員能力及經驗調整課程。</w:t>
            </w:r>
          </w:p>
          <w:p w:rsidR="005913B5" w:rsidRPr="00176FF7" w:rsidRDefault="005913B5" w:rsidP="005913B5">
            <w:pPr>
              <w:pStyle w:val="a9"/>
              <w:numPr>
                <w:ilvl w:val="0"/>
                <w:numId w:val="2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各項例行性教學活動（如晨會、臨床研討會、專題討論、併發症及死亡病例討論會、病理討論會等）之重點在於教學與討論的互動過程，討論內容是否記錄或紀錄方式由醫院自行決定即可，委員將透過實地查證或訪談方式了解執行情況。</w:t>
            </w:r>
          </w:p>
          <w:p w:rsidR="005913B5" w:rsidRPr="00176FF7" w:rsidRDefault="005913B5" w:rsidP="005913B5">
            <w:pPr>
              <w:pStyle w:val="a9"/>
              <w:numPr>
                <w:ilvl w:val="0"/>
                <w:numId w:val="2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前次評鑑合格效期內，若有收訓新進中醫師者，訪談對象建議為實地評鑑當日在院者，若當日未能出席或已完訓，則可以電話訪談或查閱學習檔案、紀錄等方式進行。</w:t>
            </w:r>
          </w:p>
          <w:p w:rsidR="005913B5" w:rsidRPr="00176FF7" w:rsidRDefault="005913B5" w:rsidP="005913B5">
            <w:pPr>
              <w:pStyle w:val="a9"/>
              <w:numPr>
                <w:ilvl w:val="0"/>
                <w:numId w:val="223"/>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詢問教學負責人或受訓人員門診、急診、會診或住診之訓練內容。</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5913B5" w:rsidRPr="00176FF7" w:rsidRDefault="005913B5" w:rsidP="005913B5">
            <w:pPr>
              <w:pStyle w:val="a9"/>
              <w:numPr>
                <w:ilvl w:val="0"/>
                <w:numId w:val="2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門診、急診、會診或住診教學訓練計畫、訓練課程表（含中醫各科教學、西醫一般醫學、急診及安全防護訓練課程表）。</w:t>
            </w:r>
          </w:p>
          <w:p w:rsidR="005913B5" w:rsidRPr="00176FF7" w:rsidRDefault="005913B5" w:rsidP="005913B5">
            <w:pPr>
              <w:pStyle w:val="a9"/>
              <w:numPr>
                <w:ilvl w:val="0"/>
                <w:numId w:val="2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學習歷程檔案（或學習護照）。</w:t>
            </w:r>
          </w:p>
          <w:p w:rsidR="005913B5" w:rsidRPr="00176FF7" w:rsidRDefault="005913B5" w:rsidP="005913B5">
            <w:pPr>
              <w:pStyle w:val="a9"/>
              <w:numPr>
                <w:ilvl w:val="0"/>
                <w:numId w:val="2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病歷案例討論及分析報告。</w:t>
            </w:r>
          </w:p>
          <w:p w:rsidR="005913B5" w:rsidRPr="00176FF7" w:rsidRDefault="005913B5" w:rsidP="005913B5">
            <w:pPr>
              <w:pStyle w:val="a9"/>
              <w:numPr>
                <w:ilvl w:val="0"/>
                <w:numId w:val="224"/>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教師對訓練課程反映管道或相關紀錄。</w:t>
            </w:r>
          </w:p>
        </w:tc>
        <w:tc>
          <w:tcPr>
            <w:tcW w:w="5398" w:type="dxa"/>
            <w:gridSpan w:val="3"/>
            <w:vMerge/>
            <w:tcBorders>
              <w:left w:val="single" w:sz="24" w:space="0" w:color="auto"/>
              <w:bottom w:val="single" w:sz="24" w:space="0" w:color="auto"/>
              <w:right w:val="single" w:sz="24" w:space="0" w:color="auto"/>
            </w:tcBorders>
            <w:shd w:val="clear" w:color="auto" w:fill="BFBFBF"/>
          </w:tcPr>
          <w:p w:rsidR="005913B5" w:rsidRPr="00176FF7" w:rsidRDefault="005913B5" w:rsidP="0088008E">
            <w:pPr>
              <w:adjustRightInd w:val="0"/>
              <w:snapToGrid w:val="0"/>
              <w:rPr>
                <w:rFonts w:eastAsia="標楷體"/>
                <w:color w:val="000000"/>
                <w:kern w:val="0"/>
                <w:sz w:val="28"/>
                <w:szCs w:val="28"/>
              </w:rPr>
            </w:pPr>
          </w:p>
        </w:tc>
      </w:tr>
      <w:tr w:rsidR="005913B5" w:rsidRPr="00176FF7" w:rsidTr="0088008E">
        <w:trPr>
          <w:trHeight w:val="55"/>
        </w:trPr>
        <w:tc>
          <w:tcPr>
            <w:tcW w:w="10075" w:type="dxa"/>
            <w:gridSpan w:val="11"/>
            <w:tcBorders>
              <w:top w:val="single" w:sz="24" w:space="0" w:color="auto"/>
              <w:left w:val="single" w:sz="24" w:space="0" w:color="auto"/>
              <w:right w:val="single" w:sz="24" w:space="0" w:color="auto"/>
            </w:tcBorders>
            <w:vAlign w:val="center"/>
          </w:tcPr>
          <w:p w:rsidR="005913B5" w:rsidRPr="00176FF7" w:rsidRDefault="005913B5" w:rsidP="0088008E">
            <w:pPr>
              <w:adjustRightInd w:val="0"/>
              <w:snapToGrid w:val="0"/>
              <w:jc w:val="center"/>
              <w:rPr>
                <w:rFonts w:eastAsia="標楷體"/>
                <w:b/>
                <w:sz w:val="32"/>
                <w:szCs w:val="32"/>
              </w:rPr>
            </w:pP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sz w:val="32"/>
              </w:rPr>
              <w:br w:type="page"/>
            </w:r>
            <w:r w:rsidRPr="00176FF7">
              <w:rPr>
                <w:rFonts w:eastAsia="標楷體"/>
                <w:b/>
                <w:color w:val="000000"/>
                <w:kern w:val="0"/>
                <w:sz w:val="32"/>
                <w:szCs w:val="32"/>
              </w:rPr>
              <w:t>受訪醫院自評</w:t>
            </w:r>
          </w:p>
        </w:tc>
        <w:tc>
          <w:tcPr>
            <w:tcW w:w="5342"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5913B5" w:rsidRPr="00176FF7" w:rsidRDefault="005913B5"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913B5" w:rsidRPr="00176FF7" w:rsidTr="0088008E">
        <w:trPr>
          <w:trHeight w:val="1815"/>
        </w:trPr>
        <w:tc>
          <w:tcPr>
            <w:tcW w:w="1438" w:type="dxa"/>
            <w:gridSpan w:val="2"/>
            <w:vMerge w:val="restart"/>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r w:rsidRPr="00176FF7">
              <w:rPr>
                <w:rFonts w:eastAsia="標楷體"/>
                <w:sz w:val="28"/>
                <w:szCs w:val="28"/>
              </w:rPr>
              <w:t xml:space="preserve">3.4.3  </w:t>
            </w:r>
          </w:p>
          <w:p w:rsidR="005913B5" w:rsidRPr="00176FF7" w:rsidRDefault="005913B5" w:rsidP="0088008E">
            <w:pPr>
              <w:adjustRightInd w:val="0"/>
              <w:snapToGrid w:val="0"/>
              <w:rPr>
                <w:rFonts w:eastAsia="標楷體"/>
                <w:kern w:val="0"/>
                <w:sz w:val="28"/>
                <w:szCs w:val="28"/>
              </w:rPr>
            </w:pPr>
            <w:r w:rsidRPr="00176FF7">
              <w:rPr>
                <w:rFonts w:eastAsia="標楷體"/>
                <w:sz w:val="28"/>
                <w:szCs w:val="28"/>
              </w:rPr>
              <w:t>具備研究鼓勵辦法及獎勵措施，並鼓勵中醫師參與學會、研討會及研究發表。</w:t>
            </w:r>
          </w:p>
        </w:tc>
        <w:tc>
          <w:tcPr>
            <w:tcW w:w="560" w:type="dxa"/>
            <w:gridSpan w:val="2"/>
            <w:tcBorders>
              <w:left w:val="single" w:sz="4" w:space="0" w:color="auto"/>
              <w:right w:val="single" w:sz="12" w:space="0" w:color="auto"/>
            </w:tcBorders>
            <w:shd w:val="clear" w:color="auto" w:fill="auto"/>
            <w:vAlign w:val="center"/>
          </w:tcPr>
          <w:p w:rsidR="005913B5" w:rsidRPr="00176FF7" w:rsidRDefault="005913B5" w:rsidP="0088008E">
            <w:pPr>
              <w:adjustRightInd w:val="0"/>
              <w:snapToGrid w:val="0"/>
              <w:ind w:left="2"/>
              <w:rPr>
                <w:rFonts w:eastAsia="標楷體"/>
                <w:sz w:val="28"/>
                <w:szCs w:val="28"/>
              </w:rPr>
            </w:pPr>
            <w:r w:rsidRPr="00176FF7">
              <w:rPr>
                <w:rFonts w:eastAsia="標楷體"/>
                <w:sz w:val="28"/>
                <w:szCs w:val="28"/>
              </w:rPr>
              <w:t>評量項目</w:t>
            </w:r>
          </w:p>
        </w:tc>
        <w:tc>
          <w:tcPr>
            <w:tcW w:w="812" w:type="dxa"/>
            <w:tcBorders>
              <w:top w:val="single" w:sz="12" w:space="0" w:color="auto"/>
              <w:left w:val="single" w:sz="12" w:space="0" w:color="auto"/>
              <w:right w:val="single" w:sz="4" w:space="0" w:color="auto"/>
            </w:tcBorders>
            <w:shd w:val="clear" w:color="auto" w:fill="auto"/>
            <w:vAlign w:val="center"/>
          </w:tcPr>
          <w:p w:rsidR="005913B5" w:rsidRPr="00176FF7" w:rsidRDefault="005913B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4577" w:type="dxa"/>
            <w:gridSpan w:val="3"/>
            <w:tcBorders>
              <w:top w:val="single" w:sz="12" w:space="0" w:color="auto"/>
              <w:left w:val="single" w:sz="4" w:space="0" w:color="auto"/>
              <w:right w:val="single" w:sz="4" w:space="0" w:color="auto"/>
            </w:tcBorders>
            <w:shd w:val="clear" w:color="auto" w:fill="auto"/>
            <w:vAlign w:val="center"/>
          </w:tcPr>
          <w:p w:rsidR="005913B5" w:rsidRPr="00176FF7" w:rsidRDefault="005913B5" w:rsidP="005913B5">
            <w:pPr>
              <w:pStyle w:val="a9"/>
              <w:numPr>
                <w:ilvl w:val="0"/>
                <w:numId w:val="22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對中醫師參與研究訂有鼓勵辦法，且對研究成果訂有獎勵措施，其鼓勵或獎勵應兼顧研發重點與公平性，並落實執行。</w:t>
            </w:r>
          </w:p>
          <w:p w:rsidR="005913B5" w:rsidRPr="00176FF7" w:rsidRDefault="005913B5" w:rsidP="005913B5">
            <w:pPr>
              <w:pStyle w:val="a9"/>
              <w:numPr>
                <w:ilvl w:val="0"/>
                <w:numId w:val="225"/>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有專責人員負責年度計畫，舉辦研究相關會議，統籌全院研究計畫之進行，並檢討院內研究之質與量。</w:t>
            </w:r>
          </w:p>
        </w:tc>
        <w:tc>
          <w:tcPr>
            <w:tcW w:w="2688" w:type="dxa"/>
            <w:gridSpan w:val="3"/>
            <w:tcBorders>
              <w:top w:val="single" w:sz="12" w:space="0" w:color="auto"/>
              <w:left w:val="single" w:sz="4" w:space="0" w:color="auto"/>
              <w:right w:val="single" w:sz="24" w:space="0" w:color="auto"/>
            </w:tcBorders>
            <w:vAlign w:val="center"/>
          </w:tcPr>
          <w:p w:rsidR="005913B5"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5342" w:type="dxa"/>
            <w:gridSpan w:val="2"/>
            <w:tcBorders>
              <w:top w:val="single" w:sz="12" w:space="0" w:color="auto"/>
              <w:left w:val="single" w:sz="24" w:space="0" w:color="auto"/>
              <w:right w:val="single" w:sz="24" w:space="0" w:color="auto"/>
            </w:tcBorders>
            <w:shd w:val="clear" w:color="auto" w:fill="auto"/>
            <w:vAlign w:val="center"/>
          </w:tcPr>
          <w:p w:rsidR="005913B5" w:rsidRPr="00176FF7" w:rsidRDefault="005913B5" w:rsidP="0088008E">
            <w:pPr>
              <w:widowControl/>
              <w:adjustRightInd w:val="0"/>
              <w:snapToGrid w:val="0"/>
              <w:jc w:val="both"/>
              <w:rPr>
                <w:rFonts w:eastAsia="標楷體"/>
                <w:bCs/>
                <w:snapToGrid w:val="0"/>
                <w:color w:val="000000"/>
                <w:sz w:val="28"/>
                <w:szCs w:val="28"/>
              </w:rPr>
            </w:pP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符合</w:t>
            </w:r>
            <w:r w:rsidRPr="00176FF7">
              <w:rPr>
                <w:rFonts w:eastAsia="標楷體"/>
                <w:bCs/>
                <w:snapToGrid w:val="0"/>
                <w:color w:val="000000"/>
                <w:sz w:val="28"/>
                <w:szCs w:val="28"/>
              </w:rPr>
              <w:t xml:space="preserve"> </w:t>
            </w:r>
            <w:r w:rsidR="002535F6" w:rsidRPr="002535F6">
              <w:rPr>
                <w:rFonts w:ascii="標楷體" w:eastAsia="標楷體" w:hAnsi="標楷體"/>
                <w:bCs/>
                <w:snapToGrid w:val="0"/>
                <w:color w:val="000000"/>
                <w:sz w:val="28"/>
                <w:szCs w:val="28"/>
              </w:rPr>
              <w:t>□</w:t>
            </w:r>
            <w:r w:rsidRPr="00176FF7">
              <w:rPr>
                <w:rFonts w:eastAsia="標楷體"/>
                <w:bCs/>
                <w:snapToGrid w:val="0"/>
                <w:color w:val="000000"/>
                <w:sz w:val="28"/>
                <w:szCs w:val="28"/>
              </w:rPr>
              <w:t>不符合</w:t>
            </w:r>
          </w:p>
        </w:tc>
      </w:tr>
      <w:tr w:rsidR="005913B5" w:rsidRPr="00176FF7" w:rsidTr="0088008E">
        <w:trPr>
          <w:trHeight w:val="394"/>
        </w:trPr>
        <w:tc>
          <w:tcPr>
            <w:tcW w:w="1438" w:type="dxa"/>
            <w:gridSpan w:val="2"/>
            <w:vMerge/>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60" w:type="dxa"/>
            <w:gridSpan w:val="2"/>
            <w:tcBorders>
              <w:left w:val="single" w:sz="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註</w:t>
            </w:r>
          </w:p>
        </w:tc>
        <w:tc>
          <w:tcPr>
            <w:tcW w:w="8077" w:type="dxa"/>
            <w:gridSpan w:val="7"/>
            <w:tcBorders>
              <w:top w:val="single" w:sz="12" w:space="0" w:color="auto"/>
              <w:left w:val="single" w:sz="4" w:space="0" w:color="auto"/>
              <w:right w:val="single" w:sz="24" w:space="0" w:color="auto"/>
            </w:tcBorders>
            <w:shd w:val="clear" w:color="auto" w:fill="auto"/>
            <w:vAlign w:val="center"/>
          </w:tcPr>
          <w:p w:rsidR="005913B5" w:rsidRPr="00176FF7" w:rsidRDefault="005913B5" w:rsidP="0088008E">
            <w:pPr>
              <w:adjustRightInd w:val="0"/>
              <w:snapToGrid w:val="0"/>
              <w:jc w:val="both"/>
              <w:rPr>
                <w:rFonts w:eastAsia="標楷體"/>
                <w:color w:val="000000"/>
                <w:kern w:val="0"/>
                <w:sz w:val="28"/>
                <w:szCs w:val="28"/>
              </w:rPr>
            </w:pPr>
            <w:r w:rsidRPr="00176FF7">
              <w:rPr>
                <w:rFonts w:eastAsia="標楷體"/>
                <w:color w:val="000000"/>
                <w:kern w:val="0"/>
                <w:sz w:val="28"/>
                <w:szCs w:val="28"/>
              </w:rPr>
              <w:t>醫事人員於符合項目</w:t>
            </w:r>
            <w:r w:rsidRPr="00176FF7">
              <w:rPr>
                <w:rFonts w:eastAsia="標楷體"/>
                <w:color w:val="000000"/>
                <w:kern w:val="0"/>
                <w:sz w:val="28"/>
                <w:szCs w:val="28"/>
              </w:rPr>
              <w:t>1</w:t>
            </w:r>
            <w:r w:rsidRPr="00176FF7">
              <w:rPr>
                <w:rFonts w:eastAsia="標楷體"/>
                <w:color w:val="000000"/>
                <w:kern w:val="0"/>
                <w:sz w:val="28"/>
                <w:szCs w:val="28"/>
              </w:rPr>
              <w:t>及</w:t>
            </w:r>
            <w:r w:rsidRPr="00176FF7">
              <w:rPr>
                <w:rFonts w:eastAsia="標楷體"/>
                <w:color w:val="000000"/>
                <w:kern w:val="0"/>
                <w:sz w:val="28"/>
                <w:szCs w:val="28"/>
              </w:rPr>
              <w:t>2</w:t>
            </w:r>
            <w:r w:rsidRPr="00176FF7">
              <w:rPr>
                <w:rFonts w:eastAsia="標楷體"/>
                <w:color w:val="000000"/>
                <w:kern w:val="0"/>
                <w:sz w:val="28"/>
                <w:szCs w:val="28"/>
              </w:rPr>
              <w:t>，納入試評範圍。</w:t>
            </w:r>
          </w:p>
        </w:tc>
        <w:tc>
          <w:tcPr>
            <w:tcW w:w="5342" w:type="dxa"/>
            <w:gridSpan w:val="2"/>
            <w:vMerge w:val="restart"/>
            <w:tcBorders>
              <w:top w:val="single" w:sz="12" w:space="0" w:color="auto"/>
              <w:left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913B5" w:rsidRPr="00176FF7" w:rsidRDefault="005913B5"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5913B5" w:rsidRPr="00176FF7" w:rsidTr="0043574C">
        <w:trPr>
          <w:trHeight w:val="4516"/>
        </w:trPr>
        <w:tc>
          <w:tcPr>
            <w:tcW w:w="1438" w:type="dxa"/>
            <w:gridSpan w:val="2"/>
            <w:vMerge/>
            <w:tcBorders>
              <w:left w:val="single" w:sz="24" w:space="0" w:color="auto"/>
              <w:bottom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60" w:type="dxa"/>
            <w:gridSpan w:val="2"/>
            <w:tcBorders>
              <w:left w:val="single" w:sz="4" w:space="0" w:color="auto"/>
              <w:bottom w:val="single" w:sz="2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建議參考</w:t>
            </w:r>
          </w:p>
        </w:tc>
        <w:tc>
          <w:tcPr>
            <w:tcW w:w="8077" w:type="dxa"/>
            <w:gridSpan w:val="7"/>
            <w:tcBorders>
              <w:left w:val="single" w:sz="4" w:space="0" w:color="auto"/>
              <w:bottom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5913B5" w:rsidRPr="00176FF7" w:rsidRDefault="005913B5" w:rsidP="005913B5">
            <w:pPr>
              <w:pStyle w:val="a9"/>
              <w:numPr>
                <w:ilvl w:val="0"/>
                <w:numId w:val="22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查核參與研究之鼓勵或獎勵辦法。</w:t>
            </w:r>
          </w:p>
          <w:p w:rsidR="005913B5" w:rsidRPr="00176FF7" w:rsidRDefault="005913B5" w:rsidP="005913B5">
            <w:pPr>
              <w:pStyle w:val="a9"/>
              <w:numPr>
                <w:ilvl w:val="0"/>
                <w:numId w:val="226"/>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查核院內研究的質與量、及檢討機制。</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5913B5" w:rsidRPr="00176FF7" w:rsidRDefault="005913B5" w:rsidP="005913B5">
            <w:pPr>
              <w:pStyle w:val="a9"/>
              <w:numPr>
                <w:ilvl w:val="0"/>
                <w:numId w:val="22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中醫師參與研究的鼓勵或獎勵辦法。</w:t>
            </w:r>
          </w:p>
          <w:p w:rsidR="005913B5" w:rsidRPr="00176FF7" w:rsidRDefault="005913B5" w:rsidP="005913B5">
            <w:pPr>
              <w:pStyle w:val="a9"/>
              <w:numPr>
                <w:ilvl w:val="0"/>
                <w:numId w:val="22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檢討院內研究之質與量的相關會議紀錄。</w:t>
            </w:r>
          </w:p>
          <w:p w:rsidR="005913B5" w:rsidRPr="00176FF7" w:rsidRDefault="005913B5" w:rsidP="005913B5">
            <w:pPr>
              <w:pStyle w:val="a9"/>
              <w:numPr>
                <w:ilvl w:val="0"/>
                <w:numId w:val="227"/>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院內研討會相關辦理紀錄。</w:t>
            </w:r>
          </w:p>
        </w:tc>
        <w:tc>
          <w:tcPr>
            <w:tcW w:w="5342" w:type="dxa"/>
            <w:gridSpan w:val="2"/>
            <w:vMerge/>
            <w:tcBorders>
              <w:left w:val="single" w:sz="24" w:space="0" w:color="auto"/>
              <w:bottom w:val="single" w:sz="24" w:space="0" w:color="auto"/>
              <w:right w:val="single" w:sz="24" w:space="0" w:color="auto"/>
            </w:tcBorders>
            <w:shd w:val="clear" w:color="auto" w:fill="BFBFBF"/>
          </w:tcPr>
          <w:p w:rsidR="005913B5" w:rsidRPr="00176FF7" w:rsidRDefault="005913B5"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p w:rsidR="007C486A" w:rsidRPr="00176FF7" w:rsidRDefault="007C486A">
      <w:pPr>
        <w:widowControl/>
        <w:rPr>
          <w:rFonts w:eastAsia="標楷體"/>
          <w:sz w:val="32"/>
          <w:szCs w:val="32"/>
        </w:rPr>
      </w:pPr>
      <w:r w:rsidRPr="00176FF7">
        <w:rPr>
          <w:rFonts w:eastAsia="標楷體"/>
          <w:sz w:val="32"/>
          <w:szCs w:val="32"/>
        </w:rPr>
        <w:br w:type="page"/>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574"/>
        <w:gridCol w:w="882"/>
        <w:gridCol w:w="3653"/>
        <w:gridCol w:w="2394"/>
        <w:gridCol w:w="1134"/>
        <w:gridCol w:w="2699"/>
        <w:gridCol w:w="2699"/>
      </w:tblGrid>
      <w:tr w:rsidR="005913B5" w:rsidRPr="00176FF7" w:rsidTr="0088008E">
        <w:trPr>
          <w:trHeight w:val="55"/>
        </w:trPr>
        <w:tc>
          <w:tcPr>
            <w:tcW w:w="10019" w:type="dxa"/>
            <w:gridSpan w:val="6"/>
            <w:tcBorders>
              <w:top w:val="single" w:sz="24" w:space="0" w:color="auto"/>
              <w:left w:val="single" w:sz="24" w:space="0" w:color="auto"/>
              <w:right w:val="single" w:sz="24" w:space="0" w:color="auto"/>
            </w:tcBorders>
            <w:vAlign w:val="center"/>
          </w:tcPr>
          <w:p w:rsidR="005913B5" w:rsidRPr="00176FF7" w:rsidRDefault="007C486A" w:rsidP="0088008E">
            <w:pPr>
              <w:adjustRightInd w:val="0"/>
              <w:snapToGrid w:val="0"/>
              <w:jc w:val="center"/>
              <w:rPr>
                <w:rFonts w:eastAsia="標楷體"/>
                <w:b/>
                <w:sz w:val="32"/>
                <w:szCs w:val="32"/>
              </w:rPr>
            </w:pPr>
            <w:r w:rsidRPr="00176FF7">
              <w:rPr>
                <w:rFonts w:eastAsia="標楷體"/>
                <w:sz w:val="32"/>
                <w:szCs w:val="32"/>
              </w:rPr>
              <w:br w:type="page"/>
            </w:r>
            <w:r w:rsidR="005913B5" w:rsidRPr="00176FF7">
              <w:rPr>
                <w:rFonts w:eastAsia="標楷體"/>
                <w:sz w:val="32"/>
                <w:szCs w:val="32"/>
              </w:rPr>
              <w:br w:type="page"/>
            </w:r>
            <w:r w:rsidR="005913B5" w:rsidRPr="00176FF7">
              <w:rPr>
                <w:rFonts w:eastAsia="標楷體"/>
                <w:sz w:val="32"/>
                <w:szCs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sz w:val="32"/>
              </w:rPr>
              <w:br w:type="page"/>
            </w:r>
            <w:r w:rsidR="005913B5" w:rsidRPr="00176FF7">
              <w:rPr>
                <w:rFonts w:eastAsia="標楷體"/>
                <w:b/>
                <w:color w:val="000000"/>
                <w:kern w:val="0"/>
                <w:sz w:val="32"/>
                <w:szCs w:val="32"/>
              </w:rPr>
              <w:t>受訪醫院自評</w:t>
            </w:r>
          </w:p>
        </w:tc>
        <w:tc>
          <w:tcPr>
            <w:tcW w:w="5398" w:type="dxa"/>
            <w:gridSpan w:val="2"/>
            <w:tcBorders>
              <w:top w:val="single" w:sz="24" w:space="0" w:color="auto"/>
              <w:left w:val="single" w:sz="24" w:space="0" w:color="auto"/>
              <w:bottom w:val="single" w:sz="12" w:space="0" w:color="auto"/>
              <w:right w:val="single" w:sz="24" w:space="0" w:color="auto"/>
            </w:tcBorders>
            <w:shd w:val="clear" w:color="auto" w:fill="auto"/>
            <w:vAlign w:val="center"/>
          </w:tcPr>
          <w:p w:rsidR="005913B5" w:rsidRPr="00176FF7" w:rsidRDefault="005913B5" w:rsidP="0088008E">
            <w:pPr>
              <w:adjustRightInd w:val="0"/>
              <w:snapToGrid w:val="0"/>
              <w:jc w:val="center"/>
              <w:rPr>
                <w:rFonts w:eastAsia="標楷體"/>
                <w:b/>
                <w:sz w:val="32"/>
                <w:szCs w:val="32"/>
              </w:rPr>
            </w:pPr>
            <w:r w:rsidRPr="00176FF7">
              <w:rPr>
                <w:rFonts w:eastAsia="標楷體"/>
                <w:b/>
                <w:sz w:val="32"/>
                <w:szCs w:val="32"/>
              </w:rPr>
              <w:t>委員評量結果</w:t>
            </w:r>
            <w:r w:rsidRPr="00176FF7">
              <w:rPr>
                <w:rFonts w:eastAsia="標楷體"/>
                <w:b/>
                <w:sz w:val="32"/>
                <w:szCs w:val="32"/>
                <w:shd w:val="pct15" w:color="auto" w:fill="FFFFFF"/>
              </w:rPr>
              <w:t>(</w:t>
            </w:r>
            <w:r w:rsidRPr="00176FF7">
              <w:rPr>
                <w:rFonts w:eastAsia="標楷體"/>
                <w:b/>
                <w:sz w:val="32"/>
                <w:szCs w:val="32"/>
                <w:shd w:val="pct15" w:color="auto" w:fill="FFFFFF"/>
              </w:rPr>
              <w:t>受訪醫院勿填</w:t>
            </w:r>
            <w:r w:rsidRPr="00176FF7">
              <w:rPr>
                <w:rFonts w:eastAsia="標楷體"/>
                <w:b/>
                <w:sz w:val="32"/>
                <w:szCs w:val="32"/>
                <w:shd w:val="pct15" w:color="auto" w:fill="FFFFFF"/>
              </w:rPr>
              <w:t>)</w:t>
            </w:r>
          </w:p>
        </w:tc>
      </w:tr>
      <w:tr w:rsidR="005913B5" w:rsidRPr="00176FF7" w:rsidTr="0088008E">
        <w:trPr>
          <w:trHeight w:val="1457"/>
        </w:trPr>
        <w:tc>
          <w:tcPr>
            <w:tcW w:w="1382" w:type="dxa"/>
            <w:vMerge w:val="restart"/>
            <w:tcBorders>
              <w:left w:val="single" w:sz="24" w:space="0" w:color="auto"/>
              <w:right w:val="single" w:sz="4" w:space="0" w:color="auto"/>
            </w:tcBorders>
          </w:tcPr>
          <w:p w:rsidR="005D2D31" w:rsidRDefault="005913B5" w:rsidP="0088008E">
            <w:pPr>
              <w:adjustRightInd w:val="0"/>
              <w:snapToGrid w:val="0"/>
              <w:rPr>
                <w:rFonts w:eastAsia="標楷體"/>
                <w:sz w:val="28"/>
                <w:szCs w:val="28"/>
              </w:rPr>
            </w:pPr>
            <w:r w:rsidRPr="00176FF7">
              <w:rPr>
                <w:rFonts w:eastAsia="標楷體"/>
                <w:sz w:val="28"/>
                <w:szCs w:val="28"/>
              </w:rPr>
              <w:t xml:space="preserve">3.4.4  </w:t>
            </w:r>
          </w:p>
          <w:p w:rsidR="005913B5" w:rsidRPr="00176FF7" w:rsidRDefault="005D2D31" w:rsidP="0088008E">
            <w:pPr>
              <w:adjustRightInd w:val="0"/>
              <w:snapToGrid w:val="0"/>
              <w:rPr>
                <w:rFonts w:eastAsia="標楷體"/>
                <w:sz w:val="28"/>
                <w:szCs w:val="28"/>
              </w:rPr>
            </w:pPr>
            <w:r w:rsidRPr="003D26E8">
              <w:rPr>
                <w:rFonts w:eastAsia="標楷體"/>
              </w:rPr>
              <w:t>評估教學成效並提供雙向回饋機制</w:t>
            </w:r>
            <w:r w:rsidR="005913B5" w:rsidRPr="00176FF7">
              <w:rPr>
                <w:rFonts w:eastAsia="標楷體"/>
                <w:sz w:val="28"/>
                <w:szCs w:val="28"/>
              </w:rPr>
              <w:t>。</w:t>
            </w:r>
          </w:p>
          <w:p w:rsidR="005913B5" w:rsidRPr="00176FF7" w:rsidRDefault="005913B5" w:rsidP="0088008E">
            <w:pPr>
              <w:adjustRightInd w:val="0"/>
              <w:snapToGrid w:val="0"/>
              <w:rPr>
                <w:rFonts w:eastAsia="標楷體"/>
                <w:kern w:val="0"/>
                <w:sz w:val="28"/>
                <w:szCs w:val="28"/>
              </w:rPr>
            </w:pPr>
            <w:r w:rsidRPr="00176FF7">
              <w:rPr>
                <w:rFonts w:eastAsia="標楷體"/>
                <w:color w:val="FF0000"/>
                <w:kern w:val="0"/>
                <w:sz w:val="28"/>
                <w:szCs w:val="28"/>
              </w:rPr>
              <w:t>（醫院、部門可）</w:t>
            </w:r>
          </w:p>
        </w:tc>
        <w:tc>
          <w:tcPr>
            <w:tcW w:w="574" w:type="dxa"/>
            <w:tcBorders>
              <w:left w:val="single" w:sz="4" w:space="0" w:color="auto"/>
              <w:right w:val="single" w:sz="12" w:space="0" w:color="auto"/>
            </w:tcBorders>
            <w:shd w:val="clear" w:color="auto" w:fill="auto"/>
            <w:vAlign w:val="center"/>
          </w:tcPr>
          <w:p w:rsidR="005913B5" w:rsidRPr="00176FF7" w:rsidRDefault="005913B5" w:rsidP="0088008E">
            <w:pPr>
              <w:adjustRightInd w:val="0"/>
              <w:snapToGrid w:val="0"/>
              <w:ind w:left="2"/>
              <w:rPr>
                <w:rFonts w:eastAsia="標楷體"/>
                <w:sz w:val="28"/>
                <w:szCs w:val="28"/>
              </w:rPr>
            </w:pPr>
            <w:r w:rsidRPr="00176FF7">
              <w:rPr>
                <w:rFonts w:eastAsia="標楷體"/>
                <w:sz w:val="28"/>
                <w:szCs w:val="28"/>
              </w:rPr>
              <w:t>評量項目</w:t>
            </w:r>
          </w:p>
        </w:tc>
        <w:tc>
          <w:tcPr>
            <w:tcW w:w="882" w:type="dxa"/>
            <w:tcBorders>
              <w:top w:val="single" w:sz="12" w:space="0" w:color="auto"/>
              <w:left w:val="single" w:sz="12" w:space="0" w:color="auto"/>
              <w:right w:val="single" w:sz="4" w:space="0" w:color="auto"/>
            </w:tcBorders>
            <w:shd w:val="clear" w:color="auto" w:fill="auto"/>
            <w:vAlign w:val="center"/>
          </w:tcPr>
          <w:p w:rsidR="005913B5" w:rsidRPr="00176FF7" w:rsidRDefault="005913B5" w:rsidP="0088008E">
            <w:pPr>
              <w:widowControl/>
              <w:adjustRightInd w:val="0"/>
              <w:snapToGrid w:val="0"/>
              <w:jc w:val="both"/>
              <w:rPr>
                <w:rFonts w:eastAsia="標楷體"/>
                <w:color w:val="000000"/>
                <w:kern w:val="0"/>
                <w:sz w:val="28"/>
                <w:szCs w:val="28"/>
              </w:rPr>
            </w:pPr>
            <w:r w:rsidRPr="00176FF7">
              <w:rPr>
                <w:rFonts w:eastAsia="標楷體"/>
                <w:color w:val="000000"/>
                <w:kern w:val="0"/>
                <w:sz w:val="28"/>
                <w:szCs w:val="28"/>
              </w:rPr>
              <w:t>符合</w:t>
            </w:r>
          </w:p>
        </w:tc>
        <w:tc>
          <w:tcPr>
            <w:tcW w:w="3653" w:type="dxa"/>
            <w:tcBorders>
              <w:top w:val="single" w:sz="12" w:space="0" w:color="auto"/>
              <w:left w:val="single" w:sz="4" w:space="0" w:color="auto"/>
              <w:right w:val="single" w:sz="4" w:space="0" w:color="auto"/>
            </w:tcBorders>
            <w:shd w:val="clear" w:color="auto" w:fill="auto"/>
            <w:vAlign w:val="center"/>
          </w:tcPr>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新進中醫師之訓練成果應符合訓練目標之要求，包括：病人照護（</w:t>
            </w:r>
            <w:r w:rsidRPr="00176FF7">
              <w:rPr>
                <w:rFonts w:eastAsia="標楷體"/>
                <w:color w:val="000000"/>
                <w:kern w:val="0"/>
                <w:sz w:val="28"/>
                <w:szCs w:val="28"/>
              </w:rPr>
              <w:t>patient care</w:t>
            </w:r>
            <w:r w:rsidRPr="00176FF7">
              <w:rPr>
                <w:rFonts w:eastAsia="標楷體"/>
                <w:color w:val="000000"/>
                <w:kern w:val="0"/>
                <w:sz w:val="28"/>
                <w:szCs w:val="28"/>
              </w:rPr>
              <w:t>）、醫學知識（</w:t>
            </w:r>
            <w:r w:rsidRPr="00176FF7">
              <w:rPr>
                <w:rFonts w:eastAsia="標楷體"/>
                <w:color w:val="000000"/>
                <w:kern w:val="0"/>
                <w:sz w:val="28"/>
                <w:szCs w:val="28"/>
              </w:rPr>
              <w:t>medical knowledge</w:t>
            </w:r>
            <w:r w:rsidRPr="00176FF7">
              <w:rPr>
                <w:rFonts w:eastAsia="標楷體"/>
                <w:color w:val="000000"/>
                <w:kern w:val="0"/>
                <w:sz w:val="28"/>
                <w:szCs w:val="28"/>
              </w:rPr>
              <w:t>）、從工作中學習及成長（</w:t>
            </w:r>
            <w:r w:rsidRPr="00176FF7">
              <w:rPr>
                <w:rFonts w:eastAsia="標楷體"/>
                <w:color w:val="000000"/>
                <w:kern w:val="0"/>
                <w:sz w:val="28"/>
                <w:szCs w:val="28"/>
              </w:rPr>
              <w:t>practice based learning and improvement</w:t>
            </w:r>
            <w:r w:rsidRPr="00176FF7">
              <w:rPr>
                <w:rFonts w:eastAsia="標楷體"/>
                <w:color w:val="000000"/>
                <w:kern w:val="0"/>
                <w:sz w:val="28"/>
                <w:szCs w:val="28"/>
              </w:rPr>
              <w:t>）、人際與溝通技巧（</w:t>
            </w:r>
            <w:r w:rsidRPr="00176FF7">
              <w:rPr>
                <w:rFonts w:eastAsia="標楷體"/>
                <w:color w:val="000000"/>
                <w:kern w:val="0"/>
                <w:sz w:val="28"/>
                <w:szCs w:val="28"/>
              </w:rPr>
              <w:t>interpersonal and communication skills</w:t>
            </w:r>
            <w:r w:rsidRPr="00176FF7">
              <w:rPr>
                <w:rFonts w:eastAsia="標楷體"/>
                <w:color w:val="000000"/>
                <w:kern w:val="0"/>
                <w:sz w:val="28"/>
                <w:szCs w:val="28"/>
              </w:rPr>
              <w:t>）、專業素養（</w:t>
            </w:r>
            <w:r w:rsidRPr="00176FF7">
              <w:rPr>
                <w:rFonts w:eastAsia="標楷體"/>
                <w:color w:val="000000"/>
                <w:kern w:val="0"/>
                <w:sz w:val="28"/>
                <w:szCs w:val="28"/>
              </w:rPr>
              <w:t>professionalism</w:t>
            </w:r>
            <w:r w:rsidRPr="00176FF7">
              <w:rPr>
                <w:rFonts w:eastAsia="標楷體"/>
                <w:color w:val="000000"/>
                <w:kern w:val="0"/>
                <w:sz w:val="28"/>
                <w:szCs w:val="28"/>
              </w:rPr>
              <w:t>）及制度下之臨床工作（</w:t>
            </w:r>
            <w:r w:rsidRPr="00176FF7">
              <w:rPr>
                <w:rFonts w:eastAsia="標楷體"/>
                <w:color w:val="000000"/>
                <w:kern w:val="0"/>
                <w:sz w:val="28"/>
                <w:szCs w:val="28"/>
              </w:rPr>
              <w:t>systems-based practice</w:t>
            </w:r>
            <w:r w:rsidRPr="00176FF7">
              <w:rPr>
                <w:rFonts w:eastAsia="標楷體"/>
                <w:color w:val="000000"/>
                <w:kern w:val="0"/>
                <w:sz w:val="28"/>
                <w:szCs w:val="28"/>
              </w:rPr>
              <w:t>）等。</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應依訓練計畫規定定期進行多元教學成效評估，如：客觀結構式臨床技能測驗（</w:t>
            </w:r>
            <w:r w:rsidRPr="00176FF7">
              <w:rPr>
                <w:rFonts w:eastAsia="標楷體"/>
                <w:color w:val="000000"/>
                <w:kern w:val="0"/>
                <w:sz w:val="28"/>
                <w:szCs w:val="28"/>
              </w:rPr>
              <w:t>objective structured clinical examination</w:t>
            </w:r>
            <w:r w:rsidRPr="00176FF7">
              <w:rPr>
                <w:rFonts w:eastAsia="標楷體"/>
                <w:color w:val="000000"/>
                <w:kern w:val="0"/>
                <w:sz w:val="28"/>
                <w:szCs w:val="28"/>
              </w:rPr>
              <w:t>，</w:t>
            </w:r>
            <w:r w:rsidRPr="00176FF7">
              <w:rPr>
                <w:rFonts w:eastAsia="標楷體"/>
                <w:color w:val="000000"/>
                <w:kern w:val="0"/>
                <w:sz w:val="28"/>
                <w:szCs w:val="28"/>
              </w:rPr>
              <w:t>OSCE</w:t>
            </w:r>
            <w:r w:rsidRPr="00176FF7">
              <w:rPr>
                <w:rFonts w:eastAsia="標楷體"/>
                <w:color w:val="000000"/>
                <w:kern w:val="0"/>
                <w:sz w:val="28"/>
                <w:szCs w:val="28"/>
              </w:rPr>
              <w:t>）、直接操作觀察（</w:t>
            </w:r>
            <w:r w:rsidRPr="00176FF7">
              <w:rPr>
                <w:rFonts w:eastAsia="標楷體"/>
                <w:color w:val="000000"/>
                <w:kern w:val="0"/>
                <w:sz w:val="28"/>
                <w:szCs w:val="28"/>
              </w:rPr>
              <w:t>direct observation of procedural skills</w:t>
            </w:r>
            <w:r w:rsidRPr="00176FF7">
              <w:rPr>
                <w:rFonts w:eastAsia="標楷體"/>
                <w:color w:val="000000"/>
                <w:kern w:val="0"/>
                <w:sz w:val="28"/>
                <w:szCs w:val="28"/>
              </w:rPr>
              <w:t>，</w:t>
            </w:r>
            <w:r w:rsidRPr="00176FF7">
              <w:rPr>
                <w:rFonts w:eastAsia="標楷體"/>
                <w:color w:val="000000"/>
                <w:kern w:val="0"/>
                <w:sz w:val="28"/>
                <w:szCs w:val="28"/>
              </w:rPr>
              <w:t>DOPS</w:t>
            </w:r>
            <w:r w:rsidRPr="00176FF7">
              <w:rPr>
                <w:rFonts w:eastAsia="標楷體"/>
                <w:color w:val="000000"/>
                <w:kern w:val="0"/>
                <w:sz w:val="28"/>
                <w:szCs w:val="28"/>
              </w:rPr>
              <w:t>）、迷你臨床演練評量（</w:t>
            </w:r>
            <w:r w:rsidRPr="00176FF7">
              <w:rPr>
                <w:rFonts w:eastAsia="標楷體"/>
                <w:color w:val="000000"/>
                <w:kern w:val="0"/>
                <w:sz w:val="28"/>
                <w:szCs w:val="28"/>
              </w:rPr>
              <w:t>mini-clinical evaluation exercise</w:t>
            </w:r>
            <w:r w:rsidRPr="00176FF7">
              <w:rPr>
                <w:rFonts w:eastAsia="標楷體"/>
                <w:color w:val="000000"/>
                <w:kern w:val="0"/>
                <w:sz w:val="28"/>
                <w:szCs w:val="28"/>
              </w:rPr>
              <w:t>，</w:t>
            </w:r>
            <w:r w:rsidRPr="00176FF7">
              <w:rPr>
                <w:rFonts w:eastAsia="標楷體"/>
                <w:color w:val="000000"/>
                <w:kern w:val="0"/>
                <w:sz w:val="28"/>
                <w:szCs w:val="28"/>
              </w:rPr>
              <w:t>mini-CEX</w:t>
            </w:r>
            <w:r w:rsidRPr="00176FF7">
              <w:rPr>
                <w:rFonts w:eastAsia="標楷體"/>
                <w:color w:val="000000"/>
                <w:kern w:val="0"/>
                <w:sz w:val="28"/>
                <w:szCs w:val="28"/>
              </w:rPr>
              <w:t>）或其他具體評估方式。</w:t>
            </w:r>
            <w:r w:rsidRPr="00176FF7">
              <w:rPr>
                <w:rFonts w:eastAsia="標楷體"/>
                <w:color w:val="000000"/>
                <w:kern w:val="0"/>
                <w:sz w:val="28"/>
                <w:szCs w:val="28"/>
              </w:rPr>
              <w:t xml:space="preserve"> </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定期評估新進中醫師訓練成果，予以回饋並有改善措施。</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定期評估教師教學成效，予以回饋並有改善措施。</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在訓練過程中，訓練單位應提供新進中醫師反映問題及溝通管道，並適時檢討改進。</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導師定期與新進中醫師面談，以瞭解其受訓情形，並對訓練成果不佳之新進中醫師，提供輔導與補強訓練。</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根據新進中醫師訓練評估結果，並參考「中醫醫療機構負責醫師訓練計畫」實地訪查之委員意見，適時修正教學計畫。</w:t>
            </w:r>
          </w:p>
          <w:p w:rsidR="005913B5" w:rsidRPr="00176FF7" w:rsidRDefault="005913B5" w:rsidP="005913B5">
            <w:pPr>
              <w:pStyle w:val="a9"/>
              <w:numPr>
                <w:ilvl w:val="0"/>
                <w:numId w:val="228"/>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學習紀錄應確實記載受訓人員訓練內容、學習進度及學習成果，並由主訓醫院定期將受訓情形登錄於「中醫醫療機構負責醫師訓練管理系統」。</w:t>
            </w:r>
          </w:p>
        </w:tc>
        <w:tc>
          <w:tcPr>
            <w:tcW w:w="2394" w:type="dxa"/>
            <w:tcBorders>
              <w:top w:val="single" w:sz="12" w:space="0" w:color="auto"/>
              <w:left w:val="single" w:sz="4" w:space="0" w:color="auto"/>
              <w:right w:val="single" w:sz="4" w:space="0" w:color="auto"/>
            </w:tcBorders>
            <w:vAlign w:val="center"/>
          </w:tcPr>
          <w:p w:rsidR="005913B5" w:rsidRPr="00176FF7" w:rsidRDefault="002535F6" w:rsidP="0088008E">
            <w:pPr>
              <w:widowControl/>
              <w:adjustRightInd w:val="0"/>
              <w:snapToGrid w:val="0"/>
              <w:ind w:leftChars="1" w:left="167" w:hangingChars="59" w:hanging="165"/>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1134" w:type="dxa"/>
            <w:tcBorders>
              <w:top w:val="single" w:sz="12" w:space="0" w:color="auto"/>
              <w:left w:val="single" w:sz="4" w:space="0" w:color="auto"/>
              <w:right w:val="single" w:sz="24" w:space="0" w:color="auto"/>
            </w:tcBorders>
            <w:vAlign w:val="center"/>
          </w:tcPr>
          <w:p w:rsidR="005913B5" w:rsidRPr="00176FF7" w:rsidRDefault="002535F6" w:rsidP="0088008E">
            <w:pPr>
              <w:widowControl/>
              <w:adjustRightInd w:val="0"/>
              <w:snapToGrid w:val="0"/>
              <w:jc w:val="center"/>
              <w:rPr>
                <w:rFonts w:eastAsia="標楷體"/>
                <w:sz w:val="28"/>
                <w:szCs w:val="28"/>
              </w:rPr>
            </w:pPr>
            <w:r w:rsidRPr="002535F6">
              <w:rPr>
                <w:rFonts w:ascii="標楷體" w:eastAsia="標楷體" w:hAnsi="標楷體"/>
                <w:sz w:val="28"/>
                <w:szCs w:val="28"/>
              </w:rPr>
              <w:t>□</w:t>
            </w:r>
            <w:r w:rsidR="005913B5" w:rsidRPr="00176FF7">
              <w:rPr>
                <w:rFonts w:eastAsia="標楷體"/>
                <w:sz w:val="28"/>
                <w:szCs w:val="28"/>
              </w:rPr>
              <w:t>NA</w:t>
            </w:r>
          </w:p>
        </w:tc>
        <w:tc>
          <w:tcPr>
            <w:tcW w:w="2699" w:type="dxa"/>
            <w:tcBorders>
              <w:top w:val="single" w:sz="12" w:space="0" w:color="auto"/>
              <w:left w:val="single" w:sz="24" w:space="0" w:color="auto"/>
              <w:right w:val="single" w:sz="4" w:space="0" w:color="auto"/>
            </w:tcBorders>
            <w:shd w:val="clear" w:color="auto" w:fill="auto"/>
            <w:vAlign w:val="center"/>
          </w:tcPr>
          <w:p w:rsidR="005913B5" w:rsidRPr="00176FF7" w:rsidRDefault="002535F6" w:rsidP="0088008E">
            <w:pPr>
              <w:widowControl/>
              <w:adjustRightInd w:val="0"/>
              <w:snapToGrid w:val="0"/>
              <w:rPr>
                <w:rFonts w:eastAsia="標楷體"/>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符合</w:t>
            </w:r>
            <w:r w:rsidR="005913B5" w:rsidRPr="00176FF7">
              <w:rPr>
                <w:rFonts w:eastAsia="標楷體"/>
                <w:bCs/>
                <w:snapToGrid w:val="0"/>
                <w:color w:val="000000"/>
                <w:sz w:val="28"/>
                <w:szCs w:val="28"/>
              </w:rPr>
              <w:t xml:space="preserve"> </w:t>
            </w: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不符合</w:t>
            </w:r>
          </w:p>
        </w:tc>
        <w:tc>
          <w:tcPr>
            <w:tcW w:w="2699" w:type="dxa"/>
            <w:tcBorders>
              <w:top w:val="single" w:sz="12" w:space="0" w:color="auto"/>
              <w:left w:val="single" w:sz="4" w:space="0" w:color="auto"/>
              <w:right w:val="single" w:sz="24" w:space="0" w:color="auto"/>
            </w:tcBorders>
            <w:shd w:val="clear" w:color="auto" w:fill="auto"/>
            <w:vAlign w:val="center"/>
          </w:tcPr>
          <w:p w:rsidR="005913B5" w:rsidRPr="00176FF7" w:rsidRDefault="002535F6" w:rsidP="0088008E">
            <w:pPr>
              <w:widowControl/>
              <w:adjustRightInd w:val="0"/>
              <w:snapToGrid w:val="0"/>
              <w:jc w:val="center"/>
              <w:rPr>
                <w:rFonts w:eastAsia="標楷體"/>
                <w:bCs/>
                <w:snapToGrid w:val="0"/>
                <w:color w:val="000000"/>
                <w:sz w:val="28"/>
                <w:szCs w:val="28"/>
              </w:rPr>
            </w:pPr>
            <w:r w:rsidRPr="002535F6">
              <w:rPr>
                <w:rFonts w:ascii="標楷體" w:eastAsia="標楷體" w:hAnsi="標楷體"/>
                <w:bCs/>
                <w:snapToGrid w:val="0"/>
                <w:color w:val="000000"/>
                <w:sz w:val="28"/>
                <w:szCs w:val="28"/>
              </w:rPr>
              <w:t>□</w:t>
            </w:r>
            <w:r w:rsidR="005913B5" w:rsidRPr="00176FF7">
              <w:rPr>
                <w:rFonts w:eastAsia="標楷體"/>
                <w:bCs/>
                <w:snapToGrid w:val="0"/>
                <w:color w:val="000000"/>
                <w:sz w:val="28"/>
                <w:szCs w:val="28"/>
              </w:rPr>
              <w:t>NA</w:t>
            </w:r>
          </w:p>
        </w:tc>
      </w:tr>
      <w:tr w:rsidR="005913B5" w:rsidRPr="00176FF7" w:rsidTr="001B5990">
        <w:trPr>
          <w:trHeight w:val="1819"/>
        </w:trPr>
        <w:tc>
          <w:tcPr>
            <w:tcW w:w="1382" w:type="dxa"/>
            <w:vMerge/>
            <w:tcBorders>
              <w:left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tcBorders>
              <w:left w:val="single" w:sz="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註</w:t>
            </w:r>
          </w:p>
        </w:tc>
        <w:tc>
          <w:tcPr>
            <w:tcW w:w="8063" w:type="dxa"/>
            <w:gridSpan w:val="4"/>
            <w:tcBorders>
              <w:top w:val="single" w:sz="12" w:space="0" w:color="auto"/>
              <w:left w:val="single" w:sz="4" w:space="0" w:color="auto"/>
              <w:right w:val="single" w:sz="24" w:space="0" w:color="auto"/>
            </w:tcBorders>
            <w:shd w:val="clear" w:color="auto" w:fill="auto"/>
            <w:vAlign w:val="center"/>
          </w:tcPr>
          <w:p w:rsidR="005913B5" w:rsidRPr="00176FF7" w:rsidRDefault="005913B5" w:rsidP="005913B5">
            <w:pPr>
              <w:pStyle w:val="a9"/>
              <w:numPr>
                <w:ilvl w:val="0"/>
                <w:numId w:val="229"/>
              </w:numPr>
              <w:adjustRightInd w:val="0"/>
              <w:snapToGrid w:val="0"/>
              <w:ind w:leftChars="0"/>
              <w:rPr>
                <w:rFonts w:eastAsia="標楷體"/>
                <w:color w:val="000000"/>
                <w:kern w:val="0"/>
                <w:sz w:val="28"/>
                <w:szCs w:val="28"/>
              </w:rPr>
            </w:pPr>
            <w:r w:rsidRPr="00176FF7">
              <w:rPr>
                <w:rFonts w:eastAsia="標楷體"/>
                <w:color w:val="000000"/>
                <w:kern w:val="0"/>
                <w:sz w:val="28"/>
                <w:szCs w:val="28"/>
              </w:rPr>
              <w:t>若為新申請評鑑或未有收訓新進中醫師者，本條免評（</w:t>
            </w:r>
            <w:r w:rsidRPr="00176FF7">
              <w:rPr>
                <w:rFonts w:eastAsia="標楷體"/>
                <w:color w:val="000000"/>
                <w:kern w:val="0"/>
                <w:sz w:val="28"/>
                <w:szCs w:val="28"/>
              </w:rPr>
              <w:t>not applicable, NA</w:t>
            </w:r>
            <w:r w:rsidRPr="00176FF7">
              <w:rPr>
                <w:rFonts w:eastAsia="標楷體"/>
                <w:color w:val="000000"/>
                <w:kern w:val="0"/>
                <w:sz w:val="28"/>
                <w:szCs w:val="28"/>
              </w:rPr>
              <w:t>）。</w:t>
            </w:r>
          </w:p>
          <w:p w:rsidR="005913B5" w:rsidRPr="00176FF7" w:rsidRDefault="005913B5" w:rsidP="005913B5">
            <w:pPr>
              <w:pStyle w:val="a9"/>
              <w:numPr>
                <w:ilvl w:val="0"/>
                <w:numId w:val="229"/>
              </w:numPr>
              <w:adjustRightInd w:val="0"/>
              <w:snapToGrid w:val="0"/>
              <w:ind w:leftChars="0"/>
              <w:rPr>
                <w:rFonts w:eastAsia="標楷體"/>
                <w:color w:val="000000"/>
                <w:kern w:val="0"/>
                <w:sz w:val="28"/>
                <w:szCs w:val="28"/>
              </w:rPr>
            </w:pPr>
            <w:r w:rsidRPr="00176FF7">
              <w:rPr>
                <w:rFonts w:eastAsia="標楷體"/>
                <w:color w:val="000000"/>
                <w:kern w:val="0"/>
                <w:sz w:val="28"/>
                <w:szCs w:val="28"/>
              </w:rPr>
              <w:t>「多元方式」係指</w:t>
            </w:r>
            <w:r w:rsidRPr="00176FF7">
              <w:rPr>
                <w:rFonts w:eastAsia="標楷體"/>
                <w:color w:val="000000"/>
                <w:kern w:val="0"/>
                <w:sz w:val="28"/>
                <w:szCs w:val="28"/>
              </w:rPr>
              <w:t>2</w:t>
            </w:r>
            <w:r w:rsidRPr="00176FF7">
              <w:rPr>
                <w:rFonts w:eastAsia="標楷體"/>
                <w:color w:val="000000"/>
                <w:kern w:val="0"/>
                <w:sz w:val="28"/>
                <w:szCs w:val="28"/>
              </w:rPr>
              <w:t>種以上的評估方式，「口頭回饋」可列計為其中一種，醫院得視「口頭回饋」結果對新進中醫師學習之重要性再選擇性摘錄。</w:t>
            </w:r>
          </w:p>
        </w:tc>
        <w:tc>
          <w:tcPr>
            <w:tcW w:w="5398" w:type="dxa"/>
            <w:gridSpan w:val="2"/>
            <w:vMerge w:val="restart"/>
            <w:tcBorders>
              <w:top w:val="single" w:sz="12" w:space="0" w:color="auto"/>
              <w:left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委員綜合意見：</w:t>
            </w:r>
          </w:p>
          <w:p w:rsidR="005913B5" w:rsidRPr="00176FF7" w:rsidRDefault="005913B5" w:rsidP="0088008E">
            <w:pPr>
              <w:tabs>
                <w:tab w:val="left" w:pos="540"/>
              </w:tabs>
              <w:snapToGrid w:val="0"/>
              <w:spacing w:before="120" w:line="380" w:lineRule="exact"/>
              <w:ind w:right="2160"/>
              <w:jc w:val="right"/>
              <w:rPr>
                <w:rFonts w:eastAsia="標楷體"/>
                <w:b/>
                <w:color w:val="000000"/>
                <w:kern w:val="0"/>
                <w:sz w:val="28"/>
                <w:szCs w:val="28"/>
                <w:u w:val="single"/>
              </w:rPr>
            </w:pPr>
          </w:p>
        </w:tc>
      </w:tr>
      <w:tr w:rsidR="005913B5" w:rsidRPr="00176FF7" w:rsidTr="001B5990">
        <w:trPr>
          <w:trHeight w:val="7369"/>
        </w:trPr>
        <w:tc>
          <w:tcPr>
            <w:tcW w:w="1382" w:type="dxa"/>
            <w:vMerge/>
            <w:tcBorders>
              <w:left w:val="single" w:sz="24" w:space="0" w:color="auto"/>
              <w:bottom w:val="single" w:sz="24" w:space="0" w:color="auto"/>
              <w:right w:val="single" w:sz="4" w:space="0" w:color="auto"/>
            </w:tcBorders>
          </w:tcPr>
          <w:p w:rsidR="005913B5" w:rsidRPr="00176FF7" w:rsidRDefault="005913B5" w:rsidP="0088008E">
            <w:pPr>
              <w:adjustRightInd w:val="0"/>
              <w:snapToGrid w:val="0"/>
              <w:rPr>
                <w:rFonts w:eastAsia="標楷體"/>
                <w:sz w:val="28"/>
                <w:szCs w:val="28"/>
              </w:rPr>
            </w:pPr>
          </w:p>
        </w:tc>
        <w:tc>
          <w:tcPr>
            <w:tcW w:w="574" w:type="dxa"/>
            <w:tcBorders>
              <w:left w:val="single" w:sz="4" w:space="0" w:color="auto"/>
              <w:bottom w:val="single" w:sz="24" w:space="0" w:color="auto"/>
              <w:right w:val="single" w:sz="4" w:space="0" w:color="auto"/>
            </w:tcBorders>
            <w:shd w:val="clear" w:color="auto" w:fill="auto"/>
            <w:vAlign w:val="center"/>
          </w:tcPr>
          <w:p w:rsidR="005913B5" w:rsidRPr="00176FF7" w:rsidRDefault="005913B5" w:rsidP="0088008E">
            <w:pPr>
              <w:adjustRightInd w:val="0"/>
              <w:snapToGrid w:val="0"/>
              <w:rPr>
                <w:rFonts w:eastAsia="標楷體"/>
                <w:sz w:val="28"/>
                <w:szCs w:val="28"/>
              </w:rPr>
            </w:pPr>
            <w:r w:rsidRPr="00176FF7">
              <w:rPr>
                <w:rFonts w:eastAsia="標楷體"/>
                <w:sz w:val="28"/>
                <w:szCs w:val="28"/>
              </w:rPr>
              <w:t>建議參考</w:t>
            </w:r>
          </w:p>
        </w:tc>
        <w:tc>
          <w:tcPr>
            <w:tcW w:w="8063" w:type="dxa"/>
            <w:gridSpan w:val="4"/>
            <w:tcBorders>
              <w:left w:val="single" w:sz="4" w:space="0" w:color="auto"/>
              <w:bottom w:val="single" w:sz="24" w:space="0" w:color="auto"/>
              <w:right w:val="single" w:sz="24" w:space="0" w:color="auto"/>
            </w:tcBorders>
            <w:shd w:val="clear" w:color="auto" w:fill="auto"/>
          </w:tcPr>
          <w:p w:rsidR="005913B5" w:rsidRPr="00176FF7" w:rsidRDefault="005913B5" w:rsidP="0088008E">
            <w:pPr>
              <w:tabs>
                <w:tab w:val="left" w:pos="540"/>
              </w:tabs>
              <w:snapToGrid w:val="0"/>
              <w:spacing w:before="120" w:line="380" w:lineRule="exact"/>
              <w:ind w:right="1309"/>
              <w:rPr>
                <w:rFonts w:eastAsia="標楷體"/>
                <w:b/>
                <w:sz w:val="28"/>
                <w:szCs w:val="28"/>
              </w:rPr>
            </w:pPr>
            <w:r w:rsidRPr="00176FF7">
              <w:rPr>
                <w:rFonts w:eastAsia="標楷體"/>
                <w:b/>
                <w:sz w:val="28"/>
                <w:szCs w:val="28"/>
              </w:rPr>
              <w:t>評量方法及建議佐證資料：</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評量方法：</w:t>
            </w:r>
          </w:p>
          <w:p w:rsidR="005913B5" w:rsidRPr="00176FF7" w:rsidRDefault="005913B5" w:rsidP="005913B5">
            <w:pPr>
              <w:pStyle w:val="a9"/>
              <w:numPr>
                <w:ilvl w:val="0"/>
                <w:numId w:val="23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訪談新進中醫師，並查閱學習歷程檔案（或學習護照），瞭解反映問題管道、教學成效評估之執行情形。</w:t>
            </w:r>
          </w:p>
          <w:p w:rsidR="005913B5" w:rsidRPr="00176FF7" w:rsidRDefault="005913B5" w:rsidP="005913B5">
            <w:pPr>
              <w:pStyle w:val="a9"/>
              <w:numPr>
                <w:ilvl w:val="0"/>
                <w:numId w:val="23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訪談教師，是否有依新進中醫師學習成果適時修訂教學訓練計畫。</w:t>
            </w:r>
          </w:p>
          <w:p w:rsidR="005913B5" w:rsidRPr="00176FF7" w:rsidRDefault="005913B5" w:rsidP="005913B5">
            <w:pPr>
              <w:pStyle w:val="a9"/>
              <w:numPr>
                <w:ilvl w:val="0"/>
                <w:numId w:val="23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訪談教師，瞭解雙向回饋及教學改進之執行情形。</w:t>
            </w:r>
          </w:p>
          <w:p w:rsidR="005913B5" w:rsidRPr="00176FF7" w:rsidRDefault="005913B5" w:rsidP="005913B5">
            <w:pPr>
              <w:pStyle w:val="a9"/>
              <w:numPr>
                <w:ilvl w:val="0"/>
                <w:numId w:val="230"/>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查核是否有人員負責線上系統登錄受訓人員資料，及確實登錄。</w:t>
            </w:r>
          </w:p>
          <w:p w:rsidR="005913B5" w:rsidRPr="00176FF7" w:rsidRDefault="005913B5" w:rsidP="0088008E">
            <w:pPr>
              <w:adjustRightInd w:val="0"/>
              <w:snapToGrid w:val="0"/>
              <w:jc w:val="both"/>
              <w:rPr>
                <w:rFonts w:eastAsia="標楷體"/>
                <w:color w:val="000000"/>
                <w:kern w:val="0"/>
                <w:sz w:val="28"/>
                <w:szCs w:val="28"/>
                <w:u w:val="single"/>
              </w:rPr>
            </w:pPr>
            <w:r w:rsidRPr="00176FF7">
              <w:rPr>
                <w:rFonts w:eastAsia="標楷體"/>
                <w:color w:val="000000"/>
                <w:kern w:val="0"/>
                <w:sz w:val="28"/>
                <w:szCs w:val="28"/>
                <w:u w:val="single"/>
              </w:rPr>
              <w:t>建議佐證資料：</w:t>
            </w:r>
          </w:p>
          <w:p w:rsidR="005913B5" w:rsidRPr="00176FF7" w:rsidRDefault="005913B5" w:rsidP="005913B5">
            <w:pPr>
              <w:pStyle w:val="a9"/>
              <w:numPr>
                <w:ilvl w:val="0"/>
                <w:numId w:val="23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學習歷程檔案（或學習護照）。</w:t>
            </w:r>
          </w:p>
          <w:p w:rsidR="005913B5" w:rsidRPr="00176FF7" w:rsidRDefault="005913B5" w:rsidP="005913B5">
            <w:pPr>
              <w:pStyle w:val="a9"/>
              <w:numPr>
                <w:ilvl w:val="0"/>
                <w:numId w:val="23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學前及學後評估相關紀錄（含回饋及改善措施）。</w:t>
            </w:r>
          </w:p>
          <w:p w:rsidR="005913B5" w:rsidRPr="00176FF7" w:rsidRDefault="005913B5" w:rsidP="005913B5">
            <w:pPr>
              <w:pStyle w:val="a9"/>
              <w:numPr>
                <w:ilvl w:val="0"/>
                <w:numId w:val="23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教師教學成效評估相關紀錄（含回饋及改善措施）。</w:t>
            </w:r>
          </w:p>
          <w:p w:rsidR="005913B5" w:rsidRPr="00176FF7" w:rsidRDefault="005913B5" w:rsidP="005913B5">
            <w:pPr>
              <w:pStyle w:val="a9"/>
              <w:numPr>
                <w:ilvl w:val="0"/>
                <w:numId w:val="23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導師面談相關紀錄。</w:t>
            </w:r>
          </w:p>
          <w:p w:rsidR="005913B5" w:rsidRPr="00176FF7" w:rsidRDefault="005913B5" w:rsidP="005913B5">
            <w:pPr>
              <w:pStyle w:val="a9"/>
              <w:numPr>
                <w:ilvl w:val="0"/>
                <w:numId w:val="231"/>
              </w:numPr>
              <w:adjustRightInd w:val="0"/>
              <w:snapToGrid w:val="0"/>
              <w:ind w:leftChars="0"/>
              <w:jc w:val="both"/>
              <w:rPr>
                <w:rFonts w:eastAsia="標楷體"/>
                <w:color w:val="000000"/>
                <w:kern w:val="0"/>
                <w:sz w:val="28"/>
                <w:szCs w:val="28"/>
              </w:rPr>
            </w:pPr>
            <w:r w:rsidRPr="00176FF7">
              <w:rPr>
                <w:rFonts w:eastAsia="標楷體"/>
                <w:color w:val="000000"/>
                <w:kern w:val="0"/>
                <w:sz w:val="28"/>
                <w:szCs w:val="28"/>
              </w:rPr>
              <w:t>檢討修正教學訓練計畫機制及相關紀錄（含委員訪查意見）。</w:t>
            </w:r>
          </w:p>
        </w:tc>
        <w:tc>
          <w:tcPr>
            <w:tcW w:w="5398" w:type="dxa"/>
            <w:gridSpan w:val="2"/>
            <w:vMerge/>
            <w:tcBorders>
              <w:left w:val="single" w:sz="24" w:space="0" w:color="auto"/>
              <w:bottom w:val="single" w:sz="24" w:space="0" w:color="auto"/>
              <w:right w:val="single" w:sz="24" w:space="0" w:color="auto"/>
            </w:tcBorders>
            <w:shd w:val="clear" w:color="auto" w:fill="BFBFBF"/>
          </w:tcPr>
          <w:p w:rsidR="005913B5" w:rsidRPr="00176FF7" w:rsidRDefault="005913B5" w:rsidP="0088008E">
            <w:pPr>
              <w:adjustRightInd w:val="0"/>
              <w:snapToGrid w:val="0"/>
              <w:rPr>
                <w:rFonts w:eastAsia="標楷體"/>
                <w:color w:val="000000"/>
                <w:kern w:val="0"/>
                <w:sz w:val="28"/>
                <w:szCs w:val="28"/>
              </w:rPr>
            </w:pPr>
          </w:p>
        </w:tc>
      </w:tr>
    </w:tbl>
    <w:p w:rsidR="007C486A" w:rsidRPr="00176FF7" w:rsidRDefault="007C486A">
      <w:pPr>
        <w:widowControl/>
        <w:rPr>
          <w:rFonts w:eastAsia="標楷體"/>
          <w:sz w:val="32"/>
          <w:szCs w:val="32"/>
        </w:rPr>
      </w:pPr>
    </w:p>
    <w:sectPr w:rsidR="007C486A" w:rsidRPr="00176FF7" w:rsidSect="004E3F00">
      <w:footerReference w:type="default" r:id="rId9"/>
      <w:pgSz w:w="16838" w:h="11906" w:orient="landscape"/>
      <w:pgMar w:top="567" w:right="720" w:bottom="720" w:left="720" w:header="284" w:footer="5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5D8" w:rsidRDefault="00AE75D8" w:rsidP="00F474E1">
      <w:r>
        <w:separator/>
      </w:r>
    </w:p>
  </w:endnote>
  <w:endnote w:type="continuationSeparator" w:id="0">
    <w:p w:rsidR="00AE75D8" w:rsidRDefault="00AE75D8" w:rsidP="00F47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38o00">
    <w:altName w:val="Arial Unicode MS"/>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0020405"/>
      <w:docPartObj>
        <w:docPartGallery w:val="Page Numbers (Bottom of Page)"/>
        <w:docPartUnique/>
      </w:docPartObj>
    </w:sdtPr>
    <w:sdtEndPr/>
    <w:sdtContent>
      <w:p w:rsidR="0088008E" w:rsidRDefault="0088008E">
        <w:pPr>
          <w:pStyle w:val="a5"/>
          <w:jc w:val="center"/>
        </w:pPr>
        <w:r>
          <w:fldChar w:fldCharType="begin"/>
        </w:r>
        <w:r>
          <w:instrText>PAGE   \* MERGEFORMAT</w:instrText>
        </w:r>
        <w:r>
          <w:fldChar w:fldCharType="separate"/>
        </w:r>
        <w:r w:rsidR="00646B12" w:rsidRPr="00646B12">
          <w:rPr>
            <w:noProof/>
            <w:lang w:val="zh-TW"/>
          </w:rPr>
          <w:t>1</w:t>
        </w:r>
        <w:r>
          <w:fldChar w:fldCharType="end"/>
        </w:r>
      </w:p>
    </w:sdtContent>
  </w:sdt>
  <w:p w:rsidR="0088008E" w:rsidRDefault="0088008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5D8" w:rsidRDefault="00AE75D8" w:rsidP="00F474E1">
      <w:r>
        <w:separator/>
      </w:r>
    </w:p>
  </w:footnote>
  <w:footnote w:type="continuationSeparator" w:id="0">
    <w:p w:rsidR="00AE75D8" w:rsidRDefault="00AE75D8" w:rsidP="00F47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5D5"/>
    <w:multiLevelType w:val="hybridMultilevel"/>
    <w:tmpl w:val="A2982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040547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08467E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09E6A57"/>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1D15B5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01D202E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01E670E5"/>
    <w:multiLevelType w:val="hybridMultilevel"/>
    <w:tmpl w:val="C630D0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24302EA"/>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29959B6"/>
    <w:multiLevelType w:val="hybridMultilevel"/>
    <w:tmpl w:val="7172B5B6"/>
    <w:lvl w:ilvl="0" w:tplc="64A6A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2F05B96"/>
    <w:multiLevelType w:val="hybridMultilevel"/>
    <w:tmpl w:val="4F2EF344"/>
    <w:lvl w:ilvl="0" w:tplc="0C4401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381232A"/>
    <w:multiLevelType w:val="hybridMultilevel"/>
    <w:tmpl w:val="900249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45D0F2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051A6F18"/>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69F406C"/>
    <w:multiLevelType w:val="hybridMultilevel"/>
    <w:tmpl w:val="C33A382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755042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nsid w:val="09151CBE"/>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A521D3E"/>
    <w:multiLevelType w:val="hybridMultilevel"/>
    <w:tmpl w:val="35C655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AF50096"/>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B8B0456"/>
    <w:multiLevelType w:val="hybridMultilevel"/>
    <w:tmpl w:val="2FFE71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BAF6B33"/>
    <w:multiLevelType w:val="hybridMultilevel"/>
    <w:tmpl w:val="8F542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C0D701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nsid w:val="0C554812"/>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0C6119E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0C6E7ABB"/>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C874CC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0CCB7FB6"/>
    <w:multiLevelType w:val="hybridMultilevel"/>
    <w:tmpl w:val="583A38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CDF695D"/>
    <w:multiLevelType w:val="hybridMultilevel"/>
    <w:tmpl w:val="C1CA03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0D8977B4"/>
    <w:multiLevelType w:val="hybridMultilevel"/>
    <w:tmpl w:val="0C5201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DB1712A"/>
    <w:multiLevelType w:val="hybridMultilevel"/>
    <w:tmpl w:val="6A6667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0E9B03EF"/>
    <w:multiLevelType w:val="hybridMultilevel"/>
    <w:tmpl w:val="180CD67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0EA172F0"/>
    <w:multiLevelType w:val="hybridMultilevel"/>
    <w:tmpl w:val="77E4F432"/>
    <w:lvl w:ilvl="0" w:tplc="6B00660A">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FB3722C"/>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0FF555C5"/>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10222AD2"/>
    <w:multiLevelType w:val="hybridMultilevel"/>
    <w:tmpl w:val="CEF8B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1883C7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118C669F"/>
    <w:multiLevelType w:val="hybridMultilevel"/>
    <w:tmpl w:val="5FE444D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124D3870"/>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350282A"/>
    <w:multiLevelType w:val="hybridMultilevel"/>
    <w:tmpl w:val="D2EA1948"/>
    <w:lvl w:ilvl="0" w:tplc="0409000F">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13695C0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14A2466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nsid w:val="15127CDE"/>
    <w:multiLevelType w:val="hybridMultilevel"/>
    <w:tmpl w:val="26B2F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158308AF"/>
    <w:multiLevelType w:val="hybridMultilevel"/>
    <w:tmpl w:val="87B217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162A6CD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3">
    <w:nsid w:val="1659033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4">
    <w:nsid w:val="165A3D0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5">
    <w:nsid w:val="174616A7"/>
    <w:multiLevelType w:val="hybridMultilevel"/>
    <w:tmpl w:val="76C4CA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87D210B"/>
    <w:multiLevelType w:val="hybridMultilevel"/>
    <w:tmpl w:val="9438D2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8E53A7D"/>
    <w:multiLevelType w:val="hybridMultilevel"/>
    <w:tmpl w:val="9EB886F8"/>
    <w:lvl w:ilvl="0" w:tplc="EC60A8C8">
      <w:start w:val="1"/>
      <w:numFmt w:val="decimal"/>
      <w:lvlText w:val="%1."/>
      <w:lvlJc w:val="left"/>
      <w:pPr>
        <w:ind w:left="360" w:hanging="360"/>
      </w:pPr>
      <w:rPr>
        <w:rFonts w:ascii="Times-Roman" w:eastAsia="TT38o00"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194E7523"/>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19AD24D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
    <w:nsid w:val="1A794A1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nsid w:val="1B705683"/>
    <w:multiLevelType w:val="hybridMultilevel"/>
    <w:tmpl w:val="5C9899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1B8445C5"/>
    <w:multiLevelType w:val="hybridMultilevel"/>
    <w:tmpl w:val="B74E9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BCD372E"/>
    <w:multiLevelType w:val="hybridMultilevel"/>
    <w:tmpl w:val="5DF64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C47053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nsid w:val="1D6029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6">
    <w:nsid w:val="1DA87F86"/>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7">
    <w:nsid w:val="1DB96DD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8">
    <w:nsid w:val="1DBE2BCE"/>
    <w:multiLevelType w:val="hybridMultilevel"/>
    <w:tmpl w:val="75329E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1DD7060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0">
    <w:nsid w:val="1DF3248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1">
    <w:nsid w:val="1E6C4DEC"/>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EEE3C14"/>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3">
    <w:nsid w:val="1F5B21A9"/>
    <w:multiLevelType w:val="hybridMultilevel"/>
    <w:tmpl w:val="FFEEF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1F8615B9"/>
    <w:multiLevelType w:val="hybridMultilevel"/>
    <w:tmpl w:val="2B12A9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20272460"/>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20407CB6"/>
    <w:multiLevelType w:val="hybridMultilevel"/>
    <w:tmpl w:val="D4DA56E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20842540"/>
    <w:multiLevelType w:val="hybridMultilevel"/>
    <w:tmpl w:val="623AB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208C63D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9">
    <w:nsid w:val="20A5198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0">
    <w:nsid w:val="20CE439C"/>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1">
    <w:nsid w:val="20F342F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21212CC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3">
    <w:nsid w:val="21F85379"/>
    <w:multiLevelType w:val="hybridMultilevel"/>
    <w:tmpl w:val="3EE2F43A"/>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22A12D8C"/>
    <w:multiLevelType w:val="hybridMultilevel"/>
    <w:tmpl w:val="1B8C3A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231E6313"/>
    <w:multiLevelType w:val="hybridMultilevel"/>
    <w:tmpl w:val="5F48B79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241A3F5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7">
    <w:nsid w:val="24297277"/>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24EF2CA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9">
    <w:nsid w:val="2661101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271E5ED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nsid w:val="27E12D0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2">
    <w:nsid w:val="28644D4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3">
    <w:nsid w:val="28AB695F"/>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28B565F5"/>
    <w:multiLevelType w:val="hybridMultilevel"/>
    <w:tmpl w:val="475E4A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28E060AC"/>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2A192D8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7">
    <w:nsid w:val="2A2E609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8">
    <w:nsid w:val="2AA2494C"/>
    <w:multiLevelType w:val="hybridMultilevel"/>
    <w:tmpl w:val="708ABD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AA77EC5"/>
    <w:multiLevelType w:val="hybridMultilevel"/>
    <w:tmpl w:val="2D100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2AB80567"/>
    <w:multiLevelType w:val="hybridMultilevel"/>
    <w:tmpl w:val="D300523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2B395EB8"/>
    <w:multiLevelType w:val="hybridMultilevel"/>
    <w:tmpl w:val="E65CFFD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2B7F571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3">
    <w:nsid w:val="2BE3544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4">
    <w:nsid w:val="2BF3563A"/>
    <w:multiLevelType w:val="hybridMultilevel"/>
    <w:tmpl w:val="9088270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2C0035E1"/>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2C4E5FA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7">
    <w:nsid w:val="2CFB57AB"/>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2D597B90"/>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2E8B532C"/>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2FAD41B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1">
    <w:nsid w:val="30F315EE"/>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310124F4"/>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31054FC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311A7C03"/>
    <w:multiLevelType w:val="hybridMultilevel"/>
    <w:tmpl w:val="36F841E4"/>
    <w:lvl w:ilvl="0" w:tplc="2C7E4396">
      <w:start w:val="1"/>
      <w:numFmt w:val="decimal"/>
      <w:lvlText w:val="%1."/>
      <w:lvlJc w:val="left"/>
      <w:pPr>
        <w:ind w:left="360" w:hanging="360"/>
      </w:pPr>
      <w:rPr>
        <w:rFonts w:hint="default"/>
      </w:rPr>
    </w:lvl>
    <w:lvl w:ilvl="1" w:tplc="40FEDB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31EB3072"/>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33BD271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07">
    <w:nsid w:val="340979CD"/>
    <w:multiLevelType w:val="hybridMultilevel"/>
    <w:tmpl w:val="0DEEB0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345D0AFC"/>
    <w:multiLevelType w:val="hybridMultilevel"/>
    <w:tmpl w:val="17206430"/>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348A57B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0">
    <w:nsid w:val="35E13FDB"/>
    <w:multiLevelType w:val="hybridMultilevel"/>
    <w:tmpl w:val="086EBA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363003DB"/>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37224CBD"/>
    <w:multiLevelType w:val="hybridMultilevel"/>
    <w:tmpl w:val="6018D9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37627405"/>
    <w:multiLevelType w:val="hybridMultilevel"/>
    <w:tmpl w:val="457E53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38054FEC"/>
    <w:multiLevelType w:val="hybridMultilevel"/>
    <w:tmpl w:val="C6229CD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385A040D"/>
    <w:multiLevelType w:val="hybridMultilevel"/>
    <w:tmpl w:val="10CC9F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3978662A"/>
    <w:multiLevelType w:val="hybridMultilevel"/>
    <w:tmpl w:val="7AD48058"/>
    <w:lvl w:ilvl="0" w:tplc="D8C6A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3A213A13"/>
    <w:multiLevelType w:val="hybridMultilevel"/>
    <w:tmpl w:val="4D86836E"/>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3A476D2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9">
    <w:nsid w:val="3A516C4C"/>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0">
    <w:nsid w:val="3A981FD0"/>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3B9E6F7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2">
    <w:nsid w:val="3C670BDE"/>
    <w:multiLevelType w:val="hybridMultilevel"/>
    <w:tmpl w:val="46B64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3C7F1744"/>
    <w:multiLevelType w:val="hybridMultilevel"/>
    <w:tmpl w:val="70724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3CFB343C"/>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3D8A0FFF"/>
    <w:multiLevelType w:val="hybridMultilevel"/>
    <w:tmpl w:val="B6F217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nsid w:val="3E9C249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7">
    <w:nsid w:val="3F20783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8">
    <w:nsid w:val="3F277D8E"/>
    <w:multiLevelType w:val="hybridMultilevel"/>
    <w:tmpl w:val="143ED2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4025092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0">
    <w:nsid w:val="4042694F"/>
    <w:multiLevelType w:val="hybridMultilevel"/>
    <w:tmpl w:val="B1BAD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4385798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2">
    <w:nsid w:val="43D9231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3">
    <w:nsid w:val="44472A6E"/>
    <w:multiLevelType w:val="hybridMultilevel"/>
    <w:tmpl w:val="88B4071A"/>
    <w:lvl w:ilvl="0" w:tplc="D34C99D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448B445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5">
    <w:nsid w:val="453A17F2"/>
    <w:multiLevelType w:val="hybridMultilevel"/>
    <w:tmpl w:val="A61277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nsid w:val="45FD4714"/>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46EF7BA2"/>
    <w:multiLevelType w:val="hybridMultilevel"/>
    <w:tmpl w:val="1D328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nsid w:val="4A073C32"/>
    <w:multiLevelType w:val="hybridMultilevel"/>
    <w:tmpl w:val="01B6F2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nsid w:val="4B5D7D33"/>
    <w:multiLevelType w:val="hybridMultilevel"/>
    <w:tmpl w:val="AA7A82D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nsid w:val="4C872B54"/>
    <w:multiLevelType w:val="hybridMultilevel"/>
    <w:tmpl w:val="F58C96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nsid w:val="4CFC2EFF"/>
    <w:multiLevelType w:val="hybridMultilevel"/>
    <w:tmpl w:val="D472A78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4DF45EDB"/>
    <w:multiLevelType w:val="hybridMultilevel"/>
    <w:tmpl w:val="9800B7C8"/>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nsid w:val="4EA54A8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4">
    <w:nsid w:val="4F180746"/>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nsid w:val="4FB93D94"/>
    <w:multiLevelType w:val="hybridMultilevel"/>
    <w:tmpl w:val="3C4A4CDA"/>
    <w:lvl w:ilvl="0" w:tplc="A12CA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500F0422"/>
    <w:multiLevelType w:val="hybridMultilevel"/>
    <w:tmpl w:val="5AC0E6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505E5B5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8">
    <w:nsid w:val="5120770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9">
    <w:nsid w:val="512415C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516D7D2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1">
    <w:nsid w:val="51F31D2D"/>
    <w:multiLevelType w:val="hybridMultilevel"/>
    <w:tmpl w:val="FE941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nsid w:val="52C4700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3">
    <w:nsid w:val="53565E9F"/>
    <w:multiLevelType w:val="hybridMultilevel"/>
    <w:tmpl w:val="F8E4E81A"/>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nsid w:val="53966908"/>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54C66F0C"/>
    <w:multiLevelType w:val="hybridMultilevel"/>
    <w:tmpl w:val="EFB0C7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55711D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7">
    <w:nsid w:val="560666CC"/>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8">
    <w:nsid w:val="5628011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9">
    <w:nsid w:val="56314CE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0">
    <w:nsid w:val="5733763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1">
    <w:nsid w:val="575B0C2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2">
    <w:nsid w:val="57786D10"/>
    <w:multiLevelType w:val="hybridMultilevel"/>
    <w:tmpl w:val="9B94F8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nsid w:val="57C6080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4">
    <w:nsid w:val="588C3101"/>
    <w:multiLevelType w:val="hybridMultilevel"/>
    <w:tmpl w:val="4BBA98B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nsid w:val="58CB1F3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6">
    <w:nsid w:val="595E28FC"/>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7">
    <w:nsid w:val="5A1C1BB6"/>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nsid w:val="5A356462"/>
    <w:multiLevelType w:val="hybridMultilevel"/>
    <w:tmpl w:val="76C4CA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nsid w:val="5AC448D6"/>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nsid w:val="5CAC6C16"/>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nsid w:val="5CAE5B5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2">
    <w:nsid w:val="5CB251AB"/>
    <w:multiLevelType w:val="hybridMultilevel"/>
    <w:tmpl w:val="C2AAA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5D2C2910"/>
    <w:multiLevelType w:val="hybridMultilevel"/>
    <w:tmpl w:val="3B6E76DA"/>
    <w:lvl w:ilvl="0" w:tplc="2C7E4396">
      <w:start w:val="1"/>
      <w:numFmt w:val="decimal"/>
      <w:lvlText w:val="%1."/>
      <w:lvlJc w:val="left"/>
      <w:pPr>
        <w:ind w:left="360" w:hanging="360"/>
      </w:pPr>
      <w:rPr>
        <w:rFonts w:hint="default"/>
      </w:rPr>
    </w:lvl>
    <w:lvl w:ilvl="1" w:tplc="39D4EC6A">
      <w:start w:val="1"/>
      <w:numFmt w:val="decimal"/>
      <w:lvlText w:val="(%2)"/>
      <w:lvlJc w:val="left"/>
      <w:pPr>
        <w:ind w:left="840" w:hanging="360"/>
      </w:pPr>
      <w:rPr>
        <w:rFonts w:hint="eastAsia"/>
      </w:rPr>
    </w:lvl>
    <w:lvl w:ilvl="2" w:tplc="9A008866">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nsid w:val="5E60529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75">
    <w:nsid w:val="5FF86B9F"/>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nsid w:val="601F587F"/>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nsid w:val="60283A6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8">
    <w:nsid w:val="60BB3411"/>
    <w:multiLevelType w:val="hybridMultilevel"/>
    <w:tmpl w:val="00C4D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nsid w:val="61722EED"/>
    <w:multiLevelType w:val="hybridMultilevel"/>
    <w:tmpl w:val="0A301A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nsid w:val="630C197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1">
    <w:nsid w:val="63700F5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2">
    <w:nsid w:val="63AA49BF"/>
    <w:multiLevelType w:val="hybridMultilevel"/>
    <w:tmpl w:val="D556E6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nsid w:val="64085F26"/>
    <w:multiLevelType w:val="hybridMultilevel"/>
    <w:tmpl w:val="E01291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nsid w:val="65D61E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5">
    <w:nsid w:val="66FD3AD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6">
    <w:nsid w:val="68485C57"/>
    <w:multiLevelType w:val="hybridMultilevel"/>
    <w:tmpl w:val="8F588B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7">
    <w:nsid w:val="694376B1"/>
    <w:multiLevelType w:val="hybridMultilevel"/>
    <w:tmpl w:val="2AF2DBC8"/>
    <w:lvl w:ilvl="0" w:tplc="2C7E43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nsid w:val="6A0E78E7"/>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89">
    <w:nsid w:val="6A685E9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0">
    <w:nsid w:val="6AB205AA"/>
    <w:multiLevelType w:val="hybridMultilevel"/>
    <w:tmpl w:val="F6A84A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nsid w:val="6B8B7DC7"/>
    <w:multiLevelType w:val="hybridMultilevel"/>
    <w:tmpl w:val="8A288D00"/>
    <w:lvl w:ilvl="0" w:tplc="BEF4095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2">
    <w:nsid w:val="6B9926E4"/>
    <w:multiLevelType w:val="hybridMultilevel"/>
    <w:tmpl w:val="6F904B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6E0E605C"/>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4">
    <w:nsid w:val="6EA047A0"/>
    <w:multiLevelType w:val="hybridMultilevel"/>
    <w:tmpl w:val="6C88FE60"/>
    <w:lvl w:ilvl="0" w:tplc="A070562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6F457A4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6">
    <w:nsid w:val="6FD46F74"/>
    <w:multiLevelType w:val="hybridMultilevel"/>
    <w:tmpl w:val="05B420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nsid w:val="70D31BAE"/>
    <w:multiLevelType w:val="hybridMultilevel"/>
    <w:tmpl w:val="46EADC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716A4DDF"/>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9">
    <w:nsid w:val="71B21397"/>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71D53B8A"/>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721B3F10"/>
    <w:multiLevelType w:val="hybridMultilevel"/>
    <w:tmpl w:val="22D83A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72684801"/>
    <w:multiLevelType w:val="hybridMultilevel"/>
    <w:tmpl w:val="2CC27A44"/>
    <w:lvl w:ilvl="0" w:tplc="110AE97E">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73124FA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4">
    <w:nsid w:val="731829EB"/>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736E13BE"/>
    <w:multiLevelType w:val="hybridMultilevel"/>
    <w:tmpl w:val="4964D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nsid w:val="73943EF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7">
    <w:nsid w:val="73F01CA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8">
    <w:nsid w:val="745400B9"/>
    <w:multiLevelType w:val="hybridMultilevel"/>
    <w:tmpl w:val="56CEA810"/>
    <w:lvl w:ilvl="0" w:tplc="1472D70A">
      <w:start w:val="1"/>
      <w:numFmt w:val="decimal"/>
      <w:lvlText w:val="%1."/>
      <w:lvlJc w:val="left"/>
      <w:pPr>
        <w:ind w:left="360" w:hanging="360"/>
      </w:pPr>
      <w:rPr>
        <w:rFonts w:ascii="Times-Roman" w:eastAsia="新細明體"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74EC459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0">
    <w:nsid w:val="7553462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1">
    <w:nsid w:val="759950B2"/>
    <w:multiLevelType w:val="hybridMultilevel"/>
    <w:tmpl w:val="27D8E3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76E912A6"/>
    <w:multiLevelType w:val="hybridMultilevel"/>
    <w:tmpl w:val="45A42D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nsid w:val="76F0303A"/>
    <w:multiLevelType w:val="hybridMultilevel"/>
    <w:tmpl w:val="ADD408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77985ED2"/>
    <w:multiLevelType w:val="hybridMultilevel"/>
    <w:tmpl w:val="E3DCFC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781C118A"/>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nsid w:val="782036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7">
    <w:nsid w:val="79AC04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8">
    <w:nsid w:val="7A380F4B"/>
    <w:multiLevelType w:val="hybridMultilevel"/>
    <w:tmpl w:val="ADEE16E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7A3A4BB9"/>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nsid w:val="7A41675F"/>
    <w:multiLevelType w:val="hybridMultilevel"/>
    <w:tmpl w:val="CF14E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7B3B686B"/>
    <w:multiLevelType w:val="hybridMultilevel"/>
    <w:tmpl w:val="336282FA"/>
    <w:lvl w:ilvl="0" w:tplc="2C7E4396">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7BAF2FE8"/>
    <w:multiLevelType w:val="hybridMultilevel"/>
    <w:tmpl w:val="051C86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nsid w:val="7BCC0329"/>
    <w:multiLevelType w:val="hybridMultilevel"/>
    <w:tmpl w:val="D09219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7C0A6DE7"/>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nsid w:val="7C3674F9"/>
    <w:multiLevelType w:val="hybridMultilevel"/>
    <w:tmpl w:val="A96654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nsid w:val="7D574F51"/>
    <w:multiLevelType w:val="hybridMultilevel"/>
    <w:tmpl w:val="1B8290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7DA57AA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8">
    <w:nsid w:val="7DBC7B1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9">
    <w:nsid w:val="7E667656"/>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nsid w:val="7EE6041F"/>
    <w:multiLevelType w:val="hybridMultilevel"/>
    <w:tmpl w:val="81D06B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9"/>
  </w:num>
  <w:num w:numId="2">
    <w:abstractNumId w:val="172"/>
  </w:num>
  <w:num w:numId="3">
    <w:abstractNumId w:val="170"/>
  </w:num>
  <w:num w:numId="4">
    <w:abstractNumId w:val="144"/>
  </w:num>
  <w:num w:numId="5">
    <w:abstractNumId w:val="120"/>
  </w:num>
  <w:num w:numId="6">
    <w:abstractNumId w:val="105"/>
  </w:num>
  <w:num w:numId="7">
    <w:abstractNumId w:val="204"/>
  </w:num>
  <w:num w:numId="8">
    <w:abstractNumId w:val="99"/>
  </w:num>
  <w:num w:numId="9">
    <w:abstractNumId w:val="31"/>
  </w:num>
  <w:num w:numId="10">
    <w:abstractNumId w:val="3"/>
  </w:num>
  <w:num w:numId="11">
    <w:abstractNumId w:val="48"/>
  </w:num>
  <w:num w:numId="12">
    <w:abstractNumId w:val="102"/>
  </w:num>
  <w:num w:numId="13">
    <w:abstractNumId w:val="23"/>
  </w:num>
  <w:num w:numId="14">
    <w:abstractNumId w:val="36"/>
  </w:num>
  <w:num w:numId="15">
    <w:abstractNumId w:val="200"/>
  </w:num>
  <w:num w:numId="16">
    <w:abstractNumId w:val="175"/>
  </w:num>
  <w:num w:numId="17">
    <w:abstractNumId w:val="229"/>
  </w:num>
  <w:num w:numId="18">
    <w:abstractNumId w:val="202"/>
  </w:num>
  <w:num w:numId="19">
    <w:abstractNumId w:val="98"/>
  </w:num>
  <w:num w:numId="20">
    <w:abstractNumId w:val="95"/>
  </w:num>
  <w:num w:numId="21">
    <w:abstractNumId w:val="176"/>
  </w:num>
  <w:num w:numId="22">
    <w:abstractNumId w:val="77"/>
  </w:num>
  <w:num w:numId="23">
    <w:abstractNumId w:val="61"/>
  </w:num>
  <w:num w:numId="24">
    <w:abstractNumId w:val="111"/>
  </w:num>
  <w:num w:numId="25">
    <w:abstractNumId w:val="224"/>
  </w:num>
  <w:num w:numId="26">
    <w:abstractNumId w:val="167"/>
  </w:num>
  <w:num w:numId="27">
    <w:abstractNumId w:val="130"/>
  </w:num>
  <w:num w:numId="28">
    <w:abstractNumId w:val="8"/>
  </w:num>
  <w:num w:numId="29">
    <w:abstractNumId w:val="153"/>
  </w:num>
  <w:num w:numId="30">
    <w:abstractNumId w:val="9"/>
  </w:num>
  <w:num w:numId="31">
    <w:abstractNumId w:val="75"/>
  </w:num>
  <w:num w:numId="32">
    <w:abstractNumId w:val="52"/>
  </w:num>
  <w:num w:numId="33">
    <w:abstractNumId w:val="194"/>
  </w:num>
  <w:num w:numId="34">
    <w:abstractNumId w:val="149"/>
  </w:num>
  <w:num w:numId="35">
    <w:abstractNumId w:val="17"/>
  </w:num>
  <w:num w:numId="36">
    <w:abstractNumId w:val="173"/>
  </w:num>
  <w:num w:numId="37">
    <w:abstractNumId w:val="215"/>
  </w:num>
  <w:num w:numId="38">
    <w:abstractNumId w:val="212"/>
  </w:num>
  <w:num w:numId="39">
    <w:abstractNumId w:val="67"/>
  </w:num>
  <w:num w:numId="40">
    <w:abstractNumId w:val="138"/>
  </w:num>
  <w:num w:numId="41">
    <w:abstractNumId w:val="97"/>
  </w:num>
  <w:num w:numId="42">
    <w:abstractNumId w:val="136"/>
  </w:num>
  <w:num w:numId="43">
    <w:abstractNumId w:val="137"/>
  </w:num>
  <w:num w:numId="44">
    <w:abstractNumId w:val="196"/>
  </w:num>
  <w:num w:numId="45">
    <w:abstractNumId w:val="230"/>
  </w:num>
  <w:num w:numId="46">
    <w:abstractNumId w:val="94"/>
  </w:num>
  <w:num w:numId="47">
    <w:abstractNumId w:val="178"/>
  </w:num>
  <w:num w:numId="48">
    <w:abstractNumId w:val="0"/>
  </w:num>
  <w:num w:numId="49">
    <w:abstractNumId w:val="133"/>
  </w:num>
  <w:num w:numId="50">
    <w:abstractNumId w:val="154"/>
  </w:num>
  <w:num w:numId="51">
    <w:abstractNumId w:val="7"/>
  </w:num>
  <w:num w:numId="52">
    <w:abstractNumId w:val="93"/>
  </w:num>
  <w:num w:numId="53">
    <w:abstractNumId w:val="43"/>
  </w:num>
  <w:num w:numId="54">
    <w:abstractNumId w:val="116"/>
  </w:num>
  <w:num w:numId="55">
    <w:abstractNumId w:val="219"/>
  </w:num>
  <w:num w:numId="56">
    <w:abstractNumId w:val="85"/>
  </w:num>
  <w:num w:numId="57">
    <w:abstractNumId w:val="32"/>
  </w:num>
  <w:num w:numId="58">
    <w:abstractNumId w:val="184"/>
  </w:num>
  <w:num w:numId="59">
    <w:abstractNumId w:val="156"/>
  </w:num>
  <w:num w:numId="60">
    <w:abstractNumId w:val="145"/>
  </w:num>
  <w:num w:numId="61">
    <w:abstractNumId w:val="123"/>
  </w:num>
  <w:num w:numId="62">
    <w:abstractNumId w:val="112"/>
  </w:num>
  <w:num w:numId="63">
    <w:abstractNumId w:val="213"/>
  </w:num>
  <w:num w:numId="64">
    <w:abstractNumId w:val="142"/>
  </w:num>
  <w:num w:numId="65">
    <w:abstractNumId w:val="108"/>
  </w:num>
  <w:num w:numId="66">
    <w:abstractNumId w:val="73"/>
  </w:num>
  <w:num w:numId="67">
    <w:abstractNumId w:val="114"/>
  </w:num>
  <w:num w:numId="68">
    <w:abstractNumId w:val="164"/>
  </w:num>
  <w:num w:numId="69">
    <w:abstractNumId w:val="47"/>
  </w:num>
  <w:num w:numId="70">
    <w:abstractNumId w:val="225"/>
  </w:num>
  <w:num w:numId="71">
    <w:abstractNumId w:val="12"/>
  </w:num>
  <w:num w:numId="72">
    <w:abstractNumId w:val="199"/>
  </w:num>
  <w:num w:numId="73">
    <w:abstractNumId w:val="13"/>
  </w:num>
  <w:num w:numId="74">
    <w:abstractNumId w:val="141"/>
  </w:num>
  <w:num w:numId="75">
    <w:abstractNumId w:val="35"/>
  </w:num>
  <w:num w:numId="76">
    <w:abstractNumId w:val="187"/>
  </w:num>
  <w:num w:numId="77">
    <w:abstractNumId w:val="30"/>
  </w:num>
  <w:num w:numId="78">
    <w:abstractNumId w:val="208"/>
  </w:num>
  <w:num w:numId="79">
    <w:abstractNumId w:val="104"/>
  </w:num>
  <w:num w:numId="80">
    <w:abstractNumId w:val="71"/>
  </w:num>
  <w:num w:numId="81">
    <w:abstractNumId w:val="128"/>
  </w:num>
  <w:num w:numId="82">
    <w:abstractNumId w:val="124"/>
  </w:num>
  <w:num w:numId="83">
    <w:abstractNumId w:val="169"/>
  </w:num>
  <w:num w:numId="84">
    <w:abstractNumId w:val="122"/>
  </w:num>
  <w:num w:numId="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7"/>
  </w:num>
  <w:num w:numId="87">
    <w:abstractNumId w:val="37"/>
  </w:num>
  <w:num w:numId="88">
    <w:abstractNumId w:val="191"/>
  </w:num>
  <w:num w:numId="89">
    <w:abstractNumId w:val="65"/>
  </w:num>
  <w:num w:numId="90">
    <w:abstractNumId w:val="15"/>
  </w:num>
  <w:num w:numId="91">
    <w:abstractNumId w:val="90"/>
  </w:num>
  <w:num w:numId="92">
    <w:abstractNumId w:val="101"/>
  </w:num>
  <w:num w:numId="93">
    <w:abstractNumId w:val="220"/>
  </w:num>
  <w:num w:numId="94">
    <w:abstractNumId w:val="53"/>
  </w:num>
  <w:num w:numId="95">
    <w:abstractNumId w:val="192"/>
  </w:num>
  <w:num w:numId="96">
    <w:abstractNumId w:val="135"/>
  </w:num>
  <w:num w:numId="97">
    <w:abstractNumId w:val="139"/>
  </w:num>
  <w:num w:numId="98">
    <w:abstractNumId w:val="83"/>
  </w:num>
  <w:num w:numId="99">
    <w:abstractNumId w:val="91"/>
  </w:num>
  <w:num w:numId="100">
    <w:abstractNumId w:val="218"/>
  </w:num>
  <w:num w:numId="101">
    <w:abstractNumId w:val="19"/>
  </w:num>
  <w:num w:numId="102">
    <w:abstractNumId w:val="64"/>
  </w:num>
  <w:num w:numId="103">
    <w:abstractNumId w:val="221"/>
  </w:num>
  <w:num w:numId="104">
    <w:abstractNumId w:val="103"/>
  </w:num>
  <w:num w:numId="105">
    <w:abstractNumId w:val="57"/>
  </w:num>
  <w:num w:numId="106">
    <w:abstractNumId w:val="174"/>
  </w:num>
  <w:num w:numId="107">
    <w:abstractNumId w:val="188"/>
  </w:num>
  <w:num w:numId="108">
    <w:abstractNumId w:val="106"/>
  </w:num>
  <w:num w:numId="109">
    <w:abstractNumId w:val="56"/>
  </w:num>
  <w:num w:numId="110">
    <w:abstractNumId w:val="46"/>
  </w:num>
  <w:num w:numId="111">
    <w:abstractNumId w:val="162"/>
  </w:num>
  <w:num w:numId="112">
    <w:abstractNumId w:val="34"/>
  </w:num>
  <w:num w:numId="113">
    <w:abstractNumId w:val="126"/>
  </w:num>
  <w:num w:numId="114">
    <w:abstractNumId w:val="147"/>
  </w:num>
  <w:num w:numId="115">
    <w:abstractNumId w:val="150"/>
  </w:num>
  <w:num w:numId="116">
    <w:abstractNumId w:val="195"/>
  </w:num>
  <w:num w:numId="117">
    <w:abstractNumId w:val="80"/>
  </w:num>
  <w:num w:numId="118">
    <w:abstractNumId w:val="158"/>
  </w:num>
  <w:num w:numId="119">
    <w:abstractNumId w:val="1"/>
  </w:num>
  <w:num w:numId="120">
    <w:abstractNumId w:val="11"/>
  </w:num>
  <w:num w:numId="121">
    <w:abstractNumId w:val="206"/>
  </w:num>
  <w:num w:numId="122">
    <w:abstractNumId w:val="185"/>
  </w:num>
  <w:num w:numId="123">
    <w:abstractNumId w:val="5"/>
  </w:num>
  <w:num w:numId="124">
    <w:abstractNumId w:val="207"/>
  </w:num>
  <w:num w:numId="125">
    <w:abstractNumId w:val="50"/>
  </w:num>
  <w:num w:numId="126">
    <w:abstractNumId w:val="25"/>
  </w:num>
  <w:num w:numId="127">
    <w:abstractNumId w:val="29"/>
  </w:num>
  <w:num w:numId="128">
    <w:abstractNumId w:val="66"/>
  </w:num>
  <w:num w:numId="129">
    <w:abstractNumId w:val="10"/>
  </w:num>
  <w:num w:numId="130">
    <w:abstractNumId w:val="63"/>
  </w:num>
  <w:num w:numId="131">
    <w:abstractNumId w:val="41"/>
  </w:num>
  <w:num w:numId="132">
    <w:abstractNumId w:val="226"/>
  </w:num>
  <w:num w:numId="133">
    <w:abstractNumId w:val="211"/>
  </w:num>
  <w:num w:numId="134">
    <w:abstractNumId w:val="33"/>
  </w:num>
  <w:num w:numId="135">
    <w:abstractNumId w:val="26"/>
  </w:num>
  <w:num w:numId="136">
    <w:abstractNumId w:val="146"/>
  </w:num>
  <w:num w:numId="137">
    <w:abstractNumId w:val="190"/>
  </w:num>
  <w:num w:numId="138">
    <w:abstractNumId w:val="113"/>
  </w:num>
  <w:num w:numId="139">
    <w:abstractNumId w:val="6"/>
  </w:num>
  <w:num w:numId="140">
    <w:abstractNumId w:val="140"/>
  </w:num>
  <w:num w:numId="141">
    <w:abstractNumId w:val="88"/>
  </w:num>
  <w:num w:numId="142">
    <w:abstractNumId w:val="58"/>
  </w:num>
  <w:num w:numId="143">
    <w:abstractNumId w:val="110"/>
  </w:num>
  <w:num w:numId="144">
    <w:abstractNumId w:val="201"/>
  </w:num>
  <w:num w:numId="145">
    <w:abstractNumId w:val="214"/>
  </w:num>
  <w:num w:numId="146">
    <w:abstractNumId w:val="151"/>
  </w:num>
  <w:num w:numId="147">
    <w:abstractNumId w:val="197"/>
  </w:num>
  <w:num w:numId="148">
    <w:abstractNumId w:val="179"/>
  </w:num>
  <w:num w:numId="149">
    <w:abstractNumId w:val="155"/>
  </w:num>
  <w:num w:numId="150">
    <w:abstractNumId w:val="222"/>
  </w:num>
  <w:num w:numId="151">
    <w:abstractNumId w:val="74"/>
  </w:num>
  <w:num w:numId="152">
    <w:abstractNumId w:val="84"/>
  </w:num>
  <w:num w:numId="153">
    <w:abstractNumId w:val="115"/>
  </w:num>
  <w:num w:numId="154">
    <w:abstractNumId w:val="27"/>
  </w:num>
  <w:num w:numId="155">
    <w:abstractNumId w:val="107"/>
  </w:num>
  <w:num w:numId="156">
    <w:abstractNumId w:val="28"/>
  </w:num>
  <w:num w:numId="157">
    <w:abstractNumId w:val="40"/>
  </w:num>
  <w:num w:numId="158">
    <w:abstractNumId w:val="45"/>
  </w:num>
  <w:num w:numId="159">
    <w:abstractNumId w:val="186"/>
  </w:num>
  <w:num w:numId="160">
    <w:abstractNumId w:val="134"/>
  </w:num>
  <w:num w:numId="161">
    <w:abstractNumId w:val="38"/>
  </w:num>
  <w:num w:numId="162">
    <w:abstractNumId w:val="143"/>
  </w:num>
  <w:num w:numId="163">
    <w:abstractNumId w:val="100"/>
  </w:num>
  <w:num w:numId="164">
    <w:abstractNumId w:val="168"/>
  </w:num>
  <w:num w:numId="165">
    <w:abstractNumId w:val="18"/>
  </w:num>
  <w:num w:numId="166">
    <w:abstractNumId w:val="125"/>
  </w:num>
  <w:num w:numId="167">
    <w:abstractNumId w:val="51"/>
  </w:num>
  <w:num w:numId="168">
    <w:abstractNumId w:val="183"/>
  </w:num>
  <w:num w:numId="169">
    <w:abstractNumId w:val="16"/>
  </w:num>
  <w:num w:numId="170">
    <w:abstractNumId w:val="182"/>
  </w:num>
  <w:num w:numId="171">
    <w:abstractNumId w:val="89"/>
  </w:num>
  <w:num w:numId="172">
    <w:abstractNumId w:val="223"/>
  </w:num>
  <w:num w:numId="173">
    <w:abstractNumId w:val="205"/>
  </w:num>
  <w:num w:numId="174">
    <w:abstractNumId w:val="152"/>
  </w:num>
  <w:num w:numId="175">
    <w:abstractNumId w:val="42"/>
  </w:num>
  <w:num w:numId="176">
    <w:abstractNumId w:val="81"/>
  </w:num>
  <w:num w:numId="177">
    <w:abstractNumId w:val="165"/>
  </w:num>
  <w:num w:numId="178">
    <w:abstractNumId w:val="121"/>
  </w:num>
  <w:num w:numId="179">
    <w:abstractNumId w:val="109"/>
  </w:num>
  <w:num w:numId="180">
    <w:abstractNumId w:val="209"/>
  </w:num>
  <w:num w:numId="181">
    <w:abstractNumId w:val="60"/>
  </w:num>
  <w:num w:numId="182">
    <w:abstractNumId w:val="78"/>
  </w:num>
  <w:num w:numId="183">
    <w:abstractNumId w:val="159"/>
  </w:num>
  <w:num w:numId="184">
    <w:abstractNumId w:val="127"/>
  </w:num>
  <w:num w:numId="185">
    <w:abstractNumId w:val="39"/>
  </w:num>
  <w:num w:numId="186">
    <w:abstractNumId w:val="217"/>
  </w:num>
  <w:num w:numId="187">
    <w:abstractNumId w:val="203"/>
  </w:num>
  <w:num w:numId="188">
    <w:abstractNumId w:val="193"/>
  </w:num>
  <w:num w:numId="189">
    <w:abstractNumId w:val="69"/>
  </w:num>
  <w:num w:numId="190">
    <w:abstractNumId w:val="131"/>
  </w:num>
  <w:num w:numId="191">
    <w:abstractNumId w:val="68"/>
  </w:num>
  <w:num w:numId="192">
    <w:abstractNumId w:val="118"/>
  </w:num>
  <w:num w:numId="193">
    <w:abstractNumId w:val="198"/>
  </w:num>
  <w:num w:numId="194">
    <w:abstractNumId w:val="129"/>
  </w:num>
  <w:num w:numId="195">
    <w:abstractNumId w:val="24"/>
  </w:num>
  <w:num w:numId="196">
    <w:abstractNumId w:val="96"/>
  </w:num>
  <w:num w:numId="197">
    <w:abstractNumId w:val="86"/>
  </w:num>
  <w:num w:numId="198">
    <w:abstractNumId w:val="72"/>
  </w:num>
  <w:num w:numId="199">
    <w:abstractNumId w:val="22"/>
  </w:num>
  <w:num w:numId="200">
    <w:abstractNumId w:val="44"/>
  </w:num>
  <w:num w:numId="201">
    <w:abstractNumId w:val="180"/>
  </w:num>
  <w:num w:numId="202">
    <w:abstractNumId w:val="132"/>
  </w:num>
  <w:num w:numId="203">
    <w:abstractNumId w:val="20"/>
  </w:num>
  <w:num w:numId="204">
    <w:abstractNumId w:val="210"/>
  </w:num>
  <w:num w:numId="205">
    <w:abstractNumId w:val="119"/>
  </w:num>
  <w:num w:numId="206">
    <w:abstractNumId w:val="70"/>
  </w:num>
  <w:num w:numId="207">
    <w:abstractNumId w:val="227"/>
  </w:num>
  <w:num w:numId="208">
    <w:abstractNumId w:val="181"/>
  </w:num>
  <w:num w:numId="209">
    <w:abstractNumId w:val="2"/>
  </w:num>
  <w:num w:numId="210">
    <w:abstractNumId w:val="4"/>
  </w:num>
  <w:num w:numId="211">
    <w:abstractNumId w:val="14"/>
  </w:num>
  <w:num w:numId="212">
    <w:abstractNumId w:val="171"/>
  </w:num>
  <w:num w:numId="213">
    <w:abstractNumId w:val="49"/>
  </w:num>
  <w:num w:numId="214">
    <w:abstractNumId w:val="59"/>
  </w:num>
  <w:num w:numId="215">
    <w:abstractNumId w:val="163"/>
  </w:num>
  <w:num w:numId="216">
    <w:abstractNumId w:val="189"/>
  </w:num>
  <w:num w:numId="217">
    <w:abstractNumId w:val="157"/>
  </w:num>
  <w:num w:numId="218">
    <w:abstractNumId w:val="87"/>
  </w:num>
  <w:num w:numId="219">
    <w:abstractNumId w:val="160"/>
  </w:num>
  <w:num w:numId="220">
    <w:abstractNumId w:val="177"/>
  </w:num>
  <w:num w:numId="221">
    <w:abstractNumId w:val="55"/>
  </w:num>
  <w:num w:numId="222">
    <w:abstractNumId w:val="148"/>
  </w:num>
  <w:num w:numId="223">
    <w:abstractNumId w:val="82"/>
  </w:num>
  <w:num w:numId="224">
    <w:abstractNumId w:val="76"/>
  </w:num>
  <w:num w:numId="225">
    <w:abstractNumId w:val="161"/>
  </w:num>
  <w:num w:numId="226">
    <w:abstractNumId w:val="216"/>
  </w:num>
  <w:num w:numId="227">
    <w:abstractNumId w:val="54"/>
  </w:num>
  <w:num w:numId="228">
    <w:abstractNumId w:val="21"/>
  </w:num>
  <w:num w:numId="229">
    <w:abstractNumId w:val="166"/>
  </w:num>
  <w:num w:numId="230">
    <w:abstractNumId w:val="92"/>
  </w:num>
  <w:num w:numId="231">
    <w:abstractNumId w:val="228"/>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E9B"/>
    <w:rsid w:val="000001FC"/>
    <w:rsid w:val="00001969"/>
    <w:rsid w:val="00004327"/>
    <w:rsid w:val="0000674D"/>
    <w:rsid w:val="00012E42"/>
    <w:rsid w:val="000148DF"/>
    <w:rsid w:val="0001558A"/>
    <w:rsid w:val="000174D6"/>
    <w:rsid w:val="00025126"/>
    <w:rsid w:val="0003029F"/>
    <w:rsid w:val="000310CA"/>
    <w:rsid w:val="00032B52"/>
    <w:rsid w:val="00034166"/>
    <w:rsid w:val="00043F62"/>
    <w:rsid w:val="00055260"/>
    <w:rsid w:val="00057677"/>
    <w:rsid w:val="00060DF1"/>
    <w:rsid w:val="00065F3D"/>
    <w:rsid w:val="00071A5A"/>
    <w:rsid w:val="00073CA2"/>
    <w:rsid w:val="00076798"/>
    <w:rsid w:val="00077032"/>
    <w:rsid w:val="000779EB"/>
    <w:rsid w:val="0008489D"/>
    <w:rsid w:val="00085516"/>
    <w:rsid w:val="0009334B"/>
    <w:rsid w:val="000A6C90"/>
    <w:rsid w:val="000B40F7"/>
    <w:rsid w:val="000B49BD"/>
    <w:rsid w:val="000B59D4"/>
    <w:rsid w:val="000B7EC1"/>
    <w:rsid w:val="000C2169"/>
    <w:rsid w:val="000C3090"/>
    <w:rsid w:val="000D0AF4"/>
    <w:rsid w:val="000D2324"/>
    <w:rsid w:val="000E46FA"/>
    <w:rsid w:val="000E66ED"/>
    <w:rsid w:val="000F0481"/>
    <w:rsid w:val="00102604"/>
    <w:rsid w:val="00106234"/>
    <w:rsid w:val="00116373"/>
    <w:rsid w:val="001325E1"/>
    <w:rsid w:val="00137E54"/>
    <w:rsid w:val="00141761"/>
    <w:rsid w:val="00150848"/>
    <w:rsid w:val="00151131"/>
    <w:rsid w:val="00151795"/>
    <w:rsid w:val="00166477"/>
    <w:rsid w:val="00176FF7"/>
    <w:rsid w:val="001B1753"/>
    <w:rsid w:val="001B1BDD"/>
    <w:rsid w:val="001B5990"/>
    <w:rsid w:val="001B5DDA"/>
    <w:rsid w:val="001C3A34"/>
    <w:rsid w:val="001D1CED"/>
    <w:rsid w:val="001D4EF4"/>
    <w:rsid w:val="001D560B"/>
    <w:rsid w:val="001E164A"/>
    <w:rsid w:val="001E2E07"/>
    <w:rsid w:val="001F0763"/>
    <w:rsid w:val="001F0C92"/>
    <w:rsid w:val="001F3F2C"/>
    <w:rsid w:val="001F7DB8"/>
    <w:rsid w:val="00201EBD"/>
    <w:rsid w:val="00204BE0"/>
    <w:rsid w:val="002057FD"/>
    <w:rsid w:val="00221410"/>
    <w:rsid w:val="0022520E"/>
    <w:rsid w:val="00227F3B"/>
    <w:rsid w:val="00232153"/>
    <w:rsid w:val="00233867"/>
    <w:rsid w:val="0024063A"/>
    <w:rsid w:val="00246724"/>
    <w:rsid w:val="002535F6"/>
    <w:rsid w:val="00254AED"/>
    <w:rsid w:val="0026617B"/>
    <w:rsid w:val="0027586F"/>
    <w:rsid w:val="0028194E"/>
    <w:rsid w:val="00281A71"/>
    <w:rsid w:val="00281B90"/>
    <w:rsid w:val="00283421"/>
    <w:rsid w:val="0029543C"/>
    <w:rsid w:val="002A2B5C"/>
    <w:rsid w:val="002A7AAD"/>
    <w:rsid w:val="002B1958"/>
    <w:rsid w:val="002B23FA"/>
    <w:rsid w:val="002B2440"/>
    <w:rsid w:val="002C011F"/>
    <w:rsid w:val="002D20D0"/>
    <w:rsid w:val="002D79B2"/>
    <w:rsid w:val="003037E4"/>
    <w:rsid w:val="0030505B"/>
    <w:rsid w:val="00320824"/>
    <w:rsid w:val="00340A9A"/>
    <w:rsid w:val="00342DA6"/>
    <w:rsid w:val="003437B0"/>
    <w:rsid w:val="00343EDC"/>
    <w:rsid w:val="0035553A"/>
    <w:rsid w:val="00356406"/>
    <w:rsid w:val="003630EF"/>
    <w:rsid w:val="003744AB"/>
    <w:rsid w:val="003908FE"/>
    <w:rsid w:val="0039740E"/>
    <w:rsid w:val="003A1991"/>
    <w:rsid w:val="003A27B4"/>
    <w:rsid w:val="003A56E0"/>
    <w:rsid w:val="003A5C00"/>
    <w:rsid w:val="003A70F8"/>
    <w:rsid w:val="003B1E67"/>
    <w:rsid w:val="003B6B94"/>
    <w:rsid w:val="003C3D8E"/>
    <w:rsid w:val="003C3D91"/>
    <w:rsid w:val="003C72DA"/>
    <w:rsid w:val="003D721E"/>
    <w:rsid w:val="003E2F05"/>
    <w:rsid w:val="003F03D9"/>
    <w:rsid w:val="003F1599"/>
    <w:rsid w:val="003F18AA"/>
    <w:rsid w:val="00400208"/>
    <w:rsid w:val="00400850"/>
    <w:rsid w:val="00405967"/>
    <w:rsid w:val="00412948"/>
    <w:rsid w:val="0041707F"/>
    <w:rsid w:val="00423FA1"/>
    <w:rsid w:val="00431080"/>
    <w:rsid w:val="0043574C"/>
    <w:rsid w:val="00442529"/>
    <w:rsid w:val="0045289E"/>
    <w:rsid w:val="00465E51"/>
    <w:rsid w:val="00467288"/>
    <w:rsid w:val="00472533"/>
    <w:rsid w:val="0047558E"/>
    <w:rsid w:val="004759D8"/>
    <w:rsid w:val="004813C5"/>
    <w:rsid w:val="004833E7"/>
    <w:rsid w:val="00487CAA"/>
    <w:rsid w:val="0049366A"/>
    <w:rsid w:val="004A0BBE"/>
    <w:rsid w:val="004B0738"/>
    <w:rsid w:val="004B34BA"/>
    <w:rsid w:val="004B4780"/>
    <w:rsid w:val="004C6398"/>
    <w:rsid w:val="004C7463"/>
    <w:rsid w:val="004D57AF"/>
    <w:rsid w:val="004E29B6"/>
    <w:rsid w:val="004E3E14"/>
    <w:rsid w:val="004E3F00"/>
    <w:rsid w:val="00527D45"/>
    <w:rsid w:val="00527E48"/>
    <w:rsid w:val="00532446"/>
    <w:rsid w:val="00551B21"/>
    <w:rsid w:val="005611C5"/>
    <w:rsid w:val="00562B7D"/>
    <w:rsid w:val="00566A56"/>
    <w:rsid w:val="005750F6"/>
    <w:rsid w:val="00575126"/>
    <w:rsid w:val="00582180"/>
    <w:rsid w:val="0058748A"/>
    <w:rsid w:val="005912AB"/>
    <w:rsid w:val="005913B5"/>
    <w:rsid w:val="005A10F4"/>
    <w:rsid w:val="005C17F9"/>
    <w:rsid w:val="005C1DFE"/>
    <w:rsid w:val="005D144F"/>
    <w:rsid w:val="005D25F2"/>
    <w:rsid w:val="005D2D31"/>
    <w:rsid w:val="005D70F4"/>
    <w:rsid w:val="005F0AFD"/>
    <w:rsid w:val="005F26DF"/>
    <w:rsid w:val="006145A0"/>
    <w:rsid w:val="00614BC7"/>
    <w:rsid w:val="006157FD"/>
    <w:rsid w:val="006205C5"/>
    <w:rsid w:val="006354ED"/>
    <w:rsid w:val="00635FF9"/>
    <w:rsid w:val="006372EE"/>
    <w:rsid w:val="006375B3"/>
    <w:rsid w:val="0064385D"/>
    <w:rsid w:val="00646B12"/>
    <w:rsid w:val="006473E4"/>
    <w:rsid w:val="00657374"/>
    <w:rsid w:val="006648A7"/>
    <w:rsid w:val="00676000"/>
    <w:rsid w:val="00681222"/>
    <w:rsid w:val="00681705"/>
    <w:rsid w:val="00683954"/>
    <w:rsid w:val="006851ED"/>
    <w:rsid w:val="006939B6"/>
    <w:rsid w:val="006A1028"/>
    <w:rsid w:val="006A2E58"/>
    <w:rsid w:val="006A30E9"/>
    <w:rsid w:val="006A4B73"/>
    <w:rsid w:val="006A58F3"/>
    <w:rsid w:val="006B455D"/>
    <w:rsid w:val="006C10C8"/>
    <w:rsid w:val="006C7E0F"/>
    <w:rsid w:val="006D0B37"/>
    <w:rsid w:val="006F3158"/>
    <w:rsid w:val="006F34FA"/>
    <w:rsid w:val="006F482A"/>
    <w:rsid w:val="007000E3"/>
    <w:rsid w:val="007010E7"/>
    <w:rsid w:val="00702969"/>
    <w:rsid w:val="00711021"/>
    <w:rsid w:val="00711A6C"/>
    <w:rsid w:val="00720C83"/>
    <w:rsid w:val="0072286A"/>
    <w:rsid w:val="00722961"/>
    <w:rsid w:val="00725F51"/>
    <w:rsid w:val="00732AE5"/>
    <w:rsid w:val="00745DBA"/>
    <w:rsid w:val="00762D25"/>
    <w:rsid w:val="00767764"/>
    <w:rsid w:val="00770929"/>
    <w:rsid w:val="00770E37"/>
    <w:rsid w:val="007820BC"/>
    <w:rsid w:val="007874D6"/>
    <w:rsid w:val="0079168A"/>
    <w:rsid w:val="00792250"/>
    <w:rsid w:val="00793408"/>
    <w:rsid w:val="00797B7D"/>
    <w:rsid w:val="007A0375"/>
    <w:rsid w:val="007A3A90"/>
    <w:rsid w:val="007A5DB1"/>
    <w:rsid w:val="007A6837"/>
    <w:rsid w:val="007B541B"/>
    <w:rsid w:val="007B68D2"/>
    <w:rsid w:val="007C486A"/>
    <w:rsid w:val="007D445E"/>
    <w:rsid w:val="007E75E0"/>
    <w:rsid w:val="007E7C27"/>
    <w:rsid w:val="007F25B5"/>
    <w:rsid w:val="007F3443"/>
    <w:rsid w:val="007F3D93"/>
    <w:rsid w:val="007F6058"/>
    <w:rsid w:val="008066CE"/>
    <w:rsid w:val="00811855"/>
    <w:rsid w:val="008416D5"/>
    <w:rsid w:val="00841CE6"/>
    <w:rsid w:val="00872D6B"/>
    <w:rsid w:val="0088008E"/>
    <w:rsid w:val="008A3D41"/>
    <w:rsid w:val="008A5503"/>
    <w:rsid w:val="008C2329"/>
    <w:rsid w:val="008C348A"/>
    <w:rsid w:val="008E16BF"/>
    <w:rsid w:val="008E4852"/>
    <w:rsid w:val="008F52BE"/>
    <w:rsid w:val="00902681"/>
    <w:rsid w:val="00916298"/>
    <w:rsid w:val="009175BC"/>
    <w:rsid w:val="00917EB5"/>
    <w:rsid w:val="00923E73"/>
    <w:rsid w:val="009305D4"/>
    <w:rsid w:val="00930F1F"/>
    <w:rsid w:val="00942595"/>
    <w:rsid w:val="0095267C"/>
    <w:rsid w:val="00956AC9"/>
    <w:rsid w:val="00957BF5"/>
    <w:rsid w:val="00963C4E"/>
    <w:rsid w:val="00990C87"/>
    <w:rsid w:val="00996116"/>
    <w:rsid w:val="009A1285"/>
    <w:rsid w:val="009C01C0"/>
    <w:rsid w:val="009D04A5"/>
    <w:rsid w:val="009D470D"/>
    <w:rsid w:val="009D758E"/>
    <w:rsid w:val="009E0726"/>
    <w:rsid w:val="009E7B93"/>
    <w:rsid w:val="009F2F03"/>
    <w:rsid w:val="00A11A5E"/>
    <w:rsid w:val="00A11D57"/>
    <w:rsid w:val="00A160AA"/>
    <w:rsid w:val="00A27F5D"/>
    <w:rsid w:val="00A3312D"/>
    <w:rsid w:val="00A36A05"/>
    <w:rsid w:val="00A44FC8"/>
    <w:rsid w:val="00A477CF"/>
    <w:rsid w:val="00A7236D"/>
    <w:rsid w:val="00A95043"/>
    <w:rsid w:val="00AA273B"/>
    <w:rsid w:val="00AA7EEE"/>
    <w:rsid w:val="00AB17DD"/>
    <w:rsid w:val="00AB7D86"/>
    <w:rsid w:val="00AC1801"/>
    <w:rsid w:val="00AC67C3"/>
    <w:rsid w:val="00AE1DC6"/>
    <w:rsid w:val="00AE3F83"/>
    <w:rsid w:val="00AE75D8"/>
    <w:rsid w:val="00AF57DB"/>
    <w:rsid w:val="00B13A5E"/>
    <w:rsid w:val="00B162E2"/>
    <w:rsid w:val="00B20D15"/>
    <w:rsid w:val="00B22E33"/>
    <w:rsid w:val="00B257FE"/>
    <w:rsid w:val="00B329A6"/>
    <w:rsid w:val="00B412D0"/>
    <w:rsid w:val="00B41C6F"/>
    <w:rsid w:val="00B54CE9"/>
    <w:rsid w:val="00B57F31"/>
    <w:rsid w:val="00B63DE8"/>
    <w:rsid w:val="00B64CAD"/>
    <w:rsid w:val="00B7146E"/>
    <w:rsid w:val="00B71981"/>
    <w:rsid w:val="00BA71B0"/>
    <w:rsid w:val="00BB7562"/>
    <w:rsid w:val="00BB7DB8"/>
    <w:rsid w:val="00BC6804"/>
    <w:rsid w:val="00BD3E00"/>
    <w:rsid w:val="00BD7AEA"/>
    <w:rsid w:val="00BE7957"/>
    <w:rsid w:val="00BE7F84"/>
    <w:rsid w:val="00BF0A54"/>
    <w:rsid w:val="00BF59A6"/>
    <w:rsid w:val="00BF737A"/>
    <w:rsid w:val="00C10122"/>
    <w:rsid w:val="00C11F01"/>
    <w:rsid w:val="00C202D4"/>
    <w:rsid w:val="00C20936"/>
    <w:rsid w:val="00C30DE4"/>
    <w:rsid w:val="00C31F05"/>
    <w:rsid w:val="00C36654"/>
    <w:rsid w:val="00C45404"/>
    <w:rsid w:val="00C45610"/>
    <w:rsid w:val="00C5453E"/>
    <w:rsid w:val="00C56C2F"/>
    <w:rsid w:val="00C57B94"/>
    <w:rsid w:val="00C72128"/>
    <w:rsid w:val="00C808B2"/>
    <w:rsid w:val="00C909CE"/>
    <w:rsid w:val="00C925F0"/>
    <w:rsid w:val="00C97E9B"/>
    <w:rsid w:val="00CA430D"/>
    <w:rsid w:val="00CB0A78"/>
    <w:rsid w:val="00CB337C"/>
    <w:rsid w:val="00CB3910"/>
    <w:rsid w:val="00CB6545"/>
    <w:rsid w:val="00CC4CB2"/>
    <w:rsid w:val="00CE6C63"/>
    <w:rsid w:val="00CF24B7"/>
    <w:rsid w:val="00CF39FF"/>
    <w:rsid w:val="00CF3F62"/>
    <w:rsid w:val="00CF6DFF"/>
    <w:rsid w:val="00D00367"/>
    <w:rsid w:val="00D02D20"/>
    <w:rsid w:val="00D03BCF"/>
    <w:rsid w:val="00D15F94"/>
    <w:rsid w:val="00D31450"/>
    <w:rsid w:val="00D3180A"/>
    <w:rsid w:val="00D40D8A"/>
    <w:rsid w:val="00D42C29"/>
    <w:rsid w:val="00D44534"/>
    <w:rsid w:val="00D603DC"/>
    <w:rsid w:val="00D63353"/>
    <w:rsid w:val="00D66C2D"/>
    <w:rsid w:val="00D67C35"/>
    <w:rsid w:val="00D86615"/>
    <w:rsid w:val="00D93516"/>
    <w:rsid w:val="00D94489"/>
    <w:rsid w:val="00DB019E"/>
    <w:rsid w:val="00DC3D0D"/>
    <w:rsid w:val="00DD6795"/>
    <w:rsid w:val="00DD6FC9"/>
    <w:rsid w:val="00E03C1F"/>
    <w:rsid w:val="00E0412E"/>
    <w:rsid w:val="00E1092B"/>
    <w:rsid w:val="00E15D8E"/>
    <w:rsid w:val="00E36E2F"/>
    <w:rsid w:val="00E42EA7"/>
    <w:rsid w:val="00E51BF2"/>
    <w:rsid w:val="00E53710"/>
    <w:rsid w:val="00E629C8"/>
    <w:rsid w:val="00E7325C"/>
    <w:rsid w:val="00E747A6"/>
    <w:rsid w:val="00E8691A"/>
    <w:rsid w:val="00E94A6C"/>
    <w:rsid w:val="00EA69DB"/>
    <w:rsid w:val="00EB424A"/>
    <w:rsid w:val="00ED514E"/>
    <w:rsid w:val="00EE04A4"/>
    <w:rsid w:val="00EF599B"/>
    <w:rsid w:val="00EF78E1"/>
    <w:rsid w:val="00F002EA"/>
    <w:rsid w:val="00F11000"/>
    <w:rsid w:val="00F11D76"/>
    <w:rsid w:val="00F126C8"/>
    <w:rsid w:val="00F16E33"/>
    <w:rsid w:val="00F33DB3"/>
    <w:rsid w:val="00F33F10"/>
    <w:rsid w:val="00F359B7"/>
    <w:rsid w:val="00F36E74"/>
    <w:rsid w:val="00F41471"/>
    <w:rsid w:val="00F4307B"/>
    <w:rsid w:val="00F44910"/>
    <w:rsid w:val="00F474E1"/>
    <w:rsid w:val="00F55966"/>
    <w:rsid w:val="00F653C7"/>
    <w:rsid w:val="00F81324"/>
    <w:rsid w:val="00F86001"/>
    <w:rsid w:val="00F91A50"/>
    <w:rsid w:val="00F93054"/>
    <w:rsid w:val="00FA0509"/>
    <w:rsid w:val="00FA5FC9"/>
    <w:rsid w:val="00FC6D2A"/>
    <w:rsid w:val="00FE2BEC"/>
    <w:rsid w:val="00FF20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3B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74E1"/>
    <w:pPr>
      <w:tabs>
        <w:tab w:val="center" w:pos="4153"/>
        <w:tab w:val="right" w:pos="8306"/>
      </w:tabs>
      <w:snapToGrid w:val="0"/>
    </w:pPr>
    <w:rPr>
      <w:sz w:val="20"/>
      <w:szCs w:val="20"/>
    </w:rPr>
  </w:style>
  <w:style w:type="character" w:customStyle="1" w:styleId="a4">
    <w:name w:val="頁首 字元"/>
    <w:basedOn w:val="a0"/>
    <w:link w:val="a3"/>
    <w:uiPriority w:val="99"/>
    <w:rsid w:val="00F474E1"/>
    <w:rPr>
      <w:rFonts w:ascii="Times New Roman" w:eastAsia="新細明體" w:hAnsi="Times New Roman" w:cs="Times New Roman"/>
      <w:sz w:val="20"/>
      <w:szCs w:val="20"/>
    </w:rPr>
  </w:style>
  <w:style w:type="paragraph" w:styleId="a5">
    <w:name w:val="footer"/>
    <w:basedOn w:val="a"/>
    <w:link w:val="a6"/>
    <w:uiPriority w:val="99"/>
    <w:unhideWhenUsed/>
    <w:rsid w:val="00F474E1"/>
    <w:pPr>
      <w:tabs>
        <w:tab w:val="center" w:pos="4153"/>
        <w:tab w:val="right" w:pos="8306"/>
      </w:tabs>
      <w:snapToGrid w:val="0"/>
    </w:pPr>
    <w:rPr>
      <w:sz w:val="20"/>
      <w:szCs w:val="20"/>
    </w:rPr>
  </w:style>
  <w:style w:type="character" w:customStyle="1" w:styleId="a6">
    <w:name w:val="頁尾 字元"/>
    <w:basedOn w:val="a0"/>
    <w:link w:val="a5"/>
    <w:uiPriority w:val="99"/>
    <w:rsid w:val="00F474E1"/>
    <w:rPr>
      <w:rFonts w:ascii="Times New Roman" w:eastAsia="新細明體" w:hAnsi="Times New Roman" w:cs="Times New Roman"/>
      <w:sz w:val="20"/>
      <w:szCs w:val="20"/>
    </w:rPr>
  </w:style>
  <w:style w:type="paragraph" w:styleId="a7">
    <w:name w:val="Balloon Text"/>
    <w:basedOn w:val="a"/>
    <w:link w:val="a8"/>
    <w:uiPriority w:val="99"/>
    <w:semiHidden/>
    <w:unhideWhenUsed/>
    <w:rsid w:val="007A3A9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A3A90"/>
    <w:rPr>
      <w:rFonts w:asciiTheme="majorHAnsi" w:eastAsiaTheme="majorEastAsia" w:hAnsiTheme="majorHAnsi" w:cstheme="majorBidi"/>
      <w:sz w:val="18"/>
      <w:szCs w:val="18"/>
    </w:rPr>
  </w:style>
  <w:style w:type="paragraph" w:styleId="a9">
    <w:name w:val="List Paragraph"/>
    <w:basedOn w:val="a"/>
    <w:uiPriority w:val="34"/>
    <w:qFormat/>
    <w:rsid w:val="00CF6DF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3B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74E1"/>
    <w:pPr>
      <w:tabs>
        <w:tab w:val="center" w:pos="4153"/>
        <w:tab w:val="right" w:pos="8306"/>
      </w:tabs>
      <w:snapToGrid w:val="0"/>
    </w:pPr>
    <w:rPr>
      <w:sz w:val="20"/>
      <w:szCs w:val="20"/>
    </w:rPr>
  </w:style>
  <w:style w:type="character" w:customStyle="1" w:styleId="a4">
    <w:name w:val="頁首 字元"/>
    <w:basedOn w:val="a0"/>
    <w:link w:val="a3"/>
    <w:uiPriority w:val="99"/>
    <w:rsid w:val="00F474E1"/>
    <w:rPr>
      <w:rFonts w:ascii="Times New Roman" w:eastAsia="新細明體" w:hAnsi="Times New Roman" w:cs="Times New Roman"/>
      <w:sz w:val="20"/>
      <w:szCs w:val="20"/>
    </w:rPr>
  </w:style>
  <w:style w:type="paragraph" w:styleId="a5">
    <w:name w:val="footer"/>
    <w:basedOn w:val="a"/>
    <w:link w:val="a6"/>
    <w:uiPriority w:val="99"/>
    <w:unhideWhenUsed/>
    <w:rsid w:val="00F474E1"/>
    <w:pPr>
      <w:tabs>
        <w:tab w:val="center" w:pos="4153"/>
        <w:tab w:val="right" w:pos="8306"/>
      </w:tabs>
      <w:snapToGrid w:val="0"/>
    </w:pPr>
    <w:rPr>
      <w:sz w:val="20"/>
      <w:szCs w:val="20"/>
    </w:rPr>
  </w:style>
  <w:style w:type="character" w:customStyle="1" w:styleId="a6">
    <w:name w:val="頁尾 字元"/>
    <w:basedOn w:val="a0"/>
    <w:link w:val="a5"/>
    <w:uiPriority w:val="99"/>
    <w:rsid w:val="00F474E1"/>
    <w:rPr>
      <w:rFonts w:ascii="Times New Roman" w:eastAsia="新細明體" w:hAnsi="Times New Roman" w:cs="Times New Roman"/>
      <w:sz w:val="20"/>
      <w:szCs w:val="20"/>
    </w:rPr>
  </w:style>
  <w:style w:type="paragraph" w:styleId="a7">
    <w:name w:val="Balloon Text"/>
    <w:basedOn w:val="a"/>
    <w:link w:val="a8"/>
    <w:uiPriority w:val="99"/>
    <w:semiHidden/>
    <w:unhideWhenUsed/>
    <w:rsid w:val="007A3A9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A3A90"/>
    <w:rPr>
      <w:rFonts w:asciiTheme="majorHAnsi" w:eastAsiaTheme="majorEastAsia" w:hAnsiTheme="majorHAnsi" w:cstheme="majorBidi"/>
      <w:sz w:val="18"/>
      <w:szCs w:val="18"/>
    </w:rPr>
  </w:style>
  <w:style w:type="paragraph" w:styleId="a9">
    <w:name w:val="List Paragraph"/>
    <w:basedOn w:val="a"/>
    <w:uiPriority w:val="34"/>
    <w:qFormat/>
    <w:rsid w:val="00CF6DF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48893">
      <w:bodyDiv w:val="1"/>
      <w:marLeft w:val="0"/>
      <w:marRight w:val="0"/>
      <w:marTop w:val="0"/>
      <w:marBottom w:val="0"/>
      <w:divBdr>
        <w:top w:val="none" w:sz="0" w:space="0" w:color="auto"/>
        <w:left w:val="none" w:sz="0" w:space="0" w:color="auto"/>
        <w:bottom w:val="none" w:sz="0" w:space="0" w:color="auto"/>
        <w:right w:val="none" w:sz="0" w:space="0" w:color="auto"/>
      </w:divBdr>
    </w:div>
    <w:div w:id="156700924">
      <w:bodyDiv w:val="1"/>
      <w:marLeft w:val="0"/>
      <w:marRight w:val="0"/>
      <w:marTop w:val="0"/>
      <w:marBottom w:val="0"/>
      <w:divBdr>
        <w:top w:val="none" w:sz="0" w:space="0" w:color="auto"/>
        <w:left w:val="none" w:sz="0" w:space="0" w:color="auto"/>
        <w:bottom w:val="none" w:sz="0" w:space="0" w:color="auto"/>
        <w:right w:val="none" w:sz="0" w:space="0" w:color="auto"/>
      </w:divBdr>
    </w:div>
    <w:div w:id="259219550">
      <w:bodyDiv w:val="1"/>
      <w:marLeft w:val="0"/>
      <w:marRight w:val="0"/>
      <w:marTop w:val="0"/>
      <w:marBottom w:val="0"/>
      <w:divBdr>
        <w:top w:val="none" w:sz="0" w:space="0" w:color="auto"/>
        <w:left w:val="none" w:sz="0" w:space="0" w:color="auto"/>
        <w:bottom w:val="none" w:sz="0" w:space="0" w:color="auto"/>
        <w:right w:val="none" w:sz="0" w:space="0" w:color="auto"/>
      </w:divBdr>
    </w:div>
    <w:div w:id="331764305">
      <w:bodyDiv w:val="1"/>
      <w:marLeft w:val="0"/>
      <w:marRight w:val="0"/>
      <w:marTop w:val="0"/>
      <w:marBottom w:val="0"/>
      <w:divBdr>
        <w:top w:val="none" w:sz="0" w:space="0" w:color="auto"/>
        <w:left w:val="none" w:sz="0" w:space="0" w:color="auto"/>
        <w:bottom w:val="none" w:sz="0" w:space="0" w:color="auto"/>
        <w:right w:val="none" w:sz="0" w:space="0" w:color="auto"/>
      </w:divBdr>
    </w:div>
    <w:div w:id="359205715">
      <w:bodyDiv w:val="1"/>
      <w:marLeft w:val="0"/>
      <w:marRight w:val="0"/>
      <w:marTop w:val="0"/>
      <w:marBottom w:val="0"/>
      <w:divBdr>
        <w:top w:val="none" w:sz="0" w:space="0" w:color="auto"/>
        <w:left w:val="none" w:sz="0" w:space="0" w:color="auto"/>
        <w:bottom w:val="none" w:sz="0" w:space="0" w:color="auto"/>
        <w:right w:val="none" w:sz="0" w:space="0" w:color="auto"/>
      </w:divBdr>
    </w:div>
    <w:div w:id="399404987">
      <w:bodyDiv w:val="1"/>
      <w:marLeft w:val="0"/>
      <w:marRight w:val="0"/>
      <w:marTop w:val="0"/>
      <w:marBottom w:val="0"/>
      <w:divBdr>
        <w:top w:val="none" w:sz="0" w:space="0" w:color="auto"/>
        <w:left w:val="none" w:sz="0" w:space="0" w:color="auto"/>
        <w:bottom w:val="none" w:sz="0" w:space="0" w:color="auto"/>
        <w:right w:val="none" w:sz="0" w:space="0" w:color="auto"/>
      </w:divBdr>
    </w:div>
    <w:div w:id="404763140">
      <w:bodyDiv w:val="1"/>
      <w:marLeft w:val="0"/>
      <w:marRight w:val="0"/>
      <w:marTop w:val="0"/>
      <w:marBottom w:val="0"/>
      <w:divBdr>
        <w:top w:val="none" w:sz="0" w:space="0" w:color="auto"/>
        <w:left w:val="none" w:sz="0" w:space="0" w:color="auto"/>
        <w:bottom w:val="none" w:sz="0" w:space="0" w:color="auto"/>
        <w:right w:val="none" w:sz="0" w:space="0" w:color="auto"/>
      </w:divBdr>
    </w:div>
    <w:div w:id="557479682">
      <w:bodyDiv w:val="1"/>
      <w:marLeft w:val="0"/>
      <w:marRight w:val="0"/>
      <w:marTop w:val="0"/>
      <w:marBottom w:val="0"/>
      <w:divBdr>
        <w:top w:val="none" w:sz="0" w:space="0" w:color="auto"/>
        <w:left w:val="none" w:sz="0" w:space="0" w:color="auto"/>
        <w:bottom w:val="none" w:sz="0" w:space="0" w:color="auto"/>
        <w:right w:val="none" w:sz="0" w:space="0" w:color="auto"/>
      </w:divBdr>
    </w:div>
    <w:div w:id="577129959">
      <w:bodyDiv w:val="1"/>
      <w:marLeft w:val="0"/>
      <w:marRight w:val="0"/>
      <w:marTop w:val="0"/>
      <w:marBottom w:val="0"/>
      <w:divBdr>
        <w:top w:val="none" w:sz="0" w:space="0" w:color="auto"/>
        <w:left w:val="none" w:sz="0" w:space="0" w:color="auto"/>
        <w:bottom w:val="none" w:sz="0" w:space="0" w:color="auto"/>
        <w:right w:val="none" w:sz="0" w:space="0" w:color="auto"/>
      </w:divBdr>
    </w:div>
    <w:div w:id="714348900">
      <w:bodyDiv w:val="1"/>
      <w:marLeft w:val="0"/>
      <w:marRight w:val="0"/>
      <w:marTop w:val="0"/>
      <w:marBottom w:val="0"/>
      <w:divBdr>
        <w:top w:val="none" w:sz="0" w:space="0" w:color="auto"/>
        <w:left w:val="none" w:sz="0" w:space="0" w:color="auto"/>
        <w:bottom w:val="none" w:sz="0" w:space="0" w:color="auto"/>
        <w:right w:val="none" w:sz="0" w:space="0" w:color="auto"/>
      </w:divBdr>
    </w:div>
    <w:div w:id="717510013">
      <w:bodyDiv w:val="1"/>
      <w:marLeft w:val="0"/>
      <w:marRight w:val="0"/>
      <w:marTop w:val="0"/>
      <w:marBottom w:val="0"/>
      <w:divBdr>
        <w:top w:val="none" w:sz="0" w:space="0" w:color="auto"/>
        <w:left w:val="none" w:sz="0" w:space="0" w:color="auto"/>
        <w:bottom w:val="none" w:sz="0" w:space="0" w:color="auto"/>
        <w:right w:val="none" w:sz="0" w:space="0" w:color="auto"/>
      </w:divBdr>
    </w:div>
    <w:div w:id="846940942">
      <w:bodyDiv w:val="1"/>
      <w:marLeft w:val="0"/>
      <w:marRight w:val="0"/>
      <w:marTop w:val="0"/>
      <w:marBottom w:val="0"/>
      <w:divBdr>
        <w:top w:val="none" w:sz="0" w:space="0" w:color="auto"/>
        <w:left w:val="none" w:sz="0" w:space="0" w:color="auto"/>
        <w:bottom w:val="none" w:sz="0" w:space="0" w:color="auto"/>
        <w:right w:val="none" w:sz="0" w:space="0" w:color="auto"/>
      </w:divBdr>
    </w:div>
    <w:div w:id="880941421">
      <w:bodyDiv w:val="1"/>
      <w:marLeft w:val="0"/>
      <w:marRight w:val="0"/>
      <w:marTop w:val="0"/>
      <w:marBottom w:val="0"/>
      <w:divBdr>
        <w:top w:val="none" w:sz="0" w:space="0" w:color="auto"/>
        <w:left w:val="none" w:sz="0" w:space="0" w:color="auto"/>
        <w:bottom w:val="none" w:sz="0" w:space="0" w:color="auto"/>
        <w:right w:val="none" w:sz="0" w:space="0" w:color="auto"/>
      </w:divBdr>
    </w:div>
    <w:div w:id="887760249">
      <w:bodyDiv w:val="1"/>
      <w:marLeft w:val="0"/>
      <w:marRight w:val="0"/>
      <w:marTop w:val="0"/>
      <w:marBottom w:val="0"/>
      <w:divBdr>
        <w:top w:val="none" w:sz="0" w:space="0" w:color="auto"/>
        <w:left w:val="none" w:sz="0" w:space="0" w:color="auto"/>
        <w:bottom w:val="none" w:sz="0" w:space="0" w:color="auto"/>
        <w:right w:val="none" w:sz="0" w:space="0" w:color="auto"/>
      </w:divBdr>
    </w:div>
    <w:div w:id="901598246">
      <w:bodyDiv w:val="1"/>
      <w:marLeft w:val="0"/>
      <w:marRight w:val="0"/>
      <w:marTop w:val="0"/>
      <w:marBottom w:val="0"/>
      <w:divBdr>
        <w:top w:val="none" w:sz="0" w:space="0" w:color="auto"/>
        <w:left w:val="none" w:sz="0" w:space="0" w:color="auto"/>
        <w:bottom w:val="none" w:sz="0" w:space="0" w:color="auto"/>
        <w:right w:val="none" w:sz="0" w:space="0" w:color="auto"/>
      </w:divBdr>
    </w:div>
    <w:div w:id="910890193">
      <w:bodyDiv w:val="1"/>
      <w:marLeft w:val="0"/>
      <w:marRight w:val="0"/>
      <w:marTop w:val="0"/>
      <w:marBottom w:val="0"/>
      <w:divBdr>
        <w:top w:val="none" w:sz="0" w:space="0" w:color="auto"/>
        <w:left w:val="none" w:sz="0" w:space="0" w:color="auto"/>
        <w:bottom w:val="none" w:sz="0" w:space="0" w:color="auto"/>
        <w:right w:val="none" w:sz="0" w:space="0" w:color="auto"/>
      </w:divBdr>
    </w:div>
    <w:div w:id="914969994">
      <w:bodyDiv w:val="1"/>
      <w:marLeft w:val="0"/>
      <w:marRight w:val="0"/>
      <w:marTop w:val="0"/>
      <w:marBottom w:val="0"/>
      <w:divBdr>
        <w:top w:val="none" w:sz="0" w:space="0" w:color="auto"/>
        <w:left w:val="none" w:sz="0" w:space="0" w:color="auto"/>
        <w:bottom w:val="none" w:sz="0" w:space="0" w:color="auto"/>
        <w:right w:val="none" w:sz="0" w:space="0" w:color="auto"/>
      </w:divBdr>
    </w:div>
    <w:div w:id="964503449">
      <w:bodyDiv w:val="1"/>
      <w:marLeft w:val="0"/>
      <w:marRight w:val="0"/>
      <w:marTop w:val="0"/>
      <w:marBottom w:val="0"/>
      <w:divBdr>
        <w:top w:val="none" w:sz="0" w:space="0" w:color="auto"/>
        <w:left w:val="none" w:sz="0" w:space="0" w:color="auto"/>
        <w:bottom w:val="none" w:sz="0" w:space="0" w:color="auto"/>
        <w:right w:val="none" w:sz="0" w:space="0" w:color="auto"/>
      </w:divBdr>
    </w:div>
    <w:div w:id="1029260192">
      <w:bodyDiv w:val="1"/>
      <w:marLeft w:val="0"/>
      <w:marRight w:val="0"/>
      <w:marTop w:val="0"/>
      <w:marBottom w:val="0"/>
      <w:divBdr>
        <w:top w:val="none" w:sz="0" w:space="0" w:color="auto"/>
        <w:left w:val="none" w:sz="0" w:space="0" w:color="auto"/>
        <w:bottom w:val="none" w:sz="0" w:space="0" w:color="auto"/>
        <w:right w:val="none" w:sz="0" w:space="0" w:color="auto"/>
      </w:divBdr>
    </w:div>
    <w:div w:id="1063404516">
      <w:bodyDiv w:val="1"/>
      <w:marLeft w:val="0"/>
      <w:marRight w:val="0"/>
      <w:marTop w:val="0"/>
      <w:marBottom w:val="0"/>
      <w:divBdr>
        <w:top w:val="none" w:sz="0" w:space="0" w:color="auto"/>
        <w:left w:val="none" w:sz="0" w:space="0" w:color="auto"/>
        <w:bottom w:val="none" w:sz="0" w:space="0" w:color="auto"/>
        <w:right w:val="none" w:sz="0" w:space="0" w:color="auto"/>
      </w:divBdr>
    </w:div>
    <w:div w:id="1078670902">
      <w:bodyDiv w:val="1"/>
      <w:marLeft w:val="0"/>
      <w:marRight w:val="0"/>
      <w:marTop w:val="0"/>
      <w:marBottom w:val="0"/>
      <w:divBdr>
        <w:top w:val="none" w:sz="0" w:space="0" w:color="auto"/>
        <w:left w:val="none" w:sz="0" w:space="0" w:color="auto"/>
        <w:bottom w:val="none" w:sz="0" w:space="0" w:color="auto"/>
        <w:right w:val="none" w:sz="0" w:space="0" w:color="auto"/>
      </w:divBdr>
    </w:div>
    <w:div w:id="1128815526">
      <w:bodyDiv w:val="1"/>
      <w:marLeft w:val="0"/>
      <w:marRight w:val="0"/>
      <w:marTop w:val="0"/>
      <w:marBottom w:val="0"/>
      <w:divBdr>
        <w:top w:val="none" w:sz="0" w:space="0" w:color="auto"/>
        <w:left w:val="none" w:sz="0" w:space="0" w:color="auto"/>
        <w:bottom w:val="none" w:sz="0" w:space="0" w:color="auto"/>
        <w:right w:val="none" w:sz="0" w:space="0" w:color="auto"/>
      </w:divBdr>
    </w:div>
    <w:div w:id="1167748259">
      <w:bodyDiv w:val="1"/>
      <w:marLeft w:val="0"/>
      <w:marRight w:val="0"/>
      <w:marTop w:val="0"/>
      <w:marBottom w:val="0"/>
      <w:divBdr>
        <w:top w:val="none" w:sz="0" w:space="0" w:color="auto"/>
        <w:left w:val="none" w:sz="0" w:space="0" w:color="auto"/>
        <w:bottom w:val="none" w:sz="0" w:space="0" w:color="auto"/>
        <w:right w:val="none" w:sz="0" w:space="0" w:color="auto"/>
      </w:divBdr>
    </w:div>
    <w:div w:id="1243249150">
      <w:bodyDiv w:val="1"/>
      <w:marLeft w:val="0"/>
      <w:marRight w:val="0"/>
      <w:marTop w:val="0"/>
      <w:marBottom w:val="0"/>
      <w:divBdr>
        <w:top w:val="none" w:sz="0" w:space="0" w:color="auto"/>
        <w:left w:val="none" w:sz="0" w:space="0" w:color="auto"/>
        <w:bottom w:val="none" w:sz="0" w:space="0" w:color="auto"/>
        <w:right w:val="none" w:sz="0" w:space="0" w:color="auto"/>
      </w:divBdr>
    </w:div>
    <w:div w:id="1265186249">
      <w:bodyDiv w:val="1"/>
      <w:marLeft w:val="0"/>
      <w:marRight w:val="0"/>
      <w:marTop w:val="0"/>
      <w:marBottom w:val="0"/>
      <w:divBdr>
        <w:top w:val="none" w:sz="0" w:space="0" w:color="auto"/>
        <w:left w:val="none" w:sz="0" w:space="0" w:color="auto"/>
        <w:bottom w:val="none" w:sz="0" w:space="0" w:color="auto"/>
        <w:right w:val="none" w:sz="0" w:space="0" w:color="auto"/>
      </w:divBdr>
    </w:div>
    <w:div w:id="1270088705">
      <w:bodyDiv w:val="1"/>
      <w:marLeft w:val="0"/>
      <w:marRight w:val="0"/>
      <w:marTop w:val="0"/>
      <w:marBottom w:val="0"/>
      <w:divBdr>
        <w:top w:val="none" w:sz="0" w:space="0" w:color="auto"/>
        <w:left w:val="none" w:sz="0" w:space="0" w:color="auto"/>
        <w:bottom w:val="none" w:sz="0" w:space="0" w:color="auto"/>
        <w:right w:val="none" w:sz="0" w:space="0" w:color="auto"/>
      </w:divBdr>
    </w:div>
    <w:div w:id="1303578524">
      <w:bodyDiv w:val="1"/>
      <w:marLeft w:val="0"/>
      <w:marRight w:val="0"/>
      <w:marTop w:val="0"/>
      <w:marBottom w:val="0"/>
      <w:divBdr>
        <w:top w:val="none" w:sz="0" w:space="0" w:color="auto"/>
        <w:left w:val="none" w:sz="0" w:space="0" w:color="auto"/>
        <w:bottom w:val="none" w:sz="0" w:space="0" w:color="auto"/>
        <w:right w:val="none" w:sz="0" w:space="0" w:color="auto"/>
      </w:divBdr>
    </w:div>
    <w:div w:id="1319386979">
      <w:bodyDiv w:val="1"/>
      <w:marLeft w:val="0"/>
      <w:marRight w:val="0"/>
      <w:marTop w:val="0"/>
      <w:marBottom w:val="0"/>
      <w:divBdr>
        <w:top w:val="none" w:sz="0" w:space="0" w:color="auto"/>
        <w:left w:val="none" w:sz="0" w:space="0" w:color="auto"/>
        <w:bottom w:val="none" w:sz="0" w:space="0" w:color="auto"/>
        <w:right w:val="none" w:sz="0" w:space="0" w:color="auto"/>
      </w:divBdr>
    </w:div>
    <w:div w:id="1353339136">
      <w:bodyDiv w:val="1"/>
      <w:marLeft w:val="0"/>
      <w:marRight w:val="0"/>
      <w:marTop w:val="0"/>
      <w:marBottom w:val="0"/>
      <w:divBdr>
        <w:top w:val="none" w:sz="0" w:space="0" w:color="auto"/>
        <w:left w:val="none" w:sz="0" w:space="0" w:color="auto"/>
        <w:bottom w:val="none" w:sz="0" w:space="0" w:color="auto"/>
        <w:right w:val="none" w:sz="0" w:space="0" w:color="auto"/>
      </w:divBdr>
    </w:div>
    <w:div w:id="1408115512">
      <w:bodyDiv w:val="1"/>
      <w:marLeft w:val="0"/>
      <w:marRight w:val="0"/>
      <w:marTop w:val="0"/>
      <w:marBottom w:val="0"/>
      <w:divBdr>
        <w:top w:val="none" w:sz="0" w:space="0" w:color="auto"/>
        <w:left w:val="none" w:sz="0" w:space="0" w:color="auto"/>
        <w:bottom w:val="none" w:sz="0" w:space="0" w:color="auto"/>
        <w:right w:val="none" w:sz="0" w:space="0" w:color="auto"/>
      </w:divBdr>
    </w:div>
    <w:div w:id="1437362523">
      <w:bodyDiv w:val="1"/>
      <w:marLeft w:val="0"/>
      <w:marRight w:val="0"/>
      <w:marTop w:val="0"/>
      <w:marBottom w:val="0"/>
      <w:divBdr>
        <w:top w:val="none" w:sz="0" w:space="0" w:color="auto"/>
        <w:left w:val="none" w:sz="0" w:space="0" w:color="auto"/>
        <w:bottom w:val="none" w:sz="0" w:space="0" w:color="auto"/>
        <w:right w:val="none" w:sz="0" w:space="0" w:color="auto"/>
      </w:divBdr>
    </w:div>
    <w:div w:id="1591507258">
      <w:bodyDiv w:val="1"/>
      <w:marLeft w:val="0"/>
      <w:marRight w:val="0"/>
      <w:marTop w:val="0"/>
      <w:marBottom w:val="0"/>
      <w:divBdr>
        <w:top w:val="none" w:sz="0" w:space="0" w:color="auto"/>
        <w:left w:val="none" w:sz="0" w:space="0" w:color="auto"/>
        <w:bottom w:val="none" w:sz="0" w:space="0" w:color="auto"/>
        <w:right w:val="none" w:sz="0" w:space="0" w:color="auto"/>
      </w:divBdr>
    </w:div>
    <w:div w:id="1593395699">
      <w:bodyDiv w:val="1"/>
      <w:marLeft w:val="0"/>
      <w:marRight w:val="0"/>
      <w:marTop w:val="0"/>
      <w:marBottom w:val="0"/>
      <w:divBdr>
        <w:top w:val="none" w:sz="0" w:space="0" w:color="auto"/>
        <w:left w:val="none" w:sz="0" w:space="0" w:color="auto"/>
        <w:bottom w:val="none" w:sz="0" w:space="0" w:color="auto"/>
        <w:right w:val="none" w:sz="0" w:space="0" w:color="auto"/>
      </w:divBdr>
    </w:div>
    <w:div w:id="1750616999">
      <w:bodyDiv w:val="1"/>
      <w:marLeft w:val="0"/>
      <w:marRight w:val="0"/>
      <w:marTop w:val="0"/>
      <w:marBottom w:val="0"/>
      <w:divBdr>
        <w:top w:val="none" w:sz="0" w:space="0" w:color="auto"/>
        <w:left w:val="none" w:sz="0" w:space="0" w:color="auto"/>
        <w:bottom w:val="none" w:sz="0" w:space="0" w:color="auto"/>
        <w:right w:val="none" w:sz="0" w:space="0" w:color="auto"/>
      </w:divBdr>
    </w:div>
    <w:div w:id="1921134186">
      <w:bodyDiv w:val="1"/>
      <w:marLeft w:val="0"/>
      <w:marRight w:val="0"/>
      <w:marTop w:val="0"/>
      <w:marBottom w:val="0"/>
      <w:divBdr>
        <w:top w:val="none" w:sz="0" w:space="0" w:color="auto"/>
        <w:left w:val="none" w:sz="0" w:space="0" w:color="auto"/>
        <w:bottom w:val="none" w:sz="0" w:space="0" w:color="auto"/>
        <w:right w:val="none" w:sz="0" w:space="0" w:color="auto"/>
      </w:divBdr>
    </w:div>
    <w:div w:id="2005010917">
      <w:bodyDiv w:val="1"/>
      <w:marLeft w:val="0"/>
      <w:marRight w:val="0"/>
      <w:marTop w:val="0"/>
      <w:marBottom w:val="0"/>
      <w:divBdr>
        <w:top w:val="none" w:sz="0" w:space="0" w:color="auto"/>
        <w:left w:val="none" w:sz="0" w:space="0" w:color="auto"/>
        <w:bottom w:val="none" w:sz="0" w:space="0" w:color="auto"/>
        <w:right w:val="none" w:sz="0" w:space="0" w:color="auto"/>
      </w:divBdr>
    </w:div>
    <w:div w:id="2036886955">
      <w:bodyDiv w:val="1"/>
      <w:marLeft w:val="0"/>
      <w:marRight w:val="0"/>
      <w:marTop w:val="0"/>
      <w:marBottom w:val="0"/>
      <w:divBdr>
        <w:top w:val="none" w:sz="0" w:space="0" w:color="auto"/>
        <w:left w:val="none" w:sz="0" w:space="0" w:color="auto"/>
        <w:bottom w:val="none" w:sz="0" w:space="0" w:color="auto"/>
        <w:right w:val="none" w:sz="0" w:space="0" w:color="auto"/>
      </w:divBdr>
    </w:div>
    <w:div w:id="209212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AD300-E7BE-4CC0-9015-B6ACF855A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7769</Words>
  <Characters>44288</Characters>
  <Application>Microsoft Office Word</Application>
  <DocSecurity>0</DocSecurity>
  <Lines>369</Lines>
  <Paragraphs>103</Paragraphs>
  <ScaleCrop>false</ScaleCrop>
  <Company>SYNNEX</Company>
  <LinksUpToDate>false</LinksUpToDate>
  <CharactersWithSpaces>51954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李素華</dc:creator>
  <cp:lastModifiedBy>中醫藥司林聖傑</cp:lastModifiedBy>
  <cp:revision>2</cp:revision>
  <cp:lastPrinted>2018-03-09T03:11:00Z</cp:lastPrinted>
  <dcterms:created xsi:type="dcterms:W3CDTF">2018-11-15T00:57:00Z</dcterms:created>
  <dcterms:modified xsi:type="dcterms:W3CDTF">2018-11-15T00:57:00Z</dcterms:modified>
</cp:coreProperties>
</file>