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81" w:rsidRPr="00841DAD" w:rsidRDefault="00313BB4" w:rsidP="007226F4">
      <w:pPr>
        <w:spacing w:line="480" w:lineRule="exact"/>
        <w:jc w:val="center"/>
        <w:rPr>
          <w:rFonts w:ascii="Times New Roman" w:eastAsia="標楷體" w:hAnsi="Times New Roman" w:cs="Times New Roman"/>
          <w:b/>
          <w:color w:val="000000"/>
          <w:kern w:val="0"/>
          <w:sz w:val="32"/>
          <w:szCs w:val="28"/>
        </w:rPr>
      </w:pPr>
      <w:r w:rsidRPr="00841DAD">
        <w:rPr>
          <w:rFonts w:ascii="Times New Roman" w:eastAsia="標楷體" w:hAnsi="Times New Roman" w:cs="Times New Roman"/>
          <w:b/>
          <w:color w:val="000000"/>
          <w:kern w:val="0"/>
          <w:sz w:val="32"/>
          <w:szCs w:val="28"/>
        </w:rPr>
        <w:t>衛生福利部家庭暴力及性侵害</w:t>
      </w:r>
      <w:r w:rsidR="00D50E51" w:rsidRPr="00841DAD">
        <w:rPr>
          <w:rFonts w:ascii="Times New Roman" w:eastAsia="標楷體" w:hAnsi="Times New Roman" w:cs="Times New Roman"/>
          <w:b/>
          <w:color w:val="000000"/>
          <w:kern w:val="0"/>
          <w:sz w:val="32"/>
          <w:szCs w:val="28"/>
        </w:rPr>
        <w:t>防治</w:t>
      </w:r>
      <w:r w:rsidRPr="00841DAD">
        <w:rPr>
          <w:rFonts w:ascii="Times New Roman" w:eastAsia="標楷體" w:hAnsi="Times New Roman" w:cs="Times New Roman"/>
          <w:b/>
          <w:color w:val="000000"/>
          <w:kern w:val="0"/>
          <w:sz w:val="32"/>
          <w:szCs w:val="28"/>
        </w:rPr>
        <w:t>推動小組</w:t>
      </w:r>
    </w:p>
    <w:p w:rsidR="00313BB4" w:rsidRPr="00841DAD" w:rsidRDefault="00313BB4" w:rsidP="007226F4">
      <w:pPr>
        <w:spacing w:line="480" w:lineRule="exact"/>
        <w:jc w:val="center"/>
        <w:rPr>
          <w:rFonts w:ascii="Times New Roman" w:eastAsia="標楷體" w:hAnsi="Times New Roman" w:cs="Times New Roman"/>
          <w:b/>
          <w:color w:val="000000"/>
          <w:kern w:val="0"/>
          <w:sz w:val="32"/>
          <w:szCs w:val="28"/>
        </w:rPr>
      </w:pPr>
      <w:r w:rsidRPr="00841DAD">
        <w:rPr>
          <w:rFonts w:ascii="Times New Roman" w:eastAsia="標楷體" w:hAnsi="Times New Roman" w:cs="Times New Roman"/>
          <w:b/>
          <w:color w:val="000000"/>
          <w:kern w:val="0"/>
          <w:sz w:val="32"/>
          <w:szCs w:val="28"/>
        </w:rPr>
        <w:t>第</w:t>
      </w:r>
      <w:r w:rsidR="007C63C5" w:rsidRPr="00841DAD">
        <w:rPr>
          <w:rFonts w:ascii="Times New Roman" w:eastAsia="標楷體" w:hAnsi="Times New Roman" w:cs="Times New Roman"/>
          <w:b/>
          <w:color w:val="000000"/>
          <w:kern w:val="0"/>
          <w:sz w:val="32"/>
          <w:szCs w:val="28"/>
        </w:rPr>
        <w:t>3</w:t>
      </w:r>
      <w:r w:rsidRPr="00841DAD">
        <w:rPr>
          <w:rFonts w:ascii="Times New Roman" w:eastAsia="標楷體" w:hAnsi="Times New Roman" w:cs="Times New Roman"/>
          <w:b/>
          <w:color w:val="000000"/>
          <w:kern w:val="0"/>
          <w:sz w:val="32"/>
          <w:szCs w:val="28"/>
        </w:rPr>
        <w:t>屆第</w:t>
      </w:r>
      <w:r w:rsidR="007C63C5" w:rsidRPr="00841DAD">
        <w:rPr>
          <w:rFonts w:ascii="Times New Roman" w:eastAsia="標楷體" w:hAnsi="Times New Roman" w:cs="Times New Roman"/>
          <w:b/>
          <w:color w:val="000000"/>
          <w:kern w:val="0"/>
          <w:sz w:val="32"/>
          <w:szCs w:val="28"/>
        </w:rPr>
        <w:t>1</w:t>
      </w:r>
      <w:r w:rsidRPr="00841DAD">
        <w:rPr>
          <w:rFonts w:ascii="Times New Roman" w:eastAsia="標楷體" w:hAnsi="Times New Roman" w:cs="Times New Roman"/>
          <w:b/>
          <w:color w:val="000000"/>
          <w:kern w:val="0"/>
          <w:sz w:val="32"/>
          <w:szCs w:val="28"/>
        </w:rPr>
        <w:t>次會議</w:t>
      </w:r>
      <w:r w:rsidR="00030D81" w:rsidRPr="00841DAD">
        <w:rPr>
          <w:rFonts w:ascii="Times New Roman" w:eastAsia="標楷體" w:hAnsi="Times New Roman" w:cs="Times New Roman"/>
          <w:b/>
          <w:color w:val="000000"/>
          <w:kern w:val="0"/>
          <w:sz w:val="32"/>
          <w:szCs w:val="28"/>
        </w:rPr>
        <w:t>紀錄</w:t>
      </w:r>
    </w:p>
    <w:p w:rsidR="00030D81" w:rsidRPr="00841DAD" w:rsidRDefault="00030D81" w:rsidP="0098432C">
      <w:pPr>
        <w:tabs>
          <w:tab w:val="left" w:pos="567"/>
        </w:tabs>
        <w:autoSpaceDE w:val="0"/>
        <w:autoSpaceDN w:val="0"/>
        <w:adjustRightInd w:val="0"/>
        <w:snapToGrid w:val="0"/>
        <w:spacing w:line="440" w:lineRule="exact"/>
        <w:ind w:left="720" w:hanging="720"/>
        <w:jc w:val="both"/>
        <w:rPr>
          <w:rFonts w:ascii="Times New Roman" w:eastAsia="標楷體" w:hAnsi="Times New Roman" w:cs="Times New Roman"/>
          <w:sz w:val="28"/>
          <w:szCs w:val="28"/>
        </w:rPr>
      </w:pPr>
      <w:r w:rsidRPr="00841DAD">
        <w:rPr>
          <w:rFonts w:ascii="Times New Roman" w:eastAsia="標楷體" w:hAnsi="Times New Roman" w:cs="Times New Roman"/>
          <w:b/>
          <w:sz w:val="28"/>
          <w:szCs w:val="28"/>
        </w:rPr>
        <w:t>時</w:t>
      </w:r>
      <w:r w:rsidR="007226F4" w:rsidRPr="00841DAD">
        <w:rPr>
          <w:rFonts w:ascii="Times New Roman" w:eastAsia="標楷體" w:hAnsi="Times New Roman" w:cs="Times New Roman"/>
          <w:b/>
          <w:sz w:val="28"/>
          <w:szCs w:val="28"/>
        </w:rPr>
        <w:t xml:space="preserve">　　</w:t>
      </w:r>
      <w:r w:rsidRPr="00841DAD">
        <w:rPr>
          <w:rFonts w:ascii="Times New Roman" w:eastAsia="標楷體" w:hAnsi="Times New Roman" w:cs="Times New Roman"/>
          <w:b/>
          <w:sz w:val="28"/>
          <w:szCs w:val="28"/>
        </w:rPr>
        <w:t>間：</w:t>
      </w:r>
      <w:r w:rsidRPr="00841DAD">
        <w:rPr>
          <w:rFonts w:ascii="Times New Roman" w:eastAsia="標楷體" w:hAnsi="Times New Roman" w:cs="Times New Roman"/>
          <w:sz w:val="28"/>
          <w:szCs w:val="28"/>
        </w:rPr>
        <w:t>10</w:t>
      </w:r>
      <w:r w:rsidR="00D07EBC" w:rsidRPr="00841DAD">
        <w:rPr>
          <w:rFonts w:ascii="Times New Roman" w:eastAsia="標楷體" w:hAnsi="Times New Roman" w:cs="Times New Roman"/>
          <w:sz w:val="28"/>
          <w:szCs w:val="28"/>
        </w:rPr>
        <w:t>6</w:t>
      </w:r>
      <w:r w:rsidRPr="00841DAD">
        <w:rPr>
          <w:rFonts w:ascii="Times New Roman" w:eastAsia="標楷體" w:hAnsi="Times New Roman" w:cs="Times New Roman"/>
          <w:sz w:val="28"/>
          <w:szCs w:val="28"/>
        </w:rPr>
        <w:t>年</w:t>
      </w:r>
      <w:r w:rsidR="007C63C5" w:rsidRPr="00841DAD">
        <w:rPr>
          <w:rFonts w:ascii="Times New Roman" w:eastAsia="標楷體" w:hAnsi="Times New Roman" w:cs="Times New Roman"/>
          <w:sz w:val="28"/>
          <w:szCs w:val="28"/>
        </w:rPr>
        <w:t>10</w:t>
      </w:r>
      <w:r w:rsidRPr="00841DAD">
        <w:rPr>
          <w:rFonts w:ascii="Times New Roman" w:eastAsia="標楷體" w:hAnsi="Times New Roman" w:cs="Times New Roman"/>
          <w:sz w:val="28"/>
          <w:szCs w:val="28"/>
        </w:rPr>
        <w:t>月</w:t>
      </w:r>
      <w:r w:rsidR="007C63C5" w:rsidRPr="00841DAD">
        <w:rPr>
          <w:rFonts w:ascii="Times New Roman" w:eastAsia="標楷體" w:hAnsi="Times New Roman" w:cs="Times New Roman"/>
          <w:sz w:val="28"/>
          <w:szCs w:val="28"/>
        </w:rPr>
        <w:t>6</w:t>
      </w:r>
      <w:r w:rsidR="0092368A" w:rsidRPr="00841DAD">
        <w:rPr>
          <w:rFonts w:ascii="Times New Roman" w:eastAsia="標楷體" w:hAnsi="Times New Roman" w:cs="Times New Roman"/>
          <w:sz w:val="28"/>
          <w:szCs w:val="28"/>
        </w:rPr>
        <w:t>日（星期</w:t>
      </w:r>
      <w:r w:rsidR="007C63C5" w:rsidRPr="00841DAD">
        <w:rPr>
          <w:rFonts w:ascii="Times New Roman" w:eastAsia="標楷體" w:hAnsi="Times New Roman" w:cs="Times New Roman"/>
          <w:sz w:val="28"/>
          <w:szCs w:val="28"/>
        </w:rPr>
        <w:t>五</w:t>
      </w:r>
      <w:r w:rsidRPr="00841DAD">
        <w:rPr>
          <w:rFonts w:ascii="Times New Roman" w:eastAsia="標楷體" w:hAnsi="Times New Roman" w:cs="Times New Roman"/>
          <w:sz w:val="28"/>
          <w:szCs w:val="28"/>
        </w:rPr>
        <w:t>）</w:t>
      </w:r>
      <w:r w:rsidR="007C63C5" w:rsidRPr="00841DAD">
        <w:rPr>
          <w:rFonts w:ascii="Times New Roman" w:eastAsia="標楷體" w:hAnsi="Times New Roman" w:cs="Times New Roman"/>
          <w:sz w:val="28"/>
          <w:szCs w:val="28"/>
        </w:rPr>
        <w:t>下</w:t>
      </w:r>
      <w:r w:rsidRPr="00841DAD">
        <w:rPr>
          <w:rFonts w:ascii="Times New Roman" w:eastAsia="標楷體" w:hAnsi="Times New Roman" w:cs="Times New Roman"/>
          <w:sz w:val="28"/>
          <w:szCs w:val="28"/>
        </w:rPr>
        <w:t>午</w:t>
      </w:r>
      <w:r w:rsidR="007C63C5" w:rsidRPr="00841DAD">
        <w:rPr>
          <w:rFonts w:ascii="Times New Roman" w:eastAsia="標楷體" w:hAnsi="Times New Roman" w:cs="Times New Roman"/>
          <w:sz w:val="28"/>
          <w:szCs w:val="28"/>
        </w:rPr>
        <w:t>2</w:t>
      </w:r>
      <w:r w:rsidRPr="00841DAD">
        <w:rPr>
          <w:rFonts w:ascii="Times New Roman" w:eastAsia="標楷體" w:hAnsi="Times New Roman" w:cs="Times New Roman"/>
          <w:sz w:val="28"/>
          <w:szCs w:val="28"/>
        </w:rPr>
        <w:t>時</w:t>
      </w:r>
      <w:r w:rsidR="007C63C5" w:rsidRPr="00841DAD">
        <w:rPr>
          <w:rFonts w:ascii="Times New Roman" w:eastAsia="標楷體" w:hAnsi="Times New Roman" w:cs="Times New Roman"/>
          <w:sz w:val="28"/>
          <w:szCs w:val="28"/>
        </w:rPr>
        <w:t>整</w:t>
      </w:r>
    </w:p>
    <w:p w:rsidR="00030D81" w:rsidRPr="00841DAD" w:rsidRDefault="00030D81" w:rsidP="0098432C">
      <w:pPr>
        <w:autoSpaceDE w:val="0"/>
        <w:autoSpaceDN w:val="0"/>
        <w:adjustRightInd w:val="0"/>
        <w:snapToGrid w:val="0"/>
        <w:spacing w:line="440" w:lineRule="exact"/>
        <w:jc w:val="both"/>
        <w:rPr>
          <w:rFonts w:ascii="Times New Roman" w:eastAsia="標楷體" w:hAnsi="Times New Roman" w:cs="Times New Roman"/>
          <w:sz w:val="28"/>
          <w:szCs w:val="28"/>
        </w:rPr>
      </w:pPr>
      <w:r w:rsidRPr="00841DAD">
        <w:rPr>
          <w:rFonts w:ascii="Times New Roman" w:eastAsia="標楷體" w:hAnsi="Times New Roman" w:cs="Times New Roman"/>
          <w:b/>
          <w:sz w:val="28"/>
          <w:szCs w:val="28"/>
        </w:rPr>
        <w:t>地</w:t>
      </w:r>
      <w:r w:rsidR="007226F4" w:rsidRPr="00841DAD">
        <w:rPr>
          <w:rFonts w:ascii="Times New Roman" w:eastAsia="標楷體" w:hAnsi="Times New Roman" w:cs="Times New Roman"/>
          <w:b/>
          <w:sz w:val="28"/>
          <w:szCs w:val="28"/>
        </w:rPr>
        <w:t xml:space="preserve">　　</w:t>
      </w:r>
      <w:r w:rsidRPr="00841DAD">
        <w:rPr>
          <w:rFonts w:ascii="Times New Roman" w:eastAsia="標楷體" w:hAnsi="Times New Roman" w:cs="Times New Roman"/>
          <w:b/>
          <w:sz w:val="28"/>
          <w:szCs w:val="28"/>
        </w:rPr>
        <w:t>點：</w:t>
      </w:r>
      <w:r w:rsidRPr="00841DAD">
        <w:rPr>
          <w:rFonts w:ascii="Times New Roman" w:eastAsia="標楷體" w:hAnsi="Times New Roman" w:cs="Times New Roman"/>
          <w:sz w:val="28"/>
          <w:szCs w:val="28"/>
        </w:rPr>
        <w:t>本部</w:t>
      </w:r>
      <w:r w:rsidRPr="00841DAD">
        <w:rPr>
          <w:rFonts w:ascii="Times New Roman" w:eastAsia="標楷體" w:hAnsi="Times New Roman" w:cs="Times New Roman"/>
          <w:sz w:val="28"/>
          <w:szCs w:val="28"/>
        </w:rPr>
        <w:t>301</w:t>
      </w:r>
      <w:r w:rsidRPr="00841DAD">
        <w:rPr>
          <w:rFonts w:ascii="Times New Roman" w:eastAsia="標楷體" w:hAnsi="Times New Roman" w:cs="Times New Roman"/>
          <w:sz w:val="28"/>
          <w:szCs w:val="28"/>
        </w:rPr>
        <w:t>會議室</w:t>
      </w:r>
    </w:p>
    <w:p w:rsidR="00030D81" w:rsidRPr="00841DAD" w:rsidRDefault="007226F4" w:rsidP="009B0B52">
      <w:pPr>
        <w:spacing w:line="440" w:lineRule="exact"/>
        <w:jc w:val="both"/>
        <w:rPr>
          <w:rFonts w:ascii="Times New Roman" w:eastAsia="標楷體" w:hAnsi="Times New Roman" w:cs="Times New Roman"/>
          <w:b/>
          <w:color w:val="000000"/>
          <w:kern w:val="0"/>
          <w:sz w:val="28"/>
          <w:szCs w:val="28"/>
        </w:rPr>
      </w:pPr>
      <w:r w:rsidRPr="00841DAD">
        <w:rPr>
          <w:rFonts w:ascii="Times New Roman" w:eastAsia="標楷體" w:hAnsi="Times New Roman" w:cs="Times New Roman"/>
          <w:b/>
          <w:sz w:val="28"/>
          <w:szCs w:val="28"/>
        </w:rPr>
        <w:t>主　　席</w:t>
      </w:r>
      <w:r w:rsidR="00030D81" w:rsidRPr="00841DAD">
        <w:rPr>
          <w:rFonts w:ascii="Times New Roman" w:eastAsia="標楷體" w:hAnsi="Times New Roman" w:cs="Times New Roman"/>
          <w:b/>
          <w:sz w:val="28"/>
          <w:szCs w:val="28"/>
        </w:rPr>
        <w:t>：</w:t>
      </w:r>
      <w:r w:rsidR="00582EC6" w:rsidRPr="00841DAD">
        <w:rPr>
          <w:rFonts w:ascii="Times New Roman" w:eastAsia="標楷體" w:hAnsi="Times New Roman" w:cs="Times New Roman"/>
          <w:sz w:val="28"/>
          <w:szCs w:val="28"/>
        </w:rPr>
        <w:t>陳</w:t>
      </w:r>
      <w:r w:rsidR="00030D81" w:rsidRPr="00841DAD">
        <w:rPr>
          <w:rFonts w:ascii="Times New Roman" w:eastAsia="標楷體" w:hAnsi="Times New Roman" w:cs="Times New Roman"/>
          <w:sz w:val="28"/>
          <w:szCs w:val="28"/>
        </w:rPr>
        <w:t>召集人</w:t>
      </w:r>
      <w:r w:rsidR="00582EC6" w:rsidRPr="00841DAD">
        <w:rPr>
          <w:rFonts w:ascii="Times New Roman" w:eastAsia="標楷體" w:hAnsi="Times New Roman" w:cs="Times New Roman"/>
          <w:sz w:val="28"/>
          <w:szCs w:val="28"/>
        </w:rPr>
        <w:t>時中</w:t>
      </w:r>
      <w:r w:rsidRPr="00841DAD">
        <w:rPr>
          <w:rFonts w:ascii="Times New Roman" w:eastAsia="標楷體" w:hAnsi="Times New Roman" w:cs="Times New Roman"/>
          <w:sz w:val="28"/>
          <w:szCs w:val="28"/>
        </w:rPr>
        <w:t>（</w:t>
      </w:r>
      <w:proofErr w:type="gramStart"/>
      <w:r w:rsidR="007233D0" w:rsidRPr="00841DAD">
        <w:rPr>
          <w:rFonts w:ascii="Times New Roman" w:eastAsia="標楷體" w:hAnsi="Times New Roman" w:cs="Times New Roman"/>
          <w:sz w:val="28"/>
          <w:szCs w:val="28"/>
        </w:rPr>
        <w:t>呂</w:t>
      </w:r>
      <w:proofErr w:type="gramEnd"/>
      <w:r w:rsidR="00030D81" w:rsidRPr="00841DAD">
        <w:rPr>
          <w:rFonts w:ascii="Times New Roman" w:eastAsia="標楷體" w:hAnsi="Times New Roman" w:cs="Times New Roman"/>
          <w:sz w:val="28"/>
          <w:szCs w:val="28"/>
        </w:rPr>
        <w:t>副召集人</w:t>
      </w:r>
      <w:r w:rsidR="007233D0" w:rsidRPr="00841DAD">
        <w:rPr>
          <w:rFonts w:ascii="Times New Roman" w:eastAsia="標楷體" w:hAnsi="Times New Roman" w:cs="Times New Roman"/>
          <w:sz w:val="28"/>
          <w:szCs w:val="28"/>
        </w:rPr>
        <w:t>寶靜</w:t>
      </w:r>
      <w:r w:rsidR="00030D81" w:rsidRPr="00841DAD">
        <w:rPr>
          <w:rFonts w:ascii="Times New Roman" w:eastAsia="標楷體" w:hAnsi="Times New Roman" w:cs="Times New Roman"/>
          <w:sz w:val="20"/>
          <w:szCs w:val="20"/>
        </w:rPr>
        <w:t>代</w:t>
      </w:r>
      <w:r w:rsidRPr="00841DAD">
        <w:rPr>
          <w:rFonts w:ascii="Times New Roman" w:eastAsia="標楷體" w:hAnsi="Times New Roman" w:cs="Times New Roman"/>
          <w:sz w:val="28"/>
          <w:szCs w:val="28"/>
        </w:rPr>
        <w:t xml:space="preserve">）　　　</w:t>
      </w:r>
      <w:r w:rsidR="005E4B81" w:rsidRPr="00841DAD">
        <w:rPr>
          <w:rFonts w:ascii="Times New Roman" w:eastAsia="標楷體" w:hAnsi="Times New Roman" w:cs="Times New Roman"/>
          <w:sz w:val="28"/>
          <w:szCs w:val="28"/>
        </w:rPr>
        <w:t>紀</w:t>
      </w:r>
      <w:r w:rsidR="00030D81" w:rsidRPr="00841DAD">
        <w:rPr>
          <w:rFonts w:ascii="Times New Roman" w:eastAsia="標楷體" w:hAnsi="Times New Roman" w:cs="Times New Roman"/>
          <w:sz w:val="28"/>
          <w:szCs w:val="28"/>
        </w:rPr>
        <w:t>錄：</w:t>
      </w:r>
      <w:r w:rsidR="00D07EBC" w:rsidRPr="00841DAD">
        <w:rPr>
          <w:rFonts w:ascii="Times New Roman" w:eastAsia="標楷體" w:hAnsi="Times New Roman" w:cs="Times New Roman"/>
          <w:sz w:val="28"/>
          <w:szCs w:val="28"/>
        </w:rPr>
        <w:t>蕭文玲</w:t>
      </w:r>
    </w:p>
    <w:p w:rsidR="007226F4" w:rsidRPr="00841DAD" w:rsidRDefault="006E0D74" w:rsidP="009B0B52">
      <w:pPr>
        <w:autoSpaceDE w:val="0"/>
        <w:autoSpaceDN w:val="0"/>
        <w:adjustRightInd w:val="0"/>
        <w:spacing w:line="440" w:lineRule="exact"/>
        <w:ind w:left="1418" w:hangingChars="506" w:hanging="1418"/>
        <w:jc w:val="both"/>
        <w:rPr>
          <w:rFonts w:ascii="Times New Roman" w:eastAsia="標楷體" w:hAnsi="Times New Roman" w:cs="Times New Roman"/>
          <w:sz w:val="28"/>
          <w:szCs w:val="28"/>
        </w:rPr>
      </w:pPr>
      <w:r>
        <w:rPr>
          <w:rFonts w:ascii="Times New Roman" w:eastAsia="標楷體" w:hAnsi="Times New Roman" w:cs="Times New Roman"/>
          <w:b/>
          <w:sz w:val="28"/>
          <w:szCs w:val="28"/>
        </w:rPr>
        <w:t>出席</w:t>
      </w:r>
      <w:r>
        <w:rPr>
          <w:rFonts w:ascii="Times New Roman" w:eastAsia="標楷體" w:hAnsi="Times New Roman" w:cs="Times New Roman" w:hint="eastAsia"/>
          <w:b/>
          <w:sz w:val="28"/>
          <w:szCs w:val="28"/>
        </w:rPr>
        <w:t>委</w:t>
      </w:r>
      <w:r w:rsidR="00492D07" w:rsidRPr="00841DAD">
        <w:rPr>
          <w:rFonts w:ascii="Times New Roman" w:eastAsia="標楷體" w:hAnsi="Times New Roman" w:cs="Times New Roman"/>
          <w:b/>
          <w:sz w:val="28"/>
          <w:szCs w:val="28"/>
        </w:rPr>
        <w:t>員：</w:t>
      </w:r>
      <w:proofErr w:type="gramStart"/>
      <w:r w:rsidR="007226F4" w:rsidRPr="00841DAD">
        <w:rPr>
          <w:rFonts w:ascii="Times New Roman" w:eastAsia="標楷體" w:hAnsi="Times New Roman" w:cs="Times New Roman"/>
          <w:sz w:val="28"/>
          <w:szCs w:val="28"/>
        </w:rPr>
        <w:t>蔡</w:t>
      </w:r>
      <w:proofErr w:type="gramEnd"/>
      <w:r w:rsidR="007226F4" w:rsidRPr="00841DAD">
        <w:rPr>
          <w:rFonts w:ascii="Times New Roman" w:eastAsia="標楷體" w:hAnsi="Times New Roman" w:cs="Times New Roman"/>
          <w:sz w:val="28"/>
          <w:szCs w:val="28"/>
        </w:rPr>
        <w:t>副</w:t>
      </w:r>
      <w:proofErr w:type="gramStart"/>
      <w:r w:rsidR="007226F4" w:rsidRPr="00841DAD">
        <w:rPr>
          <w:rFonts w:ascii="Times New Roman" w:eastAsia="標楷體" w:hAnsi="Times New Roman" w:cs="Times New Roman"/>
          <w:sz w:val="28"/>
          <w:szCs w:val="28"/>
        </w:rPr>
        <w:t>召集人碧仲</w:t>
      </w:r>
      <w:proofErr w:type="gramEnd"/>
      <w:r w:rsidR="007226F4" w:rsidRPr="00841DAD">
        <w:rPr>
          <w:rFonts w:ascii="Times New Roman" w:eastAsia="標楷體" w:hAnsi="Times New Roman" w:cs="Times New Roman"/>
          <w:sz w:val="28"/>
          <w:szCs w:val="28"/>
        </w:rPr>
        <w:t>、黃副召集人梅月（張法官筱琪</w:t>
      </w:r>
      <w:r w:rsidR="007226F4" w:rsidRPr="009B0B52">
        <w:rPr>
          <w:rFonts w:ascii="Times New Roman" w:eastAsia="標楷體" w:hAnsi="Times New Roman" w:cs="Times New Roman"/>
          <w:sz w:val="20"/>
          <w:szCs w:val="28"/>
        </w:rPr>
        <w:t>代</w:t>
      </w:r>
      <w:r w:rsidR="007226F4" w:rsidRPr="00841DAD">
        <w:rPr>
          <w:rFonts w:ascii="Times New Roman" w:eastAsia="標楷體" w:hAnsi="Times New Roman" w:cs="Times New Roman"/>
          <w:sz w:val="28"/>
          <w:szCs w:val="28"/>
        </w:rPr>
        <w:t>）、</w:t>
      </w:r>
      <w:proofErr w:type="gramStart"/>
      <w:r w:rsidR="007226F4" w:rsidRPr="00841DAD">
        <w:rPr>
          <w:rFonts w:ascii="Times New Roman" w:eastAsia="標楷體" w:hAnsi="Times New Roman" w:cs="Times New Roman"/>
          <w:sz w:val="28"/>
          <w:szCs w:val="28"/>
        </w:rPr>
        <w:t>邱</w:t>
      </w:r>
      <w:proofErr w:type="gramEnd"/>
      <w:r w:rsidR="007226F4" w:rsidRPr="00841DAD">
        <w:rPr>
          <w:rFonts w:ascii="Times New Roman" w:eastAsia="標楷體" w:hAnsi="Times New Roman" w:cs="Times New Roman"/>
          <w:sz w:val="28"/>
          <w:szCs w:val="28"/>
        </w:rPr>
        <w:t>副召集人昌</w:t>
      </w:r>
      <w:proofErr w:type="gramStart"/>
      <w:r w:rsidR="007226F4" w:rsidRPr="00841DAD">
        <w:rPr>
          <w:rFonts w:ascii="Times New Roman" w:eastAsia="標楷體" w:hAnsi="Times New Roman" w:cs="Times New Roman"/>
          <w:sz w:val="28"/>
          <w:szCs w:val="28"/>
        </w:rPr>
        <w:t>嶽</w:t>
      </w:r>
      <w:proofErr w:type="gramEnd"/>
      <w:r w:rsidR="007226F4" w:rsidRPr="00841DAD">
        <w:rPr>
          <w:rFonts w:ascii="Times New Roman" w:eastAsia="標楷體" w:hAnsi="Times New Roman" w:cs="Times New Roman"/>
          <w:sz w:val="28"/>
          <w:szCs w:val="28"/>
        </w:rPr>
        <w:t>（鄭專門委員信偉</w:t>
      </w:r>
      <w:r w:rsidR="007226F4" w:rsidRPr="009B0B52">
        <w:rPr>
          <w:rFonts w:ascii="Times New Roman" w:eastAsia="標楷體" w:hAnsi="Times New Roman" w:cs="Times New Roman"/>
          <w:sz w:val="20"/>
          <w:szCs w:val="28"/>
        </w:rPr>
        <w:t>代</w:t>
      </w:r>
      <w:r w:rsidR="007226F4" w:rsidRPr="00841DAD">
        <w:rPr>
          <w:rFonts w:ascii="Times New Roman" w:eastAsia="標楷體" w:hAnsi="Times New Roman" w:cs="Times New Roman"/>
          <w:sz w:val="28"/>
          <w:szCs w:val="28"/>
        </w:rPr>
        <w:t>）、鄭委員乃文、金委員</w:t>
      </w:r>
      <w:proofErr w:type="gramStart"/>
      <w:r w:rsidR="007226F4" w:rsidRPr="00841DAD">
        <w:rPr>
          <w:rFonts w:ascii="Times New Roman" w:eastAsia="標楷體" w:hAnsi="Times New Roman" w:cs="Times New Roman"/>
          <w:sz w:val="28"/>
          <w:szCs w:val="28"/>
        </w:rPr>
        <w:t>甌</w:t>
      </w:r>
      <w:proofErr w:type="gramEnd"/>
      <w:r w:rsidR="007226F4" w:rsidRPr="00841DAD">
        <w:rPr>
          <w:rFonts w:ascii="Times New Roman" w:eastAsia="標楷體" w:hAnsi="Times New Roman" w:cs="Times New Roman"/>
          <w:sz w:val="28"/>
          <w:szCs w:val="28"/>
        </w:rPr>
        <w:t>、施委員淑惠、紀委員惠容、陳委員淑芬、</w:t>
      </w:r>
      <w:proofErr w:type="gramStart"/>
      <w:r w:rsidR="007226F4" w:rsidRPr="00841DAD">
        <w:rPr>
          <w:rFonts w:ascii="Times New Roman" w:eastAsia="標楷體" w:hAnsi="Times New Roman" w:cs="Times New Roman"/>
          <w:sz w:val="28"/>
          <w:szCs w:val="28"/>
        </w:rPr>
        <w:t>范</w:t>
      </w:r>
      <w:proofErr w:type="gramEnd"/>
      <w:r w:rsidR="007226F4" w:rsidRPr="00841DAD">
        <w:rPr>
          <w:rFonts w:ascii="Times New Roman" w:eastAsia="標楷體" w:hAnsi="Times New Roman" w:cs="Times New Roman"/>
          <w:sz w:val="28"/>
          <w:szCs w:val="28"/>
        </w:rPr>
        <w:t>委員情、</w:t>
      </w:r>
      <w:proofErr w:type="gramStart"/>
      <w:r w:rsidR="007226F4" w:rsidRPr="00841DAD">
        <w:rPr>
          <w:rFonts w:ascii="Times New Roman" w:eastAsia="標楷體" w:hAnsi="Times New Roman" w:cs="Times New Roman"/>
          <w:sz w:val="28"/>
          <w:szCs w:val="28"/>
        </w:rPr>
        <w:t>陳委員誠亮</w:t>
      </w:r>
      <w:proofErr w:type="gramEnd"/>
      <w:r w:rsidR="007226F4" w:rsidRPr="00841DAD">
        <w:rPr>
          <w:rFonts w:ascii="Times New Roman" w:eastAsia="標楷體" w:hAnsi="Times New Roman" w:cs="Times New Roman"/>
          <w:sz w:val="28"/>
          <w:szCs w:val="28"/>
        </w:rPr>
        <w:t>、白委員麗芳、潘委員淑滿、</w:t>
      </w:r>
      <w:proofErr w:type="gramStart"/>
      <w:r w:rsidR="007226F4" w:rsidRPr="00841DAD">
        <w:rPr>
          <w:rFonts w:ascii="Times New Roman" w:eastAsia="標楷體" w:hAnsi="Times New Roman" w:cs="Times New Roman"/>
          <w:sz w:val="28"/>
          <w:szCs w:val="28"/>
        </w:rPr>
        <w:t>游委員美貴</w:t>
      </w:r>
      <w:proofErr w:type="gramEnd"/>
      <w:r w:rsidR="007226F4" w:rsidRPr="00841DAD">
        <w:rPr>
          <w:rFonts w:ascii="Times New Roman" w:eastAsia="標楷體" w:hAnsi="Times New Roman" w:cs="Times New Roman"/>
          <w:sz w:val="28"/>
          <w:szCs w:val="28"/>
        </w:rPr>
        <w:t>、姚委員淑文、呂委員立、</w:t>
      </w:r>
      <w:proofErr w:type="gramStart"/>
      <w:r w:rsidR="007226F4" w:rsidRPr="00841DAD">
        <w:rPr>
          <w:rFonts w:ascii="Times New Roman" w:eastAsia="標楷體" w:hAnsi="Times New Roman" w:cs="Times New Roman"/>
          <w:sz w:val="28"/>
          <w:szCs w:val="28"/>
        </w:rPr>
        <w:t>劉委員淑瓊</w:t>
      </w:r>
      <w:proofErr w:type="gramEnd"/>
      <w:r w:rsidR="007226F4" w:rsidRPr="00841DAD">
        <w:rPr>
          <w:rFonts w:ascii="Times New Roman" w:eastAsia="標楷體" w:hAnsi="Times New Roman" w:cs="Times New Roman"/>
          <w:sz w:val="28"/>
          <w:szCs w:val="28"/>
        </w:rPr>
        <w:t>、周委員</w:t>
      </w:r>
      <w:proofErr w:type="gramStart"/>
      <w:r w:rsidR="007226F4" w:rsidRPr="00841DAD">
        <w:rPr>
          <w:rFonts w:ascii="Times New Roman" w:eastAsia="標楷體" w:hAnsi="Times New Roman" w:cs="Times New Roman"/>
          <w:sz w:val="28"/>
          <w:szCs w:val="28"/>
        </w:rPr>
        <w:t>煌</w:t>
      </w:r>
      <w:proofErr w:type="gramEnd"/>
      <w:r w:rsidR="007226F4" w:rsidRPr="00841DAD">
        <w:rPr>
          <w:rFonts w:ascii="Times New Roman" w:eastAsia="標楷體" w:hAnsi="Times New Roman" w:cs="Times New Roman"/>
          <w:sz w:val="28"/>
          <w:szCs w:val="28"/>
        </w:rPr>
        <w:t>智、許委員福生、賴委員芳玉、楊委員培</w:t>
      </w:r>
      <w:proofErr w:type="gramStart"/>
      <w:r w:rsidR="007226F4" w:rsidRPr="00841DAD">
        <w:rPr>
          <w:rFonts w:ascii="Times New Roman" w:eastAsia="標楷體" w:hAnsi="Times New Roman" w:cs="Times New Roman"/>
          <w:sz w:val="28"/>
          <w:szCs w:val="28"/>
        </w:rPr>
        <w:t>珊</w:t>
      </w:r>
      <w:proofErr w:type="gramEnd"/>
    </w:p>
    <w:p w:rsidR="006E0D74" w:rsidRPr="006E0D74" w:rsidRDefault="006E0D74" w:rsidP="0098432C">
      <w:pPr>
        <w:autoSpaceDE w:val="0"/>
        <w:autoSpaceDN w:val="0"/>
        <w:adjustRightInd w:val="0"/>
        <w:snapToGrid w:val="0"/>
        <w:spacing w:line="440" w:lineRule="exact"/>
        <w:jc w:val="both"/>
        <w:rPr>
          <w:rFonts w:ascii="Times New Roman" w:eastAsia="標楷體" w:hAnsi="Times New Roman" w:cs="Times New Roman" w:hint="eastAsia"/>
          <w:sz w:val="28"/>
          <w:szCs w:val="28"/>
        </w:rPr>
      </w:pPr>
      <w:r>
        <w:rPr>
          <w:rFonts w:ascii="Times New Roman" w:eastAsia="標楷體" w:hAnsi="Times New Roman" w:cs="Times New Roman" w:hint="eastAsia"/>
          <w:b/>
          <w:sz w:val="28"/>
          <w:szCs w:val="28"/>
        </w:rPr>
        <w:t>請假委員：</w:t>
      </w:r>
      <w:r w:rsidRPr="006E0D74">
        <w:rPr>
          <w:rFonts w:ascii="Times New Roman" w:eastAsia="標楷體" w:hAnsi="Times New Roman" w:cs="Times New Roman" w:hint="eastAsia"/>
          <w:sz w:val="28"/>
          <w:szCs w:val="28"/>
        </w:rPr>
        <w:t>邱委員明弘、林委員明傑、林委員春鳳</w:t>
      </w:r>
    </w:p>
    <w:p w:rsidR="00492D07" w:rsidRPr="00841DAD" w:rsidRDefault="007226F4" w:rsidP="0098432C">
      <w:pPr>
        <w:autoSpaceDE w:val="0"/>
        <w:autoSpaceDN w:val="0"/>
        <w:adjustRightInd w:val="0"/>
        <w:snapToGrid w:val="0"/>
        <w:spacing w:line="440" w:lineRule="exact"/>
        <w:jc w:val="both"/>
        <w:rPr>
          <w:rFonts w:ascii="Times New Roman" w:eastAsia="標楷體" w:hAnsi="Times New Roman" w:cs="Times New Roman"/>
          <w:sz w:val="28"/>
          <w:szCs w:val="28"/>
        </w:rPr>
      </w:pPr>
      <w:r w:rsidRPr="00841DAD">
        <w:rPr>
          <w:rFonts w:ascii="Times New Roman" w:eastAsia="標楷體" w:hAnsi="Times New Roman" w:cs="Times New Roman"/>
          <w:b/>
          <w:sz w:val="28"/>
          <w:szCs w:val="28"/>
        </w:rPr>
        <w:t>列席人員：</w:t>
      </w:r>
      <w:r w:rsidR="00492D07" w:rsidRPr="00841DAD">
        <w:rPr>
          <w:rFonts w:ascii="Times New Roman" w:eastAsia="標楷體" w:hAnsi="Times New Roman" w:cs="Times New Roman"/>
          <w:sz w:val="28"/>
          <w:szCs w:val="28"/>
        </w:rPr>
        <w:t>詳如簽到表</w:t>
      </w:r>
    </w:p>
    <w:p w:rsidR="00492D07" w:rsidRPr="00841DAD" w:rsidRDefault="007226F4" w:rsidP="007226F4">
      <w:pPr>
        <w:autoSpaceDE w:val="0"/>
        <w:autoSpaceDN w:val="0"/>
        <w:adjustRightInd w:val="0"/>
        <w:snapToGrid w:val="0"/>
        <w:spacing w:line="440" w:lineRule="exact"/>
        <w:jc w:val="both"/>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一、</w:t>
      </w:r>
      <w:r w:rsidR="00492D07" w:rsidRPr="00841DAD">
        <w:rPr>
          <w:rFonts w:ascii="Times New Roman" w:eastAsia="標楷體" w:hAnsi="Times New Roman" w:cs="Times New Roman"/>
          <w:b/>
          <w:sz w:val="28"/>
          <w:szCs w:val="28"/>
        </w:rPr>
        <w:t>確認第</w:t>
      </w:r>
      <w:r w:rsidR="0026439E" w:rsidRPr="00841DAD">
        <w:rPr>
          <w:rFonts w:ascii="Times New Roman" w:eastAsia="標楷體" w:hAnsi="Times New Roman" w:cs="Times New Roman"/>
          <w:b/>
          <w:sz w:val="28"/>
          <w:szCs w:val="28"/>
        </w:rPr>
        <w:t>2</w:t>
      </w:r>
      <w:r w:rsidR="00492D07" w:rsidRPr="00841DAD">
        <w:rPr>
          <w:rFonts w:ascii="Times New Roman" w:eastAsia="標楷體" w:hAnsi="Times New Roman" w:cs="Times New Roman"/>
          <w:b/>
          <w:sz w:val="28"/>
          <w:szCs w:val="28"/>
        </w:rPr>
        <w:t>屆第</w:t>
      </w:r>
      <w:r w:rsidR="007C63C5" w:rsidRPr="00841DAD">
        <w:rPr>
          <w:rFonts w:ascii="Times New Roman" w:eastAsia="標楷體" w:hAnsi="Times New Roman" w:cs="Times New Roman"/>
          <w:b/>
          <w:sz w:val="28"/>
          <w:szCs w:val="28"/>
        </w:rPr>
        <w:t>7</w:t>
      </w:r>
      <w:r w:rsidR="00492D07" w:rsidRPr="00841DAD">
        <w:rPr>
          <w:rFonts w:ascii="Times New Roman" w:eastAsia="標楷體" w:hAnsi="Times New Roman" w:cs="Times New Roman"/>
          <w:b/>
          <w:sz w:val="28"/>
          <w:szCs w:val="28"/>
        </w:rPr>
        <w:t>次推動小組會議紀錄：</w:t>
      </w:r>
      <w:proofErr w:type="gramStart"/>
      <w:r w:rsidR="00492D07" w:rsidRPr="00841DAD">
        <w:rPr>
          <w:rFonts w:ascii="Times New Roman" w:eastAsia="標楷體" w:hAnsi="Times New Roman" w:cs="Times New Roman"/>
          <w:b/>
          <w:sz w:val="28"/>
          <w:szCs w:val="28"/>
        </w:rPr>
        <w:t>洽悉。</w:t>
      </w:r>
      <w:proofErr w:type="gramEnd"/>
    </w:p>
    <w:p w:rsidR="00B2315E" w:rsidRPr="00841DAD" w:rsidRDefault="007226F4" w:rsidP="0098432C">
      <w:pPr>
        <w:spacing w:line="440" w:lineRule="exact"/>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二、主席報告（主席致詞）：略。</w:t>
      </w:r>
    </w:p>
    <w:p w:rsidR="00F80A41" w:rsidRPr="00841DAD" w:rsidRDefault="007226F4" w:rsidP="0098432C">
      <w:pPr>
        <w:spacing w:line="440" w:lineRule="exact"/>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三、</w:t>
      </w:r>
      <w:r w:rsidR="00F80A41" w:rsidRPr="00841DAD">
        <w:rPr>
          <w:rFonts w:ascii="Times New Roman" w:eastAsia="標楷體" w:hAnsi="Times New Roman" w:cs="Times New Roman"/>
          <w:b/>
          <w:sz w:val="28"/>
          <w:szCs w:val="28"/>
        </w:rPr>
        <w:t>專案報告</w:t>
      </w:r>
      <w:r w:rsidR="004E2F1B" w:rsidRPr="00841DAD">
        <w:rPr>
          <w:rFonts w:ascii="Times New Roman" w:eastAsia="標楷體" w:hAnsi="Times New Roman" w:cs="Times New Roman"/>
          <w:b/>
          <w:sz w:val="28"/>
          <w:szCs w:val="28"/>
        </w:rPr>
        <w:t>：</w:t>
      </w:r>
    </w:p>
    <w:p w:rsidR="008B5B9A" w:rsidRPr="00841DAD" w:rsidRDefault="008B5B9A" w:rsidP="008B5B9A">
      <w:pPr>
        <w:spacing w:line="440" w:lineRule="exact"/>
        <w:ind w:firstLineChars="202" w:firstLine="566"/>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（一）「建構企業友善受暴婦女職場」</w:t>
      </w:r>
    </w:p>
    <w:p w:rsidR="00423856" w:rsidRPr="00841DAD" w:rsidRDefault="00F80A41" w:rsidP="009B0B52">
      <w:pPr>
        <w:spacing w:line="440" w:lineRule="exact"/>
        <w:ind w:leftChars="590" w:left="2125" w:hanging="709"/>
        <w:jc w:val="both"/>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決</w:t>
      </w:r>
      <w:r w:rsidR="00F80614" w:rsidRPr="00841DAD">
        <w:rPr>
          <w:rFonts w:ascii="Times New Roman" w:eastAsia="標楷體" w:hAnsi="Times New Roman" w:cs="Times New Roman"/>
          <w:b/>
          <w:sz w:val="28"/>
          <w:szCs w:val="28"/>
        </w:rPr>
        <w:t>定</w:t>
      </w:r>
      <w:r w:rsidR="008B5B9A" w:rsidRPr="00841DAD">
        <w:rPr>
          <w:rFonts w:ascii="Times New Roman" w:eastAsia="標楷體" w:hAnsi="Times New Roman" w:cs="Times New Roman"/>
          <w:b/>
          <w:sz w:val="28"/>
          <w:szCs w:val="28"/>
        </w:rPr>
        <w:t>：</w:t>
      </w:r>
      <w:proofErr w:type="gramStart"/>
      <w:r w:rsidR="007C63C5" w:rsidRPr="00841DAD">
        <w:rPr>
          <w:rFonts w:ascii="Times New Roman" w:eastAsia="標楷體" w:hAnsi="Times New Roman" w:cs="Times New Roman"/>
          <w:b/>
          <w:sz w:val="28"/>
          <w:szCs w:val="28"/>
        </w:rPr>
        <w:t>鑑</w:t>
      </w:r>
      <w:proofErr w:type="gramEnd"/>
      <w:r w:rsidR="007C63C5" w:rsidRPr="00841DAD">
        <w:rPr>
          <w:rFonts w:ascii="Times New Roman" w:eastAsia="標楷體" w:hAnsi="Times New Roman" w:cs="Times New Roman"/>
          <w:b/>
          <w:sz w:val="28"/>
          <w:szCs w:val="28"/>
        </w:rPr>
        <w:t>於協助受暴婦女穩定就業是預防其再受暴之保護因子，現行</w:t>
      </w:r>
      <w:proofErr w:type="gramStart"/>
      <w:r w:rsidR="007C63C5" w:rsidRPr="00841DAD">
        <w:rPr>
          <w:rFonts w:ascii="Times New Roman" w:eastAsia="標楷體" w:hAnsi="Times New Roman" w:cs="Times New Roman"/>
          <w:b/>
          <w:sz w:val="28"/>
          <w:szCs w:val="28"/>
        </w:rPr>
        <w:t>勞動部在就業</w:t>
      </w:r>
      <w:proofErr w:type="gramEnd"/>
      <w:r w:rsidR="007C63C5" w:rsidRPr="00841DAD">
        <w:rPr>
          <w:rFonts w:ascii="Times New Roman" w:eastAsia="標楷體" w:hAnsi="Times New Roman" w:cs="Times New Roman"/>
          <w:b/>
          <w:sz w:val="28"/>
          <w:szCs w:val="28"/>
        </w:rPr>
        <w:t>服務、人身安全保護與友善職場已有相關服務措施，</w:t>
      </w:r>
      <w:r w:rsidR="007C63C5" w:rsidRPr="00841DAD">
        <w:rPr>
          <w:rFonts w:ascii="Times New Roman" w:eastAsia="標楷體" w:hAnsi="Times New Roman" w:cs="Times New Roman"/>
          <w:b/>
          <w:sz w:val="28"/>
          <w:szCs w:val="28"/>
          <w:u w:val="single"/>
        </w:rPr>
        <w:t>請</w:t>
      </w:r>
      <w:proofErr w:type="gramStart"/>
      <w:r w:rsidR="007C63C5" w:rsidRPr="00841DAD">
        <w:rPr>
          <w:rFonts w:ascii="Times New Roman" w:eastAsia="標楷體" w:hAnsi="Times New Roman" w:cs="Times New Roman"/>
          <w:b/>
          <w:sz w:val="28"/>
          <w:szCs w:val="28"/>
          <w:u w:val="single"/>
        </w:rPr>
        <w:t>勞動部再加強</w:t>
      </w:r>
      <w:proofErr w:type="gramEnd"/>
      <w:r w:rsidR="007C63C5" w:rsidRPr="00841DAD">
        <w:rPr>
          <w:rFonts w:ascii="Times New Roman" w:eastAsia="標楷體" w:hAnsi="Times New Roman" w:cs="Times New Roman"/>
          <w:b/>
          <w:sz w:val="28"/>
          <w:szCs w:val="28"/>
          <w:u w:val="single"/>
        </w:rPr>
        <w:t>推廣，提升量能</w:t>
      </w:r>
      <w:r w:rsidR="00D048F8" w:rsidRPr="00841DAD">
        <w:rPr>
          <w:rFonts w:ascii="Times New Roman" w:eastAsia="標楷體" w:hAnsi="Times New Roman" w:cs="Times New Roman"/>
          <w:b/>
          <w:sz w:val="28"/>
          <w:szCs w:val="28"/>
          <w:u w:val="single"/>
        </w:rPr>
        <w:t>；另有關女性因遭受家暴離開職場後再復職之相關統計，請勞動部帶回</w:t>
      </w:r>
      <w:proofErr w:type="gramStart"/>
      <w:r w:rsidR="00D048F8" w:rsidRPr="00841DAD">
        <w:rPr>
          <w:rFonts w:ascii="Times New Roman" w:eastAsia="標楷體" w:hAnsi="Times New Roman" w:cs="Times New Roman"/>
          <w:b/>
          <w:sz w:val="28"/>
          <w:szCs w:val="28"/>
          <w:u w:val="single"/>
        </w:rPr>
        <w:t>研</w:t>
      </w:r>
      <w:proofErr w:type="gramEnd"/>
      <w:r w:rsidR="00D048F8" w:rsidRPr="00841DAD">
        <w:rPr>
          <w:rFonts w:ascii="Times New Roman" w:eastAsia="標楷體" w:hAnsi="Times New Roman" w:cs="Times New Roman"/>
          <w:b/>
          <w:sz w:val="28"/>
          <w:szCs w:val="28"/>
          <w:u w:val="single"/>
        </w:rPr>
        <w:t>議後回復</w:t>
      </w:r>
      <w:r w:rsidR="00D048F8" w:rsidRPr="00841DAD">
        <w:rPr>
          <w:rFonts w:ascii="Times New Roman" w:eastAsia="標楷體" w:hAnsi="Times New Roman" w:cs="Times New Roman"/>
          <w:b/>
          <w:sz w:val="28"/>
          <w:szCs w:val="28"/>
        </w:rPr>
        <w:t>。</w:t>
      </w:r>
    </w:p>
    <w:p w:rsidR="008B5B9A" w:rsidRPr="00163C5E" w:rsidRDefault="008B5B9A" w:rsidP="005E2D5E">
      <w:pPr>
        <w:pStyle w:val="a3"/>
        <w:numPr>
          <w:ilvl w:val="0"/>
          <w:numId w:val="19"/>
        </w:numPr>
        <w:spacing w:line="440" w:lineRule="exact"/>
        <w:ind w:leftChars="0" w:hanging="183"/>
        <w:jc w:val="both"/>
        <w:rPr>
          <w:rFonts w:ascii="Times New Roman" w:eastAsia="標楷體" w:hAnsi="Times New Roman" w:cs="Times New Roman"/>
          <w:b/>
          <w:sz w:val="28"/>
          <w:szCs w:val="28"/>
        </w:rPr>
      </w:pPr>
      <w:r w:rsidRPr="00163C5E">
        <w:rPr>
          <w:rFonts w:ascii="Times New Roman" w:eastAsia="標楷體" w:hAnsi="Times New Roman" w:cs="Times New Roman"/>
          <w:b/>
          <w:sz w:val="28"/>
          <w:szCs w:val="28"/>
        </w:rPr>
        <w:t>「各直轄市、縣（市）政府身心障礙者保護服務樣態」</w:t>
      </w:r>
    </w:p>
    <w:p w:rsidR="00215515" w:rsidRPr="00841DAD" w:rsidRDefault="008B5B9A" w:rsidP="008B5B9A">
      <w:pPr>
        <w:pStyle w:val="a3"/>
        <w:tabs>
          <w:tab w:val="left" w:pos="1560"/>
        </w:tabs>
        <w:spacing w:line="440" w:lineRule="exact"/>
        <w:ind w:leftChars="590" w:left="2125" w:hangingChars="253" w:hanging="709"/>
        <w:jc w:val="both"/>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決定：</w:t>
      </w:r>
      <w:r w:rsidR="007C63C5" w:rsidRPr="00841DAD">
        <w:rPr>
          <w:rFonts w:ascii="Times New Roman" w:eastAsia="標楷體" w:hAnsi="Times New Roman" w:cs="Times New Roman"/>
          <w:b/>
          <w:sz w:val="28"/>
          <w:szCs w:val="28"/>
        </w:rPr>
        <w:t>身心障礙者保護已納入本部</w:t>
      </w:r>
      <w:proofErr w:type="gramStart"/>
      <w:r w:rsidR="007C63C5" w:rsidRPr="00841DAD">
        <w:rPr>
          <w:rFonts w:ascii="Times New Roman" w:eastAsia="標楷體" w:hAnsi="Times New Roman" w:cs="Times New Roman"/>
          <w:b/>
          <w:sz w:val="28"/>
          <w:szCs w:val="28"/>
        </w:rPr>
        <w:t>研</w:t>
      </w:r>
      <w:proofErr w:type="gramEnd"/>
      <w:r w:rsidR="007C63C5" w:rsidRPr="00841DAD">
        <w:rPr>
          <w:rFonts w:ascii="Times New Roman" w:eastAsia="標楷體" w:hAnsi="Times New Roman" w:cs="Times New Roman"/>
          <w:b/>
          <w:sz w:val="28"/>
          <w:szCs w:val="28"/>
        </w:rPr>
        <w:t>擬中的「強化社會安全網計畫」加強辦理，未來配合推動強化社會安全網計畫，將持續協助各地方政府加強社工人員之專業訓練，並整體盤點及充實人力與服務資源，確保身心障礙者權益。</w:t>
      </w:r>
    </w:p>
    <w:p w:rsidR="00313BB4" w:rsidRPr="00841DAD" w:rsidRDefault="007226F4" w:rsidP="0098432C">
      <w:pPr>
        <w:spacing w:line="440" w:lineRule="exact"/>
        <w:rPr>
          <w:rFonts w:ascii="Times New Roman" w:eastAsia="標楷體" w:hAnsi="Times New Roman" w:cs="Times New Roman"/>
          <w:b/>
          <w:color w:val="000000"/>
          <w:kern w:val="0"/>
          <w:sz w:val="28"/>
          <w:szCs w:val="28"/>
        </w:rPr>
      </w:pPr>
      <w:r w:rsidRPr="00841DAD">
        <w:rPr>
          <w:rFonts w:ascii="Times New Roman" w:eastAsia="標楷體" w:hAnsi="Times New Roman" w:cs="Times New Roman"/>
          <w:b/>
          <w:sz w:val="28"/>
          <w:szCs w:val="28"/>
        </w:rPr>
        <w:t>四</w:t>
      </w:r>
      <w:r w:rsidR="00F80A41" w:rsidRPr="00841DAD">
        <w:rPr>
          <w:rFonts w:ascii="Times New Roman" w:eastAsia="標楷體" w:hAnsi="Times New Roman" w:cs="Times New Roman"/>
          <w:b/>
          <w:sz w:val="28"/>
          <w:szCs w:val="28"/>
        </w:rPr>
        <w:t>、</w:t>
      </w:r>
      <w:r w:rsidR="00492D07" w:rsidRPr="00841DAD">
        <w:rPr>
          <w:rFonts w:ascii="Times New Roman" w:eastAsia="標楷體" w:hAnsi="Times New Roman" w:cs="Times New Roman"/>
          <w:b/>
          <w:sz w:val="28"/>
          <w:szCs w:val="28"/>
        </w:rPr>
        <w:t>提案討論</w:t>
      </w:r>
      <w:r w:rsidR="00621BAD" w:rsidRPr="00841DAD">
        <w:rPr>
          <w:rFonts w:ascii="Times New Roman" w:eastAsia="標楷體" w:hAnsi="Times New Roman" w:cs="Times New Roman"/>
          <w:b/>
          <w:sz w:val="28"/>
          <w:szCs w:val="28"/>
        </w:rPr>
        <w:t>：</w:t>
      </w:r>
    </w:p>
    <w:p w:rsidR="004717C3" w:rsidRPr="004717C3" w:rsidRDefault="004717C3" w:rsidP="00994AFB">
      <w:pPr>
        <w:kinsoku w:val="0"/>
        <w:spacing w:line="440" w:lineRule="exact"/>
        <w:ind w:leftChars="-1" w:left="1843" w:hanging="1845"/>
        <w:rPr>
          <w:rFonts w:ascii="Times New Roman" w:eastAsia="標楷體" w:hAnsi="Times New Roman" w:cs="Times New Roman"/>
          <w:b/>
          <w:sz w:val="28"/>
          <w:szCs w:val="32"/>
          <w:bdr w:val="single" w:sz="4" w:space="0" w:color="auto"/>
        </w:rPr>
      </w:pPr>
      <w:r>
        <w:rPr>
          <w:rFonts w:ascii="Times New Roman" w:eastAsia="標楷體" w:hAnsi="Times New Roman" w:cs="Times New Roman" w:hint="eastAsia"/>
          <w:b/>
          <w:sz w:val="28"/>
          <w:szCs w:val="32"/>
          <w:bdr w:val="single" w:sz="4" w:space="0" w:color="auto"/>
        </w:rPr>
        <w:t xml:space="preserve"> </w:t>
      </w:r>
      <w:r w:rsidRPr="004717C3">
        <w:rPr>
          <w:rFonts w:ascii="Times New Roman" w:eastAsia="標楷體" w:hAnsi="Times New Roman" w:cs="Times New Roman" w:hint="eastAsia"/>
          <w:b/>
          <w:sz w:val="28"/>
          <w:szCs w:val="32"/>
          <w:bdr w:val="single" w:sz="4" w:space="0" w:color="auto"/>
        </w:rPr>
        <w:t>第一案</w:t>
      </w:r>
      <w:r>
        <w:rPr>
          <w:rFonts w:ascii="Times New Roman" w:eastAsia="標楷體" w:hAnsi="Times New Roman" w:cs="Times New Roman" w:hint="eastAsia"/>
          <w:b/>
          <w:sz w:val="28"/>
          <w:szCs w:val="32"/>
          <w:bdr w:val="single" w:sz="4" w:space="0" w:color="auto"/>
        </w:rPr>
        <w:t xml:space="preserve"> </w:t>
      </w:r>
    </w:p>
    <w:p w:rsidR="00D07EBC" w:rsidRPr="00841DAD" w:rsidRDefault="00D07EBC" w:rsidP="004717C3">
      <w:pPr>
        <w:kinsoku w:val="0"/>
        <w:spacing w:line="440" w:lineRule="exact"/>
        <w:ind w:leftChars="-1" w:left="851" w:hanging="853"/>
        <w:rPr>
          <w:rFonts w:ascii="Times New Roman" w:eastAsia="標楷體" w:hAnsi="Times New Roman" w:cs="Times New Roman"/>
          <w:sz w:val="28"/>
          <w:szCs w:val="32"/>
        </w:rPr>
      </w:pPr>
      <w:r w:rsidRPr="00841DAD">
        <w:rPr>
          <w:rFonts w:ascii="Times New Roman" w:eastAsia="標楷體" w:hAnsi="Times New Roman" w:cs="Times New Roman"/>
          <w:sz w:val="28"/>
          <w:szCs w:val="32"/>
        </w:rPr>
        <w:t>案由：</w:t>
      </w:r>
      <w:r w:rsidR="007C63C5" w:rsidRPr="00841DAD">
        <w:rPr>
          <w:rFonts w:ascii="Times New Roman" w:eastAsia="標楷體" w:hAnsi="Times New Roman" w:cs="Times New Roman"/>
          <w:sz w:val="28"/>
          <w:szCs w:val="32"/>
        </w:rPr>
        <w:t>有關兒少保護案件與成人保護案件之加害人處遇，因公部門社</w:t>
      </w:r>
      <w:r w:rsidR="007C63C5" w:rsidRPr="00841DAD">
        <w:rPr>
          <w:rFonts w:ascii="Times New Roman" w:eastAsia="標楷體" w:hAnsi="Times New Roman" w:cs="Times New Roman"/>
          <w:sz w:val="28"/>
          <w:szCs w:val="32"/>
        </w:rPr>
        <w:lastRenderedPageBreak/>
        <w:t>工習慣援引之法令依據及法規內容有別，致兩者處遇強度不同，影響處遇成效乙案，提請討論。</w:t>
      </w:r>
    </w:p>
    <w:p w:rsidR="00D07EBC" w:rsidRPr="00841DAD" w:rsidRDefault="00D07EBC" w:rsidP="0098432C">
      <w:pPr>
        <w:snapToGrid w:val="0"/>
        <w:spacing w:line="440" w:lineRule="exact"/>
        <w:ind w:left="840" w:hangingChars="300" w:hanging="840"/>
        <w:jc w:val="right"/>
        <w:rPr>
          <w:rFonts w:ascii="Times New Roman" w:eastAsia="標楷體" w:hAnsi="Times New Roman" w:cs="Times New Roman"/>
          <w:sz w:val="28"/>
          <w:szCs w:val="32"/>
        </w:rPr>
      </w:pPr>
      <w:r w:rsidRPr="00841DAD">
        <w:rPr>
          <w:rFonts w:ascii="Times New Roman" w:eastAsia="標楷體" w:hAnsi="Times New Roman" w:cs="Times New Roman"/>
          <w:sz w:val="28"/>
          <w:szCs w:val="32"/>
        </w:rPr>
        <w:t>提案人：</w:t>
      </w:r>
      <w:r w:rsidR="007C63C5" w:rsidRPr="00841DAD">
        <w:rPr>
          <w:rFonts w:ascii="Times New Roman" w:eastAsia="標楷體" w:hAnsi="Times New Roman" w:cs="Times New Roman"/>
          <w:sz w:val="28"/>
          <w:szCs w:val="32"/>
        </w:rPr>
        <w:t>白麗芳委員（財團法人兒童福利聯盟文教基金會）</w:t>
      </w:r>
    </w:p>
    <w:p w:rsidR="00D07EBC" w:rsidRPr="00841DAD" w:rsidRDefault="00D07EBC" w:rsidP="004717C3">
      <w:pPr>
        <w:spacing w:line="440" w:lineRule="exact"/>
        <w:rPr>
          <w:rFonts w:ascii="Times New Roman" w:eastAsia="標楷體" w:hAnsi="Times New Roman" w:cs="Times New Roman"/>
          <w:sz w:val="28"/>
          <w:szCs w:val="32"/>
        </w:rPr>
      </w:pPr>
      <w:r w:rsidRPr="00841DAD">
        <w:rPr>
          <w:rFonts w:ascii="Times New Roman" w:eastAsia="標楷體" w:hAnsi="Times New Roman" w:cs="Times New Roman"/>
          <w:sz w:val="28"/>
          <w:szCs w:val="32"/>
        </w:rPr>
        <w:t>說明：</w:t>
      </w:r>
    </w:p>
    <w:p w:rsidR="00423856" w:rsidRPr="00841DAD" w:rsidRDefault="007C63C5" w:rsidP="00B170E1">
      <w:pPr>
        <w:pStyle w:val="a3"/>
        <w:numPr>
          <w:ilvl w:val="0"/>
          <w:numId w:val="2"/>
        </w:numPr>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32"/>
        </w:rPr>
        <w:t>據家庭暴力防治法第</w:t>
      </w:r>
      <w:r w:rsidRPr="00841DAD">
        <w:rPr>
          <w:rFonts w:ascii="Times New Roman" w:eastAsia="標楷體" w:hAnsi="Times New Roman" w:cs="Times New Roman"/>
          <w:sz w:val="28"/>
          <w:szCs w:val="32"/>
        </w:rPr>
        <w:t>2</w:t>
      </w:r>
      <w:r w:rsidRPr="00841DAD">
        <w:rPr>
          <w:rFonts w:ascii="Times New Roman" w:eastAsia="標楷體" w:hAnsi="Times New Roman" w:cs="Times New Roman"/>
          <w:sz w:val="28"/>
          <w:szCs w:val="32"/>
        </w:rPr>
        <w:t>條第</w:t>
      </w:r>
      <w:r w:rsidRPr="00841DAD">
        <w:rPr>
          <w:rFonts w:ascii="Times New Roman" w:eastAsia="標楷體" w:hAnsi="Times New Roman" w:cs="Times New Roman"/>
          <w:sz w:val="28"/>
          <w:szCs w:val="32"/>
        </w:rPr>
        <w:t>6</w:t>
      </w:r>
      <w:r w:rsidRPr="00841DAD">
        <w:rPr>
          <w:rFonts w:ascii="Times New Roman" w:eastAsia="標楷體" w:hAnsi="Times New Roman" w:cs="Times New Roman"/>
          <w:sz w:val="28"/>
          <w:szCs w:val="32"/>
        </w:rPr>
        <w:t>款規定：「加害人處遇計畫：指對於加害人實施之認知教育輔導、親職教育輔導、心理輔導、精神治療、戒癮治療或其他輔導、治療。」同法第</w:t>
      </w:r>
      <w:r w:rsidRPr="00841DAD">
        <w:rPr>
          <w:rFonts w:ascii="Times New Roman" w:eastAsia="標楷體" w:hAnsi="Times New Roman" w:cs="Times New Roman"/>
          <w:sz w:val="28"/>
          <w:szCs w:val="32"/>
        </w:rPr>
        <w:t>8</w:t>
      </w:r>
      <w:r w:rsidRPr="00841DAD">
        <w:rPr>
          <w:rFonts w:ascii="Times New Roman" w:eastAsia="標楷體" w:hAnsi="Times New Roman" w:cs="Times New Roman"/>
          <w:sz w:val="28"/>
          <w:szCs w:val="32"/>
        </w:rPr>
        <w:t>條規定略</w:t>
      </w:r>
      <w:proofErr w:type="gramStart"/>
      <w:r w:rsidRPr="00841DAD">
        <w:rPr>
          <w:rFonts w:ascii="Times New Roman" w:eastAsia="標楷體" w:hAnsi="Times New Roman" w:cs="Times New Roman"/>
          <w:sz w:val="28"/>
          <w:szCs w:val="32"/>
        </w:rPr>
        <w:t>以</w:t>
      </w:r>
      <w:proofErr w:type="gramEnd"/>
      <w:r w:rsidRPr="00841DAD">
        <w:rPr>
          <w:rFonts w:ascii="Times New Roman" w:eastAsia="標楷體" w:hAnsi="Times New Roman" w:cs="Times New Roman"/>
          <w:sz w:val="28"/>
          <w:szCs w:val="32"/>
        </w:rPr>
        <w:t>：「直轄市、縣（市）主管機關應整合所屬警政、教育、衛生、社政、民政、戶政、勞工、新聞等機關、單位業務及人力，設立家庭暴力防治中心，並協調司法、移民相關機關，辦理下列事項：</w:t>
      </w:r>
      <w:r w:rsidRPr="00841DAD">
        <w:rPr>
          <w:rFonts w:ascii="Times New Roman" w:eastAsia="標楷體" w:hAnsi="Times New Roman" w:cs="Times New Roman"/>
          <w:sz w:val="28"/>
          <w:szCs w:val="32"/>
        </w:rPr>
        <w:t>…</w:t>
      </w:r>
      <w:r w:rsidRPr="00841DAD">
        <w:rPr>
          <w:rFonts w:ascii="Times New Roman" w:eastAsia="標楷體" w:hAnsi="Times New Roman" w:cs="Times New Roman"/>
          <w:sz w:val="28"/>
          <w:szCs w:val="32"/>
        </w:rPr>
        <w:t>六、轉</w:t>
      </w:r>
      <w:proofErr w:type="gramStart"/>
      <w:r w:rsidRPr="00841DAD">
        <w:rPr>
          <w:rFonts w:ascii="Times New Roman" w:eastAsia="標楷體" w:hAnsi="Times New Roman" w:cs="Times New Roman"/>
          <w:sz w:val="28"/>
          <w:szCs w:val="32"/>
        </w:rPr>
        <w:t>介</w:t>
      </w:r>
      <w:proofErr w:type="gramEnd"/>
      <w:r w:rsidRPr="00841DAD">
        <w:rPr>
          <w:rFonts w:ascii="Times New Roman" w:eastAsia="標楷體" w:hAnsi="Times New Roman" w:cs="Times New Roman"/>
          <w:sz w:val="28"/>
          <w:szCs w:val="32"/>
        </w:rPr>
        <w:t>加害人處遇及追蹤輔導。」同法第</w:t>
      </w:r>
      <w:r w:rsidRPr="00841DAD">
        <w:rPr>
          <w:rFonts w:ascii="Times New Roman" w:eastAsia="標楷體" w:hAnsi="Times New Roman" w:cs="Times New Roman"/>
          <w:sz w:val="28"/>
          <w:szCs w:val="32"/>
        </w:rPr>
        <w:t>14</w:t>
      </w:r>
      <w:r w:rsidRPr="00841DAD">
        <w:rPr>
          <w:rFonts w:ascii="Times New Roman" w:eastAsia="標楷體" w:hAnsi="Times New Roman" w:cs="Times New Roman"/>
          <w:sz w:val="28"/>
          <w:szCs w:val="32"/>
        </w:rPr>
        <w:t>條規定略</w:t>
      </w:r>
      <w:proofErr w:type="gramStart"/>
      <w:r w:rsidRPr="00841DAD">
        <w:rPr>
          <w:rFonts w:ascii="Times New Roman" w:eastAsia="標楷體" w:hAnsi="Times New Roman" w:cs="Times New Roman"/>
          <w:sz w:val="28"/>
          <w:szCs w:val="32"/>
        </w:rPr>
        <w:t>以</w:t>
      </w:r>
      <w:proofErr w:type="gramEnd"/>
      <w:r w:rsidRPr="00841DAD">
        <w:rPr>
          <w:rFonts w:ascii="Times New Roman" w:eastAsia="標楷體" w:hAnsi="Times New Roman" w:cs="Times New Roman"/>
          <w:sz w:val="28"/>
          <w:szCs w:val="32"/>
        </w:rPr>
        <w:t>：「法院於審理終結後，認有家庭暴力之事實且有必要者，</w:t>
      </w:r>
      <w:proofErr w:type="gramStart"/>
      <w:r w:rsidRPr="00841DAD">
        <w:rPr>
          <w:rFonts w:ascii="Times New Roman" w:eastAsia="標楷體" w:hAnsi="Times New Roman" w:cs="Times New Roman"/>
          <w:sz w:val="28"/>
          <w:szCs w:val="32"/>
        </w:rPr>
        <w:t>應依聲請</w:t>
      </w:r>
      <w:proofErr w:type="gramEnd"/>
      <w:r w:rsidRPr="00841DAD">
        <w:rPr>
          <w:rFonts w:ascii="Times New Roman" w:eastAsia="標楷體" w:hAnsi="Times New Roman" w:cs="Times New Roman"/>
          <w:sz w:val="28"/>
          <w:szCs w:val="32"/>
        </w:rPr>
        <w:t>或依職權核發包括下列一款或數款之通常保護令：</w:t>
      </w:r>
      <w:r w:rsidRPr="00841DAD">
        <w:rPr>
          <w:rFonts w:ascii="Times New Roman" w:eastAsia="標楷體" w:hAnsi="Times New Roman" w:cs="Times New Roman"/>
          <w:sz w:val="28"/>
          <w:szCs w:val="32"/>
        </w:rPr>
        <w:t>…</w:t>
      </w:r>
      <w:r w:rsidRPr="00841DAD">
        <w:rPr>
          <w:rFonts w:ascii="Times New Roman" w:eastAsia="標楷體" w:hAnsi="Times New Roman" w:cs="Times New Roman"/>
          <w:sz w:val="28"/>
          <w:szCs w:val="32"/>
        </w:rPr>
        <w:t>十、命相對人完成加害人處遇計畫。</w:t>
      </w:r>
      <w:r w:rsidRPr="00841DAD">
        <w:rPr>
          <w:rFonts w:ascii="Times New Roman" w:eastAsia="標楷體" w:hAnsi="Times New Roman" w:cs="Times New Roman"/>
          <w:sz w:val="28"/>
          <w:szCs w:val="32"/>
        </w:rPr>
        <w:t>…</w:t>
      </w:r>
      <w:r w:rsidRPr="00841DAD">
        <w:rPr>
          <w:rFonts w:ascii="Times New Roman" w:eastAsia="標楷體" w:hAnsi="Times New Roman" w:cs="Times New Roman"/>
          <w:sz w:val="28"/>
          <w:szCs w:val="32"/>
        </w:rPr>
        <w:t>第一項第十款之加害人處遇計畫，法院得</w:t>
      </w:r>
      <w:proofErr w:type="gramStart"/>
      <w:r w:rsidRPr="00841DAD">
        <w:rPr>
          <w:rFonts w:ascii="Times New Roman" w:eastAsia="標楷體" w:hAnsi="Times New Roman" w:cs="Times New Roman"/>
          <w:sz w:val="28"/>
          <w:szCs w:val="32"/>
        </w:rPr>
        <w:t>逕</w:t>
      </w:r>
      <w:proofErr w:type="gramEnd"/>
      <w:r w:rsidRPr="00841DAD">
        <w:rPr>
          <w:rFonts w:ascii="Times New Roman" w:eastAsia="標楷體" w:hAnsi="Times New Roman" w:cs="Times New Roman"/>
          <w:sz w:val="28"/>
          <w:szCs w:val="32"/>
        </w:rPr>
        <w:t>命相對人接受認知教育輔導、親職教育輔導及其他輔導，並得命相對人接受有無必要施以其他處遇計畫之鑑定；直轄市、縣（市）主管機關得於法院裁定前，對處遇計畫之實施方式提出建議</w:t>
      </w:r>
      <w:r w:rsidRPr="00841DAD">
        <w:rPr>
          <w:rFonts w:ascii="Times New Roman" w:eastAsia="標楷體" w:hAnsi="Times New Roman" w:cs="Times New Roman"/>
          <w:sz w:val="28"/>
          <w:szCs w:val="32"/>
        </w:rPr>
        <w:t>…</w:t>
      </w:r>
      <w:r w:rsidRPr="00841DAD">
        <w:rPr>
          <w:rFonts w:ascii="Times New Roman" w:eastAsia="標楷體" w:hAnsi="Times New Roman" w:cs="Times New Roman"/>
          <w:sz w:val="28"/>
          <w:szCs w:val="32"/>
        </w:rPr>
        <w:t>。」同法第</w:t>
      </w:r>
      <w:r w:rsidRPr="00841DAD">
        <w:rPr>
          <w:rFonts w:ascii="Times New Roman" w:eastAsia="標楷體" w:hAnsi="Times New Roman" w:cs="Times New Roman"/>
          <w:sz w:val="28"/>
          <w:szCs w:val="32"/>
        </w:rPr>
        <w:t>61</w:t>
      </w:r>
      <w:r w:rsidRPr="00841DAD">
        <w:rPr>
          <w:rFonts w:ascii="Times New Roman" w:eastAsia="標楷體" w:hAnsi="Times New Roman" w:cs="Times New Roman"/>
          <w:sz w:val="28"/>
          <w:szCs w:val="32"/>
        </w:rPr>
        <w:t>條規定略</w:t>
      </w:r>
      <w:proofErr w:type="gramStart"/>
      <w:r w:rsidRPr="00841DAD">
        <w:rPr>
          <w:rFonts w:ascii="Times New Roman" w:eastAsia="標楷體" w:hAnsi="Times New Roman" w:cs="Times New Roman"/>
          <w:sz w:val="28"/>
          <w:szCs w:val="32"/>
        </w:rPr>
        <w:t>以</w:t>
      </w:r>
      <w:proofErr w:type="gramEnd"/>
      <w:r w:rsidRPr="00841DAD">
        <w:rPr>
          <w:rFonts w:ascii="Times New Roman" w:eastAsia="標楷體" w:hAnsi="Times New Roman" w:cs="Times New Roman"/>
          <w:sz w:val="28"/>
          <w:szCs w:val="32"/>
        </w:rPr>
        <w:t>：「違反法院依第十四條第一項、第十六條第三項所為之下列裁定者，為本法所稱違反</w:t>
      </w:r>
      <w:proofErr w:type="gramStart"/>
      <w:r w:rsidRPr="00841DAD">
        <w:rPr>
          <w:rFonts w:ascii="Times New Roman" w:eastAsia="標楷體" w:hAnsi="Times New Roman" w:cs="Times New Roman"/>
          <w:sz w:val="28"/>
          <w:szCs w:val="32"/>
        </w:rPr>
        <w:t>保護令罪</w:t>
      </w:r>
      <w:proofErr w:type="gramEnd"/>
      <w:r w:rsidRPr="00841DAD">
        <w:rPr>
          <w:rFonts w:ascii="Times New Roman" w:eastAsia="標楷體" w:hAnsi="Times New Roman" w:cs="Times New Roman"/>
          <w:sz w:val="28"/>
          <w:szCs w:val="32"/>
        </w:rPr>
        <w:t>，處三年以下有期徒刑、拘役或科或</w:t>
      </w:r>
      <w:proofErr w:type="gramStart"/>
      <w:r w:rsidRPr="00841DAD">
        <w:rPr>
          <w:rFonts w:ascii="Times New Roman" w:eastAsia="標楷體" w:hAnsi="Times New Roman" w:cs="Times New Roman"/>
          <w:sz w:val="28"/>
          <w:szCs w:val="32"/>
        </w:rPr>
        <w:t>併</w:t>
      </w:r>
      <w:proofErr w:type="gramEnd"/>
      <w:r w:rsidRPr="00841DAD">
        <w:rPr>
          <w:rFonts w:ascii="Times New Roman" w:eastAsia="標楷體" w:hAnsi="Times New Roman" w:cs="Times New Roman"/>
          <w:sz w:val="28"/>
          <w:szCs w:val="32"/>
        </w:rPr>
        <w:t>科新臺幣十萬元以下罰金：</w:t>
      </w:r>
      <w:r w:rsidRPr="00841DAD">
        <w:rPr>
          <w:rFonts w:ascii="Times New Roman" w:eastAsia="標楷體" w:hAnsi="Times New Roman" w:cs="Times New Roman"/>
          <w:sz w:val="28"/>
          <w:szCs w:val="32"/>
        </w:rPr>
        <w:t>…</w:t>
      </w:r>
      <w:r w:rsidRPr="00841DAD">
        <w:rPr>
          <w:rFonts w:ascii="Times New Roman" w:eastAsia="標楷體" w:hAnsi="Times New Roman" w:cs="Times New Roman"/>
          <w:sz w:val="28"/>
          <w:szCs w:val="32"/>
        </w:rPr>
        <w:t>五、完成加害人處遇計畫。」</w:t>
      </w:r>
    </w:p>
    <w:p w:rsidR="00423856" w:rsidRPr="00841DAD" w:rsidRDefault="007C63C5" w:rsidP="00B170E1">
      <w:pPr>
        <w:numPr>
          <w:ilvl w:val="0"/>
          <w:numId w:val="2"/>
        </w:numPr>
        <w:spacing w:line="440" w:lineRule="exact"/>
        <w:ind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32"/>
        </w:rPr>
        <w:t>另據兒童及少年福利與權益保障法第</w:t>
      </w:r>
      <w:r w:rsidRPr="00841DAD">
        <w:rPr>
          <w:rFonts w:ascii="Times New Roman" w:eastAsia="標楷體" w:hAnsi="Times New Roman" w:cs="Times New Roman"/>
          <w:sz w:val="28"/>
          <w:szCs w:val="32"/>
        </w:rPr>
        <w:t>64</w:t>
      </w:r>
      <w:r w:rsidRPr="00841DAD">
        <w:rPr>
          <w:rFonts w:ascii="Times New Roman" w:eastAsia="標楷體" w:hAnsi="Times New Roman" w:cs="Times New Roman"/>
          <w:sz w:val="28"/>
          <w:szCs w:val="32"/>
        </w:rPr>
        <w:t>條規定略</w:t>
      </w:r>
      <w:proofErr w:type="gramStart"/>
      <w:r w:rsidRPr="00841DAD">
        <w:rPr>
          <w:rFonts w:ascii="Times New Roman" w:eastAsia="標楷體" w:hAnsi="Times New Roman" w:cs="Times New Roman"/>
          <w:sz w:val="28"/>
          <w:szCs w:val="32"/>
        </w:rPr>
        <w:t>以</w:t>
      </w:r>
      <w:proofErr w:type="gramEnd"/>
      <w:r w:rsidRPr="00841DAD">
        <w:rPr>
          <w:rFonts w:ascii="Times New Roman" w:eastAsia="標楷體" w:hAnsi="Times New Roman" w:cs="Times New Roman"/>
          <w:sz w:val="28"/>
          <w:szCs w:val="32"/>
        </w:rPr>
        <w:t>：「兒童及少年有第四十九條或第五十六條第一項各款情事，或屬目睹家庭暴力之兒童及少年，經直轄市、縣（市）主管機關列為保護個案者，該主管機關應於三個月內提出兒童及少年家庭處遇計畫；</w:t>
      </w:r>
      <w:r w:rsidRPr="00841DAD">
        <w:rPr>
          <w:rFonts w:ascii="Times New Roman" w:eastAsia="標楷體" w:hAnsi="Times New Roman" w:cs="Times New Roman"/>
          <w:sz w:val="28"/>
          <w:szCs w:val="32"/>
        </w:rPr>
        <w:t>…</w:t>
      </w:r>
      <w:r w:rsidRPr="00841DAD">
        <w:rPr>
          <w:rFonts w:ascii="Times New Roman" w:eastAsia="標楷體" w:hAnsi="Times New Roman" w:cs="Times New Roman"/>
          <w:sz w:val="28"/>
          <w:szCs w:val="32"/>
        </w:rPr>
        <w:t>前項處遇計畫得包括家庭功能評估、兒童及少年安全與安置評估、親職教育、心理輔導、精神治療、戒癮治療或其他與維護兒童及少年或其他家庭正常功能有關之協助及福利服務方案。處遇計畫之實施，兒童及少年本人、父母、監護人、其他實際照顧兒童及少年之人或其他有關之人應予配合。」</w:t>
      </w:r>
    </w:p>
    <w:p w:rsidR="00D07EBC" w:rsidRPr="00841DAD" w:rsidRDefault="007C63C5" w:rsidP="00F90872">
      <w:pPr>
        <w:numPr>
          <w:ilvl w:val="0"/>
          <w:numId w:val="2"/>
        </w:numPr>
        <w:spacing w:line="440" w:lineRule="exact"/>
        <w:ind w:left="848" w:hangingChars="303" w:hanging="848"/>
        <w:jc w:val="both"/>
        <w:rPr>
          <w:rFonts w:ascii="Times New Roman" w:eastAsia="標楷體" w:hAnsi="Times New Roman" w:cs="Times New Roman"/>
          <w:sz w:val="28"/>
          <w:szCs w:val="32"/>
        </w:rPr>
      </w:pPr>
      <w:r w:rsidRPr="00841DAD">
        <w:rPr>
          <w:rFonts w:ascii="Times New Roman" w:eastAsia="標楷體" w:hAnsi="Times New Roman" w:cs="Times New Roman"/>
          <w:sz w:val="28"/>
          <w:szCs w:val="32"/>
        </w:rPr>
        <w:lastRenderedPageBreak/>
        <w:t>兒少虐待雖屬家庭暴力的類型之一，惟各縣市</w:t>
      </w:r>
      <w:proofErr w:type="gramStart"/>
      <w:r w:rsidRPr="00841DAD">
        <w:rPr>
          <w:rFonts w:ascii="Times New Roman" w:eastAsia="標楷體" w:hAnsi="Times New Roman" w:cs="Times New Roman"/>
          <w:sz w:val="28"/>
          <w:szCs w:val="32"/>
        </w:rPr>
        <w:t>政府家防中心社工對兒少</w:t>
      </w:r>
      <w:proofErr w:type="gramEnd"/>
      <w:r w:rsidRPr="00841DAD">
        <w:rPr>
          <w:rFonts w:ascii="Times New Roman" w:eastAsia="標楷體" w:hAnsi="Times New Roman" w:cs="Times New Roman"/>
          <w:sz w:val="28"/>
          <w:szCs w:val="32"/>
        </w:rPr>
        <w:t>保護案件與成人保護案件加害人之處遇，多年來係</w:t>
      </w:r>
      <w:proofErr w:type="gramStart"/>
      <w:r w:rsidRPr="00841DAD">
        <w:rPr>
          <w:rFonts w:ascii="Times New Roman" w:eastAsia="標楷體" w:hAnsi="Times New Roman" w:cs="Times New Roman"/>
          <w:sz w:val="28"/>
          <w:szCs w:val="32"/>
        </w:rPr>
        <w:t>採</w:t>
      </w:r>
      <w:proofErr w:type="gramEnd"/>
      <w:r w:rsidRPr="00841DAD">
        <w:rPr>
          <w:rFonts w:ascii="Times New Roman" w:eastAsia="標楷體" w:hAnsi="Times New Roman" w:cs="Times New Roman"/>
          <w:sz w:val="28"/>
          <w:szCs w:val="32"/>
        </w:rPr>
        <w:t>雙軌制，前者主要依循兒童及少年福利與權益保障法及相關子法規定，後者則以家庭暴力防治法及相關子法為法源依據，兩者之處遇強度顯有不同，亦</w:t>
      </w:r>
      <w:proofErr w:type="gramStart"/>
      <w:r w:rsidRPr="00841DAD">
        <w:rPr>
          <w:rFonts w:ascii="Times New Roman" w:eastAsia="標楷體" w:hAnsi="Times New Roman" w:cs="Times New Roman"/>
          <w:sz w:val="28"/>
          <w:szCs w:val="32"/>
        </w:rPr>
        <w:t>影響其處遇</w:t>
      </w:r>
      <w:proofErr w:type="gramEnd"/>
      <w:r w:rsidRPr="00841DAD">
        <w:rPr>
          <w:rFonts w:ascii="Times New Roman" w:eastAsia="標楷體" w:hAnsi="Times New Roman" w:cs="Times New Roman"/>
          <w:sz w:val="28"/>
          <w:szCs w:val="32"/>
        </w:rPr>
        <w:t>成效。以精神治療、戒癮治療為例，兒保社工雖可依兒童及少年福利與權益保障法擬定家庭處遇計畫，安排施</w:t>
      </w:r>
      <w:proofErr w:type="gramStart"/>
      <w:r w:rsidRPr="00841DAD">
        <w:rPr>
          <w:rFonts w:ascii="Times New Roman" w:eastAsia="標楷體" w:hAnsi="Times New Roman" w:cs="Times New Roman"/>
          <w:sz w:val="28"/>
          <w:szCs w:val="32"/>
        </w:rPr>
        <w:t>虐</w:t>
      </w:r>
      <w:proofErr w:type="gramEnd"/>
      <w:r w:rsidRPr="00841DAD">
        <w:rPr>
          <w:rFonts w:ascii="Times New Roman" w:eastAsia="標楷體" w:hAnsi="Times New Roman" w:cs="Times New Roman"/>
          <w:sz w:val="28"/>
          <w:szCs w:val="32"/>
        </w:rPr>
        <w:t>者接受精神治療或戒癮治療，但與家庭暴力法所定之加害人處遇計畫相較，</w:t>
      </w:r>
      <w:proofErr w:type="gramStart"/>
      <w:r w:rsidRPr="00841DAD">
        <w:rPr>
          <w:rFonts w:ascii="Times New Roman" w:eastAsia="標楷體" w:hAnsi="Times New Roman" w:cs="Times New Roman"/>
          <w:sz w:val="28"/>
          <w:szCs w:val="32"/>
        </w:rPr>
        <w:t>兒少法並未</w:t>
      </w:r>
      <w:proofErr w:type="gramEnd"/>
      <w:r w:rsidRPr="00841DAD">
        <w:rPr>
          <w:rFonts w:ascii="Times New Roman" w:eastAsia="標楷體" w:hAnsi="Times New Roman" w:cs="Times New Roman"/>
          <w:sz w:val="28"/>
          <w:szCs w:val="32"/>
        </w:rPr>
        <w:t>訂定不配合家庭處遇計畫者之罰則，亦欠缺法院以保護令裁定之強制力，以致對案家之配合處遇缺乏約束力；</w:t>
      </w:r>
      <w:proofErr w:type="gramStart"/>
      <w:r w:rsidRPr="00841DAD">
        <w:rPr>
          <w:rFonts w:ascii="Times New Roman" w:eastAsia="標楷體" w:hAnsi="Times New Roman" w:cs="Times New Roman"/>
          <w:sz w:val="28"/>
          <w:szCs w:val="32"/>
        </w:rPr>
        <w:t>再者，</w:t>
      </w:r>
      <w:proofErr w:type="gramEnd"/>
      <w:r w:rsidRPr="00841DAD">
        <w:rPr>
          <w:rFonts w:ascii="Times New Roman" w:eastAsia="標楷體" w:hAnsi="Times New Roman" w:cs="Times New Roman"/>
          <w:sz w:val="28"/>
          <w:szCs w:val="32"/>
        </w:rPr>
        <w:t>兒保社工雖可援引家庭暴力防治法，為兒少保護個案向法院聲請保護令，要求施</w:t>
      </w:r>
      <w:proofErr w:type="gramStart"/>
      <w:r w:rsidRPr="00841DAD">
        <w:rPr>
          <w:rFonts w:ascii="Times New Roman" w:eastAsia="標楷體" w:hAnsi="Times New Roman" w:cs="Times New Roman"/>
          <w:sz w:val="28"/>
          <w:szCs w:val="32"/>
        </w:rPr>
        <w:t>虐</w:t>
      </w:r>
      <w:proofErr w:type="gramEnd"/>
      <w:r w:rsidRPr="00841DAD">
        <w:rPr>
          <w:rFonts w:ascii="Times New Roman" w:eastAsia="標楷體" w:hAnsi="Times New Roman" w:cs="Times New Roman"/>
          <w:sz w:val="28"/>
          <w:szCs w:val="32"/>
        </w:rPr>
        <w:t>者接受含精神治療、戒癮治療在內之加害人處遇計畫，但就實務上之觀察，公部門兒少保護社工為</w:t>
      </w:r>
      <w:proofErr w:type="gramStart"/>
      <w:r w:rsidRPr="00841DAD">
        <w:rPr>
          <w:rFonts w:ascii="Times New Roman" w:eastAsia="標楷體" w:hAnsi="Times New Roman" w:cs="Times New Roman"/>
          <w:sz w:val="28"/>
          <w:szCs w:val="32"/>
        </w:rPr>
        <w:t>案主聲請</w:t>
      </w:r>
      <w:proofErr w:type="gramEnd"/>
      <w:r w:rsidRPr="00841DAD">
        <w:rPr>
          <w:rFonts w:ascii="Times New Roman" w:eastAsia="標楷體" w:hAnsi="Times New Roman" w:cs="Times New Roman"/>
          <w:sz w:val="28"/>
          <w:szCs w:val="32"/>
        </w:rPr>
        <w:t>保護令（命相對人完成加害人處遇計畫）之件數與比例，</w:t>
      </w:r>
      <w:proofErr w:type="gramStart"/>
      <w:r w:rsidRPr="00841DAD">
        <w:rPr>
          <w:rFonts w:ascii="Times New Roman" w:eastAsia="標楷體" w:hAnsi="Times New Roman" w:cs="Times New Roman"/>
          <w:sz w:val="28"/>
          <w:szCs w:val="32"/>
        </w:rPr>
        <w:t>似乎較成保</w:t>
      </w:r>
      <w:proofErr w:type="gramEnd"/>
      <w:r w:rsidRPr="00841DAD">
        <w:rPr>
          <w:rFonts w:ascii="Times New Roman" w:eastAsia="標楷體" w:hAnsi="Times New Roman" w:cs="Times New Roman"/>
          <w:sz w:val="28"/>
          <w:szCs w:val="32"/>
        </w:rPr>
        <w:t>社工來得低，其確切原因與統計數據，</w:t>
      </w:r>
      <w:proofErr w:type="gramStart"/>
      <w:r w:rsidRPr="00841DAD">
        <w:rPr>
          <w:rFonts w:ascii="Times New Roman" w:eastAsia="標楷體" w:hAnsi="Times New Roman" w:cs="Times New Roman"/>
          <w:sz w:val="28"/>
          <w:szCs w:val="32"/>
        </w:rPr>
        <w:t>均待確認</w:t>
      </w:r>
      <w:proofErr w:type="gramEnd"/>
      <w:r w:rsidRPr="00841DAD">
        <w:rPr>
          <w:rFonts w:ascii="Times New Roman" w:eastAsia="標楷體" w:hAnsi="Times New Roman" w:cs="Times New Roman"/>
          <w:sz w:val="28"/>
          <w:szCs w:val="32"/>
        </w:rPr>
        <w:t>。</w:t>
      </w:r>
    </w:p>
    <w:p w:rsidR="00D07EBC" w:rsidRPr="00841DAD" w:rsidRDefault="00D07EBC" w:rsidP="0098432C">
      <w:pPr>
        <w:kinsoku w:val="0"/>
        <w:spacing w:line="440" w:lineRule="exact"/>
        <w:ind w:left="993" w:hanging="993"/>
        <w:rPr>
          <w:rFonts w:ascii="Times New Roman" w:eastAsia="標楷體" w:hAnsi="Times New Roman" w:cs="Times New Roman"/>
          <w:sz w:val="28"/>
          <w:szCs w:val="32"/>
        </w:rPr>
      </w:pPr>
      <w:r w:rsidRPr="00841DAD">
        <w:rPr>
          <w:rFonts w:ascii="Times New Roman" w:eastAsia="標楷體" w:hAnsi="Times New Roman" w:cs="Times New Roman"/>
          <w:sz w:val="28"/>
          <w:szCs w:val="32"/>
        </w:rPr>
        <w:t>辦法：</w:t>
      </w:r>
      <w:r w:rsidRPr="00841DAD">
        <w:rPr>
          <w:rFonts w:ascii="Times New Roman" w:eastAsia="標楷體" w:hAnsi="Times New Roman" w:cs="Times New Roman"/>
          <w:sz w:val="28"/>
          <w:szCs w:val="32"/>
        </w:rPr>
        <w:t xml:space="preserve"> </w:t>
      </w:r>
    </w:p>
    <w:p w:rsidR="007C63C5" w:rsidRPr="00841DAD" w:rsidRDefault="007C63C5" w:rsidP="005E2D5E">
      <w:pPr>
        <w:pStyle w:val="a3"/>
        <w:numPr>
          <w:ilvl w:val="0"/>
          <w:numId w:val="17"/>
        </w:numPr>
        <w:tabs>
          <w:tab w:val="left" w:pos="851"/>
        </w:tabs>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32"/>
        </w:rPr>
        <w:t>針對家庭暴力加害人處遇之統計，建請衛生</w:t>
      </w:r>
      <w:proofErr w:type="gramStart"/>
      <w:r w:rsidRPr="00841DAD">
        <w:rPr>
          <w:rFonts w:ascii="Times New Roman" w:eastAsia="標楷體" w:hAnsi="Times New Roman" w:cs="Times New Roman"/>
          <w:sz w:val="28"/>
          <w:szCs w:val="32"/>
        </w:rPr>
        <w:t>福利部與司法</w:t>
      </w:r>
      <w:proofErr w:type="gramEnd"/>
      <w:r w:rsidRPr="00841DAD">
        <w:rPr>
          <w:rFonts w:ascii="Times New Roman" w:eastAsia="標楷體" w:hAnsi="Times New Roman" w:cs="Times New Roman"/>
          <w:sz w:val="28"/>
          <w:szCs w:val="32"/>
        </w:rPr>
        <w:t>院合作，彙整、建置並公布歷年兒少保護案件經法院裁定加害人處遇計畫各項目</w:t>
      </w:r>
      <w:proofErr w:type="gramStart"/>
      <w:r w:rsidRPr="00841DAD">
        <w:rPr>
          <w:rFonts w:ascii="Times New Roman" w:eastAsia="標楷體" w:hAnsi="Times New Roman" w:cs="Times New Roman"/>
          <w:sz w:val="28"/>
          <w:szCs w:val="32"/>
        </w:rPr>
        <w:t>人次、</w:t>
      </w:r>
      <w:proofErr w:type="gramEnd"/>
      <w:r w:rsidRPr="00841DAD">
        <w:rPr>
          <w:rFonts w:ascii="Times New Roman" w:eastAsia="標楷體" w:hAnsi="Times New Roman" w:cs="Times New Roman"/>
          <w:sz w:val="28"/>
          <w:szCs w:val="32"/>
        </w:rPr>
        <w:t>累計應執行</w:t>
      </w:r>
      <w:proofErr w:type="gramStart"/>
      <w:r w:rsidRPr="00841DAD">
        <w:rPr>
          <w:rFonts w:ascii="Times New Roman" w:eastAsia="標楷體" w:hAnsi="Times New Roman" w:cs="Times New Roman"/>
          <w:sz w:val="28"/>
          <w:szCs w:val="32"/>
        </w:rPr>
        <w:t>處遇者各處</w:t>
      </w:r>
      <w:proofErr w:type="gramEnd"/>
      <w:r w:rsidRPr="00841DAD">
        <w:rPr>
          <w:rFonts w:ascii="Times New Roman" w:eastAsia="標楷體" w:hAnsi="Times New Roman" w:cs="Times New Roman"/>
          <w:sz w:val="28"/>
          <w:szCs w:val="32"/>
        </w:rPr>
        <w:t>遇項目裁定執行</w:t>
      </w:r>
      <w:proofErr w:type="gramStart"/>
      <w:r w:rsidRPr="00841DAD">
        <w:rPr>
          <w:rFonts w:ascii="Times New Roman" w:eastAsia="標楷體" w:hAnsi="Times New Roman" w:cs="Times New Roman"/>
          <w:sz w:val="28"/>
          <w:szCs w:val="32"/>
        </w:rPr>
        <w:t>人次、</w:t>
      </w:r>
      <w:proofErr w:type="gramEnd"/>
      <w:r w:rsidRPr="00841DAD">
        <w:rPr>
          <w:rFonts w:ascii="Times New Roman" w:eastAsia="標楷體" w:hAnsi="Times New Roman" w:cs="Times New Roman"/>
          <w:sz w:val="28"/>
          <w:szCs w:val="32"/>
        </w:rPr>
        <w:t>累計各處遇項目完成</w:t>
      </w:r>
      <w:proofErr w:type="gramStart"/>
      <w:r w:rsidRPr="00841DAD">
        <w:rPr>
          <w:rFonts w:ascii="Times New Roman" w:eastAsia="標楷體" w:hAnsi="Times New Roman" w:cs="Times New Roman"/>
          <w:sz w:val="28"/>
          <w:szCs w:val="32"/>
        </w:rPr>
        <w:t>人次、</w:t>
      </w:r>
      <w:proofErr w:type="gramEnd"/>
      <w:r w:rsidRPr="00841DAD">
        <w:rPr>
          <w:rFonts w:ascii="Times New Roman" w:eastAsia="標楷體" w:hAnsi="Times New Roman" w:cs="Times New Roman"/>
          <w:sz w:val="28"/>
          <w:szCs w:val="32"/>
        </w:rPr>
        <w:t>尚在執行</w:t>
      </w:r>
      <w:proofErr w:type="gramStart"/>
      <w:r w:rsidRPr="00841DAD">
        <w:rPr>
          <w:rFonts w:ascii="Times New Roman" w:eastAsia="標楷體" w:hAnsi="Times New Roman" w:cs="Times New Roman"/>
          <w:sz w:val="28"/>
          <w:szCs w:val="32"/>
        </w:rPr>
        <w:t>處遇者各處</w:t>
      </w:r>
      <w:proofErr w:type="gramEnd"/>
      <w:r w:rsidRPr="00841DAD">
        <w:rPr>
          <w:rFonts w:ascii="Times New Roman" w:eastAsia="標楷體" w:hAnsi="Times New Roman" w:cs="Times New Roman"/>
          <w:sz w:val="28"/>
          <w:szCs w:val="32"/>
        </w:rPr>
        <w:t>遇項目</w:t>
      </w:r>
      <w:proofErr w:type="gramStart"/>
      <w:r w:rsidRPr="00841DAD">
        <w:rPr>
          <w:rFonts w:ascii="Times New Roman" w:eastAsia="標楷體" w:hAnsi="Times New Roman" w:cs="Times New Roman"/>
          <w:sz w:val="28"/>
          <w:szCs w:val="32"/>
        </w:rPr>
        <w:t>人次、</w:t>
      </w:r>
      <w:proofErr w:type="gramEnd"/>
      <w:r w:rsidRPr="00841DAD">
        <w:rPr>
          <w:rFonts w:ascii="Times New Roman" w:eastAsia="標楷體" w:hAnsi="Times New Roman" w:cs="Times New Roman"/>
          <w:sz w:val="28"/>
          <w:szCs w:val="32"/>
        </w:rPr>
        <w:t>無法完成處遇人數（按原因別分）等細部統計數據。</w:t>
      </w:r>
    </w:p>
    <w:p w:rsidR="007C63C5" w:rsidRPr="00841DAD" w:rsidRDefault="007C63C5" w:rsidP="005E2D5E">
      <w:pPr>
        <w:pStyle w:val="a3"/>
        <w:numPr>
          <w:ilvl w:val="0"/>
          <w:numId w:val="17"/>
        </w:numPr>
        <w:tabs>
          <w:tab w:val="left" w:pos="851"/>
        </w:tabs>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32"/>
        </w:rPr>
        <w:t>建請衛生福利部深入探究公部門兒少保護社工未向法院聲請裁定實施加害人處遇計畫之原因，積極排除相關阻礙，並對各縣市</w:t>
      </w:r>
      <w:proofErr w:type="gramStart"/>
      <w:r w:rsidRPr="00841DAD">
        <w:rPr>
          <w:rFonts w:ascii="Times New Roman" w:eastAsia="標楷體" w:hAnsi="Times New Roman" w:cs="Times New Roman"/>
          <w:sz w:val="28"/>
          <w:szCs w:val="32"/>
        </w:rPr>
        <w:t>政府家防中心</w:t>
      </w:r>
      <w:proofErr w:type="gramEnd"/>
      <w:r w:rsidRPr="00841DAD">
        <w:rPr>
          <w:rFonts w:ascii="Times New Roman" w:eastAsia="標楷體" w:hAnsi="Times New Roman" w:cs="Times New Roman"/>
          <w:sz w:val="28"/>
          <w:szCs w:val="32"/>
        </w:rPr>
        <w:t>加強宣導，提高兒少保護社工為</w:t>
      </w:r>
      <w:proofErr w:type="gramStart"/>
      <w:r w:rsidRPr="00841DAD">
        <w:rPr>
          <w:rFonts w:ascii="Times New Roman" w:eastAsia="標楷體" w:hAnsi="Times New Roman" w:cs="Times New Roman"/>
          <w:sz w:val="28"/>
          <w:szCs w:val="32"/>
        </w:rPr>
        <w:t>案主聲請</w:t>
      </w:r>
      <w:proofErr w:type="gramEnd"/>
      <w:r w:rsidRPr="00841DAD">
        <w:rPr>
          <w:rFonts w:ascii="Times New Roman" w:eastAsia="標楷體" w:hAnsi="Times New Roman" w:cs="Times New Roman"/>
          <w:sz w:val="28"/>
          <w:szCs w:val="32"/>
        </w:rPr>
        <w:t>保護令（命相對人完成加害人處遇計畫）之意願</w:t>
      </w:r>
      <w:r w:rsidRPr="00841DAD">
        <w:rPr>
          <w:rFonts w:ascii="Times New Roman" w:eastAsia="標楷體" w:hAnsi="Times New Roman" w:cs="Times New Roman"/>
          <w:sz w:val="28"/>
          <w:szCs w:val="28"/>
        </w:rPr>
        <w:t>。</w:t>
      </w:r>
    </w:p>
    <w:p w:rsidR="00423856" w:rsidRPr="00841DAD" w:rsidRDefault="007C63C5" w:rsidP="005E2D5E">
      <w:pPr>
        <w:pStyle w:val="a3"/>
        <w:numPr>
          <w:ilvl w:val="0"/>
          <w:numId w:val="17"/>
        </w:numPr>
        <w:tabs>
          <w:tab w:val="left" w:pos="851"/>
        </w:tabs>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32"/>
        </w:rPr>
        <w:t>針對現行兒童及少年福利與權益保障法有關家庭處遇計畫未訂定違反者之罰則、缺乏法院裁定之強制機制等疏漏，建請衛生福利部邀集民間兒少團體、學者專家、地方政府及相關部會，儘速召開修法</w:t>
      </w:r>
      <w:proofErr w:type="gramStart"/>
      <w:r w:rsidRPr="00841DAD">
        <w:rPr>
          <w:rFonts w:ascii="Times New Roman" w:eastAsia="標楷體" w:hAnsi="Times New Roman" w:cs="Times New Roman"/>
          <w:sz w:val="28"/>
          <w:szCs w:val="32"/>
        </w:rPr>
        <w:t>研</w:t>
      </w:r>
      <w:proofErr w:type="gramEnd"/>
      <w:r w:rsidRPr="00841DAD">
        <w:rPr>
          <w:rFonts w:ascii="Times New Roman" w:eastAsia="標楷體" w:hAnsi="Times New Roman" w:cs="Times New Roman"/>
          <w:sz w:val="28"/>
          <w:szCs w:val="32"/>
        </w:rPr>
        <w:t>商會議，</w:t>
      </w:r>
      <w:proofErr w:type="gramStart"/>
      <w:r w:rsidRPr="00841DAD">
        <w:rPr>
          <w:rFonts w:ascii="Times New Roman" w:eastAsia="標楷體" w:hAnsi="Times New Roman" w:cs="Times New Roman"/>
          <w:sz w:val="28"/>
          <w:szCs w:val="32"/>
        </w:rPr>
        <w:t>俾</w:t>
      </w:r>
      <w:proofErr w:type="gramEnd"/>
      <w:r w:rsidRPr="00841DAD">
        <w:rPr>
          <w:rFonts w:ascii="Times New Roman" w:eastAsia="標楷體" w:hAnsi="Times New Roman" w:cs="Times New Roman"/>
          <w:sz w:val="28"/>
          <w:szCs w:val="32"/>
        </w:rPr>
        <w:t>補法制面之不足。</w:t>
      </w:r>
    </w:p>
    <w:p w:rsidR="000E5285" w:rsidRPr="00841DAD" w:rsidRDefault="000E5285" w:rsidP="000E5285">
      <w:pPr>
        <w:spacing w:line="440" w:lineRule="exact"/>
        <w:ind w:left="560" w:hangingChars="200" w:hanging="560"/>
        <w:jc w:val="both"/>
        <w:rPr>
          <w:rFonts w:ascii="Times New Roman" w:eastAsia="標楷體" w:hAnsi="Times New Roman" w:cs="Times New Roman"/>
          <w:sz w:val="28"/>
          <w:szCs w:val="28"/>
          <w:shd w:val="pct15" w:color="auto" w:fill="FFFFFF"/>
        </w:rPr>
      </w:pPr>
      <w:r w:rsidRPr="00841DAD">
        <w:rPr>
          <w:rFonts w:ascii="Times New Roman" w:eastAsia="標楷體" w:hAnsi="Times New Roman" w:cs="Times New Roman"/>
          <w:sz w:val="28"/>
          <w:szCs w:val="28"/>
          <w:shd w:val="pct15" w:color="auto" w:fill="FFFFFF"/>
        </w:rPr>
        <w:t>衛生福利部保護服務司回應意見：</w:t>
      </w:r>
    </w:p>
    <w:p w:rsidR="000E5285" w:rsidRPr="00841DAD" w:rsidRDefault="000E5285" w:rsidP="005E2D5E">
      <w:pPr>
        <w:numPr>
          <w:ilvl w:val="0"/>
          <w:numId w:val="5"/>
        </w:numPr>
        <w:kinsoku w:val="0"/>
        <w:spacing w:line="440" w:lineRule="exact"/>
        <w:ind w:left="851" w:hanging="851"/>
        <w:jc w:val="both"/>
        <w:rPr>
          <w:rFonts w:ascii="Times New Roman" w:eastAsia="標楷體" w:hAnsi="Times New Roman" w:cs="Times New Roman"/>
          <w:sz w:val="28"/>
          <w:szCs w:val="32"/>
        </w:rPr>
      </w:pPr>
      <w:r w:rsidRPr="00841DAD">
        <w:rPr>
          <w:rFonts w:ascii="Times New Roman" w:eastAsia="標楷體" w:hAnsi="Times New Roman" w:cs="Times New Roman"/>
          <w:sz w:val="28"/>
          <w:szCs w:val="32"/>
        </w:rPr>
        <w:t>查本部公務統計及司法院統計，尚無直接依案件類型分別統計</w:t>
      </w:r>
      <w:r w:rsidRPr="00841DAD">
        <w:rPr>
          <w:rFonts w:ascii="Times New Roman" w:eastAsia="標楷體" w:hAnsi="Times New Roman" w:cs="Times New Roman"/>
          <w:sz w:val="28"/>
          <w:szCs w:val="32"/>
        </w:rPr>
        <w:lastRenderedPageBreak/>
        <w:t>加害人處遇計畫相關執行情形數據，僅本部「家庭暴力通報被害及相對人概況」公務統計之被害人欄位有年齡欄位，其中被害人為未滿</w:t>
      </w:r>
      <w:r w:rsidRPr="00841DAD">
        <w:rPr>
          <w:rFonts w:ascii="Times New Roman" w:eastAsia="標楷體" w:hAnsi="Times New Roman" w:cs="Times New Roman"/>
          <w:sz w:val="28"/>
          <w:szCs w:val="32"/>
        </w:rPr>
        <w:t>18</w:t>
      </w:r>
      <w:r w:rsidRPr="00841DAD">
        <w:rPr>
          <w:rFonts w:ascii="Times New Roman" w:eastAsia="標楷體" w:hAnsi="Times New Roman" w:cs="Times New Roman"/>
          <w:sz w:val="28"/>
          <w:szCs w:val="32"/>
        </w:rPr>
        <w:t>歲之兒少</w:t>
      </w:r>
      <w:r w:rsidRPr="00841DAD">
        <w:rPr>
          <w:rFonts w:ascii="Times New Roman" w:eastAsia="標楷體" w:hAnsi="Times New Roman" w:cs="Times New Roman"/>
          <w:sz w:val="28"/>
          <w:szCs w:val="32"/>
        </w:rPr>
        <w:t>1</w:t>
      </w:r>
      <w:r w:rsidRPr="00841DAD">
        <w:rPr>
          <w:rFonts w:ascii="Times New Roman" w:eastAsia="標楷體" w:hAnsi="Times New Roman" w:cs="Times New Roman"/>
          <w:sz w:val="28"/>
          <w:szCs w:val="32"/>
        </w:rPr>
        <w:t>萬</w:t>
      </w:r>
      <w:r w:rsidRPr="00841DAD">
        <w:rPr>
          <w:rFonts w:ascii="Times New Roman" w:eastAsia="標楷體" w:hAnsi="Times New Roman" w:cs="Times New Roman"/>
          <w:sz w:val="28"/>
          <w:szCs w:val="32"/>
        </w:rPr>
        <w:t>2,392</w:t>
      </w:r>
      <w:r w:rsidRPr="00841DAD">
        <w:rPr>
          <w:rFonts w:ascii="Times New Roman" w:eastAsia="標楷體" w:hAnsi="Times New Roman" w:cs="Times New Roman"/>
          <w:sz w:val="28"/>
          <w:szCs w:val="32"/>
        </w:rPr>
        <w:t>人，</w:t>
      </w:r>
      <w:r w:rsidR="006E0D74">
        <w:rPr>
          <w:rFonts w:ascii="Times New Roman" w:eastAsia="標楷體" w:hAnsi="Times New Roman" w:cs="Times New Roman" w:hint="eastAsia"/>
          <w:sz w:val="28"/>
          <w:szCs w:val="32"/>
        </w:rPr>
        <w:t>占</w:t>
      </w:r>
      <w:r w:rsidRPr="00841DAD">
        <w:rPr>
          <w:rFonts w:ascii="Times New Roman" w:eastAsia="標楷體" w:hAnsi="Times New Roman" w:cs="Times New Roman"/>
          <w:sz w:val="28"/>
          <w:szCs w:val="32"/>
        </w:rPr>
        <w:t>所有被害人</w:t>
      </w:r>
      <w:r w:rsidRPr="00841DAD">
        <w:rPr>
          <w:rFonts w:ascii="Times New Roman" w:eastAsia="標楷體" w:hAnsi="Times New Roman" w:cs="Times New Roman"/>
          <w:sz w:val="28"/>
          <w:szCs w:val="32"/>
        </w:rPr>
        <w:t>(9</w:t>
      </w:r>
      <w:r w:rsidRPr="00841DAD">
        <w:rPr>
          <w:rFonts w:ascii="Times New Roman" w:eastAsia="標楷體" w:hAnsi="Times New Roman" w:cs="Times New Roman"/>
          <w:sz w:val="28"/>
          <w:szCs w:val="32"/>
        </w:rPr>
        <w:t>萬</w:t>
      </w:r>
      <w:r w:rsidRPr="00841DAD">
        <w:rPr>
          <w:rFonts w:ascii="Times New Roman" w:eastAsia="標楷體" w:hAnsi="Times New Roman" w:cs="Times New Roman"/>
          <w:sz w:val="28"/>
          <w:szCs w:val="32"/>
        </w:rPr>
        <w:t>5,175</w:t>
      </w:r>
      <w:r w:rsidRPr="00841DAD">
        <w:rPr>
          <w:rFonts w:ascii="Times New Roman" w:eastAsia="標楷體" w:hAnsi="Times New Roman" w:cs="Times New Roman"/>
          <w:sz w:val="28"/>
          <w:szCs w:val="32"/>
        </w:rPr>
        <w:t>人</w:t>
      </w:r>
      <w:r w:rsidRPr="00841DAD">
        <w:rPr>
          <w:rFonts w:ascii="Times New Roman" w:eastAsia="標楷體" w:hAnsi="Times New Roman" w:cs="Times New Roman"/>
          <w:sz w:val="28"/>
          <w:szCs w:val="32"/>
        </w:rPr>
        <w:t>)</w:t>
      </w:r>
      <w:r w:rsidRPr="00841DAD">
        <w:rPr>
          <w:rFonts w:ascii="Times New Roman" w:eastAsia="標楷體" w:hAnsi="Times New Roman" w:cs="Times New Roman"/>
          <w:sz w:val="28"/>
          <w:szCs w:val="32"/>
        </w:rPr>
        <w:t>之</w:t>
      </w:r>
      <w:r w:rsidRPr="00841DAD">
        <w:rPr>
          <w:rFonts w:ascii="Times New Roman" w:eastAsia="標楷體" w:hAnsi="Times New Roman" w:cs="Times New Roman"/>
          <w:sz w:val="28"/>
          <w:szCs w:val="32"/>
        </w:rPr>
        <w:t>13%</w:t>
      </w:r>
      <w:r w:rsidRPr="00841DAD">
        <w:rPr>
          <w:rFonts w:ascii="Times New Roman" w:eastAsia="標楷體" w:hAnsi="Times New Roman" w:cs="Times New Roman"/>
          <w:sz w:val="28"/>
          <w:szCs w:val="32"/>
        </w:rPr>
        <w:t>，惟仍無法據以分析加害人處遇計畫中</w:t>
      </w:r>
      <w:proofErr w:type="gramStart"/>
      <w:r w:rsidRPr="00841DAD">
        <w:rPr>
          <w:rFonts w:ascii="Times New Roman" w:eastAsia="標楷體" w:hAnsi="Times New Roman" w:cs="Times New Roman"/>
          <w:sz w:val="28"/>
          <w:szCs w:val="32"/>
        </w:rPr>
        <w:t>被害人屬兒少</w:t>
      </w:r>
      <w:proofErr w:type="gramEnd"/>
      <w:r w:rsidRPr="00841DAD">
        <w:rPr>
          <w:rFonts w:ascii="Times New Roman" w:eastAsia="標楷體" w:hAnsi="Times New Roman" w:cs="Times New Roman"/>
          <w:sz w:val="28"/>
          <w:szCs w:val="32"/>
        </w:rPr>
        <w:t>之案件數及相關執行情形。</w:t>
      </w:r>
    </w:p>
    <w:p w:rsidR="000E5285" w:rsidRPr="00841DAD" w:rsidRDefault="000E5285" w:rsidP="005E2D5E">
      <w:pPr>
        <w:numPr>
          <w:ilvl w:val="0"/>
          <w:numId w:val="5"/>
        </w:numPr>
        <w:kinsoku w:val="0"/>
        <w:spacing w:line="440" w:lineRule="exact"/>
        <w:ind w:left="851" w:hanging="851"/>
        <w:jc w:val="both"/>
        <w:rPr>
          <w:rFonts w:ascii="Times New Roman" w:eastAsia="標楷體" w:hAnsi="Times New Roman" w:cs="Times New Roman"/>
          <w:sz w:val="28"/>
          <w:szCs w:val="32"/>
        </w:rPr>
      </w:pPr>
      <w:r w:rsidRPr="00841DAD">
        <w:rPr>
          <w:rFonts w:ascii="Times New Roman" w:eastAsia="標楷體" w:hAnsi="Times New Roman" w:cs="Times New Roman"/>
          <w:sz w:val="28"/>
          <w:szCs w:val="32"/>
        </w:rPr>
        <w:t>經</w:t>
      </w:r>
      <w:proofErr w:type="gramStart"/>
      <w:r w:rsidRPr="00841DAD">
        <w:rPr>
          <w:rFonts w:ascii="Times New Roman" w:eastAsia="標楷體" w:hAnsi="Times New Roman" w:cs="Times New Roman"/>
          <w:sz w:val="28"/>
          <w:szCs w:val="32"/>
        </w:rPr>
        <w:t>詢</w:t>
      </w:r>
      <w:proofErr w:type="gramEnd"/>
      <w:r w:rsidRPr="00841DAD">
        <w:rPr>
          <w:rFonts w:ascii="Times New Roman" w:eastAsia="標楷體" w:hAnsi="Times New Roman" w:cs="Times New Roman"/>
          <w:sz w:val="28"/>
          <w:szCs w:val="32"/>
        </w:rPr>
        <w:t>地方政府實務經驗，兒少保護案件</w:t>
      </w:r>
      <w:proofErr w:type="gramStart"/>
      <w:r w:rsidRPr="00841DAD">
        <w:rPr>
          <w:rFonts w:ascii="Times New Roman" w:eastAsia="標楷體" w:hAnsi="Times New Roman" w:cs="Times New Roman"/>
          <w:sz w:val="28"/>
          <w:szCs w:val="32"/>
        </w:rPr>
        <w:t>倘為兒虐</w:t>
      </w:r>
      <w:proofErr w:type="gramEnd"/>
      <w:r w:rsidRPr="00841DAD">
        <w:rPr>
          <w:rFonts w:ascii="Times New Roman" w:eastAsia="標楷體" w:hAnsi="Times New Roman" w:cs="Times New Roman"/>
          <w:sz w:val="28"/>
          <w:szCs w:val="32"/>
        </w:rPr>
        <w:t>情形嚴重、兒少多次受</w:t>
      </w:r>
      <w:proofErr w:type="gramStart"/>
      <w:r w:rsidRPr="00841DAD">
        <w:rPr>
          <w:rFonts w:ascii="Times New Roman" w:eastAsia="標楷體" w:hAnsi="Times New Roman" w:cs="Times New Roman"/>
          <w:sz w:val="28"/>
          <w:szCs w:val="32"/>
        </w:rPr>
        <w:t>虐</w:t>
      </w:r>
      <w:proofErr w:type="gramEnd"/>
      <w:r w:rsidRPr="00841DAD">
        <w:rPr>
          <w:rFonts w:ascii="Times New Roman" w:eastAsia="標楷體" w:hAnsi="Times New Roman" w:cs="Times New Roman"/>
          <w:sz w:val="28"/>
          <w:szCs w:val="32"/>
        </w:rPr>
        <w:t>或家長無意願配合改善者，地方政府則評估代為聲請保護令，而非全數依家</w:t>
      </w:r>
      <w:proofErr w:type="gramStart"/>
      <w:r w:rsidRPr="00841DAD">
        <w:rPr>
          <w:rFonts w:ascii="Times New Roman" w:eastAsia="標楷體" w:hAnsi="Times New Roman" w:cs="Times New Roman"/>
          <w:sz w:val="28"/>
          <w:szCs w:val="32"/>
        </w:rPr>
        <w:t>暴法聲請</w:t>
      </w:r>
      <w:proofErr w:type="gramEnd"/>
      <w:r w:rsidRPr="00841DAD">
        <w:rPr>
          <w:rFonts w:ascii="Times New Roman" w:eastAsia="標楷體" w:hAnsi="Times New Roman" w:cs="Times New Roman"/>
          <w:sz w:val="28"/>
          <w:szCs w:val="32"/>
        </w:rPr>
        <w:t>保護令或執行加害人處遇計畫。兒少</w:t>
      </w:r>
      <w:proofErr w:type="gramStart"/>
      <w:r w:rsidRPr="00841DAD">
        <w:rPr>
          <w:rFonts w:ascii="Times New Roman" w:eastAsia="標楷體" w:hAnsi="Times New Roman" w:cs="Times New Roman"/>
          <w:sz w:val="28"/>
          <w:szCs w:val="32"/>
        </w:rPr>
        <w:t>保護未聲請</w:t>
      </w:r>
      <w:proofErr w:type="gramEnd"/>
      <w:r w:rsidRPr="00841DAD">
        <w:rPr>
          <w:rFonts w:ascii="Times New Roman" w:eastAsia="標楷體" w:hAnsi="Times New Roman" w:cs="Times New Roman"/>
          <w:sz w:val="28"/>
          <w:szCs w:val="32"/>
        </w:rPr>
        <w:t>保護令理由包括：</w:t>
      </w:r>
      <w:proofErr w:type="gramStart"/>
      <w:r w:rsidRPr="00841DAD">
        <w:rPr>
          <w:rFonts w:ascii="Times New Roman" w:eastAsia="標楷體" w:hAnsi="Times New Roman" w:cs="Times New Roman"/>
          <w:sz w:val="28"/>
          <w:szCs w:val="32"/>
        </w:rPr>
        <w:t>案件屬兒少</w:t>
      </w:r>
      <w:proofErr w:type="gramEnd"/>
      <w:r w:rsidRPr="00841DAD">
        <w:rPr>
          <w:rFonts w:ascii="Times New Roman" w:eastAsia="標楷體" w:hAnsi="Times New Roman" w:cs="Times New Roman"/>
          <w:sz w:val="28"/>
          <w:szCs w:val="32"/>
        </w:rPr>
        <w:t>受害輕微之單一事件、避免加深與家長緊張關係、家長合作意願高、</w:t>
      </w:r>
      <w:proofErr w:type="gramStart"/>
      <w:r w:rsidRPr="00841DAD">
        <w:rPr>
          <w:rFonts w:ascii="Times New Roman" w:eastAsia="標楷體" w:hAnsi="Times New Roman" w:cs="Times New Roman"/>
          <w:sz w:val="28"/>
          <w:szCs w:val="32"/>
        </w:rPr>
        <w:t>依兒少法</w:t>
      </w:r>
      <w:proofErr w:type="gramEnd"/>
      <w:r w:rsidRPr="00841DAD">
        <w:rPr>
          <w:rFonts w:ascii="Times New Roman" w:eastAsia="標楷體" w:hAnsi="Times New Roman" w:cs="Times New Roman"/>
          <w:sz w:val="28"/>
          <w:szCs w:val="32"/>
        </w:rPr>
        <w:t>進行家庭處遇計畫尚無困難等。</w:t>
      </w:r>
    </w:p>
    <w:p w:rsidR="000E5285" w:rsidRPr="00841DAD" w:rsidRDefault="000E5285" w:rsidP="005E2D5E">
      <w:pPr>
        <w:numPr>
          <w:ilvl w:val="0"/>
          <w:numId w:val="5"/>
        </w:numPr>
        <w:kinsoku w:val="0"/>
        <w:spacing w:line="440" w:lineRule="exact"/>
        <w:ind w:left="851" w:hanging="851"/>
        <w:jc w:val="both"/>
        <w:rPr>
          <w:rFonts w:ascii="Times New Roman" w:eastAsia="標楷體" w:hAnsi="Times New Roman" w:cs="Times New Roman"/>
          <w:sz w:val="28"/>
          <w:szCs w:val="32"/>
        </w:rPr>
      </w:pPr>
      <w:r w:rsidRPr="00841DAD">
        <w:rPr>
          <w:rFonts w:ascii="Times New Roman" w:eastAsia="標楷體" w:hAnsi="Times New Roman" w:cs="Times New Roman"/>
          <w:sz w:val="28"/>
          <w:szCs w:val="32"/>
        </w:rPr>
        <w:t>本部為引導各地方政府落實兒少保護服務工作，訂有「兒童及少年通報與分級分類處理及調查辦法」，該辦法第</w:t>
      </w:r>
      <w:r w:rsidRPr="00841DAD">
        <w:rPr>
          <w:rFonts w:ascii="Times New Roman" w:eastAsia="標楷體" w:hAnsi="Times New Roman" w:cs="Times New Roman"/>
          <w:sz w:val="28"/>
          <w:szCs w:val="32"/>
        </w:rPr>
        <w:t>15</w:t>
      </w:r>
      <w:r w:rsidRPr="00841DAD">
        <w:rPr>
          <w:rFonts w:ascii="Times New Roman" w:eastAsia="標楷體" w:hAnsi="Times New Roman" w:cs="Times New Roman"/>
          <w:sz w:val="28"/>
          <w:szCs w:val="32"/>
        </w:rPr>
        <w:t>條規定有適用家庭暴力防治法者，地方主管機關</w:t>
      </w:r>
      <w:proofErr w:type="gramStart"/>
      <w:r w:rsidRPr="00841DAD">
        <w:rPr>
          <w:rFonts w:ascii="Times New Roman" w:eastAsia="標楷體" w:hAnsi="Times New Roman" w:cs="Times New Roman"/>
          <w:sz w:val="28"/>
          <w:szCs w:val="32"/>
        </w:rPr>
        <w:t>可視兒少</w:t>
      </w:r>
      <w:proofErr w:type="gramEnd"/>
      <w:r w:rsidRPr="00841DAD">
        <w:rPr>
          <w:rFonts w:ascii="Times New Roman" w:eastAsia="標楷體" w:hAnsi="Times New Roman" w:cs="Times New Roman"/>
          <w:sz w:val="28"/>
          <w:szCs w:val="32"/>
        </w:rPr>
        <w:t>需要，代為聲請保護令，</w:t>
      </w:r>
      <w:r w:rsidRPr="00841DAD">
        <w:rPr>
          <w:rFonts w:ascii="Times New Roman" w:eastAsia="標楷體" w:hAnsi="Times New Roman" w:cs="Times New Roman"/>
          <w:sz w:val="28"/>
          <w:szCs w:val="32"/>
        </w:rPr>
        <w:t>105</w:t>
      </w:r>
      <w:r w:rsidRPr="00841DAD">
        <w:rPr>
          <w:rFonts w:ascii="Times New Roman" w:eastAsia="標楷體" w:hAnsi="Times New Roman" w:cs="Times New Roman"/>
          <w:sz w:val="28"/>
          <w:szCs w:val="32"/>
        </w:rPr>
        <w:t>年社工代為聲請保護令案件計</w:t>
      </w:r>
      <w:r w:rsidRPr="00841DAD">
        <w:rPr>
          <w:rFonts w:ascii="Times New Roman" w:eastAsia="標楷體" w:hAnsi="Times New Roman" w:cs="Times New Roman"/>
          <w:sz w:val="28"/>
          <w:szCs w:val="32"/>
        </w:rPr>
        <w:t>1,633</w:t>
      </w:r>
      <w:r w:rsidRPr="00841DAD">
        <w:rPr>
          <w:rFonts w:ascii="Times New Roman" w:eastAsia="標楷體" w:hAnsi="Times New Roman" w:cs="Times New Roman"/>
          <w:sz w:val="28"/>
          <w:szCs w:val="32"/>
        </w:rPr>
        <w:t>案，</w:t>
      </w:r>
      <w:r w:rsidR="006E0D74">
        <w:rPr>
          <w:rFonts w:ascii="Times New Roman" w:eastAsia="標楷體" w:hAnsi="Times New Roman" w:cs="Times New Roman" w:hint="eastAsia"/>
          <w:sz w:val="28"/>
          <w:szCs w:val="32"/>
        </w:rPr>
        <w:t>占</w:t>
      </w:r>
      <w:r w:rsidRPr="00841DAD">
        <w:rPr>
          <w:rFonts w:ascii="Times New Roman" w:eastAsia="標楷體" w:hAnsi="Times New Roman" w:cs="Times New Roman"/>
          <w:sz w:val="28"/>
          <w:szCs w:val="32"/>
        </w:rPr>
        <w:t>總受</w:t>
      </w:r>
      <w:proofErr w:type="gramStart"/>
      <w:r w:rsidRPr="00841DAD">
        <w:rPr>
          <w:rFonts w:ascii="Times New Roman" w:eastAsia="標楷體" w:hAnsi="Times New Roman" w:cs="Times New Roman"/>
          <w:sz w:val="28"/>
          <w:szCs w:val="32"/>
        </w:rPr>
        <w:t>虐</w:t>
      </w:r>
      <w:proofErr w:type="gramEnd"/>
      <w:r w:rsidRPr="00841DAD">
        <w:rPr>
          <w:rFonts w:ascii="Times New Roman" w:eastAsia="標楷體" w:hAnsi="Times New Roman" w:cs="Times New Roman"/>
          <w:sz w:val="28"/>
          <w:szCs w:val="32"/>
        </w:rPr>
        <w:t>案件</w:t>
      </w:r>
      <w:r w:rsidRPr="00841DAD">
        <w:rPr>
          <w:rFonts w:ascii="Times New Roman" w:eastAsia="標楷體" w:hAnsi="Times New Roman" w:cs="Times New Roman"/>
          <w:sz w:val="28"/>
          <w:szCs w:val="32"/>
        </w:rPr>
        <w:t>17.2%</w:t>
      </w:r>
      <w:r w:rsidRPr="00841DAD">
        <w:rPr>
          <w:rFonts w:ascii="Times New Roman" w:eastAsia="標楷體" w:hAnsi="Times New Roman" w:cs="Times New Roman"/>
          <w:sz w:val="28"/>
          <w:szCs w:val="32"/>
        </w:rPr>
        <w:t>；</w:t>
      </w:r>
      <w:proofErr w:type="gramStart"/>
      <w:r w:rsidRPr="00841DAD">
        <w:rPr>
          <w:rFonts w:ascii="Times New Roman" w:eastAsia="標楷體" w:hAnsi="Times New Roman" w:cs="Times New Roman"/>
          <w:sz w:val="28"/>
          <w:szCs w:val="32"/>
        </w:rPr>
        <w:t>本部函頒之</w:t>
      </w:r>
      <w:proofErr w:type="gramEnd"/>
      <w:r w:rsidRPr="00841DAD">
        <w:rPr>
          <w:rFonts w:ascii="Times New Roman" w:eastAsia="標楷體" w:hAnsi="Times New Roman" w:cs="Times New Roman"/>
          <w:sz w:val="28"/>
          <w:szCs w:val="32"/>
        </w:rPr>
        <w:t>「社政機關兒童及少年保護案件通報處理、調查及處遇服務作業程序」亦明訂「保護令之運用」相關規定，敘明兒少保護案件亦屬於家庭暴力類型之一，提醒各地方政府執行兒少保護通報處理、調查或處遇服務計畫等措施，應視需要透過代為聲請保護令方式，積極維護兒少人身安全。</w:t>
      </w:r>
    </w:p>
    <w:p w:rsidR="000E5285" w:rsidRPr="00841DAD" w:rsidRDefault="000E5285" w:rsidP="005E2D5E">
      <w:pPr>
        <w:numPr>
          <w:ilvl w:val="0"/>
          <w:numId w:val="5"/>
        </w:numPr>
        <w:kinsoku w:val="0"/>
        <w:spacing w:line="440" w:lineRule="exact"/>
        <w:ind w:left="851" w:hanging="851"/>
        <w:jc w:val="both"/>
        <w:rPr>
          <w:rFonts w:ascii="Times New Roman" w:eastAsia="標楷體" w:hAnsi="Times New Roman" w:cs="Times New Roman"/>
          <w:sz w:val="28"/>
          <w:szCs w:val="32"/>
        </w:rPr>
      </w:pPr>
      <w:r w:rsidRPr="00841DAD">
        <w:rPr>
          <w:rFonts w:ascii="Times New Roman" w:eastAsia="標楷體" w:hAnsi="Times New Roman" w:cs="Times New Roman"/>
          <w:sz w:val="28"/>
          <w:szCs w:val="32"/>
        </w:rPr>
        <w:t>兒少保護案件依家暴法執行加害人處遇計畫應無法律適用疑義；</w:t>
      </w:r>
      <w:proofErr w:type="gramStart"/>
      <w:r w:rsidRPr="00841DAD">
        <w:rPr>
          <w:rFonts w:ascii="Times New Roman" w:eastAsia="標楷體" w:hAnsi="Times New Roman" w:cs="Times New Roman"/>
          <w:sz w:val="28"/>
          <w:szCs w:val="32"/>
        </w:rPr>
        <w:t>另遇有</w:t>
      </w:r>
      <w:proofErr w:type="gramEnd"/>
      <w:r w:rsidRPr="00841DAD">
        <w:rPr>
          <w:rFonts w:ascii="Times New Roman" w:eastAsia="標楷體" w:hAnsi="Times New Roman" w:cs="Times New Roman"/>
          <w:sz w:val="28"/>
          <w:szCs w:val="32"/>
        </w:rPr>
        <w:t>家長未配合</w:t>
      </w:r>
      <w:proofErr w:type="gramStart"/>
      <w:r w:rsidRPr="00841DAD">
        <w:rPr>
          <w:rFonts w:ascii="Times New Roman" w:eastAsia="標楷體" w:hAnsi="Times New Roman" w:cs="Times New Roman"/>
          <w:sz w:val="28"/>
          <w:szCs w:val="32"/>
        </w:rPr>
        <w:t>兒少法之</w:t>
      </w:r>
      <w:proofErr w:type="gramEnd"/>
      <w:r w:rsidRPr="00841DAD">
        <w:rPr>
          <w:rFonts w:ascii="Times New Roman" w:eastAsia="標楷體" w:hAnsi="Times New Roman" w:cs="Times New Roman"/>
          <w:sz w:val="28"/>
          <w:szCs w:val="32"/>
        </w:rPr>
        <w:t>家庭處遇計畫者，</w:t>
      </w:r>
      <w:proofErr w:type="gramStart"/>
      <w:r w:rsidRPr="00841DAD">
        <w:rPr>
          <w:rFonts w:ascii="Times New Roman" w:eastAsia="標楷體" w:hAnsi="Times New Roman" w:cs="Times New Roman"/>
          <w:sz w:val="28"/>
          <w:szCs w:val="32"/>
        </w:rPr>
        <w:t>兒少法第</w:t>
      </w:r>
      <w:r w:rsidRPr="00841DAD">
        <w:rPr>
          <w:rFonts w:ascii="Times New Roman" w:eastAsia="標楷體" w:hAnsi="Times New Roman" w:cs="Times New Roman"/>
          <w:sz w:val="28"/>
          <w:szCs w:val="32"/>
        </w:rPr>
        <w:t>104</w:t>
      </w:r>
      <w:r w:rsidRPr="00841DAD">
        <w:rPr>
          <w:rFonts w:ascii="Times New Roman" w:eastAsia="標楷體" w:hAnsi="Times New Roman" w:cs="Times New Roman"/>
          <w:sz w:val="28"/>
          <w:szCs w:val="32"/>
        </w:rPr>
        <w:t>條</w:t>
      </w:r>
      <w:proofErr w:type="gramEnd"/>
      <w:r w:rsidRPr="00841DAD">
        <w:rPr>
          <w:rFonts w:ascii="Times New Roman" w:eastAsia="標楷體" w:hAnsi="Times New Roman" w:cs="Times New Roman"/>
          <w:sz w:val="28"/>
          <w:szCs w:val="32"/>
        </w:rPr>
        <w:t>亦訂有未配合訪視、調查及處遇之罰</w:t>
      </w:r>
      <w:r w:rsidR="006E0D74">
        <w:rPr>
          <w:rFonts w:ascii="Times New Roman" w:eastAsia="標楷體" w:hAnsi="Times New Roman" w:cs="Times New Roman" w:hint="eastAsia"/>
          <w:sz w:val="28"/>
          <w:szCs w:val="32"/>
        </w:rPr>
        <w:t>則</w:t>
      </w:r>
      <w:r w:rsidRPr="00841DAD">
        <w:rPr>
          <w:rFonts w:ascii="Times New Roman" w:eastAsia="標楷體" w:hAnsi="Times New Roman" w:cs="Times New Roman"/>
          <w:sz w:val="28"/>
          <w:szCs w:val="32"/>
        </w:rPr>
        <w:t>，對未配合且無正當理由之家長，可處新臺幣</w:t>
      </w:r>
      <w:r w:rsidRPr="00841DAD">
        <w:rPr>
          <w:rFonts w:ascii="Times New Roman" w:eastAsia="標楷體" w:hAnsi="Times New Roman" w:cs="Times New Roman"/>
          <w:sz w:val="28"/>
          <w:szCs w:val="32"/>
        </w:rPr>
        <w:t>6</w:t>
      </w:r>
      <w:r w:rsidRPr="00841DAD">
        <w:rPr>
          <w:rFonts w:ascii="Times New Roman" w:eastAsia="標楷體" w:hAnsi="Times New Roman" w:cs="Times New Roman"/>
          <w:sz w:val="28"/>
          <w:szCs w:val="32"/>
        </w:rPr>
        <w:t>千元以上</w:t>
      </w:r>
      <w:r w:rsidRPr="00841DAD">
        <w:rPr>
          <w:rFonts w:ascii="Times New Roman" w:eastAsia="標楷體" w:hAnsi="Times New Roman" w:cs="Times New Roman"/>
          <w:sz w:val="28"/>
          <w:szCs w:val="32"/>
        </w:rPr>
        <w:t>3</w:t>
      </w:r>
      <w:r w:rsidRPr="00841DAD">
        <w:rPr>
          <w:rFonts w:ascii="Times New Roman" w:eastAsia="標楷體" w:hAnsi="Times New Roman" w:cs="Times New Roman"/>
          <w:sz w:val="28"/>
          <w:szCs w:val="32"/>
        </w:rPr>
        <w:t>萬元以下罰鍰，並得按次處罰，現行法規並</w:t>
      </w:r>
      <w:proofErr w:type="gramStart"/>
      <w:r w:rsidRPr="00841DAD">
        <w:rPr>
          <w:rFonts w:ascii="Times New Roman" w:eastAsia="標楷體" w:hAnsi="Times New Roman" w:cs="Times New Roman"/>
          <w:sz w:val="28"/>
          <w:szCs w:val="32"/>
        </w:rPr>
        <w:t>無限縮兒少</w:t>
      </w:r>
      <w:proofErr w:type="gramEnd"/>
      <w:r w:rsidRPr="00841DAD">
        <w:rPr>
          <w:rFonts w:ascii="Times New Roman" w:eastAsia="標楷體" w:hAnsi="Times New Roman" w:cs="Times New Roman"/>
          <w:sz w:val="28"/>
          <w:szCs w:val="32"/>
        </w:rPr>
        <w:t>保護社工運用家暴法</w:t>
      </w:r>
      <w:proofErr w:type="gramStart"/>
      <w:r w:rsidRPr="00841DAD">
        <w:rPr>
          <w:rFonts w:ascii="Times New Roman" w:eastAsia="標楷體" w:hAnsi="Times New Roman" w:cs="Times New Roman"/>
          <w:sz w:val="28"/>
          <w:szCs w:val="32"/>
        </w:rPr>
        <w:t>或兒少法</w:t>
      </w:r>
      <w:proofErr w:type="gramEnd"/>
      <w:r w:rsidRPr="00841DAD">
        <w:rPr>
          <w:rFonts w:ascii="Times New Roman" w:eastAsia="標楷體" w:hAnsi="Times New Roman" w:cs="Times New Roman"/>
          <w:sz w:val="28"/>
          <w:szCs w:val="32"/>
        </w:rPr>
        <w:t>規定情形。</w:t>
      </w:r>
    </w:p>
    <w:p w:rsidR="000E5285" w:rsidRPr="00841DAD" w:rsidRDefault="000E5285" w:rsidP="005E2D5E">
      <w:pPr>
        <w:numPr>
          <w:ilvl w:val="0"/>
          <w:numId w:val="5"/>
        </w:numPr>
        <w:spacing w:line="440" w:lineRule="exact"/>
        <w:ind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32"/>
        </w:rPr>
        <w:t>為深入探究兒少保護社工人員運用家暴法協助</w:t>
      </w:r>
      <w:proofErr w:type="gramStart"/>
      <w:r w:rsidRPr="00841DAD">
        <w:rPr>
          <w:rFonts w:ascii="Times New Roman" w:eastAsia="標楷體" w:hAnsi="Times New Roman" w:cs="Times New Roman"/>
          <w:sz w:val="28"/>
          <w:szCs w:val="32"/>
        </w:rPr>
        <w:t>兒少聲請</w:t>
      </w:r>
      <w:proofErr w:type="gramEnd"/>
      <w:r w:rsidRPr="00841DAD">
        <w:rPr>
          <w:rFonts w:ascii="Times New Roman" w:eastAsia="標楷體" w:hAnsi="Times New Roman" w:cs="Times New Roman"/>
          <w:sz w:val="28"/>
          <w:szCs w:val="32"/>
        </w:rPr>
        <w:t>保護令之現況與建議，就法制面進行完整之討論，本部規劃依提案建議，儘速開會</w:t>
      </w:r>
      <w:proofErr w:type="gramStart"/>
      <w:r w:rsidRPr="00841DAD">
        <w:rPr>
          <w:rFonts w:ascii="Times New Roman" w:eastAsia="標楷體" w:hAnsi="Times New Roman" w:cs="Times New Roman"/>
          <w:sz w:val="28"/>
          <w:szCs w:val="32"/>
        </w:rPr>
        <w:t>研</w:t>
      </w:r>
      <w:proofErr w:type="gramEnd"/>
      <w:r w:rsidRPr="00841DAD">
        <w:rPr>
          <w:rFonts w:ascii="Times New Roman" w:eastAsia="標楷體" w:hAnsi="Times New Roman" w:cs="Times New Roman"/>
          <w:sz w:val="28"/>
          <w:szCs w:val="32"/>
        </w:rPr>
        <w:t>商討論，以確保兒少保護案件之處遇模式符合兒少最佳利益及支持家庭照顧兒少之服務宗旨。</w:t>
      </w:r>
    </w:p>
    <w:p w:rsidR="00F90872" w:rsidRDefault="00F90872" w:rsidP="007C63C5">
      <w:pPr>
        <w:kinsoku w:val="0"/>
        <w:snapToGrid w:val="0"/>
        <w:spacing w:line="440" w:lineRule="exact"/>
        <w:rPr>
          <w:rFonts w:ascii="Times New Roman" w:eastAsia="標楷體" w:hAnsi="Times New Roman" w:cs="Times New Roman"/>
          <w:b/>
          <w:sz w:val="28"/>
          <w:szCs w:val="28"/>
        </w:rPr>
      </w:pPr>
    </w:p>
    <w:p w:rsidR="007C63C5" w:rsidRPr="00841DAD" w:rsidRDefault="007C63C5" w:rsidP="007C63C5">
      <w:pPr>
        <w:kinsoku w:val="0"/>
        <w:snapToGrid w:val="0"/>
        <w:spacing w:line="440" w:lineRule="exact"/>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決議：</w:t>
      </w:r>
    </w:p>
    <w:p w:rsidR="007C63C5" w:rsidRPr="00B6116B" w:rsidRDefault="000E5285" w:rsidP="005E2D5E">
      <w:pPr>
        <w:pStyle w:val="a3"/>
        <w:numPr>
          <w:ilvl w:val="0"/>
          <w:numId w:val="18"/>
        </w:numPr>
        <w:kinsoku w:val="0"/>
        <w:snapToGrid w:val="0"/>
        <w:spacing w:line="440" w:lineRule="exact"/>
        <w:ind w:leftChars="0" w:left="851" w:hanging="851"/>
        <w:rPr>
          <w:rFonts w:ascii="Times New Roman" w:eastAsia="標楷體" w:hAnsi="Times New Roman" w:cs="Times New Roman"/>
          <w:b/>
          <w:sz w:val="28"/>
          <w:szCs w:val="28"/>
        </w:rPr>
      </w:pPr>
      <w:r w:rsidRPr="00B6116B">
        <w:rPr>
          <w:rFonts w:ascii="Times New Roman" w:eastAsia="標楷體" w:hAnsi="Times New Roman" w:cs="Times New Roman"/>
          <w:b/>
          <w:sz w:val="28"/>
          <w:szCs w:val="32"/>
        </w:rPr>
        <w:t>現行法令已有相關規定可強制施</w:t>
      </w:r>
      <w:proofErr w:type="gramStart"/>
      <w:r w:rsidRPr="00B6116B">
        <w:rPr>
          <w:rFonts w:ascii="Times New Roman" w:eastAsia="標楷體" w:hAnsi="Times New Roman" w:cs="Times New Roman"/>
          <w:b/>
          <w:sz w:val="28"/>
          <w:szCs w:val="32"/>
        </w:rPr>
        <w:t>虐</w:t>
      </w:r>
      <w:proofErr w:type="gramEnd"/>
      <w:r w:rsidRPr="00B6116B">
        <w:rPr>
          <w:rFonts w:ascii="Times New Roman" w:eastAsia="標楷體" w:hAnsi="Times New Roman" w:cs="Times New Roman"/>
          <w:b/>
          <w:sz w:val="28"/>
          <w:szCs w:val="32"/>
        </w:rPr>
        <w:t>者接受親職教育及家庭處遇，</w:t>
      </w:r>
      <w:r w:rsidRPr="00B6116B">
        <w:rPr>
          <w:rFonts w:ascii="Times New Roman" w:eastAsia="標楷體" w:hAnsi="Times New Roman" w:cs="Times New Roman"/>
          <w:b/>
          <w:sz w:val="28"/>
          <w:szCs w:val="32"/>
        </w:rPr>
        <w:t xml:space="preserve"> </w:t>
      </w:r>
      <w:r w:rsidRPr="00B6116B">
        <w:rPr>
          <w:rFonts w:ascii="Times New Roman" w:eastAsia="標楷體" w:hAnsi="Times New Roman" w:cs="Times New Roman"/>
          <w:b/>
          <w:sz w:val="28"/>
          <w:szCs w:val="32"/>
          <w:u w:val="single"/>
        </w:rPr>
        <w:t>請本部保護服務司加強社工人員之教育訓練及宣導</w:t>
      </w:r>
      <w:r w:rsidR="000D523A">
        <w:rPr>
          <w:rFonts w:ascii="Times New Roman" w:eastAsia="標楷體" w:hAnsi="Times New Roman" w:cs="Times New Roman" w:hint="eastAsia"/>
          <w:b/>
          <w:sz w:val="28"/>
          <w:szCs w:val="32"/>
          <w:u w:val="single"/>
        </w:rPr>
        <w:t>，</w:t>
      </w:r>
      <w:r w:rsidRPr="00B6116B">
        <w:rPr>
          <w:rFonts w:ascii="Times New Roman" w:eastAsia="標楷體" w:hAnsi="Times New Roman" w:cs="Times New Roman"/>
          <w:b/>
          <w:sz w:val="28"/>
          <w:szCs w:val="32"/>
          <w:u w:val="single"/>
        </w:rPr>
        <w:t>協助地方政府落實相關法令規定，維護兒少最佳利益</w:t>
      </w:r>
      <w:r w:rsidRPr="00B6116B">
        <w:rPr>
          <w:rFonts w:ascii="Times New Roman" w:eastAsia="標楷體" w:hAnsi="Times New Roman" w:cs="Times New Roman"/>
          <w:b/>
          <w:sz w:val="28"/>
          <w:szCs w:val="32"/>
        </w:rPr>
        <w:t>。</w:t>
      </w:r>
    </w:p>
    <w:p w:rsidR="007C63C5" w:rsidRPr="00B6116B" w:rsidRDefault="000E5285" w:rsidP="005E2D5E">
      <w:pPr>
        <w:pStyle w:val="a3"/>
        <w:numPr>
          <w:ilvl w:val="0"/>
          <w:numId w:val="18"/>
        </w:numPr>
        <w:kinsoku w:val="0"/>
        <w:snapToGrid w:val="0"/>
        <w:spacing w:line="440" w:lineRule="exact"/>
        <w:ind w:leftChars="0" w:left="851" w:hanging="851"/>
        <w:rPr>
          <w:rFonts w:ascii="Times New Roman" w:eastAsia="標楷體" w:hAnsi="Times New Roman" w:cs="Times New Roman"/>
          <w:b/>
          <w:sz w:val="28"/>
          <w:szCs w:val="28"/>
        </w:rPr>
      </w:pPr>
      <w:r w:rsidRPr="00B6116B">
        <w:rPr>
          <w:rFonts w:ascii="Times New Roman" w:eastAsia="標楷體" w:hAnsi="Times New Roman" w:cs="Times New Roman"/>
          <w:b/>
          <w:sz w:val="28"/>
          <w:szCs w:val="32"/>
        </w:rPr>
        <w:t>至於是否比照國外由司法介入裁定兒少保護家庭處遇，</w:t>
      </w:r>
      <w:r w:rsidRPr="00B6116B">
        <w:rPr>
          <w:rFonts w:ascii="Times New Roman" w:eastAsia="標楷體" w:hAnsi="Times New Roman" w:cs="Times New Roman"/>
          <w:b/>
          <w:sz w:val="28"/>
          <w:szCs w:val="32"/>
          <w:u w:val="single"/>
        </w:rPr>
        <w:t>請本部保護服務司參考委員建議，未來應多</w:t>
      </w:r>
      <w:r w:rsidR="006E0D74">
        <w:rPr>
          <w:rFonts w:ascii="Times New Roman" w:eastAsia="標楷體" w:hAnsi="Times New Roman" w:cs="Times New Roman" w:hint="eastAsia"/>
          <w:b/>
          <w:sz w:val="28"/>
          <w:szCs w:val="32"/>
          <w:u w:val="single"/>
        </w:rPr>
        <w:t>蒐</w:t>
      </w:r>
      <w:r w:rsidRPr="00B6116B">
        <w:rPr>
          <w:rFonts w:ascii="Times New Roman" w:eastAsia="標楷體" w:hAnsi="Times New Roman" w:cs="Times New Roman"/>
          <w:b/>
          <w:sz w:val="28"/>
          <w:szCs w:val="32"/>
          <w:u w:val="single"/>
        </w:rPr>
        <w:t>集及聽取各界意見，並納入未來工作規劃辦理。</w:t>
      </w:r>
    </w:p>
    <w:p w:rsidR="002330F9" w:rsidRPr="00841DAD" w:rsidRDefault="002330F9">
      <w:pPr>
        <w:widowControl/>
        <w:rPr>
          <w:rFonts w:ascii="Times New Roman" w:eastAsia="標楷體" w:hAnsi="Times New Roman" w:cs="Times New Roman"/>
          <w:b/>
          <w:sz w:val="28"/>
          <w:szCs w:val="32"/>
          <w:bdr w:val="single" w:sz="4" w:space="0" w:color="auto"/>
        </w:rPr>
      </w:pPr>
      <w:r w:rsidRPr="00841DAD">
        <w:rPr>
          <w:rFonts w:ascii="Times New Roman" w:eastAsia="標楷體" w:hAnsi="Times New Roman" w:cs="Times New Roman"/>
          <w:b/>
          <w:sz w:val="28"/>
          <w:szCs w:val="32"/>
          <w:bdr w:val="single" w:sz="4" w:space="0" w:color="auto"/>
        </w:rPr>
        <w:br w:type="page"/>
      </w:r>
    </w:p>
    <w:p w:rsidR="002D5C0E" w:rsidRPr="00841DAD" w:rsidRDefault="002D5C0E" w:rsidP="0098432C">
      <w:pPr>
        <w:snapToGrid w:val="0"/>
        <w:spacing w:line="440" w:lineRule="exact"/>
        <w:rPr>
          <w:rFonts w:ascii="Times New Roman" w:eastAsia="標楷體" w:hAnsi="Times New Roman" w:cs="Times New Roman"/>
          <w:b/>
          <w:sz w:val="28"/>
          <w:szCs w:val="32"/>
          <w:bdr w:val="single" w:sz="4" w:space="0" w:color="auto"/>
        </w:rPr>
      </w:pPr>
      <w:r w:rsidRPr="00841DAD">
        <w:rPr>
          <w:rFonts w:ascii="Times New Roman" w:eastAsia="標楷體" w:hAnsi="Times New Roman" w:cs="Times New Roman"/>
          <w:b/>
          <w:sz w:val="28"/>
          <w:szCs w:val="32"/>
          <w:bdr w:val="single" w:sz="4" w:space="0" w:color="auto"/>
        </w:rPr>
        <w:lastRenderedPageBreak/>
        <w:t xml:space="preserve"> </w:t>
      </w:r>
      <w:r w:rsidRPr="00841DAD">
        <w:rPr>
          <w:rFonts w:ascii="Times New Roman" w:eastAsia="標楷體" w:hAnsi="Times New Roman" w:cs="Times New Roman"/>
          <w:b/>
          <w:sz w:val="28"/>
          <w:szCs w:val="32"/>
          <w:bdr w:val="single" w:sz="4" w:space="0" w:color="auto"/>
        </w:rPr>
        <w:t>第二案</w:t>
      </w:r>
      <w:r w:rsidRPr="00841DAD">
        <w:rPr>
          <w:rFonts w:ascii="Times New Roman" w:eastAsia="標楷體" w:hAnsi="Times New Roman" w:cs="Times New Roman"/>
          <w:b/>
          <w:sz w:val="28"/>
          <w:szCs w:val="32"/>
          <w:bdr w:val="single" w:sz="4" w:space="0" w:color="auto"/>
        </w:rPr>
        <w:t xml:space="preserve"> </w:t>
      </w:r>
    </w:p>
    <w:p w:rsidR="002D5C0E" w:rsidRPr="00841DAD" w:rsidRDefault="0098432C" w:rsidP="0098432C">
      <w:pPr>
        <w:snapToGrid w:val="0"/>
        <w:spacing w:line="440" w:lineRule="exact"/>
        <w:ind w:left="848" w:hangingChars="303" w:hanging="848"/>
        <w:rPr>
          <w:rFonts w:ascii="Times New Roman" w:eastAsia="標楷體" w:hAnsi="Times New Roman" w:cs="Times New Roman"/>
          <w:sz w:val="28"/>
          <w:szCs w:val="28"/>
        </w:rPr>
      </w:pPr>
      <w:r w:rsidRPr="00841DAD">
        <w:rPr>
          <w:rFonts w:ascii="Times New Roman" w:eastAsia="標楷體" w:hAnsi="Times New Roman" w:cs="Times New Roman"/>
          <w:sz w:val="28"/>
          <w:szCs w:val="28"/>
        </w:rPr>
        <w:t>案由：</w:t>
      </w:r>
      <w:r w:rsidR="000E5285" w:rsidRPr="00841DAD">
        <w:rPr>
          <w:rFonts w:ascii="Times New Roman" w:eastAsia="標楷體" w:hAnsi="Times New Roman" w:cs="Times New Roman"/>
          <w:sz w:val="28"/>
          <w:szCs w:val="28"/>
        </w:rPr>
        <w:t>有關「內政部興辦社會住宅出租辦法」之規定是否適用弱勢族群，以及是否影響其權益議題，提請討論。</w:t>
      </w:r>
    </w:p>
    <w:p w:rsidR="002D5C0E" w:rsidRPr="00841DAD" w:rsidRDefault="002D5C0E" w:rsidP="0098432C">
      <w:pPr>
        <w:snapToGrid w:val="0"/>
        <w:spacing w:line="440" w:lineRule="exact"/>
        <w:jc w:val="right"/>
        <w:rPr>
          <w:rFonts w:ascii="Times New Roman" w:eastAsia="標楷體" w:hAnsi="Times New Roman" w:cs="Times New Roman"/>
          <w:sz w:val="28"/>
          <w:szCs w:val="28"/>
        </w:rPr>
      </w:pPr>
      <w:r w:rsidRPr="00841DAD">
        <w:rPr>
          <w:rFonts w:ascii="Times New Roman" w:eastAsia="標楷體" w:hAnsi="Times New Roman" w:cs="Times New Roman"/>
          <w:sz w:val="28"/>
          <w:szCs w:val="28"/>
        </w:rPr>
        <w:t>提案人：</w:t>
      </w:r>
      <w:r w:rsidR="000E5285" w:rsidRPr="00841DAD">
        <w:rPr>
          <w:rFonts w:ascii="Times New Roman" w:eastAsia="標楷體" w:hAnsi="Times New Roman" w:cs="Times New Roman"/>
          <w:sz w:val="28"/>
          <w:szCs w:val="28"/>
        </w:rPr>
        <w:t>紀惠容委員（</w:t>
      </w:r>
      <w:r w:rsidR="000E5285" w:rsidRPr="00841DAD">
        <w:rPr>
          <w:rFonts w:ascii="Times New Roman" w:eastAsia="標楷體" w:hAnsi="Times New Roman" w:cs="Times New Roman"/>
          <w:color w:val="000000"/>
          <w:kern w:val="0"/>
          <w:sz w:val="28"/>
          <w:szCs w:val="28"/>
        </w:rPr>
        <w:t>財團法人</w:t>
      </w:r>
      <w:proofErr w:type="gramStart"/>
      <w:r w:rsidR="000E5285" w:rsidRPr="00841DAD">
        <w:rPr>
          <w:rFonts w:ascii="Times New Roman" w:eastAsia="標楷體" w:hAnsi="Times New Roman" w:cs="Times New Roman"/>
          <w:color w:val="000000"/>
          <w:kern w:val="0"/>
          <w:sz w:val="28"/>
          <w:szCs w:val="28"/>
        </w:rPr>
        <w:t>勵</w:t>
      </w:r>
      <w:proofErr w:type="gramEnd"/>
      <w:r w:rsidR="000E5285" w:rsidRPr="00841DAD">
        <w:rPr>
          <w:rFonts w:ascii="Times New Roman" w:eastAsia="標楷體" w:hAnsi="Times New Roman" w:cs="Times New Roman"/>
          <w:color w:val="000000"/>
          <w:kern w:val="0"/>
          <w:sz w:val="28"/>
          <w:szCs w:val="28"/>
        </w:rPr>
        <w:t>馨社會福利事業基金會）</w:t>
      </w:r>
    </w:p>
    <w:p w:rsidR="002D5C0E" w:rsidRPr="00841DAD" w:rsidRDefault="002D5C0E" w:rsidP="0098432C">
      <w:pPr>
        <w:snapToGrid w:val="0"/>
        <w:spacing w:line="440" w:lineRule="exact"/>
        <w:rPr>
          <w:rFonts w:ascii="Times New Roman" w:eastAsia="標楷體" w:hAnsi="Times New Roman" w:cs="Times New Roman"/>
          <w:sz w:val="28"/>
          <w:szCs w:val="28"/>
        </w:rPr>
      </w:pPr>
      <w:r w:rsidRPr="00841DAD">
        <w:rPr>
          <w:rFonts w:ascii="Times New Roman" w:eastAsia="標楷體" w:hAnsi="Times New Roman" w:cs="Times New Roman"/>
          <w:sz w:val="28"/>
          <w:szCs w:val="28"/>
        </w:rPr>
        <w:t>說明：</w:t>
      </w:r>
    </w:p>
    <w:p w:rsidR="002D5C0E" w:rsidRPr="00841DAD" w:rsidRDefault="000E5285" w:rsidP="005E2D5E">
      <w:pPr>
        <w:pStyle w:val="a3"/>
        <w:numPr>
          <w:ilvl w:val="0"/>
          <w:numId w:val="9"/>
        </w:numPr>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color w:val="000000"/>
          <w:kern w:val="0"/>
          <w:sz w:val="28"/>
          <w:szCs w:val="28"/>
        </w:rPr>
        <w:t>105</w:t>
      </w:r>
      <w:r w:rsidRPr="00841DAD">
        <w:rPr>
          <w:rFonts w:ascii="Times New Roman" w:eastAsia="標楷體" w:hAnsi="Times New Roman" w:cs="Times New Roman"/>
          <w:color w:val="000000"/>
          <w:kern w:val="0"/>
          <w:sz w:val="28"/>
          <w:szCs w:val="28"/>
        </w:rPr>
        <w:t>年</w:t>
      </w:r>
      <w:r w:rsidRPr="00841DAD">
        <w:rPr>
          <w:rFonts w:ascii="Times New Roman" w:eastAsia="標楷體" w:hAnsi="Times New Roman" w:cs="Times New Roman"/>
          <w:color w:val="000000"/>
          <w:kern w:val="0"/>
          <w:sz w:val="28"/>
          <w:szCs w:val="28"/>
        </w:rPr>
        <w:t>12</w:t>
      </w:r>
      <w:r w:rsidRPr="00841DAD">
        <w:rPr>
          <w:rFonts w:ascii="Times New Roman" w:eastAsia="標楷體" w:hAnsi="Times New Roman" w:cs="Times New Roman"/>
          <w:color w:val="000000"/>
          <w:kern w:val="0"/>
          <w:sz w:val="28"/>
          <w:szCs w:val="28"/>
        </w:rPr>
        <w:t>月住宅法修訂通過，將社會住宅中保留給弱勢族群的名額比</w:t>
      </w:r>
      <w:r w:rsidR="006E0D74">
        <w:rPr>
          <w:rFonts w:ascii="Times New Roman" w:eastAsia="標楷體" w:hAnsi="Times New Roman" w:cs="Times New Roman" w:hint="eastAsia"/>
          <w:color w:val="000000"/>
          <w:kern w:val="0"/>
          <w:sz w:val="28"/>
          <w:szCs w:val="28"/>
        </w:rPr>
        <w:t>率</w:t>
      </w:r>
      <w:r w:rsidRPr="00841DAD">
        <w:rPr>
          <w:rFonts w:ascii="Times New Roman" w:eastAsia="標楷體" w:hAnsi="Times New Roman" w:cs="Times New Roman"/>
          <w:color w:val="000000"/>
          <w:kern w:val="0"/>
          <w:sz w:val="28"/>
          <w:szCs w:val="28"/>
        </w:rPr>
        <w:t>大幅提高至</w:t>
      </w:r>
      <w:r w:rsidRPr="00841DAD">
        <w:rPr>
          <w:rFonts w:ascii="Times New Roman" w:eastAsia="標楷體" w:hAnsi="Times New Roman" w:cs="Times New Roman"/>
          <w:color w:val="000000"/>
          <w:kern w:val="0"/>
          <w:sz w:val="28"/>
          <w:szCs w:val="28"/>
        </w:rPr>
        <w:t>30%</w:t>
      </w:r>
      <w:r w:rsidRPr="00841DAD">
        <w:rPr>
          <w:rFonts w:ascii="Times New Roman" w:eastAsia="標楷體" w:hAnsi="Times New Roman" w:cs="Times New Roman"/>
          <w:color w:val="000000"/>
          <w:kern w:val="0"/>
          <w:sz w:val="28"/>
          <w:szCs w:val="28"/>
        </w:rPr>
        <w:t>，家暴受害者及其子女也列在其中，以保障其居住正義。然而「內政部興辦社會住宅出租辦法」第三條對於社會住宅承租者訂出六項資格限制，包括需年滿二十歲、有設籍或是有居住需求等等。其中第三項規定承租戶之「家庭成員於第六條第一項第一款公告範圍內之直轄市、縣（市）無自有住宅」。家庭成員根據同辦法規定，指｢申請人及其配偶、申請人或其配偶之戶籍內直系親屬。但申請人之</w:t>
      </w:r>
      <w:proofErr w:type="gramStart"/>
      <w:r w:rsidRPr="00841DAD">
        <w:rPr>
          <w:rFonts w:ascii="Times New Roman" w:eastAsia="標楷體" w:hAnsi="Times New Roman" w:cs="Times New Roman"/>
          <w:color w:val="000000"/>
          <w:kern w:val="0"/>
          <w:sz w:val="28"/>
          <w:szCs w:val="28"/>
        </w:rPr>
        <w:t>父母均已死亡</w:t>
      </w:r>
      <w:proofErr w:type="gramEnd"/>
      <w:r w:rsidRPr="00841DAD">
        <w:rPr>
          <w:rFonts w:ascii="Times New Roman" w:eastAsia="標楷體" w:hAnsi="Times New Roman" w:cs="Times New Roman"/>
          <w:color w:val="000000"/>
          <w:kern w:val="0"/>
          <w:sz w:val="28"/>
          <w:szCs w:val="28"/>
        </w:rPr>
        <w:t>，且其戶籍內有未滿二十歲或已滿二十歲仍在學、身心障礙或無謀生能力之兄弟姊妹需要照顧者，包含該戶籍內之兄弟姊妹」</w:t>
      </w:r>
      <w:r w:rsidRPr="00841DAD">
        <w:rPr>
          <w:rFonts w:ascii="Times New Roman" w:eastAsia="標楷體" w:hAnsi="Times New Roman" w:cs="Times New Roman"/>
          <w:sz w:val="28"/>
          <w:szCs w:val="28"/>
        </w:rPr>
        <w:t>。</w:t>
      </w:r>
    </w:p>
    <w:p w:rsidR="000E5285" w:rsidRPr="00841DAD" w:rsidRDefault="000E5285" w:rsidP="005E2D5E">
      <w:pPr>
        <w:pStyle w:val="a3"/>
        <w:numPr>
          <w:ilvl w:val="0"/>
          <w:numId w:val="9"/>
        </w:numPr>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color w:val="000000"/>
          <w:kern w:val="0"/>
          <w:sz w:val="28"/>
          <w:szCs w:val="28"/>
        </w:rPr>
        <w:t>若是此項規定適用於家暴受害者，有可能會影響家暴受害者的申請資格。因為家暴受害者遭受家庭暴力後，多數人僅能先以人身安全為重、不見得能立即結束婚姻關係，</w:t>
      </w:r>
      <w:proofErr w:type="gramStart"/>
      <w:r w:rsidRPr="00841DAD">
        <w:rPr>
          <w:rFonts w:ascii="Times New Roman" w:eastAsia="標楷體" w:hAnsi="Times New Roman" w:cs="Times New Roman"/>
          <w:color w:val="000000"/>
          <w:kern w:val="0"/>
          <w:sz w:val="28"/>
          <w:szCs w:val="28"/>
        </w:rPr>
        <w:t>因此若施暴</w:t>
      </w:r>
      <w:proofErr w:type="gramEnd"/>
      <w:r w:rsidRPr="00841DAD">
        <w:rPr>
          <w:rFonts w:ascii="Times New Roman" w:eastAsia="標楷體" w:hAnsi="Times New Roman" w:cs="Times New Roman"/>
          <w:color w:val="000000"/>
          <w:kern w:val="0"/>
          <w:sz w:val="28"/>
          <w:szCs w:val="28"/>
        </w:rPr>
        <w:t>的配偶持有自有住宅，家暴受害者即不能承租社會住宅；或即便其他家庭成員具備經濟資源、卻不見得能支持受害者及其隨行子女。此項有承租資格限制有可能會使亟需社會住宅安頓之家暴受害者被排拒在外，失去立法保護家暴受害者之美意。</w:t>
      </w:r>
    </w:p>
    <w:p w:rsidR="000E5285" w:rsidRPr="00841DAD" w:rsidRDefault="000E5285" w:rsidP="005E2D5E">
      <w:pPr>
        <w:pStyle w:val="a3"/>
        <w:numPr>
          <w:ilvl w:val="0"/>
          <w:numId w:val="9"/>
        </w:numPr>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color w:val="000000"/>
          <w:kern w:val="0"/>
          <w:sz w:val="28"/>
          <w:szCs w:val="28"/>
        </w:rPr>
        <w:t>此現象不只發生在家暴受害者，其它明定於住宅法第四條之經濟或社會弱勢族群，也有可能因為不符合「內政部興辦社會住宅出租辦法」所列出之申請者條件，而影響其申請資格。而或許是因為中央主管機關內政部的示範作用，各縣市之社會住宅出租辦法也都對承租者訂出條件，有可能讓弱勢族群無法承租。因此，想了解「內政部興辦社會住宅出租辦法」中對於承租者條件的設定，是否適用於弱勢族群？若真適用於弱勢族群，使得弱勢族群失去承租資格，是否有補救措施？</w:t>
      </w:r>
    </w:p>
    <w:p w:rsidR="002D5C0E" w:rsidRPr="00841DAD" w:rsidRDefault="007C63C5" w:rsidP="0098432C">
      <w:pPr>
        <w:snapToGrid w:val="0"/>
        <w:spacing w:line="440" w:lineRule="exact"/>
        <w:ind w:left="848" w:hangingChars="303" w:hanging="848"/>
        <w:rPr>
          <w:rFonts w:ascii="Times New Roman" w:eastAsia="標楷體" w:hAnsi="Times New Roman" w:cs="Times New Roman"/>
          <w:sz w:val="28"/>
          <w:szCs w:val="28"/>
        </w:rPr>
      </w:pPr>
      <w:r w:rsidRPr="00841DAD">
        <w:rPr>
          <w:rFonts w:ascii="Times New Roman" w:eastAsia="標楷體" w:hAnsi="Times New Roman" w:cs="Times New Roman"/>
          <w:sz w:val="28"/>
          <w:szCs w:val="28"/>
        </w:rPr>
        <w:lastRenderedPageBreak/>
        <w:t>辦法：</w:t>
      </w:r>
      <w:r w:rsidR="000E5285" w:rsidRPr="00841DAD">
        <w:rPr>
          <w:rFonts w:ascii="Times New Roman" w:eastAsia="標楷體" w:hAnsi="Times New Roman" w:cs="Times New Roman"/>
          <w:sz w:val="28"/>
          <w:szCs w:val="28"/>
        </w:rPr>
        <w:t>建請社會住宅主管機關內政部說明，「內政部興辦社會住宅出租辦法」中對承租者的條件限制，是否適用於弱勢族群？並請評估適用之後對於弱勢族群的影響，提出補救之道。</w:t>
      </w:r>
    </w:p>
    <w:p w:rsidR="0098432C" w:rsidRPr="00841DAD" w:rsidRDefault="0098432C" w:rsidP="0098432C">
      <w:pPr>
        <w:snapToGrid w:val="0"/>
        <w:spacing w:line="440" w:lineRule="exact"/>
        <w:ind w:left="848" w:hangingChars="303" w:hanging="848"/>
        <w:rPr>
          <w:rFonts w:ascii="Times New Roman" w:eastAsia="標楷體" w:hAnsi="Times New Roman" w:cs="Times New Roman"/>
          <w:sz w:val="28"/>
          <w:szCs w:val="28"/>
          <w:shd w:val="pct15" w:color="auto" w:fill="FFFFFF"/>
        </w:rPr>
      </w:pPr>
    </w:p>
    <w:p w:rsidR="000E5285" w:rsidRPr="00841DAD" w:rsidRDefault="000E5285" w:rsidP="000E5285">
      <w:pPr>
        <w:kinsoku w:val="0"/>
        <w:spacing w:line="440" w:lineRule="exact"/>
        <w:rPr>
          <w:rFonts w:ascii="Times New Roman" w:eastAsia="標楷體" w:hAnsi="Times New Roman" w:cs="Times New Roman"/>
          <w:sz w:val="28"/>
          <w:szCs w:val="28"/>
          <w:shd w:val="pct15" w:color="auto" w:fill="FFFFFF"/>
        </w:rPr>
      </w:pPr>
      <w:r w:rsidRPr="00841DAD">
        <w:rPr>
          <w:rFonts w:ascii="Times New Roman" w:eastAsia="標楷體" w:hAnsi="Times New Roman" w:cs="Times New Roman"/>
          <w:sz w:val="28"/>
          <w:szCs w:val="28"/>
          <w:shd w:val="pct15" w:color="auto" w:fill="FFFFFF"/>
        </w:rPr>
        <w:t>內政部營建署回應意見：</w:t>
      </w:r>
    </w:p>
    <w:p w:rsidR="000E5285" w:rsidRPr="00841DAD" w:rsidRDefault="000E5285" w:rsidP="005E2D5E">
      <w:pPr>
        <w:pStyle w:val="a3"/>
        <w:numPr>
          <w:ilvl w:val="0"/>
          <w:numId w:val="10"/>
        </w:numPr>
        <w:spacing w:line="440" w:lineRule="exact"/>
        <w:ind w:leftChars="0" w:left="851" w:hanging="851"/>
        <w:jc w:val="both"/>
        <w:rPr>
          <w:rFonts w:ascii="Times New Roman" w:eastAsia="標楷體" w:hAnsi="Times New Roman" w:cs="Times New Roman"/>
          <w:color w:val="000000"/>
          <w:sz w:val="28"/>
          <w:szCs w:val="28"/>
        </w:rPr>
      </w:pPr>
      <w:r w:rsidRPr="00841DAD">
        <w:rPr>
          <w:rFonts w:ascii="Times New Roman" w:eastAsia="標楷體" w:hAnsi="Times New Roman" w:cs="Times New Roman"/>
          <w:color w:val="000000"/>
          <w:sz w:val="28"/>
          <w:szCs w:val="28"/>
        </w:rPr>
        <w:t>住宅法於</w:t>
      </w:r>
      <w:r w:rsidRPr="00841DAD">
        <w:rPr>
          <w:rFonts w:ascii="Times New Roman" w:eastAsia="標楷體" w:hAnsi="Times New Roman" w:cs="Times New Roman"/>
          <w:color w:val="000000"/>
          <w:sz w:val="28"/>
          <w:szCs w:val="28"/>
        </w:rPr>
        <w:t>106</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1</w:t>
      </w:r>
      <w:r w:rsidRPr="00841DAD">
        <w:rPr>
          <w:rFonts w:ascii="Times New Roman" w:eastAsia="標楷體" w:hAnsi="Times New Roman" w:cs="Times New Roman"/>
          <w:color w:val="000000"/>
          <w:sz w:val="28"/>
          <w:szCs w:val="28"/>
        </w:rPr>
        <w:t>月</w:t>
      </w:r>
      <w:r w:rsidRPr="00841DAD">
        <w:rPr>
          <w:rFonts w:ascii="Times New Roman" w:eastAsia="標楷體" w:hAnsi="Times New Roman" w:cs="Times New Roman"/>
          <w:color w:val="000000"/>
          <w:sz w:val="28"/>
          <w:szCs w:val="28"/>
        </w:rPr>
        <w:t>11</w:t>
      </w:r>
      <w:r w:rsidRPr="00841DAD">
        <w:rPr>
          <w:rFonts w:ascii="Times New Roman" w:eastAsia="標楷體" w:hAnsi="Times New Roman" w:cs="Times New Roman"/>
          <w:color w:val="000000"/>
          <w:sz w:val="28"/>
          <w:szCs w:val="28"/>
        </w:rPr>
        <w:t>日修正公布，依住宅法第</w:t>
      </w:r>
      <w:r w:rsidRPr="00841DAD">
        <w:rPr>
          <w:rFonts w:ascii="Times New Roman" w:eastAsia="標楷體" w:hAnsi="Times New Roman" w:cs="Times New Roman"/>
          <w:color w:val="000000"/>
          <w:sz w:val="28"/>
          <w:szCs w:val="28"/>
        </w:rPr>
        <w:t>4</w:t>
      </w:r>
      <w:r w:rsidRPr="00841DAD">
        <w:rPr>
          <w:rFonts w:ascii="Times New Roman" w:eastAsia="標楷體" w:hAnsi="Times New Roman" w:cs="Times New Roman"/>
          <w:color w:val="000000"/>
          <w:sz w:val="28"/>
          <w:szCs w:val="28"/>
        </w:rPr>
        <w:t>條規定，主管機關及民間興辦之社會住宅，應以直轄市、縣（市）轄區為計算範圍，保障至少</w:t>
      </w:r>
      <w:r w:rsidRPr="00841DAD">
        <w:rPr>
          <w:rFonts w:ascii="Times New Roman" w:eastAsia="標楷體" w:hAnsi="Times New Roman" w:cs="Times New Roman"/>
          <w:color w:val="000000"/>
          <w:sz w:val="28"/>
          <w:szCs w:val="28"/>
        </w:rPr>
        <w:t>30%</w:t>
      </w:r>
      <w:r w:rsidRPr="00841DAD">
        <w:rPr>
          <w:rFonts w:ascii="Times New Roman" w:eastAsia="標楷體" w:hAnsi="Times New Roman" w:cs="Times New Roman"/>
          <w:color w:val="000000"/>
          <w:sz w:val="28"/>
          <w:szCs w:val="28"/>
        </w:rPr>
        <w:t>以上比率出租予</w:t>
      </w:r>
      <w:r w:rsidRPr="00841DAD">
        <w:rPr>
          <w:rFonts w:ascii="Times New Roman" w:eastAsia="標楷體" w:hAnsi="Times New Roman" w:cs="Times New Roman"/>
          <w:color w:val="000000"/>
          <w:sz w:val="28"/>
          <w:szCs w:val="28"/>
        </w:rPr>
        <w:t>12</w:t>
      </w:r>
      <w:r w:rsidRPr="00841DAD">
        <w:rPr>
          <w:rFonts w:ascii="Times New Roman" w:eastAsia="標楷體" w:hAnsi="Times New Roman" w:cs="Times New Roman"/>
          <w:color w:val="000000"/>
          <w:sz w:val="28"/>
          <w:szCs w:val="28"/>
        </w:rPr>
        <w:t>類經濟或社會弱勢身分者，有關受家庭暴力或性侵害之受害者及其子女即為經濟或社會弱勢者之</w:t>
      </w:r>
      <w:proofErr w:type="gramStart"/>
      <w:r w:rsidRPr="00841DAD">
        <w:rPr>
          <w:rFonts w:ascii="Times New Roman" w:eastAsia="標楷體" w:hAnsi="Times New Roman" w:cs="Times New Roman"/>
          <w:color w:val="000000"/>
          <w:sz w:val="28"/>
          <w:szCs w:val="28"/>
        </w:rPr>
        <w:t>一</w:t>
      </w:r>
      <w:proofErr w:type="gramEnd"/>
      <w:r w:rsidRPr="00841DAD">
        <w:rPr>
          <w:rFonts w:ascii="Times New Roman" w:eastAsia="標楷體" w:hAnsi="Times New Roman" w:cs="Times New Roman"/>
          <w:color w:val="000000"/>
          <w:sz w:val="28"/>
          <w:szCs w:val="28"/>
        </w:rPr>
        <w:t>；另依第</w:t>
      </w:r>
      <w:r w:rsidRPr="00841DAD">
        <w:rPr>
          <w:rFonts w:ascii="Times New Roman" w:eastAsia="標楷體" w:hAnsi="Times New Roman" w:cs="Times New Roman"/>
          <w:color w:val="000000"/>
          <w:sz w:val="28"/>
          <w:szCs w:val="28"/>
        </w:rPr>
        <w:t>25</w:t>
      </w:r>
      <w:r w:rsidRPr="00841DAD">
        <w:rPr>
          <w:rFonts w:ascii="Times New Roman" w:eastAsia="標楷體" w:hAnsi="Times New Roman" w:cs="Times New Roman"/>
          <w:color w:val="000000"/>
          <w:sz w:val="28"/>
          <w:szCs w:val="28"/>
        </w:rPr>
        <w:t>條規定，社會住宅承租者，應以無自有住宅或一定所得、一定財產標準</w:t>
      </w:r>
      <w:r w:rsidRPr="00841DAD">
        <w:rPr>
          <w:rFonts w:ascii="Times New Roman" w:eastAsia="標楷體" w:hAnsi="Times New Roman" w:cs="Times New Roman"/>
          <w:sz w:val="28"/>
          <w:szCs w:val="28"/>
        </w:rPr>
        <w:t>以下</w:t>
      </w:r>
      <w:r w:rsidRPr="00841DAD">
        <w:rPr>
          <w:rFonts w:ascii="Times New Roman" w:eastAsia="標楷體" w:hAnsi="Times New Roman" w:cs="Times New Roman"/>
          <w:color w:val="000000"/>
          <w:sz w:val="28"/>
          <w:szCs w:val="28"/>
        </w:rPr>
        <w:t>之家庭或個人為限（第</w:t>
      </w:r>
      <w:r w:rsidRPr="00841DAD">
        <w:rPr>
          <w:rFonts w:ascii="Times New Roman" w:eastAsia="標楷體" w:hAnsi="Times New Roman" w:cs="Times New Roman"/>
          <w:color w:val="000000"/>
          <w:sz w:val="28"/>
          <w:szCs w:val="28"/>
        </w:rPr>
        <w:t>1</w:t>
      </w:r>
      <w:r w:rsidRPr="00841DAD">
        <w:rPr>
          <w:rFonts w:ascii="Times New Roman" w:eastAsia="標楷體" w:hAnsi="Times New Roman" w:cs="Times New Roman"/>
          <w:color w:val="000000"/>
          <w:sz w:val="28"/>
          <w:szCs w:val="28"/>
        </w:rPr>
        <w:t>項）。前項社會住宅承租者之申請資格、程序、租金計算、分級收費、租賃與續租期限及其他應遵行事項之</w:t>
      </w:r>
      <w:r w:rsidRPr="00841DAD">
        <w:rPr>
          <w:rFonts w:ascii="Times New Roman" w:eastAsia="標楷體" w:hAnsi="Times New Roman" w:cs="Times New Roman"/>
          <w:sz w:val="28"/>
          <w:szCs w:val="28"/>
        </w:rPr>
        <w:t>辦法</w:t>
      </w:r>
      <w:r w:rsidRPr="00841DAD">
        <w:rPr>
          <w:rFonts w:ascii="Times New Roman" w:eastAsia="標楷體" w:hAnsi="Times New Roman" w:cs="Times New Roman"/>
          <w:color w:val="000000"/>
          <w:sz w:val="28"/>
          <w:szCs w:val="28"/>
        </w:rPr>
        <w:t>或自治法規，由主管機關定之（第</w:t>
      </w:r>
      <w:r w:rsidRPr="00841DAD">
        <w:rPr>
          <w:rFonts w:ascii="Times New Roman" w:eastAsia="標楷體" w:hAnsi="Times New Roman" w:cs="Times New Roman"/>
          <w:color w:val="000000"/>
          <w:sz w:val="28"/>
          <w:szCs w:val="28"/>
        </w:rPr>
        <w:t>2</w:t>
      </w:r>
      <w:r w:rsidRPr="00841DAD">
        <w:rPr>
          <w:rFonts w:ascii="Times New Roman" w:eastAsia="標楷體" w:hAnsi="Times New Roman" w:cs="Times New Roman"/>
          <w:color w:val="000000"/>
          <w:sz w:val="28"/>
          <w:szCs w:val="28"/>
        </w:rPr>
        <w:t>項）。內政部係依該條文第</w:t>
      </w:r>
      <w:r w:rsidRPr="00841DAD">
        <w:rPr>
          <w:rFonts w:ascii="Times New Roman" w:eastAsia="標楷體" w:hAnsi="Times New Roman" w:cs="Times New Roman"/>
          <w:color w:val="000000"/>
          <w:sz w:val="28"/>
          <w:szCs w:val="28"/>
        </w:rPr>
        <w:t>2</w:t>
      </w:r>
      <w:r w:rsidRPr="00841DAD">
        <w:rPr>
          <w:rFonts w:ascii="Times New Roman" w:eastAsia="標楷體" w:hAnsi="Times New Roman" w:cs="Times New Roman"/>
          <w:color w:val="000000"/>
          <w:sz w:val="28"/>
          <w:szCs w:val="28"/>
        </w:rPr>
        <w:t>項授權，於</w:t>
      </w:r>
      <w:r w:rsidRPr="00841DAD">
        <w:rPr>
          <w:rFonts w:ascii="Times New Roman" w:eastAsia="標楷體" w:hAnsi="Times New Roman" w:cs="Times New Roman"/>
          <w:color w:val="000000"/>
          <w:sz w:val="28"/>
          <w:szCs w:val="28"/>
        </w:rPr>
        <w:t>106</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8</w:t>
      </w:r>
      <w:r w:rsidRPr="00841DAD">
        <w:rPr>
          <w:rFonts w:ascii="Times New Roman" w:eastAsia="標楷體" w:hAnsi="Times New Roman" w:cs="Times New Roman"/>
          <w:color w:val="000000"/>
          <w:sz w:val="28"/>
          <w:szCs w:val="28"/>
        </w:rPr>
        <w:t>月</w:t>
      </w:r>
      <w:r w:rsidRPr="00841DAD">
        <w:rPr>
          <w:rFonts w:ascii="Times New Roman" w:eastAsia="標楷體" w:hAnsi="Times New Roman" w:cs="Times New Roman"/>
          <w:color w:val="000000"/>
          <w:sz w:val="28"/>
          <w:szCs w:val="28"/>
        </w:rPr>
        <w:t>28</w:t>
      </w:r>
      <w:r w:rsidRPr="00841DAD">
        <w:rPr>
          <w:rFonts w:ascii="Times New Roman" w:eastAsia="標楷體" w:hAnsi="Times New Roman" w:cs="Times New Roman"/>
          <w:color w:val="000000"/>
          <w:sz w:val="28"/>
          <w:szCs w:val="28"/>
        </w:rPr>
        <w:t>日訂定發布「內政部興辦社會住宅出租辦法」（以下簡稱本辦法）規範承租者之申請資格、程序、租金計算、分級收費、租賃與續租期限及其他應遵行事項，</w:t>
      </w:r>
      <w:proofErr w:type="gramStart"/>
      <w:r w:rsidRPr="00841DAD">
        <w:rPr>
          <w:rFonts w:ascii="Times New Roman" w:eastAsia="標楷體" w:hAnsi="Times New Roman" w:cs="Times New Roman"/>
          <w:color w:val="000000"/>
          <w:sz w:val="28"/>
          <w:szCs w:val="28"/>
        </w:rPr>
        <w:t>先予敘明</w:t>
      </w:r>
      <w:proofErr w:type="gramEnd"/>
      <w:r w:rsidRPr="00841DAD">
        <w:rPr>
          <w:rFonts w:ascii="Times New Roman" w:eastAsia="標楷體" w:hAnsi="Times New Roman" w:cs="Times New Roman"/>
          <w:color w:val="000000"/>
          <w:sz w:val="28"/>
          <w:szCs w:val="28"/>
        </w:rPr>
        <w:t>。</w:t>
      </w:r>
    </w:p>
    <w:p w:rsidR="000E5285" w:rsidRPr="00841DAD" w:rsidRDefault="000E5285" w:rsidP="005E2D5E">
      <w:pPr>
        <w:pStyle w:val="a3"/>
        <w:numPr>
          <w:ilvl w:val="0"/>
          <w:numId w:val="10"/>
        </w:numPr>
        <w:spacing w:line="440" w:lineRule="exact"/>
        <w:ind w:leftChars="0" w:left="851" w:hanging="851"/>
        <w:jc w:val="both"/>
        <w:rPr>
          <w:rFonts w:ascii="Times New Roman" w:eastAsia="標楷體" w:hAnsi="Times New Roman" w:cs="Times New Roman"/>
          <w:color w:val="000000"/>
          <w:sz w:val="28"/>
          <w:szCs w:val="28"/>
        </w:rPr>
      </w:pPr>
      <w:r w:rsidRPr="00841DAD">
        <w:rPr>
          <w:rFonts w:ascii="Times New Roman" w:eastAsia="標楷體" w:hAnsi="Times New Roman" w:cs="Times New Roman"/>
          <w:color w:val="000000"/>
          <w:sz w:val="28"/>
          <w:szCs w:val="28"/>
        </w:rPr>
        <w:t>有關家庭暴力被害人未符合本辦法規定資格者，尚不能承租社會住宅</w:t>
      </w:r>
      <w:r w:rsidRPr="00841DAD">
        <w:rPr>
          <w:rFonts w:ascii="Times New Roman" w:eastAsia="標楷體" w:hAnsi="Times New Roman" w:cs="Times New Roman"/>
          <w:color w:val="000000"/>
          <w:sz w:val="28"/>
          <w:szCs w:val="28"/>
        </w:rPr>
        <w:t>1</w:t>
      </w:r>
      <w:r w:rsidRPr="00841DAD">
        <w:rPr>
          <w:rFonts w:ascii="Times New Roman" w:eastAsia="標楷體" w:hAnsi="Times New Roman" w:cs="Times New Roman"/>
          <w:color w:val="000000"/>
          <w:sz w:val="28"/>
          <w:szCs w:val="28"/>
        </w:rPr>
        <w:t>事，建議以直轄市、縣</w:t>
      </w:r>
      <w:r w:rsidRPr="00841DAD">
        <w:rPr>
          <w:rFonts w:ascii="Times New Roman" w:eastAsia="標楷體" w:hAnsi="Times New Roman" w:cs="Times New Roman"/>
          <w:color w:val="000000"/>
          <w:sz w:val="28"/>
          <w:szCs w:val="28"/>
        </w:rPr>
        <w:t>(</w:t>
      </w:r>
      <w:r w:rsidRPr="00841DAD">
        <w:rPr>
          <w:rFonts w:ascii="Times New Roman" w:eastAsia="標楷體" w:hAnsi="Times New Roman" w:cs="Times New Roman"/>
          <w:color w:val="000000"/>
          <w:sz w:val="28"/>
          <w:szCs w:val="28"/>
        </w:rPr>
        <w:t>市</w:t>
      </w:r>
      <w:r w:rsidRPr="00841DAD">
        <w:rPr>
          <w:rFonts w:ascii="Times New Roman" w:eastAsia="標楷體" w:hAnsi="Times New Roman" w:cs="Times New Roman"/>
          <w:color w:val="000000"/>
          <w:sz w:val="28"/>
          <w:szCs w:val="28"/>
        </w:rPr>
        <w:t>)</w:t>
      </w:r>
      <w:r w:rsidRPr="00841DAD">
        <w:rPr>
          <w:rFonts w:ascii="Times New Roman" w:eastAsia="標楷體" w:hAnsi="Times New Roman" w:cs="Times New Roman"/>
          <w:color w:val="000000"/>
          <w:sz w:val="28"/>
          <w:szCs w:val="28"/>
        </w:rPr>
        <w:t>政府設置庇護場所安置，如該直轄市、縣</w:t>
      </w:r>
      <w:r w:rsidRPr="00841DAD">
        <w:rPr>
          <w:rFonts w:ascii="Times New Roman" w:eastAsia="標楷體" w:hAnsi="Times New Roman" w:cs="Times New Roman"/>
          <w:color w:val="000000"/>
          <w:sz w:val="28"/>
          <w:szCs w:val="28"/>
        </w:rPr>
        <w:t>(</w:t>
      </w:r>
      <w:r w:rsidRPr="00841DAD">
        <w:rPr>
          <w:rFonts w:ascii="Times New Roman" w:eastAsia="標楷體" w:hAnsi="Times New Roman" w:cs="Times New Roman"/>
          <w:color w:val="000000"/>
          <w:sz w:val="28"/>
          <w:szCs w:val="28"/>
        </w:rPr>
        <w:t>市</w:t>
      </w:r>
      <w:r w:rsidRPr="00841DAD">
        <w:rPr>
          <w:rFonts w:ascii="Times New Roman" w:eastAsia="標楷體" w:hAnsi="Times New Roman" w:cs="Times New Roman"/>
          <w:color w:val="000000"/>
          <w:sz w:val="28"/>
          <w:szCs w:val="28"/>
        </w:rPr>
        <w:t>)</w:t>
      </w:r>
      <w:r w:rsidRPr="00841DAD">
        <w:rPr>
          <w:rFonts w:ascii="Times New Roman" w:eastAsia="標楷體" w:hAnsi="Times New Roman" w:cs="Times New Roman"/>
          <w:color w:val="000000"/>
          <w:sz w:val="28"/>
          <w:szCs w:val="28"/>
        </w:rPr>
        <w:t>政府需承租內政部於該轄區內所興辦之社會住宅作為庇護場所，將給予支持。</w:t>
      </w:r>
    </w:p>
    <w:p w:rsidR="000E5285" w:rsidRPr="00841DAD" w:rsidRDefault="000E5285" w:rsidP="000E5285">
      <w:pPr>
        <w:kinsoku w:val="0"/>
        <w:spacing w:line="440" w:lineRule="exact"/>
        <w:ind w:left="560" w:hangingChars="200" w:hanging="560"/>
        <w:jc w:val="both"/>
        <w:rPr>
          <w:rFonts w:ascii="Times New Roman" w:eastAsia="標楷體" w:hAnsi="Times New Roman" w:cs="Times New Roman"/>
          <w:color w:val="000000"/>
          <w:sz w:val="28"/>
          <w:szCs w:val="28"/>
        </w:rPr>
      </w:pPr>
    </w:p>
    <w:p w:rsidR="000E5285" w:rsidRPr="00841DAD" w:rsidRDefault="000E5285" w:rsidP="000E5285">
      <w:pPr>
        <w:kinsoku w:val="0"/>
        <w:spacing w:line="440" w:lineRule="exact"/>
        <w:rPr>
          <w:rFonts w:ascii="Times New Roman" w:eastAsia="標楷體" w:hAnsi="Times New Roman" w:cs="Times New Roman"/>
          <w:sz w:val="28"/>
          <w:szCs w:val="28"/>
          <w:shd w:val="pct15" w:color="auto" w:fill="FFFFFF"/>
        </w:rPr>
      </w:pPr>
      <w:r w:rsidRPr="00841DAD">
        <w:rPr>
          <w:rFonts w:ascii="Times New Roman" w:eastAsia="標楷體" w:hAnsi="Times New Roman" w:cs="Times New Roman"/>
          <w:sz w:val="28"/>
          <w:szCs w:val="28"/>
          <w:shd w:val="pct15" w:color="auto" w:fill="FFFFFF"/>
        </w:rPr>
        <w:t>衛生福利部保護服務司回應意見：</w:t>
      </w:r>
    </w:p>
    <w:p w:rsidR="000E5285" w:rsidRPr="00841DAD" w:rsidRDefault="000E5285" w:rsidP="005E2D5E">
      <w:pPr>
        <w:numPr>
          <w:ilvl w:val="0"/>
          <w:numId w:val="11"/>
        </w:numPr>
        <w:kinsoku w:val="0"/>
        <w:spacing w:line="440" w:lineRule="exact"/>
        <w:ind w:left="851" w:hanging="851"/>
        <w:jc w:val="both"/>
        <w:rPr>
          <w:rFonts w:ascii="Times New Roman" w:eastAsia="標楷體" w:hAnsi="Times New Roman" w:cs="Times New Roman"/>
          <w:sz w:val="28"/>
          <w:szCs w:val="28"/>
          <w:shd w:val="pct15" w:color="auto" w:fill="FFFFFF"/>
        </w:rPr>
      </w:pPr>
      <w:r w:rsidRPr="00841DAD">
        <w:rPr>
          <w:rFonts w:ascii="Times New Roman" w:eastAsia="標楷體" w:hAnsi="Times New Roman" w:cs="Times New Roman"/>
          <w:sz w:val="28"/>
          <w:szCs w:val="28"/>
        </w:rPr>
        <w:t>本部規劃於</w:t>
      </w:r>
      <w:r w:rsidRPr="00841DAD">
        <w:rPr>
          <w:rFonts w:ascii="Times New Roman" w:eastAsia="標楷體" w:hAnsi="Times New Roman" w:cs="Times New Roman"/>
          <w:sz w:val="28"/>
          <w:szCs w:val="28"/>
        </w:rPr>
        <w:t>107</w:t>
      </w:r>
      <w:r w:rsidRPr="00841DAD">
        <w:rPr>
          <w:rFonts w:ascii="Times New Roman" w:eastAsia="標楷體" w:hAnsi="Times New Roman" w:cs="Times New Roman"/>
          <w:sz w:val="28"/>
          <w:szCs w:val="28"/>
        </w:rPr>
        <w:t>年起推動「家庭暴力被害人多元庇護資源計畫」，運用公益彩券回饋金協助地方政府以補助民間團體方式設置中長期庇護機構，有關內政部營建署建議可透由直轄市、縣</w:t>
      </w:r>
      <w:r w:rsidRPr="00841DAD">
        <w:rPr>
          <w:rFonts w:ascii="Times New Roman" w:eastAsia="標楷體" w:hAnsi="Times New Roman" w:cs="Times New Roman"/>
          <w:sz w:val="28"/>
          <w:szCs w:val="28"/>
        </w:rPr>
        <w:t>(</w:t>
      </w:r>
      <w:r w:rsidRPr="00841DAD">
        <w:rPr>
          <w:rFonts w:ascii="Times New Roman" w:eastAsia="標楷體" w:hAnsi="Times New Roman" w:cs="Times New Roman"/>
          <w:sz w:val="28"/>
          <w:szCs w:val="28"/>
        </w:rPr>
        <w:t>市</w:t>
      </w:r>
      <w:r w:rsidRPr="00841DAD">
        <w:rPr>
          <w:rFonts w:ascii="Times New Roman" w:eastAsia="標楷體" w:hAnsi="Times New Roman" w:cs="Times New Roman"/>
          <w:sz w:val="28"/>
          <w:szCs w:val="28"/>
        </w:rPr>
        <w:t>)</w:t>
      </w:r>
      <w:r w:rsidRPr="00841DAD">
        <w:rPr>
          <w:rFonts w:ascii="Times New Roman" w:eastAsia="標楷體" w:hAnsi="Times New Roman" w:cs="Times New Roman"/>
          <w:sz w:val="28"/>
          <w:szCs w:val="28"/>
        </w:rPr>
        <w:t>政府承租內政部於該轄區內所興辦之社會住宅作為庇護場所，建請直轄市、縣（市）政府評估辦理。</w:t>
      </w:r>
    </w:p>
    <w:p w:rsidR="000E5285" w:rsidRPr="00841DAD" w:rsidRDefault="000E5285" w:rsidP="005E2D5E">
      <w:pPr>
        <w:numPr>
          <w:ilvl w:val="0"/>
          <w:numId w:val="11"/>
        </w:numPr>
        <w:kinsoku w:val="0"/>
        <w:spacing w:line="440" w:lineRule="exact"/>
        <w:ind w:left="851" w:hanging="851"/>
        <w:jc w:val="both"/>
        <w:rPr>
          <w:rFonts w:ascii="Times New Roman" w:eastAsia="標楷體" w:hAnsi="Times New Roman" w:cs="Times New Roman"/>
          <w:sz w:val="28"/>
          <w:szCs w:val="28"/>
          <w:shd w:val="pct15" w:color="auto" w:fill="FFFFFF"/>
        </w:rPr>
      </w:pPr>
      <w:r w:rsidRPr="00841DAD">
        <w:rPr>
          <w:rFonts w:ascii="Times New Roman" w:eastAsia="標楷體" w:hAnsi="Times New Roman" w:cs="Times New Roman"/>
          <w:sz w:val="28"/>
          <w:szCs w:val="28"/>
        </w:rPr>
        <w:t>家庭暴力被害人</w:t>
      </w:r>
      <w:proofErr w:type="gramStart"/>
      <w:r w:rsidRPr="00841DAD">
        <w:rPr>
          <w:rFonts w:ascii="Times New Roman" w:eastAsia="標楷體" w:hAnsi="Times New Roman" w:cs="Times New Roman"/>
          <w:sz w:val="28"/>
          <w:szCs w:val="28"/>
        </w:rPr>
        <w:t>在增權和</w:t>
      </w:r>
      <w:proofErr w:type="gramEnd"/>
      <w:r w:rsidRPr="00841DAD">
        <w:rPr>
          <w:rFonts w:ascii="Times New Roman" w:eastAsia="標楷體" w:hAnsi="Times New Roman" w:cs="Times New Roman"/>
          <w:sz w:val="28"/>
          <w:szCs w:val="28"/>
        </w:rPr>
        <w:t>復原的過程，有朝向自立生活之需求，但受限於國情、家庭牽絆及施暴配偶的態度等因素，離婚常</w:t>
      </w:r>
      <w:r w:rsidRPr="00841DAD">
        <w:rPr>
          <w:rFonts w:ascii="Times New Roman" w:eastAsia="標楷體" w:hAnsi="Times New Roman" w:cs="Times New Roman"/>
          <w:sz w:val="28"/>
          <w:szCs w:val="28"/>
        </w:rPr>
        <w:lastRenderedPageBreak/>
        <w:t>需一段漫長的談判及司法訴訟的過程，現行「內政部興辦社會住宅出租辦法」第</w:t>
      </w:r>
      <w:r w:rsidRPr="00841DAD">
        <w:rPr>
          <w:rFonts w:ascii="Times New Roman" w:eastAsia="標楷體" w:hAnsi="Times New Roman" w:cs="Times New Roman"/>
          <w:sz w:val="28"/>
          <w:szCs w:val="28"/>
        </w:rPr>
        <w:t>3</w:t>
      </w:r>
      <w:r w:rsidRPr="00841DAD">
        <w:rPr>
          <w:rFonts w:ascii="Times New Roman" w:eastAsia="標楷體" w:hAnsi="Times New Roman" w:cs="Times New Roman"/>
          <w:sz w:val="28"/>
          <w:szCs w:val="28"/>
        </w:rPr>
        <w:t>條第</w:t>
      </w:r>
      <w:r w:rsidRPr="00841DAD">
        <w:rPr>
          <w:rFonts w:ascii="Times New Roman" w:eastAsia="標楷體" w:hAnsi="Times New Roman" w:cs="Times New Roman"/>
          <w:sz w:val="28"/>
          <w:szCs w:val="28"/>
        </w:rPr>
        <w:t>3</w:t>
      </w:r>
      <w:r w:rsidRPr="00841DAD">
        <w:rPr>
          <w:rFonts w:ascii="Times New Roman" w:eastAsia="標楷體" w:hAnsi="Times New Roman" w:cs="Times New Roman"/>
          <w:sz w:val="28"/>
          <w:szCs w:val="28"/>
        </w:rPr>
        <w:t>項所訂家庭成員的範圍，確實可能使得受暴者因配偶有自</w:t>
      </w:r>
      <w:r w:rsidR="008E5969">
        <w:rPr>
          <w:rFonts w:ascii="Times New Roman" w:eastAsia="標楷體" w:hAnsi="Times New Roman" w:cs="Times New Roman" w:hint="eastAsia"/>
          <w:sz w:val="28"/>
          <w:szCs w:val="28"/>
        </w:rPr>
        <w:t>用</w:t>
      </w:r>
      <w:r w:rsidRPr="00841DAD">
        <w:rPr>
          <w:rFonts w:ascii="Times New Roman" w:eastAsia="標楷體" w:hAnsi="Times New Roman" w:cs="Times New Roman"/>
          <w:sz w:val="28"/>
          <w:szCs w:val="28"/>
        </w:rPr>
        <w:t>住宅，而無法承租社會住宅。考量家庭暴力</w:t>
      </w:r>
      <w:proofErr w:type="gramStart"/>
      <w:r w:rsidRPr="00841DAD">
        <w:rPr>
          <w:rFonts w:ascii="Times New Roman" w:eastAsia="標楷體" w:hAnsi="Times New Roman" w:cs="Times New Roman"/>
          <w:sz w:val="28"/>
          <w:szCs w:val="28"/>
        </w:rPr>
        <w:t>兩造間的特殊性</w:t>
      </w:r>
      <w:proofErr w:type="gramEnd"/>
      <w:r w:rsidRPr="00841DAD">
        <w:rPr>
          <w:rFonts w:ascii="Times New Roman" w:eastAsia="標楷體" w:hAnsi="Times New Roman" w:cs="Times New Roman"/>
          <w:sz w:val="28"/>
          <w:szCs w:val="28"/>
        </w:rPr>
        <w:t>，為能實踐立法扶助弱勢族群之美意，</w:t>
      </w:r>
      <w:proofErr w:type="gramStart"/>
      <w:r w:rsidRPr="00841DAD">
        <w:rPr>
          <w:rFonts w:ascii="Times New Roman" w:eastAsia="標楷體" w:hAnsi="Times New Roman" w:cs="Times New Roman"/>
          <w:sz w:val="28"/>
          <w:szCs w:val="28"/>
        </w:rPr>
        <w:t>爰</w:t>
      </w:r>
      <w:proofErr w:type="gramEnd"/>
      <w:r w:rsidRPr="00841DAD">
        <w:rPr>
          <w:rFonts w:ascii="Times New Roman" w:eastAsia="標楷體" w:hAnsi="Times New Roman" w:cs="Times New Roman"/>
          <w:sz w:val="28"/>
          <w:szCs w:val="28"/>
        </w:rPr>
        <w:t>請內政部營建署</w:t>
      </w:r>
      <w:proofErr w:type="gramStart"/>
      <w:r w:rsidRPr="00841DAD">
        <w:rPr>
          <w:rFonts w:ascii="Times New Roman" w:eastAsia="標楷體" w:hAnsi="Times New Roman" w:cs="Times New Roman"/>
          <w:sz w:val="28"/>
          <w:szCs w:val="28"/>
        </w:rPr>
        <w:t>研</w:t>
      </w:r>
      <w:proofErr w:type="gramEnd"/>
      <w:r w:rsidRPr="00841DAD">
        <w:rPr>
          <w:rFonts w:ascii="Times New Roman" w:eastAsia="標楷體" w:hAnsi="Times New Roman" w:cs="Times New Roman"/>
          <w:sz w:val="28"/>
          <w:szCs w:val="28"/>
        </w:rPr>
        <w:t>議修正「內政部興辦社會住宅出租辦法」，放寬對家庭暴力被害人之申請條件或提供一定時間內之階段性優惠措施。</w:t>
      </w:r>
    </w:p>
    <w:p w:rsidR="000E5285" w:rsidRPr="00841DAD" w:rsidRDefault="000E5285" w:rsidP="0098432C">
      <w:pPr>
        <w:snapToGrid w:val="0"/>
        <w:spacing w:line="440" w:lineRule="exact"/>
        <w:ind w:left="848" w:hangingChars="303" w:hanging="848"/>
        <w:rPr>
          <w:rFonts w:ascii="Times New Roman" w:eastAsia="標楷體" w:hAnsi="Times New Roman" w:cs="Times New Roman"/>
          <w:sz w:val="28"/>
          <w:szCs w:val="28"/>
          <w:shd w:val="pct15" w:color="auto" w:fill="FFFFFF"/>
        </w:rPr>
      </w:pPr>
    </w:p>
    <w:p w:rsidR="0098432C" w:rsidRPr="00841DAD" w:rsidRDefault="0098432C" w:rsidP="0098432C">
      <w:pPr>
        <w:kinsoku w:val="0"/>
        <w:snapToGrid w:val="0"/>
        <w:spacing w:line="440" w:lineRule="exact"/>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決議：</w:t>
      </w:r>
    </w:p>
    <w:p w:rsidR="0098432C" w:rsidRPr="00841DAD" w:rsidRDefault="000E5285" w:rsidP="005E2D5E">
      <w:pPr>
        <w:pStyle w:val="a3"/>
        <w:numPr>
          <w:ilvl w:val="0"/>
          <w:numId w:val="12"/>
        </w:numPr>
        <w:kinsoku w:val="0"/>
        <w:snapToGrid w:val="0"/>
        <w:spacing w:line="440" w:lineRule="exact"/>
        <w:ind w:leftChars="0" w:left="851" w:hanging="851"/>
        <w:rPr>
          <w:rFonts w:ascii="Times New Roman" w:eastAsia="標楷體" w:hAnsi="Times New Roman" w:cs="Times New Roman"/>
          <w:b/>
          <w:sz w:val="28"/>
          <w:szCs w:val="28"/>
        </w:rPr>
      </w:pPr>
      <w:r w:rsidRPr="00841DAD">
        <w:rPr>
          <w:rFonts w:ascii="Times New Roman" w:eastAsia="標楷體" w:hAnsi="Times New Roman" w:cs="Times New Roman"/>
          <w:b/>
          <w:sz w:val="28"/>
          <w:szCs w:val="32"/>
        </w:rPr>
        <w:t>有關社會住宅適用對象針對受暴婦女資格放寬一節，</w:t>
      </w:r>
      <w:r w:rsidRPr="00841DAD">
        <w:rPr>
          <w:rFonts w:ascii="Times New Roman" w:eastAsia="標楷體" w:hAnsi="Times New Roman" w:cs="Times New Roman"/>
          <w:b/>
          <w:sz w:val="28"/>
          <w:szCs w:val="32"/>
          <w:u w:val="single"/>
        </w:rPr>
        <w:t>建請內政部營建署參考委員意見，評估</w:t>
      </w:r>
      <w:proofErr w:type="gramStart"/>
      <w:r w:rsidRPr="00841DAD">
        <w:rPr>
          <w:rFonts w:ascii="Times New Roman" w:eastAsia="標楷體" w:hAnsi="Times New Roman" w:cs="Times New Roman"/>
          <w:b/>
          <w:sz w:val="28"/>
          <w:szCs w:val="32"/>
          <w:u w:val="single"/>
        </w:rPr>
        <w:t>研</w:t>
      </w:r>
      <w:proofErr w:type="gramEnd"/>
      <w:r w:rsidRPr="00841DAD">
        <w:rPr>
          <w:rFonts w:ascii="Times New Roman" w:eastAsia="標楷體" w:hAnsi="Times New Roman" w:cs="Times New Roman"/>
          <w:b/>
          <w:sz w:val="28"/>
          <w:szCs w:val="32"/>
          <w:u w:val="single"/>
        </w:rPr>
        <w:t>議修正</w:t>
      </w:r>
      <w:r w:rsidRPr="00841DAD">
        <w:rPr>
          <w:rFonts w:ascii="Times New Roman" w:eastAsia="標楷體" w:hAnsi="Times New Roman" w:cs="Times New Roman"/>
          <w:b/>
          <w:sz w:val="28"/>
          <w:szCs w:val="28"/>
          <w:u w:val="single"/>
        </w:rPr>
        <w:t>「內政部興辦社會住宅出租辦法」</w:t>
      </w:r>
      <w:r w:rsidRPr="00841DAD">
        <w:rPr>
          <w:rFonts w:ascii="Times New Roman" w:eastAsia="標楷體" w:hAnsi="Times New Roman" w:cs="Times New Roman"/>
          <w:b/>
          <w:sz w:val="28"/>
          <w:szCs w:val="32"/>
        </w:rPr>
        <w:t>。</w:t>
      </w:r>
    </w:p>
    <w:p w:rsidR="0098432C" w:rsidRPr="00841DAD" w:rsidRDefault="000E5285" w:rsidP="005E2D5E">
      <w:pPr>
        <w:pStyle w:val="a3"/>
        <w:numPr>
          <w:ilvl w:val="0"/>
          <w:numId w:val="12"/>
        </w:numPr>
        <w:kinsoku w:val="0"/>
        <w:snapToGrid w:val="0"/>
        <w:spacing w:line="440" w:lineRule="exact"/>
        <w:ind w:leftChars="0" w:left="851" w:hanging="851"/>
        <w:rPr>
          <w:rFonts w:ascii="Times New Roman" w:eastAsia="標楷體" w:hAnsi="Times New Roman" w:cs="Times New Roman"/>
          <w:b/>
          <w:sz w:val="28"/>
          <w:szCs w:val="28"/>
        </w:rPr>
      </w:pPr>
      <w:r w:rsidRPr="00841DAD">
        <w:rPr>
          <w:rFonts w:ascii="Times New Roman" w:eastAsia="標楷體" w:hAnsi="Times New Roman" w:cs="Times New Roman"/>
          <w:b/>
          <w:sz w:val="28"/>
          <w:szCs w:val="32"/>
        </w:rPr>
        <w:t>另有關家庭暴力被害人中長期庇護需求、資源盤點及運用社會住宅作為庇護處所之妥適性等，</w:t>
      </w:r>
      <w:r w:rsidRPr="00841DAD">
        <w:rPr>
          <w:rFonts w:ascii="Times New Roman" w:eastAsia="標楷體" w:hAnsi="Times New Roman" w:cs="Times New Roman"/>
          <w:b/>
          <w:sz w:val="28"/>
          <w:szCs w:val="32"/>
          <w:u w:val="single"/>
        </w:rPr>
        <w:t>請本部保護服務司納入「家庭暴力被害人多元庇護資源計畫」中辦理</w:t>
      </w:r>
      <w:r w:rsidRPr="00841DAD">
        <w:rPr>
          <w:rFonts w:ascii="Times New Roman" w:eastAsia="標楷體" w:hAnsi="Times New Roman" w:cs="Times New Roman"/>
          <w:b/>
          <w:sz w:val="28"/>
          <w:szCs w:val="32"/>
        </w:rPr>
        <w:t>。</w:t>
      </w:r>
    </w:p>
    <w:p w:rsidR="004F5B6B" w:rsidRPr="00841DAD" w:rsidRDefault="004F5B6B">
      <w:pPr>
        <w:widowControl/>
        <w:rPr>
          <w:rFonts w:ascii="Times New Roman" w:eastAsia="標楷體" w:hAnsi="Times New Roman" w:cs="Times New Roman"/>
          <w:sz w:val="28"/>
          <w:szCs w:val="32"/>
        </w:rPr>
      </w:pPr>
      <w:r w:rsidRPr="00841DAD">
        <w:rPr>
          <w:rFonts w:ascii="Times New Roman" w:eastAsia="標楷體" w:hAnsi="Times New Roman" w:cs="Times New Roman"/>
          <w:sz w:val="28"/>
          <w:szCs w:val="32"/>
        </w:rPr>
        <w:br w:type="page"/>
      </w:r>
    </w:p>
    <w:p w:rsidR="002D5C0E" w:rsidRPr="00841DAD" w:rsidRDefault="00651BE2" w:rsidP="0098432C">
      <w:pPr>
        <w:kinsoku w:val="0"/>
        <w:snapToGrid w:val="0"/>
        <w:spacing w:line="440" w:lineRule="exact"/>
        <w:rPr>
          <w:rFonts w:ascii="Times New Roman" w:eastAsia="標楷體" w:hAnsi="Times New Roman" w:cs="Times New Roman"/>
          <w:b/>
          <w:sz w:val="28"/>
          <w:bdr w:val="single" w:sz="4" w:space="0" w:color="auto"/>
        </w:rPr>
      </w:pPr>
      <w:r w:rsidRPr="00841DAD">
        <w:rPr>
          <w:rFonts w:ascii="Times New Roman" w:eastAsia="標楷體" w:hAnsi="Times New Roman" w:cs="Times New Roman"/>
          <w:b/>
          <w:sz w:val="28"/>
          <w:bdr w:val="single" w:sz="4" w:space="0" w:color="auto"/>
        </w:rPr>
        <w:lastRenderedPageBreak/>
        <w:t xml:space="preserve"> </w:t>
      </w:r>
      <w:r w:rsidR="002D5C0E" w:rsidRPr="00841DAD">
        <w:rPr>
          <w:rFonts w:ascii="Times New Roman" w:eastAsia="標楷體" w:hAnsi="Times New Roman" w:cs="Times New Roman"/>
          <w:b/>
          <w:sz w:val="28"/>
          <w:bdr w:val="single" w:sz="4" w:space="0" w:color="auto"/>
        </w:rPr>
        <w:t>第三案</w:t>
      </w:r>
      <w:r w:rsidR="002D5C0E" w:rsidRPr="00841DAD">
        <w:rPr>
          <w:rFonts w:ascii="Times New Roman" w:eastAsia="標楷體" w:hAnsi="Times New Roman" w:cs="Times New Roman"/>
          <w:b/>
          <w:sz w:val="28"/>
          <w:bdr w:val="single" w:sz="4" w:space="0" w:color="auto"/>
        </w:rPr>
        <w:t xml:space="preserve"> </w:t>
      </w:r>
    </w:p>
    <w:p w:rsidR="002D5C0E" w:rsidRPr="00841DAD" w:rsidRDefault="002D5C0E" w:rsidP="0098432C">
      <w:pPr>
        <w:snapToGrid w:val="0"/>
        <w:spacing w:line="440" w:lineRule="exact"/>
        <w:ind w:left="840" w:hangingChars="300" w:hanging="840"/>
        <w:rPr>
          <w:rFonts w:ascii="Times New Roman" w:eastAsia="標楷體" w:hAnsi="Times New Roman" w:cs="Times New Roman"/>
          <w:sz w:val="28"/>
          <w:szCs w:val="28"/>
        </w:rPr>
      </w:pPr>
      <w:r w:rsidRPr="00841DAD">
        <w:rPr>
          <w:rFonts w:ascii="Times New Roman" w:eastAsia="標楷體" w:hAnsi="Times New Roman" w:cs="Times New Roman"/>
          <w:sz w:val="28"/>
          <w:szCs w:val="28"/>
        </w:rPr>
        <w:t>案由：</w:t>
      </w:r>
      <w:r w:rsidR="00D00676" w:rsidRPr="00841DAD">
        <w:rPr>
          <w:rFonts w:ascii="Times New Roman" w:eastAsia="標楷體" w:hAnsi="Times New Roman" w:cs="Times New Roman"/>
          <w:sz w:val="28"/>
          <w:szCs w:val="28"/>
        </w:rPr>
        <w:t>有關擬訂以家</w:t>
      </w:r>
      <w:proofErr w:type="gramStart"/>
      <w:r w:rsidR="00D00676" w:rsidRPr="00841DAD">
        <w:rPr>
          <w:rFonts w:ascii="Times New Roman" w:eastAsia="標楷體" w:hAnsi="Times New Roman" w:cs="Times New Roman"/>
          <w:sz w:val="28"/>
          <w:szCs w:val="28"/>
        </w:rPr>
        <w:t>內性侵被害人</w:t>
      </w:r>
      <w:proofErr w:type="gramEnd"/>
      <w:r w:rsidR="00D00676" w:rsidRPr="00841DAD">
        <w:rPr>
          <w:rFonts w:ascii="Times New Roman" w:eastAsia="標楷體" w:hAnsi="Times New Roman" w:cs="Times New Roman"/>
          <w:sz w:val="28"/>
          <w:szCs w:val="28"/>
        </w:rPr>
        <w:t>最大利益為優先之處遇模式，提請討論。</w:t>
      </w:r>
    </w:p>
    <w:p w:rsidR="002D5C0E" w:rsidRPr="00841DAD" w:rsidRDefault="002D5C0E" w:rsidP="0098432C">
      <w:pPr>
        <w:snapToGrid w:val="0"/>
        <w:spacing w:line="440" w:lineRule="exact"/>
        <w:ind w:left="840" w:hangingChars="300" w:hanging="840"/>
        <w:jc w:val="right"/>
        <w:rPr>
          <w:rFonts w:ascii="Times New Roman" w:eastAsia="標楷體" w:hAnsi="Times New Roman" w:cs="Times New Roman"/>
          <w:sz w:val="28"/>
          <w:szCs w:val="28"/>
        </w:rPr>
      </w:pPr>
      <w:r w:rsidRPr="00841DAD">
        <w:rPr>
          <w:rFonts w:ascii="Times New Roman" w:eastAsia="標楷體" w:hAnsi="Times New Roman" w:cs="Times New Roman"/>
          <w:sz w:val="28"/>
          <w:szCs w:val="28"/>
        </w:rPr>
        <w:t>提案人：</w:t>
      </w:r>
      <w:r w:rsidR="00D00676" w:rsidRPr="00841DAD">
        <w:rPr>
          <w:rFonts w:ascii="Times New Roman" w:eastAsia="標楷體" w:hAnsi="Times New Roman" w:cs="Times New Roman"/>
          <w:sz w:val="28"/>
          <w:szCs w:val="28"/>
        </w:rPr>
        <w:t>紀惠容委員（財團法人</w:t>
      </w:r>
      <w:proofErr w:type="gramStart"/>
      <w:r w:rsidR="00D00676" w:rsidRPr="00841DAD">
        <w:rPr>
          <w:rFonts w:ascii="Times New Roman" w:eastAsia="標楷體" w:hAnsi="Times New Roman" w:cs="Times New Roman"/>
          <w:sz w:val="28"/>
          <w:szCs w:val="28"/>
        </w:rPr>
        <w:t>勵</w:t>
      </w:r>
      <w:proofErr w:type="gramEnd"/>
      <w:r w:rsidR="00D00676" w:rsidRPr="00841DAD">
        <w:rPr>
          <w:rFonts w:ascii="Times New Roman" w:eastAsia="標楷體" w:hAnsi="Times New Roman" w:cs="Times New Roman"/>
          <w:sz w:val="28"/>
          <w:szCs w:val="28"/>
        </w:rPr>
        <w:t>馨社會福利事業基金會）</w:t>
      </w:r>
    </w:p>
    <w:p w:rsidR="002D5C0E" w:rsidRPr="00841DAD" w:rsidRDefault="002D5C0E" w:rsidP="0098432C">
      <w:pPr>
        <w:spacing w:line="440" w:lineRule="exact"/>
        <w:rPr>
          <w:rFonts w:ascii="Times New Roman" w:eastAsia="標楷體" w:hAnsi="Times New Roman" w:cs="Times New Roman"/>
          <w:sz w:val="28"/>
          <w:szCs w:val="28"/>
        </w:rPr>
      </w:pPr>
      <w:r w:rsidRPr="00841DAD">
        <w:rPr>
          <w:rFonts w:ascii="Times New Roman" w:eastAsia="標楷體" w:hAnsi="Times New Roman" w:cs="Times New Roman"/>
          <w:sz w:val="28"/>
          <w:szCs w:val="28"/>
        </w:rPr>
        <w:t>說明：</w:t>
      </w:r>
    </w:p>
    <w:p w:rsidR="00E346B4" w:rsidRPr="00841DAD" w:rsidRDefault="00D00676" w:rsidP="005E2D5E">
      <w:pPr>
        <w:numPr>
          <w:ilvl w:val="0"/>
          <w:numId w:val="6"/>
        </w:numPr>
        <w:kinsoku w:val="0"/>
        <w:spacing w:line="440" w:lineRule="exact"/>
        <w:ind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根據</w:t>
      </w:r>
      <w:proofErr w:type="gramStart"/>
      <w:r w:rsidRPr="00841DAD">
        <w:rPr>
          <w:rFonts w:ascii="Times New Roman" w:eastAsia="標楷體" w:hAnsi="Times New Roman" w:cs="Times New Roman"/>
          <w:sz w:val="28"/>
          <w:szCs w:val="28"/>
        </w:rPr>
        <w:t>衛福部</w:t>
      </w:r>
      <w:proofErr w:type="gramEnd"/>
      <w:r w:rsidRPr="00841DAD">
        <w:rPr>
          <w:rFonts w:ascii="Times New Roman" w:eastAsia="標楷體" w:hAnsi="Times New Roman" w:cs="Times New Roman"/>
          <w:sz w:val="28"/>
          <w:szCs w:val="28"/>
        </w:rPr>
        <w:t>保護司的統計，</w:t>
      </w:r>
      <w:r w:rsidRPr="00841DAD">
        <w:rPr>
          <w:rFonts w:ascii="Times New Roman" w:eastAsia="標楷體" w:hAnsi="Times New Roman" w:cs="Times New Roman"/>
          <w:sz w:val="28"/>
          <w:szCs w:val="28"/>
        </w:rPr>
        <w:t>105</w:t>
      </w:r>
      <w:r w:rsidRPr="00841DAD">
        <w:rPr>
          <w:rFonts w:ascii="Times New Roman" w:eastAsia="標楷體" w:hAnsi="Times New Roman" w:cs="Times New Roman"/>
          <w:sz w:val="28"/>
          <w:szCs w:val="28"/>
        </w:rPr>
        <w:t>年遭到性侵害未滿</w:t>
      </w:r>
      <w:r w:rsidRPr="00841DAD">
        <w:rPr>
          <w:rFonts w:ascii="Times New Roman" w:eastAsia="標楷體" w:hAnsi="Times New Roman" w:cs="Times New Roman"/>
          <w:sz w:val="28"/>
          <w:szCs w:val="28"/>
        </w:rPr>
        <w:t>12</w:t>
      </w:r>
      <w:r w:rsidRPr="00841DAD">
        <w:rPr>
          <w:rFonts w:ascii="Times New Roman" w:eastAsia="標楷體" w:hAnsi="Times New Roman" w:cs="Times New Roman"/>
          <w:sz w:val="28"/>
          <w:szCs w:val="28"/>
        </w:rPr>
        <w:t>歲的被害人有</w:t>
      </w:r>
      <w:r w:rsidRPr="00841DAD">
        <w:rPr>
          <w:rFonts w:ascii="Times New Roman" w:eastAsia="標楷體" w:hAnsi="Times New Roman" w:cs="Times New Roman"/>
          <w:sz w:val="28"/>
          <w:szCs w:val="28"/>
        </w:rPr>
        <w:t>777</w:t>
      </w:r>
      <w:r w:rsidRPr="00841DAD">
        <w:rPr>
          <w:rFonts w:ascii="Times New Roman" w:eastAsia="標楷體" w:hAnsi="Times New Roman" w:cs="Times New Roman"/>
          <w:sz w:val="28"/>
          <w:szCs w:val="28"/>
        </w:rPr>
        <w:t>人，其中加害人為直系親屬者為</w:t>
      </w:r>
      <w:r w:rsidRPr="00841DAD">
        <w:rPr>
          <w:rFonts w:ascii="Times New Roman" w:eastAsia="標楷體" w:hAnsi="Times New Roman" w:cs="Times New Roman"/>
          <w:sz w:val="28"/>
          <w:szCs w:val="28"/>
        </w:rPr>
        <w:t>164</w:t>
      </w:r>
      <w:r w:rsidRPr="00841DAD">
        <w:rPr>
          <w:rFonts w:ascii="Times New Roman" w:eastAsia="標楷體" w:hAnsi="Times New Roman" w:cs="Times New Roman"/>
          <w:sz w:val="28"/>
          <w:szCs w:val="28"/>
        </w:rPr>
        <w:t>人，加害人為旁系親屬者為</w:t>
      </w:r>
      <w:r w:rsidRPr="00841DAD">
        <w:rPr>
          <w:rFonts w:ascii="Times New Roman" w:eastAsia="標楷體" w:hAnsi="Times New Roman" w:cs="Times New Roman"/>
          <w:sz w:val="28"/>
          <w:szCs w:val="28"/>
        </w:rPr>
        <w:t>123</w:t>
      </w:r>
      <w:r w:rsidRPr="00841DAD">
        <w:rPr>
          <w:rFonts w:ascii="Times New Roman" w:eastAsia="標楷體" w:hAnsi="Times New Roman" w:cs="Times New Roman"/>
          <w:sz w:val="28"/>
          <w:szCs w:val="28"/>
        </w:rPr>
        <w:t>人。從統計中可以看出，未滿</w:t>
      </w:r>
      <w:r w:rsidRPr="00841DAD">
        <w:rPr>
          <w:rFonts w:ascii="Times New Roman" w:eastAsia="標楷體" w:hAnsi="Times New Roman" w:cs="Times New Roman"/>
          <w:sz w:val="28"/>
          <w:szCs w:val="28"/>
        </w:rPr>
        <w:t>12</w:t>
      </w:r>
      <w:r w:rsidRPr="00841DAD">
        <w:rPr>
          <w:rFonts w:ascii="Times New Roman" w:eastAsia="標楷體" w:hAnsi="Times New Roman" w:cs="Times New Roman"/>
          <w:sz w:val="28"/>
          <w:szCs w:val="28"/>
        </w:rPr>
        <w:t>歲兒童遭受</w:t>
      </w:r>
      <w:proofErr w:type="gramStart"/>
      <w:r w:rsidRPr="00841DAD">
        <w:rPr>
          <w:rFonts w:ascii="Times New Roman" w:eastAsia="標楷體" w:hAnsi="Times New Roman" w:cs="Times New Roman"/>
          <w:sz w:val="28"/>
          <w:szCs w:val="28"/>
        </w:rPr>
        <w:t>性侵，</w:t>
      </w:r>
      <w:proofErr w:type="gramEnd"/>
      <w:r w:rsidRPr="00841DAD">
        <w:rPr>
          <w:rFonts w:ascii="Times New Roman" w:eastAsia="標楷體" w:hAnsi="Times New Roman" w:cs="Times New Roman"/>
          <w:sz w:val="28"/>
          <w:szCs w:val="28"/>
        </w:rPr>
        <w:t>有相當大的部</w:t>
      </w:r>
      <w:r w:rsidR="00656A31">
        <w:rPr>
          <w:rFonts w:ascii="Times New Roman" w:eastAsia="標楷體" w:hAnsi="Times New Roman" w:cs="Times New Roman" w:hint="eastAsia"/>
          <w:sz w:val="28"/>
          <w:szCs w:val="28"/>
        </w:rPr>
        <w:t>分</w:t>
      </w:r>
      <w:r w:rsidRPr="00841DAD">
        <w:rPr>
          <w:rFonts w:ascii="Times New Roman" w:eastAsia="標楷體" w:hAnsi="Times New Roman" w:cs="Times New Roman"/>
          <w:sz w:val="28"/>
          <w:szCs w:val="28"/>
        </w:rPr>
        <w:t>是家</w:t>
      </w:r>
      <w:proofErr w:type="gramStart"/>
      <w:r w:rsidRPr="00841DAD">
        <w:rPr>
          <w:rFonts w:ascii="Times New Roman" w:eastAsia="標楷體" w:hAnsi="Times New Roman" w:cs="Times New Roman"/>
          <w:sz w:val="28"/>
          <w:szCs w:val="28"/>
        </w:rPr>
        <w:t>內性侵案件</w:t>
      </w:r>
      <w:proofErr w:type="gramEnd"/>
      <w:r w:rsidRPr="00841DAD">
        <w:rPr>
          <w:rFonts w:ascii="Times New Roman" w:eastAsia="標楷體" w:hAnsi="Times New Roman" w:cs="Times New Roman"/>
          <w:sz w:val="28"/>
          <w:szCs w:val="28"/>
        </w:rPr>
        <w:t>，因家</w:t>
      </w:r>
      <w:proofErr w:type="gramStart"/>
      <w:r w:rsidRPr="00841DAD">
        <w:rPr>
          <w:rFonts w:ascii="Times New Roman" w:eastAsia="標楷體" w:hAnsi="Times New Roman" w:cs="Times New Roman"/>
          <w:sz w:val="28"/>
          <w:szCs w:val="28"/>
        </w:rPr>
        <w:t>內性侵屬性</w:t>
      </w:r>
      <w:proofErr w:type="gramEnd"/>
      <w:r w:rsidRPr="00841DAD">
        <w:rPr>
          <w:rFonts w:ascii="Times New Roman" w:eastAsia="標楷體" w:hAnsi="Times New Roman" w:cs="Times New Roman"/>
          <w:sz w:val="28"/>
          <w:szCs w:val="28"/>
        </w:rPr>
        <w:t>特殊，多半伴隨著隱晦、長期且密集的侵害，並</w:t>
      </w:r>
      <w:proofErr w:type="gramStart"/>
      <w:r w:rsidRPr="00841DAD">
        <w:rPr>
          <w:rFonts w:ascii="Times New Roman" w:eastAsia="標楷體" w:hAnsi="Times New Roman" w:cs="Times New Roman"/>
          <w:sz w:val="28"/>
          <w:szCs w:val="28"/>
        </w:rPr>
        <w:t>糾結著</w:t>
      </w:r>
      <w:proofErr w:type="gramEnd"/>
      <w:r w:rsidRPr="00841DAD">
        <w:rPr>
          <w:rFonts w:ascii="Times New Roman" w:eastAsia="標楷體" w:hAnsi="Times New Roman" w:cs="Times New Roman"/>
          <w:sz w:val="28"/>
          <w:szCs w:val="28"/>
        </w:rPr>
        <w:t>複雜情感，對被害人造成重大創傷，其負面影響甚至延伸至成年時期。因此，被害人創傷復原是我們更為關注的議題</w:t>
      </w:r>
      <w:r w:rsidRPr="00841DAD">
        <w:rPr>
          <w:rFonts w:ascii="Times New Roman" w:eastAsia="標楷體" w:hAnsi="Times New Roman" w:cs="Times New Roman"/>
          <w:color w:val="000000"/>
          <w:sz w:val="28"/>
          <w:szCs w:val="28"/>
        </w:rPr>
        <w:t>。</w:t>
      </w:r>
    </w:p>
    <w:p w:rsidR="002D5C0E" w:rsidRPr="00841DAD" w:rsidRDefault="00D00676" w:rsidP="005E2D5E">
      <w:pPr>
        <w:numPr>
          <w:ilvl w:val="0"/>
          <w:numId w:val="6"/>
        </w:numPr>
        <w:kinsoku w:val="0"/>
        <w:spacing w:line="440" w:lineRule="exact"/>
        <w:ind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而家</w:t>
      </w:r>
      <w:proofErr w:type="gramStart"/>
      <w:r w:rsidRPr="00841DAD">
        <w:rPr>
          <w:rFonts w:ascii="Times New Roman" w:eastAsia="標楷體" w:hAnsi="Times New Roman" w:cs="Times New Roman"/>
          <w:sz w:val="28"/>
          <w:szCs w:val="28"/>
        </w:rPr>
        <w:t>內性侵案件</w:t>
      </w:r>
      <w:proofErr w:type="gramEnd"/>
      <w:r w:rsidRPr="00841DAD">
        <w:rPr>
          <w:rFonts w:ascii="Times New Roman" w:eastAsia="標楷體" w:hAnsi="Times New Roman" w:cs="Times New Roman"/>
          <w:sz w:val="28"/>
          <w:szCs w:val="28"/>
        </w:rPr>
        <w:t>通常會把被害人抽離家庭，而非加害人離開家庭。將被害人抽離家庭固然是為了維護被害人的安全與司法上的權益，但是對於被害人來說，離家意味著離開日常生活的支持系統與熟悉的環境，必須在陌生的地方尋求復原，處境非常艱難；而年齡越小的受害者失去家庭與親人的支持，衝擊可能更甚。</w:t>
      </w:r>
      <w:proofErr w:type="gramStart"/>
      <w:r w:rsidRPr="00841DAD">
        <w:rPr>
          <w:rFonts w:ascii="Times New Roman" w:eastAsia="標楷體" w:hAnsi="Times New Roman" w:cs="Times New Roman"/>
          <w:sz w:val="28"/>
          <w:szCs w:val="28"/>
        </w:rPr>
        <w:t>此外，</w:t>
      </w:r>
      <w:proofErr w:type="gramEnd"/>
      <w:r w:rsidRPr="00841DAD">
        <w:rPr>
          <w:rFonts w:ascii="Times New Roman" w:eastAsia="標楷體" w:hAnsi="Times New Roman" w:cs="Times New Roman"/>
          <w:sz w:val="28"/>
          <w:szCs w:val="28"/>
        </w:rPr>
        <w:t>因司法程序冗長，被害人返家遙遙無期，這些都可能對被害人造成不利的影響。因此，若以被害人的最佳利益為考量，首先應該思考將被害人抽離家庭是不是適當的處遇？是否有安置以外的處遇方式？</w:t>
      </w:r>
    </w:p>
    <w:p w:rsidR="00D00676" w:rsidRPr="00841DAD" w:rsidRDefault="00D00676" w:rsidP="005E2D5E">
      <w:pPr>
        <w:numPr>
          <w:ilvl w:val="0"/>
          <w:numId w:val="6"/>
        </w:numPr>
        <w:kinsoku w:val="0"/>
        <w:spacing w:line="440" w:lineRule="exact"/>
        <w:ind w:left="851" w:hanging="851"/>
        <w:jc w:val="both"/>
        <w:rPr>
          <w:rFonts w:ascii="Times New Roman" w:eastAsia="標楷體" w:hAnsi="Times New Roman" w:cs="Times New Roman"/>
          <w:sz w:val="28"/>
          <w:szCs w:val="28"/>
        </w:rPr>
      </w:pPr>
      <w:proofErr w:type="gramStart"/>
      <w:r w:rsidRPr="00841DAD">
        <w:rPr>
          <w:rFonts w:ascii="Times New Roman" w:eastAsia="標楷體" w:hAnsi="Times New Roman" w:cs="Times New Roman"/>
          <w:sz w:val="28"/>
          <w:szCs w:val="28"/>
        </w:rPr>
        <w:t>此外，</w:t>
      </w:r>
      <w:proofErr w:type="gramEnd"/>
      <w:r w:rsidRPr="00841DAD">
        <w:rPr>
          <w:rFonts w:ascii="Times New Roman" w:eastAsia="標楷體" w:hAnsi="Times New Roman" w:cs="Times New Roman"/>
          <w:sz w:val="28"/>
          <w:szCs w:val="28"/>
        </w:rPr>
        <w:t>被害人終究必須尋求復原，而與家人修補關係也是復原中重要的一環。傳統的處遇觀點多以受害個案進行個別治療為主。但是家內</w:t>
      </w:r>
      <w:proofErr w:type="gramStart"/>
      <w:r w:rsidRPr="00841DAD">
        <w:rPr>
          <w:rFonts w:ascii="Times New Roman" w:eastAsia="標楷體" w:hAnsi="Times New Roman" w:cs="Times New Roman"/>
          <w:sz w:val="28"/>
          <w:szCs w:val="28"/>
        </w:rPr>
        <w:t>性侵往往</w:t>
      </w:r>
      <w:proofErr w:type="gramEnd"/>
      <w:r w:rsidRPr="00841DAD">
        <w:rPr>
          <w:rFonts w:ascii="Times New Roman" w:eastAsia="標楷體" w:hAnsi="Times New Roman" w:cs="Times New Roman"/>
          <w:sz w:val="28"/>
          <w:szCs w:val="28"/>
        </w:rPr>
        <w:t>是家庭系統需要被幫助的訊號，若無針對家庭進行處遇，被害人即使返家，家庭問題依然存在，個案也仍然得不到家人的支持與保護，復原之路更加艱辛。</w:t>
      </w:r>
    </w:p>
    <w:p w:rsidR="00D00676" w:rsidRPr="00841DAD" w:rsidRDefault="00D00676" w:rsidP="005E2D5E">
      <w:pPr>
        <w:numPr>
          <w:ilvl w:val="0"/>
          <w:numId w:val="6"/>
        </w:numPr>
        <w:kinsoku w:val="0"/>
        <w:spacing w:line="440" w:lineRule="exact"/>
        <w:ind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實務中也發現，家內</w:t>
      </w:r>
      <w:proofErr w:type="gramStart"/>
      <w:r w:rsidRPr="00841DAD">
        <w:rPr>
          <w:rFonts w:ascii="Times New Roman" w:eastAsia="標楷體" w:hAnsi="Times New Roman" w:cs="Times New Roman"/>
          <w:sz w:val="28"/>
          <w:szCs w:val="28"/>
        </w:rPr>
        <w:t>性侵常</w:t>
      </w:r>
      <w:proofErr w:type="gramEnd"/>
      <w:r w:rsidRPr="00841DAD">
        <w:rPr>
          <w:rFonts w:ascii="Times New Roman" w:eastAsia="標楷體" w:hAnsi="Times New Roman" w:cs="Times New Roman"/>
          <w:sz w:val="28"/>
          <w:szCs w:val="28"/>
        </w:rPr>
        <w:t>需要以「家庭」、「系統」為評估，進行階段性整合性處遇服務，但性侵害案件的加害人與被害人處遇資源分立、兩造心理治療經費常受次數限制、社工員為整合家庭成員資源所做的服務也少被視為績效。</w:t>
      </w:r>
    </w:p>
    <w:p w:rsidR="00D00676" w:rsidRPr="00841DAD" w:rsidRDefault="00D00676" w:rsidP="005E2D5E">
      <w:pPr>
        <w:numPr>
          <w:ilvl w:val="0"/>
          <w:numId w:val="6"/>
        </w:numPr>
        <w:kinsoku w:val="0"/>
        <w:spacing w:line="440" w:lineRule="exact"/>
        <w:ind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因此，期待強化家庭內性侵害案件階段整合處遇資源，從中央</w:t>
      </w:r>
      <w:r w:rsidRPr="00841DAD">
        <w:rPr>
          <w:rFonts w:ascii="Times New Roman" w:eastAsia="標楷體" w:hAnsi="Times New Roman" w:cs="Times New Roman"/>
          <w:sz w:val="28"/>
          <w:szCs w:val="28"/>
        </w:rPr>
        <w:lastRenderedPageBreak/>
        <w:t>設置實驗方案處遇經費，</w:t>
      </w:r>
      <w:proofErr w:type="gramStart"/>
      <w:r w:rsidRPr="00841DAD">
        <w:rPr>
          <w:rFonts w:ascii="Times New Roman" w:eastAsia="標楷體" w:hAnsi="Times New Roman" w:cs="Times New Roman"/>
          <w:sz w:val="28"/>
          <w:szCs w:val="28"/>
        </w:rPr>
        <w:t>挹</w:t>
      </w:r>
      <w:proofErr w:type="gramEnd"/>
      <w:r w:rsidRPr="00841DAD">
        <w:rPr>
          <w:rFonts w:ascii="Times New Roman" w:eastAsia="標楷體" w:hAnsi="Times New Roman" w:cs="Times New Roman"/>
          <w:sz w:val="28"/>
          <w:szCs w:val="28"/>
        </w:rPr>
        <w:t>注資源、鼓勵各縣市政府以系統評估整合處遇服務資源，不僅幫助受害人，也能幫助家庭重建功能，符合被害人的最大利益。</w:t>
      </w:r>
    </w:p>
    <w:p w:rsidR="002D5C0E" w:rsidRPr="00841DAD" w:rsidRDefault="002D5C0E" w:rsidP="0098432C">
      <w:pPr>
        <w:kinsoku w:val="0"/>
        <w:spacing w:line="440" w:lineRule="exact"/>
        <w:ind w:left="709" w:hanging="709"/>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辦法：</w:t>
      </w:r>
    </w:p>
    <w:p w:rsidR="00463956" w:rsidRPr="00841DAD" w:rsidRDefault="00463956" w:rsidP="005E2D5E">
      <w:pPr>
        <w:pStyle w:val="a3"/>
        <w:numPr>
          <w:ilvl w:val="0"/>
          <w:numId w:val="13"/>
        </w:numPr>
        <w:tabs>
          <w:tab w:val="left" w:pos="851"/>
        </w:tabs>
        <w:kinsoku w:val="0"/>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建請建立以被害人最佳利益為思考之處遇模式。實務上發現由家庭中抽離對於被害人造成影響，所以首先應評估抽離家庭是否是對被害人理想的處遇方式。建請主管機關針對家</w:t>
      </w:r>
      <w:proofErr w:type="gramStart"/>
      <w:r w:rsidRPr="00841DAD">
        <w:rPr>
          <w:rFonts w:ascii="Times New Roman" w:eastAsia="標楷體" w:hAnsi="Times New Roman" w:cs="Times New Roman"/>
          <w:sz w:val="28"/>
          <w:szCs w:val="28"/>
        </w:rPr>
        <w:t>內性侵被害人</w:t>
      </w:r>
      <w:proofErr w:type="gramEnd"/>
      <w:r w:rsidRPr="00841DAD">
        <w:rPr>
          <w:rFonts w:ascii="Times New Roman" w:eastAsia="標楷體" w:hAnsi="Times New Roman" w:cs="Times New Roman"/>
          <w:sz w:val="28"/>
          <w:szCs w:val="28"/>
        </w:rPr>
        <w:t>處遇狀況進行了解，例如每年有多少被害人由家內移出安置？評估機制為何？安置期間多長？最後能返家的比例又是多少？返家評估機制又是如何？希望可以針對家內</w:t>
      </w:r>
      <w:proofErr w:type="gramStart"/>
      <w:r w:rsidRPr="00841DAD">
        <w:rPr>
          <w:rFonts w:ascii="Times New Roman" w:eastAsia="標楷體" w:hAnsi="Times New Roman" w:cs="Times New Roman"/>
          <w:sz w:val="28"/>
          <w:szCs w:val="28"/>
        </w:rPr>
        <w:t>性侵案</w:t>
      </w:r>
      <w:proofErr w:type="gramEnd"/>
      <w:r w:rsidRPr="00841DAD">
        <w:rPr>
          <w:rFonts w:ascii="Times New Roman" w:eastAsia="標楷體" w:hAnsi="Times New Roman" w:cs="Times New Roman"/>
          <w:sz w:val="28"/>
          <w:szCs w:val="28"/>
        </w:rPr>
        <w:t>提出基礎統計資料，</w:t>
      </w:r>
      <w:proofErr w:type="gramStart"/>
      <w:r w:rsidRPr="00841DAD">
        <w:rPr>
          <w:rFonts w:ascii="Times New Roman" w:eastAsia="標楷體" w:hAnsi="Times New Roman" w:cs="Times New Roman"/>
          <w:sz w:val="28"/>
          <w:szCs w:val="28"/>
        </w:rPr>
        <w:t>俾</w:t>
      </w:r>
      <w:proofErr w:type="gramEnd"/>
      <w:r w:rsidRPr="00841DAD">
        <w:rPr>
          <w:rFonts w:ascii="Times New Roman" w:eastAsia="標楷體" w:hAnsi="Times New Roman" w:cs="Times New Roman"/>
          <w:sz w:val="28"/>
          <w:szCs w:val="28"/>
        </w:rPr>
        <w:t>便發展處遇的策略思考。</w:t>
      </w:r>
    </w:p>
    <w:p w:rsidR="00463956" w:rsidRPr="00841DAD" w:rsidRDefault="00463956" w:rsidP="005E2D5E">
      <w:pPr>
        <w:pStyle w:val="a3"/>
        <w:numPr>
          <w:ilvl w:val="0"/>
          <w:numId w:val="13"/>
        </w:numPr>
        <w:tabs>
          <w:tab w:val="left" w:pos="851"/>
        </w:tabs>
        <w:kinsoku w:val="0"/>
        <w:spacing w:line="44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在處遇方面，建議提供資源鼓勵以｢家庭」為單位的處遇進行評估與整合。增設實驗方案，同時安排家內性侵害兩造個別會談、階段性家庭聯合會談、定期召開網絡會議，整合加害人、被害人和主責社工家庭處遇進度，以整合性服務，讓被害人儘早踏上復原返家或獨立之路。</w:t>
      </w:r>
    </w:p>
    <w:p w:rsidR="00463956" w:rsidRPr="00841DAD" w:rsidRDefault="00463956" w:rsidP="00463956">
      <w:pPr>
        <w:kinsoku w:val="0"/>
        <w:snapToGrid w:val="0"/>
        <w:spacing w:line="420" w:lineRule="exact"/>
        <w:ind w:left="893" w:hangingChars="319" w:hanging="893"/>
        <w:rPr>
          <w:rFonts w:ascii="Times New Roman" w:eastAsia="標楷體" w:hAnsi="Times New Roman" w:cs="Times New Roman"/>
          <w:sz w:val="28"/>
          <w:szCs w:val="32"/>
          <w:shd w:val="pct15" w:color="auto" w:fill="FFFFFF"/>
        </w:rPr>
      </w:pPr>
    </w:p>
    <w:p w:rsidR="00463956" w:rsidRPr="00841DAD" w:rsidRDefault="00463956" w:rsidP="00463956">
      <w:pPr>
        <w:kinsoku w:val="0"/>
        <w:snapToGrid w:val="0"/>
        <w:spacing w:line="420" w:lineRule="exact"/>
        <w:ind w:left="893" w:hangingChars="319" w:hanging="893"/>
        <w:rPr>
          <w:rFonts w:ascii="Times New Roman" w:eastAsia="標楷體" w:hAnsi="Times New Roman" w:cs="Times New Roman"/>
          <w:sz w:val="28"/>
          <w:szCs w:val="32"/>
          <w:shd w:val="pct15" w:color="auto" w:fill="FFFFFF"/>
        </w:rPr>
      </w:pPr>
      <w:r w:rsidRPr="00841DAD">
        <w:rPr>
          <w:rFonts w:ascii="Times New Roman" w:eastAsia="標楷體" w:hAnsi="Times New Roman" w:cs="Times New Roman"/>
          <w:sz w:val="28"/>
          <w:szCs w:val="32"/>
          <w:shd w:val="pct15" w:color="auto" w:fill="FFFFFF"/>
        </w:rPr>
        <w:t>衛生福利部保護服務司回應意見：</w:t>
      </w:r>
    </w:p>
    <w:p w:rsidR="00463956" w:rsidRPr="00841DAD" w:rsidRDefault="00463956" w:rsidP="005E2D5E">
      <w:pPr>
        <w:pStyle w:val="a3"/>
        <w:numPr>
          <w:ilvl w:val="0"/>
          <w:numId w:val="14"/>
        </w:numPr>
        <w:spacing w:line="420" w:lineRule="exact"/>
        <w:ind w:leftChars="0" w:left="851"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依據本部</w:t>
      </w:r>
      <w:r w:rsidRPr="00841DAD">
        <w:rPr>
          <w:rFonts w:ascii="Times New Roman" w:eastAsia="標楷體" w:hAnsi="Times New Roman" w:cs="Times New Roman"/>
          <w:sz w:val="28"/>
          <w:szCs w:val="28"/>
        </w:rPr>
        <w:t>101</w:t>
      </w:r>
      <w:r w:rsidRPr="00841DAD">
        <w:rPr>
          <w:rFonts w:ascii="Times New Roman" w:eastAsia="標楷體" w:hAnsi="Times New Roman" w:cs="Times New Roman"/>
          <w:sz w:val="28"/>
          <w:szCs w:val="28"/>
        </w:rPr>
        <w:t>至</w:t>
      </w:r>
      <w:r w:rsidRPr="00841DAD">
        <w:rPr>
          <w:rFonts w:ascii="Times New Roman" w:eastAsia="標楷體" w:hAnsi="Times New Roman" w:cs="Times New Roman"/>
          <w:sz w:val="28"/>
          <w:szCs w:val="28"/>
        </w:rPr>
        <w:t>106</w:t>
      </w:r>
      <w:r w:rsidRPr="00841DAD">
        <w:rPr>
          <w:rFonts w:ascii="Times New Roman" w:eastAsia="標楷體" w:hAnsi="Times New Roman" w:cs="Times New Roman"/>
          <w:sz w:val="28"/>
          <w:szCs w:val="28"/>
        </w:rPr>
        <w:t>年</w:t>
      </w:r>
      <w:r w:rsidRPr="00841DAD">
        <w:rPr>
          <w:rFonts w:ascii="Times New Roman" w:eastAsia="標楷體" w:hAnsi="Times New Roman" w:cs="Times New Roman"/>
          <w:sz w:val="28"/>
          <w:szCs w:val="28"/>
        </w:rPr>
        <w:t>6</w:t>
      </w:r>
      <w:r w:rsidRPr="00841DAD">
        <w:rPr>
          <w:rFonts w:ascii="Times New Roman" w:eastAsia="標楷體" w:hAnsi="Times New Roman" w:cs="Times New Roman"/>
          <w:sz w:val="28"/>
          <w:szCs w:val="28"/>
        </w:rPr>
        <w:t>月性侵害被害人通報統計資料分析，加害人為直系或旁系親屬者，約占整體性侵害通報案件</w:t>
      </w:r>
      <w:r w:rsidRPr="00841DAD">
        <w:rPr>
          <w:rFonts w:ascii="Times New Roman" w:eastAsia="標楷體" w:hAnsi="Times New Roman" w:cs="Times New Roman"/>
          <w:sz w:val="28"/>
          <w:szCs w:val="28"/>
        </w:rPr>
        <w:t>10.95%</w:t>
      </w:r>
      <w:r w:rsidRPr="00841DAD">
        <w:rPr>
          <w:rFonts w:ascii="Times New Roman" w:eastAsia="標楷體" w:hAnsi="Times New Roman" w:cs="Times New Roman"/>
          <w:sz w:val="28"/>
          <w:szCs w:val="28"/>
        </w:rPr>
        <w:t>。為強化兒少家內性侵害事件之處置，於危機處理階段，須執行安全評估以確認是否有</w:t>
      </w:r>
      <w:proofErr w:type="gramStart"/>
      <w:r w:rsidRPr="00841DAD">
        <w:rPr>
          <w:rFonts w:ascii="Times New Roman" w:eastAsia="標楷體" w:hAnsi="Times New Roman" w:cs="Times New Roman"/>
          <w:sz w:val="28"/>
          <w:szCs w:val="28"/>
        </w:rPr>
        <w:t>可讓兒少</w:t>
      </w:r>
      <w:proofErr w:type="gramEnd"/>
      <w:r w:rsidRPr="00841DAD">
        <w:rPr>
          <w:rFonts w:ascii="Times New Roman" w:eastAsia="標楷體" w:hAnsi="Times New Roman" w:cs="Times New Roman"/>
          <w:sz w:val="28"/>
          <w:szCs w:val="28"/>
        </w:rPr>
        <w:t>繼續留在家中之安全計畫；</w:t>
      </w:r>
      <w:proofErr w:type="gramStart"/>
      <w:r w:rsidRPr="00841DAD">
        <w:rPr>
          <w:rFonts w:ascii="Times New Roman" w:eastAsia="標楷體" w:hAnsi="Times New Roman" w:cs="Times New Roman"/>
          <w:sz w:val="28"/>
          <w:szCs w:val="28"/>
        </w:rPr>
        <w:t>於處遇</w:t>
      </w:r>
      <w:proofErr w:type="gramEnd"/>
      <w:r w:rsidRPr="00841DAD">
        <w:rPr>
          <w:rFonts w:ascii="Times New Roman" w:eastAsia="標楷體" w:hAnsi="Times New Roman" w:cs="Times New Roman"/>
          <w:sz w:val="28"/>
          <w:szCs w:val="28"/>
        </w:rPr>
        <w:t>服務階段，則須依家庭功能評估所了解之家庭優勢與需求，訂定家庭處遇計畫並提供服務，</w:t>
      </w:r>
      <w:proofErr w:type="gramStart"/>
      <w:r w:rsidRPr="00841DAD">
        <w:rPr>
          <w:rFonts w:ascii="Times New Roman" w:eastAsia="標楷體" w:hAnsi="Times New Roman" w:cs="Times New Roman"/>
          <w:sz w:val="28"/>
          <w:szCs w:val="28"/>
        </w:rPr>
        <w:t>然兒少</w:t>
      </w:r>
      <w:proofErr w:type="gramEnd"/>
      <w:r w:rsidRPr="00841DAD">
        <w:rPr>
          <w:rFonts w:ascii="Times New Roman" w:eastAsia="標楷體" w:hAnsi="Times New Roman" w:cs="Times New Roman"/>
          <w:sz w:val="28"/>
          <w:szCs w:val="28"/>
        </w:rPr>
        <w:t>家內亂倫案件往往難以發現，地方政府接獲通報並著手進行調查及服務時，</w:t>
      </w:r>
      <w:proofErr w:type="gramStart"/>
      <w:r w:rsidRPr="00841DAD">
        <w:rPr>
          <w:rFonts w:ascii="Times New Roman" w:eastAsia="標楷體" w:hAnsi="Times New Roman" w:cs="Times New Roman"/>
          <w:sz w:val="28"/>
          <w:szCs w:val="28"/>
        </w:rPr>
        <w:t>兒少已長期</w:t>
      </w:r>
      <w:proofErr w:type="gramEnd"/>
      <w:r w:rsidRPr="00841DAD">
        <w:rPr>
          <w:rFonts w:ascii="Times New Roman" w:eastAsia="標楷體" w:hAnsi="Times New Roman" w:cs="Times New Roman"/>
          <w:sz w:val="28"/>
          <w:szCs w:val="28"/>
        </w:rPr>
        <w:t>或多次受害，並造成受害兒少難以撫平之創傷，受害兒少與家庭照顧者、加害者、手足及其他親屬關係之修復或重整亦具挑戰性，</w:t>
      </w:r>
      <w:proofErr w:type="gramStart"/>
      <w:r w:rsidRPr="00841DAD">
        <w:rPr>
          <w:rFonts w:ascii="Times New Roman" w:eastAsia="標楷體" w:hAnsi="Times New Roman" w:cs="Times New Roman"/>
          <w:sz w:val="28"/>
          <w:szCs w:val="28"/>
        </w:rPr>
        <w:t>就兒少</w:t>
      </w:r>
      <w:proofErr w:type="gramEnd"/>
      <w:r w:rsidRPr="00841DAD">
        <w:rPr>
          <w:rFonts w:ascii="Times New Roman" w:eastAsia="標楷體" w:hAnsi="Times New Roman" w:cs="Times New Roman"/>
          <w:sz w:val="28"/>
          <w:szCs w:val="28"/>
        </w:rPr>
        <w:t>家內亂倫案件，確實應持續發展更</w:t>
      </w:r>
      <w:r w:rsidR="004655FA">
        <w:rPr>
          <w:rFonts w:ascii="Times New Roman" w:eastAsia="標楷體" w:hAnsi="Times New Roman" w:cs="Times New Roman" w:hint="eastAsia"/>
          <w:sz w:val="28"/>
          <w:szCs w:val="28"/>
        </w:rPr>
        <w:t>周</w:t>
      </w:r>
      <w:r w:rsidRPr="00841DAD">
        <w:rPr>
          <w:rFonts w:ascii="Times New Roman" w:eastAsia="標楷體" w:hAnsi="Times New Roman" w:cs="Times New Roman"/>
          <w:sz w:val="28"/>
          <w:szCs w:val="28"/>
        </w:rPr>
        <w:t>延之處遇工作模式，保障受害兒少之安全、福祉及永久性權益。</w:t>
      </w:r>
    </w:p>
    <w:p w:rsidR="002D5C0E" w:rsidRPr="00841DAD" w:rsidRDefault="00463956" w:rsidP="005E2D5E">
      <w:pPr>
        <w:pStyle w:val="a3"/>
        <w:numPr>
          <w:ilvl w:val="0"/>
          <w:numId w:val="14"/>
        </w:numPr>
        <w:spacing w:line="420" w:lineRule="exact"/>
        <w:ind w:leftChars="0" w:left="851" w:hanging="851"/>
        <w:rPr>
          <w:rFonts w:ascii="Times New Roman" w:eastAsia="標楷體" w:hAnsi="Times New Roman" w:cs="Times New Roman"/>
          <w:sz w:val="28"/>
          <w:szCs w:val="28"/>
        </w:rPr>
      </w:pPr>
      <w:r w:rsidRPr="00841DAD">
        <w:rPr>
          <w:rFonts w:ascii="Times New Roman" w:eastAsia="標楷體" w:hAnsi="Times New Roman" w:cs="Times New Roman"/>
          <w:sz w:val="28"/>
          <w:szCs w:val="28"/>
        </w:rPr>
        <w:t>有關委員提案之建議，本部已著手蒐集各地方政府執行兒少家內性侵害之處遇作法及經驗，並規劃於</w:t>
      </w:r>
      <w:r w:rsidRPr="00841DAD">
        <w:rPr>
          <w:rFonts w:ascii="Times New Roman" w:eastAsia="標楷體" w:hAnsi="Times New Roman" w:cs="Times New Roman"/>
          <w:sz w:val="28"/>
          <w:szCs w:val="28"/>
        </w:rPr>
        <w:t>106</w:t>
      </w:r>
      <w:r w:rsidRPr="00841DAD">
        <w:rPr>
          <w:rFonts w:ascii="Times New Roman" w:eastAsia="標楷體" w:hAnsi="Times New Roman" w:cs="Times New Roman"/>
          <w:sz w:val="28"/>
          <w:szCs w:val="28"/>
        </w:rPr>
        <w:t>年</w:t>
      </w:r>
      <w:r w:rsidRPr="00841DAD">
        <w:rPr>
          <w:rFonts w:ascii="Times New Roman" w:eastAsia="標楷體" w:hAnsi="Times New Roman" w:cs="Times New Roman"/>
          <w:sz w:val="28"/>
          <w:szCs w:val="28"/>
        </w:rPr>
        <w:t>11</w:t>
      </w:r>
      <w:r w:rsidR="004655FA">
        <w:rPr>
          <w:rFonts w:ascii="Times New Roman" w:eastAsia="標楷體" w:hAnsi="Times New Roman" w:cs="Times New Roman"/>
          <w:sz w:val="28"/>
          <w:szCs w:val="28"/>
        </w:rPr>
        <w:t>月前，</w:t>
      </w:r>
      <w:r w:rsidRPr="00841DAD">
        <w:rPr>
          <w:rFonts w:ascii="Times New Roman" w:eastAsia="標楷體" w:hAnsi="Times New Roman" w:cs="Times New Roman"/>
          <w:sz w:val="28"/>
          <w:szCs w:val="28"/>
        </w:rPr>
        <w:t>邀集</w:t>
      </w:r>
      <w:r w:rsidRPr="00841DAD">
        <w:rPr>
          <w:rFonts w:ascii="Times New Roman" w:eastAsia="標楷體" w:hAnsi="Times New Roman" w:cs="Times New Roman"/>
          <w:sz w:val="28"/>
          <w:szCs w:val="28"/>
        </w:rPr>
        <w:lastRenderedPageBreak/>
        <w:t>地方政府、民間團體及學者專家共同</w:t>
      </w:r>
      <w:proofErr w:type="gramStart"/>
      <w:r w:rsidRPr="00841DAD">
        <w:rPr>
          <w:rFonts w:ascii="Times New Roman" w:eastAsia="標楷體" w:hAnsi="Times New Roman" w:cs="Times New Roman"/>
          <w:sz w:val="28"/>
          <w:szCs w:val="28"/>
        </w:rPr>
        <w:t>研</w:t>
      </w:r>
      <w:proofErr w:type="gramEnd"/>
      <w:r w:rsidRPr="00841DAD">
        <w:rPr>
          <w:rFonts w:ascii="Times New Roman" w:eastAsia="標楷體" w:hAnsi="Times New Roman" w:cs="Times New Roman"/>
          <w:sz w:val="28"/>
          <w:szCs w:val="28"/>
        </w:rPr>
        <w:t>商，</w:t>
      </w:r>
      <w:proofErr w:type="gramStart"/>
      <w:r w:rsidRPr="00841DAD">
        <w:rPr>
          <w:rFonts w:ascii="Times New Roman" w:eastAsia="標楷體" w:hAnsi="Times New Roman" w:cs="Times New Roman"/>
          <w:sz w:val="28"/>
          <w:szCs w:val="28"/>
        </w:rPr>
        <w:t>俾</w:t>
      </w:r>
      <w:proofErr w:type="gramEnd"/>
      <w:r w:rsidRPr="00841DAD">
        <w:rPr>
          <w:rFonts w:ascii="Times New Roman" w:eastAsia="標楷體" w:hAnsi="Times New Roman" w:cs="Times New Roman"/>
          <w:sz w:val="28"/>
          <w:szCs w:val="28"/>
        </w:rPr>
        <w:t>推動以「家庭」為單位之兒少家內性侵害案件之整合服務。</w:t>
      </w:r>
    </w:p>
    <w:p w:rsidR="00D03015" w:rsidRPr="00841DAD" w:rsidRDefault="00ED1B6B" w:rsidP="00B170E1">
      <w:pPr>
        <w:kinsoku w:val="0"/>
        <w:spacing w:beforeLines="50" w:before="180" w:line="440" w:lineRule="exact"/>
        <w:ind w:left="709" w:hangingChars="253" w:hanging="709"/>
        <w:rPr>
          <w:rFonts w:ascii="Times New Roman" w:eastAsia="標楷體" w:hAnsi="Times New Roman" w:cs="Times New Roman"/>
          <w:b/>
          <w:color w:val="000000"/>
          <w:sz w:val="28"/>
          <w:szCs w:val="28"/>
        </w:rPr>
      </w:pPr>
      <w:r w:rsidRPr="00841DAD">
        <w:rPr>
          <w:rFonts w:ascii="Times New Roman" w:eastAsia="標楷體" w:hAnsi="Times New Roman" w:cs="Times New Roman"/>
          <w:b/>
          <w:color w:val="000000"/>
          <w:sz w:val="28"/>
          <w:szCs w:val="28"/>
        </w:rPr>
        <w:t>決議：</w:t>
      </w:r>
      <w:r w:rsidR="00F8167B" w:rsidRPr="00841DAD">
        <w:rPr>
          <w:rFonts w:ascii="Times New Roman" w:eastAsia="標楷體" w:hAnsi="Times New Roman" w:cs="Times New Roman"/>
          <w:b/>
          <w:sz w:val="28"/>
          <w:szCs w:val="28"/>
        </w:rPr>
        <w:t>為增進一線實務工作者對家內亂倫案件社工服務模式之經驗交流與觀摩學習，</w:t>
      </w:r>
      <w:r w:rsidR="00F8167B" w:rsidRPr="00841DAD">
        <w:rPr>
          <w:rFonts w:ascii="Times New Roman" w:eastAsia="標楷體" w:hAnsi="Times New Roman" w:cs="Times New Roman"/>
          <w:b/>
          <w:sz w:val="28"/>
          <w:szCs w:val="28"/>
          <w:u w:val="single"/>
        </w:rPr>
        <w:t>請本部保護服務司加強辦理案例實務研討，必要時並可將相關案例彙集</w:t>
      </w:r>
      <w:proofErr w:type="gramStart"/>
      <w:r w:rsidR="00F8167B" w:rsidRPr="00841DAD">
        <w:rPr>
          <w:rFonts w:ascii="Times New Roman" w:eastAsia="標楷體" w:hAnsi="Times New Roman" w:cs="Times New Roman"/>
          <w:b/>
          <w:sz w:val="28"/>
          <w:szCs w:val="28"/>
          <w:u w:val="single"/>
        </w:rPr>
        <w:t>成冊供新進</w:t>
      </w:r>
      <w:proofErr w:type="gramEnd"/>
      <w:r w:rsidR="00F8167B" w:rsidRPr="00841DAD">
        <w:rPr>
          <w:rFonts w:ascii="Times New Roman" w:eastAsia="標楷體" w:hAnsi="Times New Roman" w:cs="Times New Roman"/>
          <w:b/>
          <w:sz w:val="28"/>
          <w:szCs w:val="28"/>
          <w:u w:val="single"/>
        </w:rPr>
        <w:t>同仁學習參考</w:t>
      </w:r>
      <w:r w:rsidR="00D048F8" w:rsidRPr="00841DAD">
        <w:rPr>
          <w:rFonts w:ascii="Times New Roman" w:eastAsia="標楷體" w:hAnsi="Times New Roman" w:cs="Times New Roman"/>
          <w:b/>
          <w:sz w:val="28"/>
          <w:szCs w:val="28"/>
        </w:rPr>
        <w:t>；</w:t>
      </w:r>
      <w:r w:rsidR="00D048F8" w:rsidRPr="00841DAD">
        <w:rPr>
          <w:rFonts w:ascii="Times New Roman" w:eastAsia="標楷體" w:hAnsi="Times New Roman" w:cs="Times New Roman"/>
          <w:b/>
          <w:sz w:val="28"/>
          <w:szCs w:val="28"/>
          <w:u w:val="single"/>
        </w:rPr>
        <w:t>另請本部保護服務司於</w:t>
      </w:r>
      <w:proofErr w:type="gramStart"/>
      <w:r w:rsidR="00D048F8" w:rsidRPr="00841DAD">
        <w:rPr>
          <w:rFonts w:ascii="Times New Roman" w:eastAsia="標楷體" w:hAnsi="Times New Roman" w:cs="Times New Roman"/>
          <w:b/>
          <w:sz w:val="28"/>
          <w:szCs w:val="28"/>
          <w:u w:val="single"/>
        </w:rPr>
        <w:t>研</w:t>
      </w:r>
      <w:proofErr w:type="gramEnd"/>
      <w:r w:rsidR="00D048F8" w:rsidRPr="00841DAD">
        <w:rPr>
          <w:rFonts w:ascii="Times New Roman" w:eastAsia="標楷體" w:hAnsi="Times New Roman" w:cs="Times New Roman"/>
          <w:b/>
          <w:sz w:val="28"/>
          <w:szCs w:val="28"/>
          <w:u w:val="single"/>
        </w:rPr>
        <w:t>商推動以家庭為中心之兒少家內性侵害處遇模式</w:t>
      </w:r>
      <w:r w:rsidR="0046331B" w:rsidRPr="00841DAD">
        <w:rPr>
          <w:rFonts w:ascii="Times New Roman" w:eastAsia="標楷體" w:hAnsi="Times New Roman" w:cs="Times New Roman"/>
          <w:b/>
          <w:sz w:val="28"/>
          <w:szCs w:val="28"/>
          <w:u w:val="single"/>
        </w:rPr>
        <w:t>時</w:t>
      </w:r>
      <w:r w:rsidR="004655FA">
        <w:rPr>
          <w:rFonts w:ascii="Times New Roman" w:eastAsia="標楷體" w:hAnsi="Times New Roman" w:cs="Times New Roman"/>
          <w:b/>
          <w:sz w:val="28"/>
          <w:szCs w:val="28"/>
          <w:u w:val="single"/>
        </w:rPr>
        <w:t>，</w:t>
      </w:r>
      <w:r w:rsidR="00D048F8" w:rsidRPr="00841DAD">
        <w:rPr>
          <w:rFonts w:ascii="Times New Roman" w:eastAsia="標楷體" w:hAnsi="Times New Roman" w:cs="Times New Roman"/>
          <w:b/>
          <w:sz w:val="28"/>
          <w:szCs w:val="28"/>
          <w:u w:val="single"/>
        </w:rPr>
        <w:t>邀</w:t>
      </w:r>
      <w:r w:rsidR="0027447E" w:rsidRPr="00841DAD">
        <w:rPr>
          <w:rFonts w:ascii="Times New Roman" w:eastAsia="標楷體" w:hAnsi="Times New Roman" w:cs="Times New Roman"/>
          <w:b/>
          <w:sz w:val="28"/>
          <w:szCs w:val="28"/>
          <w:u w:val="single"/>
        </w:rPr>
        <w:t>請</w:t>
      </w:r>
      <w:r w:rsidR="00D048F8" w:rsidRPr="00841DAD">
        <w:rPr>
          <w:rFonts w:ascii="Times New Roman" w:eastAsia="標楷體" w:hAnsi="Times New Roman" w:cs="Times New Roman"/>
          <w:b/>
          <w:sz w:val="28"/>
          <w:szCs w:val="28"/>
          <w:u w:val="single"/>
        </w:rPr>
        <w:t>本推動小組委員參與</w:t>
      </w:r>
      <w:r w:rsidR="00D048F8" w:rsidRPr="00841DAD">
        <w:rPr>
          <w:rFonts w:ascii="Times New Roman" w:eastAsia="標楷體" w:hAnsi="Times New Roman" w:cs="Times New Roman"/>
          <w:b/>
          <w:sz w:val="28"/>
          <w:szCs w:val="28"/>
        </w:rPr>
        <w:t>。</w:t>
      </w:r>
    </w:p>
    <w:p w:rsidR="00F80A41" w:rsidRPr="00841DAD" w:rsidRDefault="00C87127" w:rsidP="0098432C">
      <w:pPr>
        <w:kinsoku w:val="0"/>
        <w:spacing w:afterLines="50" w:after="180" w:line="440" w:lineRule="exact"/>
        <w:jc w:val="both"/>
        <w:rPr>
          <w:rFonts w:ascii="Times New Roman" w:eastAsia="標楷體" w:hAnsi="Times New Roman" w:cs="Times New Roman"/>
          <w:b/>
          <w:sz w:val="28"/>
          <w:bdr w:val="single" w:sz="4" w:space="0" w:color="auto"/>
        </w:rPr>
      </w:pPr>
      <w:r w:rsidRPr="00841DAD">
        <w:rPr>
          <w:rFonts w:ascii="Times New Roman" w:eastAsia="標楷體" w:hAnsi="Times New Roman" w:cs="Times New Roman"/>
          <w:sz w:val="28"/>
          <w:szCs w:val="28"/>
        </w:rPr>
        <w:br w:type="page"/>
      </w:r>
      <w:r w:rsidR="00F80A41" w:rsidRPr="00841DAD">
        <w:rPr>
          <w:rFonts w:ascii="Times New Roman" w:eastAsia="標楷體" w:hAnsi="Times New Roman" w:cs="Times New Roman"/>
          <w:sz w:val="28"/>
          <w:szCs w:val="28"/>
          <w:bdr w:val="single" w:sz="4" w:space="0" w:color="auto"/>
        </w:rPr>
        <w:lastRenderedPageBreak/>
        <w:t xml:space="preserve"> </w:t>
      </w:r>
      <w:r w:rsidR="00F80A41" w:rsidRPr="00841DAD">
        <w:rPr>
          <w:rFonts w:ascii="Times New Roman" w:eastAsia="標楷體" w:hAnsi="Times New Roman" w:cs="Times New Roman"/>
          <w:b/>
          <w:sz w:val="28"/>
          <w:bdr w:val="single" w:sz="4" w:space="0" w:color="auto"/>
        </w:rPr>
        <w:t>第四案</w:t>
      </w:r>
      <w:r w:rsidR="00F80A41" w:rsidRPr="00841DAD">
        <w:rPr>
          <w:rFonts w:ascii="Times New Roman" w:eastAsia="標楷體" w:hAnsi="Times New Roman" w:cs="Times New Roman"/>
          <w:b/>
          <w:sz w:val="28"/>
          <w:bdr w:val="single" w:sz="4" w:space="0" w:color="auto"/>
        </w:rPr>
        <w:t xml:space="preserve"> </w:t>
      </w:r>
    </w:p>
    <w:p w:rsidR="00F80A41" w:rsidRPr="00841DAD" w:rsidRDefault="00F80A41" w:rsidP="00B141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40" w:lineRule="exact"/>
        <w:ind w:left="826" w:hangingChars="295" w:hanging="826"/>
        <w:rPr>
          <w:rFonts w:ascii="Times New Roman" w:eastAsia="標楷體" w:hAnsi="Times New Roman" w:cs="Times New Roman"/>
          <w:kern w:val="0"/>
          <w:sz w:val="28"/>
        </w:rPr>
      </w:pPr>
      <w:r w:rsidRPr="00841DAD">
        <w:rPr>
          <w:rFonts w:ascii="Times New Roman" w:eastAsia="標楷體" w:hAnsi="Times New Roman" w:cs="Times New Roman"/>
          <w:kern w:val="0"/>
          <w:sz w:val="28"/>
        </w:rPr>
        <w:t>案由：</w:t>
      </w:r>
      <w:r w:rsidR="008D23B2" w:rsidRPr="00841DAD">
        <w:rPr>
          <w:rFonts w:ascii="Times New Roman" w:eastAsia="標楷體" w:hAnsi="Times New Roman" w:cs="Times New Roman"/>
          <w:kern w:val="0"/>
          <w:sz w:val="28"/>
          <w:szCs w:val="28"/>
        </w:rPr>
        <w:t>有關</w:t>
      </w:r>
      <w:r w:rsidR="008D23B2" w:rsidRPr="00841DAD">
        <w:rPr>
          <w:rFonts w:ascii="Times New Roman" w:eastAsia="標楷體" w:hAnsi="Times New Roman" w:cs="Times New Roman"/>
          <w:sz w:val="28"/>
        </w:rPr>
        <w:t>預警健保署之「健康存摺」雲端服務，實務上發生對家庭暴力案件中加害人透過系統查詢其未成年子女健康資訊進而查到被害人遷居住所一</w:t>
      </w:r>
      <w:r w:rsidR="008D23B2" w:rsidRPr="00841DAD">
        <w:rPr>
          <w:rFonts w:ascii="Times New Roman" w:eastAsia="標楷體" w:hAnsi="Times New Roman" w:cs="Times New Roman"/>
          <w:sz w:val="28"/>
          <w:lang w:eastAsia="zh-HK"/>
        </w:rPr>
        <w:t>案，提請討論。</w:t>
      </w:r>
    </w:p>
    <w:p w:rsidR="00F80A41" w:rsidRPr="00841DAD" w:rsidRDefault="00F80A41" w:rsidP="00B141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right"/>
        <w:rPr>
          <w:rFonts w:ascii="Times New Roman" w:eastAsia="標楷體" w:hAnsi="Times New Roman" w:cs="Times New Roman"/>
          <w:kern w:val="0"/>
          <w:sz w:val="28"/>
        </w:rPr>
      </w:pPr>
      <w:r w:rsidRPr="00841DAD">
        <w:rPr>
          <w:rFonts w:ascii="Times New Roman" w:eastAsia="標楷體" w:hAnsi="Times New Roman" w:cs="Times New Roman"/>
          <w:kern w:val="0"/>
          <w:sz w:val="28"/>
        </w:rPr>
        <w:t>提案人：</w:t>
      </w:r>
      <w:r w:rsidR="008D23B2" w:rsidRPr="00841DAD">
        <w:rPr>
          <w:rFonts w:ascii="Times New Roman" w:eastAsia="標楷體" w:hAnsi="Times New Roman" w:cs="Times New Roman"/>
          <w:sz w:val="28"/>
        </w:rPr>
        <w:t>臺北市家庭暴力暨性侵害防治中心</w:t>
      </w:r>
    </w:p>
    <w:p w:rsidR="00F80A41" w:rsidRPr="00841DAD" w:rsidRDefault="00F80A41" w:rsidP="00B141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kern w:val="0"/>
          <w:sz w:val="28"/>
        </w:rPr>
      </w:pPr>
      <w:r w:rsidRPr="00841DAD">
        <w:rPr>
          <w:rFonts w:ascii="Times New Roman" w:eastAsia="標楷體" w:hAnsi="Times New Roman" w:cs="Times New Roman"/>
          <w:kern w:val="0"/>
          <w:sz w:val="28"/>
        </w:rPr>
        <w:t>說明：</w:t>
      </w:r>
    </w:p>
    <w:p w:rsidR="00F80A41" w:rsidRPr="00841DAD" w:rsidRDefault="008D23B2" w:rsidP="005E2D5E">
      <w:pPr>
        <w:pStyle w:val="a3"/>
        <w:numPr>
          <w:ilvl w:val="0"/>
          <w:numId w:val="3"/>
        </w:numPr>
        <w:spacing w:line="440" w:lineRule="exact"/>
        <w:ind w:leftChars="0" w:left="851" w:hanging="851"/>
        <w:jc w:val="both"/>
        <w:rPr>
          <w:rFonts w:ascii="Times New Roman" w:eastAsia="標楷體" w:hAnsi="Times New Roman" w:cs="Times New Roman"/>
          <w:kern w:val="0"/>
          <w:sz w:val="28"/>
        </w:rPr>
      </w:pPr>
      <w:r w:rsidRPr="00841DAD">
        <w:rPr>
          <w:rFonts w:ascii="Times New Roman" w:eastAsia="標楷體" w:hAnsi="Times New Roman" w:cs="Times New Roman"/>
          <w:sz w:val="28"/>
        </w:rPr>
        <w:t>本市有一成人保護案件，被害人與相對人已離婚，兩造之</w:t>
      </w:r>
      <w:r w:rsidRPr="00841DAD">
        <w:rPr>
          <w:rFonts w:ascii="Times New Roman" w:eastAsia="標楷體" w:hAnsi="Times New Roman" w:cs="Times New Roman"/>
          <w:sz w:val="28"/>
          <w:lang w:eastAsia="zh-HK"/>
        </w:rPr>
        <w:t>子監護權歸</w:t>
      </w:r>
      <w:r w:rsidRPr="00841DAD">
        <w:rPr>
          <w:rFonts w:ascii="Times New Roman" w:eastAsia="標楷體" w:hAnsi="Times New Roman" w:cs="Times New Roman"/>
          <w:sz w:val="28"/>
        </w:rPr>
        <w:t>被害人</w:t>
      </w:r>
      <w:r w:rsidRPr="00841DAD">
        <w:rPr>
          <w:rFonts w:ascii="Times New Roman" w:eastAsia="標楷體" w:hAnsi="Times New Roman" w:cs="Times New Roman"/>
          <w:sz w:val="28"/>
          <w:lang w:eastAsia="zh-HK"/>
        </w:rPr>
        <w:t>。</w:t>
      </w:r>
      <w:r w:rsidRPr="00841DAD">
        <w:rPr>
          <w:rFonts w:ascii="Times New Roman" w:eastAsia="標楷體" w:hAnsi="Times New Roman" w:cs="Times New Roman"/>
          <w:sz w:val="28"/>
        </w:rPr>
        <w:t>相對人先以提告、</w:t>
      </w:r>
      <w:r w:rsidRPr="00841DAD">
        <w:rPr>
          <w:rFonts w:ascii="Times New Roman" w:eastAsia="標楷體" w:hAnsi="Times New Roman" w:cs="Times New Roman"/>
          <w:sz w:val="28"/>
          <w:lang w:eastAsia="zh-HK"/>
        </w:rPr>
        <w:t>閱卷以</w:t>
      </w:r>
      <w:r w:rsidRPr="00841DAD">
        <w:rPr>
          <w:rFonts w:ascii="Times New Roman" w:eastAsia="標楷體" w:hAnsi="Times New Roman" w:cs="Times New Roman"/>
          <w:sz w:val="28"/>
        </w:rPr>
        <w:t>取得被害人戶籍資料（戶號）。被害人基於友善父母原則，於交付子女探視時提供兩造之子</w:t>
      </w:r>
      <w:r w:rsidRPr="00841DAD">
        <w:rPr>
          <w:rFonts w:ascii="Times New Roman" w:eastAsia="標楷體" w:hAnsi="Times New Roman" w:cs="Times New Roman"/>
          <w:sz w:val="28"/>
          <w:lang w:eastAsia="zh-HK"/>
        </w:rPr>
        <w:t>健</w:t>
      </w:r>
      <w:r w:rsidRPr="00841DAD">
        <w:rPr>
          <w:rFonts w:ascii="Times New Roman" w:eastAsia="標楷體" w:hAnsi="Times New Roman" w:cs="Times New Roman"/>
          <w:sz w:val="28"/>
        </w:rPr>
        <w:t>保卡以維護子女健康保障，相對人卻於探視時間，以戶籍資料及健保卡透過健保</w:t>
      </w:r>
      <w:r w:rsidR="00A059C4">
        <w:rPr>
          <w:rFonts w:ascii="Times New Roman" w:eastAsia="標楷體" w:hAnsi="Times New Roman" w:cs="Times New Roman" w:hint="eastAsia"/>
          <w:sz w:val="28"/>
        </w:rPr>
        <w:t>署</w:t>
      </w:r>
      <w:r w:rsidRPr="00841DAD">
        <w:rPr>
          <w:rFonts w:ascii="Times New Roman" w:eastAsia="標楷體" w:hAnsi="Times New Roman" w:cs="Times New Roman"/>
          <w:sz w:val="28"/>
        </w:rPr>
        <w:t>「健康存摺」雲端服務任意查詢兩造之子就醫相關紀錄，並反以兩造之子就醫紀錄，抨擊被害人對兩造之子照顧不佳。</w:t>
      </w:r>
    </w:p>
    <w:p w:rsidR="00F80A41" w:rsidRPr="00841DAD" w:rsidRDefault="008D23B2" w:rsidP="005E2D5E">
      <w:pPr>
        <w:pStyle w:val="a3"/>
        <w:numPr>
          <w:ilvl w:val="0"/>
          <w:numId w:val="3"/>
        </w:numPr>
        <w:spacing w:line="440" w:lineRule="exact"/>
        <w:ind w:leftChars="0" w:left="851" w:hanging="851"/>
        <w:jc w:val="both"/>
        <w:rPr>
          <w:rFonts w:ascii="Times New Roman" w:eastAsia="標楷體" w:hAnsi="Times New Roman" w:cs="Times New Roman"/>
          <w:sz w:val="28"/>
        </w:rPr>
      </w:pPr>
      <w:r w:rsidRPr="00841DAD">
        <w:rPr>
          <w:rFonts w:ascii="Times New Roman" w:eastAsia="標楷體" w:hAnsi="Times New Roman" w:cs="Times New Roman"/>
          <w:sz w:val="28"/>
        </w:rPr>
        <w:t>被害人得知相對人行為後，曾上網變更健康存摺密碼，相對人</w:t>
      </w:r>
      <w:r w:rsidRPr="00841DAD">
        <w:rPr>
          <w:rFonts w:ascii="Times New Roman" w:eastAsia="標楷體" w:hAnsi="Times New Roman" w:cs="Times New Roman"/>
          <w:sz w:val="28"/>
          <w:lang w:eastAsia="zh-HK"/>
        </w:rPr>
        <w:t>即以</w:t>
      </w:r>
      <w:r w:rsidRPr="00841DAD">
        <w:rPr>
          <w:rFonts w:ascii="Times New Roman" w:eastAsia="標楷體" w:hAnsi="Times New Roman" w:cs="Times New Roman"/>
          <w:sz w:val="28"/>
        </w:rPr>
        <w:t>相同手段再行變更並取得資料；但相對人行為非出自關心，而是以合法策略遂行騷擾意圖。</w:t>
      </w:r>
    </w:p>
    <w:p w:rsidR="008D23B2" w:rsidRPr="00841DAD" w:rsidRDefault="008D23B2" w:rsidP="005E2D5E">
      <w:pPr>
        <w:pStyle w:val="a3"/>
        <w:numPr>
          <w:ilvl w:val="0"/>
          <w:numId w:val="3"/>
        </w:numPr>
        <w:spacing w:line="440" w:lineRule="exact"/>
        <w:ind w:leftChars="0" w:left="851" w:hanging="851"/>
        <w:jc w:val="both"/>
        <w:rPr>
          <w:rFonts w:ascii="Times New Roman" w:eastAsia="標楷體" w:hAnsi="Times New Roman" w:cs="Times New Roman"/>
          <w:sz w:val="28"/>
        </w:rPr>
      </w:pPr>
      <w:r w:rsidRPr="00841DAD">
        <w:rPr>
          <w:rFonts w:ascii="Times New Roman" w:eastAsia="標楷體" w:hAnsi="Times New Roman" w:cs="Times New Roman"/>
          <w:sz w:val="28"/>
          <w:lang w:eastAsia="zh-HK"/>
        </w:rPr>
        <w:t>類似手法若用於</w:t>
      </w:r>
      <w:r w:rsidRPr="00841DAD">
        <w:rPr>
          <w:rFonts w:ascii="Times New Roman" w:eastAsia="標楷體" w:hAnsi="Times New Roman" w:cs="Times New Roman"/>
          <w:sz w:val="28"/>
        </w:rPr>
        <w:t>相對</w:t>
      </w:r>
      <w:r w:rsidRPr="00841DAD">
        <w:rPr>
          <w:rFonts w:ascii="Times New Roman" w:eastAsia="標楷體" w:hAnsi="Times New Roman" w:cs="Times New Roman"/>
          <w:sz w:val="28"/>
          <w:lang w:eastAsia="zh-HK"/>
        </w:rPr>
        <w:t>人不知被害人住處之案件，透過子女就醫</w:t>
      </w:r>
      <w:r w:rsidR="00A059C4">
        <w:rPr>
          <w:rFonts w:ascii="Times New Roman" w:eastAsia="標楷體" w:hAnsi="Times New Roman" w:cs="Times New Roman" w:hint="eastAsia"/>
          <w:sz w:val="28"/>
        </w:rPr>
        <w:t>紀</w:t>
      </w:r>
      <w:r w:rsidRPr="00841DAD">
        <w:rPr>
          <w:rFonts w:ascii="Times New Roman" w:eastAsia="標楷體" w:hAnsi="Times New Roman" w:cs="Times New Roman"/>
          <w:sz w:val="28"/>
          <w:lang w:eastAsia="zh-HK"/>
        </w:rPr>
        <w:t>錄查詢可能得知被害人住所大概區域，</w:t>
      </w:r>
      <w:r w:rsidRPr="00841DAD">
        <w:rPr>
          <w:rFonts w:ascii="Times New Roman" w:eastAsia="標楷體" w:hAnsi="Times New Roman" w:cs="Times New Roman"/>
          <w:sz w:val="28"/>
        </w:rPr>
        <w:t>將</w:t>
      </w:r>
      <w:r w:rsidRPr="00841DAD">
        <w:rPr>
          <w:rFonts w:ascii="Times New Roman" w:eastAsia="標楷體" w:hAnsi="Times New Roman" w:cs="Times New Roman"/>
          <w:sz w:val="28"/>
          <w:lang w:eastAsia="zh-HK"/>
        </w:rPr>
        <w:t>造成被害人人身安全疑慮。</w:t>
      </w:r>
      <w:r w:rsidRPr="00841DAD">
        <w:rPr>
          <w:rFonts w:ascii="Times New Roman" w:eastAsia="標楷體" w:hAnsi="Times New Roman" w:cs="Times New Roman"/>
          <w:sz w:val="28"/>
        </w:rPr>
        <w:t>本案經本</w:t>
      </w:r>
      <w:proofErr w:type="gramStart"/>
      <w:r w:rsidRPr="00841DAD">
        <w:rPr>
          <w:rFonts w:ascii="Times New Roman" w:eastAsia="標楷體" w:hAnsi="Times New Roman" w:cs="Times New Roman"/>
          <w:sz w:val="28"/>
        </w:rPr>
        <w:t>市家防中心</w:t>
      </w:r>
      <w:proofErr w:type="gramEnd"/>
      <w:r w:rsidRPr="00841DAD">
        <w:rPr>
          <w:rFonts w:ascii="Times New Roman" w:eastAsia="標楷體" w:hAnsi="Times New Roman" w:cs="Times New Roman"/>
          <w:sz w:val="28"/>
        </w:rPr>
        <w:t>向「健康存摺」資訊管理人員反</w:t>
      </w:r>
      <w:r w:rsidR="00A059C4">
        <w:rPr>
          <w:rFonts w:ascii="Times New Roman" w:eastAsia="標楷體" w:hAnsi="Times New Roman" w:cs="Times New Roman" w:hint="eastAsia"/>
          <w:sz w:val="28"/>
        </w:rPr>
        <w:t>映</w:t>
      </w:r>
      <w:r w:rsidR="00A059C4">
        <w:rPr>
          <w:rFonts w:ascii="Times New Roman" w:eastAsia="標楷體" w:hAnsi="Times New Roman" w:cs="Times New Roman"/>
          <w:sz w:val="28"/>
        </w:rPr>
        <w:t>後，健保</w:t>
      </w:r>
      <w:r w:rsidR="00A059C4">
        <w:rPr>
          <w:rFonts w:ascii="Times New Roman" w:eastAsia="標楷體" w:hAnsi="Times New Roman" w:cs="Times New Roman" w:hint="eastAsia"/>
          <w:sz w:val="28"/>
        </w:rPr>
        <w:t>署</w:t>
      </w:r>
      <w:r w:rsidRPr="00841DAD">
        <w:rPr>
          <w:rFonts w:ascii="Times New Roman" w:eastAsia="標楷體" w:hAnsi="Times New Roman" w:cs="Times New Roman"/>
          <w:sz w:val="28"/>
        </w:rPr>
        <w:t>即刻協助關閉當事人之「健康存摺」查詢功能。</w:t>
      </w:r>
    </w:p>
    <w:p w:rsidR="00F80A41" w:rsidRPr="00841DAD" w:rsidRDefault="00F80A41" w:rsidP="00B14151">
      <w:pPr>
        <w:spacing w:line="440" w:lineRule="exact"/>
        <w:ind w:left="848" w:hangingChars="303" w:hanging="848"/>
        <w:rPr>
          <w:rFonts w:ascii="Times New Roman" w:eastAsia="標楷體" w:hAnsi="Times New Roman" w:cs="Times New Roman"/>
          <w:sz w:val="28"/>
        </w:rPr>
      </w:pPr>
      <w:r w:rsidRPr="00841DAD">
        <w:rPr>
          <w:rFonts w:ascii="Times New Roman" w:eastAsia="標楷體" w:hAnsi="Times New Roman" w:cs="Times New Roman"/>
          <w:sz w:val="28"/>
        </w:rPr>
        <w:t>辦法：</w:t>
      </w:r>
      <w:r w:rsidR="008D23B2" w:rsidRPr="00841DAD">
        <w:rPr>
          <w:rFonts w:ascii="Times New Roman" w:eastAsia="標楷體" w:hAnsi="Times New Roman" w:cs="Times New Roman"/>
          <w:sz w:val="28"/>
        </w:rPr>
        <w:t>建請衛生福利部中央健康</w:t>
      </w:r>
      <w:proofErr w:type="gramStart"/>
      <w:r w:rsidR="008D23B2" w:rsidRPr="00841DAD">
        <w:rPr>
          <w:rFonts w:ascii="Times New Roman" w:eastAsia="標楷體" w:hAnsi="Times New Roman" w:cs="Times New Roman"/>
          <w:sz w:val="28"/>
        </w:rPr>
        <w:t>保險署</w:t>
      </w:r>
      <w:proofErr w:type="gramEnd"/>
      <w:r w:rsidR="008D23B2" w:rsidRPr="00841DAD">
        <w:rPr>
          <w:rFonts w:ascii="Times New Roman" w:eastAsia="標楷體" w:hAnsi="Times New Roman" w:cs="Times New Roman"/>
          <w:sz w:val="28"/>
        </w:rPr>
        <w:t>提升「健康存摺」雲端服務中有關設定及變更密碼之管控機制，避免家庭暴力相對人利用現行服務查詢被害人住所資訊，致危害被害人及其未成年子人身安全。</w:t>
      </w:r>
    </w:p>
    <w:p w:rsidR="00F80A41" w:rsidRPr="00841DAD" w:rsidRDefault="00F80A41" w:rsidP="00B14151">
      <w:pPr>
        <w:spacing w:line="440" w:lineRule="exact"/>
        <w:rPr>
          <w:rFonts w:ascii="Times New Roman" w:eastAsia="標楷體" w:hAnsi="Times New Roman" w:cs="Times New Roman"/>
          <w:color w:val="000000"/>
          <w:sz w:val="28"/>
          <w:szCs w:val="24"/>
        </w:rPr>
      </w:pPr>
    </w:p>
    <w:p w:rsidR="008D23B2" w:rsidRPr="00841DAD" w:rsidRDefault="008D23B2" w:rsidP="00B14151">
      <w:pPr>
        <w:kinsoku w:val="0"/>
        <w:snapToGrid w:val="0"/>
        <w:spacing w:line="440" w:lineRule="exact"/>
        <w:jc w:val="both"/>
        <w:rPr>
          <w:rFonts w:ascii="Times New Roman" w:eastAsia="標楷體" w:hAnsi="Times New Roman" w:cs="Times New Roman"/>
          <w:sz w:val="28"/>
          <w:szCs w:val="28"/>
          <w:shd w:val="pct15" w:color="auto" w:fill="FFFFFF"/>
        </w:rPr>
      </w:pPr>
      <w:r w:rsidRPr="00841DAD">
        <w:rPr>
          <w:rFonts w:ascii="Times New Roman" w:eastAsia="標楷體" w:hAnsi="Times New Roman" w:cs="Times New Roman"/>
          <w:sz w:val="28"/>
          <w:shd w:val="pct15" w:color="auto" w:fill="FFFFFF"/>
        </w:rPr>
        <w:t>衛生福利部中央健康</w:t>
      </w:r>
      <w:proofErr w:type="gramStart"/>
      <w:r w:rsidRPr="00841DAD">
        <w:rPr>
          <w:rFonts w:ascii="Times New Roman" w:eastAsia="標楷體" w:hAnsi="Times New Roman" w:cs="Times New Roman"/>
          <w:sz w:val="28"/>
          <w:shd w:val="pct15" w:color="auto" w:fill="FFFFFF"/>
        </w:rPr>
        <w:t>保險署</w:t>
      </w:r>
      <w:proofErr w:type="gramEnd"/>
      <w:r w:rsidRPr="00841DAD">
        <w:rPr>
          <w:rFonts w:ascii="Times New Roman" w:eastAsia="標楷體" w:hAnsi="Times New Roman" w:cs="Times New Roman"/>
          <w:sz w:val="28"/>
          <w:shd w:val="pct15" w:color="auto" w:fill="FFFFFF"/>
        </w:rPr>
        <w:t>回應意見：</w:t>
      </w:r>
    </w:p>
    <w:p w:rsidR="008D23B2" w:rsidRPr="00841DAD" w:rsidRDefault="008D23B2" w:rsidP="005E2D5E">
      <w:pPr>
        <w:numPr>
          <w:ilvl w:val="0"/>
          <w:numId w:val="15"/>
        </w:numPr>
        <w:spacing w:line="440" w:lineRule="exact"/>
        <w:ind w:left="851" w:hanging="850"/>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目前健康存摺之承保及就醫資料，民眾均無法查詢個人居住地，</w:t>
      </w:r>
      <w:proofErr w:type="gramStart"/>
      <w:r w:rsidRPr="00841DAD">
        <w:rPr>
          <w:rFonts w:ascii="Times New Roman" w:eastAsia="標楷體" w:hAnsi="Times New Roman" w:cs="Times New Roman"/>
          <w:sz w:val="28"/>
          <w:szCs w:val="28"/>
        </w:rPr>
        <w:t>合先敘</w:t>
      </w:r>
      <w:proofErr w:type="gramEnd"/>
      <w:r w:rsidRPr="00841DAD">
        <w:rPr>
          <w:rFonts w:ascii="Times New Roman" w:eastAsia="標楷體" w:hAnsi="Times New Roman" w:cs="Times New Roman"/>
          <w:sz w:val="28"/>
          <w:szCs w:val="28"/>
        </w:rPr>
        <w:t>明。</w:t>
      </w:r>
    </w:p>
    <w:p w:rsidR="008D23B2" w:rsidRPr="00841DAD" w:rsidRDefault="008D23B2" w:rsidP="005E2D5E">
      <w:pPr>
        <w:numPr>
          <w:ilvl w:val="0"/>
          <w:numId w:val="15"/>
        </w:numPr>
        <w:spacing w:line="440" w:lineRule="exact"/>
        <w:ind w:left="851" w:hanging="850"/>
        <w:jc w:val="both"/>
        <w:rPr>
          <w:rFonts w:ascii="Times New Roman" w:eastAsia="標楷體" w:hAnsi="Times New Roman" w:cs="Times New Roman"/>
          <w:sz w:val="28"/>
          <w:szCs w:val="28"/>
        </w:rPr>
      </w:pPr>
      <w:proofErr w:type="gramStart"/>
      <w:r w:rsidRPr="00841DAD">
        <w:rPr>
          <w:rFonts w:ascii="Times New Roman" w:eastAsia="標楷體" w:hAnsi="Times New Roman" w:cs="Times New Roman"/>
          <w:sz w:val="28"/>
          <w:szCs w:val="28"/>
        </w:rPr>
        <w:t>本署為</w:t>
      </w:r>
      <w:proofErr w:type="gramEnd"/>
      <w:r w:rsidRPr="00841DAD">
        <w:rPr>
          <w:rFonts w:ascii="Times New Roman" w:eastAsia="標楷體" w:hAnsi="Times New Roman" w:cs="Times New Roman"/>
          <w:sz w:val="28"/>
          <w:szCs w:val="28"/>
        </w:rPr>
        <w:t>加強其健康存摺註冊之辨識身分效果，現行「健保卡網路服務註冊系統」除插健保卡外，需再加上輸入戶號，經與戶政機關確認戶號正確後，由當事人擇定密碼，爾後以健保卡與</w:t>
      </w:r>
      <w:r w:rsidRPr="00841DAD">
        <w:rPr>
          <w:rFonts w:ascii="Times New Roman" w:eastAsia="標楷體" w:hAnsi="Times New Roman" w:cs="Times New Roman"/>
          <w:sz w:val="28"/>
          <w:szCs w:val="28"/>
        </w:rPr>
        <w:lastRenderedPageBreak/>
        <w:t>密碼作為下載或查詢健康存摺資料之驗證。若當事人變更密碼，亦須以相同程序設定密碼。</w:t>
      </w:r>
    </w:p>
    <w:p w:rsidR="008D23B2" w:rsidRPr="00841DAD" w:rsidRDefault="008D23B2" w:rsidP="005E2D5E">
      <w:pPr>
        <w:numPr>
          <w:ilvl w:val="0"/>
          <w:numId w:val="15"/>
        </w:numPr>
        <w:spacing w:line="440" w:lineRule="exact"/>
        <w:ind w:left="851" w:hanging="850"/>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有關增加設定及變更密碼之控管機制，避免家庭暴力相對人利用現行服務查詢被害人相關資料，目前可</w:t>
      </w:r>
      <w:proofErr w:type="gramStart"/>
      <w:r w:rsidRPr="00841DAD">
        <w:rPr>
          <w:rFonts w:ascii="Times New Roman" w:eastAsia="標楷體" w:hAnsi="Times New Roman" w:cs="Times New Roman"/>
          <w:sz w:val="28"/>
          <w:szCs w:val="28"/>
        </w:rPr>
        <w:t>向本署各</w:t>
      </w:r>
      <w:proofErr w:type="gramEnd"/>
      <w:r w:rsidRPr="00841DAD">
        <w:rPr>
          <w:rFonts w:ascii="Times New Roman" w:eastAsia="標楷體" w:hAnsi="Times New Roman" w:cs="Times New Roman"/>
          <w:sz w:val="28"/>
          <w:szCs w:val="28"/>
        </w:rPr>
        <w:t>分區業務組申請「停用健保卡網路註冊服務」，即關閉當事人之健康存摺查詢及下載功能。</w:t>
      </w:r>
    </w:p>
    <w:p w:rsidR="00633861" w:rsidRPr="00841DAD" w:rsidRDefault="004C5E17" w:rsidP="0094699C">
      <w:pPr>
        <w:spacing w:before="180" w:line="440" w:lineRule="exact"/>
        <w:ind w:left="709" w:hangingChars="253" w:hanging="709"/>
        <w:jc w:val="both"/>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決議</w:t>
      </w:r>
      <w:r w:rsidR="008D23B2" w:rsidRPr="00841DAD">
        <w:rPr>
          <w:rFonts w:ascii="Times New Roman" w:eastAsia="標楷體" w:hAnsi="Times New Roman" w:cs="Times New Roman"/>
          <w:b/>
          <w:sz w:val="28"/>
          <w:szCs w:val="28"/>
        </w:rPr>
        <w:t>：</w:t>
      </w:r>
      <w:r w:rsidR="008D23B2" w:rsidRPr="00841DAD">
        <w:rPr>
          <w:rFonts w:ascii="Times New Roman" w:eastAsia="標楷體" w:hAnsi="Times New Roman" w:cs="Times New Roman"/>
          <w:b/>
          <w:sz w:val="28"/>
          <w:szCs w:val="28"/>
          <w:u w:val="single"/>
        </w:rPr>
        <w:t>請本部保護</w:t>
      </w:r>
      <w:proofErr w:type="gramStart"/>
      <w:r w:rsidR="008D23B2" w:rsidRPr="00841DAD">
        <w:rPr>
          <w:rFonts w:ascii="Times New Roman" w:eastAsia="標楷體" w:hAnsi="Times New Roman" w:cs="Times New Roman"/>
          <w:b/>
          <w:sz w:val="28"/>
          <w:szCs w:val="28"/>
          <w:u w:val="single"/>
        </w:rPr>
        <w:t>服務司轉知</w:t>
      </w:r>
      <w:proofErr w:type="gramEnd"/>
      <w:r w:rsidR="008D23B2" w:rsidRPr="00841DAD">
        <w:rPr>
          <w:rFonts w:ascii="Times New Roman" w:eastAsia="標楷體" w:hAnsi="Times New Roman" w:cs="Times New Roman"/>
          <w:b/>
          <w:sz w:val="28"/>
          <w:szCs w:val="28"/>
          <w:u w:val="single"/>
        </w:rPr>
        <w:t>各地方政府於提供被害人保護服務時，加強提醒被害人向健保署各分區業務組申請停用健保卡網路註冊服務</w:t>
      </w:r>
      <w:r w:rsidR="0094699C" w:rsidRPr="00841DAD">
        <w:rPr>
          <w:rFonts w:ascii="Times New Roman" w:eastAsia="標楷體" w:hAnsi="Times New Roman" w:cs="Times New Roman"/>
          <w:b/>
          <w:sz w:val="28"/>
          <w:szCs w:val="28"/>
        </w:rPr>
        <w:t>；亦</w:t>
      </w:r>
      <w:r w:rsidR="00421031" w:rsidRPr="00841DAD">
        <w:rPr>
          <w:rFonts w:ascii="Times New Roman" w:eastAsia="標楷體" w:hAnsi="Times New Roman" w:cs="Times New Roman"/>
          <w:b/>
          <w:sz w:val="28"/>
          <w:szCs w:val="28"/>
        </w:rPr>
        <w:t>請</w:t>
      </w:r>
      <w:r w:rsidR="008D23B2" w:rsidRPr="00841DAD">
        <w:rPr>
          <w:rFonts w:ascii="Times New Roman" w:eastAsia="標楷體" w:hAnsi="Times New Roman" w:cs="Times New Roman"/>
          <w:b/>
          <w:sz w:val="28"/>
          <w:szCs w:val="28"/>
          <w:u w:val="single"/>
        </w:rPr>
        <w:t>本部中央健康</w:t>
      </w:r>
      <w:proofErr w:type="gramStart"/>
      <w:r w:rsidR="008D23B2" w:rsidRPr="00841DAD">
        <w:rPr>
          <w:rFonts w:ascii="Times New Roman" w:eastAsia="標楷體" w:hAnsi="Times New Roman" w:cs="Times New Roman"/>
          <w:b/>
          <w:sz w:val="28"/>
          <w:szCs w:val="28"/>
          <w:u w:val="single"/>
        </w:rPr>
        <w:t>保險署</w:t>
      </w:r>
      <w:proofErr w:type="gramEnd"/>
      <w:r w:rsidR="008D23B2" w:rsidRPr="00841DAD">
        <w:rPr>
          <w:rFonts w:ascii="Times New Roman" w:eastAsia="標楷體" w:hAnsi="Times New Roman" w:cs="Times New Roman"/>
          <w:b/>
          <w:sz w:val="28"/>
          <w:szCs w:val="28"/>
          <w:u w:val="single"/>
        </w:rPr>
        <w:t>加強向民眾宣導</w:t>
      </w:r>
      <w:r w:rsidR="003240DB" w:rsidRPr="00841DAD">
        <w:rPr>
          <w:rFonts w:ascii="Times New Roman" w:eastAsia="標楷體" w:hAnsi="Times New Roman" w:cs="Times New Roman"/>
          <w:b/>
          <w:sz w:val="28"/>
          <w:szCs w:val="28"/>
          <w:u w:val="single"/>
        </w:rPr>
        <w:t>，並</w:t>
      </w:r>
      <w:proofErr w:type="gramStart"/>
      <w:r w:rsidR="003240DB" w:rsidRPr="00841DAD">
        <w:rPr>
          <w:rFonts w:ascii="Times New Roman" w:eastAsia="標楷體" w:hAnsi="Times New Roman" w:cs="Times New Roman"/>
          <w:b/>
          <w:sz w:val="28"/>
          <w:szCs w:val="28"/>
          <w:u w:val="single"/>
        </w:rPr>
        <w:t>研</w:t>
      </w:r>
      <w:proofErr w:type="gramEnd"/>
      <w:r w:rsidR="003240DB" w:rsidRPr="00841DAD">
        <w:rPr>
          <w:rFonts w:ascii="Times New Roman" w:eastAsia="標楷體" w:hAnsi="Times New Roman" w:cs="Times New Roman"/>
          <w:b/>
          <w:sz w:val="28"/>
          <w:szCs w:val="28"/>
          <w:u w:val="single"/>
        </w:rPr>
        <w:t>議網路資訊系統管理機制延伸相關之問題</w:t>
      </w:r>
      <w:r w:rsidR="0094699C" w:rsidRPr="00841DAD">
        <w:rPr>
          <w:rFonts w:ascii="Times New Roman" w:eastAsia="標楷體" w:hAnsi="Times New Roman" w:cs="Times New Roman"/>
          <w:b/>
          <w:sz w:val="28"/>
          <w:szCs w:val="28"/>
          <w:u w:val="single"/>
        </w:rPr>
        <w:t>，例如於申請變更密碼時增加提</w:t>
      </w:r>
      <w:r w:rsidR="00A949C7" w:rsidRPr="00841DAD">
        <w:rPr>
          <w:rFonts w:ascii="Times New Roman" w:eastAsia="標楷體" w:hAnsi="Times New Roman" w:cs="Times New Roman"/>
          <w:b/>
          <w:sz w:val="28"/>
          <w:szCs w:val="28"/>
          <w:u w:val="single"/>
        </w:rPr>
        <w:t>醒</w:t>
      </w:r>
      <w:r w:rsidR="0094699C" w:rsidRPr="00841DAD">
        <w:rPr>
          <w:rFonts w:ascii="Times New Roman" w:eastAsia="標楷體" w:hAnsi="Times New Roman" w:cs="Times New Roman"/>
          <w:b/>
          <w:sz w:val="28"/>
          <w:szCs w:val="28"/>
          <w:u w:val="single"/>
        </w:rPr>
        <w:t>申請人之警示作用等</w:t>
      </w:r>
      <w:r w:rsidR="003240DB" w:rsidRPr="00841DAD">
        <w:rPr>
          <w:rFonts w:ascii="Times New Roman" w:eastAsia="標楷體" w:hAnsi="Times New Roman" w:cs="Times New Roman"/>
          <w:b/>
          <w:sz w:val="28"/>
          <w:szCs w:val="28"/>
          <w:u w:val="single"/>
        </w:rPr>
        <w:t>。</w:t>
      </w:r>
    </w:p>
    <w:p w:rsidR="007C63C5" w:rsidRPr="00841DAD" w:rsidRDefault="007C63C5">
      <w:pPr>
        <w:widowControl/>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br w:type="page"/>
      </w:r>
    </w:p>
    <w:p w:rsidR="004322D8" w:rsidRPr="00841DAD" w:rsidRDefault="00B1306D" w:rsidP="004322D8">
      <w:pPr>
        <w:kinsoku w:val="0"/>
        <w:spacing w:afterLines="50" w:after="180" w:line="440" w:lineRule="exact"/>
        <w:jc w:val="both"/>
        <w:rPr>
          <w:rFonts w:ascii="Times New Roman" w:eastAsia="標楷體" w:hAnsi="Times New Roman" w:cs="Times New Roman"/>
          <w:b/>
          <w:sz w:val="28"/>
          <w:bdr w:val="single" w:sz="4" w:space="0" w:color="auto"/>
        </w:rPr>
      </w:pPr>
      <w:r w:rsidRPr="00841DAD">
        <w:rPr>
          <w:rFonts w:ascii="Times New Roman" w:eastAsia="標楷體" w:hAnsi="Times New Roman" w:cs="Times New Roman"/>
          <w:b/>
          <w:sz w:val="28"/>
          <w:bdr w:val="single" w:sz="4" w:space="0" w:color="auto"/>
        </w:rPr>
        <w:lastRenderedPageBreak/>
        <w:t xml:space="preserve"> </w:t>
      </w:r>
      <w:r w:rsidR="004322D8" w:rsidRPr="00841DAD">
        <w:rPr>
          <w:rFonts w:ascii="Times New Roman" w:eastAsia="標楷體" w:hAnsi="Times New Roman" w:cs="Times New Roman"/>
          <w:b/>
          <w:sz w:val="28"/>
          <w:bdr w:val="single" w:sz="4" w:space="0" w:color="auto"/>
        </w:rPr>
        <w:t>第五案</w:t>
      </w:r>
      <w:r w:rsidR="004322D8" w:rsidRPr="00841DAD">
        <w:rPr>
          <w:rFonts w:ascii="Times New Roman" w:eastAsia="標楷體" w:hAnsi="Times New Roman" w:cs="Times New Roman"/>
          <w:b/>
          <w:sz w:val="28"/>
          <w:bdr w:val="single" w:sz="4" w:space="0" w:color="auto"/>
        </w:rPr>
        <w:t xml:space="preserve"> </w:t>
      </w:r>
    </w:p>
    <w:p w:rsidR="004322D8" w:rsidRPr="00841DAD" w:rsidRDefault="004322D8" w:rsidP="004322D8">
      <w:pPr>
        <w:snapToGrid w:val="0"/>
        <w:spacing w:line="440" w:lineRule="exact"/>
        <w:ind w:left="1120" w:hangingChars="400" w:hanging="1120"/>
        <w:rPr>
          <w:rFonts w:ascii="Times New Roman" w:eastAsia="標楷體" w:hAnsi="Times New Roman" w:cs="Times New Roman"/>
          <w:kern w:val="0"/>
          <w:sz w:val="28"/>
        </w:rPr>
      </w:pPr>
      <w:r w:rsidRPr="00841DAD">
        <w:rPr>
          <w:rFonts w:ascii="Times New Roman" w:eastAsia="標楷體" w:hAnsi="Times New Roman" w:cs="Times New Roman"/>
          <w:kern w:val="0"/>
          <w:sz w:val="28"/>
        </w:rPr>
        <w:t>案由：</w:t>
      </w:r>
      <w:r w:rsidR="00813ED8" w:rsidRPr="00841DAD">
        <w:rPr>
          <w:rFonts w:ascii="Times New Roman" w:eastAsia="標楷體" w:hAnsi="Times New Roman" w:cs="Times New Roman"/>
          <w:sz w:val="28"/>
          <w:szCs w:val="28"/>
        </w:rPr>
        <w:t>有關家庭暴力防治法第</w:t>
      </w:r>
      <w:r w:rsidR="00813ED8" w:rsidRPr="00841DAD">
        <w:rPr>
          <w:rFonts w:ascii="Times New Roman" w:eastAsia="標楷體" w:hAnsi="Times New Roman" w:cs="Times New Roman"/>
          <w:sz w:val="28"/>
          <w:szCs w:val="28"/>
        </w:rPr>
        <w:t>63</w:t>
      </w:r>
      <w:r w:rsidR="00813ED8" w:rsidRPr="00841DAD">
        <w:rPr>
          <w:rFonts w:ascii="Times New Roman" w:eastAsia="標楷體" w:hAnsi="Times New Roman" w:cs="Times New Roman"/>
          <w:sz w:val="28"/>
          <w:szCs w:val="28"/>
        </w:rPr>
        <w:t>條之</w:t>
      </w:r>
      <w:r w:rsidR="00813ED8" w:rsidRPr="00841DAD">
        <w:rPr>
          <w:rFonts w:ascii="Times New Roman" w:eastAsia="標楷體" w:hAnsi="Times New Roman" w:cs="Times New Roman"/>
          <w:sz w:val="28"/>
          <w:szCs w:val="28"/>
        </w:rPr>
        <w:t>1</w:t>
      </w:r>
      <w:r w:rsidR="00813ED8" w:rsidRPr="00841DAD">
        <w:rPr>
          <w:rFonts w:ascii="Times New Roman" w:eastAsia="標楷體" w:hAnsi="Times New Roman" w:cs="Times New Roman"/>
          <w:sz w:val="28"/>
          <w:szCs w:val="28"/>
        </w:rPr>
        <w:t>之實務適用狀況，提請討論。</w:t>
      </w:r>
    </w:p>
    <w:p w:rsidR="004322D8" w:rsidRPr="00841DAD" w:rsidRDefault="000B71C6" w:rsidP="000B71C6">
      <w:pPr>
        <w:snapToGrid w:val="0"/>
        <w:spacing w:line="440" w:lineRule="exact"/>
        <w:ind w:left="1120" w:hangingChars="400" w:hanging="1120"/>
        <w:jc w:val="right"/>
        <w:rPr>
          <w:rFonts w:ascii="Times New Roman" w:eastAsia="標楷體" w:hAnsi="Times New Roman" w:cs="Times New Roman"/>
          <w:kern w:val="0"/>
          <w:sz w:val="28"/>
        </w:rPr>
      </w:pPr>
      <w:r w:rsidRPr="00841DAD">
        <w:rPr>
          <w:rFonts w:ascii="Times New Roman" w:eastAsia="標楷體" w:hAnsi="Times New Roman" w:cs="Times New Roman"/>
          <w:kern w:val="0"/>
          <w:sz w:val="28"/>
          <w:szCs w:val="28"/>
        </w:rPr>
        <w:t>提案人：</w:t>
      </w:r>
      <w:proofErr w:type="gramStart"/>
      <w:r w:rsidR="00813ED8" w:rsidRPr="00841DAD">
        <w:rPr>
          <w:rFonts w:ascii="Times New Roman" w:eastAsia="標楷體" w:hAnsi="Times New Roman" w:cs="Times New Roman"/>
          <w:sz w:val="28"/>
          <w:szCs w:val="28"/>
        </w:rPr>
        <w:t>范</w:t>
      </w:r>
      <w:proofErr w:type="gramEnd"/>
      <w:r w:rsidR="00813ED8" w:rsidRPr="00841DAD">
        <w:rPr>
          <w:rFonts w:ascii="Times New Roman" w:eastAsia="標楷體" w:hAnsi="Times New Roman" w:cs="Times New Roman"/>
          <w:sz w:val="28"/>
          <w:szCs w:val="28"/>
        </w:rPr>
        <w:t>情委員（財團法人台北市婦女救援基金會）</w:t>
      </w:r>
    </w:p>
    <w:p w:rsidR="000B71C6" w:rsidRPr="00841DAD" w:rsidRDefault="000B71C6" w:rsidP="00813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8" w:hangingChars="303" w:hanging="848"/>
        <w:jc w:val="both"/>
        <w:rPr>
          <w:rFonts w:ascii="Times New Roman" w:eastAsia="標楷體" w:hAnsi="Times New Roman" w:cs="Times New Roman"/>
          <w:kern w:val="0"/>
          <w:sz w:val="28"/>
          <w:szCs w:val="28"/>
        </w:rPr>
      </w:pPr>
      <w:r w:rsidRPr="00841DAD">
        <w:rPr>
          <w:rFonts w:ascii="Times New Roman" w:eastAsia="標楷體" w:hAnsi="Times New Roman" w:cs="Times New Roman"/>
          <w:kern w:val="0"/>
          <w:sz w:val="28"/>
          <w:szCs w:val="28"/>
        </w:rPr>
        <w:t>說明：</w:t>
      </w:r>
      <w:r w:rsidR="00813ED8" w:rsidRPr="00841DAD">
        <w:rPr>
          <w:rFonts w:ascii="Times New Roman" w:eastAsia="標楷體" w:hAnsi="Times New Roman" w:cs="Times New Roman"/>
          <w:sz w:val="28"/>
          <w:szCs w:val="28"/>
        </w:rPr>
        <w:t>有關家暴法新增之</w:t>
      </w:r>
      <w:r w:rsidR="00813ED8" w:rsidRPr="00841DAD">
        <w:rPr>
          <w:rFonts w:ascii="Times New Roman" w:eastAsia="標楷體" w:hAnsi="Times New Roman" w:cs="Times New Roman"/>
          <w:sz w:val="28"/>
          <w:szCs w:val="28"/>
        </w:rPr>
        <w:t>§63-1</w:t>
      </w:r>
      <w:r w:rsidR="00813ED8" w:rsidRPr="00841DAD">
        <w:rPr>
          <w:rFonts w:ascii="Times New Roman" w:eastAsia="標楷體" w:hAnsi="Times New Roman" w:cs="Times New Roman"/>
          <w:sz w:val="28"/>
          <w:szCs w:val="28"/>
        </w:rPr>
        <w:t>，未同居之親密關係伴侶受暴者</w:t>
      </w:r>
      <w:proofErr w:type="gramStart"/>
      <w:r w:rsidR="00813ED8" w:rsidRPr="00841DAD">
        <w:rPr>
          <w:rFonts w:ascii="Times New Roman" w:eastAsia="標楷體" w:hAnsi="Times New Roman" w:cs="Times New Roman"/>
          <w:sz w:val="28"/>
          <w:szCs w:val="28"/>
        </w:rPr>
        <w:t>準</w:t>
      </w:r>
      <w:proofErr w:type="gramEnd"/>
      <w:r w:rsidR="00813ED8" w:rsidRPr="00841DAD">
        <w:rPr>
          <w:rFonts w:ascii="Times New Roman" w:eastAsia="標楷體" w:hAnsi="Times New Roman" w:cs="Times New Roman"/>
          <w:sz w:val="28"/>
          <w:szCs w:val="28"/>
        </w:rPr>
        <w:t>用部分條文，業已自</w:t>
      </w:r>
      <w:r w:rsidR="00813ED8" w:rsidRPr="00841DAD">
        <w:rPr>
          <w:rFonts w:ascii="Times New Roman" w:eastAsia="標楷體" w:hAnsi="Times New Roman" w:cs="Times New Roman"/>
          <w:sz w:val="28"/>
          <w:szCs w:val="28"/>
        </w:rPr>
        <w:t>105</w:t>
      </w:r>
      <w:r w:rsidR="00813ED8" w:rsidRPr="00841DAD">
        <w:rPr>
          <w:rFonts w:ascii="Times New Roman" w:eastAsia="標楷體" w:hAnsi="Times New Roman" w:cs="Times New Roman"/>
          <w:sz w:val="28"/>
          <w:szCs w:val="28"/>
        </w:rPr>
        <w:t>年</w:t>
      </w:r>
      <w:r w:rsidR="00813ED8" w:rsidRPr="00841DAD">
        <w:rPr>
          <w:rFonts w:ascii="Times New Roman" w:eastAsia="標楷體" w:hAnsi="Times New Roman" w:cs="Times New Roman"/>
          <w:sz w:val="28"/>
          <w:szCs w:val="28"/>
        </w:rPr>
        <w:t>2</w:t>
      </w:r>
      <w:r w:rsidR="00813ED8" w:rsidRPr="00841DAD">
        <w:rPr>
          <w:rFonts w:ascii="Times New Roman" w:eastAsia="標楷體" w:hAnsi="Times New Roman" w:cs="Times New Roman"/>
          <w:sz w:val="28"/>
          <w:szCs w:val="28"/>
        </w:rPr>
        <w:t>月</w:t>
      </w:r>
      <w:r w:rsidR="00813ED8" w:rsidRPr="00841DAD">
        <w:rPr>
          <w:rFonts w:ascii="Times New Roman" w:eastAsia="標楷體" w:hAnsi="Times New Roman" w:cs="Times New Roman"/>
          <w:sz w:val="28"/>
          <w:szCs w:val="28"/>
        </w:rPr>
        <w:t>4</w:t>
      </w:r>
      <w:r w:rsidR="00813ED8" w:rsidRPr="00841DAD">
        <w:rPr>
          <w:rFonts w:ascii="Times New Roman" w:eastAsia="標楷體" w:hAnsi="Times New Roman" w:cs="Times New Roman"/>
          <w:sz w:val="28"/>
          <w:szCs w:val="28"/>
        </w:rPr>
        <w:t>日起施行；另按警政署</w:t>
      </w:r>
      <w:r w:rsidR="00813ED8" w:rsidRPr="00841DAD">
        <w:rPr>
          <w:rFonts w:ascii="Times New Roman" w:eastAsia="標楷體" w:hAnsi="Times New Roman" w:cs="Times New Roman"/>
          <w:sz w:val="28"/>
          <w:szCs w:val="28"/>
        </w:rPr>
        <w:t>106</w:t>
      </w:r>
      <w:r w:rsidR="00813ED8" w:rsidRPr="00841DAD">
        <w:rPr>
          <w:rFonts w:ascii="Times New Roman" w:eastAsia="標楷體" w:hAnsi="Times New Roman" w:cs="Times New Roman"/>
          <w:sz w:val="28"/>
          <w:szCs w:val="28"/>
        </w:rPr>
        <w:t>年發布之警政統計通報，</w:t>
      </w:r>
      <w:r w:rsidR="00813ED8" w:rsidRPr="00841DAD">
        <w:rPr>
          <w:rFonts w:ascii="Times New Roman" w:eastAsia="標楷體" w:hAnsi="Times New Roman" w:cs="Times New Roman"/>
          <w:sz w:val="28"/>
          <w:szCs w:val="28"/>
        </w:rPr>
        <w:t>105</w:t>
      </w:r>
      <w:r w:rsidR="00813ED8" w:rsidRPr="00841DAD">
        <w:rPr>
          <w:rFonts w:ascii="Times New Roman" w:eastAsia="標楷體" w:hAnsi="Times New Roman" w:cs="Times New Roman"/>
          <w:sz w:val="28"/>
          <w:szCs w:val="28"/>
        </w:rPr>
        <w:t>年依該條處理並聲請保護令之是類案件共</w:t>
      </w:r>
      <w:r w:rsidR="00813ED8" w:rsidRPr="00841DAD">
        <w:rPr>
          <w:rFonts w:ascii="Times New Roman" w:eastAsia="標楷體" w:hAnsi="Times New Roman" w:cs="Times New Roman"/>
          <w:sz w:val="28"/>
          <w:szCs w:val="28"/>
        </w:rPr>
        <w:t>262</w:t>
      </w:r>
      <w:r w:rsidR="00813ED8" w:rsidRPr="00841DAD">
        <w:rPr>
          <w:rFonts w:ascii="Times New Roman" w:eastAsia="標楷體" w:hAnsi="Times New Roman" w:cs="Times New Roman"/>
          <w:sz w:val="28"/>
          <w:szCs w:val="28"/>
        </w:rPr>
        <w:t>件，</w:t>
      </w:r>
      <w:proofErr w:type="gramStart"/>
      <w:r w:rsidR="00813ED8" w:rsidRPr="00841DAD">
        <w:rPr>
          <w:rFonts w:ascii="Times New Roman" w:eastAsia="標楷體" w:hAnsi="Times New Roman" w:cs="Times New Roman"/>
          <w:sz w:val="28"/>
          <w:szCs w:val="28"/>
        </w:rPr>
        <w:t>爰</w:t>
      </w:r>
      <w:proofErr w:type="gramEnd"/>
      <w:r w:rsidR="00813ED8" w:rsidRPr="00841DAD">
        <w:rPr>
          <w:rFonts w:ascii="Times New Roman" w:eastAsia="標楷體" w:hAnsi="Times New Roman" w:cs="Times New Roman"/>
          <w:sz w:val="28"/>
          <w:szCs w:val="28"/>
        </w:rPr>
        <w:t>對本條之實務適用狀況提出下列問題與建議。</w:t>
      </w:r>
    </w:p>
    <w:p w:rsidR="000B71C6" w:rsidRPr="00841DAD" w:rsidRDefault="00813ED8" w:rsidP="005E2D5E">
      <w:pPr>
        <w:pStyle w:val="a3"/>
        <w:numPr>
          <w:ilvl w:val="0"/>
          <w:numId w:val="7"/>
        </w:numPr>
        <w:snapToGrid w:val="0"/>
        <w:spacing w:line="440" w:lineRule="exact"/>
        <w:ind w:leftChars="0" w:left="851" w:hanging="851"/>
        <w:jc w:val="both"/>
        <w:rPr>
          <w:rFonts w:ascii="Times New Roman" w:eastAsia="標楷體" w:hAnsi="Times New Roman" w:cs="Times New Roman"/>
          <w:bCs/>
          <w:sz w:val="28"/>
          <w:szCs w:val="28"/>
        </w:rPr>
      </w:pPr>
      <w:r w:rsidRPr="00841DAD">
        <w:rPr>
          <w:rFonts w:ascii="Times New Roman" w:eastAsia="標楷體" w:hAnsi="Times New Roman" w:cs="Times New Roman"/>
          <w:sz w:val="28"/>
          <w:szCs w:val="28"/>
        </w:rPr>
        <w:t>本會曾承接保護司委託辦理「研發親密關係暴力評估指引及處遇模式計畫」，提出兩造是否係屬親密關係之評估判斷建議，以供司法人員參考。惟是類案件之司法</w:t>
      </w:r>
      <w:proofErr w:type="gramStart"/>
      <w:r w:rsidRPr="00841DAD">
        <w:rPr>
          <w:rFonts w:ascii="Times New Roman" w:eastAsia="標楷體" w:hAnsi="Times New Roman" w:cs="Times New Roman"/>
          <w:sz w:val="28"/>
          <w:szCs w:val="28"/>
        </w:rPr>
        <w:t>文書均以不</w:t>
      </w:r>
      <w:proofErr w:type="gramEnd"/>
      <w:r w:rsidRPr="00841DAD">
        <w:rPr>
          <w:rFonts w:ascii="Times New Roman" w:eastAsia="標楷體" w:hAnsi="Times New Roman" w:cs="Times New Roman"/>
          <w:sz w:val="28"/>
          <w:szCs w:val="28"/>
        </w:rPr>
        <w:t>公開為原則，民間團體難以檢視、分析各級法院實務認定之見解是否</w:t>
      </w:r>
      <w:proofErr w:type="gramStart"/>
      <w:r w:rsidRPr="00841DAD">
        <w:rPr>
          <w:rFonts w:ascii="Times New Roman" w:eastAsia="標楷體" w:hAnsi="Times New Roman" w:cs="Times New Roman"/>
          <w:sz w:val="28"/>
          <w:szCs w:val="28"/>
        </w:rPr>
        <w:t>妥</w:t>
      </w:r>
      <w:proofErr w:type="gramEnd"/>
      <w:r w:rsidRPr="00841DAD">
        <w:rPr>
          <w:rFonts w:ascii="Times New Roman" w:eastAsia="標楷體" w:hAnsi="Times New Roman" w:cs="Times New Roman"/>
          <w:sz w:val="28"/>
          <w:szCs w:val="28"/>
        </w:rPr>
        <w:t>適合宜。</w:t>
      </w:r>
    </w:p>
    <w:p w:rsidR="000B71C6" w:rsidRPr="00841DAD" w:rsidRDefault="00813ED8" w:rsidP="005E2D5E">
      <w:pPr>
        <w:pStyle w:val="a3"/>
        <w:numPr>
          <w:ilvl w:val="0"/>
          <w:numId w:val="7"/>
        </w:numPr>
        <w:snapToGrid w:val="0"/>
        <w:spacing w:line="440" w:lineRule="exact"/>
        <w:ind w:leftChars="0" w:left="851" w:hanging="851"/>
        <w:jc w:val="both"/>
        <w:rPr>
          <w:rFonts w:ascii="Times New Roman" w:eastAsia="標楷體" w:hAnsi="Times New Roman" w:cs="Times New Roman"/>
          <w:bCs/>
          <w:sz w:val="28"/>
          <w:szCs w:val="28"/>
        </w:rPr>
      </w:pPr>
      <w:r w:rsidRPr="00841DAD">
        <w:rPr>
          <w:rFonts w:ascii="Times New Roman" w:eastAsia="標楷體" w:hAnsi="Times New Roman" w:cs="Times New Roman"/>
          <w:sz w:val="28"/>
          <w:szCs w:val="28"/>
        </w:rPr>
        <w:t>又本會近年來積極深入大專院校進行性別／親密關係暴力之預防性教育宣導，觸及之</w:t>
      </w:r>
      <w:r w:rsidRPr="00841DAD">
        <w:rPr>
          <w:rFonts w:ascii="Times New Roman" w:eastAsia="標楷體" w:hAnsi="Times New Roman" w:cs="Times New Roman"/>
          <w:sz w:val="28"/>
          <w:szCs w:val="28"/>
        </w:rPr>
        <w:t>18~24</w:t>
      </w:r>
      <w:r w:rsidRPr="00841DAD">
        <w:rPr>
          <w:rFonts w:ascii="Times New Roman" w:eastAsia="標楷體" w:hAnsi="Times New Roman" w:cs="Times New Roman"/>
          <w:sz w:val="28"/>
          <w:szCs w:val="28"/>
        </w:rPr>
        <w:t>歲年輕族群人數已逾</w:t>
      </w:r>
      <w:r w:rsidRPr="00841DAD">
        <w:rPr>
          <w:rFonts w:ascii="Times New Roman" w:eastAsia="標楷體" w:hAnsi="Times New Roman" w:cs="Times New Roman"/>
          <w:sz w:val="28"/>
          <w:szCs w:val="28"/>
        </w:rPr>
        <w:t>4000</w:t>
      </w:r>
      <w:r w:rsidRPr="00841DAD">
        <w:rPr>
          <w:rFonts w:ascii="Times New Roman" w:eastAsia="標楷體" w:hAnsi="Times New Roman" w:cs="Times New Roman"/>
          <w:sz w:val="28"/>
          <w:szCs w:val="28"/>
        </w:rPr>
        <w:t>人。此年齡區間係未同居親密關係暴力最為盛行之高風險族群，然而本會在宣導及發放回饋問卷之過程，發現迄今仍有三成（</w:t>
      </w:r>
      <w:r w:rsidRPr="00841DAD">
        <w:rPr>
          <w:rFonts w:ascii="Times New Roman" w:eastAsia="標楷體" w:hAnsi="Times New Roman" w:cs="Times New Roman"/>
          <w:sz w:val="28"/>
          <w:szCs w:val="28"/>
        </w:rPr>
        <w:t>33.33%</w:t>
      </w:r>
      <w:r w:rsidRPr="00841DAD">
        <w:rPr>
          <w:rFonts w:ascii="Times New Roman" w:eastAsia="標楷體" w:hAnsi="Times New Roman" w:cs="Times New Roman"/>
          <w:sz w:val="28"/>
          <w:szCs w:val="28"/>
        </w:rPr>
        <w:t>）之大專院校學生，並不知悉本法已新增</w:t>
      </w:r>
      <w:r w:rsidRPr="00841DAD">
        <w:rPr>
          <w:rFonts w:ascii="Times New Roman" w:eastAsia="標楷體" w:hAnsi="Times New Roman" w:cs="Times New Roman"/>
          <w:sz w:val="28"/>
          <w:szCs w:val="28"/>
        </w:rPr>
        <w:t>§63-1</w:t>
      </w:r>
      <w:r w:rsidRPr="00841DAD">
        <w:rPr>
          <w:rFonts w:ascii="Times New Roman" w:eastAsia="標楷體" w:hAnsi="Times New Roman" w:cs="Times New Roman"/>
          <w:sz w:val="28"/>
          <w:szCs w:val="28"/>
        </w:rPr>
        <w:t>，可為其提供保護。</w:t>
      </w:r>
    </w:p>
    <w:p w:rsidR="000B71C6" w:rsidRPr="00841DAD" w:rsidRDefault="000B71C6" w:rsidP="000B71C6">
      <w:pPr>
        <w:spacing w:line="440" w:lineRule="exact"/>
        <w:rPr>
          <w:rFonts w:ascii="Times New Roman" w:eastAsia="標楷體" w:hAnsi="Times New Roman" w:cs="Times New Roman"/>
          <w:sz w:val="28"/>
          <w:szCs w:val="28"/>
        </w:rPr>
      </w:pPr>
      <w:r w:rsidRPr="00841DAD">
        <w:rPr>
          <w:rFonts w:ascii="Times New Roman" w:eastAsia="標楷體" w:hAnsi="Times New Roman" w:cs="Times New Roman"/>
          <w:sz w:val="28"/>
          <w:szCs w:val="28"/>
        </w:rPr>
        <w:t>辦法：</w:t>
      </w:r>
    </w:p>
    <w:p w:rsidR="000B71C6" w:rsidRPr="00841DAD" w:rsidRDefault="00813ED8" w:rsidP="005E2D5E">
      <w:pPr>
        <w:pStyle w:val="a3"/>
        <w:numPr>
          <w:ilvl w:val="0"/>
          <w:numId w:val="8"/>
        </w:numPr>
        <w:snapToGrid w:val="0"/>
        <w:spacing w:line="440" w:lineRule="exact"/>
        <w:ind w:leftChars="0" w:left="851" w:hanging="851"/>
        <w:rPr>
          <w:rFonts w:ascii="Times New Roman" w:eastAsia="標楷體" w:hAnsi="Times New Roman" w:cs="Times New Roman"/>
          <w:color w:val="222222"/>
          <w:sz w:val="28"/>
          <w:szCs w:val="28"/>
          <w:shd w:val="clear" w:color="auto" w:fill="FFFFFF"/>
        </w:rPr>
      </w:pPr>
      <w:r w:rsidRPr="00841DAD">
        <w:rPr>
          <w:rFonts w:ascii="Times New Roman" w:eastAsia="標楷體" w:hAnsi="Times New Roman" w:cs="Times New Roman"/>
          <w:sz w:val="28"/>
          <w:szCs w:val="28"/>
        </w:rPr>
        <w:t>建議司法院是否可憑藉現有依</w:t>
      </w:r>
      <w:r w:rsidRPr="00841DAD">
        <w:rPr>
          <w:rFonts w:ascii="Times New Roman" w:eastAsia="標楷體" w:hAnsi="Times New Roman" w:cs="Times New Roman"/>
          <w:sz w:val="28"/>
          <w:szCs w:val="28"/>
        </w:rPr>
        <w:t>§63-1</w:t>
      </w:r>
      <w:r w:rsidRPr="00841DAD">
        <w:rPr>
          <w:rFonts w:ascii="Times New Roman" w:eastAsia="標楷體" w:hAnsi="Times New Roman" w:cs="Times New Roman"/>
          <w:sz w:val="28"/>
          <w:szCs w:val="28"/>
        </w:rPr>
        <w:t>，而裁定核發或裁定</w:t>
      </w:r>
      <w:proofErr w:type="gramStart"/>
      <w:r w:rsidRPr="00841DAD">
        <w:rPr>
          <w:rFonts w:ascii="Times New Roman" w:eastAsia="標楷體" w:hAnsi="Times New Roman" w:cs="Times New Roman"/>
          <w:sz w:val="28"/>
          <w:szCs w:val="28"/>
        </w:rPr>
        <w:t>不</w:t>
      </w:r>
      <w:proofErr w:type="gramEnd"/>
      <w:r w:rsidRPr="00841DAD">
        <w:rPr>
          <w:rFonts w:ascii="Times New Roman" w:eastAsia="標楷體" w:hAnsi="Times New Roman" w:cs="Times New Roman"/>
          <w:sz w:val="28"/>
          <w:szCs w:val="28"/>
        </w:rPr>
        <w:t>核發保護令之案件進行研究分析，歸納整理案件之判斷依據、人證事證等判斷標準，並提至本推動小組進行討論現行實務之適切性，進而將適當之判決彙整為案例彙編，提供各級</w:t>
      </w:r>
      <w:proofErr w:type="gramStart"/>
      <w:r w:rsidRPr="00841DAD">
        <w:rPr>
          <w:rFonts w:ascii="Times New Roman" w:eastAsia="標楷體" w:hAnsi="Times New Roman" w:cs="Times New Roman"/>
          <w:sz w:val="28"/>
          <w:szCs w:val="28"/>
        </w:rPr>
        <w:t>法院及司</w:t>
      </w:r>
      <w:proofErr w:type="gramEnd"/>
      <w:r w:rsidRPr="00841DAD">
        <w:rPr>
          <w:rFonts w:ascii="Times New Roman" w:eastAsia="標楷體" w:hAnsi="Times New Roman" w:cs="Times New Roman"/>
          <w:sz w:val="28"/>
          <w:szCs w:val="28"/>
        </w:rPr>
        <w:t>、執法人員參照。</w:t>
      </w:r>
    </w:p>
    <w:p w:rsidR="000B71C6" w:rsidRPr="00841DAD" w:rsidRDefault="00813ED8" w:rsidP="005E2D5E">
      <w:pPr>
        <w:pStyle w:val="a3"/>
        <w:numPr>
          <w:ilvl w:val="0"/>
          <w:numId w:val="8"/>
        </w:numPr>
        <w:kinsoku w:val="0"/>
        <w:snapToGrid w:val="0"/>
        <w:spacing w:line="440" w:lineRule="exact"/>
        <w:ind w:leftChars="0" w:left="851" w:hanging="851"/>
        <w:jc w:val="both"/>
        <w:rPr>
          <w:rFonts w:ascii="Times New Roman" w:eastAsia="標楷體" w:hAnsi="Times New Roman" w:cs="Times New Roman"/>
          <w:bCs/>
          <w:sz w:val="28"/>
          <w:szCs w:val="28"/>
        </w:rPr>
      </w:pPr>
      <w:r w:rsidRPr="00841DAD">
        <w:rPr>
          <w:rFonts w:ascii="Times New Roman" w:eastAsia="標楷體" w:hAnsi="Times New Roman" w:cs="Times New Roman"/>
          <w:sz w:val="28"/>
          <w:szCs w:val="28"/>
        </w:rPr>
        <w:t>建議教育主管機關應更主動</w:t>
      </w:r>
      <w:proofErr w:type="gramStart"/>
      <w:r w:rsidRPr="00841DAD">
        <w:rPr>
          <w:rFonts w:ascii="Times New Roman" w:eastAsia="標楷體" w:hAnsi="Times New Roman" w:cs="Times New Roman"/>
          <w:sz w:val="28"/>
          <w:szCs w:val="28"/>
        </w:rPr>
        <w:t>積極促令各</w:t>
      </w:r>
      <w:proofErr w:type="gramEnd"/>
      <w:r w:rsidRPr="00841DAD">
        <w:rPr>
          <w:rFonts w:ascii="Times New Roman" w:eastAsia="標楷體" w:hAnsi="Times New Roman" w:cs="Times New Roman"/>
          <w:sz w:val="28"/>
          <w:szCs w:val="28"/>
        </w:rPr>
        <w:t>級學校單位，針對</w:t>
      </w:r>
      <w:r w:rsidRPr="00841DAD">
        <w:rPr>
          <w:rFonts w:ascii="Times New Roman" w:eastAsia="標楷體" w:hAnsi="Times New Roman" w:cs="Times New Roman"/>
          <w:sz w:val="28"/>
          <w:szCs w:val="28"/>
        </w:rPr>
        <w:t>§63-1</w:t>
      </w:r>
      <w:r w:rsidRPr="00841DAD">
        <w:rPr>
          <w:rFonts w:ascii="Times New Roman" w:eastAsia="標楷體" w:hAnsi="Times New Roman" w:cs="Times New Roman"/>
          <w:sz w:val="28"/>
          <w:szCs w:val="28"/>
        </w:rPr>
        <w:t>之適用範圍、保護措施等，加強對於</w:t>
      </w:r>
      <w:r w:rsidRPr="00841DAD">
        <w:rPr>
          <w:rFonts w:ascii="Times New Roman" w:eastAsia="標楷體" w:hAnsi="Times New Roman" w:cs="Times New Roman"/>
          <w:sz w:val="28"/>
          <w:szCs w:val="28"/>
          <w:u w:val="single"/>
        </w:rPr>
        <w:t>高中以上及大專院校</w:t>
      </w:r>
      <w:r w:rsidRPr="00841DAD">
        <w:rPr>
          <w:rFonts w:ascii="Times New Roman" w:eastAsia="標楷體" w:hAnsi="Times New Roman" w:cs="Times New Roman"/>
          <w:sz w:val="28"/>
          <w:szCs w:val="28"/>
        </w:rPr>
        <w:t>之學生進行宣導，</w:t>
      </w:r>
      <w:proofErr w:type="gramStart"/>
      <w:r w:rsidR="006039A2">
        <w:rPr>
          <w:rFonts w:ascii="Times New Roman" w:eastAsia="標楷體" w:hAnsi="Times New Roman" w:cs="Times New Roman" w:hint="eastAsia"/>
          <w:sz w:val="28"/>
          <w:szCs w:val="28"/>
        </w:rPr>
        <w:t>俾</w:t>
      </w:r>
      <w:proofErr w:type="gramEnd"/>
      <w:r w:rsidRPr="00841DAD">
        <w:rPr>
          <w:rFonts w:ascii="Times New Roman" w:eastAsia="標楷體" w:hAnsi="Times New Roman" w:cs="Times New Roman"/>
          <w:sz w:val="28"/>
          <w:szCs w:val="28"/>
        </w:rPr>
        <w:t>學子們知悉其應有應得之權益。</w:t>
      </w:r>
    </w:p>
    <w:p w:rsidR="00813ED8" w:rsidRPr="00841DAD" w:rsidRDefault="00813ED8" w:rsidP="00813ED8">
      <w:pPr>
        <w:kinsoku w:val="0"/>
        <w:spacing w:line="440" w:lineRule="exact"/>
        <w:ind w:left="566" w:hangingChars="202" w:hanging="566"/>
        <w:jc w:val="both"/>
        <w:rPr>
          <w:rFonts w:ascii="Times New Roman" w:eastAsia="標楷體" w:hAnsi="Times New Roman" w:cs="Times New Roman"/>
          <w:sz w:val="28"/>
          <w:szCs w:val="28"/>
          <w:shd w:val="pct15" w:color="auto" w:fill="FFFFFF"/>
        </w:rPr>
      </w:pPr>
    </w:p>
    <w:p w:rsidR="00813ED8" w:rsidRPr="00841DAD" w:rsidRDefault="00813ED8" w:rsidP="00813ED8">
      <w:pPr>
        <w:kinsoku w:val="0"/>
        <w:spacing w:line="440" w:lineRule="exact"/>
        <w:ind w:left="566" w:hangingChars="202" w:hanging="566"/>
        <w:jc w:val="both"/>
        <w:rPr>
          <w:rFonts w:ascii="Times New Roman" w:eastAsia="標楷體" w:hAnsi="Times New Roman" w:cs="Times New Roman"/>
          <w:sz w:val="28"/>
          <w:szCs w:val="28"/>
          <w:shd w:val="pct15" w:color="auto" w:fill="FFFFFF"/>
        </w:rPr>
      </w:pPr>
      <w:r w:rsidRPr="00841DAD">
        <w:rPr>
          <w:rFonts w:ascii="Times New Roman" w:eastAsia="標楷體" w:hAnsi="Times New Roman" w:cs="Times New Roman"/>
          <w:sz w:val="28"/>
          <w:szCs w:val="28"/>
          <w:shd w:val="pct15" w:color="auto" w:fill="FFFFFF"/>
        </w:rPr>
        <w:t>教育部回應意見：</w:t>
      </w:r>
    </w:p>
    <w:p w:rsidR="00813ED8" w:rsidRPr="00841DAD" w:rsidRDefault="00813ED8" w:rsidP="00813ED8">
      <w:pPr>
        <w:autoSpaceDE w:val="0"/>
        <w:autoSpaceDN w:val="0"/>
        <w:adjustRightInd w:val="0"/>
        <w:snapToGrid w:val="0"/>
        <w:spacing w:line="480" w:lineRule="exact"/>
        <w:ind w:firstLine="480"/>
        <w:rPr>
          <w:rFonts w:ascii="Times New Roman" w:eastAsia="標楷體" w:hAnsi="Times New Roman" w:cs="Times New Roman"/>
          <w:sz w:val="28"/>
          <w:szCs w:val="28"/>
        </w:rPr>
      </w:pPr>
      <w:r w:rsidRPr="00841DAD">
        <w:rPr>
          <w:rFonts w:ascii="Times New Roman" w:eastAsia="標楷體" w:hAnsi="Times New Roman" w:cs="Times New Roman"/>
          <w:sz w:val="28"/>
          <w:szCs w:val="28"/>
        </w:rPr>
        <w:t>「家庭暴力防治法部分條文修正案」經總統</w:t>
      </w:r>
      <w:r w:rsidRPr="00841DAD">
        <w:rPr>
          <w:rFonts w:ascii="Times New Roman" w:eastAsia="標楷體" w:hAnsi="Times New Roman" w:cs="Times New Roman"/>
          <w:sz w:val="28"/>
          <w:szCs w:val="28"/>
        </w:rPr>
        <w:t>104</w:t>
      </w:r>
      <w:r w:rsidRPr="00841DAD">
        <w:rPr>
          <w:rFonts w:ascii="Times New Roman" w:eastAsia="標楷體" w:hAnsi="Times New Roman" w:cs="Times New Roman"/>
          <w:sz w:val="28"/>
          <w:szCs w:val="28"/>
        </w:rPr>
        <w:t>年</w:t>
      </w:r>
      <w:r w:rsidRPr="00841DAD">
        <w:rPr>
          <w:rFonts w:ascii="Times New Roman" w:eastAsia="標楷體" w:hAnsi="Times New Roman" w:cs="Times New Roman"/>
          <w:sz w:val="28"/>
          <w:szCs w:val="28"/>
        </w:rPr>
        <w:t>2</w:t>
      </w:r>
      <w:r w:rsidRPr="00841DAD">
        <w:rPr>
          <w:rFonts w:ascii="Times New Roman" w:eastAsia="標楷體" w:hAnsi="Times New Roman" w:cs="Times New Roman"/>
          <w:sz w:val="28"/>
          <w:szCs w:val="28"/>
        </w:rPr>
        <w:t>月</w:t>
      </w:r>
      <w:r w:rsidRPr="00841DAD">
        <w:rPr>
          <w:rFonts w:ascii="Times New Roman" w:eastAsia="標楷體" w:hAnsi="Times New Roman" w:cs="Times New Roman"/>
          <w:sz w:val="28"/>
          <w:szCs w:val="28"/>
        </w:rPr>
        <w:t>4</w:t>
      </w:r>
      <w:r w:rsidRPr="00841DAD">
        <w:rPr>
          <w:rFonts w:ascii="Times New Roman" w:eastAsia="標楷體" w:hAnsi="Times New Roman" w:cs="Times New Roman"/>
          <w:sz w:val="28"/>
          <w:szCs w:val="28"/>
        </w:rPr>
        <w:t>日華總</w:t>
      </w:r>
      <w:proofErr w:type="gramStart"/>
      <w:r w:rsidRPr="00841DAD">
        <w:rPr>
          <w:rFonts w:ascii="Times New Roman" w:eastAsia="標楷體" w:hAnsi="Times New Roman" w:cs="Times New Roman"/>
          <w:sz w:val="28"/>
          <w:szCs w:val="28"/>
        </w:rPr>
        <w:t>一</w:t>
      </w:r>
      <w:r w:rsidRPr="00841DAD">
        <w:rPr>
          <w:rFonts w:ascii="Times New Roman" w:eastAsia="標楷體" w:hAnsi="Times New Roman" w:cs="Times New Roman"/>
          <w:sz w:val="28"/>
          <w:szCs w:val="28"/>
        </w:rPr>
        <w:lastRenderedPageBreak/>
        <w:t>義字第</w:t>
      </w:r>
      <w:r w:rsidRPr="00841DAD">
        <w:rPr>
          <w:rFonts w:ascii="Times New Roman" w:eastAsia="標楷體" w:hAnsi="Times New Roman" w:cs="Times New Roman"/>
          <w:sz w:val="28"/>
          <w:szCs w:val="28"/>
        </w:rPr>
        <w:t>10400014251</w:t>
      </w:r>
      <w:r w:rsidRPr="00841DAD">
        <w:rPr>
          <w:rFonts w:ascii="Times New Roman" w:eastAsia="標楷體" w:hAnsi="Times New Roman" w:cs="Times New Roman"/>
          <w:sz w:val="28"/>
          <w:szCs w:val="28"/>
        </w:rPr>
        <w:t>號</w:t>
      </w:r>
      <w:proofErr w:type="gramEnd"/>
      <w:r w:rsidRPr="00841DAD">
        <w:rPr>
          <w:rFonts w:ascii="Times New Roman" w:eastAsia="標楷體" w:hAnsi="Times New Roman" w:cs="Times New Roman"/>
          <w:sz w:val="28"/>
          <w:szCs w:val="28"/>
        </w:rPr>
        <w:t>公布後，本部分別以</w:t>
      </w:r>
      <w:r w:rsidRPr="00841DAD">
        <w:rPr>
          <w:rFonts w:ascii="Times New Roman" w:eastAsia="標楷體" w:hAnsi="Times New Roman" w:cs="Times New Roman"/>
          <w:sz w:val="28"/>
          <w:szCs w:val="28"/>
        </w:rPr>
        <w:t>104</w:t>
      </w:r>
      <w:r w:rsidRPr="00841DAD">
        <w:rPr>
          <w:rFonts w:ascii="Times New Roman" w:eastAsia="標楷體" w:hAnsi="Times New Roman" w:cs="Times New Roman"/>
          <w:sz w:val="28"/>
          <w:szCs w:val="28"/>
        </w:rPr>
        <w:t>年</w:t>
      </w:r>
      <w:r w:rsidRPr="00841DAD">
        <w:rPr>
          <w:rFonts w:ascii="Times New Roman" w:eastAsia="標楷體" w:hAnsi="Times New Roman" w:cs="Times New Roman"/>
          <w:sz w:val="28"/>
          <w:szCs w:val="28"/>
        </w:rPr>
        <w:t>3</w:t>
      </w:r>
      <w:r w:rsidRPr="00841DAD">
        <w:rPr>
          <w:rFonts w:ascii="Times New Roman" w:eastAsia="標楷體" w:hAnsi="Times New Roman" w:cs="Times New Roman"/>
          <w:sz w:val="28"/>
          <w:szCs w:val="28"/>
        </w:rPr>
        <w:t>月</w:t>
      </w:r>
      <w:r w:rsidRPr="00841DAD">
        <w:rPr>
          <w:rFonts w:ascii="Times New Roman" w:eastAsia="標楷體" w:hAnsi="Times New Roman" w:cs="Times New Roman"/>
          <w:sz w:val="28"/>
          <w:szCs w:val="28"/>
        </w:rPr>
        <w:t>10</w:t>
      </w:r>
      <w:r w:rsidRPr="00841DAD">
        <w:rPr>
          <w:rFonts w:ascii="Times New Roman" w:eastAsia="標楷體" w:hAnsi="Times New Roman" w:cs="Times New Roman"/>
          <w:sz w:val="28"/>
          <w:szCs w:val="28"/>
        </w:rPr>
        <w:t>日</w:t>
      </w:r>
      <w:proofErr w:type="gramStart"/>
      <w:r w:rsidRPr="00841DAD">
        <w:rPr>
          <w:rFonts w:ascii="Times New Roman" w:eastAsia="標楷體" w:hAnsi="Times New Roman" w:cs="Times New Roman"/>
          <w:sz w:val="28"/>
          <w:szCs w:val="28"/>
        </w:rPr>
        <w:t>臺</w:t>
      </w:r>
      <w:proofErr w:type="gramEnd"/>
      <w:r w:rsidRPr="00841DAD">
        <w:rPr>
          <w:rFonts w:ascii="Times New Roman" w:eastAsia="標楷體" w:hAnsi="Times New Roman" w:cs="Times New Roman"/>
          <w:sz w:val="28"/>
          <w:szCs w:val="28"/>
        </w:rPr>
        <w:t>教學（三）字第</w:t>
      </w:r>
      <w:r w:rsidRPr="00841DAD">
        <w:rPr>
          <w:rStyle w:val="dialogtext1"/>
          <w:rFonts w:ascii="Times New Roman" w:eastAsia="標楷體" w:hAnsi="Times New Roman" w:cs="Times New Roman"/>
          <w:sz w:val="28"/>
          <w:szCs w:val="28"/>
        </w:rPr>
        <w:t>1040030238</w:t>
      </w:r>
      <w:r w:rsidRPr="00841DAD">
        <w:rPr>
          <w:rStyle w:val="dialogtext1"/>
          <w:rFonts w:ascii="Times New Roman" w:eastAsia="標楷體" w:hAnsi="Times New Roman" w:cs="Times New Roman"/>
          <w:sz w:val="28"/>
          <w:szCs w:val="28"/>
        </w:rPr>
        <w:t>號函、</w:t>
      </w:r>
      <w:r w:rsidRPr="00841DAD">
        <w:rPr>
          <w:rStyle w:val="dialogtext1"/>
          <w:rFonts w:ascii="Times New Roman" w:eastAsia="標楷體" w:hAnsi="Times New Roman" w:cs="Times New Roman"/>
          <w:sz w:val="28"/>
          <w:szCs w:val="28"/>
        </w:rPr>
        <w:t>105</w:t>
      </w:r>
      <w:r w:rsidRPr="00841DAD">
        <w:rPr>
          <w:rStyle w:val="dialogtext1"/>
          <w:rFonts w:ascii="Times New Roman" w:eastAsia="標楷體" w:hAnsi="Times New Roman" w:cs="Times New Roman"/>
          <w:sz w:val="28"/>
          <w:szCs w:val="28"/>
        </w:rPr>
        <w:t>年</w:t>
      </w:r>
      <w:r w:rsidRPr="00841DAD">
        <w:rPr>
          <w:rStyle w:val="dialogtext1"/>
          <w:rFonts w:ascii="Times New Roman" w:eastAsia="標楷體" w:hAnsi="Times New Roman" w:cs="Times New Roman"/>
          <w:sz w:val="28"/>
          <w:szCs w:val="28"/>
        </w:rPr>
        <w:t>2</w:t>
      </w:r>
      <w:r w:rsidRPr="00841DAD">
        <w:rPr>
          <w:rStyle w:val="dialogtext1"/>
          <w:rFonts w:ascii="Times New Roman" w:eastAsia="標楷體" w:hAnsi="Times New Roman" w:cs="Times New Roman"/>
          <w:sz w:val="28"/>
          <w:szCs w:val="28"/>
        </w:rPr>
        <w:t>月</w:t>
      </w:r>
      <w:r w:rsidRPr="00841DAD">
        <w:rPr>
          <w:rStyle w:val="dialogtext1"/>
          <w:rFonts w:ascii="Times New Roman" w:eastAsia="標楷體" w:hAnsi="Times New Roman" w:cs="Times New Roman"/>
          <w:sz w:val="28"/>
          <w:szCs w:val="28"/>
        </w:rPr>
        <w:t>4</w:t>
      </w:r>
      <w:r w:rsidRPr="00841DAD">
        <w:rPr>
          <w:rStyle w:val="dialogtext1"/>
          <w:rFonts w:ascii="Times New Roman" w:eastAsia="標楷體" w:hAnsi="Times New Roman" w:cs="Times New Roman"/>
          <w:sz w:val="28"/>
          <w:szCs w:val="28"/>
        </w:rPr>
        <w:t>日</w:t>
      </w:r>
      <w:proofErr w:type="gramStart"/>
      <w:r w:rsidRPr="00841DAD">
        <w:rPr>
          <w:rStyle w:val="dialogtext1"/>
          <w:rFonts w:ascii="Times New Roman" w:eastAsia="標楷體" w:hAnsi="Times New Roman" w:cs="Times New Roman"/>
          <w:sz w:val="28"/>
          <w:szCs w:val="28"/>
        </w:rPr>
        <w:t>臺</w:t>
      </w:r>
      <w:proofErr w:type="gramEnd"/>
      <w:r w:rsidRPr="00841DAD">
        <w:rPr>
          <w:rStyle w:val="dialogtext1"/>
          <w:rFonts w:ascii="Times New Roman" w:eastAsia="標楷體" w:hAnsi="Times New Roman" w:cs="Times New Roman"/>
          <w:sz w:val="28"/>
          <w:szCs w:val="28"/>
        </w:rPr>
        <w:t>教學（三）字第</w:t>
      </w:r>
      <w:r w:rsidRPr="00841DAD">
        <w:rPr>
          <w:rStyle w:val="dialogtext1"/>
          <w:rFonts w:ascii="Times New Roman" w:eastAsia="標楷體" w:hAnsi="Times New Roman" w:cs="Times New Roman"/>
          <w:sz w:val="28"/>
          <w:szCs w:val="28"/>
        </w:rPr>
        <w:t>1050009235</w:t>
      </w:r>
      <w:r w:rsidRPr="00841DAD">
        <w:rPr>
          <w:rStyle w:val="dialogtext1"/>
          <w:rFonts w:ascii="Times New Roman" w:eastAsia="標楷體" w:hAnsi="Times New Roman" w:cs="Times New Roman"/>
          <w:sz w:val="28"/>
          <w:szCs w:val="28"/>
        </w:rPr>
        <w:t>號函、</w:t>
      </w:r>
      <w:r w:rsidRPr="00841DAD">
        <w:rPr>
          <w:rStyle w:val="dialogtext1"/>
          <w:rFonts w:ascii="Times New Roman" w:eastAsia="標楷體" w:hAnsi="Times New Roman" w:cs="Times New Roman"/>
          <w:sz w:val="28"/>
          <w:szCs w:val="28"/>
        </w:rPr>
        <w:t>106</w:t>
      </w:r>
      <w:r w:rsidRPr="00841DAD">
        <w:rPr>
          <w:rStyle w:val="dialogtext1"/>
          <w:rFonts w:ascii="Times New Roman" w:eastAsia="標楷體" w:hAnsi="Times New Roman" w:cs="Times New Roman"/>
          <w:sz w:val="28"/>
          <w:szCs w:val="28"/>
        </w:rPr>
        <w:t>年</w:t>
      </w:r>
      <w:r w:rsidRPr="00841DAD">
        <w:rPr>
          <w:rFonts w:ascii="Times New Roman" w:eastAsia="標楷體" w:hAnsi="Times New Roman" w:cs="Times New Roman"/>
          <w:kern w:val="0"/>
          <w:sz w:val="28"/>
          <w:szCs w:val="28"/>
        </w:rPr>
        <w:t>2</w:t>
      </w:r>
      <w:r w:rsidRPr="00841DAD">
        <w:rPr>
          <w:rFonts w:ascii="Times New Roman" w:eastAsia="標楷體" w:hAnsi="Times New Roman" w:cs="Times New Roman"/>
          <w:kern w:val="0"/>
          <w:sz w:val="28"/>
          <w:szCs w:val="28"/>
        </w:rPr>
        <w:t>月</w:t>
      </w:r>
      <w:r w:rsidRPr="00841DAD">
        <w:rPr>
          <w:rFonts w:ascii="Times New Roman" w:eastAsia="標楷體" w:hAnsi="Times New Roman" w:cs="Times New Roman"/>
          <w:kern w:val="0"/>
          <w:sz w:val="28"/>
          <w:szCs w:val="28"/>
        </w:rPr>
        <w:t>9</w:t>
      </w:r>
      <w:r w:rsidRPr="00841DAD">
        <w:rPr>
          <w:rFonts w:ascii="Times New Roman" w:eastAsia="標楷體" w:hAnsi="Times New Roman" w:cs="Times New Roman"/>
          <w:kern w:val="0"/>
          <w:sz w:val="28"/>
          <w:szCs w:val="28"/>
        </w:rPr>
        <w:t>日</w:t>
      </w:r>
      <w:proofErr w:type="gramStart"/>
      <w:r w:rsidRPr="00841DAD">
        <w:rPr>
          <w:rFonts w:ascii="Times New Roman" w:eastAsia="標楷體" w:hAnsi="Times New Roman" w:cs="Times New Roman"/>
          <w:kern w:val="0"/>
          <w:sz w:val="28"/>
          <w:szCs w:val="28"/>
        </w:rPr>
        <w:t>臺</w:t>
      </w:r>
      <w:proofErr w:type="gramEnd"/>
      <w:r w:rsidRPr="00841DAD">
        <w:rPr>
          <w:rFonts w:ascii="Times New Roman" w:eastAsia="標楷體" w:hAnsi="Times New Roman" w:cs="Times New Roman"/>
          <w:kern w:val="0"/>
          <w:sz w:val="28"/>
          <w:szCs w:val="28"/>
        </w:rPr>
        <w:t>教學</w:t>
      </w:r>
      <w:r w:rsidRPr="00841DAD">
        <w:rPr>
          <w:rFonts w:ascii="Times New Roman" w:eastAsia="標楷體" w:hAnsi="Times New Roman" w:cs="Times New Roman"/>
          <w:kern w:val="0"/>
          <w:sz w:val="28"/>
          <w:szCs w:val="28"/>
        </w:rPr>
        <w:t>(</w:t>
      </w:r>
      <w:r w:rsidRPr="00841DAD">
        <w:rPr>
          <w:rFonts w:ascii="Times New Roman" w:eastAsia="標楷體" w:hAnsi="Times New Roman" w:cs="Times New Roman"/>
          <w:kern w:val="0"/>
          <w:sz w:val="28"/>
          <w:szCs w:val="28"/>
        </w:rPr>
        <w:t>三</w:t>
      </w:r>
      <w:r w:rsidRPr="00841DAD">
        <w:rPr>
          <w:rFonts w:ascii="Times New Roman" w:eastAsia="標楷體" w:hAnsi="Times New Roman" w:cs="Times New Roman"/>
          <w:kern w:val="0"/>
          <w:sz w:val="28"/>
          <w:szCs w:val="28"/>
        </w:rPr>
        <w:t>)</w:t>
      </w:r>
      <w:r w:rsidRPr="00841DAD">
        <w:rPr>
          <w:rFonts w:ascii="Times New Roman" w:eastAsia="標楷體" w:hAnsi="Times New Roman" w:cs="Times New Roman"/>
          <w:kern w:val="0"/>
          <w:sz w:val="28"/>
          <w:szCs w:val="28"/>
        </w:rPr>
        <w:t>字第</w:t>
      </w:r>
      <w:r w:rsidRPr="00841DAD">
        <w:rPr>
          <w:rFonts w:ascii="Times New Roman" w:eastAsia="標楷體" w:hAnsi="Times New Roman" w:cs="Times New Roman"/>
          <w:kern w:val="0"/>
          <w:sz w:val="28"/>
          <w:szCs w:val="28"/>
        </w:rPr>
        <w:t>1060015633</w:t>
      </w:r>
      <w:r w:rsidRPr="00841DAD">
        <w:rPr>
          <w:rFonts w:ascii="Times New Roman" w:eastAsia="標楷體" w:hAnsi="Times New Roman" w:cs="Times New Roman"/>
          <w:kern w:val="0"/>
          <w:sz w:val="28"/>
          <w:szCs w:val="28"/>
        </w:rPr>
        <w:t>號函及</w:t>
      </w:r>
      <w:r w:rsidRPr="00841DAD">
        <w:rPr>
          <w:rFonts w:ascii="Times New Roman" w:eastAsia="標楷體" w:hAnsi="Times New Roman" w:cs="Times New Roman"/>
          <w:kern w:val="0"/>
          <w:sz w:val="28"/>
          <w:szCs w:val="28"/>
        </w:rPr>
        <w:t>106</w:t>
      </w:r>
      <w:r w:rsidRPr="00841DAD">
        <w:rPr>
          <w:rFonts w:ascii="Times New Roman" w:eastAsia="標楷體" w:hAnsi="Times New Roman" w:cs="Times New Roman"/>
          <w:kern w:val="0"/>
          <w:sz w:val="28"/>
          <w:szCs w:val="28"/>
        </w:rPr>
        <w:t>年</w:t>
      </w:r>
      <w:r w:rsidRPr="00841DAD">
        <w:rPr>
          <w:rFonts w:ascii="Times New Roman" w:eastAsia="標楷體" w:hAnsi="Times New Roman" w:cs="Times New Roman"/>
          <w:kern w:val="0"/>
          <w:sz w:val="28"/>
          <w:szCs w:val="28"/>
        </w:rPr>
        <w:t>8</w:t>
      </w:r>
      <w:r w:rsidRPr="00841DAD">
        <w:rPr>
          <w:rFonts w:ascii="Times New Roman" w:eastAsia="標楷體" w:hAnsi="Times New Roman" w:cs="Times New Roman"/>
          <w:kern w:val="0"/>
          <w:sz w:val="28"/>
          <w:szCs w:val="28"/>
        </w:rPr>
        <w:t>月</w:t>
      </w:r>
      <w:r w:rsidRPr="00841DAD">
        <w:rPr>
          <w:rFonts w:ascii="Times New Roman" w:eastAsia="標楷體" w:hAnsi="Times New Roman" w:cs="Times New Roman"/>
          <w:kern w:val="0"/>
          <w:sz w:val="28"/>
          <w:szCs w:val="28"/>
        </w:rPr>
        <w:t>1</w:t>
      </w:r>
      <w:r w:rsidRPr="00841DAD">
        <w:rPr>
          <w:rFonts w:ascii="Times New Roman" w:eastAsia="標楷體" w:hAnsi="Times New Roman" w:cs="Times New Roman"/>
          <w:kern w:val="0"/>
          <w:sz w:val="28"/>
          <w:szCs w:val="28"/>
        </w:rPr>
        <w:t>日</w:t>
      </w:r>
      <w:proofErr w:type="gramStart"/>
      <w:r w:rsidRPr="00841DAD">
        <w:rPr>
          <w:rFonts w:ascii="Times New Roman" w:eastAsia="標楷體" w:hAnsi="Times New Roman" w:cs="Times New Roman"/>
          <w:kern w:val="0"/>
          <w:sz w:val="28"/>
          <w:szCs w:val="28"/>
        </w:rPr>
        <w:t>臺</w:t>
      </w:r>
      <w:proofErr w:type="gramEnd"/>
      <w:r w:rsidRPr="00841DAD">
        <w:rPr>
          <w:rFonts w:ascii="Times New Roman" w:eastAsia="標楷體" w:hAnsi="Times New Roman" w:cs="Times New Roman"/>
          <w:kern w:val="0"/>
          <w:sz w:val="28"/>
          <w:szCs w:val="28"/>
        </w:rPr>
        <w:t>教學</w:t>
      </w:r>
      <w:r w:rsidRPr="00841DAD">
        <w:rPr>
          <w:rFonts w:ascii="Times New Roman" w:eastAsia="標楷體" w:hAnsi="Times New Roman" w:cs="Times New Roman"/>
          <w:kern w:val="0"/>
          <w:sz w:val="28"/>
          <w:szCs w:val="28"/>
        </w:rPr>
        <w:t>(</w:t>
      </w:r>
      <w:r w:rsidRPr="00841DAD">
        <w:rPr>
          <w:rFonts w:ascii="Times New Roman" w:eastAsia="標楷體" w:hAnsi="Times New Roman" w:cs="Times New Roman"/>
          <w:kern w:val="0"/>
          <w:sz w:val="28"/>
          <w:szCs w:val="28"/>
        </w:rPr>
        <w:t>三</w:t>
      </w:r>
      <w:r w:rsidRPr="00841DAD">
        <w:rPr>
          <w:rFonts w:ascii="Times New Roman" w:eastAsia="標楷體" w:hAnsi="Times New Roman" w:cs="Times New Roman"/>
          <w:kern w:val="0"/>
          <w:sz w:val="28"/>
          <w:szCs w:val="28"/>
        </w:rPr>
        <w:t>)</w:t>
      </w:r>
      <w:r w:rsidRPr="00841DAD">
        <w:rPr>
          <w:rFonts w:ascii="Times New Roman" w:eastAsia="標楷體" w:hAnsi="Times New Roman" w:cs="Times New Roman"/>
          <w:kern w:val="0"/>
          <w:sz w:val="28"/>
          <w:szCs w:val="28"/>
        </w:rPr>
        <w:t>字第</w:t>
      </w:r>
      <w:r w:rsidRPr="00841DAD">
        <w:rPr>
          <w:rFonts w:ascii="Times New Roman" w:eastAsia="標楷體" w:hAnsi="Times New Roman" w:cs="Times New Roman"/>
          <w:kern w:val="0"/>
          <w:sz w:val="28"/>
          <w:szCs w:val="28"/>
        </w:rPr>
        <w:t>1060099649</w:t>
      </w:r>
      <w:r w:rsidRPr="00841DAD">
        <w:rPr>
          <w:rFonts w:ascii="Times New Roman" w:eastAsia="標楷體" w:hAnsi="Times New Roman" w:cs="Times New Roman"/>
          <w:kern w:val="0"/>
          <w:sz w:val="28"/>
          <w:szCs w:val="28"/>
        </w:rPr>
        <w:t>號函知各地方政府及高級中等以上學校，</w:t>
      </w:r>
      <w:proofErr w:type="gramStart"/>
      <w:r w:rsidRPr="00841DAD">
        <w:rPr>
          <w:rFonts w:ascii="Times New Roman" w:eastAsia="標楷體" w:hAnsi="Times New Roman" w:cs="Times New Roman"/>
          <w:kern w:val="0"/>
          <w:sz w:val="28"/>
          <w:szCs w:val="28"/>
        </w:rPr>
        <w:t>上開函文</w:t>
      </w:r>
      <w:proofErr w:type="gramEnd"/>
      <w:r w:rsidRPr="00841DAD">
        <w:rPr>
          <w:rFonts w:ascii="Times New Roman" w:eastAsia="標楷體" w:hAnsi="Times New Roman" w:cs="Times New Roman"/>
          <w:kern w:val="0"/>
          <w:sz w:val="28"/>
          <w:szCs w:val="28"/>
        </w:rPr>
        <w:t>通知及宣導事項包括：</w:t>
      </w:r>
    </w:p>
    <w:p w:rsidR="00813ED8" w:rsidRPr="00841DAD" w:rsidRDefault="00813ED8" w:rsidP="005E2D5E">
      <w:pPr>
        <w:pStyle w:val="a3"/>
        <w:numPr>
          <w:ilvl w:val="0"/>
          <w:numId w:val="16"/>
        </w:numPr>
        <w:snapToGrid w:val="0"/>
        <w:spacing w:line="480" w:lineRule="exact"/>
        <w:ind w:leftChars="0" w:left="851" w:hanging="851"/>
        <w:rPr>
          <w:rFonts w:ascii="Times New Roman" w:eastAsia="標楷體" w:hAnsi="Times New Roman" w:cs="Times New Roman"/>
          <w:color w:val="000000"/>
          <w:sz w:val="28"/>
          <w:szCs w:val="28"/>
        </w:rPr>
      </w:pPr>
      <w:r w:rsidRPr="00841DAD">
        <w:rPr>
          <w:rFonts w:ascii="Times New Roman" w:eastAsia="標楷體" w:hAnsi="Times New Roman" w:cs="Times New Roman"/>
          <w:color w:val="000000"/>
          <w:kern w:val="0"/>
          <w:sz w:val="28"/>
          <w:szCs w:val="28"/>
        </w:rPr>
        <w:t>提醒學校依據修正後之法規，</w:t>
      </w:r>
      <w:r w:rsidR="00DC169B">
        <w:rPr>
          <w:rFonts w:ascii="Times New Roman" w:eastAsia="標楷體" w:hAnsi="Times New Roman" w:cs="Times New Roman" w:hint="eastAsia"/>
          <w:color w:val="000000"/>
          <w:kern w:val="0"/>
          <w:sz w:val="28"/>
          <w:szCs w:val="28"/>
        </w:rPr>
        <w:t>除</w:t>
      </w:r>
      <w:r w:rsidRPr="00841DAD">
        <w:rPr>
          <w:rFonts w:ascii="Times New Roman" w:eastAsia="標楷體" w:hAnsi="Times New Roman" w:cs="Times New Roman"/>
          <w:color w:val="000000"/>
          <w:sz w:val="28"/>
          <w:szCs w:val="28"/>
        </w:rPr>
        <w:t>請相關授課教師列入課程宣導（包含加強學生情感教育）外，亦建議列入學校性平會討論學生發生親密關係暴力之危機處理、輔導協助、分工及宣導教育（包括法治規定）等相關事宜。</w:t>
      </w:r>
    </w:p>
    <w:p w:rsidR="00813ED8" w:rsidRPr="00841DAD" w:rsidRDefault="00813ED8" w:rsidP="005E2D5E">
      <w:pPr>
        <w:pStyle w:val="a3"/>
        <w:numPr>
          <w:ilvl w:val="0"/>
          <w:numId w:val="16"/>
        </w:numPr>
        <w:autoSpaceDE w:val="0"/>
        <w:autoSpaceDN w:val="0"/>
        <w:adjustRightInd w:val="0"/>
        <w:snapToGrid w:val="0"/>
        <w:spacing w:line="480" w:lineRule="exact"/>
        <w:ind w:leftChars="0" w:left="851" w:hanging="851"/>
        <w:rPr>
          <w:rFonts w:ascii="Times New Roman" w:eastAsia="標楷體" w:hAnsi="Times New Roman" w:cs="Times New Roman"/>
          <w:color w:val="000000"/>
          <w:kern w:val="0"/>
          <w:sz w:val="28"/>
          <w:szCs w:val="28"/>
        </w:rPr>
      </w:pPr>
      <w:r w:rsidRPr="00841DAD">
        <w:rPr>
          <w:rFonts w:ascii="Times New Roman" w:eastAsia="標楷體" w:hAnsi="Times New Roman" w:cs="Times New Roman"/>
          <w:color w:val="000000"/>
          <w:sz w:val="28"/>
          <w:szCs w:val="28"/>
        </w:rPr>
        <w:t>於</w:t>
      </w:r>
      <w:r w:rsidRPr="00841DAD">
        <w:rPr>
          <w:rFonts w:ascii="Times New Roman" w:eastAsia="標楷體" w:hAnsi="Times New Roman" w:cs="Times New Roman"/>
          <w:color w:val="000000"/>
          <w:sz w:val="28"/>
          <w:szCs w:val="28"/>
        </w:rPr>
        <w:t>105</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2</w:t>
      </w:r>
      <w:r w:rsidRPr="00841DAD">
        <w:rPr>
          <w:rFonts w:ascii="Times New Roman" w:eastAsia="標楷體" w:hAnsi="Times New Roman" w:cs="Times New Roman"/>
          <w:color w:val="000000"/>
          <w:sz w:val="28"/>
          <w:szCs w:val="28"/>
        </w:rPr>
        <w:t>月</w:t>
      </w:r>
      <w:r w:rsidRPr="00841DAD">
        <w:rPr>
          <w:rFonts w:ascii="Times New Roman" w:eastAsia="標楷體" w:hAnsi="Times New Roman" w:cs="Times New Roman"/>
          <w:color w:val="000000"/>
          <w:sz w:val="28"/>
          <w:szCs w:val="28"/>
        </w:rPr>
        <w:t>4</w:t>
      </w:r>
      <w:r w:rsidRPr="00841DAD">
        <w:rPr>
          <w:rFonts w:ascii="Times New Roman" w:eastAsia="標楷體" w:hAnsi="Times New Roman" w:cs="Times New Roman"/>
          <w:color w:val="000000"/>
          <w:sz w:val="28"/>
          <w:szCs w:val="28"/>
        </w:rPr>
        <w:t>日該增修條文施行後，學生如有急迫危險者，請學校協助陪同報警，有聲請緊急保護令之需要者，與其監護人、警察機關、檢察官或直轄市、縣（市）主管機關聯繫。保護令審理</w:t>
      </w:r>
      <w:proofErr w:type="gramStart"/>
      <w:r w:rsidRPr="00841DAD">
        <w:rPr>
          <w:rFonts w:ascii="Times New Roman" w:eastAsia="標楷體" w:hAnsi="Times New Roman" w:cs="Times New Roman"/>
          <w:color w:val="000000"/>
          <w:sz w:val="28"/>
          <w:szCs w:val="28"/>
        </w:rPr>
        <w:t>期間，</w:t>
      </w:r>
      <w:proofErr w:type="gramEnd"/>
      <w:r w:rsidRPr="00841DAD">
        <w:rPr>
          <w:rFonts w:ascii="Times New Roman" w:eastAsia="標楷體" w:hAnsi="Times New Roman" w:cs="Times New Roman"/>
          <w:color w:val="000000"/>
          <w:sz w:val="28"/>
          <w:szCs w:val="28"/>
        </w:rPr>
        <w:t>如學生需出庭，請學校協助其做出庭準備，必要時並陪同出庭（屆時洽詢各地方政府駐法院之家庭暴力事件服務處社工提供協助）。</w:t>
      </w:r>
    </w:p>
    <w:p w:rsidR="00813ED8" w:rsidRPr="00841DAD" w:rsidRDefault="00813ED8" w:rsidP="005E2D5E">
      <w:pPr>
        <w:pStyle w:val="a3"/>
        <w:numPr>
          <w:ilvl w:val="0"/>
          <w:numId w:val="16"/>
        </w:numPr>
        <w:autoSpaceDE w:val="0"/>
        <w:autoSpaceDN w:val="0"/>
        <w:adjustRightInd w:val="0"/>
        <w:snapToGrid w:val="0"/>
        <w:spacing w:line="480" w:lineRule="exact"/>
        <w:ind w:leftChars="0" w:left="851" w:hanging="851"/>
        <w:rPr>
          <w:rFonts w:ascii="Times New Roman" w:eastAsia="標楷體" w:hAnsi="Times New Roman" w:cs="Times New Roman"/>
          <w:color w:val="000000"/>
          <w:sz w:val="28"/>
          <w:szCs w:val="28"/>
        </w:rPr>
      </w:pPr>
      <w:r w:rsidRPr="00841DAD">
        <w:rPr>
          <w:rFonts w:ascii="Times New Roman" w:eastAsia="標楷體" w:hAnsi="Times New Roman" w:cs="Times New Roman"/>
          <w:color w:val="000000"/>
          <w:sz w:val="28"/>
          <w:szCs w:val="28"/>
        </w:rPr>
        <w:t>被害人為學生，有關遠離令之執行，請參照本部</w:t>
      </w:r>
      <w:r w:rsidRPr="00841DAD">
        <w:rPr>
          <w:rFonts w:ascii="Times New Roman" w:eastAsia="標楷體" w:hAnsi="Times New Roman" w:cs="Times New Roman"/>
          <w:color w:val="000000"/>
          <w:kern w:val="0"/>
          <w:sz w:val="28"/>
          <w:szCs w:val="28"/>
        </w:rPr>
        <w:t>103</w:t>
      </w:r>
      <w:r w:rsidRPr="00841DAD">
        <w:rPr>
          <w:rFonts w:ascii="Times New Roman" w:eastAsia="標楷體" w:hAnsi="Times New Roman" w:cs="Times New Roman"/>
          <w:color w:val="000000"/>
          <w:kern w:val="0"/>
          <w:sz w:val="28"/>
          <w:szCs w:val="28"/>
        </w:rPr>
        <w:t>年</w:t>
      </w:r>
      <w:r w:rsidRPr="00841DAD">
        <w:rPr>
          <w:rFonts w:ascii="Times New Roman" w:eastAsia="標楷體" w:hAnsi="Times New Roman" w:cs="Times New Roman"/>
          <w:color w:val="000000"/>
          <w:kern w:val="0"/>
          <w:sz w:val="28"/>
          <w:szCs w:val="28"/>
        </w:rPr>
        <w:t>6</w:t>
      </w:r>
      <w:r w:rsidRPr="00841DAD">
        <w:rPr>
          <w:rFonts w:ascii="Times New Roman" w:eastAsia="標楷體" w:hAnsi="Times New Roman" w:cs="Times New Roman"/>
          <w:color w:val="000000"/>
          <w:kern w:val="0"/>
          <w:sz w:val="28"/>
          <w:szCs w:val="28"/>
        </w:rPr>
        <w:t>月</w:t>
      </w:r>
      <w:r w:rsidRPr="00841DAD">
        <w:rPr>
          <w:rFonts w:ascii="Times New Roman" w:eastAsia="標楷體" w:hAnsi="Times New Roman" w:cs="Times New Roman"/>
          <w:color w:val="000000"/>
          <w:kern w:val="0"/>
          <w:sz w:val="28"/>
          <w:szCs w:val="28"/>
        </w:rPr>
        <w:t>4</w:t>
      </w:r>
      <w:r w:rsidRPr="00841DAD">
        <w:rPr>
          <w:rFonts w:ascii="Times New Roman" w:eastAsia="標楷體" w:hAnsi="Times New Roman" w:cs="Times New Roman"/>
          <w:color w:val="000000"/>
          <w:kern w:val="0"/>
          <w:sz w:val="28"/>
          <w:szCs w:val="28"/>
        </w:rPr>
        <w:t>日</w:t>
      </w:r>
      <w:proofErr w:type="gramStart"/>
      <w:r w:rsidRPr="00841DAD">
        <w:rPr>
          <w:rFonts w:ascii="Times New Roman" w:eastAsia="標楷體" w:hAnsi="Times New Roman" w:cs="Times New Roman"/>
          <w:color w:val="000000"/>
          <w:kern w:val="0"/>
          <w:sz w:val="28"/>
          <w:szCs w:val="28"/>
        </w:rPr>
        <w:t>臺</w:t>
      </w:r>
      <w:proofErr w:type="gramEnd"/>
      <w:r w:rsidRPr="00841DAD">
        <w:rPr>
          <w:rFonts w:ascii="Times New Roman" w:eastAsia="標楷體" w:hAnsi="Times New Roman" w:cs="Times New Roman"/>
          <w:color w:val="000000"/>
          <w:kern w:val="0"/>
          <w:sz w:val="28"/>
          <w:szCs w:val="28"/>
        </w:rPr>
        <w:t>教學</w:t>
      </w:r>
      <w:r w:rsidRPr="00841DAD">
        <w:rPr>
          <w:rFonts w:ascii="Times New Roman" w:eastAsia="標楷體" w:hAnsi="Times New Roman" w:cs="Times New Roman"/>
          <w:color w:val="000000"/>
          <w:kern w:val="0"/>
          <w:sz w:val="28"/>
          <w:szCs w:val="28"/>
        </w:rPr>
        <w:t>(</w:t>
      </w:r>
      <w:r w:rsidRPr="00841DAD">
        <w:rPr>
          <w:rFonts w:ascii="Times New Roman" w:eastAsia="標楷體" w:hAnsi="Times New Roman" w:cs="Times New Roman"/>
          <w:color w:val="000000"/>
          <w:kern w:val="0"/>
          <w:sz w:val="28"/>
          <w:szCs w:val="28"/>
        </w:rPr>
        <w:t>三</w:t>
      </w:r>
      <w:r w:rsidRPr="00841DAD">
        <w:rPr>
          <w:rFonts w:ascii="Times New Roman" w:eastAsia="標楷體" w:hAnsi="Times New Roman" w:cs="Times New Roman"/>
          <w:color w:val="000000"/>
          <w:kern w:val="0"/>
          <w:sz w:val="28"/>
          <w:szCs w:val="28"/>
        </w:rPr>
        <w:t>)</w:t>
      </w:r>
      <w:r w:rsidRPr="00841DAD">
        <w:rPr>
          <w:rFonts w:ascii="Times New Roman" w:eastAsia="標楷體" w:hAnsi="Times New Roman" w:cs="Times New Roman"/>
          <w:color w:val="000000"/>
          <w:kern w:val="0"/>
          <w:sz w:val="28"/>
          <w:szCs w:val="28"/>
        </w:rPr>
        <w:t>字第</w:t>
      </w:r>
      <w:r w:rsidRPr="00841DAD">
        <w:rPr>
          <w:rFonts w:ascii="Times New Roman" w:eastAsia="標楷體" w:hAnsi="Times New Roman" w:cs="Times New Roman"/>
          <w:color w:val="000000"/>
          <w:kern w:val="0"/>
          <w:sz w:val="28"/>
          <w:szCs w:val="28"/>
        </w:rPr>
        <w:t>1030070654</w:t>
      </w:r>
      <w:r w:rsidRPr="00841DAD">
        <w:rPr>
          <w:rFonts w:ascii="Times New Roman" w:eastAsia="標楷體" w:hAnsi="Times New Roman" w:cs="Times New Roman"/>
          <w:color w:val="000000"/>
          <w:kern w:val="0"/>
          <w:sz w:val="28"/>
          <w:szCs w:val="28"/>
        </w:rPr>
        <w:t>號（諒達）轉知之</w:t>
      </w:r>
      <w:r w:rsidRPr="00841DAD">
        <w:rPr>
          <w:rFonts w:ascii="Times New Roman" w:eastAsia="標楷體" w:hAnsi="Times New Roman" w:cs="Times New Roman"/>
          <w:color w:val="000000"/>
          <w:sz w:val="28"/>
          <w:szCs w:val="28"/>
        </w:rPr>
        <w:t>「直轄市、縣（市）政府執行民事保護令有關命相對人遠離未成年子女就讀學校之注意事項」相關原則，</w:t>
      </w:r>
      <w:r w:rsidRPr="00841DAD">
        <w:rPr>
          <w:rFonts w:ascii="Times New Roman" w:eastAsia="標楷體" w:hAnsi="Times New Roman" w:cs="Times New Roman"/>
          <w:color w:val="000000"/>
          <w:kern w:val="0"/>
          <w:sz w:val="28"/>
          <w:szCs w:val="28"/>
        </w:rPr>
        <w:t>請輔導諮商人員協助聯繫邀請該受保護學生參與學</w:t>
      </w:r>
      <w:proofErr w:type="gramStart"/>
      <w:r w:rsidRPr="00841DAD">
        <w:rPr>
          <w:rFonts w:ascii="Times New Roman" w:eastAsia="標楷體" w:hAnsi="Times New Roman" w:cs="Times New Roman"/>
          <w:color w:val="000000"/>
          <w:kern w:val="0"/>
          <w:sz w:val="28"/>
          <w:szCs w:val="28"/>
        </w:rPr>
        <w:t>務</w:t>
      </w:r>
      <w:proofErr w:type="gramEnd"/>
      <w:r w:rsidRPr="00841DAD">
        <w:rPr>
          <w:rFonts w:ascii="Times New Roman" w:eastAsia="標楷體" w:hAnsi="Times New Roman" w:cs="Times New Roman"/>
          <w:color w:val="000000"/>
          <w:kern w:val="0"/>
          <w:sz w:val="28"/>
          <w:szCs w:val="28"/>
        </w:rPr>
        <w:t>單位召開之就學安全計畫會議，共同討論渠人身安全之保護事宜</w:t>
      </w:r>
      <w:r w:rsidRPr="00841DAD">
        <w:rPr>
          <w:rFonts w:ascii="Times New Roman" w:eastAsia="標楷體" w:hAnsi="Times New Roman" w:cs="Times New Roman"/>
          <w:color w:val="000000"/>
          <w:sz w:val="28"/>
          <w:szCs w:val="28"/>
        </w:rPr>
        <w:t>。</w:t>
      </w:r>
    </w:p>
    <w:p w:rsidR="00813ED8" w:rsidRPr="00841DAD" w:rsidRDefault="00DC169B" w:rsidP="005E2D5E">
      <w:pPr>
        <w:numPr>
          <w:ilvl w:val="0"/>
          <w:numId w:val="16"/>
        </w:numPr>
        <w:snapToGrid w:val="0"/>
        <w:spacing w:line="480" w:lineRule="exact"/>
        <w:ind w:left="851" w:hanging="851"/>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加害人為學生者，請學校於處理過程對其</w:t>
      </w:r>
      <w:r w:rsidR="00813ED8" w:rsidRPr="00841DAD">
        <w:rPr>
          <w:rFonts w:ascii="Times New Roman" w:eastAsia="標楷體" w:hAnsi="Times New Roman" w:cs="Times New Roman"/>
          <w:color w:val="000000"/>
          <w:sz w:val="28"/>
          <w:szCs w:val="28"/>
        </w:rPr>
        <w:t>侵害行為，</w:t>
      </w:r>
      <w:proofErr w:type="gramStart"/>
      <w:r w:rsidR="00813ED8" w:rsidRPr="00841DAD">
        <w:rPr>
          <w:rFonts w:ascii="Times New Roman" w:eastAsia="標楷體" w:hAnsi="Times New Roman" w:cs="Times New Roman"/>
          <w:color w:val="000000"/>
          <w:sz w:val="28"/>
          <w:szCs w:val="28"/>
        </w:rPr>
        <w:t>交性平</w:t>
      </w:r>
      <w:proofErr w:type="gramEnd"/>
      <w:r w:rsidR="00813ED8" w:rsidRPr="00841DAD">
        <w:rPr>
          <w:rFonts w:ascii="Times New Roman" w:eastAsia="標楷體" w:hAnsi="Times New Roman" w:cs="Times New Roman"/>
          <w:color w:val="000000"/>
          <w:sz w:val="28"/>
          <w:szCs w:val="28"/>
        </w:rPr>
        <w:t>會</w:t>
      </w:r>
      <w:proofErr w:type="gramStart"/>
      <w:r w:rsidR="00813ED8" w:rsidRPr="00841DAD">
        <w:rPr>
          <w:rFonts w:ascii="Times New Roman" w:eastAsia="標楷體" w:hAnsi="Times New Roman" w:cs="Times New Roman"/>
          <w:color w:val="000000"/>
          <w:sz w:val="28"/>
          <w:szCs w:val="28"/>
        </w:rPr>
        <w:t>研</w:t>
      </w:r>
      <w:proofErr w:type="gramEnd"/>
      <w:r w:rsidR="00813ED8" w:rsidRPr="00841DAD">
        <w:rPr>
          <w:rFonts w:ascii="Times New Roman" w:eastAsia="標楷體" w:hAnsi="Times New Roman" w:cs="Times New Roman"/>
          <w:color w:val="000000"/>
          <w:sz w:val="28"/>
          <w:szCs w:val="28"/>
        </w:rPr>
        <w:t>議相關約制措施及提供教育輔導，協助該加害人調整情緒、認知其不當之行為，並幫助其適時修正行為，以阻斷傷害之發生。</w:t>
      </w:r>
    </w:p>
    <w:p w:rsidR="00813ED8" w:rsidRPr="00841DAD" w:rsidRDefault="00813ED8" w:rsidP="005E2D5E">
      <w:pPr>
        <w:numPr>
          <w:ilvl w:val="0"/>
          <w:numId w:val="16"/>
        </w:numPr>
        <w:autoSpaceDE w:val="0"/>
        <w:autoSpaceDN w:val="0"/>
        <w:adjustRightInd w:val="0"/>
        <w:snapToGrid w:val="0"/>
        <w:spacing w:line="480" w:lineRule="exact"/>
        <w:ind w:left="851" w:hanging="851"/>
        <w:rPr>
          <w:rFonts w:ascii="Times New Roman" w:eastAsia="標楷體" w:hAnsi="Times New Roman" w:cs="Times New Roman"/>
          <w:color w:val="000000"/>
          <w:sz w:val="28"/>
          <w:szCs w:val="28"/>
        </w:rPr>
      </w:pPr>
      <w:r w:rsidRPr="00841DAD">
        <w:rPr>
          <w:rFonts w:ascii="Times New Roman" w:eastAsia="標楷體" w:hAnsi="Times New Roman" w:cs="Times New Roman"/>
          <w:color w:val="000000"/>
          <w:kern w:val="0"/>
          <w:sz w:val="28"/>
          <w:szCs w:val="28"/>
        </w:rPr>
        <w:t>有關校園發生家庭暴力防治法第</w:t>
      </w:r>
      <w:r w:rsidRPr="00841DAD">
        <w:rPr>
          <w:rFonts w:ascii="Times New Roman" w:eastAsia="標楷體" w:hAnsi="Times New Roman" w:cs="Times New Roman"/>
          <w:color w:val="000000"/>
          <w:kern w:val="0"/>
          <w:sz w:val="28"/>
          <w:szCs w:val="28"/>
        </w:rPr>
        <w:t>63</w:t>
      </w:r>
      <w:r w:rsidRPr="00841DAD">
        <w:rPr>
          <w:rFonts w:ascii="Times New Roman" w:eastAsia="標楷體" w:hAnsi="Times New Roman" w:cs="Times New Roman"/>
          <w:color w:val="000000"/>
          <w:kern w:val="0"/>
          <w:sz w:val="28"/>
          <w:szCs w:val="28"/>
        </w:rPr>
        <w:t>條之</w:t>
      </w:r>
      <w:r w:rsidRPr="00841DAD">
        <w:rPr>
          <w:rFonts w:ascii="Times New Roman" w:eastAsia="標楷體" w:hAnsi="Times New Roman" w:cs="Times New Roman"/>
          <w:color w:val="000000"/>
          <w:kern w:val="0"/>
          <w:sz w:val="28"/>
          <w:szCs w:val="28"/>
        </w:rPr>
        <w:t>1</w:t>
      </w:r>
      <w:r w:rsidRPr="00841DAD">
        <w:rPr>
          <w:rFonts w:ascii="Times New Roman" w:eastAsia="標楷體" w:hAnsi="Times New Roman" w:cs="Times New Roman"/>
          <w:color w:val="000000"/>
          <w:kern w:val="0"/>
          <w:sz w:val="28"/>
          <w:szCs w:val="28"/>
        </w:rPr>
        <w:t>所定親密關係暴力事件之通報，就</w:t>
      </w:r>
      <w:r w:rsidRPr="00841DAD">
        <w:rPr>
          <w:rFonts w:ascii="Times New Roman" w:eastAsia="標楷體" w:hAnsi="Times New Roman" w:cs="Times New Roman"/>
          <w:color w:val="000000"/>
          <w:kern w:val="0"/>
          <w:sz w:val="28"/>
          <w:szCs w:val="28"/>
        </w:rPr>
        <w:t>18</w:t>
      </w:r>
      <w:r w:rsidRPr="00841DAD">
        <w:rPr>
          <w:rFonts w:ascii="Times New Roman" w:eastAsia="標楷體" w:hAnsi="Times New Roman" w:cs="Times New Roman"/>
          <w:color w:val="000000"/>
          <w:kern w:val="0"/>
          <w:sz w:val="28"/>
          <w:szCs w:val="28"/>
        </w:rPr>
        <w:t>歲以上學生發生親密關係暴力事件，依衛生</w:t>
      </w:r>
      <w:proofErr w:type="gramStart"/>
      <w:r w:rsidRPr="00841DAD">
        <w:rPr>
          <w:rFonts w:ascii="Times New Roman" w:eastAsia="標楷體" w:hAnsi="Times New Roman" w:cs="Times New Roman"/>
          <w:color w:val="000000"/>
          <w:kern w:val="0"/>
          <w:sz w:val="28"/>
          <w:szCs w:val="28"/>
        </w:rPr>
        <w:t>福利部所定</w:t>
      </w:r>
      <w:proofErr w:type="gramEnd"/>
      <w:r w:rsidRPr="00841DAD">
        <w:rPr>
          <w:rFonts w:ascii="Times New Roman" w:eastAsia="標楷體" w:hAnsi="Times New Roman" w:cs="Times New Roman"/>
          <w:color w:val="000000"/>
          <w:kern w:val="0"/>
          <w:sz w:val="28"/>
          <w:szCs w:val="28"/>
        </w:rPr>
        <w:t>，於尊重當事人自主意願之前提，倘學生因親密關係</w:t>
      </w:r>
      <w:r w:rsidRPr="00841DAD">
        <w:rPr>
          <w:rFonts w:ascii="Times New Roman" w:eastAsia="標楷體" w:hAnsi="Times New Roman" w:cs="Times New Roman"/>
          <w:color w:val="000000"/>
          <w:kern w:val="0"/>
          <w:sz w:val="28"/>
          <w:szCs w:val="28"/>
        </w:rPr>
        <w:lastRenderedPageBreak/>
        <w:t>暴力事件，有接受社工介入協助之意願或需求，則請通報人員於「關懷</w:t>
      </w:r>
      <w:r w:rsidRPr="00841DAD">
        <w:rPr>
          <w:rFonts w:ascii="Times New Roman" w:eastAsia="標楷體" w:hAnsi="Times New Roman" w:cs="Times New Roman"/>
          <w:color w:val="000000"/>
          <w:kern w:val="0"/>
          <w:sz w:val="28"/>
          <w:szCs w:val="28"/>
        </w:rPr>
        <w:t>e</w:t>
      </w:r>
      <w:r w:rsidRPr="00841DAD">
        <w:rPr>
          <w:rFonts w:ascii="Times New Roman" w:eastAsia="標楷體" w:hAnsi="Times New Roman" w:cs="Times New Roman"/>
          <w:color w:val="000000"/>
          <w:kern w:val="0"/>
          <w:sz w:val="28"/>
          <w:szCs w:val="28"/>
        </w:rPr>
        <w:t>起來」網站點選「</w:t>
      </w:r>
      <w:proofErr w:type="gramStart"/>
      <w:r w:rsidRPr="00841DAD">
        <w:rPr>
          <w:rFonts w:ascii="Times New Roman" w:eastAsia="標楷體" w:hAnsi="Times New Roman" w:cs="Times New Roman"/>
          <w:color w:val="000000"/>
          <w:kern w:val="0"/>
          <w:sz w:val="28"/>
          <w:szCs w:val="28"/>
        </w:rPr>
        <w:t>線上通報</w:t>
      </w:r>
      <w:proofErr w:type="gramEnd"/>
      <w:r w:rsidRPr="00841DAD">
        <w:rPr>
          <w:rFonts w:ascii="Times New Roman" w:eastAsia="標楷體" w:hAnsi="Times New Roman" w:cs="Times New Roman"/>
          <w:color w:val="000000"/>
          <w:kern w:val="0"/>
          <w:sz w:val="28"/>
          <w:szCs w:val="28"/>
        </w:rPr>
        <w:t>保護事件」，並依網站內通報指引勾選填報「</w:t>
      </w:r>
      <w:r w:rsidRPr="00841DAD">
        <w:rPr>
          <w:rFonts w:ascii="Times New Roman" w:eastAsia="標楷體" w:hAnsi="Times New Roman" w:cs="Times New Roman"/>
          <w:color w:val="000000"/>
          <w:kern w:val="0"/>
          <w:sz w:val="28"/>
          <w:szCs w:val="28"/>
        </w:rPr>
        <w:t>18</w:t>
      </w:r>
      <w:r w:rsidRPr="00841DAD">
        <w:rPr>
          <w:rFonts w:ascii="Times New Roman" w:eastAsia="標楷體" w:hAnsi="Times New Roman" w:cs="Times New Roman"/>
          <w:color w:val="000000"/>
          <w:kern w:val="0"/>
          <w:sz w:val="28"/>
          <w:szCs w:val="28"/>
        </w:rPr>
        <w:t>歲以上未同居親密關係暴力事件轉</w:t>
      </w:r>
      <w:proofErr w:type="gramStart"/>
      <w:r w:rsidRPr="00841DAD">
        <w:rPr>
          <w:rFonts w:ascii="Times New Roman" w:eastAsia="標楷體" w:hAnsi="Times New Roman" w:cs="Times New Roman"/>
          <w:color w:val="000000"/>
          <w:kern w:val="0"/>
          <w:sz w:val="28"/>
          <w:szCs w:val="28"/>
        </w:rPr>
        <w:t>介</w:t>
      </w:r>
      <w:proofErr w:type="gramEnd"/>
      <w:r w:rsidRPr="00841DAD">
        <w:rPr>
          <w:rFonts w:ascii="Times New Roman" w:eastAsia="標楷體" w:hAnsi="Times New Roman" w:cs="Times New Roman"/>
          <w:color w:val="000000"/>
          <w:kern w:val="0"/>
          <w:sz w:val="28"/>
          <w:szCs w:val="28"/>
        </w:rPr>
        <w:t>表」，以提供社工作為開案評估及連結後續相關服務資源之依據，並即於</w:t>
      </w:r>
      <w:proofErr w:type="gramStart"/>
      <w:r w:rsidRPr="00841DAD">
        <w:rPr>
          <w:rFonts w:ascii="Times New Roman" w:eastAsia="標楷體" w:hAnsi="Times New Roman" w:cs="Times New Roman"/>
          <w:color w:val="000000"/>
          <w:kern w:val="0"/>
          <w:sz w:val="28"/>
          <w:szCs w:val="28"/>
        </w:rPr>
        <w:t>本部校安系統</w:t>
      </w:r>
      <w:proofErr w:type="gramEnd"/>
      <w:r w:rsidRPr="00841DAD">
        <w:rPr>
          <w:rFonts w:ascii="Times New Roman" w:eastAsia="標楷體" w:hAnsi="Times New Roman" w:cs="Times New Roman"/>
          <w:color w:val="000000"/>
          <w:kern w:val="0"/>
          <w:sz w:val="28"/>
          <w:szCs w:val="28"/>
        </w:rPr>
        <w:t>通報（安全維護事件項下</w:t>
      </w:r>
      <w:r w:rsidRPr="00841DAD">
        <w:rPr>
          <w:rFonts w:ascii="Times New Roman" w:eastAsia="標楷體" w:hAnsi="Times New Roman" w:cs="Times New Roman"/>
          <w:color w:val="000000"/>
          <w:kern w:val="0"/>
          <w:sz w:val="28"/>
          <w:szCs w:val="28"/>
        </w:rPr>
        <w:t>--</w:t>
      </w:r>
      <w:r w:rsidRPr="00841DAD">
        <w:rPr>
          <w:rFonts w:ascii="Times New Roman" w:eastAsia="標楷體" w:hAnsi="Times New Roman" w:cs="Times New Roman"/>
          <w:color w:val="000000"/>
          <w:kern w:val="0"/>
          <w:sz w:val="28"/>
          <w:szCs w:val="28"/>
        </w:rPr>
        <w:t>家庭暴力事件</w:t>
      </w:r>
      <w:r w:rsidRPr="00841DAD">
        <w:rPr>
          <w:rFonts w:ascii="Times New Roman" w:eastAsia="標楷體" w:hAnsi="Times New Roman" w:cs="Times New Roman"/>
          <w:color w:val="000000"/>
          <w:kern w:val="0"/>
          <w:sz w:val="28"/>
          <w:szCs w:val="28"/>
        </w:rPr>
        <w:t>--</w:t>
      </w:r>
      <w:r w:rsidRPr="00841DAD">
        <w:rPr>
          <w:rFonts w:ascii="Times New Roman" w:eastAsia="標楷體" w:hAnsi="Times New Roman" w:cs="Times New Roman"/>
          <w:color w:val="000000"/>
          <w:kern w:val="0"/>
          <w:sz w:val="28"/>
          <w:szCs w:val="28"/>
        </w:rPr>
        <w:t>校園親密關係暴力事件）；</w:t>
      </w:r>
      <w:r w:rsidRPr="00841DAD">
        <w:rPr>
          <w:rFonts w:ascii="Times New Roman" w:eastAsia="標楷體" w:hAnsi="Times New Roman" w:cs="Times New Roman"/>
          <w:color w:val="000000"/>
          <w:kern w:val="0"/>
          <w:sz w:val="28"/>
          <w:szCs w:val="28"/>
        </w:rPr>
        <w:t>16</w:t>
      </w:r>
      <w:r w:rsidRPr="00841DAD">
        <w:rPr>
          <w:rFonts w:ascii="Times New Roman" w:eastAsia="標楷體" w:hAnsi="Times New Roman" w:cs="Times New Roman"/>
          <w:color w:val="000000"/>
          <w:kern w:val="0"/>
          <w:sz w:val="28"/>
          <w:szCs w:val="28"/>
        </w:rPr>
        <w:t>歲以上未滿</w:t>
      </w:r>
      <w:r w:rsidRPr="00841DAD">
        <w:rPr>
          <w:rFonts w:ascii="Times New Roman" w:eastAsia="標楷體" w:hAnsi="Times New Roman" w:cs="Times New Roman"/>
          <w:color w:val="000000"/>
          <w:kern w:val="0"/>
          <w:sz w:val="28"/>
          <w:szCs w:val="28"/>
        </w:rPr>
        <w:t>18</w:t>
      </w:r>
      <w:r w:rsidRPr="00841DAD">
        <w:rPr>
          <w:rFonts w:ascii="Times New Roman" w:eastAsia="標楷體" w:hAnsi="Times New Roman" w:cs="Times New Roman"/>
          <w:color w:val="000000"/>
          <w:kern w:val="0"/>
          <w:sz w:val="28"/>
          <w:szCs w:val="28"/>
        </w:rPr>
        <w:t>歲之人發生親密關係暴力事件則依兒童及少年福利與權益保障法第</w:t>
      </w:r>
      <w:r w:rsidRPr="00841DAD">
        <w:rPr>
          <w:rFonts w:ascii="Times New Roman" w:eastAsia="標楷體" w:hAnsi="Times New Roman" w:cs="Times New Roman"/>
          <w:color w:val="000000"/>
          <w:kern w:val="0"/>
          <w:sz w:val="28"/>
          <w:szCs w:val="28"/>
        </w:rPr>
        <w:t>49</w:t>
      </w:r>
      <w:r w:rsidRPr="00841DAD">
        <w:rPr>
          <w:rFonts w:ascii="Times New Roman" w:eastAsia="標楷體" w:hAnsi="Times New Roman" w:cs="Times New Roman"/>
          <w:color w:val="000000"/>
          <w:kern w:val="0"/>
          <w:sz w:val="28"/>
          <w:szCs w:val="28"/>
        </w:rPr>
        <w:t>條第</w:t>
      </w:r>
      <w:r w:rsidRPr="00841DAD">
        <w:rPr>
          <w:rFonts w:ascii="Times New Roman" w:eastAsia="標楷體" w:hAnsi="Times New Roman" w:cs="Times New Roman"/>
          <w:color w:val="000000"/>
          <w:kern w:val="0"/>
          <w:sz w:val="28"/>
          <w:szCs w:val="28"/>
        </w:rPr>
        <w:t>2</w:t>
      </w:r>
      <w:r w:rsidRPr="00841DAD">
        <w:rPr>
          <w:rFonts w:ascii="Times New Roman" w:eastAsia="標楷體" w:hAnsi="Times New Roman" w:cs="Times New Roman"/>
          <w:color w:val="000000"/>
          <w:kern w:val="0"/>
          <w:sz w:val="28"/>
          <w:szCs w:val="28"/>
        </w:rPr>
        <w:t>款規定，請學校通報人員於</w:t>
      </w:r>
      <w:r w:rsidRPr="00841DAD">
        <w:rPr>
          <w:rFonts w:ascii="Times New Roman" w:eastAsia="標楷體" w:hAnsi="Times New Roman" w:cs="Times New Roman"/>
          <w:color w:val="000000"/>
          <w:kern w:val="0"/>
          <w:sz w:val="28"/>
          <w:szCs w:val="28"/>
        </w:rPr>
        <w:t>24</w:t>
      </w:r>
      <w:r w:rsidRPr="00841DAD">
        <w:rPr>
          <w:rFonts w:ascii="Times New Roman" w:eastAsia="標楷體" w:hAnsi="Times New Roman" w:cs="Times New Roman"/>
          <w:color w:val="000000"/>
          <w:kern w:val="0"/>
          <w:sz w:val="28"/>
          <w:szCs w:val="28"/>
        </w:rPr>
        <w:t>小時內至「關懷</w:t>
      </w:r>
      <w:r w:rsidRPr="00841DAD">
        <w:rPr>
          <w:rFonts w:ascii="Times New Roman" w:eastAsia="標楷體" w:hAnsi="Times New Roman" w:cs="Times New Roman"/>
          <w:color w:val="000000"/>
          <w:kern w:val="0"/>
          <w:sz w:val="28"/>
          <w:szCs w:val="28"/>
        </w:rPr>
        <w:t>e</w:t>
      </w:r>
      <w:r w:rsidRPr="00841DAD">
        <w:rPr>
          <w:rFonts w:ascii="Times New Roman" w:eastAsia="標楷體" w:hAnsi="Times New Roman" w:cs="Times New Roman"/>
          <w:color w:val="000000"/>
          <w:kern w:val="0"/>
          <w:sz w:val="28"/>
          <w:szCs w:val="28"/>
        </w:rPr>
        <w:t>起來」網站點選「</w:t>
      </w:r>
      <w:proofErr w:type="gramStart"/>
      <w:r w:rsidRPr="00841DAD">
        <w:rPr>
          <w:rFonts w:ascii="Times New Roman" w:eastAsia="標楷體" w:hAnsi="Times New Roman" w:cs="Times New Roman"/>
          <w:color w:val="000000"/>
          <w:kern w:val="0"/>
          <w:sz w:val="28"/>
          <w:szCs w:val="28"/>
        </w:rPr>
        <w:t>線上通報</w:t>
      </w:r>
      <w:proofErr w:type="gramEnd"/>
      <w:r w:rsidRPr="00841DAD">
        <w:rPr>
          <w:rFonts w:ascii="Times New Roman" w:eastAsia="標楷體" w:hAnsi="Times New Roman" w:cs="Times New Roman"/>
          <w:color w:val="000000"/>
          <w:kern w:val="0"/>
          <w:sz w:val="28"/>
          <w:szCs w:val="28"/>
        </w:rPr>
        <w:t>保護事件」，通報兒少保護案件（被害人年齡勾選未滿</w:t>
      </w:r>
      <w:r w:rsidRPr="00841DAD">
        <w:rPr>
          <w:rFonts w:ascii="Times New Roman" w:eastAsia="標楷體" w:hAnsi="Times New Roman" w:cs="Times New Roman"/>
          <w:color w:val="000000"/>
          <w:kern w:val="0"/>
          <w:sz w:val="28"/>
          <w:szCs w:val="28"/>
        </w:rPr>
        <w:t>18</w:t>
      </w:r>
      <w:r w:rsidRPr="00841DAD">
        <w:rPr>
          <w:rFonts w:ascii="Times New Roman" w:eastAsia="標楷體" w:hAnsi="Times New Roman" w:cs="Times New Roman"/>
          <w:color w:val="000000"/>
          <w:kern w:val="0"/>
          <w:sz w:val="28"/>
          <w:szCs w:val="28"/>
        </w:rPr>
        <w:t>歲），並即於</w:t>
      </w:r>
      <w:proofErr w:type="gramStart"/>
      <w:r w:rsidRPr="00841DAD">
        <w:rPr>
          <w:rFonts w:ascii="Times New Roman" w:eastAsia="標楷體" w:hAnsi="Times New Roman" w:cs="Times New Roman"/>
          <w:color w:val="000000"/>
          <w:kern w:val="0"/>
          <w:sz w:val="28"/>
          <w:szCs w:val="28"/>
        </w:rPr>
        <w:t>本部校安通報</w:t>
      </w:r>
      <w:proofErr w:type="gramEnd"/>
      <w:r w:rsidRPr="00841DAD">
        <w:rPr>
          <w:rFonts w:ascii="Times New Roman" w:eastAsia="標楷體" w:hAnsi="Times New Roman" w:cs="Times New Roman"/>
          <w:color w:val="000000"/>
          <w:kern w:val="0"/>
          <w:sz w:val="28"/>
          <w:szCs w:val="28"/>
        </w:rPr>
        <w:t>系統通報（兒童少年保護事件項下</w:t>
      </w:r>
      <w:r w:rsidRPr="00841DAD">
        <w:rPr>
          <w:rFonts w:ascii="Times New Roman" w:eastAsia="標楷體" w:hAnsi="Times New Roman" w:cs="Times New Roman"/>
          <w:color w:val="000000"/>
          <w:kern w:val="0"/>
          <w:sz w:val="28"/>
          <w:szCs w:val="28"/>
        </w:rPr>
        <w:t>--</w:t>
      </w:r>
      <w:r w:rsidRPr="00841DAD">
        <w:rPr>
          <w:rFonts w:ascii="Times New Roman" w:eastAsia="標楷體" w:hAnsi="Times New Roman" w:cs="Times New Roman"/>
          <w:color w:val="000000"/>
          <w:kern w:val="0"/>
          <w:sz w:val="28"/>
          <w:szCs w:val="28"/>
        </w:rPr>
        <w:t>校園親密關係暴力事件）。</w:t>
      </w:r>
    </w:p>
    <w:p w:rsidR="00813ED8" w:rsidRPr="00841DAD" w:rsidRDefault="00813ED8" w:rsidP="005E2D5E">
      <w:pPr>
        <w:numPr>
          <w:ilvl w:val="0"/>
          <w:numId w:val="16"/>
        </w:numPr>
        <w:autoSpaceDE w:val="0"/>
        <w:autoSpaceDN w:val="0"/>
        <w:adjustRightInd w:val="0"/>
        <w:snapToGrid w:val="0"/>
        <w:spacing w:line="480" w:lineRule="exact"/>
        <w:ind w:left="851" w:hanging="851"/>
        <w:rPr>
          <w:rStyle w:val="dialogtext1"/>
          <w:rFonts w:ascii="Times New Roman" w:eastAsia="標楷體" w:hAnsi="Times New Roman" w:cs="Times New Roman"/>
          <w:sz w:val="28"/>
          <w:szCs w:val="28"/>
        </w:rPr>
      </w:pPr>
      <w:r w:rsidRPr="00841DAD">
        <w:rPr>
          <w:rFonts w:ascii="Times New Roman" w:eastAsia="標楷體" w:hAnsi="Times New Roman" w:cs="Times New Roman"/>
          <w:color w:val="000000"/>
          <w:sz w:val="28"/>
          <w:szCs w:val="28"/>
        </w:rPr>
        <w:t>106</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8</w:t>
      </w:r>
      <w:r w:rsidRPr="00841DAD">
        <w:rPr>
          <w:rFonts w:ascii="Times New Roman" w:eastAsia="標楷體" w:hAnsi="Times New Roman" w:cs="Times New Roman"/>
          <w:color w:val="000000"/>
          <w:sz w:val="28"/>
          <w:szCs w:val="28"/>
        </w:rPr>
        <w:t>月</w:t>
      </w:r>
      <w:r w:rsidRPr="00841DAD">
        <w:rPr>
          <w:rFonts w:ascii="Times New Roman" w:eastAsia="標楷體" w:hAnsi="Times New Roman" w:cs="Times New Roman"/>
          <w:color w:val="000000"/>
          <w:sz w:val="28"/>
          <w:szCs w:val="28"/>
        </w:rPr>
        <w:t>1</w:t>
      </w:r>
      <w:r w:rsidRPr="00841DAD">
        <w:rPr>
          <w:rFonts w:ascii="Times New Roman" w:eastAsia="標楷體" w:hAnsi="Times New Roman" w:cs="Times New Roman"/>
          <w:color w:val="000000"/>
          <w:sz w:val="28"/>
          <w:szCs w:val="28"/>
        </w:rPr>
        <w:t>日發布本部編製完成之「校園親密關係暴力事件處理實務手冊」（含校園</w:t>
      </w:r>
      <w:r w:rsidRPr="00841DAD">
        <w:rPr>
          <w:rStyle w:val="magazinefont31"/>
          <w:rFonts w:ascii="Times New Roman" w:eastAsia="標楷體" w:hAnsi="Times New Roman" w:cs="Times New Roman"/>
          <w:color w:val="000000"/>
          <w:sz w:val="28"/>
          <w:szCs w:val="28"/>
        </w:rPr>
        <w:t>親密關係暴力危險評估量表）</w:t>
      </w:r>
      <w:r w:rsidRPr="00841DAD">
        <w:rPr>
          <w:rFonts w:ascii="Times New Roman" w:eastAsia="標楷體" w:hAnsi="Times New Roman" w:cs="Times New Roman"/>
          <w:color w:val="000000"/>
          <w:sz w:val="28"/>
          <w:szCs w:val="28"/>
        </w:rPr>
        <w:t>，提供學校於處理該等事件參考運用。</w:t>
      </w:r>
    </w:p>
    <w:p w:rsidR="00742108" w:rsidRPr="00841DAD" w:rsidRDefault="00813ED8" w:rsidP="005E2D5E">
      <w:pPr>
        <w:numPr>
          <w:ilvl w:val="0"/>
          <w:numId w:val="16"/>
        </w:numPr>
        <w:autoSpaceDE w:val="0"/>
        <w:autoSpaceDN w:val="0"/>
        <w:adjustRightInd w:val="0"/>
        <w:snapToGrid w:val="0"/>
        <w:spacing w:line="480" w:lineRule="exact"/>
        <w:ind w:left="851" w:hanging="851"/>
        <w:rPr>
          <w:rFonts w:ascii="Times New Roman" w:eastAsia="標楷體" w:hAnsi="Times New Roman" w:cs="Times New Roman"/>
          <w:color w:val="000000"/>
          <w:sz w:val="28"/>
          <w:szCs w:val="28"/>
        </w:rPr>
      </w:pPr>
      <w:r w:rsidRPr="00841DAD">
        <w:rPr>
          <w:rFonts w:ascii="Times New Roman" w:eastAsia="標楷體" w:hAnsi="Times New Roman" w:cs="Times New Roman"/>
          <w:color w:val="000000"/>
          <w:sz w:val="28"/>
          <w:szCs w:val="28"/>
        </w:rPr>
        <w:t>為協助學校認識上開法規之修正，業自</w:t>
      </w:r>
      <w:proofErr w:type="gramStart"/>
      <w:r w:rsidRPr="00841DAD">
        <w:rPr>
          <w:rFonts w:ascii="Times New Roman" w:eastAsia="標楷體" w:hAnsi="Times New Roman" w:cs="Times New Roman"/>
          <w:color w:val="000000"/>
          <w:sz w:val="28"/>
          <w:szCs w:val="28"/>
        </w:rPr>
        <w:t>104</w:t>
      </w:r>
      <w:proofErr w:type="gramEnd"/>
      <w:r w:rsidRPr="00841DAD">
        <w:rPr>
          <w:rFonts w:ascii="Times New Roman" w:eastAsia="標楷體" w:hAnsi="Times New Roman" w:cs="Times New Roman"/>
          <w:color w:val="000000"/>
          <w:sz w:val="28"/>
          <w:szCs w:val="28"/>
        </w:rPr>
        <w:t>年度起定期列入大專校院學</w:t>
      </w:r>
      <w:proofErr w:type="gramStart"/>
      <w:r w:rsidRPr="00841DAD">
        <w:rPr>
          <w:rFonts w:ascii="Times New Roman" w:eastAsia="標楷體" w:hAnsi="Times New Roman" w:cs="Times New Roman"/>
          <w:color w:val="000000"/>
          <w:sz w:val="28"/>
          <w:szCs w:val="28"/>
        </w:rPr>
        <w:t>務</w:t>
      </w:r>
      <w:proofErr w:type="gramEnd"/>
      <w:r w:rsidRPr="00841DAD">
        <w:rPr>
          <w:rFonts w:ascii="Times New Roman" w:eastAsia="標楷體" w:hAnsi="Times New Roman" w:cs="Times New Roman"/>
          <w:color w:val="000000"/>
          <w:sz w:val="28"/>
          <w:szCs w:val="28"/>
        </w:rPr>
        <w:t>長、輔導主任（組長）傳承會議報告、及列入大專</w:t>
      </w:r>
      <w:proofErr w:type="gramStart"/>
      <w:r w:rsidRPr="00841DAD">
        <w:rPr>
          <w:rFonts w:ascii="Times New Roman" w:eastAsia="標楷體" w:hAnsi="Times New Roman" w:cs="Times New Roman"/>
          <w:color w:val="000000"/>
          <w:sz w:val="28"/>
          <w:szCs w:val="28"/>
        </w:rPr>
        <w:t>校院性平</w:t>
      </w:r>
      <w:proofErr w:type="gramEnd"/>
      <w:r w:rsidRPr="00841DAD">
        <w:rPr>
          <w:rFonts w:ascii="Times New Roman" w:eastAsia="標楷體" w:hAnsi="Times New Roman" w:cs="Times New Roman"/>
          <w:color w:val="000000"/>
          <w:sz w:val="28"/>
          <w:szCs w:val="28"/>
        </w:rPr>
        <w:t>會承辦人員傳承研習之課程，並已連續</w:t>
      </w:r>
      <w:r w:rsidRPr="00841DAD">
        <w:rPr>
          <w:rFonts w:ascii="Times New Roman" w:eastAsia="標楷體" w:hAnsi="Times New Roman" w:cs="Times New Roman"/>
          <w:color w:val="000000"/>
          <w:sz w:val="28"/>
          <w:szCs w:val="28"/>
        </w:rPr>
        <w:t>3</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104-106</w:t>
      </w:r>
      <w:r w:rsidRPr="00841DAD">
        <w:rPr>
          <w:rFonts w:ascii="Times New Roman" w:eastAsia="標楷體" w:hAnsi="Times New Roman" w:cs="Times New Roman"/>
          <w:color w:val="000000"/>
          <w:sz w:val="28"/>
          <w:szCs w:val="28"/>
        </w:rPr>
        <w:t>）辦理大專校院實務處理研習</w:t>
      </w:r>
      <w:r w:rsidRPr="00841DAD">
        <w:rPr>
          <w:rFonts w:ascii="Times New Roman" w:eastAsia="標楷體" w:hAnsi="Times New Roman" w:cs="Times New Roman"/>
          <w:color w:val="000000"/>
          <w:sz w:val="28"/>
          <w:szCs w:val="28"/>
        </w:rPr>
        <w:t>(</w:t>
      </w:r>
      <w:r w:rsidRPr="00841DAD">
        <w:rPr>
          <w:rFonts w:ascii="Times New Roman" w:eastAsia="標楷體" w:hAnsi="Times New Roman" w:cs="Times New Roman"/>
          <w:color w:val="000000"/>
          <w:sz w:val="28"/>
          <w:szCs w:val="28"/>
        </w:rPr>
        <w:t>諮商輔導中心個案管理人員參加，每年約</w:t>
      </w:r>
      <w:r w:rsidRPr="00841DAD">
        <w:rPr>
          <w:rFonts w:ascii="Times New Roman" w:eastAsia="標楷體" w:hAnsi="Times New Roman" w:cs="Times New Roman"/>
          <w:color w:val="000000"/>
          <w:sz w:val="28"/>
          <w:szCs w:val="28"/>
        </w:rPr>
        <w:t>200</w:t>
      </w:r>
      <w:r w:rsidRPr="00841DAD">
        <w:rPr>
          <w:rFonts w:ascii="Times New Roman" w:eastAsia="標楷體" w:hAnsi="Times New Roman" w:cs="Times New Roman"/>
          <w:color w:val="000000"/>
          <w:sz w:val="28"/>
          <w:szCs w:val="28"/>
        </w:rPr>
        <w:t>人參訓</w:t>
      </w:r>
      <w:r w:rsidRPr="00841DAD">
        <w:rPr>
          <w:rFonts w:ascii="Times New Roman" w:eastAsia="標楷體" w:hAnsi="Times New Roman" w:cs="Times New Roman"/>
          <w:color w:val="000000"/>
          <w:sz w:val="28"/>
          <w:szCs w:val="28"/>
        </w:rPr>
        <w:t>)</w:t>
      </w:r>
      <w:r w:rsidRPr="00841DAD">
        <w:rPr>
          <w:rFonts w:ascii="Times New Roman" w:eastAsia="標楷體" w:hAnsi="Times New Roman" w:cs="Times New Roman"/>
          <w:color w:val="000000"/>
          <w:sz w:val="28"/>
          <w:szCs w:val="28"/>
        </w:rPr>
        <w:t>；高級中等學校部分則於</w:t>
      </w:r>
      <w:r w:rsidRPr="00841DAD">
        <w:rPr>
          <w:rFonts w:ascii="Times New Roman" w:eastAsia="標楷體" w:hAnsi="Times New Roman" w:cs="Times New Roman"/>
          <w:color w:val="000000"/>
          <w:sz w:val="28"/>
          <w:szCs w:val="28"/>
        </w:rPr>
        <w:t>104</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105</w:t>
      </w:r>
      <w:r w:rsidRPr="00841DAD">
        <w:rPr>
          <w:rFonts w:ascii="Times New Roman" w:eastAsia="標楷體" w:hAnsi="Times New Roman" w:cs="Times New Roman"/>
          <w:color w:val="000000"/>
          <w:sz w:val="28"/>
          <w:szCs w:val="28"/>
        </w:rPr>
        <w:t>年列入校長、學</w:t>
      </w:r>
      <w:proofErr w:type="gramStart"/>
      <w:r w:rsidRPr="00841DAD">
        <w:rPr>
          <w:rFonts w:ascii="Times New Roman" w:eastAsia="標楷體" w:hAnsi="Times New Roman" w:cs="Times New Roman"/>
          <w:color w:val="000000"/>
          <w:sz w:val="28"/>
          <w:szCs w:val="28"/>
        </w:rPr>
        <w:t>務</w:t>
      </w:r>
      <w:proofErr w:type="gramEnd"/>
      <w:r w:rsidRPr="00841DAD">
        <w:rPr>
          <w:rFonts w:ascii="Times New Roman" w:eastAsia="標楷體" w:hAnsi="Times New Roman" w:cs="Times New Roman"/>
          <w:color w:val="000000"/>
          <w:sz w:val="28"/>
          <w:szCs w:val="28"/>
        </w:rPr>
        <w:t>與輔導主管會議宣導，並於</w:t>
      </w:r>
      <w:r w:rsidRPr="00841DAD">
        <w:rPr>
          <w:rFonts w:ascii="Times New Roman" w:eastAsia="標楷體" w:hAnsi="Times New Roman" w:cs="Times New Roman"/>
          <w:color w:val="000000"/>
          <w:sz w:val="28"/>
          <w:szCs w:val="28"/>
        </w:rPr>
        <w:t>106</w:t>
      </w:r>
      <w:r w:rsidRPr="00841DAD">
        <w:rPr>
          <w:rFonts w:ascii="Times New Roman" w:eastAsia="標楷體" w:hAnsi="Times New Roman" w:cs="Times New Roman"/>
          <w:color w:val="000000"/>
          <w:sz w:val="28"/>
          <w:szCs w:val="28"/>
        </w:rPr>
        <w:t>年規劃「推動高級中等以下學校校園約會暴力事件宣導與防治教育實施計畫」，計畫期程自</w:t>
      </w:r>
      <w:r w:rsidRPr="00841DAD">
        <w:rPr>
          <w:rFonts w:ascii="Times New Roman" w:eastAsia="標楷體" w:hAnsi="Times New Roman" w:cs="Times New Roman"/>
          <w:color w:val="000000"/>
          <w:sz w:val="28"/>
          <w:szCs w:val="28"/>
        </w:rPr>
        <w:t>106</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6</w:t>
      </w:r>
      <w:r w:rsidRPr="00841DAD">
        <w:rPr>
          <w:rFonts w:ascii="Times New Roman" w:eastAsia="標楷體" w:hAnsi="Times New Roman" w:cs="Times New Roman"/>
          <w:color w:val="000000"/>
          <w:sz w:val="28"/>
          <w:szCs w:val="28"/>
        </w:rPr>
        <w:t>月</w:t>
      </w:r>
      <w:r w:rsidRPr="00841DAD">
        <w:rPr>
          <w:rFonts w:ascii="Times New Roman" w:eastAsia="標楷體" w:hAnsi="Times New Roman" w:cs="Times New Roman"/>
          <w:color w:val="000000"/>
          <w:sz w:val="28"/>
          <w:szCs w:val="28"/>
        </w:rPr>
        <w:t>1</w:t>
      </w:r>
      <w:r w:rsidRPr="00841DAD">
        <w:rPr>
          <w:rFonts w:ascii="Times New Roman" w:eastAsia="標楷體" w:hAnsi="Times New Roman" w:cs="Times New Roman"/>
          <w:color w:val="000000"/>
          <w:sz w:val="28"/>
          <w:szCs w:val="28"/>
        </w:rPr>
        <w:t>日至</w:t>
      </w:r>
      <w:r w:rsidRPr="00841DAD">
        <w:rPr>
          <w:rFonts w:ascii="Times New Roman" w:eastAsia="標楷體" w:hAnsi="Times New Roman" w:cs="Times New Roman"/>
          <w:color w:val="000000"/>
          <w:sz w:val="28"/>
          <w:szCs w:val="28"/>
        </w:rPr>
        <w:t>108</w:t>
      </w:r>
      <w:r w:rsidRPr="00841DAD">
        <w:rPr>
          <w:rFonts w:ascii="Times New Roman" w:eastAsia="標楷體" w:hAnsi="Times New Roman" w:cs="Times New Roman"/>
          <w:color w:val="000000"/>
          <w:sz w:val="28"/>
          <w:szCs w:val="28"/>
        </w:rPr>
        <w:t>年</w:t>
      </w:r>
      <w:r w:rsidRPr="00841DAD">
        <w:rPr>
          <w:rFonts w:ascii="Times New Roman" w:eastAsia="標楷體" w:hAnsi="Times New Roman" w:cs="Times New Roman"/>
          <w:color w:val="000000"/>
          <w:sz w:val="28"/>
          <w:szCs w:val="28"/>
        </w:rPr>
        <w:t>12</w:t>
      </w:r>
      <w:r w:rsidRPr="00841DAD">
        <w:rPr>
          <w:rFonts w:ascii="Times New Roman" w:eastAsia="標楷體" w:hAnsi="Times New Roman" w:cs="Times New Roman"/>
          <w:color w:val="000000"/>
          <w:sz w:val="28"/>
          <w:szCs w:val="28"/>
        </w:rPr>
        <w:t>月</w:t>
      </w:r>
      <w:r w:rsidRPr="00841DAD">
        <w:rPr>
          <w:rFonts w:ascii="Times New Roman" w:eastAsia="標楷體" w:hAnsi="Times New Roman" w:cs="Times New Roman"/>
          <w:color w:val="000000"/>
          <w:sz w:val="28"/>
          <w:szCs w:val="28"/>
        </w:rPr>
        <w:t>31</w:t>
      </w:r>
      <w:r w:rsidRPr="00841DAD">
        <w:rPr>
          <w:rFonts w:ascii="Times New Roman" w:eastAsia="標楷體" w:hAnsi="Times New Roman" w:cs="Times New Roman"/>
          <w:color w:val="000000"/>
          <w:sz w:val="28"/>
          <w:szCs w:val="28"/>
        </w:rPr>
        <w:t>日，計畫內容包含高級中等以下學校相關課程教學之落實與法令宣導。</w:t>
      </w:r>
      <w:proofErr w:type="gramStart"/>
      <w:r w:rsidRPr="00841DAD">
        <w:rPr>
          <w:rFonts w:ascii="Times New Roman" w:eastAsia="標楷體" w:hAnsi="Times New Roman" w:cs="Times New Roman"/>
          <w:color w:val="000000"/>
          <w:sz w:val="28"/>
          <w:szCs w:val="28"/>
        </w:rPr>
        <w:t>106</w:t>
      </w:r>
      <w:proofErr w:type="gramEnd"/>
      <w:r w:rsidRPr="00841DAD">
        <w:rPr>
          <w:rFonts w:ascii="Times New Roman" w:eastAsia="標楷體" w:hAnsi="Times New Roman" w:cs="Times New Roman"/>
          <w:color w:val="000000"/>
          <w:sz w:val="28"/>
          <w:szCs w:val="28"/>
        </w:rPr>
        <w:t>年度已依計畫辦理</w:t>
      </w:r>
      <w:r w:rsidRPr="00841DAD">
        <w:rPr>
          <w:rFonts w:ascii="Times New Roman" w:eastAsia="標楷體" w:hAnsi="Times New Roman" w:cs="Times New Roman"/>
          <w:color w:val="000000"/>
          <w:sz w:val="28"/>
          <w:szCs w:val="28"/>
        </w:rPr>
        <w:t>4</w:t>
      </w:r>
      <w:r w:rsidRPr="00841DAD">
        <w:rPr>
          <w:rFonts w:ascii="Times New Roman" w:eastAsia="標楷體" w:hAnsi="Times New Roman" w:cs="Times New Roman"/>
          <w:color w:val="000000"/>
          <w:sz w:val="28"/>
          <w:szCs w:val="28"/>
        </w:rPr>
        <w:t>場次學校業管人員宣導及處理實務研習，計</w:t>
      </w:r>
      <w:r w:rsidRPr="00841DAD">
        <w:rPr>
          <w:rFonts w:ascii="Times New Roman" w:eastAsia="標楷體" w:hAnsi="Times New Roman" w:cs="Times New Roman"/>
          <w:color w:val="000000"/>
          <w:sz w:val="28"/>
          <w:szCs w:val="28"/>
        </w:rPr>
        <w:t>450</w:t>
      </w:r>
      <w:r w:rsidRPr="00841DAD">
        <w:rPr>
          <w:rFonts w:ascii="Times New Roman" w:eastAsia="標楷體" w:hAnsi="Times New Roman" w:cs="Times New Roman"/>
          <w:color w:val="000000"/>
          <w:sz w:val="28"/>
          <w:szCs w:val="28"/>
        </w:rPr>
        <w:t>人參加。</w:t>
      </w:r>
    </w:p>
    <w:p w:rsidR="004322D8" w:rsidRPr="00841DAD" w:rsidRDefault="004322D8" w:rsidP="00D653C0">
      <w:pPr>
        <w:spacing w:before="180" w:line="440" w:lineRule="exact"/>
        <w:ind w:left="849" w:hangingChars="303" w:hanging="849"/>
        <w:jc w:val="both"/>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決議：</w:t>
      </w:r>
      <w:r w:rsidR="003150C7" w:rsidRPr="00841DAD">
        <w:rPr>
          <w:rFonts w:ascii="Times New Roman" w:eastAsia="標楷體" w:hAnsi="Times New Roman" w:cs="Times New Roman"/>
          <w:b/>
          <w:sz w:val="28"/>
          <w:szCs w:val="28"/>
        </w:rPr>
        <w:t>有關家庭暴力防治法第</w:t>
      </w:r>
      <w:r w:rsidR="003150C7" w:rsidRPr="00841DAD">
        <w:rPr>
          <w:rFonts w:ascii="Times New Roman" w:eastAsia="標楷體" w:hAnsi="Times New Roman" w:cs="Times New Roman"/>
          <w:b/>
          <w:sz w:val="28"/>
          <w:szCs w:val="28"/>
        </w:rPr>
        <w:t>63</w:t>
      </w:r>
      <w:r w:rsidR="003150C7" w:rsidRPr="00841DAD">
        <w:rPr>
          <w:rFonts w:ascii="Times New Roman" w:eastAsia="標楷體" w:hAnsi="Times New Roman" w:cs="Times New Roman"/>
          <w:b/>
          <w:sz w:val="28"/>
          <w:szCs w:val="28"/>
        </w:rPr>
        <w:t>條之</w:t>
      </w:r>
      <w:r w:rsidR="003150C7" w:rsidRPr="00841DAD">
        <w:rPr>
          <w:rFonts w:ascii="Times New Roman" w:eastAsia="標楷體" w:hAnsi="Times New Roman" w:cs="Times New Roman"/>
          <w:b/>
          <w:sz w:val="28"/>
          <w:szCs w:val="28"/>
        </w:rPr>
        <w:t>1</w:t>
      </w:r>
      <w:r w:rsidR="00A349F7" w:rsidRPr="00841DAD">
        <w:rPr>
          <w:rFonts w:ascii="Times New Roman" w:eastAsia="標楷體" w:hAnsi="Times New Roman" w:cs="Times New Roman"/>
          <w:b/>
          <w:sz w:val="28"/>
          <w:szCs w:val="28"/>
        </w:rPr>
        <w:t>施行後，</w:t>
      </w:r>
      <w:r w:rsidR="003150C7" w:rsidRPr="00841DAD">
        <w:rPr>
          <w:rFonts w:ascii="Times New Roman" w:eastAsia="標楷體" w:hAnsi="Times New Roman" w:cs="Times New Roman"/>
          <w:b/>
          <w:sz w:val="28"/>
          <w:szCs w:val="28"/>
        </w:rPr>
        <w:t>實務</w:t>
      </w:r>
      <w:r w:rsidR="00A349F7" w:rsidRPr="00841DAD">
        <w:rPr>
          <w:rFonts w:ascii="Times New Roman" w:eastAsia="標楷體" w:hAnsi="Times New Roman" w:cs="Times New Roman"/>
          <w:b/>
          <w:sz w:val="28"/>
          <w:szCs w:val="28"/>
        </w:rPr>
        <w:t>執行上所發現各式問題（</w:t>
      </w:r>
      <w:r w:rsidR="003150C7" w:rsidRPr="00841DAD">
        <w:rPr>
          <w:rFonts w:ascii="Times New Roman" w:eastAsia="標楷體" w:hAnsi="Times New Roman" w:cs="Times New Roman"/>
          <w:b/>
          <w:sz w:val="28"/>
          <w:szCs w:val="28"/>
        </w:rPr>
        <w:t>如：</w:t>
      </w:r>
      <w:r w:rsidR="00A349F7" w:rsidRPr="00841DAD">
        <w:rPr>
          <w:rFonts w:ascii="Times New Roman" w:eastAsia="標楷體" w:hAnsi="Times New Roman" w:cs="Times New Roman"/>
          <w:b/>
          <w:sz w:val="28"/>
          <w:szCs w:val="28"/>
        </w:rPr>
        <w:t>法院針對在學學生核發保護令</w:t>
      </w:r>
      <w:r w:rsidR="003150C7" w:rsidRPr="00841DAD">
        <w:rPr>
          <w:rFonts w:ascii="Times New Roman" w:eastAsia="標楷體" w:hAnsi="Times New Roman" w:cs="Times New Roman"/>
          <w:b/>
          <w:sz w:val="28"/>
          <w:szCs w:val="28"/>
        </w:rPr>
        <w:t>是否一律通知學校、法院核發保護令情形</w:t>
      </w:r>
      <w:r w:rsidR="00A349F7" w:rsidRPr="00841DAD">
        <w:rPr>
          <w:rFonts w:ascii="Times New Roman" w:eastAsia="標楷體" w:hAnsi="Times New Roman" w:cs="Times New Roman"/>
          <w:b/>
          <w:sz w:val="28"/>
          <w:szCs w:val="28"/>
        </w:rPr>
        <w:t>，包括核發或不核發之理由、核發款</w:t>
      </w:r>
      <w:r w:rsidR="00A349F7" w:rsidRPr="00841DAD">
        <w:rPr>
          <w:rFonts w:ascii="Times New Roman" w:eastAsia="標楷體" w:hAnsi="Times New Roman" w:cs="Times New Roman"/>
          <w:b/>
          <w:sz w:val="28"/>
          <w:szCs w:val="28"/>
        </w:rPr>
        <w:lastRenderedPageBreak/>
        <w:t>項</w:t>
      </w:r>
      <w:r w:rsidR="003150C7" w:rsidRPr="00841DAD">
        <w:rPr>
          <w:rFonts w:ascii="Times New Roman" w:eastAsia="標楷體" w:hAnsi="Times New Roman" w:cs="Times New Roman"/>
          <w:b/>
          <w:sz w:val="28"/>
          <w:szCs w:val="28"/>
        </w:rPr>
        <w:t>等</w:t>
      </w:r>
      <w:r w:rsidR="00A349F7" w:rsidRPr="00841DAD">
        <w:rPr>
          <w:rFonts w:ascii="Times New Roman" w:eastAsia="標楷體" w:hAnsi="Times New Roman" w:cs="Times New Roman"/>
          <w:b/>
          <w:sz w:val="28"/>
          <w:szCs w:val="28"/>
        </w:rPr>
        <w:t>）</w:t>
      </w:r>
      <w:r w:rsidR="003150C7" w:rsidRPr="00841DAD">
        <w:rPr>
          <w:rFonts w:ascii="Times New Roman" w:eastAsia="標楷體" w:hAnsi="Times New Roman" w:cs="Times New Roman"/>
          <w:b/>
          <w:sz w:val="28"/>
          <w:szCs w:val="28"/>
        </w:rPr>
        <w:t>，</w:t>
      </w:r>
      <w:r w:rsidR="003150C7" w:rsidRPr="00841DAD">
        <w:rPr>
          <w:rFonts w:ascii="Times New Roman" w:eastAsia="標楷體" w:hAnsi="Times New Roman" w:cs="Times New Roman"/>
          <w:b/>
          <w:sz w:val="28"/>
          <w:szCs w:val="28"/>
          <w:u w:val="single"/>
        </w:rPr>
        <w:t>請本部保護服務司邀集司法院、教育部</w:t>
      </w:r>
      <w:r w:rsidR="00A349F7" w:rsidRPr="00841DAD">
        <w:rPr>
          <w:rFonts w:ascii="Times New Roman" w:eastAsia="標楷體" w:hAnsi="Times New Roman" w:cs="Times New Roman"/>
          <w:b/>
          <w:sz w:val="28"/>
          <w:szCs w:val="28"/>
          <w:u w:val="single"/>
        </w:rPr>
        <w:t>等</w:t>
      </w:r>
      <w:r w:rsidR="00445163">
        <w:rPr>
          <w:rFonts w:ascii="Times New Roman" w:eastAsia="標楷體" w:hAnsi="Times New Roman" w:cs="Times New Roman" w:hint="eastAsia"/>
          <w:b/>
          <w:sz w:val="28"/>
          <w:szCs w:val="28"/>
          <w:u w:val="single"/>
        </w:rPr>
        <w:t>相關單位，</w:t>
      </w:r>
      <w:r w:rsidR="00A349F7" w:rsidRPr="00841DAD">
        <w:rPr>
          <w:rFonts w:ascii="Times New Roman" w:eastAsia="標楷體" w:hAnsi="Times New Roman" w:cs="Times New Roman"/>
          <w:b/>
          <w:sz w:val="28"/>
          <w:szCs w:val="28"/>
          <w:u w:val="single"/>
        </w:rPr>
        <w:t>另案</w:t>
      </w:r>
      <w:r w:rsidR="003150C7" w:rsidRPr="00841DAD">
        <w:rPr>
          <w:rFonts w:ascii="Times New Roman" w:eastAsia="標楷體" w:hAnsi="Times New Roman" w:cs="Times New Roman"/>
          <w:b/>
          <w:sz w:val="28"/>
          <w:szCs w:val="28"/>
          <w:u w:val="single"/>
        </w:rPr>
        <w:t>召開研商會議討論</w:t>
      </w:r>
      <w:bookmarkStart w:id="0" w:name="_GoBack"/>
      <w:bookmarkEnd w:id="0"/>
      <w:r w:rsidRPr="00841DAD">
        <w:rPr>
          <w:rFonts w:ascii="Times New Roman" w:eastAsia="標楷體" w:hAnsi="Times New Roman" w:cs="Times New Roman"/>
          <w:b/>
          <w:sz w:val="28"/>
          <w:szCs w:val="28"/>
        </w:rPr>
        <w:t>。</w:t>
      </w:r>
    </w:p>
    <w:p w:rsidR="00816D58" w:rsidRPr="00841DAD" w:rsidRDefault="00816D58" w:rsidP="0098432C">
      <w:pPr>
        <w:spacing w:line="440" w:lineRule="exact"/>
        <w:ind w:left="841" w:hangingChars="300" w:hanging="841"/>
        <w:rPr>
          <w:rFonts w:ascii="Times New Roman" w:eastAsia="標楷體" w:hAnsi="Times New Roman" w:cs="Times New Roman"/>
          <w:b/>
          <w:sz w:val="28"/>
          <w:szCs w:val="28"/>
        </w:rPr>
      </w:pPr>
    </w:p>
    <w:p w:rsidR="004C5E17" w:rsidRPr="00841DAD" w:rsidRDefault="00237353" w:rsidP="0098432C">
      <w:pPr>
        <w:spacing w:line="440" w:lineRule="exact"/>
        <w:ind w:left="841" w:hangingChars="300" w:hanging="841"/>
        <w:rPr>
          <w:rFonts w:ascii="Times New Roman" w:eastAsia="標楷體" w:hAnsi="Times New Roman" w:cs="Times New Roman"/>
          <w:sz w:val="28"/>
          <w:szCs w:val="28"/>
        </w:rPr>
      </w:pPr>
      <w:r>
        <w:rPr>
          <w:rFonts w:ascii="Times New Roman" w:eastAsia="標楷體" w:hAnsi="Times New Roman" w:cs="Times New Roman" w:hint="eastAsia"/>
          <w:b/>
          <w:sz w:val="28"/>
          <w:szCs w:val="28"/>
        </w:rPr>
        <w:t>五</w:t>
      </w:r>
      <w:r w:rsidR="00E22245" w:rsidRPr="00841DAD">
        <w:rPr>
          <w:rFonts w:ascii="Times New Roman" w:eastAsia="標楷體" w:hAnsi="Times New Roman" w:cs="Times New Roman"/>
          <w:b/>
          <w:sz w:val="28"/>
          <w:szCs w:val="28"/>
        </w:rPr>
        <w:t>、歷次會議決議事項執行情形報告</w:t>
      </w:r>
    </w:p>
    <w:p w:rsidR="004E2F1B" w:rsidRPr="00841DAD" w:rsidRDefault="004E2F1B" w:rsidP="004C35A8">
      <w:pPr>
        <w:numPr>
          <w:ilvl w:val="0"/>
          <w:numId w:val="1"/>
        </w:numPr>
        <w:spacing w:line="440" w:lineRule="exact"/>
        <w:ind w:leftChars="176" w:left="1273" w:hanging="851"/>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上次</w:t>
      </w:r>
      <w:r w:rsidRPr="00841DAD">
        <w:rPr>
          <w:rFonts w:ascii="Times New Roman" w:eastAsia="標楷體" w:hAnsi="Times New Roman" w:cs="Times New Roman"/>
          <w:sz w:val="28"/>
          <w:szCs w:val="28"/>
        </w:rPr>
        <w:t>(</w:t>
      </w:r>
      <w:r w:rsidRPr="00841DAD">
        <w:rPr>
          <w:rFonts w:ascii="Times New Roman" w:eastAsia="標楷體" w:hAnsi="Times New Roman" w:cs="Times New Roman"/>
          <w:sz w:val="28"/>
          <w:szCs w:val="28"/>
        </w:rPr>
        <w:t>第</w:t>
      </w:r>
      <w:r w:rsidR="00F80A41" w:rsidRPr="00841DAD">
        <w:rPr>
          <w:rFonts w:ascii="Times New Roman" w:eastAsia="標楷體" w:hAnsi="Times New Roman" w:cs="Times New Roman"/>
          <w:sz w:val="28"/>
          <w:szCs w:val="28"/>
        </w:rPr>
        <w:t>2</w:t>
      </w:r>
      <w:r w:rsidRPr="00841DAD">
        <w:rPr>
          <w:rFonts w:ascii="Times New Roman" w:eastAsia="標楷體" w:hAnsi="Times New Roman" w:cs="Times New Roman"/>
          <w:sz w:val="28"/>
          <w:szCs w:val="28"/>
        </w:rPr>
        <w:t>屆第</w:t>
      </w:r>
      <w:r w:rsidR="0078061D" w:rsidRPr="00841DAD">
        <w:rPr>
          <w:rFonts w:ascii="Times New Roman" w:eastAsia="標楷體" w:hAnsi="Times New Roman" w:cs="Times New Roman"/>
          <w:sz w:val="28"/>
          <w:szCs w:val="28"/>
        </w:rPr>
        <w:t>7</w:t>
      </w:r>
      <w:r w:rsidRPr="00841DAD">
        <w:rPr>
          <w:rFonts w:ascii="Times New Roman" w:eastAsia="標楷體" w:hAnsi="Times New Roman" w:cs="Times New Roman"/>
          <w:sz w:val="28"/>
          <w:szCs w:val="28"/>
        </w:rPr>
        <w:t>次</w:t>
      </w:r>
      <w:r w:rsidRPr="00841DAD">
        <w:rPr>
          <w:rFonts w:ascii="Times New Roman" w:eastAsia="標楷體" w:hAnsi="Times New Roman" w:cs="Times New Roman"/>
          <w:sz w:val="28"/>
          <w:szCs w:val="28"/>
        </w:rPr>
        <w:t>)</w:t>
      </w:r>
      <w:r w:rsidR="008E0129" w:rsidRPr="00841DAD">
        <w:rPr>
          <w:rFonts w:ascii="Times New Roman" w:eastAsia="標楷體" w:hAnsi="Times New Roman" w:cs="Times New Roman"/>
          <w:sz w:val="28"/>
          <w:szCs w:val="28"/>
        </w:rPr>
        <w:t>會議</w:t>
      </w:r>
      <w:r w:rsidRPr="00841DAD">
        <w:rPr>
          <w:rFonts w:ascii="Times New Roman" w:eastAsia="標楷體" w:hAnsi="Times New Roman" w:cs="Times New Roman"/>
          <w:sz w:val="28"/>
          <w:szCs w:val="28"/>
        </w:rPr>
        <w:t>事項：</w:t>
      </w:r>
    </w:p>
    <w:p w:rsidR="0078061D" w:rsidRPr="00841DAD" w:rsidRDefault="0078061D" w:rsidP="005E2D5E">
      <w:pPr>
        <w:pStyle w:val="a3"/>
        <w:numPr>
          <w:ilvl w:val="1"/>
          <w:numId w:val="4"/>
        </w:numPr>
        <w:spacing w:line="440" w:lineRule="exact"/>
        <w:ind w:leftChars="0" w:left="1276" w:hanging="283"/>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專案報告：</w:t>
      </w:r>
    </w:p>
    <w:p w:rsidR="002330F9" w:rsidRPr="00237353" w:rsidRDefault="0078061D" w:rsidP="005E2D5E">
      <w:pPr>
        <w:pStyle w:val="a3"/>
        <w:numPr>
          <w:ilvl w:val="2"/>
          <w:numId w:val="4"/>
        </w:numPr>
        <w:tabs>
          <w:tab w:val="left" w:pos="1701"/>
        </w:tabs>
        <w:spacing w:line="440" w:lineRule="exact"/>
        <w:ind w:leftChars="0" w:left="1701" w:hanging="425"/>
        <w:jc w:val="both"/>
        <w:rPr>
          <w:rFonts w:ascii="Times New Roman" w:eastAsia="標楷體" w:hAnsi="Times New Roman" w:cs="Times New Roman"/>
          <w:sz w:val="28"/>
          <w:szCs w:val="28"/>
        </w:rPr>
      </w:pPr>
      <w:r w:rsidRPr="00237353">
        <w:rPr>
          <w:rFonts w:ascii="Times New Roman" w:eastAsia="標楷體" w:hAnsi="Times New Roman" w:cs="Times New Roman"/>
          <w:sz w:val="28"/>
          <w:szCs w:val="28"/>
        </w:rPr>
        <w:t>第</w:t>
      </w:r>
      <w:r w:rsidRPr="00237353">
        <w:rPr>
          <w:rFonts w:ascii="Times New Roman" w:eastAsia="標楷體" w:hAnsi="Times New Roman" w:cs="Times New Roman"/>
          <w:sz w:val="28"/>
          <w:szCs w:val="28"/>
        </w:rPr>
        <w:t>1</w:t>
      </w:r>
      <w:r w:rsidRPr="00237353">
        <w:rPr>
          <w:rFonts w:ascii="Times New Roman" w:eastAsia="標楷體" w:hAnsi="Times New Roman" w:cs="Times New Roman"/>
          <w:sz w:val="28"/>
          <w:szCs w:val="28"/>
        </w:rPr>
        <w:t>案：</w:t>
      </w:r>
      <w:r w:rsidRPr="00237353">
        <w:rPr>
          <w:rFonts w:ascii="Times New Roman" w:eastAsia="標楷體" w:hAnsi="Times New Roman" w:cs="Times New Roman"/>
          <w:b/>
          <w:sz w:val="28"/>
          <w:szCs w:val="28"/>
        </w:rPr>
        <w:t>解除列管。</w:t>
      </w:r>
    </w:p>
    <w:p w:rsidR="0078061D" w:rsidRPr="00841DAD" w:rsidRDefault="0078061D" w:rsidP="005E2D5E">
      <w:pPr>
        <w:pStyle w:val="a3"/>
        <w:numPr>
          <w:ilvl w:val="2"/>
          <w:numId w:val="4"/>
        </w:numPr>
        <w:tabs>
          <w:tab w:val="left" w:pos="1701"/>
        </w:tabs>
        <w:spacing w:line="440" w:lineRule="exact"/>
        <w:ind w:leftChars="0" w:left="2835" w:hanging="1559"/>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第</w:t>
      </w:r>
      <w:r w:rsidRPr="00841DAD">
        <w:rPr>
          <w:rFonts w:ascii="Times New Roman" w:eastAsia="標楷體" w:hAnsi="Times New Roman" w:cs="Times New Roman"/>
          <w:sz w:val="28"/>
          <w:szCs w:val="28"/>
        </w:rPr>
        <w:t>2</w:t>
      </w:r>
      <w:r w:rsidRPr="00841DAD">
        <w:rPr>
          <w:rFonts w:ascii="Times New Roman" w:eastAsia="標楷體" w:hAnsi="Times New Roman" w:cs="Times New Roman"/>
          <w:sz w:val="28"/>
          <w:szCs w:val="28"/>
        </w:rPr>
        <w:t>案：</w:t>
      </w:r>
      <w:r w:rsidRPr="00841DAD">
        <w:rPr>
          <w:rFonts w:ascii="Times New Roman" w:eastAsia="標楷體" w:hAnsi="Times New Roman" w:cs="Times New Roman"/>
          <w:b/>
          <w:sz w:val="28"/>
          <w:szCs w:val="28"/>
        </w:rPr>
        <w:t>繼續列管（</w:t>
      </w:r>
      <w:r w:rsidR="00B16B0D" w:rsidRPr="00841DAD">
        <w:rPr>
          <w:rFonts w:ascii="Times New Roman" w:eastAsia="標楷體" w:hAnsi="Times New Roman" w:cs="Times New Roman"/>
          <w:b/>
          <w:sz w:val="28"/>
          <w:szCs w:val="28"/>
        </w:rPr>
        <w:t>教育部</w:t>
      </w:r>
      <w:r w:rsidRPr="00841DAD">
        <w:rPr>
          <w:rFonts w:ascii="Times New Roman" w:eastAsia="標楷體" w:hAnsi="Times New Roman" w:cs="Times New Roman"/>
          <w:b/>
          <w:sz w:val="28"/>
          <w:szCs w:val="28"/>
        </w:rPr>
        <w:t>）</w:t>
      </w:r>
      <w:r w:rsidR="00AB797E" w:rsidRPr="00841DAD">
        <w:rPr>
          <w:rFonts w:ascii="Times New Roman" w:eastAsia="標楷體" w:hAnsi="Times New Roman" w:cs="Times New Roman"/>
          <w:b/>
          <w:sz w:val="28"/>
          <w:szCs w:val="28"/>
        </w:rPr>
        <w:t>；</w:t>
      </w:r>
      <w:r w:rsidR="00816D58" w:rsidRPr="00841DAD">
        <w:rPr>
          <w:rFonts w:ascii="Times New Roman" w:eastAsia="標楷體" w:hAnsi="Times New Roman" w:cs="Times New Roman"/>
          <w:b/>
          <w:sz w:val="28"/>
          <w:szCs w:val="28"/>
          <w:u w:val="single"/>
        </w:rPr>
        <w:t>請教育部確實統整各直轄市、縣（市）政府教育局（處）針對</w:t>
      </w:r>
      <w:r w:rsidR="00AE7819" w:rsidRPr="00841DAD">
        <w:rPr>
          <w:rFonts w:ascii="Times New Roman" w:eastAsia="標楷體" w:hAnsi="Times New Roman" w:cs="Times New Roman"/>
          <w:b/>
          <w:sz w:val="28"/>
          <w:szCs w:val="28"/>
          <w:u w:val="single"/>
        </w:rPr>
        <w:t>高級中等以下學校目睹家庭暴力兒少輔導處遇</w:t>
      </w:r>
      <w:r w:rsidR="00816D58" w:rsidRPr="00841DAD">
        <w:rPr>
          <w:rFonts w:ascii="Times New Roman" w:eastAsia="標楷體" w:hAnsi="Times New Roman" w:cs="Times New Roman"/>
          <w:b/>
          <w:sz w:val="28"/>
          <w:szCs w:val="28"/>
          <w:u w:val="single"/>
        </w:rPr>
        <w:t>之評估方式，並確認各直轄市、縣（市）政府回報相關統計數據之正確性</w:t>
      </w:r>
      <w:r w:rsidR="00AE7819" w:rsidRPr="00841DAD">
        <w:rPr>
          <w:rFonts w:ascii="Times New Roman" w:eastAsia="標楷體" w:hAnsi="Times New Roman" w:cs="Times New Roman"/>
          <w:b/>
          <w:sz w:val="28"/>
          <w:szCs w:val="28"/>
        </w:rPr>
        <w:t>。</w:t>
      </w:r>
    </w:p>
    <w:p w:rsidR="004C5E17" w:rsidRPr="00841DAD" w:rsidRDefault="008E0129" w:rsidP="005E2D5E">
      <w:pPr>
        <w:pStyle w:val="a3"/>
        <w:numPr>
          <w:ilvl w:val="1"/>
          <w:numId w:val="4"/>
        </w:numPr>
        <w:spacing w:line="440" w:lineRule="exact"/>
        <w:ind w:leftChars="0" w:left="1276" w:hanging="283"/>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提案</w:t>
      </w:r>
      <w:r w:rsidR="005F1795">
        <w:rPr>
          <w:rFonts w:ascii="Times New Roman" w:eastAsia="標楷體" w:hAnsi="Times New Roman" w:cs="Times New Roman" w:hint="eastAsia"/>
          <w:sz w:val="28"/>
          <w:szCs w:val="28"/>
        </w:rPr>
        <w:t>討論</w:t>
      </w:r>
      <w:r w:rsidR="004C5E17" w:rsidRPr="00841DAD">
        <w:rPr>
          <w:rFonts w:ascii="Times New Roman" w:eastAsia="標楷體" w:hAnsi="Times New Roman" w:cs="Times New Roman"/>
          <w:sz w:val="28"/>
          <w:szCs w:val="28"/>
        </w:rPr>
        <w:t>：</w:t>
      </w:r>
    </w:p>
    <w:p w:rsidR="004C5E17" w:rsidRPr="00841DAD" w:rsidRDefault="004C5E17" w:rsidP="005E2D5E">
      <w:pPr>
        <w:pStyle w:val="a3"/>
        <w:numPr>
          <w:ilvl w:val="0"/>
          <w:numId w:val="20"/>
        </w:numPr>
        <w:spacing w:line="440" w:lineRule="exact"/>
        <w:ind w:leftChars="0" w:left="1701" w:hanging="425"/>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第</w:t>
      </w:r>
      <w:r w:rsidR="00B16B0D" w:rsidRPr="00841DAD">
        <w:rPr>
          <w:rFonts w:ascii="Times New Roman" w:eastAsia="標楷體" w:hAnsi="Times New Roman" w:cs="Times New Roman"/>
          <w:sz w:val="28"/>
          <w:szCs w:val="28"/>
        </w:rPr>
        <w:t>1</w:t>
      </w:r>
      <w:r w:rsidR="00B16B0D" w:rsidRPr="00841DAD">
        <w:rPr>
          <w:rFonts w:ascii="Times New Roman" w:eastAsia="標楷體" w:hAnsi="Times New Roman" w:cs="Times New Roman"/>
          <w:sz w:val="28"/>
          <w:szCs w:val="28"/>
        </w:rPr>
        <w:t>、</w:t>
      </w:r>
      <w:r w:rsidR="00B16B0D" w:rsidRPr="00841DAD">
        <w:rPr>
          <w:rFonts w:ascii="Times New Roman" w:eastAsia="標楷體" w:hAnsi="Times New Roman" w:cs="Times New Roman"/>
          <w:sz w:val="28"/>
          <w:szCs w:val="28"/>
        </w:rPr>
        <w:t>2</w:t>
      </w:r>
      <w:r w:rsidRPr="00841DAD">
        <w:rPr>
          <w:rFonts w:ascii="Times New Roman" w:eastAsia="標楷體" w:hAnsi="Times New Roman" w:cs="Times New Roman"/>
          <w:sz w:val="28"/>
          <w:szCs w:val="28"/>
        </w:rPr>
        <w:t>案</w:t>
      </w:r>
      <w:r w:rsidR="00B16B0D" w:rsidRPr="00841DAD">
        <w:rPr>
          <w:rFonts w:ascii="Times New Roman" w:eastAsia="標楷體" w:hAnsi="Times New Roman" w:cs="Times New Roman"/>
          <w:sz w:val="28"/>
          <w:szCs w:val="28"/>
        </w:rPr>
        <w:t>（並列）</w:t>
      </w:r>
      <w:r w:rsidRPr="00841DAD">
        <w:rPr>
          <w:rFonts w:ascii="Times New Roman" w:eastAsia="標楷體" w:hAnsi="Times New Roman" w:cs="Times New Roman"/>
          <w:sz w:val="28"/>
          <w:szCs w:val="28"/>
        </w:rPr>
        <w:t>：</w:t>
      </w:r>
      <w:r w:rsidRPr="00841DAD">
        <w:rPr>
          <w:rFonts w:ascii="Times New Roman" w:eastAsia="標楷體" w:hAnsi="Times New Roman" w:cs="Times New Roman"/>
          <w:b/>
          <w:sz w:val="28"/>
          <w:szCs w:val="28"/>
        </w:rPr>
        <w:t>繼續列管</w:t>
      </w:r>
      <w:r w:rsidR="004E2F1B" w:rsidRPr="00841DAD">
        <w:rPr>
          <w:rFonts w:ascii="Times New Roman" w:eastAsia="標楷體" w:hAnsi="Times New Roman" w:cs="Times New Roman"/>
          <w:b/>
          <w:sz w:val="28"/>
          <w:szCs w:val="28"/>
        </w:rPr>
        <w:t>（</w:t>
      </w:r>
      <w:r w:rsidR="00B16B0D" w:rsidRPr="00841DAD">
        <w:rPr>
          <w:rFonts w:ascii="Times New Roman" w:eastAsia="標楷體" w:hAnsi="Times New Roman" w:cs="Times New Roman"/>
          <w:b/>
          <w:sz w:val="28"/>
          <w:szCs w:val="28"/>
        </w:rPr>
        <w:t>教育部</w:t>
      </w:r>
      <w:r w:rsidR="004E2F1B" w:rsidRPr="00841DAD">
        <w:rPr>
          <w:rFonts w:ascii="Times New Roman" w:eastAsia="標楷體" w:hAnsi="Times New Roman" w:cs="Times New Roman"/>
          <w:b/>
          <w:sz w:val="28"/>
          <w:szCs w:val="28"/>
        </w:rPr>
        <w:t>）</w:t>
      </w:r>
      <w:r w:rsidRPr="00841DAD">
        <w:rPr>
          <w:rFonts w:ascii="Times New Roman" w:eastAsia="標楷體" w:hAnsi="Times New Roman" w:cs="Times New Roman"/>
          <w:b/>
          <w:sz w:val="28"/>
          <w:szCs w:val="28"/>
        </w:rPr>
        <w:t>。</w:t>
      </w:r>
    </w:p>
    <w:p w:rsidR="004C5E17" w:rsidRPr="00841DAD" w:rsidRDefault="004C5E17" w:rsidP="005E2D5E">
      <w:pPr>
        <w:pStyle w:val="a3"/>
        <w:numPr>
          <w:ilvl w:val="0"/>
          <w:numId w:val="20"/>
        </w:numPr>
        <w:spacing w:line="440" w:lineRule="exact"/>
        <w:ind w:leftChars="0" w:left="1701" w:hanging="425"/>
        <w:jc w:val="both"/>
        <w:rPr>
          <w:rFonts w:ascii="Times New Roman" w:eastAsia="標楷體" w:hAnsi="Times New Roman" w:cs="Times New Roman"/>
          <w:b/>
          <w:sz w:val="28"/>
          <w:szCs w:val="28"/>
        </w:rPr>
      </w:pPr>
      <w:r w:rsidRPr="00841DAD">
        <w:rPr>
          <w:rFonts w:ascii="Times New Roman" w:eastAsia="標楷體" w:hAnsi="Times New Roman" w:cs="Times New Roman"/>
          <w:sz w:val="28"/>
          <w:szCs w:val="28"/>
        </w:rPr>
        <w:t>第</w:t>
      </w:r>
      <w:r w:rsidR="00B16B0D" w:rsidRPr="00841DAD">
        <w:rPr>
          <w:rFonts w:ascii="Times New Roman" w:eastAsia="標楷體" w:hAnsi="Times New Roman" w:cs="Times New Roman"/>
          <w:sz w:val="28"/>
          <w:szCs w:val="28"/>
        </w:rPr>
        <w:t>3</w:t>
      </w:r>
      <w:r w:rsidRPr="00841DAD">
        <w:rPr>
          <w:rFonts w:ascii="Times New Roman" w:eastAsia="標楷體" w:hAnsi="Times New Roman" w:cs="Times New Roman"/>
          <w:sz w:val="28"/>
          <w:szCs w:val="28"/>
        </w:rPr>
        <w:t>案：</w:t>
      </w:r>
      <w:r w:rsidR="00B16B0D" w:rsidRPr="00841DAD">
        <w:rPr>
          <w:rFonts w:ascii="Times New Roman" w:eastAsia="標楷體" w:hAnsi="Times New Roman" w:cs="Times New Roman"/>
          <w:b/>
          <w:sz w:val="28"/>
          <w:szCs w:val="28"/>
        </w:rPr>
        <w:t>繼續列管（本部心理及口腔健康司）</w:t>
      </w:r>
      <w:r w:rsidR="004E2F1B" w:rsidRPr="00841DAD">
        <w:rPr>
          <w:rFonts w:ascii="Times New Roman" w:eastAsia="標楷體" w:hAnsi="Times New Roman" w:cs="Times New Roman"/>
          <w:b/>
          <w:sz w:val="28"/>
          <w:szCs w:val="28"/>
        </w:rPr>
        <w:t>。</w:t>
      </w:r>
    </w:p>
    <w:p w:rsidR="004C5E17" w:rsidRPr="00841DAD" w:rsidRDefault="004C5E17" w:rsidP="005E2D5E">
      <w:pPr>
        <w:pStyle w:val="a3"/>
        <w:numPr>
          <w:ilvl w:val="0"/>
          <w:numId w:val="20"/>
        </w:numPr>
        <w:spacing w:line="440" w:lineRule="exact"/>
        <w:ind w:leftChars="0" w:left="1701" w:hanging="425"/>
        <w:jc w:val="both"/>
        <w:rPr>
          <w:rFonts w:ascii="Times New Roman" w:eastAsia="標楷體" w:hAnsi="Times New Roman" w:cs="Times New Roman"/>
          <w:b/>
          <w:sz w:val="28"/>
          <w:szCs w:val="28"/>
        </w:rPr>
      </w:pPr>
      <w:r w:rsidRPr="00841DAD">
        <w:rPr>
          <w:rFonts w:ascii="Times New Roman" w:eastAsia="標楷體" w:hAnsi="Times New Roman" w:cs="Times New Roman"/>
          <w:sz w:val="28"/>
          <w:szCs w:val="28"/>
        </w:rPr>
        <w:t>第</w:t>
      </w:r>
      <w:r w:rsidR="00B16B0D" w:rsidRPr="00841DAD">
        <w:rPr>
          <w:rFonts w:ascii="Times New Roman" w:eastAsia="標楷體" w:hAnsi="Times New Roman" w:cs="Times New Roman"/>
          <w:sz w:val="28"/>
          <w:szCs w:val="28"/>
        </w:rPr>
        <w:t>4</w:t>
      </w:r>
      <w:r w:rsidRPr="00841DAD">
        <w:rPr>
          <w:rFonts w:ascii="Times New Roman" w:eastAsia="標楷體" w:hAnsi="Times New Roman" w:cs="Times New Roman"/>
          <w:sz w:val="28"/>
          <w:szCs w:val="28"/>
        </w:rPr>
        <w:t>案：</w:t>
      </w:r>
      <w:r w:rsidR="00B16B0D" w:rsidRPr="00841DAD">
        <w:rPr>
          <w:rFonts w:ascii="Times New Roman" w:eastAsia="標楷體" w:hAnsi="Times New Roman" w:cs="Times New Roman"/>
          <w:b/>
          <w:sz w:val="28"/>
          <w:szCs w:val="28"/>
        </w:rPr>
        <w:t>繼續列管（本部心理及口腔健康司）</w:t>
      </w:r>
      <w:r w:rsidR="00487101" w:rsidRPr="00841DAD">
        <w:rPr>
          <w:rFonts w:ascii="Times New Roman" w:eastAsia="標楷體" w:hAnsi="Times New Roman" w:cs="Times New Roman"/>
          <w:b/>
          <w:sz w:val="28"/>
          <w:szCs w:val="28"/>
        </w:rPr>
        <w:t>。</w:t>
      </w:r>
    </w:p>
    <w:p w:rsidR="00B16B0D" w:rsidRPr="00841DAD" w:rsidRDefault="00B16B0D" w:rsidP="005E2D5E">
      <w:pPr>
        <w:pStyle w:val="a3"/>
        <w:numPr>
          <w:ilvl w:val="0"/>
          <w:numId w:val="20"/>
        </w:numPr>
        <w:spacing w:line="440" w:lineRule="exact"/>
        <w:ind w:leftChars="0" w:left="1701" w:hanging="425"/>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第</w:t>
      </w:r>
      <w:r w:rsidRPr="00841DAD">
        <w:rPr>
          <w:rFonts w:ascii="Times New Roman" w:eastAsia="標楷體" w:hAnsi="Times New Roman" w:cs="Times New Roman"/>
          <w:sz w:val="28"/>
          <w:szCs w:val="28"/>
        </w:rPr>
        <w:t>5</w:t>
      </w:r>
      <w:r w:rsidRPr="00841DAD">
        <w:rPr>
          <w:rFonts w:ascii="Times New Roman" w:eastAsia="標楷體" w:hAnsi="Times New Roman" w:cs="Times New Roman"/>
          <w:sz w:val="28"/>
          <w:szCs w:val="28"/>
        </w:rPr>
        <w:t>案：</w:t>
      </w:r>
      <w:r w:rsidRPr="00841DAD">
        <w:rPr>
          <w:rFonts w:ascii="Times New Roman" w:eastAsia="標楷體" w:hAnsi="Times New Roman" w:cs="Times New Roman"/>
          <w:b/>
          <w:sz w:val="28"/>
          <w:szCs w:val="28"/>
        </w:rPr>
        <w:t>解除列管。</w:t>
      </w:r>
    </w:p>
    <w:p w:rsidR="002E004E" w:rsidRPr="00841DAD" w:rsidRDefault="004C5E17" w:rsidP="005E2D5E">
      <w:pPr>
        <w:pStyle w:val="a3"/>
        <w:numPr>
          <w:ilvl w:val="1"/>
          <w:numId w:val="4"/>
        </w:numPr>
        <w:tabs>
          <w:tab w:val="left" w:pos="993"/>
        </w:tabs>
        <w:spacing w:line="440" w:lineRule="exact"/>
        <w:ind w:leftChars="0" w:left="1276" w:hanging="283"/>
        <w:jc w:val="both"/>
        <w:rPr>
          <w:rFonts w:ascii="Times New Roman" w:eastAsia="標楷體" w:hAnsi="Times New Roman" w:cs="Times New Roman"/>
          <w:b/>
          <w:sz w:val="28"/>
          <w:szCs w:val="28"/>
        </w:rPr>
      </w:pPr>
      <w:r w:rsidRPr="00841DAD">
        <w:rPr>
          <w:rFonts w:ascii="Times New Roman" w:eastAsia="標楷體" w:hAnsi="Times New Roman" w:cs="Times New Roman"/>
          <w:sz w:val="28"/>
          <w:szCs w:val="28"/>
        </w:rPr>
        <w:t>工作報告</w:t>
      </w:r>
      <w:r w:rsidR="008E0129" w:rsidRPr="00841DAD">
        <w:rPr>
          <w:rFonts w:ascii="Times New Roman" w:eastAsia="標楷體" w:hAnsi="Times New Roman" w:cs="Times New Roman"/>
          <w:sz w:val="28"/>
          <w:szCs w:val="28"/>
        </w:rPr>
        <w:t>：</w:t>
      </w:r>
    </w:p>
    <w:p w:rsidR="004C5E17" w:rsidRPr="00841DAD" w:rsidRDefault="002E004E" w:rsidP="005E2D5E">
      <w:pPr>
        <w:pStyle w:val="a3"/>
        <w:numPr>
          <w:ilvl w:val="1"/>
          <w:numId w:val="21"/>
        </w:numPr>
        <w:tabs>
          <w:tab w:val="left" w:pos="1418"/>
        </w:tabs>
        <w:spacing w:line="440" w:lineRule="exact"/>
        <w:ind w:leftChars="0" w:left="1701" w:hanging="425"/>
        <w:jc w:val="both"/>
        <w:rPr>
          <w:rFonts w:ascii="Times New Roman" w:eastAsia="標楷體" w:hAnsi="Times New Roman" w:cs="Times New Roman"/>
          <w:b/>
          <w:sz w:val="28"/>
          <w:szCs w:val="28"/>
        </w:rPr>
      </w:pPr>
      <w:r w:rsidRPr="00841DAD">
        <w:rPr>
          <w:rFonts w:ascii="Times New Roman" w:eastAsia="標楷體" w:hAnsi="Times New Roman" w:cs="Times New Roman"/>
          <w:sz w:val="28"/>
          <w:szCs w:val="28"/>
        </w:rPr>
        <w:t>第</w:t>
      </w:r>
      <w:r w:rsidRPr="00841DAD">
        <w:rPr>
          <w:rFonts w:ascii="Times New Roman" w:eastAsia="標楷體" w:hAnsi="Times New Roman" w:cs="Times New Roman"/>
          <w:sz w:val="28"/>
          <w:szCs w:val="28"/>
        </w:rPr>
        <w:t>1</w:t>
      </w:r>
      <w:r w:rsidRPr="00841DAD">
        <w:rPr>
          <w:rFonts w:ascii="Times New Roman" w:eastAsia="標楷體" w:hAnsi="Times New Roman" w:cs="Times New Roman"/>
          <w:sz w:val="28"/>
          <w:szCs w:val="28"/>
        </w:rPr>
        <w:t>案：</w:t>
      </w:r>
      <w:r w:rsidRPr="00841DAD">
        <w:rPr>
          <w:rFonts w:ascii="Times New Roman" w:eastAsia="標楷體" w:hAnsi="Times New Roman" w:cs="Times New Roman"/>
          <w:b/>
          <w:sz w:val="28"/>
          <w:szCs w:val="28"/>
        </w:rPr>
        <w:t>解除列管</w:t>
      </w:r>
      <w:r w:rsidRPr="005F1795">
        <w:rPr>
          <w:rFonts w:ascii="Times New Roman" w:eastAsia="標楷體" w:hAnsi="Times New Roman" w:cs="Times New Roman"/>
          <w:b/>
          <w:sz w:val="28"/>
          <w:szCs w:val="28"/>
        </w:rPr>
        <w:t>。</w:t>
      </w:r>
    </w:p>
    <w:p w:rsidR="002E004E" w:rsidRPr="00841DAD" w:rsidRDefault="002E004E" w:rsidP="005E2D5E">
      <w:pPr>
        <w:pStyle w:val="a3"/>
        <w:numPr>
          <w:ilvl w:val="1"/>
          <w:numId w:val="21"/>
        </w:numPr>
        <w:tabs>
          <w:tab w:val="left" w:pos="1418"/>
        </w:tabs>
        <w:spacing w:line="440" w:lineRule="exact"/>
        <w:ind w:leftChars="0" w:left="1701" w:hanging="425"/>
        <w:jc w:val="both"/>
        <w:rPr>
          <w:rFonts w:ascii="Times New Roman" w:eastAsia="標楷體" w:hAnsi="Times New Roman" w:cs="Times New Roman"/>
          <w:b/>
          <w:sz w:val="28"/>
          <w:szCs w:val="28"/>
        </w:rPr>
      </w:pPr>
      <w:r w:rsidRPr="00841DAD">
        <w:rPr>
          <w:rFonts w:ascii="Times New Roman" w:eastAsia="標楷體" w:hAnsi="Times New Roman" w:cs="Times New Roman"/>
          <w:sz w:val="28"/>
          <w:szCs w:val="28"/>
        </w:rPr>
        <w:t>第</w:t>
      </w:r>
      <w:r w:rsidRPr="00841DAD">
        <w:rPr>
          <w:rFonts w:ascii="Times New Roman" w:eastAsia="標楷體" w:hAnsi="Times New Roman" w:cs="Times New Roman"/>
          <w:sz w:val="28"/>
          <w:szCs w:val="28"/>
        </w:rPr>
        <w:t>2</w:t>
      </w:r>
      <w:r w:rsidRPr="00841DAD">
        <w:rPr>
          <w:rFonts w:ascii="Times New Roman" w:eastAsia="標楷體" w:hAnsi="Times New Roman" w:cs="Times New Roman"/>
          <w:sz w:val="28"/>
          <w:szCs w:val="28"/>
        </w:rPr>
        <w:t>案：</w:t>
      </w:r>
      <w:proofErr w:type="gramStart"/>
      <w:r w:rsidRPr="00841DAD">
        <w:rPr>
          <w:rFonts w:ascii="Times New Roman" w:eastAsia="標楷體" w:hAnsi="Times New Roman" w:cs="Times New Roman"/>
          <w:b/>
          <w:sz w:val="28"/>
          <w:szCs w:val="28"/>
        </w:rPr>
        <w:t>併</w:t>
      </w:r>
      <w:proofErr w:type="gramEnd"/>
      <w:r w:rsidRPr="00841DAD">
        <w:rPr>
          <w:rFonts w:ascii="Times New Roman" w:eastAsia="標楷體" w:hAnsi="Times New Roman" w:cs="Times New Roman"/>
          <w:b/>
          <w:sz w:val="28"/>
          <w:szCs w:val="28"/>
        </w:rPr>
        <w:t>專案報告決議辦理</w:t>
      </w:r>
      <w:r w:rsidRPr="005F1795">
        <w:rPr>
          <w:rFonts w:ascii="Times New Roman" w:eastAsia="標楷體" w:hAnsi="Times New Roman" w:cs="Times New Roman"/>
          <w:b/>
          <w:sz w:val="28"/>
          <w:szCs w:val="28"/>
        </w:rPr>
        <w:t>。</w:t>
      </w:r>
    </w:p>
    <w:p w:rsidR="009B0B52" w:rsidRDefault="002E004E" w:rsidP="005E2D5E">
      <w:pPr>
        <w:pStyle w:val="a3"/>
        <w:numPr>
          <w:ilvl w:val="1"/>
          <w:numId w:val="21"/>
        </w:numPr>
        <w:tabs>
          <w:tab w:val="left" w:pos="1418"/>
          <w:tab w:val="left" w:pos="1701"/>
        </w:tabs>
        <w:spacing w:line="440" w:lineRule="exact"/>
        <w:ind w:leftChars="0" w:left="2835" w:hanging="1559"/>
        <w:jc w:val="both"/>
        <w:rPr>
          <w:rFonts w:ascii="Times New Roman" w:eastAsia="標楷體" w:hAnsi="Times New Roman" w:cs="Times New Roman"/>
          <w:b/>
          <w:sz w:val="28"/>
          <w:szCs w:val="28"/>
        </w:rPr>
      </w:pPr>
      <w:r w:rsidRPr="00841DAD">
        <w:rPr>
          <w:rFonts w:ascii="Times New Roman" w:eastAsia="標楷體" w:hAnsi="Times New Roman" w:cs="Times New Roman"/>
          <w:sz w:val="28"/>
          <w:szCs w:val="28"/>
        </w:rPr>
        <w:t>第</w:t>
      </w:r>
      <w:r w:rsidRPr="00841DAD">
        <w:rPr>
          <w:rFonts w:ascii="Times New Roman" w:eastAsia="標楷體" w:hAnsi="Times New Roman" w:cs="Times New Roman"/>
          <w:sz w:val="28"/>
          <w:szCs w:val="28"/>
        </w:rPr>
        <w:t>3</w:t>
      </w:r>
      <w:r w:rsidRPr="00841DAD">
        <w:rPr>
          <w:rFonts w:ascii="Times New Roman" w:eastAsia="標楷體" w:hAnsi="Times New Roman" w:cs="Times New Roman"/>
          <w:sz w:val="28"/>
          <w:szCs w:val="28"/>
        </w:rPr>
        <w:t>案：</w:t>
      </w:r>
      <w:r w:rsidRPr="00841DAD">
        <w:rPr>
          <w:rFonts w:ascii="Times New Roman" w:eastAsia="標楷體" w:hAnsi="Times New Roman" w:cs="Times New Roman"/>
          <w:b/>
          <w:sz w:val="28"/>
          <w:szCs w:val="28"/>
        </w:rPr>
        <w:t>解除列管，</w:t>
      </w:r>
      <w:r w:rsidR="00820927" w:rsidRPr="00841DAD">
        <w:rPr>
          <w:rFonts w:ascii="Times New Roman" w:eastAsia="標楷體" w:hAnsi="Times New Roman" w:cs="Times New Roman"/>
          <w:b/>
          <w:sz w:val="28"/>
          <w:szCs w:val="28"/>
        </w:rPr>
        <w:t>但</w:t>
      </w:r>
      <w:r w:rsidRPr="00841DAD">
        <w:rPr>
          <w:rFonts w:ascii="Times New Roman" w:eastAsia="標楷體" w:hAnsi="Times New Roman" w:cs="Times New Roman"/>
          <w:b/>
          <w:sz w:val="28"/>
          <w:szCs w:val="28"/>
          <w:u w:val="single"/>
        </w:rPr>
        <w:t>請</w:t>
      </w:r>
      <w:r w:rsidR="00573AAB" w:rsidRPr="00841DAD">
        <w:rPr>
          <w:rFonts w:ascii="Times New Roman" w:eastAsia="標楷體" w:hAnsi="Times New Roman" w:cs="Times New Roman"/>
          <w:b/>
          <w:sz w:val="28"/>
          <w:szCs w:val="28"/>
          <w:u w:val="single"/>
        </w:rPr>
        <w:t>本部心理及口腔</w:t>
      </w:r>
      <w:proofErr w:type="gramStart"/>
      <w:r w:rsidR="00573AAB" w:rsidRPr="00841DAD">
        <w:rPr>
          <w:rFonts w:ascii="Times New Roman" w:eastAsia="標楷體" w:hAnsi="Times New Roman" w:cs="Times New Roman"/>
          <w:b/>
          <w:sz w:val="28"/>
          <w:szCs w:val="28"/>
          <w:u w:val="single"/>
        </w:rPr>
        <w:t>健康司</w:t>
      </w:r>
      <w:proofErr w:type="gramEnd"/>
      <w:r w:rsidR="00820927" w:rsidRPr="00841DAD">
        <w:rPr>
          <w:rFonts w:ascii="Times New Roman" w:eastAsia="標楷體" w:hAnsi="Times New Roman" w:cs="Times New Roman"/>
          <w:b/>
          <w:sz w:val="28"/>
          <w:szCs w:val="28"/>
          <w:u w:val="single"/>
        </w:rPr>
        <w:t>將手冊編訂進度</w:t>
      </w:r>
      <w:r w:rsidRPr="00841DAD">
        <w:rPr>
          <w:rFonts w:ascii="Times New Roman" w:eastAsia="標楷體" w:hAnsi="Times New Roman" w:cs="Times New Roman"/>
          <w:b/>
          <w:sz w:val="28"/>
          <w:szCs w:val="28"/>
          <w:u w:val="single"/>
        </w:rPr>
        <w:t>列入</w:t>
      </w:r>
      <w:r w:rsidR="007A25D9" w:rsidRPr="00841DAD">
        <w:rPr>
          <w:rFonts w:ascii="Times New Roman" w:eastAsia="標楷體" w:hAnsi="Times New Roman" w:cs="Times New Roman"/>
          <w:b/>
          <w:sz w:val="28"/>
          <w:szCs w:val="28"/>
          <w:u w:val="single"/>
        </w:rPr>
        <w:t>下季</w:t>
      </w:r>
      <w:r w:rsidRPr="00841DAD">
        <w:rPr>
          <w:rFonts w:ascii="Times New Roman" w:eastAsia="標楷體" w:hAnsi="Times New Roman" w:cs="Times New Roman"/>
          <w:b/>
          <w:sz w:val="28"/>
          <w:szCs w:val="28"/>
          <w:u w:val="single"/>
        </w:rPr>
        <w:t>工作報告</w:t>
      </w:r>
      <w:r w:rsidRPr="00841DAD">
        <w:rPr>
          <w:rFonts w:ascii="Times New Roman" w:eastAsia="標楷體" w:hAnsi="Times New Roman" w:cs="Times New Roman"/>
          <w:b/>
          <w:sz w:val="28"/>
          <w:szCs w:val="28"/>
        </w:rPr>
        <w:t>。</w:t>
      </w:r>
    </w:p>
    <w:p w:rsidR="002E004E" w:rsidRPr="009B0B52" w:rsidRDefault="002E004E" w:rsidP="005E2D5E">
      <w:pPr>
        <w:pStyle w:val="a3"/>
        <w:numPr>
          <w:ilvl w:val="1"/>
          <w:numId w:val="21"/>
        </w:numPr>
        <w:tabs>
          <w:tab w:val="left" w:pos="1418"/>
          <w:tab w:val="left" w:pos="1701"/>
        </w:tabs>
        <w:spacing w:line="440" w:lineRule="exact"/>
        <w:ind w:leftChars="0" w:left="2835" w:hanging="1559"/>
        <w:jc w:val="both"/>
        <w:rPr>
          <w:rFonts w:ascii="Times New Roman" w:eastAsia="標楷體" w:hAnsi="Times New Roman" w:cs="Times New Roman"/>
          <w:b/>
          <w:sz w:val="28"/>
          <w:szCs w:val="28"/>
        </w:rPr>
      </w:pPr>
      <w:r w:rsidRPr="009B0B52">
        <w:rPr>
          <w:rFonts w:ascii="Times New Roman" w:eastAsia="標楷體" w:hAnsi="Times New Roman" w:cs="Times New Roman"/>
          <w:sz w:val="28"/>
          <w:szCs w:val="28"/>
        </w:rPr>
        <w:t>第</w:t>
      </w:r>
      <w:r w:rsidRPr="009B0B52">
        <w:rPr>
          <w:rFonts w:ascii="Times New Roman" w:eastAsia="標楷體" w:hAnsi="Times New Roman" w:cs="Times New Roman"/>
          <w:sz w:val="28"/>
          <w:szCs w:val="28"/>
        </w:rPr>
        <w:t>4</w:t>
      </w:r>
      <w:r w:rsidRPr="009B0B52">
        <w:rPr>
          <w:rFonts w:ascii="Times New Roman" w:eastAsia="標楷體" w:hAnsi="Times New Roman" w:cs="Times New Roman"/>
          <w:sz w:val="28"/>
          <w:szCs w:val="28"/>
        </w:rPr>
        <w:t>案：</w:t>
      </w:r>
      <w:r w:rsidRPr="009B0B52">
        <w:rPr>
          <w:rFonts w:ascii="Times New Roman" w:eastAsia="標楷體" w:hAnsi="Times New Roman" w:cs="Times New Roman"/>
          <w:b/>
          <w:sz w:val="28"/>
          <w:szCs w:val="28"/>
        </w:rPr>
        <w:t>解除列管。</w:t>
      </w:r>
    </w:p>
    <w:p w:rsidR="00EA1D83" w:rsidRPr="004C35A8" w:rsidRDefault="004C5E17" w:rsidP="00AA1DC4">
      <w:pPr>
        <w:pStyle w:val="a3"/>
        <w:numPr>
          <w:ilvl w:val="0"/>
          <w:numId w:val="1"/>
        </w:numPr>
        <w:spacing w:line="440" w:lineRule="exact"/>
        <w:ind w:leftChars="0" w:left="1276" w:hanging="850"/>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歷次會議</w:t>
      </w:r>
      <w:r w:rsidR="000C6977" w:rsidRPr="00841DAD">
        <w:rPr>
          <w:rFonts w:ascii="Times New Roman" w:eastAsia="標楷體" w:hAnsi="Times New Roman" w:cs="Times New Roman"/>
          <w:sz w:val="28"/>
          <w:szCs w:val="28"/>
        </w:rPr>
        <w:t>事項</w:t>
      </w:r>
      <w:r w:rsidR="004C35A8">
        <w:rPr>
          <w:rFonts w:ascii="Times New Roman" w:eastAsia="標楷體" w:hAnsi="Times New Roman" w:cs="Times New Roman" w:hint="eastAsia"/>
          <w:sz w:val="28"/>
          <w:szCs w:val="28"/>
        </w:rPr>
        <w:t>（</w:t>
      </w:r>
      <w:r w:rsidR="00DB6039" w:rsidRPr="004C35A8">
        <w:rPr>
          <w:rFonts w:ascii="Times New Roman" w:eastAsia="標楷體" w:hAnsi="Times New Roman" w:cs="Times New Roman"/>
          <w:sz w:val="28"/>
          <w:szCs w:val="28"/>
        </w:rPr>
        <w:t>提案</w:t>
      </w:r>
      <w:r w:rsidR="004C35A8">
        <w:rPr>
          <w:rFonts w:ascii="Times New Roman" w:eastAsia="標楷體" w:hAnsi="Times New Roman" w:cs="Times New Roman" w:hint="eastAsia"/>
          <w:sz w:val="28"/>
          <w:szCs w:val="28"/>
        </w:rPr>
        <w:t>）</w:t>
      </w:r>
      <w:r w:rsidR="00F51ACB" w:rsidRPr="004C35A8">
        <w:rPr>
          <w:rFonts w:ascii="Times New Roman" w:eastAsia="標楷體" w:hAnsi="Times New Roman" w:cs="Times New Roman"/>
          <w:sz w:val="28"/>
          <w:szCs w:val="28"/>
        </w:rPr>
        <w:t>：</w:t>
      </w:r>
    </w:p>
    <w:p w:rsidR="004C5E17" w:rsidRPr="00841DAD" w:rsidRDefault="004C5E17" w:rsidP="005E2D5E">
      <w:pPr>
        <w:pStyle w:val="a3"/>
        <w:numPr>
          <w:ilvl w:val="0"/>
          <w:numId w:val="22"/>
        </w:numPr>
        <w:tabs>
          <w:tab w:val="center" w:pos="1276"/>
        </w:tabs>
        <w:spacing w:line="440" w:lineRule="exact"/>
        <w:ind w:leftChars="0"/>
        <w:jc w:val="both"/>
        <w:rPr>
          <w:rFonts w:ascii="Times New Roman" w:eastAsia="標楷體" w:hAnsi="Times New Roman" w:cs="Times New Roman"/>
          <w:sz w:val="28"/>
          <w:szCs w:val="28"/>
        </w:rPr>
      </w:pPr>
      <w:r w:rsidRPr="00841DAD">
        <w:rPr>
          <w:rFonts w:ascii="Times New Roman" w:eastAsia="標楷體" w:hAnsi="Times New Roman" w:cs="Times New Roman"/>
          <w:sz w:val="28"/>
          <w:szCs w:val="28"/>
        </w:rPr>
        <w:t>第</w:t>
      </w:r>
      <w:r w:rsidR="003F1F56">
        <w:rPr>
          <w:rFonts w:ascii="Times New Roman" w:eastAsia="標楷體" w:hAnsi="Times New Roman" w:cs="Times New Roman" w:hint="eastAsia"/>
          <w:sz w:val="28"/>
          <w:szCs w:val="28"/>
        </w:rPr>
        <w:t>1</w:t>
      </w:r>
      <w:r w:rsidRPr="00841DAD">
        <w:rPr>
          <w:rFonts w:ascii="Times New Roman" w:eastAsia="標楷體" w:hAnsi="Times New Roman" w:cs="Times New Roman"/>
          <w:sz w:val="28"/>
          <w:szCs w:val="28"/>
        </w:rPr>
        <w:t>案：</w:t>
      </w:r>
      <w:r w:rsidR="006961CD" w:rsidRPr="00841DAD">
        <w:rPr>
          <w:rFonts w:ascii="Times New Roman" w:eastAsia="標楷體" w:hAnsi="Times New Roman" w:cs="Times New Roman"/>
          <w:b/>
          <w:sz w:val="28"/>
          <w:szCs w:val="28"/>
        </w:rPr>
        <w:t>解除列管</w:t>
      </w:r>
      <w:r w:rsidR="006961CD" w:rsidRPr="00841DAD">
        <w:rPr>
          <w:rFonts w:ascii="Times New Roman" w:eastAsia="標楷體" w:hAnsi="Times New Roman" w:cs="Times New Roman"/>
          <w:sz w:val="28"/>
          <w:szCs w:val="28"/>
        </w:rPr>
        <w:t>。</w:t>
      </w:r>
    </w:p>
    <w:p w:rsidR="000C6977" w:rsidRPr="00841DAD" w:rsidRDefault="003F1F56" w:rsidP="005E2D5E">
      <w:pPr>
        <w:pStyle w:val="a3"/>
        <w:numPr>
          <w:ilvl w:val="0"/>
          <w:numId w:val="22"/>
        </w:numPr>
        <w:tabs>
          <w:tab w:val="center" w:pos="1276"/>
        </w:tabs>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sz w:val="28"/>
          <w:szCs w:val="28"/>
        </w:rPr>
        <w:t>第</w:t>
      </w:r>
      <w:r>
        <w:rPr>
          <w:rFonts w:ascii="Times New Roman" w:eastAsia="標楷體" w:hAnsi="Times New Roman" w:cs="Times New Roman" w:hint="eastAsia"/>
          <w:sz w:val="28"/>
          <w:szCs w:val="28"/>
        </w:rPr>
        <w:t>2</w:t>
      </w:r>
      <w:r w:rsidR="000C6977" w:rsidRPr="00841DAD">
        <w:rPr>
          <w:rFonts w:ascii="Times New Roman" w:eastAsia="標楷體" w:hAnsi="Times New Roman" w:cs="Times New Roman"/>
          <w:sz w:val="28"/>
          <w:szCs w:val="28"/>
        </w:rPr>
        <w:t>案：</w:t>
      </w:r>
      <w:r w:rsidR="000C6977" w:rsidRPr="00841DAD">
        <w:rPr>
          <w:rFonts w:ascii="Times New Roman" w:eastAsia="標楷體" w:hAnsi="Times New Roman" w:cs="Times New Roman"/>
          <w:b/>
          <w:sz w:val="28"/>
          <w:szCs w:val="28"/>
        </w:rPr>
        <w:t>解除列管</w:t>
      </w:r>
      <w:r w:rsidR="000C6977" w:rsidRPr="00841DAD">
        <w:rPr>
          <w:rFonts w:ascii="Times New Roman" w:eastAsia="標楷體" w:hAnsi="Times New Roman" w:cs="Times New Roman"/>
          <w:sz w:val="28"/>
          <w:szCs w:val="28"/>
        </w:rPr>
        <w:t>。</w:t>
      </w:r>
    </w:p>
    <w:p w:rsidR="00487101" w:rsidRPr="00841DAD" w:rsidRDefault="003F1F56" w:rsidP="005E2D5E">
      <w:pPr>
        <w:pStyle w:val="a3"/>
        <w:numPr>
          <w:ilvl w:val="0"/>
          <w:numId w:val="22"/>
        </w:numPr>
        <w:tabs>
          <w:tab w:val="center" w:pos="1276"/>
        </w:tabs>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sz w:val="28"/>
          <w:szCs w:val="28"/>
        </w:rPr>
        <w:t>第</w:t>
      </w:r>
      <w:r>
        <w:rPr>
          <w:rFonts w:ascii="Times New Roman" w:eastAsia="標楷體" w:hAnsi="Times New Roman" w:cs="Times New Roman" w:hint="eastAsia"/>
          <w:sz w:val="28"/>
          <w:szCs w:val="28"/>
        </w:rPr>
        <w:t>3</w:t>
      </w:r>
      <w:r w:rsidR="00487101" w:rsidRPr="00841DAD">
        <w:rPr>
          <w:rFonts w:ascii="Times New Roman" w:eastAsia="標楷體" w:hAnsi="Times New Roman" w:cs="Times New Roman"/>
          <w:sz w:val="28"/>
          <w:szCs w:val="28"/>
        </w:rPr>
        <w:t>案：</w:t>
      </w:r>
      <w:r w:rsidR="00487101" w:rsidRPr="00841DAD">
        <w:rPr>
          <w:rFonts w:ascii="Times New Roman" w:eastAsia="標楷體" w:hAnsi="Times New Roman" w:cs="Times New Roman"/>
          <w:b/>
          <w:sz w:val="28"/>
          <w:szCs w:val="28"/>
        </w:rPr>
        <w:t>解除列管</w:t>
      </w:r>
      <w:r w:rsidR="00487101" w:rsidRPr="00841DAD">
        <w:rPr>
          <w:rFonts w:ascii="Times New Roman" w:eastAsia="標楷體" w:hAnsi="Times New Roman" w:cs="Times New Roman"/>
          <w:sz w:val="28"/>
          <w:szCs w:val="28"/>
        </w:rPr>
        <w:t>。</w:t>
      </w:r>
    </w:p>
    <w:p w:rsidR="005E6A99" w:rsidRPr="00841DAD" w:rsidRDefault="00237353" w:rsidP="00237353">
      <w:pPr>
        <w:tabs>
          <w:tab w:val="center" w:pos="1418"/>
        </w:tabs>
        <w:spacing w:line="440" w:lineRule="exact"/>
        <w:ind w:leftChars="178" w:left="2127" w:hangingChars="607" w:hanging="170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5E6A99" w:rsidRPr="00841DAD">
        <w:rPr>
          <w:rFonts w:ascii="Times New Roman" w:eastAsia="標楷體" w:hAnsi="Times New Roman" w:cs="Times New Roman"/>
          <w:sz w:val="28"/>
          <w:szCs w:val="28"/>
        </w:rPr>
        <w:t>三</w:t>
      </w:r>
      <w:r>
        <w:rPr>
          <w:rFonts w:ascii="Times New Roman" w:eastAsia="標楷體" w:hAnsi="Times New Roman" w:cs="Times New Roman" w:hint="eastAsia"/>
          <w:sz w:val="28"/>
          <w:szCs w:val="28"/>
        </w:rPr>
        <w:t>）</w:t>
      </w:r>
      <w:r w:rsidR="005E6A99" w:rsidRPr="00841DAD">
        <w:rPr>
          <w:rFonts w:ascii="Times New Roman" w:eastAsia="標楷體" w:hAnsi="Times New Roman" w:cs="Times New Roman"/>
          <w:sz w:val="28"/>
          <w:szCs w:val="28"/>
        </w:rPr>
        <w:t>其他：</w:t>
      </w:r>
      <w:r w:rsidR="005E6A99" w:rsidRPr="00841DAD">
        <w:rPr>
          <w:rFonts w:ascii="Times New Roman" w:eastAsia="標楷體" w:hAnsi="Times New Roman" w:cs="Times New Roman"/>
          <w:b/>
          <w:sz w:val="28"/>
          <w:szCs w:val="28"/>
          <w:u w:val="single"/>
        </w:rPr>
        <w:t>針對各列管事項如何更有效率地呈現，</w:t>
      </w:r>
      <w:r w:rsidR="00A949C7" w:rsidRPr="00841DAD">
        <w:rPr>
          <w:rFonts w:ascii="Times New Roman" w:eastAsia="標楷體" w:hAnsi="Times New Roman" w:cs="Times New Roman"/>
          <w:b/>
          <w:sz w:val="28"/>
          <w:szCs w:val="28"/>
          <w:u w:val="single"/>
        </w:rPr>
        <w:t>請本部保護服務司</w:t>
      </w:r>
      <w:proofErr w:type="gramStart"/>
      <w:r w:rsidR="00A949C7" w:rsidRPr="00841DAD">
        <w:rPr>
          <w:rFonts w:ascii="Times New Roman" w:eastAsia="標楷體" w:hAnsi="Times New Roman" w:cs="Times New Roman"/>
          <w:b/>
          <w:sz w:val="28"/>
          <w:szCs w:val="28"/>
          <w:u w:val="single"/>
        </w:rPr>
        <w:t>研</w:t>
      </w:r>
      <w:proofErr w:type="gramEnd"/>
      <w:r w:rsidR="00A949C7" w:rsidRPr="00841DAD">
        <w:rPr>
          <w:rFonts w:ascii="Times New Roman" w:eastAsia="標楷體" w:hAnsi="Times New Roman" w:cs="Times New Roman"/>
          <w:b/>
          <w:sz w:val="28"/>
          <w:szCs w:val="28"/>
          <w:u w:val="single"/>
        </w:rPr>
        <w:t>議</w:t>
      </w:r>
      <w:r w:rsidR="00A949C7" w:rsidRPr="00841DAD">
        <w:rPr>
          <w:rFonts w:ascii="Times New Roman" w:eastAsia="標楷體" w:hAnsi="Times New Roman" w:cs="Times New Roman"/>
          <w:b/>
          <w:sz w:val="28"/>
          <w:szCs w:val="28"/>
        </w:rPr>
        <w:t>，</w:t>
      </w:r>
      <w:r w:rsidR="005E6A99" w:rsidRPr="00841DAD">
        <w:rPr>
          <w:rFonts w:ascii="Times New Roman" w:eastAsia="標楷體" w:hAnsi="Times New Roman" w:cs="Times New Roman"/>
          <w:b/>
          <w:sz w:val="28"/>
          <w:szCs w:val="28"/>
        </w:rPr>
        <w:t>例如：</w:t>
      </w:r>
      <w:proofErr w:type="gramStart"/>
      <w:r w:rsidR="005E6A99" w:rsidRPr="00841DAD">
        <w:rPr>
          <w:rFonts w:ascii="Times New Roman" w:eastAsia="標楷體" w:hAnsi="Times New Roman" w:cs="Times New Roman"/>
          <w:b/>
          <w:sz w:val="28"/>
          <w:szCs w:val="28"/>
        </w:rPr>
        <w:t>倘列管事</w:t>
      </w:r>
      <w:proofErr w:type="gramEnd"/>
      <w:r w:rsidR="005E6A99" w:rsidRPr="00841DAD">
        <w:rPr>
          <w:rFonts w:ascii="Times New Roman" w:eastAsia="標楷體" w:hAnsi="Times New Roman" w:cs="Times New Roman"/>
          <w:b/>
          <w:sz w:val="28"/>
          <w:szCs w:val="28"/>
        </w:rPr>
        <w:t>項須執行一段期間始有成果，可請被列管單位於一定期間後提出專案報告</w:t>
      </w:r>
      <w:r w:rsidR="002E55DC" w:rsidRPr="00841DAD">
        <w:rPr>
          <w:rFonts w:ascii="Times New Roman" w:eastAsia="標楷體" w:hAnsi="Times New Roman" w:cs="Times New Roman"/>
          <w:b/>
          <w:sz w:val="28"/>
          <w:szCs w:val="28"/>
        </w:rPr>
        <w:t>等</w:t>
      </w:r>
      <w:r w:rsidR="005E6A99" w:rsidRPr="00841DAD">
        <w:rPr>
          <w:rFonts w:ascii="Times New Roman" w:eastAsia="標楷體" w:hAnsi="Times New Roman" w:cs="Times New Roman"/>
          <w:b/>
          <w:sz w:val="28"/>
          <w:szCs w:val="28"/>
        </w:rPr>
        <w:t>。</w:t>
      </w:r>
    </w:p>
    <w:p w:rsidR="00A436EF" w:rsidRPr="00841DAD" w:rsidRDefault="00237353" w:rsidP="0098432C">
      <w:pPr>
        <w:spacing w:line="440" w:lineRule="exact"/>
        <w:ind w:left="561" w:hangingChars="200" w:hanging="561"/>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六</w:t>
      </w:r>
      <w:r w:rsidR="002B7687" w:rsidRPr="00841DAD">
        <w:rPr>
          <w:rFonts w:ascii="Times New Roman" w:eastAsia="標楷體" w:hAnsi="Times New Roman" w:cs="Times New Roman"/>
          <w:b/>
          <w:sz w:val="28"/>
          <w:szCs w:val="28"/>
        </w:rPr>
        <w:t>、各單位工作報告：</w:t>
      </w:r>
    </w:p>
    <w:p w:rsidR="001C373B" w:rsidRPr="00841DAD" w:rsidRDefault="001C373B" w:rsidP="009F086E">
      <w:pPr>
        <w:autoSpaceDE w:val="0"/>
        <w:autoSpaceDN w:val="0"/>
        <w:adjustRightInd w:val="0"/>
        <w:snapToGrid w:val="0"/>
        <w:spacing w:line="440" w:lineRule="exact"/>
        <w:ind w:leftChars="236" w:left="1415" w:hangingChars="303" w:hanging="849"/>
        <w:jc w:val="both"/>
        <w:rPr>
          <w:rFonts w:ascii="Times New Roman" w:eastAsia="標楷體" w:hAnsi="Times New Roman" w:cs="Times New Roman"/>
          <w:b/>
          <w:sz w:val="28"/>
          <w:szCs w:val="28"/>
        </w:rPr>
      </w:pPr>
      <w:r w:rsidRPr="00841DAD">
        <w:rPr>
          <w:rFonts w:ascii="Times New Roman" w:eastAsia="標楷體" w:hAnsi="Times New Roman" w:cs="Times New Roman"/>
          <w:b/>
          <w:sz w:val="28"/>
          <w:szCs w:val="28"/>
        </w:rPr>
        <w:t>決</w:t>
      </w:r>
      <w:r w:rsidR="00F80614" w:rsidRPr="00841DAD">
        <w:rPr>
          <w:rFonts w:ascii="Times New Roman" w:eastAsia="標楷體" w:hAnsi="Times New Roman" w:cs="Times New Roman"/>
          <w:b/>
          <w:sz w:val="28"/>
          <w:szCs w:val="28"/>
        </w:rPr>
        <w:t>定</w:t>
      </w:r>
      <w:r w:rsidRPr="00841DAD">
        <w:rPr>
          <w:rFonts w:ascii="Times New Roman" w:eastAsia="標楷體" w:hAnsi="Times New Roman" w:cs="Times New Roman"/>
          <w:b/>
          <w:sz w:val="28"/>
          <w:szCs w:val="28"/>
        </w:rPr>
        <w:t>：</w:t>
      </w:r>
      <w:proofErr w:type="gramStart"/>
      <w:r w:rsidRPr="00841DAD">
        <w:rPr>
          <w:rFonts w:ascii="Times New Roman" w:eastAsia="標楷體" w:hAnsi="Times New Roman" w:cs="Times New Roman"/>
          <w:b/>
          <w:sz w:val="28"/>
          <w:szCs w:val="28"/>
        </w:rPr>
        <w:t>洽悉；</w:t>
      </w:r>
      <w:proofErr w:type="gramEnd"/>
      <w:r w:rsidR="004F5EA8" w:rsidRPr="00841DAD">
        <w:rPr>
          <w:rFonts w:ascii="Times New Roman" w:eastAsia="標楷體" w:hAnsi="Times New Roman" w:cs="Times New Roman"/>
          <w:b/>
          <w:sz w:val="28"/>
          <w:szCs w:val="28"/>
        </w:rPr>
        <w:t>另</w:t>
      </w:r>
      <w:r w:rsidR="00F27FCB" w:rsidRPr="00841DAD">
        <w:rPr>
          <w:rFonts w:ascii="Times New Roman" w:eastAsia="標楷體" w:hAnsi="Times New Roman" w:cs="Times New Roman"/>
          <w:b/>
          <w:sz w:val="28"/>
          <w:szCs w:val="28"/>
        </w:rPr>
        <w:t>請</w:t>
      </w:r>
      <w:r w:rsidR="004F5EA8" w:rsidRPr="00841DAD">
        <w:rPr>
          <w:rFonts w:ascii="Times New Roman" w:eastAsia="標楷體" w:hAnsi="Times New Roman" w:cs="Times New Roman"/>
          <w:b/>
          <w:sz w:val="28"/>
          <w:szCs w:val="28"/>
        </w:rPr>
        <w:t>各單位撰寫工作報告時，建議以系統性方式統整，</w:t>
      </w:r>
      <w:r w:rsidR="00F27FCB" w:rsidRPr="00841DAD">
        <w:rPr>
          <w:rFonts w:ascii="Times New Roman" w:eastAsia="標楷體" w:hAnsi="Times New Roman" w:cs="Times New Roman"/>
          <w:b/>
          <w:sz w:val="28"/>
          <w:szCs w:val="28"/>
        </w:rPr>
        <w:t>呈現</w:t>
      </w:r>
      <w:r w:rsidR="004F5EA8" w:rsidRPr="00841DAD">
        <w:rPr>
          <w:rFonts w:ascii="Times New Roman" w:eastAsia="標楷體" w:hAnsi="Times New Roman" w:cs="Times New Roman"/>
          <w:b/>
          <w:sz w:val="28"/>
          <w:szCs w:val="28"/>
        </w:rPr>
        <w:t>實質工作</w:t>
      </w:r>
      <w:r w:rsidR="00F27FCB" w:rsidRPr="00841DAD">
        <w:rPr>
          <w:rFonts w:ascii="Times New Roman" w:eastAsia="標楷體" w:hAnsi="Times New Roman" w:cs="Times New Roman"/>
          <w:b/>
          <w:sz w:val="28"/>
          <w:szCs w:val="28"/>
        </w:rPr>
        <w:t>成果</w:t>
      </w:r>
      <w:r w:rsidR="00495202" w:rsidRPr="00841DAD">
        <w:rPr>
          <w:rFonts w:ascii="Times New Roman" w:eastAsia="標楷體" w:hAnsi="Times New Roman" w:cs="Times New Roman"/>
          <w:b/>
          <w:sz w:val="28"/>
          <w:szCs w:val="28"/>
        </w:rPr>
        <w:t>，</w:t>
      </w:r>
      <w:r w:rsidR="004F5EA8" w:rsidRPr="00841DAD">
        <w:rPr>
          <w:rFonts w:ascii="Times New Roman" w:eastAsia="標楷體" w:hAnsi="Times New Roman" w:cs="Times New Roman"/>
          <w:b/>
          <w:sz w:val="28"/>
          <w:szCs w:val="28"/>
        </w:rPr>
        <w:t>如</w:t>
      </w:r>
      <w:r w:rsidR="00495202" w:rsidRPr="00841DAD">
        <w:rPr>
          <w:rFonts w:ascii="Times New Roman" w:eastAsia="標楷體" w:hAnsi="Times New Roman" w:cs="Times New Roman"/>
          <w:b/>
          <w:sz w:val="28"/>
          <w:szCs w:val="28"/>
        </w:rPr>
        <w:t>針對相關議題所</w:t>
      </w:r>
      <w:r w:rsidR="00ED163D" w:rsidRPr="00841DAD">
        <w:rPr>
          <w:rFonts w:ascii="Times New Roman" w:eastAsia="標楷體" w:hAnsi="Times New Roman" w:cs="Times New Roman"/>
          <w:b/>
          <w:sz w:val="28"/>
          <w:szCs w:val="28"/>
        </w:rPr>
        <w:t>召開</w:t>
      </w:r>
      <w:r w:rsidR="00495202" w:rsidRPr="00841DAD">
        <w:rPr>
          <w:rFonts w:ascii="Times New Roman" w:eastAsia="標楷體" w:hAnsi="Times New Roman" w:cs="Times New Roman"/>
          <w:b/>
          <w:sz w:val="28"/>
          <w:szCs w:val="28"/>
        </w:rPr>
        <w:t>之</w:t>
      </w:r>
      <w:r w:rsidR="00ED163D" w:rsidRPr="00841DAD">
        <w:rPr>
          <w:rFonts w:ascii="Times New Roman" w:eastAsia="標楷體" w:hAnsi="Times New Roman" w:cs="Times New Roman"/>
          <w:b/>
          <w:sz w:val="28"/>
          <w:szCs w:val="28"/>
        </w:rPr>
        <w:t>會議</w:t>
      </w:r>
      <w:r w:rsidR="00495202" w:rsidRPr="00841DAD">
        <w:rPr>
          <w:rFonts w:ascii="Times New Roman" w:eastAsia="標楷體" w:hAnsi="Times New Roman" w:cs="Times New Roman"/>
          <w:b/>
          <w:sz w:val="28"/>
          <w:szCs w:val="28"/>
        </w:rPr>
        <w:t>，應敘明會議之</w:t>
      </w:r>
      <w:r w:rsidR="004F5EA8" w:rsidRPr="00841DAD">
        <w:rPr>
          <w:rFonts w:ascii="Times New Roman" w:eastAsia="標楷體" w:hAnsi="Times New Roman" w:cs="Times New Roman"/>
          <w:b/>
          <w:sz w:val="28"/>
          <w:szCs w:val="28"/>
        </w:rPr>
        <w:t>具體決議，避免僅呈現程序性質之內容</w:t>
      </w:r>
      <w:r w:rsidR="00495202" w:rsidRPr="00841DAD">
        <w:rPr>
          <w:rFonts w:ascii="Times New Roman" w:eastAsia="標楷體" w:hAnsi="Times New Roman" w:cs="Times New Roman"/>
          <w:b/>
          <w:sz w:val="28"/>
          <w:szCs w:val="28"/>
        </w:rPr>
        <w:t>，</w:t>
      </w:r>
      <w:r w:rsidR="004F5EA8" w:rsidRPr="00841DAD">
        <w:rPr>
          <w:rFonts w:ascii="Times New Roman" w:eastAsia="標楷體" w:hAnsi="Times New Roman" w:cs="Times New Roman"/>
          <w:b/>
          <w:sz w:val="28"/>
          <w:szCs w:val="28"/>
        </w:rPr>
        <w:t>如</w:t>
      </w:r>
      <w:r w:rsidR="00495202" w:rsidRPr="00841DAD">
        <w:rPr>
          <w:rFonts w:ascii="Times New Roman" w:eastAsia="標楷體" w:hAnsi="Times New Roman" w:cs="Times New Roman"/>
          <w:b/>
          <w:sz w:val="28"/>
          <w:szCs w:val="28"/>
        </w:rPr>
        <w:t>參與某次會議</w:t>
      </w:r>
      <w:r w:rsidRPr="00841DAD">
        <w:rPr>
          <w:rFonts w:ascii="Times New Roman" w:eastAsia="標楷體" w:hAnsi="Times New Roman" w:cs="Times New Roman"/>
          <w:b/>
          <w:sz w:val="28"/>
          <w:szCs w:val="28"/>
        </w:rPr>
        <w:t>。</w:t>
      </w:r>
    </w:p>
    <w:p w:rsidR="006B0969" w:rsidRPr="00841DAD" w:rsidRDefault="00B170E1" w:rsidP="0098432C">
      <w:pPr>
        <w:spacing w:line="440" w:lineRule="exact"/>
        <w:ind w:left="561" w:hangingChars="200" w:hanging="561"/>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七</w:t>
      </w:r>
      <w:r w:rsidR="006B0969" w:rsidRPr="00841DAD">
        <w:rPr>
          <w:rFonts w:ascii="Times New Roman" w:eastAsia="標楷體" w:hAnsi="Times New Roman" w:cs="Times New Roman"/>
          <w:b/>
          <w:sz w:val="28"/>
          <w:szCs w:val="28"/>
        </w:rPr>
        <w:t>、臨時動議：</w:t>
      </w:r>
      <w:r w:rsidR="006B0969" w:rsidRPr="00841DAD">
        <w:rPr>
          <w:rFonts w:ascii="Times New Roman" w:eastAsia="標楷體" w:hAnsi="Times New Roman" w:cs="Times New Roman"/>
          <w:sz w:val="28"/>
          <w:szCs w:val="28"/>
        </w:rPr>
        <w:t>無</w:t>
      </w:r>
    </w:p>
    <w:p w:rsidR="00A436EF" w:rsidRPr="00841DAD" w:rsidRDefault="00B170E1" w:rsidP="0098432C">
      <w:pPr>
        <w:spacing w:line="440" w:lineRule="exact"/>
        <w:ind w:left="561" w:hangingChars="200" w:hanging="561"/>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八</w:t>
      </w:r>
      <w:r w:rsidR="00A436EF" w:rsidRPr="00841DAD">
        <w:rPr>
          <w:rFonts w:ascii="Times New Roman" w:eastAsia="標楷體" w:hAnsi="Times New Roman" w:cs="Times New Roman"/>
          <w:b/>
          <w:sz w:val="28"/>
          <w:szCs w:val="28"/>
        </w:rPr>
        <w:t>、散會：</w:t>
      </w:r>
      <w:r w:rsidR="00590EEE" w:rsidRPr="00841DAD">
        <w:rPr>
          <w:rFonts w:ascii="Times New Roman" w:eastAsia="標楷體" w:hAnsi="Times New Roman" w:cs="Times New Roman"/>
          <w:sz w:val="28"/>
          <w:szCs w:val="28"/>
        </w:rPr>
        <w:t>下</w:t>
      </w:r>
      <w:r w:rsidR="00A436EF" w:rsidRPr="00841DAD">
        <w:rPr>
          <w:rFonts w:ascii="Times New Roman" w:eastAsia="標楷體" w:hAnsi="Times New Roman" w:cs="Times New Roman"/>
          <w:sz w:val="28"/>
          <w:szCs w:val="28"/>
        </w:rPr>
        <w:t>午</w:t>
      </w:r>
      <w:r w:rsidR="00E70F70" w:rsidRPr="00841DAD">
        <w:rPr>
          <w:rFonts w:ascii="Times New Roman" w:eastAsia="標楷體" w:hAnsi="Times New Roman" w:cs="Times New Roman"/>
          <w:sz w:val="28"/>
          <w:szCs w:val="28"/>
        </w:rPr>
        <w:t>5</w:t>
      </w:r>
      <w:r w:rsidR="00A436EF" w:rsidRPr="00841DAD">
        <w:rPr>
          <w:rFonts w:ascii="Times New Roman" w:eastAsia="標楷體" w:hAnsi="Times New Roman" w:cs="Times New Roman"/>
          <w:sz w:val="28"/>
          <w:szCs w:val="28"/>
        </w:rPr>
        <w:t>時</w:t>
      </w:r>
      <w:r w:rsidR="00E70F70" w:rsidRPr="00841DAD">
        <w:rPr>
          <w:rFonts w:ascii="Times New Roman" w:eastAsia="標楷體" w:hAnsi="Times New Roman" w:cs="Times New Roman"/>
          <w:sz w:val="28"/>
          <w:szCs w:val="28"/>
        </w:rPr>
        <w:t>30</w:t>
      </w:r>
      <w:r w:rsidR="00E70F70" w:rsidRPr="00841DAD">
        <w:rPr>
          <w:rFonts w:ascii="Times New Roman" w:eastAsia="標楷體" w:hAnsi="Times New Roman" w:cs="Times New Roman"/>
          <w:sz w:val="28"/>
          <w:szCs w:val="28"/>
        </w:rPr>
        <w:t>分</w:t>
      </w:r>
      <w:r w:rsidR="00A436EF" w:rsidRPr="00841DAD">
        <w:rPr>
          <w:rFonts w:ascii="Times New Roman" w:eastAsia="標楷體" w:hAnsi="Times New Roman" w:cs="Times New Roman"/>
          <w:sz w:val="28"/>
          <w:szCs w:val="28"/>
        </w:rPr>
        <w:t>。</w:t>
      </w:r>
    </w:p>
    <w:sectPr w:rsidR="00A436EF" w:rsidRPr="00841DA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E9" w:rsidRDefault="005729E9" w:rsidP="004E0D1B">
      <w:r>
        <w:separator/>
      </w:r>
    </w:p>
  </w:endnote>
  <w:endnote w:type="continuationSeparator" w:id="0">
    <w:p w:rsidR="005729E9" w:rsidRDefault="005729E9" w:rsidP="004E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47842"/>
      <w:docPartObj>
        <w:docPartGallery w:val="Page Numbers (Bottom of Page)"/>
        <w:docPartUnique/>
      </w:docPartObj>
    </w:sdtPr>
    <w:sdtEndPr/>
    <w:sdtContent>
      <w:p w:rsidR="00D07EBC" w:rsidRDefault="00D07EBC">
        <w:pPr>
          <w:pStyle w:val="a6"/>
          <w:jc w:val="center"/>
        </w:pPr>
        <w:r>
          <w:fldChar w:fldCharType="begin"/>
        </w:r>
        <w:r>
          <w:instrText>PAGE   \* MERGEFORMAT</w:instrText>
        </w:r>
        <w:r>
          <w:fldChar w:fldCharType="separate"/>
        </w:r>
        <w:r w:rsidR="00445163" w:rsidRPr="00445163">
          <w:rPr>
            <w:noProof/>
            <w:lang w:val="zh-TW"/>
          </w:rPr>
          <w:t>17</w:t>
        </w:r>
        <w:r>
          <w:fldChar w:fldCharType="end"/>
        </w:r>
      </w:p>
    </w:sdtContent>
  </w:sdt>
  <w:p w:rsidR="00D07EBC" w:rsidRDefault="00D07E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E9" w:rsidRDefault="005729E9" w:rsidP="004E0D1B">
      <w:r>
        <w:separator/>
      </w:r>
    </w:p>
  </w:footnote>
  <w:footnote w:type="continuationSeparator" w:id="0">
    <w:p w:rsidR="005729E9" w:rsidRDefault="005729E9" w:rsidP="004E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51A"/>
    <w:multiLevelType w:val="hybridMultilevel"/>
    <w:tmpl w:val="5552BC1C"/>
    <w:lvl w:ilvl="0" w:tplc="6144058A">
      <w:start w:val="1"/>
      <w:numFmt w:val="taiwaneseCountingThousand"/>
      <w:lvlText w:val="（%1）"/>
      <w:lvlJc w:val="left"/>
      <w:pPr>
        <w:ind w:left="802" w:hanging="4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
    <w:nsid w:val="01BF1B07"/>
    <w:multiLevelType w:val="hybridMultilevel"/>
    <w:tmpl w:val="B824BFB0"/>
    <w:lvl w:ilvl="0" w:tplc="6144058A">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nsid w:val="0E906594"/>
    <w:multiLevelType w:val="hybridMultilevel"/>
    <w:tmpl w:val="96C6C384"/>
    <w:lvl w:ilvl="0" w:tplc="614405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0B1578"/>
    <w:multiLevelType w:val="hybridMultilevel"/>
    <w:tmpl w:val="261447F6"/>
    <w:lvl w:ilvl="0" w:tplc="6144058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5B4B97"/>
    <w:multiLevelType w:val="hybridMultilevel"/>
    <w:tmpl w:val="3E1E827E"/>
    <w:lvl w:ilvl="0" w:tplc="6144058A">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7969BF"/>
    <w:multiLevelType w:val="hybridMultilevel"/>
    <w:tmpl w:val="F008EC2C"/>
    <w:lvl w:ilvl="0" w:tplc="614405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F85A68"/>
    <w:multiLevelType w:val="hybridMultilevel"/>
    <w:tmpl w:val="C8BC8580"/>
    <w:lvl w:ilvl="0" w:tplc="614405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F823CA"/>
    <w:multiLevelType w:val="hybridMultilevel"/>
    <w:tmpl w:val="6F1C0224"/>
    <w:lvl w:ilvl="0" w:tplc="8A7E7570">
      <w:start w:val="1"/>
      <w:numFmt w:val="decimal"/>
      <w:lvlText w:val="(%1)"/>
      <w:lvlJc w:val="left"/>
      <w:pPr>
        <w:ind w:left="1440" w:hanging="480"/>
      </w:pPr>
      <w:rPr>
        <w:rFonts w:ascii="Times New Roman" w:eastAsia="標楷體" w:hAnsi="Times New Roman" w:cs="Times New Roman"/>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237435A"/>
    <w:multiLevelType w:val="hybridMultilevel"/>
    <w:tmpl w:val="4A0E7F6E"/>
    <w:lvl w:ilvl="0" w:tplc="614405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B339BB"/>
    <w:multiLevelType w:val="hybridMultilevel"/>
    <w:tmpl w:val="D3A61D54"/>
    <w:lvl w:ilvl="0" w:tplc="6144058A">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nsid w:val="31095468"/>
    <w:multiLevelType w:val="hybridMultilevel"/>
    <w:tmpl w:val="F92E0B34"/>
    <w:lvl w:ilvl="0" w:tplc="614405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381D4C"/>
    <w:multiLevelType w:val="hybridMultilevel"/>
    <w:tmpl w:val="E31E9524"/>
    <w:lvl w:ilvl="0" w:tplc="6144058A">
      <w:start w:val="1"/>
      <w:numFmt w:val="taiwaneseCountingThousand"/>
      <w:lvlText w:val="（%1）"/>
      <w:lvlJc w:val="left"/>
      <w:pPr>
        <w:ind w:left="1077" w:hanging="59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4C6530C"/>
    <w:multiLevelType w:val="hybridMultilevel"/>
    <w:tmpl w:val="F9FA90C2"/>
    <w:lvl w:ilvl="0" w:tplc="614405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EA1227"/>
    <w:multiLevelType w:val="hybridMultilevel"/>
    <w:tmpl w:val="2FBCA3CA"/>
    <w:lvl w:ilvl="0" w:tplc="0409000F">
      <w:start w:val="1"/>
      <w:numFmt w:val="decimal"/>
      <w:lvlText w:val="%1."/>
      <w:lvlJc w:val="left"/>
      <w:pPr>
        <w:ind w:left="1473" w:hanging="480"/>
      </w:pPr>
      <w:rPr>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3FE45438"/>
    <w:multiLevelType w:val="hybridMultilevel"/>
    <w:tmpl w:val="89F27790"/>
    <w:lvl w:ilvl="0" w:tplc="6144058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5ACE6814"/>
    <w:multiLevelType w:val="hybridMultilevel"/>
    <w:tmpl w:val="A18E4A22"/>
    <w:lvl w:ilvl="0" w:tplc="614405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EF3C75"/>
    <w:multiLevelType w:val="hybridMultilevel"/>
    <w:tmpl w:val="4BA2E2DE"/>
    <w:lvl w:ilvl="0" w:tplc="6144058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A24774"/>
    <w:multiLevelType w:val="hybridMultilevel"/>
    <w:tmpl w:val="D114A6B4"/>
    <w:lvl w:ilvl="0" w:tplc="6144058A">
      <w:start w:val="1"/>
      <w:numFmt w:val="taiwaneseCountingThousand"/>
      <w:lvlText w:val="（%1）"/>
      <w:lvlJc w:val="left"/>
      <w:pPr>
        <w:ind w:left="720" w:hanging="720"/>
      </w:pPr>
      <w:rPr>
        <w:rFonts w:hint="default"/>
      </w:rPr>
    </w:lvl>
    <w:lvl w:ilvl="1" w:tplc="8A7E7570">
      <w:start w:val="1"/>
      <w:numFmt w:val="decimal"/>
      <w:lvlText w:val="(%2)"/>
      <w:lvlJc w:val="left"/>
      <w:pPr>
        <w:ind w:left="840" w:hanging="360"/>
      </w:pPr>
      <w:rPr>
        <w:rFonts w:ascii="Times New Roman" w:eastAsia="標楷體" w:hAnsi="Times New Roman" w:cs="Times New Roman" w:hint="default"/>
        <w:b w:val="0"/>
      </w:rPr>
    </w:lvl>
    <w:lvl w:ilvl="2" w:tplc="6144058A">
      <w:start w:val="1"/>
      <w:numFmt w:val="taiwaneseCountingThousand"/>
      <w:lvlText w:val="（%3）"/>
      <w:lvlJc w:val="left"/>
      <w:pPr>
        <w:ind w:left="1845"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CA4671"/>
    <w:multiLevelType w:val="hybridMultilevel"/>
    <w:tmpl w:val="367E073A"/>
    <w:lvl w:ilvl="0" w:tplc="FDB473FE">
      <w:start w:val="1"/>
      <w:numFmt w:val="taiwaneseCountingThousand"/>
      <w:lvlText w:val="%1、"/>
      <w:lvlJc w:val="left"/>
      <w:pPr>
        <w:ind w:left="720" w:hanging="720"/>
      </w:pPr>
      <w:rPr>
        <w:rFonts w:hint="default"/>
        <w:lang w:val="en-US"/>
      </w:rPr>
    </w:lvl>
    <w:lvl w:ilvl="1" w:tplc="0409000F">
      <w:start w:val="1"/>
      <w:numFmt w:val="decimal"/>
      <w:lvlText w:val="%2."/>
      <w:lvlJc w:val="left"/>
      <w:pPr>
        <w:ind w:left="1048" w:hanging="480"/>
      </w:pPr>
      <w:rPr>
        <w:rFonts w:hint="eastAsia"/>
        <w:b w:val="0"/>
      </w:rPr>
    </w:lvl>
    <w:lvl w:ilvl="2" w:tplc="8A7E7570">
      <w:start w:val="1"/>
      <w:numFmt w:val="decimal"/>
      <w:lvlText w:val="(%3)"/>
      <w:lvlJc w:val="left"/>
      <w:pPr>
        <w:ind w:left="1320" w:hanging="360"/>
      </w:pPr>
      <w:rPr>
        <w:rFonts w:ascii="Times New Roman" w:eastAsia="標楷體" w:hAnsi="Times New Roman" w:cs="Times New Roman"/>
        <w:b w:val="0"/>
      </w:rPr>
    </w:lvl>
    <w:lvl w:ilvl="3" w:tplc="9F5AAB84">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5220BB"/>
    <w:multiLevelType w:val="hybridMultilevel"/>
    <w:tmpl w:val="44ACDC04"/>
    <w:lvl w:ilvl="0" w:tplc="00309FC2">
      <w:start w:val="2"/>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127407"/>
    <w:multiLevelType w:val="hybridMultilevel"/>
    <w:tmpl w:val="20AA5C3A"/>
    <w:lvl w:ilvl="0" w:tplc="6144058A">
      <w:start w:val="1"/>
      <w:numFmt w:val="taiwaneseCountingThousand"/>
      <w:lvlText w:val="（%1）"/>
      <w:lvlJc w:val="left"/>
      <w:pPr>
        <w:ind w:left="720" w:hanging="720"/>
      </w:pPr>
      <w:rPr>
        <w:rFonts w:hint="default"/>
      </w:rPr>
    </w:lvl>
    <w:lvl w:ilvl="1" w:tplc="4A9002A8">
      <w:start w:val="1"/>
      <w:numFmt w:val="decimal"/>
      <w:lvlText w:val="%2."/>
      <w:lvlJc w:val="left"/>
      <w:pPr>
        <w:ind w:left="840" w:hanging="360"/>
      </w:pPr>
      <w:rPr>
        <w:rFonts w:hint="default"/>
        <w:b w:val="0"/>
      </w:rPr>
    </w:lvl>
    <w:lvl w:ilvl="2" w:tplc="0409000F">
      <w:start w:val="1"/>
      <w:numFmt w:val="decimal"/>
      <w:lvlText w:val="%3."/>
      <w:lvlJc w:val="left"/>
      <w:pPr>
        <w:ind w:left="1845"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255A35"/>
    <w:multiLevelType w:val="hybridMultilevel"/>
    <w:tmpl w:val="45A0885E"/>
    <w:lvl w:ilvl="0" w:tplc="6144058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0"/>
  </w:num>
  <w:num w:numId="2">
    <w:abstractNumId w:val="11"/>
  </w:num>
  <w:num w:numId="3">
    <w:abstractNumId w:val="3"/>
  </w:num>
  <w:num w:numId="4">
    <w:abstractNumId w:val="18"/>
  </w:num>
  <w:num w:numId="5">
    <w:abstractNumId w:val="2"/>
  </w:num>
  <w:num w:numId="6">
    <w:abstractNumId w:val="16"/>
  </w:num>
  <w:num w:numId="7">
    <w:abstractNumId w:val="12"/>
  </w:num>
  <w:num w:numId="8">
    <w:abstractNumId w:val="10"/>
  </w:num>
  <w:num w:numId="9">
    <w:abstractNumId w:val="21"/>
  </w:num>
  <w:num w:numId="10">
    <w:abstractNumId w:val="5"/>
  </w:num>
  <w:num w:numId="11">
    <w:abstractNumId w:val="6"/>
  </w:num>
  <w:num w:numId="12">
    <w:abstractNumId w:val="1"/>
  </w:num>
  <w:num w:numId="13">
    <w:abstractNumId w:val="8"/>
  </w:num>
  <w:num w:numId="14">
    <w:abstractNumId w:val="15"/>
  </w:num>
  <w:num w:numId="15">
    <w:abstractNumId w:val="14"/>
  </w:num>
  <w:num w:numId="16">
    <w:abstractNumId w:val="4"/>
  </w:num>
  <w:num w:numId="17">
    <w:abstractNumId w:val="0"/>
  </w:num>
  <w:num w:numId="18">
    <w:abstractNumId w:val="9"/>
  </w:num>
  <w:num w:numId="19">
    <w:abstractNumId w:val="19"/>
  </w:num>
  <w:num w:numId="20">
    <w:abstractNumId w:val="7"/>
  </w:num>
  <w:num w:numId="21">
    <w:abstractNumId w:val="17"/>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B4"/>
    <w:rsid w:val="0000460A"/>
    <w:rsid w:val="00011010"/>
    <w:rsid w:val="00011274"/>
    <w:rsid w:val="000168CA"/>
    <w:rsid w:val="00026EBD"/>
    <w:rsid w:val="00027796"/>
    <w:rsid w:val="00030788"/>
    <w:rsid w:val="000307CE"/>
    <w:rsid w:val="00030D81"/>
    <w:rsid w:val="0003131D"/>
    <w:rsid w:val="00046965"/>
    <w:rsid w:val="00062D86"/>
    <w:rsid w:val="000707F8"/>
    <w:rsid w:val="00072F28"/>
    <w:rsid w:val="00080485"/>
    <w:rsid w:val="000808BB"/>
    <w:rsid w:val="000841B3"/>
    <w:rsid w:val="0009292D"/>
    <w:rsid w:val="000A2BDC"/>
    <w:rsid w:val="000B71C6"/>
    <w:rsid w:val="000C55EE"/>
    <w:rsid w:val="000C6977"/>
    <w:rsid w:val="000D523A"/>
    <w:rsid w:val="000E143C"/>
    <w:rsid w:val="000E5285"/>
    <w:rsid w:val="000E5419"/>
    <w:rsid w:val="0010171E"/>
    <w:rsid w:val="0010496C"/>
    <w:rsid w:val="0011455E"/>
    <w:rsid w:val="00116AF1"/>
    <w:rsid w:val="001237F9"/>
    <w:rsid w:val="00127654"/>
    <w:rsid w:val="001336B0"/>
    <w:rsid w:val="001412DB"/>
    <w:rsid w:val="00142838"/>
    <w:rsid w:val="00162173"/>
    <w:rsid w:val="00163C5E"/>
    <w:rsid w:val="001868F5"/>
    <w:rsid w:val="00186D4C"/>
    <w:rsid w:val="00193D2C"/>
    <w:rsid w:val="001951DB"/>
    <w:rsid w:val="001A1C4B"/>
    <w:rsid w:val="001A4A64"/>
    <w:rsid w:val="001B2A74"/>
    <w:rsid w:val="001B3815"/>
    <w:rsid w:val="001B4512"/>
    <w:rsid w:val="001B642D"/>
    <w:rsid w:val="001C2DBF"/>
    <w:rsid w:val="001C373B"/>
    <w:rsid w:val="001D13B3"/>
    <w:rsid w:val="001E3AF6"/>
    <w:rsid w:val="001E51E1"/>
    <w:rsid w:val="001E65AC"/>
    <w:rsid w:val="001F2C26"/>
    <w:rsid w:val="001F5C19"/>
    <w:rsid w:val="00205815"/>
    <w:rsid w:val="00215515"/>
    <w:rsid w:val="00231125"/>
    <w:rsid w:val="002330F9"/>
    <w:rsid w:val="002361A8"/>
    <w:rsid w:val="00237353"/>
    <w:rsid w:val="0025520A"/>
    <w:rsid w:val="00255322"/>
    <w:rsid w:val="00263EE1"/>
    <w:rsid w:val="0026439E"/>
    <w:rsid w:val="00267A55"/>
    <w:rsid w:val="002720CB"/>
    <w:rsid w:val="0027447E"/>
    <w:rsid w:val="00274AE8"/>
    <w:rsid w:val="00276576"/>
    <w:rsid w:val="00281943"/>
    <w:rsid w:val="00290C7B"/>
    <w:rsid w:val="00297029"/>
    <w:rsid w:val="002A33C2"/>
    <w:rsid w:val="002A361D"/>
    <w:rsid w:val="002B57E5"/>
    <w:rsid w:val="002B7687"/>
    <w:rsid w:val="002C7867"/>
    <w:rsid w:val="002D5C0E"/>
    <w:rsid w:val="002D7E17"/>
    <w:rsid w:val="002E004E"/>
    <w:rsid w:val="002E2213"/>
    <w:rsid w:val="002E24CC"/>
    <w:rsid w:val="002E3D91"/>
    <w:rsid w:val="002E55DC"/>
    <w:rsid w:val="002F119F"/>
    <w:rsid w:val="002F57E0"/>
    <w:rsid w:val="00300D71"/>
    <w:rsid w:val="0030206D"/>
    <w:rsid w:val="00313361"/>
    <w:rsid w:val="00313BB4"/>
    <w:rsid w:val="003150C7"/>
    <w:rsid w:val="00317132"/>
    <w:rsid w:val="003240DB"/>
    <w:rsid w:val="00336A6B"/>
    <w:rsid w:val="00353172"/>
    <w:rsid w:val="003866CE"/>
    <w:rsid w:val="003961F1"/>
    <w:rsid w:val="00396A2F"/>
    <w:rsid w:val="003A0610"/>
    <w:rsid w:val="003A5B35"/>
    <w:rsid w:val="003A7E98"/>
    <w:rsid w:val="003C2A43"/>
    <w:rsid w:val="003D24A6"/>
    <w:rsid w:val="003D3367"/>
    <w:rsid w:val="003D4EF8"/>
    <w:rsid w:val="003D60F4"/>
    <w:rsid w:val="003E49B0"/>
    <w:rsid w:val="003E60AD"/>
    <w:rsid w:val="003F15D2"/>
    <w:rsid w:val="003F1F56"/>
    <w:rsid w:val="00401CF8"/>
    <w:rsid w:val="00421031"/>
    <w:rsid w:val="00423599"/>
    <w:rsid w:val="00423856"/>
    <w:rsid w:val="00425041"/>
    <w:rsid w:val="00427EE3"/>
    <w:rsid w:val="0043000E"/>
    <w:rsid w:val="0043010B"/>
    <w:rsid w:val="004322D8"/>
    <w:rsid w:val="00442C69"/>
    <w:rsid w:val="00444BB0"/>
    <w:rsid w:val="00445163"/>
    <w:rsid w:val="00453150"/>
    <w:rsid w:val="0046331B"/>
    <w:rsid w:val="00463956"/>
    <w:rsid w:val="004655FA"/>
    <w:rsid w:val="00467427"/>
    <w:rsid w:val="004717C3"/>
    <w:rsid w:val="00473300"/>
    <w:rsid w:val="00485309"/>
    <w:rsid w:val="00487101"/>
    <w:rsid w:val="00492D07"/>
    <w:rsid w:val="00495202"/>
    <w:rsid w:val="004A209E"/>
    <w:rsid w:val="004C35A8"/>
    <w:rsid w:val="004C5E17"/>
    <w:rsid w:val="004D0193"/>
    <w:rsid w:val="004E0D1B"/>
    <w:rsid w:val="004E2F1B"/>
    <w:rsid w:val="004F5B6B"/>
    <w:rsid w:val="004F5EA8"/>
    <w:rsid w:val="0051720D"/>
    <w:rsid w:val="00523678"/>
    <w:rsid w:val="005375F3"/>
    <w:rsid w:val="00554E57"/>
    <w:rsid w:val="00555FC5"/>
    <w:rsid w:val="0055601A"/>
    <w:rsid w:val="00561B02"/>
    <w:rsid w:val="0056222D"/>
    <w:rsid w:val="00562C1E"/>
    <w:rsid w:val="00565F3A"/>
    <w:rsid w:val="005729E9"/>
    <w:rsid w:val="00573AAB"/>
    <w:rsid w:val="005816BE"/>
    <w:rsid w:val="00582EC6"/>
    <w:rsid w:val="00587502"/>
    <w:rsid w:val="00587EEC"/>
    <w:rsid w:val="00590EEE"/>
    <w:rsid w:val="0059675D"/>
    <w:rsid w:val="005C5150"/>
    <w:rsid w:val="005D1234"/>
    <w:rsid w:val="005E2D5E"/>
    <w:rsid w:val="005E4B81"/>
    <w:rsid w:val="005E6A99"/>
    <w:rsid w:val="005F062E"/>
    <w:rsid w:val="005F1795"/>
    <w:rsid w:val="005F3B57"/>
    <w:rsid w:val="005F65E5"/>
    <w:rsid w:val="005F68C9"/>
    <w:rsid w:val="00600636"/>
    <w:rsid w:val="006039A2"/>
    <w:rsid w:val="00614AB2"/>
    <w:rsid w:val="00621BAD"/>
    <w:rsid w:val="00626FE4"/>
    <w:rsid w:val="00633861"/>
    <w:rsid w:val="00641F27"/>
    <w:rsid w:val="00651BE2"/>
    <w:rsid w:val="00656A31"/>
    <w:rsid w:val="006608F6"/>
    <w:rsid w:val="00663AC9"/>
    <w:rsid w:val="00665645"/>
    <w:rsid w:val="00670108"/>
    <w:rsid w:val="0067081A"/>
    <w:rsid w:val="00672359"/>
    <w:rsid w:val="00675332"/>
    <w:rsid w:val="0067684B"/>
    <w:rsid w:val="006770B1"/>
    <w:rsid w:val="00683257"/>
    <w:rsid w:val="00685A87"/>
    <w:rsid w:val="00687F3D"/>
    <w:rsid w:val="006961CD"/>
    <w:rsid w:val="00696863"/>
    <w:rsid w:val="0069753D"/>
    <w:rsid w:val="006A0559"/>
    <w:rsid w:val="006A10C1"/>
    <w:rsid w:val="006B0969"/>
    <w:rsid w:val="006B3F14"/>
    <w:rsid w:val="006B43FE"/>
    <w:rsid w:val="006B4B48"/>
    <w:rsid w:val="006C106D"/>
    <w:rsid w:val="006D7FC2"/>
    <w:rsid w:val="006E0D74"/>
    <w:rsid w:val="006F3F1B"/>
    <w:rsid w:val="006F457C"/>
    <w:rsid w:val="006F4F2C"/>
    <w:rsid w:val="006F4F58"/>
    <w:rsid w:val="006F650A"/>
    <w:rsid w:val="006F6518"/>
    <w:rsid w:val="00700E7A"/>
    <w:rsid w:val="007226F4"/>
    <w:rsid w:val="007233D0"/>
    <w:rsid w:val="00723665"/>
    <w:rsid w:val="00724F53"/>
    <w:rsid w:val="00727058"/>
    <w:rsid w:val="00740E91"/>
    <w:rsid w:val="00742108"/>
    <w:rsid w:val="00742959"/>
    <w:rsid w:val="00762525"/>
    <w:rsid w:val="00765C6E"/>
    <w:rsid w:val="007722C1"/>
    <w:rsid w:val="0078061D"/>
    <w:rsid w:val="00782EE5"/>
    <w:rsid w:val="007860C7"/>
    <w:rsid w:val="00791CFD"/>
    <w:rsid w:val="00796C5F"/>
    <w:rsid w:val="007A03CC"/>
    <w:rsid w:val="007A25D9"/>
    <w:rsid w:val="007B7250"/>
    <w:rsid w:val="007C63C5"/>
    <w:rsid w:val="007C672E"/>
    <w:rsid w:val="007D1BF0"/>
    <w:rsid w:val="007E250A"/>
    <w:rsid w:val="007E532C"/>
    <w:rsid w:val="007F2532"/>
    <w:rsid w:val="00813ED8"/>
    <w:rsid w:val="008154D6"/>
    <w:rsid w:val="00816D58"/>
    <w:rsid w:val="00816F6C"/>
    <w:rsid w:val="00820927"/>
    <w:rsid w:val="00821B95"/>
    <w:rsid w:val="008344C6"/>
    <w:rsid w:val="00836DB7"/>
    <w:rsid w:val="00841DAD"/>
    <w:rsid w:val="00846417"/>
    <w:rsid w:val="00857740"/>
    <w:rsid w:val="008710E0"/>
    <w:rsid w:val="00881FA0"/>
    <w:rsid w:val="0089343E"/>
    <w:rsid w:val="00896A14"/>
    <w:rsid w:val="008A00EF"/>
    <w:rsid w:val="008A26D2"/>
    <w:rsid w:val="008A619A"/>
    <w:rsid w:val="008A623E"/>
    <w:rsid w:val="008B0763"/>
    <w:rsid w:val="008B3627"/>
    <w:rsid w:val="008B48ED"/>
    <w:rsid w:val="008B5B9A"/>
    <w:rsid w:val="008C05ED"/>
    <w:rsid w:val="008C6AB9"/>
    <w:rsid w:val="008D23B2"/>
    <w:rsid w:val="008D3504"/>
    <w:rsid w:val="008E0129"/>
    <w:rsid w:val="008E5969"/>
    <w:rsid w:val="008F19E9"/>
    <w:rsid w:val="008F5294"/>
    <w:rsid w:val="00904D8D"/>
    <w:rsid w:val="00907E77"/>
    <w:rsid w:val="0091111A"/>
    <w:rsid w:val="0092368A"/>
    <w:rsid w:val="00930200"/>
    <w:rsid w:val="00942455"/>
    <w:rsid w:val="00942932"/>
    <w:rsid w:val="009459CA"/>
    <w:rsid w:val="0094699C"/>
    <w:rsid w:val="00953BD7"/>
    <w:rsid w:val="00966D46"/>
    <w:rsid w:val="009769C7"/>
    <w:rsid w:val="00980CA3"/>
    <w:rsid w:val="0098432C"/>
    <w:rsid w:val="00987B00"/>
    <w:rsid w:val="00993407"/>
    <w:rsid w:val="00994931"/>
    <w:rsid w:val="00994AFB"/>
    <w:rsid w:val="009B0B52"/>
    <w:rsid w:val="009B2299"/>
    <w:rsid w:val="009C511C"/>
    <w:rsid w:val="009C57BD"/>
    <w:rsid w:val="009E785B"/>
    <w:rsid w:val="009F086E"/>
    <w:rsid w:val="009F0B9E"/>
    <w:rsid w:val="00A022B5"/>
    <w:rsid w:val="00A059C4"/>
    <w:rsid w:val="00A0650B"/>
    <w:rsid w:val="00A109C8"/>
    <w:rsid w:val="00A16B9C"/>
    <w:rsid w:val="00A200EC"/>
    <w:rsid w:val="00A349F7"/>
    <w:rsid w:val="00A436EF"/>
    <w:rsid w:val="00A45B7F"/>
    <w:rsid w:val="00A45D87"/>
    <w:rsid w:val="00A805EF"/>
    <w:rsid w:val="00A91AB5"/>
    <w:rsid w:val="00A949C7"/>
    <w:rsid w:val="00AA1DC4"/>
    <w:rsid w:val="00AB286F"/>
    <w:rsid w:val="00AB2EA6"/>
    <w:rsid w:val="00AB7127"/>
    <w:rsid w:val="00AB797E"/>
    <w:rsid w:val="00AC7F89"/>
    <w:rsid w:val="00AD7A8C"/>
    <w:rsid w:val="00AE713A"/>
    <w:rsid w:val="00AE7819"/>
    <w:rsid w:val="00AF5A87"/>
    <w:rsid w:val="00B05B5A"/>
    <w:rsid w:val="00B1306D"/>
    <w:rsid w:val="00B1404B"/>
    <w:rsid w:val="00B14151"/>
    <w:rsid w:val="00B16B0D"/>
    <w:rsid w:val="00B170E1"/>
    <w:rsid w:val="00B2315E"/>
    <w:rsid w:val="00B44E50"/>
    <w:rsid w:val="00B50213"/>
    <w:rsid w:val="00B55EA4"/>
    <w:rsid w:val="00B6116B"/>
    <w:rsid w:val="00B613B1"/>
    <w:rsid w:val="00B74B7D"/>
    <w:rsid w:val="00B76AC6"/>
    <w:rsid w:val="00B80457"/>
    <w:rsid w:val="00BA0395"/>
    <w:rsid w:val="00BA2008"/>
    <w:rsid w:val="00BA3421"/>
    <w:rsid w:val="00BC05D4"/>
    <w:rsid w:val="00BC128A"/>
    <w:rsid w:val="00BC61E2"/>
    <w:rsid w:val="00BC6D07"/>
    <w:rsid w:val="00BD4128"/>
    <w:rsid w:val="00BE73EF"/>
    <w:rsid w:val="00BF010F"/>
    <w:rsid w:val="00BF6063"/>
    <w:rsid w:val="00C045EB"/>
    <w:rsid w:val="00C10E5C"/>
    <w:rsid w:val="00C11BAE"/>
    <w:rsid w:val="00C135E7"/>
    <w:rsid w:val="00C22B1E"/>
    <w:rsid w:val="00C276D9"/>
    <w:rsid w:val="00C34D88"/>
    <w:rsid w:val="00C366DC"/>
    <w:rsid w:val="00C36E79"/>
    <w:rsid w:val="00C374F0"/>
    <w:rsid w:val="00C40422"/>
    <w:rsid w:val="00C528E0"/>
    <w:rsid w:val="00C642E9"/>
    <w:rsid w:val="00C81419"/>
    <w:rsid w:val="00C87127"/>
    <w:rsid w:val="00C9671E"/>
    <w:rsid w:val="00CA2F96"/>
    <w:rsid w:val="00CA32E4"/>
    <w:rsid w:val="00CC0A3E"/>
    <w:rsid w:val="00CC7059"/>
    <w:rsid w:val="00CD5CA6"/>
    <w:rsid w:val="00CE1A85"/>
    <w:rsid w:val="00D00676"/>
    <w:rsid w:val="00D03015"/>
    <w:rsid w:val="00D048F8"/>
    <w:rsid w:val="00D06B95"/>
    <w:rsid w:val="00D07EBC"/>
    <w:rsid w:val="00D10D3B"/>
    <w:rsid w:val="00D12FAA"/>
    <w:rsid w:val="00D21C15"/>
    <w:rsid w:val="00D26669"/>
    <w:rsid w:val="00D26A8B"/>
    <w:rsid w:val="00D32DF5"/>
    <w:rsid w:val="00D37993"/>
    <w:rsid w:val="00D43220"/>
    <w:rsid w:val="00D50E51"/>
    <w:rsid w:val="00D52427"/>
    <w:rsid w:val="00D653C0"/>
    <w:rsid w:val="00D67E5A"/>
    <w:rsid w:val="00DB6039"/>
    <w:rsid w:val="00DC169B"/>
    <w:rsid w:val="00DC1CA4"/>
    <w:rsid w:val="00DD053E"/>
    <w:rsid w:val="00DE1380"/>
    <w:rsid w:val="00DF6849"/>
    <w:rsid w:val="00E030A4"/>
    <w:rsid w:val="00E14744"/>
    <w:rsid w:val="00E22055"/>
    <w:rsid w:val="00E22245"/>
    <w:rsid w:val="00E346B4"/>
    <w:rsid w:val="00E368EF"/>
    <w:rsid w:val="00E4461E"/>
    <w:rsid w:val="00E526C4"/>
    <w:rsid w:val="00E641EE"/>
    <w:rsid w:val="00E70F70"/>
    <w:rsid w:val="00E97A4F"/>
    <w:rsid w:val="00EA1CA7"/>
    <w:rsid w:val="00EA1D83"/>
    <w:rsid w:val="00EA4908"/>
    <w:rsid w:val="00EC26A8"/>
    <w:rsid w:val="00EC58FB"/>
    <w:rsid w:val="00ED00E8"/>
    <w:rsid w:val="00ED163D"/>
    <w:rsid w:val="00ED1B6B"/>
    <w:rsid w:val="00EE7541"/>
    <w:rsid w:val="00F0191B"/>
    <w:rsid w:val="00F04BF9"/>
    <w:rsid w:val="00F06CA7"/>
    <w:rsid w:val="00F135A0"/>
    <w:rsid w:val="00F27FCB"/>
    <w:rsid w:val="00F3378F"/>
    <w:rsid w:val="00F34C14"/>
    <w:rsid w:val="00F36FCC"/>
    <w:rsid w:val="00F45860"/>
    <w:rsid w:val="00F51ACB"/>
    <w:rsid w:val="00F52742"/>
    <w:rsid w:val="00F66B99"/>
    <w:rsid w:val="00F72DD5"/>
    <w:rsid w:val="00F73BF5"/>
    <w:rsid w:val="00F7458F"/>
    <w:rsid w:val="00F76718"/>
    <w:rsid w:val="00F80614"/>
    <w:rsid w:val="00F809F7"/>
    <w:rsid w:val="00F80A41"/>
    <w:rsid w:val="00F8167B"/>
    <w:rsid w:val="00F81E6F"/>
    <w:rsid w:val="00F84630"/>
    <w:rsid w:val="00F90872"/>
    <w:rsid w:val="00FA0B8D"/>
    <w:rsid w:val="00FA6BEF"/>
    <w:rsid w:val="00FC0979"/>
    <w:rsid w:val="00FC5E17"/>
    <w:rsid w:val="00FC769F"/>
    <w:rsid w:val="00FD33AD"/>
    <w:rsid w:val="00FD4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BB4"/>
    <w:pPr>
      <w:ind w:leftChars="200" w:left="480"/>
    </w:pPr>
  </w:style>
  <w:style w:type="paragraph" w:styleId="a4">
    <w:name w:val="header"/>
    <w:basedOn w:val="a"/>
    <w:link w:val="a5"/>
    <w:uiPriority w:val="99"/>
    <w:unhideWhenUsed/>
    <w:rsid w:val="004E0D1B"/>
    <w:pPr>
      <w:tabs>
        <w:tab w:val="center" w:pos="4153"/>
        <w:tab w:val="right" w:pos="8306"/>
      </w:tabs>
      <w:snapToGrid w:val="0"/>
    </w:pPr>
    <w:rPr>
      <w:sz w:val="20"/>
      <w:szCs w:val="20"/>
    </w:rPr>
  </w:style>
  <w:style w:type="character" w:customStyle="1" w:styleId="a5">
    <w:name w:val="頁首 字元"/>
    <w:basedOn w:val="a0"/>
    <w:link w:val="a4"/>
    <w:uiPriority w:val="99"/>
    <w:rsid w:val="004E0D1B"/>
    <w:rPr>
      <w:sz w:val="20"/>
      <w:szCs w:val="20"/>
    </w:rPr>
  </w:style>
  <w:style w:type="paragraph" w:styleId="a6">
    <w:name w:val="footer"/>
    <w:basedOn w:val="a"/>
    <w:link w:val="a7"/>
    <w:uiPriority w:val="99"/>
    <w:unhideWhenUsed/>
    <w:rsid w:val="004E0D1B"/>
    <w:pPr>
      <w:tabs>
        <w:tab w:val="center" w:pos="4153"/>
        <w:tab w:val="right" w:pos="8306"/>
      </w:tabs>
      <w:snapToGrid w:val="0"/>
    </w:pPr>
    <w:rPr>
      <w:sz w:val="20"/>
      <w:szCs w:val="20"/>
    </w:rPr>
  </w:style>
  <w:style w:type="character" w:customStyle="1" w:styleId="a7">
    <w:name w:val="頁尾 字元"/>
    <w:basedOn w:val="a0"/>
    <w:link w:val="a6"/>
    <w:uiPriority w:val="99"/>
    <w:rsid w:val="004E0D1B"/>
    <w:rPr>
      <w:sz w:val="20"/>
      <w:szCs w:val="20"/>
    </w:rPr>
  </w:style>
  <w:style w:type="paragraph" w:styleId="a8">
    <w:name w:val="Balloon Text"/>
    <w:basedOn w:val="a"/>
    <w:link w:val="a9"/>
    <w:uiPriority w:val="99"/>
    <w:semiHidden/>
    <w:unhideWhenUsed/>
    <w:rsid w:val="00F66B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B9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46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46965"/>
    <w:rPr>
      <w:rFonts w:ascii="細明體" w:eastAsia="細明體" w:hAnsi="細明體" w:cs="細明體"/>
      <w:kern w:val="0"/>
      <w:szCs w:val="24"/>
    </w:rPr>
  </w:style>
  <w:style w:type="paragraph" w:styleId="Web">
    <w:name w:val="Normal (Web)"/>
    <w:basedOn w:val="a"/>
    <w:uiPriority w:val="99"/>
    <w:unhideWhenUsed/>
    <w:rsid w:val="00724F53"/>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724F53"/>
    <w:rPr>
      <w:strike w:val="0"/>
      <w:dstrike w:val="0"/>
      <w:color w:val="EB6864"/>
      <w:u w:val="none"/>
      <w:effect w:val="none"/>
      <w:shd w:val="clear" w:color="auto" w:fill="auto"/>
    </w:rPr>
  </w:style>
  <w:style w:type="paragraph" w:customStyle="1" w:styleId="ab">
    <w:name w:val="說明"/>
    <w:basedOn w:val="a"/>
    <w:rsid w:val="0092368A"/>
    <w:pPr>
      <w:kinsoku w:val="0"/>
      <w:adjustRightInd w:val="0"/>
      <w:snapToGrid w:val="0"/>
      <w:spacing w:line="440" w:lineRule="exact"/>
      <w:ind w:left="851" w:hanging="851"/>
      <w:jc w:val="both"/>
    </w:pPr>
    <w:rPr>
      <w:rFonts w:ascii="標楷體" w:eastAsia="標楷體" w:hAnsi="標楷體" w:cs="Times New Roman"/>
      <w:sz w:val="32"/>
      <w:szCs w:val="32"/>
    </w:rPr>
  </w:style>
  <w:style w:type="character" w:styleId="ac">
    <w:name w:val="Strong"/>
    <w:basedOn w:val="a0"/>
    <w:uiPriority w:val="22"/>
    <w:qFormat/>
    <w:rsid w:val="00942455"/>
    <w:rPr>
      <w:b/>
      <w:bCs/>
    </w:rPr>
  </w:style>
  <w:style w:type="character" w:customStyle="1" w:styleId="apple-converted-space">
    <w:name w:val="apple-converted-space"/>
    <w:rsid w:val="000B71C6"/>
  </w:style>
  <w:style w:type="character" w:customStyle="1" w:styleId="dialogtext1">
    <w:name w:val="dialog_text1"/>
    <w:rsid w:val="00813ED8"/>
    <w:rPr>
      <w:rFonts w:ascii="sөũ" w:hAnsi="sөũ" w:hint="default"/>
      <w:color w:val="000000"/>
      <w:sz w:val="24"/>
      <w:szCs w:val="24"/>
    </w:rPr>
  </w:style>
  <w:style w:type="character" w:customStyle="1" w:styleId="magazinefont31">
    <w:name w:val="magazinefont31"/>
    <w:rsid w:val="00813ED8"/>
    <w:rPr>
      <w:rFonts w:ascii="sөũ" w:hAnsi="sөũ" w:hint="default"/>
      <w:strike w:val="0"/>
      <w:dstrike w:val="0"/>
      <w:color w:val="333333"/>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BB4"/>
    <w:pPr>
      <w:ind w:leftChars="200" w:left="480"/>
    </w:pPr>
  </w:style>
  <w:style w:type="paragraph" w:styleId="a4">
    <w:name w:val="header"/>
    <w:basedOn w:val="a"/>
    <w:link w:val="a5"/>
    <w:uiPriority w:val="99"/>
    <w:unhideWhenUsed/>
    <w:rsid w:val="004E0D1B"/>
    <w:pPr>
      <w:tabs>
        <w:tab w:val="center" w:pos="4153"/>
        <w:tab w:val="right" w:pos="8306"/>
      </w:tabs>
      <w:snapToGrid w:val="0"/>
    </w:pPr>
    <w:rPr>
      <w:sz w:val="20"/>
      <w:szCs w:val="20"/>
    </w:rPr>
  </w:style>
  <w:style w:type="character" w:customStyle="1" w:styleId="a5">
    <w:name w:val="頁首 字元"/>
    <w:basedOn w:val="a0"/>
    <w:link w:val="a4"/>
    <w:uiPriority w:val="99"/>
    <w:rsid w:val="004E0D1B"/>
    <w:rPr>
      <w:sz w:val="20"/>
      <w:szCs w:val="20"/>
    </w:rPr>
  </w:style>
  <w:style w:type="paragraph" w:styleId="a6">
    <w:name w:val="footer"/>
    <w:basedOn w:val="a"/>
    <w:link w:val="a7"/>
    <w:uiPriority w:val="99"/>
    <w:unhideWhenUsed/>
    <w:rsid w:val="004E0D1B"/>
    <w:pPr>
      <w:tabs>
        <w:tab w:val="center" w:pos="4153"/>
        <w:tab w:val="right" w:pos="8306"/>
      </w:tabs>
      <w:snapToGrid w:val="0"/>
    </w:pPr>
    <w:rPr>
      <w:sz w:val="20"/>
      <w:szCs w:val="20"/>
    </w:rPr>
  </w:style>
  <w:style w:type="character" w:customStyle="1" w:styleId="a7">
    <w:name w:val="頁尾 字元"/>
    <w:basedOn w:val="a0"/>
    <w:link w:val="a6"/>
    <w:uiPriority w:val="99"/>
    <w:rsid w:val="004E0D1B"/>
    <w:rPr>
      <w:sz w:val="20"/>
      <w:szCs w:val="20"/>
    </w:rPr>
  </w:style>
  <w:style w:type="paragraph" w:styleId="a8">
    <w:name w:val="Balloon Text"/>
    <w:basedOn w:val="a"/>
    <w:link w:val="a9"/>
    <w:uiPriority w:val="99"/>
    <w:semiHidden/>
    <w:unhideWhenUsed/>
    <w:rsid w:val="00F66B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B9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46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46965"/>
    <w:rPr>
      <w:rFonts w:ascii="細明體" w:eastAsia="細明體" w:hAnsi="細明體" w:cs="細明體"/>
      <w:kern w:val="0"/>
      <w:szCs w:val="24"/>
    </w:rPr>
  </w:style>
  <w:style w:type="paragraph" w:styleId="Web">
    <w:name w:val="Normal (Web)"/>
    <w:basedOn w:val="a"/>
    <w:uiPriority w:val="99"/>
    <w:unhideWhenUsed/>
    <w:rsid w:val="00724F53"/>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724F53"/>
    <w:rPr>
      <w:strike w:val="0"/>
      <w:dstrike w:val="0"/>
      <w:color w:val="EB6864"/>
      <w:u w:val="none"/>
      <w:effect w:val="none"/>
      <w:shd w:val="clear" w:color="auto" w:fill="auto"/>
    </w:rPr>
  </w:style>
  <w:style w:type="paragraph" w:customStyle="1" w:styleId="ab">
    <w:name w:val="說明"/>
    <w:basedOn w:val="a"/>
    <w:rsid w:val="0092368A"/>
    <w:pPr>
      <w:kinsoku w:val="0"/>
      <w:adjustRightInd w:val="0"/>
      <w:snapToGrid w:val="0"/>
      <w:spacing w:line="440" w:lineRule="exact"/>
      <w:ind w:left="851" w:hanging="851"/>
      <w:jc w:val="both"/>
    </w:pPr>
    <w:rPr>
      <w:rFonts w:ascii="標楷體" w:eastAsia="標楷體" w:hAnsi="標楷體" w:cs="Times New Roman"/>
      <w:sz w:val="32"/>
      <w:szCs w:val="32"/>
    </w:rPr>
  </w:style>
  <w:style w:type="character" w:styleId="ac">
    <w:name w:val="Strong"/>
    <w:basedOn w:val="a0"/>
    <w:uiPriority w:val="22"/>
    <w:qFormat/>
    <w:rsid w:val="00942455"/>
    <w:rPr>
      <w:b/>
      <w:bCs/>
    </w:rPr>
  </w:style>
  <w:style w:type="character" w:customStyle="1" w:styleId="apple-converted-space">
    <w:name w:val="apple-converted-space"/>
    <w:rsid w:val="000B71C6"/>
  </w:style>
  <w:style w:type="character" w:customStyle="1" w:styleId="dialogtext1">
    <w:name w:val="dialog_text1"/>
    <w:rsid w:val="00813ED8"/>
    <w:rPr>
      <w:rFonts w:ascii="sөũ" w:hAnsi="sөũ" w:hint="default"/>
      <w:color w:val="000000"/>
      <w:sz w:val="24"/>
      <w:szCs w:val="24"/>
    </w:rPr>
  </w:style>
  <w:style w:type="character" w:customStyle="1" w:styleId="magazinefont31">
    <w:name w:val="magazinefont31"/>
    <w:rsid w:val="00813ED8"/>
    <w:rPr>
      <w:rFonts w:ascii="sөũ" w:hAnsi="sөũ"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AD83-EDA1-48E5-BCCF-0A6B8247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保護服務司蕭文玲</dc:creator>
  <cp:lastModifiedBy>保護服務司蕭文玲</cp:lastModifiedBy>
  <cp:revision>9</cp:revision>
  <cp:lastPrinted>2017-10-12T03:03:00Z</cp:lastPrinted>
  <dcterms:created xsi:type="dcterms:W3CDTF">2017-10-20T08:06:00Z</dcterms:created>
  <dcterms:modified xsi:type="dcterms:W3CDTF">2017-10-20T08:09:00Z</dcterms:modified>
</cp:coreProperties>
</file>