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衛生福利部家庭暴力及性侵害</w:t>
      </w:r>
      <w:r w:rsidR="00D50E51" w:rsidRPr="00BA3421">
        <w:rPr>
          <w:rFonts w:ascii="標楷體" w:eastAsia="標楷體" w:hAnsi="標楷體" w:cs="新細明體" w:hint="eastAsia"/>
          <w:b/>
          <w:color w:val="000000"/>
          <w:kern w:val="0"/>
          <w:sz w:val="28"/>
          <w:szCs w:val="28"/>
        </w:rPr>
        <w:t>防治</w:t>
      </w:r>
      <w:r w:rsidRPr="00BA3421">
        <w:rPr>
          <w:rFonts w:ascii="標楷體" w:eastAsia="標楷體" w:hAnsi="標楷體" w:cs="新細明體" w:hint="eastAsia"/>
          <w:b/>
          <w:color w:val="000000"/>
          <w:kern w:val="0"/>
          <w:sz w:val="28"/>
          <w:szCs w:val="28"/>
        </w:rPr>
        <w:t>推動小組</w:t>
      </w:r>
    </w:p>
    <w:p w:rsidR="00313BB4"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第2屆第</w:t>
      </w:r>
      <w:r w:rsidR="0026439E" w:rsidRPr="00BA3421">
        <w:rPr>
          <w:rFonts w:ascii="標楷體" w:eastAsia="標楷體" w:hAnsi="標楷體" w:cs="新細明體" w:hint="eastAsia"/>
          <w:b/>
          <w:color w:val="000000"/>
          <w:kern w:val="0"/>
          <w:sz w:val="28"/>
          <w:szCs w:val="28"/>
        </w:rPr>
        <w:t>2</w:t>
      </w:r>
      <w:r w:rsidRPr="00BA3421">
        <w:rPr>
          <w:rFonts w:ascii="標楷體" w:eastAsia="標楷體" w:hAnsi="標楷體" w:cs="新細明體" w:hint="eastAsia"/>
          <w:b/>
          <w:color w:val="000000"/>
          <w:kern w:val="0"/>
          <w:sz w:val="28"/>
          <w:szCs w:val="28"/>
        </w:rPr>
        <w:t>次會議</w:t>
      </w:r>
      <w:r w:rsidR="00030D81" w:rsidRPr="00BA3421">
        <w:rPr>
          <w:rFonts w:ascii="標楷體" w:eastAsia="標楷體" w:hAnsi="標楷體" w:cs="新細明體" w:hint="eastAsia"/>
          <w:b/>
          <w:color w:val="000000"/>
          <w:kern w:val="0"/>
          <w:sz w:val="28"/>
          <w:szCs w:val="28"/>
        </w:rPr>
        <w:t>紀錄</w:t>
      </w: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b/>
          <w:sz w:val="28"/>
          <w:szCs w:val="28"/>
        </w:rPr>
      </w:pP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sz w:val="28"/>
          <w:szCs w:val="28"/>
        </w:rPr>
      </w:pPr>
      <w:r w:rsidRPr="00BA3421">
        <w:rPr>
          <w:rFonts w:ascii="標楷體" w:eastAsia="標楷體" w:hAnsi="標楷體" w:cs="標楷體" w:hint="eastAsia"/>
          <w:b/>
          <w:sz w:val="28"/>
          <w:szCs w:val="28"/>
        </w:rPr>
        <w:t>會議時間：</w:t>
      </w:r>
      <w:r w:rsidRPr="00BA3421">
        <w:rPr>
          <w:rFonts w:ascii="標楷體" w:eastAsia="標楷體" w:hAnsi="標楷體" w:cs="標楷體" w:hint="eastAsia"/>
          <w:sz w:val="28"/>
          <w:szCs w:val="28"/>
        </w:rPr>
        <w:t>10</w:t>
      </w:r>
      <w:r w:rsidR="0026439E" w:rsidRPr="00BA3421">
        <w:rPr>
          <w:rFonts w:ascii="標楷體" w:eastAsia="標楷體" w:hAnsi="標楷體" w:cs="標楷體" w:hint="eastAsia"/>
          <w:sz w:val="28"/>
          <w:szCs w:val="28"/>
        </w:rPr>
        <w:t>5</w:t>
      </w:r>
      <w:r w:rsidRPr="00BA3421">
        <w:rPr>
          <w:rFonts w:ascii="標楷體" w:eastAsia="標楷體" w:hAnsi="標楷體" w:cs="標楷體" w:hint="eastAsia"/>
          <w:sz w:val="28"/>
          <w:szCs w:val="28"/>
        </w:rPr>
        <w:t>年</w:t>
      </w:r>
      <w:r w:rsidR="0026439E" w:rsidRPr="00BA3421">
        <w:rPr>
          <w:rFonts w:ascii="標楷體" w:eastAsia="標楷體" w:hAnsi="標楷體" w:cs="標楷體" w:hint="eastAsia"/>
          <w:sz w:val="28"/>
          <w:szCs w:val="28"/>
        </w:rPr>
        <w:t>3</w:t>
      </w:r>
      <w:r w:rsidRPr="00BA3421">
        <w:rPr>
          <w:rFonts w:ascii="標楷體" w:eastAsia="標楷體" w:hAnsi="標楷體" w:cs="標楷體" w:hint="eastAsia"/>
          <w:sz w:val="28"/>
          <w:szCs w:val="28"/>
        </w:rPr>
        <w:t>月</w:t>
      </w:r>
      <w:r w:rsidR="0026439E" w:rsidRPr="00BA3421">
        <w:rPr>
          <w:rFonts w:ascii="標楷體" w:eastAsia="標楷體" w:hAnsi="標楷體" w:cs="標楷體" w:hint="eastAsia"/>
          <w:sz w:val="28"/>
          <w:szCs w:val="28"/>
        </w:rPr>
        <w:t>22</w:t>
      </w:r>
      <w:r w:rsidRPr="00BA3421">
        <w:rPr>
          <w:rFonts w:ascii="標楷體" w:eastAsia="標楷體" w:hAnsi="標楷體" w:cs="標楷體" w:hint="eastAsia"/>
          <w:sz w:val="28"/>
          <w:szCs w:val="28"/>
        </w:rPr>
        <w:t>日（星期二）下午2時0分</w:t>
      </w:r>
    </w:p>
    <w:p w:rsidR="00030D81" w:rsidRPr="00BA3421" w:rsidRDefault="00030D81" w:rsidP="005816BE">
      <w:pPr>
        <w:autoSpaceDE w:val="0"/>
        <w:autoSpaceDN w:val="0"/>
        <w:adjustRightInd w:val="0"/>
        <w:snapToGrid w:val="0"/>
        <w:spacing w:line="440" w:lineRule="exact"/>
        <w:jc w:val="both"/>
        <w:rPr>
          <w:rFonts w:ascii="標楷體" w:eastAsia="標楷體" w:hAnsi="標楷體"/>
          <w:sz w:val="28"/>
          <w:szCs w:val="28"/>
        </w:rPr>
      </w:pPr>
      <w:r w:rsidRPr="00BA3421">
        <w:rPr>
          <w:rFonts w:ascii="標楷體" w:eastAsia="標楷體" w:hAnsi="標楷體" w:cs="標楷體" w:hint="eastAsia"/>
          <w:b/>
          <w:sz w:val="28"/>
          <w:szCs w:val="28"/>
        </w:rPr>
        <w:t>會議地點：</w:t>
      </w:r>
      <w:r w:rsidRPr="00BA3421">
        <w:rPr>
          <w:rFonts w:ascii="標楷體" w:eastAsia="標楷體" w:hAnsi="標楷體" w:cs="標楷體" w:hint="eastAsia"/>
          <w:sz w:val="28"/>
          <w:szCs w:val="28"/>
        </w:rPr>
        <w:t>本部301會議室</w:t>
      </w:r>
    </w:p>
    <w:p w:rsidR="00030D81" w:rsidRPr="00BA3421" w:rsidRDefault="00030D81" w:rsidP="005816BE">
      <w:pPr>
        <w:spacing w:line="440" w:lineRule="exact"/>
        <w:rPr>
          <w:rFonts w:ascii="標楷體" w:eastAsia="標楷體" w:hAnsi="標楷體" w:cs="標楷體"/>
          <w:sz w:val="28"/>
          <w:szCs w:val="28"/>
        </w:rPr>
      </w:pPr>
      <w:r w:rsidRPr="00BA3421">
        <w:rPr>
          <w:rFonts w:ascii="標楷體" w:eastAsia="標楷體" w:hAnsi="標楷體" w:cs="標楷體" w:hint="eastAsia"/>
          <w:b/>
          <w:sz w:val="28"/>
          <w:szCs w:val="28"/>
        </w:rPr>
        <w:t>會議主持人：</w:t>
      </w:r>
      <w:proofErr w:type="gramStart"/>
      <w:r w:rsidRPr="00BA3421">
        <w:rPr>
          <w:rFonts w:ascii="標楷體" w:eastAsia="標楷體" w:hAnsi="標楷體" w:cs="標楷體" w:hint="eastAsia"/>
          <w:sz w:val="28"/>
          <w:szCs w:val="28"/>
        </w:rPr>
        <w:t>蔣</w:t>
      </w:r>
      <w:proofErr w:type="gramEnd"/>
      <w:r w:rsidRPr="00BA3421">
        <w:rPr>
          <w:rFonts w:ascii="標楷體" w:eastAsia="標楷體" w:hAnsi="標楷體" w:cs="標楷體" w:hint="eastAsia"/>
          <w:sz w:val="28"/>
          <w:szCs w:val="28"/>
        </w:rPr>
        <w:t>召集人丙</w:t>
      </w:r>
      <w:proofErr w:type="gramStart"/>
      <w:r w:rsidRPr="00BA3421">
        <w:rPr>
          <w:rFonts w:ascii="標楷體" w:eastAsia="標楷體" w:hAnsi="標楷體" w:cs="標楷體" w:hint="eastAsia"/>
          <w:sz w:val="28"/>
          <w:szCs w:val="28"/>
        </w:rPr>
        <w:t>煌</w:t>
      </w:r>
      <w:proofErr w:type="gramEnd"/>
      <w:r w:rsidRPr="00BA3421">
        <w:rPr>
          <w:rFonts w:ascii="標楷體" w:eastAsia="標楷體" w:hAnsi="標楷體" w:cs="標楷體" w:hint="eastAsia"/>
          <w:sz w:val="28"/>
          <w:szCs w:val="28"/>
        </w:rPr>
        <w:t>(李副召集人</w:t>
      </w:r>
      <w:proofErr w:type="gramStart"/>
      <w:r w:rsidRPr="00BA3421">
        <w:rPr>
          <w:rFonts w:ascii="標楷體" w:eastAsia="標楷體" w:hAnsi="標楷體" w:cs="標楷體" w:hint="eastAsia"/>
          <w:sz w:val="28"/>
          <w:szCs w:val="28"/>
        </w:rPr>
        <w:t>玉春代</w:t>
      </w:r>
      <w:proofErr w:type="gramEnd"/>
      <w:r w:rsidRPr="00BA3421">
        <w:rPr>
          <w:rFonts w:ascii="標楷體" w:eastAsia="標楷體" w:hAnsi="標楷體" w:cs="標楷體" w:hint="eastAsia"/>
          <w:sz w:val="28"/>
          <w:szCs w:val="28"/>
        </w:rPr>
        <w:t>)</w:t>
      </w:r>
    </w:p>
    <w:p w:rsidR="00030D81" w:rsidRPr="00BA3421" w:rsidRDefault="005E4B81" w:rsidP="005816BE">
      <w:pPr>
        <w:spacing w:line="440" w:lineRule="exact"/>
        <w:jc w:val="right"/>
        <w:rPr>
          <w:rFonts w:ascii="標楷體" w:eastAsia="標楷體" w:hAnsi="標楷體" w:cs="新細明體"/>
          <w:b/>
          <w:color w:val="000000"/>
          <w:kern w:val="0"/>
          <w:sz w:val="28"/>
          <w:szCs w:val="28"/>
        </w:rPr>
      </w:pPr>
      <w:r>
        <w:rPr>
          <w:rFonts w:ascii="標楷體" w:eastAsia="標楷體" w:hAnsi="標楷體" w:cs="標楷體" w:hint="eastAsia"/>
          <w:sz w:val="28"/>
          <w:szCs w:val="28"/>
        </w:rPr>
        <w:t>紀</w:t>
      </w:r>
      <w:r w:rsidR="00030D81" w:rsidRPr="00BA3421">
        <w:rPr>
          <w:rFonts w:ascii="標楷體" w:eastAsia="標楷體" w:hAnsi="標楷體" w:cs="標楷體" w:hint="eastAsia"/>
          <w:sz w:val="28"/>
          <w:szCs w:val="28"/>
        </w:rPr>
        <w:t>錄：劉松燕</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b/>
          <w:sz w:val="28"/>
          <w:szCs w:val="28"/>
        </w:rPr>
        <w:t>出席人員：</w:t>
      </w:r>
      <w:r w:rsidRPr="00BA3421">
        <w:rPr>
          <w:rFonts w:ascii="標楷體" w:eastAsia="標楷體" w:hAnsi="標楷體" w:cs="標楷體" w:hint="eastAsia"/>
          <w:sz w:val="28"/>
          <w:szCs w:val="28"/>
        </w:rPr>
        <w:t>詳如簽到表</w:t>
      </w:r>
    </w:p>
    <w:p w:rsidR="00492D07" w:rsidRPr="00BA3421" w:rsidRDefault="00492D07" w:rsidP="005816BE">
      <w:pPr>
        <w:autoSpaceDE w:val="0"/>
        <w:autoSpaceDN w:val="0"/>
        <w:adjustRightInd w:val="0"/>
        <w:snapToGrid w:val="0"/>
        <w:spacing w:line="440" w:lineRule="exact"/>
        <w:jc w:val="both"/>
        <w:rPr>
          <w:rFonts w:ascii="標楷體" w:eastAsia="標楷體" w:hAnsi="標楷體"/>
          <w:sz w:val="28"/>
          <w:szCs w:val="28"/>
        </w:rPr>
      </w:pP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b/>
          <w:sz w:val="28"/>
          <w:szCs w:val="28"/>
        </w:rPr>
      </w:pPr>
      <w:r w:rsidRPr="00BA3421">
        <w:rPr>
          <w:rFonts w:ascii="標楷體" w:eastAsia="標楷體" w:hAnsi="標楷體" w:cs="標楷體" w:hint="eastAsia"/>
          <w:b/>
          <w:sz w:val="28"/>
          <w:szCs w:val="28"/>
        </w:rPr>
        <w:t>壹、確認第</w:t>
      </w:r>
      <w:r w:rsidR="0026439E" w:rsidRPr="00BA3421">
        <w:rPr>
          <w:rFonts w:ascii="標楷體" w:eastAsia="標楷體" w:hAnsi="標楷體" w:cs="標楷體" w:hint="eastAsia"/>
          <w:b/>
          <w:sz w:val="28"/>
          <w:szCs w:val="28"/>
        </w:rPr>
        <w:t>2</w:t>
      </w:r>
      <w:r w:rsidRPr="00BA3421">
        <w:rPr>
          <w:rFonts w:ascii="標楷體" w:eastAsia="標楷體" w:hAnsi="標楷體" w:cs="標楷體" w:hint="eastAsia"/>
          <w:b/>
          <w:sz w:val="28"/>
          <w:szCs w:val="28"/>
        </w:rPr>
        <w:t>屆第</w:t>
      </w:r>
      <w:r w:rsidR="0026439E" w:rsidRPr="00BA3421">
        <w:rPr>
          <w:rFonts w:ascii="標楷體" w:eastAsia="標楷體" w:hAnsi="標楷體" w:cs="標楷體" w:hint="eastAsia"/>
          <w:b/>
          <w:sz w:val="28"/>
          <w:szCs w:val="28"/>
        </w:rPr>
        <w:t>1</w:t>
      </w:r>
      <w:r w:rsidRPr="00BA3421">
        <w:rPr>
          <w:rFonts w:ascii="標楷體" w:eastAsia="標楷體" w:hAnsi="標楷體" w:cs="標楷體" w:hint="eastAsia"/>
          <w:b/>
          <w:sz w:val="28"/>
          <w:szCs w:val="28"/>
        </w:rPr>
        <w:t>次推動小組會議紀錄：</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sz w:val="28"/>
          <w:szCs w:val="28"/>
        </w:rPr>
        <w:t>決定：</w:t>
      </w:r>
      <w:proofErr w:type="gramStart"/>
      <w:r w:rsidRPr="00BA3421">
        <w:rPr>
          <w:rFonts w:ascii="標楷體" w:eastAsia="標楷體" w:hAnsi="標楷體" w:cs="標楷體" w:hint="eastAsia"/>
          <w:sz w:val="28"/>
          <w:szCs w:val="28"/>
        </w:rPr>
        <w:t>洽悉。</w:t>
      </w:r>
      <w:proofErr w:type="gramEnd"/>
    </w:p>
    <w:p w:rsidR="00492D07" w:rsidRPr="00BA3421" w:rsidRDefault="00492D07" w:rsidP="005816BE">
      <w:pPr>
        <w:spacing w:line="440" w:lineRule="exact"/>
        <w:jc w:val="both"/>
        <w:rPr>
          <w:rFonts w:ascii="標楷體" w:eastAsia="標楷體" w:hAnsi="標楷體"/>
          <w:b/>
          <w:sz w:val="28"/>
          <w:szCs w:val="28"/>
        </w:rPr>
      </w:pPr>
    </w:p>
    <w:p w:rsidR="00492D07" w:rsidRPr="00BA3421" w:rsidRDefault="00492D07" w:rsidP="005816BE">
      <w:pPr>
        <w:spacing w:line="440" w:lineRule="exact"/>
        <w:rPr>
          <w:rFonts w:ascii="標楷體" w:eastAsia="標楷體" w:hAnsi="標楷體"/>
          <w:b/>
          <w:sz w:val="28"/>
          <w:szCs w:val="28"/>
        </w:rPr>
      </w:pPr>
      <w:r w:rsidRPr="00BA3421">
        <w:rPr>
          <w:rFonts w:ascii="標楷體" w:eastAsia="標楷體" w:hAnsi="標楷體" w:hint="eastAsia"/>
          <w:b/>
          <w:sz w:val="28"/>
          <w:szCs w:val="28"/>
        </w:rPr>
        <w:t>貳、專案報告</w:t>
      </w:r>
    </w:p>
    <w:p w:rsidR="00BA3421" w:rsidRPr="00BA3421" w:rsidRDefault="00BA3421" w:rsidP="005816BE">
      <w:pPr>
        <w:spacing w:line="440" w:lineRule="exact"/>
        <w:rPr>
          <w:rFonts w:ascii="標楷體" w:eastAsia="標楷體" w:hAnsi="標楷體"/>
          <w:b/>
          <w:sz w:val="28"/>
          <w:szCs w:val="28"/>
        </w:rPr>
      </w:pPr>
      <w:r w:rsidRPr="00BA3421">
        <w:rPr>
          <w:rFonts w:ascii="標楷體" w:eastAsia="標楷體" w:hAnsi="標楷體" w:hint="eastAsia"/>
          <w:b/>
          <w:sz w:val="28"/>
          <w:szCs w:val="28"/>
        </w:rPr>
        <w:t>第一案</w:t>
      </w:r>
    </w:p>
    <w:p w:rsidR="00492D07" w:rsidRPr="00BA3421" w:rsidRDefault="00492D07" w:rsidP="005816BE">
      <w:pPr>
        <w:spacing w:line="440" w:lineRule="exact"/>
        <w:ind w:left="841" w:hangingChars="300" w:hanging="841"/>
        <w:rPr>
          <w:rFonts w:ascii="標楷體" w:eastAsia="標楷體" w:hAnsi="標楷體"/>
          <w:sz w:val="28"/>
          <w:szCs w:val="28"/>
        </w:rPr>
      </w:pPr>
      <w:r w:rsidRPr="003866CE">
        <w:rPr>
          <w:rFonts w:ascii="標楷體" w:eastAsia="標楷體" w:hAnsi="標楷體" w:hint="eastAsia"/>
          <w:b/>
          <w:sz w:val="28"/>
          <w:szCs w:val="28"/>
        </w:rPr>
        <w:t>案由：</w:t>
      </w:r>
      <w:r w:rsidR="00BA3421" w:rsidRPr="00BA3421">
        <w:rPr>
          <w:rFonts w:ascii="標楷體" w:eastAsia="標楷體" w:hAnsi="標楷體" w:hint="eastAsia"/>
          <w:sz w:val="28"/>
          <w:szCs w:val="28"/>
        </w:rPr>
        <w:t>本部心理及口腔</w:t>
      </w:r>
      <w:proofErr w:type="gramStart"/>
      <w:r w:rsidR="00BA3421" w:rsidRPr="00BA3421">
        <w:rPr>
          <w:rFonts w:ascii="標楷體" w:eastAsia="標楷體" w:hAnsi="標楷體" w:hint="eastAsia"/>
          <w:sz w:val="28"/>
          <w:szCs w:val="28"/>
        </w:rPr>
        <w:t>健康司</w:t>
      </w:r>
      <w:proofErr w:type="gramEnd"/>
      <w:r w:rsidR="00BA3421" w:rsidRPr="00BA3421">
        <w:rPr>
          <w:rFonts w:ascii="標楷體" w:eastAsia="標楷體" w:hAnsi="標楷體" w:hint="eastAsia"/>
          <w:sz w:val="28"/>
          <w:szCs w:val="28"/>
        </w:rPr>
        <w:t>就有關「家庭暴力相對人預防方案(含男性關懷專線)｣之整體實施概況及未來推動策略之專案報告。</w:t>
      </w:r>
    </w:p>
    <w:p w:rsidR="00742959" w:rsidRDefault="00492D07"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決議：</w:t>
      </w:r>
    </w:p>
    <w:p w:rsidR="00742959" w:rsidRDefault="00742959" w:rsidP="005816BE">
      <w:pPr>
        <w:spacing w:line="440" w:lineRule="exact"/>
        <w:ind w:leftChars="150" w:left="1201" w:hangingChars="300" w:hanging="841"/>
        <w:rPr>
          <w:rFonts w:ascii="標楷體" w:eastAsia="標楷體" w:hAnsi="標楷體"/>
          <w:b/>
          <w:sz w:val="28"/>
          <w:szCs w:val="28"/>
        </w:rPr>
      </w:pPr>
      <w:r>
        <w:rPr>
          <w:rFonts w:ascii="標楷體" w:eastAsia="標楷體" w:hAnsi="標楷體" w:hint="eastAsia"/>
          <w:b/>
          <w:sz w:val="28"/>
          <w:szCs w:val="28"/>
        </w:rPr>
        <w:t>一、</w:t>
      </w:r>
      <w:proofErr w:type="gramStart"/>
      <w:r>
        <w:rPr>
          <w:rFonts w:ascii="標楷體" w:eastAsia="標楷體" w:hAnsi="標楷體" w:hint="eastAsia"/>
          <w:b/>
          <w:sz w:val="28"/>
          <w:szCs w:val="28"/>
        </w:rPr>
        <w:t>洽悉。</w:t>
      </w:r>
      <w:proofErr w:type="gramEnd"/>
    </w:p>
    <w:p w:rsidR="00742959" w:rsidRDefault="00742959"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二、為確保家庭暴力相對人服務方案之品質，請本部心理及口腔健康司</w:t>
      </w:r>
      <w:proofErr w:type="gramStart"/>
      <w:r>
        <w:rPr>
          <w:rFonts w:ascii="標楷體" w:eastAsia="標楷體" w:hAnsi="標楷體" w:hint="eastAsia"/>
          <w:b/>
          <w:sz w:val="28"/>
          <w:szCs w:val="28"/>
        </w:rPr>
        <w:t>研</w:t>
      </w:r>
      <w:proofErr w:type="gramEnd"/>
      <w:r>
        <w:rPr>
          <w:rFonts w:ascii="標楷體" w:eastAsia="標楷體" w:hAnsi="標楷體" w:hint="eastAsia"/>
          <w:b/>
          <w:sz w:val="28"/>
          <w:szCs w:val="28"/>
        </w:rPr>
        <w:t>議建立處遇服務方案之評估標準</w:t>
      </w:r>
      <w:r w:rsidR="00762525">
        <w:rPr>
          <w:rFonts w:ascii="標楷體" w:eastAsia="標楷體" w:hAnsi="標楷體" w:hint="eastAsia"/>
          <w:b/>
          <w:sz w:val="28"/>
          <w:szCs w:val="28"/>
        </w:rPr>
        <w:t>與測量指標</w:t>
      </w:r>
      <w:r>
        <w:rPr>
          <w:rFonts w:ascii="標楷體" w:eastAsia="標楷體" w:hAnsi="標楷體" w:hint="eastAsia"/>
          <w:b/>
          <w:sz w:val="28"/>
          <w:szCs w:val="28"/>
        </w:rPr>
        <w:t>，以精進服務品質。</w:t>
      </w:r>
    </w:p>
    <w:p w:rsidR="00742959" w:rsidRDefault="00742959"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三、</w:t>
      </w:r>
      <w:r w:rsidR="003866CE">
        <w:rPr>
          <w:rFonts w:ascii="標楷體" w:eastAsia="標楷體" w:hAnsi="標楷體" w:hint="eastAsia"/>
          <w:b/>
          <w:sz w:val="28"/>
          <w:szCs w:val="28"/>
        </w:rPr>
        <w:t>有關加害人處遇計畫</w:t>
      </w:r>
      <w:r w:rsidR="00762525">
        <w:rPr>
          <w:rFonts w:ascii="標楷體" w:eastAsia="標楷體" w:hAnsi="標楷體" w:hint="eastAsia"/>
          <w:b/>
          <w:sz w:val="28"/>
          <w:szCs w:val="28"/>
        </w:rPr>
        <w:t>保護令</w:t>
      </w:r>
      <w:r w:rsidR="003866CE">
        <w:rPr>
          <w:rFonts w:ascii="標楷體" w:eastAsia="標楷體" w:hAnsi="標楷體" w:hint="eastAsia"/>
          <w:b/>
          <w:sz w:val="28"/>
          <w:szCs w:val="28"/>
        </w:rPr>
        <w:t>之聲請一節，請本部保護服務司、法務部、內政部警政署於辦理相關人員教育訓練時加強宣導，經評估相對人有</w:t>
      </w:r>
      <w:proofErr w:type="gramStart"/>
      <w:r w:rsidR="003866CE">
        <w:rPr>
          <w:rFonts w:ascii="標楷體" w:eastAsia="標楷體" w:hAnsi="標楷體" w:hint="eastAsia"/>
          <w:b/>
          <w:sz w:val="28"/>
          <w:szCs w:val="28"/>
        </w:rPr>
        <w:t>施予處遇</w:t>
      </w:r>
      <w:proofErr w:type="gramEnd"/>
      <w:r w:rsidR="003866CE">
        <w:rPr>
          <w:rFonts w:ascii="標楷體" w:eastAsia="標楷體" w:hAnsi="標楷體" w:hint="eastAsia"/>
          <w:b/>
          <w:sz w:val="28"/>
          <w:szCs w:val="28"/>
        </w:rPr>
        <w:t>計畫之必要時，應協助被害人或依職權提出處遇計畫保護令之聲請。</w:t>
      </w:r>
    </w:p>
    <w:p w:rsidR="003866CE" w:rsidRDefault="003866CE"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四、</w:t>
      </w:r>
      <w:r w:rsidRPr="00D42154">
        <w:rPr>
          <w:rFonts w:ascii="標楷體" w:eastAsia="標楷體" w:hAnsi="標楷體" w:hint="eastAsia"/>
          <w:b/>
          <w:sz w:val="28"/>
          <w:szCs w:val="28"/>
        </w:rPr>
        <w:t>有關</w:t>
      </w:r>
      <w:r>
        <w:rPr>
          <w:rFonts w:ascii="標楷體" w:eastAsia="標楷體" w:hAnsi="標楷體" w:hint="eastAsia"/>
          <w:b/>
          <w:sz w:val="28"/>
          <w:szCs w:val="28"/>
        </w:rPr>
        <w:t>公益彩券回饋金相對人服務方案獲配經費一節，建請本部心理及口腔</w:t>
      </w:r>
      <w:proofErr w:type="gramStart"/>
      <w:r>
        <w:rPr>
          <w:rFonts w:ascii="標楷體" w:eastAsia="標楷體" w:hAnsi="標楷體" w:hint="eastAsia"/>
          <w:b/>
          <w:sz w:val="28"/>
          <w:szCs w:val="28"/>
        </w:rPr>
        <w:t>健康司</w:t>
      </w:r>
      <w:proofErr w:type="gramEnd"/>
      <w:r>
        <w:rPr>
          <w:rFonts w:ascii="標楷體" w:eastAsia="標楷體" w:hAnsi="標楷體" w:hint="eastAsia"/>
          <w:b/>
          <w:sz w:val="28"/>
          <w:szCs w:val="28"/>
        </w:rPr>
        <w:t>於公益彩券回饋金額度分配會議時提出討論</w:t>
      </w:r>
      <w:r w:rsidRPr="00D42154">
        <w:rPr>
          <w:rFonts w:ascii="標楷體" w:eastAsia="標楷體" w:hAnsi="標楷體" w:hint="eastAsia"/>
          <w:b/>
          <w:sz w:val="28"/>
          <w:szCs w:val="28"/>
        </w:rPr>
        <w:t>。</w:t>
      </w:r>
    </w:p>
    <w:p w:rsidR="00742959" w:rsidRDefault="00742959" w:rsidP="005816BE">
      <w:pPr>
        <w:spacing w:line="440" w:lineRule="exact"/>
        <w:ind w:left="841" w:hangingChars="300" w:hanging="841"/>
        <w:rPr>
          <w:rFonts w:ascii="標楷體" w:eastAsia="標楷體" w:hAnsi="標楷體"/>
          <w:b/>
          <w:sz w:val="28"/>
          <w:szCs w:val="28"/>
        </w:rPr>
      </w:pPr>
    </w:p>
    <w:p w:rsidR="003866CE" w:rsidRDefault="003866CE" w:rsidP="005816BE">
      <w:pPr>
        <w:spacing w:line="440" w:lineRule="exact"/>
        <w:rPr>
          <w:rFonts w:ascii="標楷體" w:eastAsia="標楷體" w:hAnsi="標楷體"/>
          <w:b/>
          <w:sz w:val="28"/>
          <w:szCs w:val="28"/>
        </w:rPr>
      </w:pPr>
      <w:r w:rsidRPr="00BA3421">
        <w:rPr>
          <w:rFonts w:ascii="標楷體" w:eastAsia="標楷體" w:hAnsi="標楷體" w:hint="eastAsia"/>
          <w:b/>
          <w:sz w:val="28"/>
          <w:szCs w:val="28"/>
        </w:rPr>
        <w:t>第</w:t>
      </w:r>
      <w:r>
        <w:rPr>
          <w:rFonts w:ascii="標楷體" w:eastAsia="標楷體" w:hAnsi="標楷體" w:hint="eastAsia"/>
          <w:b/>
          <w:sz w:val="28"/>
          <w:szCs w:val="28"/>
        </w:rPr>
        <w:t>二</w:t>
      </w:r>
      <w:r w:rsidRPr="00BA3421">
        <w:rPr>
          <w:rFonts w:ascii="標楷體" w:eastAsia="標楷體" w:hAnsi="標楷體" w:hint="eastAsia"/>
          <w:b/>
          <w:sz w:val="28"/>
          <w:szCs w:val="28"/>
        </w:rPr>
        <w:t>案</w:t>
      </w:r>
    </w:p>
    <w:p w:rsidR="003866CE" w:rsidRDefault="003866CE" w:rsidP="005816BE">
      <w:pPr>
        <w:spacing w:line="440" w:lineRule="exact"/>
        <w:ind w:left="841" w:hangingChars="300" w:hanging="841"/>
        <w:rPr>
          <w:rFonts w:ascii="標楷體" w:eastAsia="標楷體" w:hAnsi="標楷體"/>
          <w:sz w:val="28"/>
          <w:szCs w:val="28"/>
        </w:rPr>
      </w:pPr>
      <w:r>
        <w:rPr>
          <w:rFonts w:ascii="標楷體" w:eastAsia="標楷體" w:hAnsi="標楷體" w:hint="eastAsia"/>
          <w:b/>
          <w:sz w:val="28"/>
          <w:szCs w:val="28"/>
        </w:rPr>
        <w:lastRenderedPageBreak/>
        <w:t>案由：</w:t>
      </w:r>
      <w:r w:rsidRPr="00D42154">
        <w:rPr>
          <w:rFonts w:ascii="標楷體" w:eastAsia="標楷體" w:hAnsi="標楷體" w:hint="eastAsia"/>
          <w:sz w:val="28"/>
          <w:szCs w:val="28"/>
        </w:rPr>
        <w:t>本部保護服務司就有關「性侵害犯罪防治法新制之相關配套措施與工作策略」之專案報告。</w:t>
      </w:r>
    </w:p>
    <w:p w:rsidR="003866CE" w:rsidRDefault="003866CE"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決議：</w:t>
      </w:r>
    </w:p>
    <w:p w:rsidR="003866CE" w:rsidRDefault="003866CE" w:rsidP="005816BE">
      <w:pPr>
        <w:spacing w:line="440" w:lineRule="exact"/>
        <w:ind w:leftChars="150" w:left="1201" w:hangingChars="300" w:hanging="841"/>
        <w:rPr>
          <w:rFonts w:ascii="標楷體" w:eastAsia="標楷體" w:hAnsi="標楷體"/>
          <w:b/>
          <w:sz w:val="28"/>
          <w:szCs w:val="28"/>
        </w:rPr>
      </w:pPr>
      <w:r>
        <w:rPr>
          <w:rFonts w:ascii="標楷體" w:eastAsia="標楷體" w:hAnsi="標楷體" w:hint="eastAsia"/>
          <w:b/>
          <w:sz w:val="28"/>
          <w:szCs w:val="28"/>
        </w:rPr>
        <w:t>一、</w:t>
      </w:r>
      <w:proofErr w:type="gramStart"/>
      <w:r>
        <w:rPr>
          <w:rFonts w:ascii="標楷體" w:eastAsia="標楷體" w:hAnsi="標楷體" w:hint="eastAsia"/>
          <w:b/>
          <w:sz w:val="28"/>
          <w:szCs w:val="28"/>
        </w:rPr>
        <w:t>洽悉。</w:t>
      </w:r>
      <w:proofErr w:type="gramEnd"/>
    </w:p>
    <w:p w:rsidR="00727058" w:rsidRDefault="00727058"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二、請本部保護服務司邀集相關單位、專家學者</w:t>
      </w:r>
      <w:proofErr w:type="gramStart"/>
      <w:r>
        <w:rPr>
          <w:rFonts w:ascii="標楷體" w:eastAsia="標楷體" w:hAnsi="標楷體" w:hint="eastAsia"/>
          <w:b/>
          <w:sz w:val="28"/>
          <w:szCs w:val="28"/>
        </w:rPr>
        <w:t>研</w:t>
      </w:r>
      <w:proofErr w:type="gramEnd"/>
      <w:r>
        <w:rPr>
          <w:rFonts w:ascii="標楷體" w:eastAsia="標楷體" w:hAnsi="標楷體" w:hint="eastAsia"/>
          <w:b/>
          <w:sz w:val="28"/>
          <w:szCs w:val="28"/>
        </w:rPr>
        <w:t>議司法</w:t>
      </w:r>
      <w:proofErr w:type="gramStart"/>
      <w:r>
        <w:rPr>
          <w:rFonts w:ascii="標楷體" w:eastAsia="標楷體" w:hAnsi="標楷體" w:hint="eastAsia"/>
          <w:b/>
          <w:sz w:val="28"/>
          <w:szCs w:val="28"/>
        </w:rPr>
        <w:t>詢</w:t>
      </w:r>
      <w:proofErr w:type="gramEnd"/>
      <w:r w:rsidR="002E24CC">
        <w:rPr>
          <w:rFonts w:ascii="標楷體" w:eastAsia="標楷體" w:hAnsi="標楷體" w:hint="eastAsia"/>
          <w:b/>
          <w:sz w:val="28"/>
          <w:szCs w:val="28"/>
        </w:rPr>
        <w:t>(訊)</w:t>
      </w:r>
      <w:r>
        <w:rPr>
          <w:rFonts w:ascii="標楷體" w:eastAsia="標楷體" w:hAnsi="標楷體" w:hint="eastAsia"/>
          <w:b/>
          <w:sz w:val="28"/>
          <w:szCs w:val="28"/>
        </w:rPr>
        <w:t>問專業人士及專家證人</w:t>
      </w:r>
      <w:r w:rsidR="00F36FCC">
        <w:rPr>
          <w:rFonts w:ascii="標楷體" w:eastAsia="標楷體" w:hAnsi="標楷體" w:hint="eastAsia"/>
          <w:b/>
          <w:sz w:val="28"/>
          <w:szCs w:val="28"/>
        </w:rPr>
        <w:t>之訓練課程內容、時數</w:t>
      </w:r>
      <w:r w:rsidR="00836DB7">
        <w:rPr>
          <w:rFonts w:ascii="標楷體" w:eastAsia="標楷體" w:hAnsi="標楷體" w:hint="eastAsia"/>
          <w:b/>
          <w:sz w:val="28"/>
          <w:szCs w:val="28"/>
        </w:rPr>
        <w:t>、評量指標及認證標準等內容，並建立人才名冊。另有關前已接受過性侵害犯罪防治法第15條之1司法</w:t>
      </w:r>
      <w:proofErr w:type="gramStart"/>
      <w:r w:rsidR="00836DB7">
        <w:rPr>
          <w:rFonts w:ascii="標楷體" w:eastAsia="標楷體" w:hAnsi="標楷體" w:hint="eastAsia"/>
          <w:b/>
          <w:sz w:val="28"/>
          <w:szCs w:val="28"/>
        </w:rPr>
        <w:t>詢</w:t>
      </w:r>
      <w:proofErr w:type="gramEnd"/>
      <w:r w:rsidR="00836DB7">
        <w:rPr>
          <w:rFonts w:ascii="標楷體" w:eastAsia="標楷體" w:hAnsi="標楷體" w:hint="eastAsia"/>
          <w:b/>
          <w:sz w:val="28"/>
          <w:szCs w:val="28"/>
        </w:rPr>
        <w:t>(訊)問</w:t>
      </w:r>
      <w:r w:rsidR="00F36FCC">
        <w:rPr>
          <w:rFonts w:ascii="標楷體" w:eastAsia="標楷體" w:hAnsi="標楷體" w:hint="eastAsia"/>
          <w:b/>
          <w:sz w:val="28"/>
          <w:szCs w:val="28"/>
        </w:rPr>
        <w:t>訓練課程之司法警察、司法警察官、檢察事務官、檢察官或法官</w:t>
      </w:r>
      <w:r w:rsidR="002E24CC">
        <w:rPr>
          <w:rFonts w:ascii="標楷體" w:eastAsia="標楷體" w:hAnsi="標楷體" w:hint="eastAsia"/>
          <w:b/>
          <w:sz w:val="28"/>
          <w:szCs w:val="28"/>
        </w:rPr>
        <w:t>等相關人員資格追認機制，請一併納入前開會議討論。</w:t>
      </w:r>
    </w:p>
    <w:p w:rsidR="003866CE" w:rsidRDefault="00727058"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三、</w:t>
      </w:r>
      <w:r w:rsidRPr="00441AF2">
        <w:rPr>
          <w:rFonts w:ascii="標楷體" w:eastAsia="標楷體" w:hAnsi="標楷體" w:hint="eastAsia"/>
          <w:b/>
          <w:sz w:val="28"/>
          <w:szCs w:val="28"/>
        </w:rPr>
        <w:t>請</w:t>
      </w:r>
      <w:r>
        <w:rPr>
          <w:rFonts w:ascii="標楷體" w:eastAsia="標楷體" w:hAnsi="標楷體" w:hint="eastAsia"/>
          <w:b/>
          <w:sz w:val="28"/>
          <w:szCs w:val="28"/>
        </w:rPr>
        <w:t>司法院、法務部、內政部警政署依規劃</w:t>
      </w:r>
      <w:r w:rsidR="00762525">
        <w:rPr>
          <w:rFonts w:ascii="標楷體" w:eastAsia="標楷體" w:hAnsi="標楷體" w:hint="eastAsia"/>
          <w:b/>
          <w:sz w:val="28"/>
          <w:szCs w:val="28"/>
        </w:rPr>
        <w:t>期程</w:t>
      </w:r>
      <w:r>
        <w:rPr>
          <w:rFonts w:ascii="標楷體" w:eastAsia="標楷體" w:hAnsi="標楷體" w:hint="eastAsia"/>
          <w:b/>
          <w:sz w:val="28"/>
          <w:szCs w:val="28"/>
        </w:rPr>
        <w:t>辦理相關訓練</w:t>
      </w:r>
      <w:r w:rsidRPr="00441AF2">
        <w:rPr>
          <w:rFonts w:ascii="標楷體" w:eastAsia="標楷體" w:hAnsi="標楷體" w:hint="eastAsia"/>
          <w:b/>
          <w:sz w:val="28"/>
          <w:szCs w:val="28"/>
        </w:rPr>
        <w:t>。</w:t>
      </w:r>
    </w:p>
    <w:p w:rsidR="009F0B9E" w:rsidRDefault="009F0B9E"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四、</w:t>
      </w:r>
      <w:r w:rsidR="001F5C19">
        <w:rPr>
          <w:rFonts w:ascii="標楷體" w:eastAsia="標楷體" w:hAnsi="標楷體" w:hint="eastAsia"/>
          <w:b/>
          <w:sz w:val="28"/>
          <w:szCs w:val="28"/>
        </w:rPr>
        <w:t>請司法院</w:t>
      </w:r>
      <w:r w:rsidR="00836DB7">
        <w:rPr>
          <w:rFonts w:ascii="標楷體" w:eastAsia="標楷體" w:hAnsi="標楷體" w:hint="eastAsia"/>
          <w:b/>
          <w:sz w:val="28"/>
          <w:szCs w:val="28"/>
        </w:rPr>
        <w:t>、法務部</w:t>
      </w:r>
      <w:proofErr w:type="gramStart"/>
      <w:r w:rsidR="00836DB7">
        <w:rPr>
          <w:rFonts w:ascii="標楷體" w:eastAsia="標楷體" w:hAnsi="標楷體" w:hint="eastAsia"/>
          <w:b/>
          <w:sz w:val="28"/>
          <w:szCs w:val="28"/>
        </w:rPr>
        <w:t>研</w:t>
      </w:r>
      <w:proofErr w:type="gramEnd"/>
      <w:r w:rsidR="00836DB7">
        <w:rPr>
          <w:rFonts w:ascii="標楷體" w:eastAsia="標楷體" w:hAnsi="標楷體" w:hint="eastAsia"/>
          <w:b/>
          <w:sz w:val="28"/>
          <w:szCs w:val="28"/>
        </w:rPr>
        <w:t>議建置</w:t>
      </w:r>
      <w:r>
        <w:rPr>
          <w:rFonts w:ascii="標楷體" w:eastAsia="標楷體" w:hAnsi="標楷體" w:hint="eastAsia"/>
          <w:b/>
          <w:sz w:val="28"/>
          <w:szCs w:val="28"/>
        </w:rPr>
        <w:t>性侵害犯罪防治法第1</w:t>
      </w:r>
      <w:r w:rsidR="008F19E9">
        <w:rPr>
          <w:rFonts w:ascii="標楷體" w:eastAsia="標楷體" w:hAnsi="標楷體" w:hint="eastAsia"/>
          <w:b/>
          <w:sz w:val="28"/>
          <w:szCs w:val="28"/>
        </w:rPr>
        <w:t>6</w:t>
      </w:r>
      <w:r>
        <w:rPr>
          <w:rFonts w:ascii="標楷體" w:eastAsia="標楷體" w:hAnsi="標楷體" w:hint="eastAsia"/>
          <w:b/>
          <w:sz w:val="28"/>
          <w:szCs w:val="28"/>
        </w:rPr>
        <w:t>條之1</w:t>
      </w:r>
      <w:r w:rsidR="008F19E9">
        <w:rPr>
          <w:rFonts w:ascii="標楷體" w:eastAsia="標楷體" w:hAnsi="標楷體" w:hint="eastAsia"/>
          <w:b/>
          <w:sz w:val="28"/>
          <w:szCs w:val="28"/>
        </w:rPr>
        <w:t>指定或選任</w:t>
      </w:r>
      <w:r>
        <w:rPr>
          <w:rFonts w:ascii="標楷體" w:eastAsia="標楷體" w:hAnsi="標楷體" w:hint="eastAsia"/>
          <w:b/>
          <w:sz w:val="28"/>
          <w:szCs w:val="28"/>
        </w:rPr>
        <w:t>專</w:t>
      </w:r>
      <w:r w:rsidR="008F19E9">
        <w:rPr>
          <w:rFonts w:ascii="標楷體" w:eastAsia="標楷體" w:hAnsi="標楷體" w:hint="eastAsia"/>
          <w:b/>
          <w:sz w:val="28"/>
          <w:szCs w:val="28"/>
        </w:rPr>
        <w:t>家證人於偵查或審判中提供專業意見</w:t>
      </w:r>
      <w:r w:rsidR="00836DB7">
        <w:rPr>
          <w:rFonts w:ascii="標楷體" w:eastAsia="標楷體" w:hAnsi="標楷體" w:hint="eastAsia"/>
          <w:b/>
          <w:sz w:val="28"/>
          <w:szCs w:val="28"/>
        </w:rPr>
        <w:t>之運作</w:t>
      </w:r>
      <w:r w:rsidR="00DC1CA4">
        <w:rPr>
          <w:rFonts w:ascii="標楷體" w:eastAsia="標楷體" w:hAnsi="標楷體" w:hint="eastAsia"/>
          <w:b/>
          <w:sz w:val="28"/>
          <w:szCs w:val="28"/>
        </w:rPr>
        <w:t>機制</w:t>
      </w:r>
      <w:r w:rsidR="00A45D87">
        <w:rPr>
          <w:rFonts w:ascii="標楷體" w:eastAsia="標楷體" w:hAnsi="標楷體" w:hint="eastAsia"/>
          <w:b/>
          <w:sz w:val="28"/>
          <w:szCs w:val="28"/>
        </w:rPr>
        <w:t>。</w:t>
      </w:r>
    </w:p>
    <w:p w:rsidR="00492D07" w:rsidRPr="00BA3421" w:rsidRDefault="00492D07" w:rsidP="005816BE">
      <w:pPr>
        <w:spacing w:line="440" w:lineRule="exact"/>
        <w:ind w:left="841" w:hangingChars="300" w:hanging="841"/>
        <w:rPr>
          <w:rFonts w:ascii="標楷體" w:eastAsia="標楷體" w:hAnsi="標楷體"/>
          <w:b/>
          <w:sz w:val="28"/>
          <w:szCs w:val="28"/>
        </w:rPr>
      </w:pPr>
    </w:p>
    <w:p w:rsidR="00313BB4" w:rsidRPr="00BA3421" w:rsidRDefault="00492D07" w:rsidP="005816BE">
      <w:pPr>
        <w:spacing w:line="440" w:lineRule="exact"/>
        <w:rPr>
          <w:rFonts w:ascii="標楷體" w:eastAsia="標楷體" w:hAnsi="標楷體" w:cs="新細明體"/>
          <w:b/>
          <w:color w:val="000000"/>
          <w:kern w:val="0"/>
          <w:sz w:val="28"/>
          <w:szCs w:val="28"/>
        </w:rPr>
      </w:pPr>
      <w:r w:rsidRPr="00BA3421">
        <w:rPr>
          <w:rFonts w:ascii="標楷體" w:eastAsia="標楷體" w:hAnsi="標楷體" w:hint="eastAsia"/>
          <w:b/>
          <w:sz w:val="28"/>
          <w:szCs w:val="28"/>
        </w:rPr>
        <w:t>參、提案討論</w:t>
      </w:r>
    </w:p>
    <w:p w:rsidR="00313BB4" w:rsidRPr="00BA3421" w:rsidRDefault="00313BB4" w:rsidP="005816BE">
      <w:pPr>
        <w:spacing w:line="440" w:lineRule="exact"/>
        <w:rPr>
          <w:rFonts w:ascii="標楷體" w:eastAsia="標楷體" w:hAnsi="標楷體"/>
          <w:b/>
          <w:sz w:val="28"/>
          <w:szCs w:val="28"/>
        </w:rPr>
      </w:pPr>
      <w:r w:rsidRPr="00BA3421">
        <w:rPr>
          <w:rFonts w:ascii="標楷體" w:eastAsia="標楷體" w:hAnsi="標楷體" w:hint="eastAsia"/>
          <w:b/>
          <w:sz w:val="28"/>
          <w:szCs w:val="28"/>
        </w:rPr>
        <w:t>第一案</w:t>
      </w:r>
    </w:p>
    <w:p w:rsidR="00BC61E2" w:rsidRPr="00864CE5" w:rsidRDefault="00BC61E2" w:rsidP="005816BE">
      <w:pPr>
        <w:spacing w:line="440" w:lineRule="exact"/>
        <w:ind w:left="841" w:hangingChars="300" w:hanging="841"/>
        <w:jc w:val="both"/>
        <w:rPr>
          <w:rFonts w:ascii="標楷體" w:eastAsia="標楷體" w:hAnsi="標楷體"/>
          <w:sz w:val="28"/>
          <w:szCs w:val="28"/>
        </w:rPr>
      </w:pPr>
      <w:r w:rsidRPr="00BC61E2">
        <w:rPr>
          <w:rFonts w:ascii="標楷體" w:eastAsia="標楷體" w:hAnsi="標楷體" w:hint="eastAsia"/>
          <w:b/>
          <w:sz w:val="28"/>
          <w:szCs w:val="28"/>
        </w:rPr>
        <w:t>案由：</w:t>
      </w:r>
      <w:r w:rsidRPr="00864CE5">
        <w:rPr>
          <w:rFonts w:ascii="標楷體" w:eastAsia="標楷體" w:hAnsi="標楷體" w:hint="eastAsia"/>
          <w:sz w:val="28"/>
          <w:szCs w:val="28"/>
        </w:rPr>
        <w:t>有關家暴加害人因案入獄後如何銜接執行處遇計畫應全國一致性作法乙案，提請討論。</w:t>
      </w:r>
    </w:p>
    <w:p w:rsidR="00BC61E2" w:rsidRDefault="00BC61E2" w:rsidP="005816BE">
      <w:pPr>
        <w:spacing w:line="440" w:lineRule="exact"/>
        <w:jc w:val="right"/>
        <w:rPr>
          <w:rFonts w:ascii="標楷體" w:eastAsia="標楷體" w:hAnsi="標楷體"/>
          <w:sz w:val="28"/>
          <w:szCs w:val="28"/>
        </w:rPr>
      </w:pPr>
      <w:r w:rsidRPr="00864CE5">
        <w:rPr>
          <w:rFonts w:ascii="標楷體" w:eastAsia="標楷體" w:hAnsi="標楷體" w:hint="eastAsia"/>
          <w:sz w:val="28"/>
          <w:szCs w:val="28"/>
        </w:rPr>
        <w:t>提案單位</w:t>
      </w:r>
      <w:r>
        <w:rPr>
          <w:rFonts w:ascii="標楷體" w:eastAsia="標楷體" w:hAnsi="標楷體" w:hint="eastAsia"/>
          <w:sz w:val="28"/>
          <w:szCs w:val="28"/>
        </w:rPr>
        <w:t>：</w:t>
      </w:r>
      <w:r w:rsidRPr="00864CE5">
        <w:rPr>
          <w:rFonts w:ascii="標楷體" w:eastAsia="標楷體" w:hAnsi="標楷體" w:hint="eastAsia"/>
          <w:sz w:val="28"/>
          <w:szCs w:val="28"/>
        </w:rPr>
        <w:t>屏東縣政府衛生局</w:t>
      </w:r>
    </w:p>
    <w:p w:rsidR="00BC61E2" w:rsidRPr="00CB249E" w:rsidRDefault="00BC61E2" w:rsidP="005816BE">
      <w:pPr>
        <w:spacing w:line="440" w:lineRule="exact"/>
        <w:jc w:val="both"/>
        <w:rPr>
          <w:rFonts w:ascii="標楷體" w:eastAsia="標楷體" w:hAnsi="標楷體"/>
          <w:b/>
          <w:sz w:val="28"/>
          <w:szCs w:val="28"/>
        </w:rPr>
      </w:pPr>
      <w:r w:rsidRPr="00CB249E">
        <w:rPr>
          <w:rFonts w:ascii="標楷體" w:eastAsia="標楷體" w:hAnsi="標楷體" w:hint="eastAsia"/>
          <w:b/>
          <w:sz w:val="28"/>
          <w:szCs w:val="28"/>
        </w:rPr>
        <w:t>說明</w:t>
      </w:r>
      <w:r w:rsidRPr="00CB249E">
        <w:rPr>
          <w:rFonts w:ascii="標楷體" w:eastAsia="標楷體" w:hAnsi="標楷體"/>
          <w:b/>
          <w:sz w:val="28"/>
          <w:szCs w:val="28"/>
        </w:rPr>
        <w:t>:</w:t>
      </w:r>
    </w:p>
    <w:p w:rsidR="00BC61E2" w:rsidRPr="00864CE5" w:rsidRDefault="00BC61E2" w:rsidP="005816BE">
      <w:pPr>
        <w:spacing w:line="44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864CE5">
        <w:rPr>
          <w:rFonts w:ascii="標楷體" w:eastAsia="標楷體" w:hAnsi="標楷體" w:hint="eastAsia"/>
          <w:sz w:val="28"/>
          <w:szCs w:val="28"/>
        </w:rPr>
        <w:t>依據內政部家庭暴力及性侵害防治委員會第</w:t>
      </w:r>
      <w:r w:rsidRPr="00864CE5">
        <w:rPr>
          <w:rFonts w:ascii="標楷體" w:eastAsia="標楷體" w:hAnsi="標楷體"/>
          <w:sz w:val="28"/>
          <w:szCs w:val="28"/>
        </w:rPr>
        <w:t>6</w:t>
      </w:r>
      <w:r w:rsidRPr="00864CE5">
        <w:rPr>
          <w:rFonts w:ascii="標楷體" w:eastAsia="標楷體" w:hAnsi="標楷體" w:hint="eastAsia"/>
          <w:sz w:val="28"/>
          <w:szCs w:val="28"/>
        </w:rPr>
        <w:t>屆第</w:t>
      </w:r>
      <w:r w:rsidRPr="00864CE5">
        <w:rPr>
          <w:rFonts w:ascii="標楷體" w:eastAsia="標楷體" w:hAnsi="標楷體"/>
          <w:sz w:val="28"/>
          <w:szCs w:val="28"/>
        </w:rPr>
        <w:t>1</w:t>
      </w:r>
      <w:r w:rsidRPr="00864CE5">
        <w:rPr>
          <w:rFonts w:ascii="標楷體" w:eastAsia="標楷體" w:hAnsi="標楷體" w:hint="eastAsia"/>
          <w:sz w:val="28"/>
          <w:szCs w:val="28"/>
        </w:rPr>
        <w:t>次委員會議紀錄及</w:t>
      </w:r>
      <w:r w:rsidRPr="00864CE5">
        <w:rPr>
          <w:rFonts w:ascii="標楷體" w:eastAsia="標楷體" w:hAnsi="標楷體"/>
          <w:sz w:val="28"/>
          <w:szCs w:val="28"/>
        </w:rPr>
        <w:t>102</w:t>
      </w:r>
      <w:r w:rsidRPr="00864CE5">
        <w:rPr>
          <w:rFonts w:ascii="標楷體" w:eastAsia="標楷體" w:hAnsi="標楷體" w:hint="eastAsia"/>
          <w:sz w:val="28"/>
          <w:szCs w:val="28"/>
        </w:rPr>
        <w:t>年</w:t>
      </w:r>
      <w:r w:rsidRPr="00864CE5">
        <w:rPr>
          <w:rFonts w:ascii="標楷體" w:eastAsia="標楷體" w:hAnsi="標楷體"/>
          <w:sz w:val="28"/>
          <w:szCs w:val="28"/>
        </w:rPr>
        <w:t>2</w:t>
      </w:r>
      <w:r w:rsidRPr="00864CE5">
        <w:rPr>
          <w:rFonts w:ascii="標楷體" w:eastAsia="標楷體" w:hAnsi="標楷體" w:hint="eastAsia"/>
          <w:sz w:val="28"/>
          <w:szCs w:val="28"/>
        </w:rPr>
        <w:t>月</w:t>
      </w:r>
      <w:r w:rsidRPr="00864CE5">
        <w:rPr>
          <w:rFonts w:ascii="標楷體" w:eastAsia="標楷體" w:hAnsi="標楷體"/>
          <w:sz w:val="28"/>
          <w:szCs w:val="28"/>
        </w:rPr>
        <w:t>22</w:t>
      </w:r>
      <w:r w:rsidRPr="00864CE5">
        <w:rPr>
          <w:rFonts w:ascii="標楷體" w:eastAsia="標楷體" w:hAnsi="標楷體" w:hint="eastAsia"/>
          <w:sz w:val="28"/>
          <w:szCs w:val="28"/>
        </w:rPr>
        <w:t>日內政部家庭暴力加害人處遇問題</w:t>
      </w:r>
      <w:proofErr w:type="gramStart"/>
      <w:r w:rsidRPr="00864CE5">
        <w:rPr>
          <w:rFonts w:ascii="標楷體" w:eastAsia="標楷體" w:hAnsi="標楷體" w:hint="eastAsia"/>
          <w:sz w:val="28"/>
          <w:szCs w:val="28"/>
        </w:rPr>
        <w:t>研</w:t>
      </w:r>
      <w:proofErr w:type="gramEnd"/>
      <w:r w:rsidRPr="00864CE5">
        <w:rPr>
          <w:rFonts w:ascii="標楷體" w:eastAsia="標楷體" w:hAnsi="標楷體" w:hint="eastAsia"/>
          <w:sz w:val="28"/>
          <w:szCs w:val="28"/>
        </w:rPr>
        <w:t>商會議紀錄，皆決議各直轄市、縣</w:t>
      </w:r>
      <w:r w:rsidRPr="00864CE5">
        <w:rPr>
          <w:rFonts w:ascii="標楷體" w:eastAsia="標楷體" w:hAnsi="標楷體"/>
          <w:sz w:val="28"/>
          <w:szCs w:val="28"/>
        </w:rPr>
        <w:t>(</w:t>
      </w:r>
      <w:r w:rsidRPr="00864CE5">
        <w:rPr>
          <w:rFonts w:ascii="標楷體" w:eastAsia="標楷體" w:hAnsi="標楷體" w:hint="eastAsia"/>
          <w:sz w:val="28"/>
          <w:szCs w:val="28"/>
        </w:rPr>
        <w:t>市</w:t>
      </w:r>
      <w:r w:rsidRPr="00864CE5">
        <w:rPr>
          <w:rFonts w:ascii="標楷體" w:eastAsia="標楷體" w:hAnsi="標楷體"/>
          <w:sz w:val="28"/>
          <w:szCs w:val="28"/>
        </w:rPr>
        <w:t>)</w:t>
      </w:r>
      <w:r w:rsidRPr="00864CE5">
        <w:rPr>
          <w:rFonts w:ascii="標楷體" w:eastAsia="標楷體" w:hAnsi="標楷體" w:hint="eastAsia"/>
          <w:sz w:val="28"/>
          <w:szCs w:val="28"/>
        </w:rPr>
        <w:t>主管機關依法院核發命相對人完成加害人處遇計畫保護令，於執行加害人處遇計畫，倘遇到加害人因案入獄服刑，參考以下辦理原則：</w:t>
      </w:r>
    </w:p>
    <w:p w:rsidR="00BC61E2" w:rsidRPr="00864CE5" w:rsidRDefault="00BC61E2" w:rsidP="005816BE">
      <w:pPr>
        <w:spacing w:line="440" w:lineRule="exact"/>
        <w:ind w:leftChars="200" w:left="1040" w:hangingChars="200" w:hanging="560"/>
        <w:jc w:val="both"/>
        <w:rPr>
          <w:rFonts w:ascii="標楷體" w:eastAsia="標楷體" w:hAnsi="標楷體"/>
          <w:bCs/>
          <w:sz w:val="28"/>
          <w:szCs w:val="28"/>
        </w:rPr>
      </w:pPr>
      <w:r w:rsidRPr="00864CE5">
        <w:rPr>
          <w:rFonts w:ascii="標楷體" w:eastAsia="標楷體" w:hAnsi="標楷體"/>
          <w:bCs/>
          <w:sz w:val="28"/>
          <w:szCs w:val="28"/>
        </w:rPr>
        <w:t>(</w:t>
      </w:r>
      <w:proofErr w:type="gramStart"/>
      <w:r w:rsidRPr="00864CE5">
        <w:rPr>
          <w:rFonts w:ascii="標楷體" w:eastAsia="標楷體" w:hAnsi="標楷體" w:hint="eastAsia"/>
          <w:bCs/>
          <w:sz w:val="28"/>
          <w:szCs w:val="28"/>
        </w:rPr>
        <w:t>一</w:t>
      </w:r>
      <w:proofErr w:type="gramEnd"/>
      <w:r w:rsidRPr="00864CE5">
        <w:rPr>
          <w:rFonts w:ascii="標楷體" w:eastAsia="標楷體" w:hAnsi="標楷體"/>
          <w:bCs/>
          <w:sz w:val="28"/>
          <w:szCs w:val="28"/>
        </w:rPr>
        <w:t>)</w:t>
      </w:r>
      <w:r w:rsidRPr="00864CE5">
        <w:rPr>
          <w:rFonts w:ascii="標楷體" w:eastAsia="標楷體" w:hAnsi="標楷體" w:hint="eastAsia"/>
          <w:bCs/>
          <w:sz w:val="28"/>
          <w:szCs w:val="28"/>
        </w:rPr>
        <w:t>加害人入獄，請防治中心主動聯繫該監獄，由監所評估是否適合接續執行加害人處遇。經評估適合於獄中執行加害人</w:t>
      </w:r>
      <w:proofErr w:type="gramStart"/>
      <w:r w:rsidRPr="00864CE5">
        <w:rPr>
          <w:rFonts w:ascii="標楷體" w:eastAsia="標楷體" w:hAnsi="標楷體" w:hint="eastAsia"/>
          <w:bCs/>
          <w:sz w:val="28"/>
          <w:szCs w:val="28"/>
        </w:rPr>
        <w:t>處遇者</w:t>
      </w:r>
      <w:proofErr w:type="gramEnd"/>
      <w:r w:rsidRPr="00864CE5">
        <w:rPr>
          <w:rFonts w:ascii="標楷體" w:eastAsia="標楷體" w:hAnsi="標楷體" w:hint="eastAsia"/>
          <w:bCs/>
          <w:sz w:val="28"/>
          <w:szCs w:val="28"/>
        </w:rPr>
        <w:t>，則繼續執行。惟至監所接續執行處遇，是否屬於完成保護令裁定之加害人處遇計畫，因尚有爭議，</w:t>
      </w:r>
      <w:proofErr w:type="gramStart"/>
      <w:r w:rsidRPr="00864CE5">
        <w:rPr>
          <w:rFonts w:ascii="標楷體" w:eastAsia="標楷體" w:hAnsi="標楷體" w:hint="eastAsia"/>
          <w:bCs/>
          <w:sz w:val="28"/>
          <w:szCs w:val="28"/>
        </w:rPr>
        <w:t>請家防會</w:t>
      </w:r>
      <w:proofErr w:type="gramEnd"/>
      <w:r w:rsidRPr="00864CE5">
        <w:rPr>
          <w:rFonts w:ascii="標楷體" w:eastAsia="標楷體" w:hAnsi="標楷體" w:hint="eastAsia"/>
          <w:bCs/>
          <w:sz w:val="28"/>
          <w:szCs w:val="28"/>
        </w:rPr>
        <w:t>另案洽詢司法院意見。</w:t>
      </w:r>
    </w:p>
    <w:p w:rsidR="00BC61E2" w:rsidRPr="00864CE5" w:rsidRDefault="00BC61E2" w:rsidP="005816BE">
      <w:pPr>
        <w:spacing w:line="440" w:lineRule="exact"/>
        <w:ind w:leftChars="200" w:left="1040" w:hangingChars="200" w:hanging="560"/>
        <w:jc w:val="both"/>
        <w:rPr>
          <w:rFonts w:ascii="標楷體" w:eastAsia="標楷體" w:hAnsi="標楷體"/>
          <w:bCs/>
          <w:sz w:val="28"/>
          <w:szCs w:val="28"/>
        </w:rPr>
      </w:pPr>
      <w:r w:rsidRPr="00864CE5">
        <w:rPr>
          <w:rFonts w:ascii="標楷體" w:eastAsia="標楷體" w:hAnsi="標楷體"/>
          <w:bCs/>
          <w:sz w:val="28"/>
          <w:szCs w:val="28"/>
        </w:rPr>
        <w:lastRenderedPageBreak/>
        <w:t>(</w:t>
      </w:r>
      <w:r w:rsidRPr="00864CE5">
        <w:rPr>
          <w:rFonts w:ascii="標楷體" w:eastAsia="標楷體" w:hAnsi="標楷體" w:hint="eastAsia"/>
          <w:bCs/>
          <w:sz w:val="28"/>
          <w:szCs w:val="28"/>
        </w:rPr>
        <w:t>二</w:t>
      </w:r>
      <w:r w:rsidRPr="00864CE5">
        <w:rPr>
          <w:rFonts w:ascii="標楷體" w:eastAsia="標楷體" w:hAnsi="標楷體"/>
          <w:bCs/>
          <w:sz w:val="28"/>
          <w:szCs w:val="28"/>
        </w:rPr>
        <w:t>)</w:t>
      </w:r>
      <w:r w:rsidRPr="00864CE5">
        <w:rPr>
          <w:rFonts w:ascii="標楷體" w:eastAsia="標楷體" w:hAnsi="標楷體" w:hint="eastAsia"/>
          <w:bCs/>
          <w:sz w:val="28"/>
          <w:szCs w:val="28"/>
        </w:rPr>
        <w:t>經監獄評估不適合於獄中執行之案件，防治中心倘評估加害人出獄後再執行加害人處遇</w:t>
      </w:r>
      <w:proofErr w:type="gramStart"/>
      <w:r w:rsidRPr="00864CE5">
        <w:rPr>
          <w:rFonts w:ascii="標楷體" w:eastAsia="標楷體" w:hAnsi="標楷體" w:hint="eastAsia"/>
          <w:bCs/>
          <w:sz w:val="28"/>
          <w:szCs w:val="28"/>
        </w:rPr>
        <w:t>計畫恐逾保護</w:t>
      </w:r>
      <w:proofErr w:type="gramEnd"/>
      <w:r w:rsidRPr="00864CE5">
        <w:rPr>
          <w:rFonts w:ascii="標楷體" w:eastAsia="標楷體" w:hAnsi="標楷體" w:hint="eastAsia"/>
          <w:bCs/>
          <w:sz w:val="28"/>
          <w:szCs w:val="28"/>
        </w:rPr>
        <w:t>令期限者，可評估是否本於職權或建議被害人重新聲請或延長保護令。</w:t>
      </w:r>
    </w:p>
    <w:p w:rsidR="00BC61E2" w:rsidRPr="00864CE5" w:rsidRDefault="00BC61E2" w:rsidP="005816BE">
      <w:pPr>
        <w:spacing w:line="440" w:lineRule="exact"/>
        <w:ind w:left="560" w:hangingChars="200" w:hanging="560"/>
        <w:jc w:val="both"/>
        <w:rPr>
          <w:rFonts w:ascii="標楷體" w:eastAsia="標楷體" w:hAnsi="標楷體"/>
          <w:bCs/>
          <w:sz w:val="28"/>
          <w:szCs w:val="28"/>
        </w:rPr>
      </w:pPr>
      <w:r w:rsidRPr="00864CE5">
        <w:rPr>
          <w:rFonts w:ascii="標楷體" w:eastAsia="標楷體" w:hAnsi="標楷體" w:hint="eastAsia"/>
          <w:sz w:val="28"/>
          <w:szCs w:val="28"/>
        </w:rPr>
        <w:t>二、本局</w:t>
      </w:r>
      <w:proofErr w:type="gramStart"/>
      <w:r w:rsidRPr="00864CE5">
        <w:rPr>
          <w:rFonts w:ascii="標楷體" w:eastAsia="標楷體" w:hAnsi="標楷體" w:hint="eastAsia"/>
          <w:sz w:val="28"/>
          <w:szCs w:val="28"/>
        </w:rPr>
        <w:t>依旨揭決議</w:t>
      </w:r>
      <w:proofErr w:type="gramEnd"/>
      <w:r w:rsidRPr="00864CE5">
        <w:rPr>
          <w:rFonts w:ascii="標楷體" w:eastAsia="標楷體" w:hAnsi="標楷體" w:hint="eastAsia"/>
          <w:sz w:val="28"/>
          <w:szCs w:val="28"/>
        </w:rPr>
        <w:t>紀錄參考辦理，與屏東監獄聯繫溝通，</w:t>
      </w:r>
      <w:r w:rsidRPr="00864CE5">
        <w:rPr>
          <w:rFonts w:ascii="標楷體" w:eastAsia="標楷體" w:hAnsi="標楷體" w:hint="eastAsia"/>
          <w:bCs/>
          <w:sz w:val="28"/>
          <w:szCs w:val="28"/>
        </w:rPr>
        <w:t>監獄評估後仍不適合於獄中執行，故本局依職權替加害人聲請延長保護令</w:t>
      </w:r>
      <w:proofErr w:type="gramStart"/>
      <w:r w:rsidRPr="00864CE5">
        <w:rPr>
          <w:rFonts w:ascii="標楷體" w:eastAsia="標楷體" w:hAnsi="標楷體" w:hint="eastAsia"/>
          <w:bCs/>
          <w:sz w:val="28"/>
          <w:szCs w:val="28"/>
        </w:rPr>
        <w:t>俾</w:t>
      </w:r>
      <w:proofErr w:type="gramEnd"/>
      <w:r>
        <w:rPr>
          <w:rFonts w:ascii="標楷體" w:eastAsia="標楷體" w:hAnsi="標楷體" w:hint="eastAsia"/>
          <w:bCs/>
          <w:sz w:val="28"/>
          <w:szCs w:val="28"/>
        </w:rPr>
        <w:t>利出獄後續接處遇計畫</w:t>
      </w:r>
      <w:r w:rsidRPr="00864CE5">
        <w:rPr>
          <w:rFonts w:ascii="標楷體" w:eastAsia="標楷體" w:hAnsi="標楷體" w:hint="eastAsia"/>
          <w:bCs/>
          <w:sz w:val="28"/>
          <w:szCs w:val="28"/>
        </w:rPr>
        <w:t>。</w:t>
      </w:r>
    </w:p>
    <w:p w:rsidR="00BC61E2" w:rsidRPr="00864CE5" w:rsidRDefault="00BC61E2" w:rsidP="005816BE">
      <w:pPr>
        <w:spacing w:line="440" w:lineRule="exact"/>
        <w:ind w:left="560" w:hangingChars="200" w:hanging="560"/>
        <w:jc w:val="both"/>
        <w:rPr>
          <w:rFonts w:ascii="標楷體" w:eastAsia="標楷體" w:hAnsi="標楷體" w:cs="細明體"/>
          <w:kern w:val="0"/>
          <w:sz w:val="28"/>
          <w:szCs w:val="28"/>
        </w:rPr>
      </w:pPr>
      <w:r w:rsidRPr="00864CE5">
        <w:rPr>
          <w:rFonts w:ascii="標楷體" w:eastAsia="標楷體" w:hAnsi="標楷體" w:hint="eastAsia"/>
          <w:bCs/>
          <w:sz w:val="28"/>
          <w:szCs w:val="28"/>
        </w:rPr>
        <w:t>三、</w:t>
      </w:r>
      <w:r w:rsidRPr="00864CE5">
        <w:rPr>
          <w:rFonts w:ascii="標楷體" w:eastAsia="標楷體" w:hAnsi="標楷體" w:hint="eastAsia"/>
          <w:sz w:val="28"/>
          <w:szCs w:val="28"/>
        </w:rPr>
        <w:t>依據</w:t>
      </w:r>
      <w:r w:rsidRPr="00864CE5">
        <w:rPr>
          <w:rFonts w:ascii="標楷體" w:eastAsia="標楷體" w:hAnsi="標楷體" w:cs="細明體" w:hint="eastAsia"/>
          <w:kern w:val="0"/>
          <w:sz w:val="28"/>
          <w:szCs w:val="28"/>
        </w:rPr>
        <w:t>家庭暴力防治法第</w:t>
      </w:r>
      <w:r w:rsidRPr="00864CE5">
        <w:rPr>
          <w:rFonts w:ascii="標楷體" w:eastAsia="標楷體" w:hAnsi="標楷體" w:cs="細明體"/>
          <w:kern w:val="0"/>
          <w:sz w:val="28"/>
          <w:szCs w:val="28"/>
        </w:rPr>
        <w:t xml:space="preserve"> 15 </w:t>
      </w:r>
      <w:r w:rsidRPr="00864CE5">
        <w:rPr>
          <w:rFonts w:ascii="標楷體" w:eastAsia="標楷體" w:hAnsi="標楷體" w:cs="細明體" w:hint="eastAsia"/>
          <w:kern w:val="0"/>
          <w:sz w:val="28"/>
          <w:szCs w:val="28"/>
        </w:rPr>
        <w:t>條通常保護令之有效期間為二年以下，自核發時起生效。通常保護令失效前，法院得依當事人或被害人之聲請撤銷、變更或延長之。延長保護令之聲請，每次延長期間為二年以下。檢察官、警察機關或直轄市、縣（市）主管機關得為前項延長保護令之聲請。</w:t>
      </w:r>
    </w:p>
    <w:p w:rsidR="00BC61E2" w:rsidRPr="00864CE5" w:rsidRDefault="00BC61E2" w:rsidP="005816BE">
      <w:pPr>
        <w:spacing w:line="440" w:lineRule="exact"/>
        <w:ind w:leftChars="232" w:left="557"/>
        <w:jc w:val="both"/>
        <w:rPr>
          <w:rFonts w:ascii="標楷體" w:eastAsia="標楷體" w:hAnsi="標楷體"/>
          <w:bCs/>
          <w:sz w:val="28"/>
          <w:szCs w:val="28"/>
        </w:rPr>
      </w:pPr>
      <w:r w:rsidRPr="00864CE5">
        <w:rPr>
          <w:rFonts w:ascii="標楷體" w:eastAsia="標楷體" w:hAnsi="標楷體" w:hint="eastAsia"/>
          <w:bCs/>
          <w:sz w:val="28"/>
          <w:szCs w:val="28"/>
        </w:rPr>
        <w:t>本局近日遇有加害人入監服刑，因多重案件累計應服刑</w:t>
      </w:r>
      <w:r w:rsidRPr="00864CE5">
        <w:rPr>
          <w:rFonts w:ascii="標楷體" w:eastAsia="標楷體" w:hAnsi="標楷體"/>
          <w:bCs/>
          <w:sz w:val="28"/>
          <w:szCs w:val="28"/>
        </w:rPr>
        <w:t>5</w:t>
      </w:r>
      <w:r w:rsidRPr="00864CE5">
        <w:rPr>
          <w:rFonts w:ascii="標楷體" w:eastAsia="標楷體" w:hAnsi="標楷體" w:hint="eastAsia"/>
          <w:bCs/>
          <w:sz w:val="28"/>
          <w:szCs w:val="28"/>
        </w:rPr>
        <w:t>年，如要聲請延長保護令依法應至少聲請</w:t>
      </w:r>
      <w:r w:rsidRPr="00864CE5">
        <w:rPr>
          <w:rFonts w:ascii="標楷體" w:eastAsia="標楷體" w:hAnsi="標楷體"/>
          <w:bCs/>
          <w:sz w:val="28"/>
          <w:szCs w:val="28"/>
        </w:rPr>
        <w:t>2</w:t>
      </w:r>
      <w:r w:rsidRPr="00864CE5">
        <w:rPr>
          <w:rFonts w:ascii="標楷體" w:eastAsia="標楷體" w:hAnsi="標楷體" w:hint="eastAsia"/>
          <w:bCs/>
          <w:sz w:val="28"/>
          <w:szCs w:val="28"/>
        </w:rPr>
        <w:t>次以上（</w:t>
      </w:r>
      <w:r w:rsidRPr="00864CE5">
        <w:rPr>
          <w:rFonts w:ascii="標楷體" w:eastAsia="標楷體" w:hAnsi="標楷體" w:cs="細明體" w:hint="eastAsia"/>
          <w:kern w:val="0"/>
          <w:sz w:val="28"/>
          <w:szCs w:val="28"/>
        </w:rPr>
        <w:t>延長保護令之聲請，每次延長期間為二年以下</w:t>
      </w:r>
      <w:r w:rsidRPr="00864CE5">
        <w:rPr>
          <w:rFonts w:ascii="標楷體" w:eastAsia="標楷體" w:hAnsi="標楷體" w:hint="eastAsia"/>
          <w:bCs/>
          <w:sz w:val="28"/>
          <w:szCs w:val="28"/>
        </w:rPr>
        <w:t>），此類個案因刑期長，若為出獄後接續處遇計畫而延長保護令是否有其必要性，此也增加了個案管理人員（通常為家暴承辦人）的工作負擔。倘若無上述延長保護令動作，保護令有效期限</w:t>
      </w:r>
      <w:proofErr w:type="gramStart"/>
      <w:r w:rsidRPr="00864CE5">
        <w:rPr>
          <w:rFonts w:ascii="標楷體" w:eastAsia="標楷體" w:hAnsi="標楷體" w:hint="eastAsia"/>
          <w:bCs/>
          <w:sz w:val="28"/>
          <w:szCs w:val="28"/>
        </w:rPr>
        <w:t>止</w:t>
      </w:r>
      <w:proofErr w:type="gramEnd"/>
      <w:r w:rsidRPr="00864CE5">
        <w:rPr>
          <w:rFonts w:ascii="標楷體" w:eastAsia="標楷體" w:hAnsi="標楷體" w:hint="eastAsia"/>
          <w:bCs/>
          <w:sz w:val="28"/>
          <w:szCs w:val="28"/>
        </w:rPr>
        <w:t>無法完成處遇計畫者將依法移送地檢署偵辦，檢察官因加害人入獄非無故不完成或無故不到場接受處遇之由易為不起訴處分及無罪判決，為此檢察官會傳喚衛生局承辦人員與分局</w:t>
      </w:r>
      <w:proofErr w:type="gramStart"/>
      <w:r w:rsidRPr="00864CE5">
        <w:rPr>
          <w:rFonts w:ascii="標楷體" w:eastAsia="標楷體" w:hAnsi="標楷體" w:hint="eastAsia"/>
          <w:bCs/>
          <w:sz w:val="28"/>
          <w:szCs w:val="28"/>
        </w:rPr>
        <w:t>家防官</w:t>
      </w:r>
      <w:proofErr w:type="gramEnd"/>
      <w:r w:rsidRPr="00864CE5">
        <w:rPr>
          <w:rFonts w:ascii="標楷體" w:eastAsia="標楷體" w:hAnsi="標楷體" w:hint="eastAsia"/>
          <w:bCs/>
          <w:sz w:val="28"/>
          <w:szCs w:val="28"/>
        </w:rPr>
        <w:t>到場說明。</w:t>
      </w:r>
    </w:p>
    <w:p w:rsidR="00BC61E2" w:rsidRPr="00CB249E" w:rsidRDefault="00BC61E2" w:rsidP="005816BE">
      <w:pPr>
        <w:spacing w:line="440" w:lineRule="exact"/>
        <w:jc w:val="both"/>
        <w:rPr>
          <w:rFonts w:ascii="標楷體" w:eastAsia="標楷體" w:hAnsi="標楷體"/>
          <w:b/>
          <w:bCs/>
          <w:sz w:val="28"/>
          <w:szCs w:val="28"/>
        </w:rPr>
      </w:pPr>
      <w:r w:rsidRPr="00CB249E">
        <w:rPr>
          <w:rFonts w:ascii="標楷體" w:eastAsia="標楷體" w:hAnsi="標楷體" w:hint="eastAsia"/>
          <w:b/>
          <w:bCs/>
          <w:sz w:val="28"/>
          <w:szCs w:val="28"/>
        </w:rPr>
        <w:t>辦法：</w:t>
      </w:r>
    </w:p>
    <w:p w:rsidR="00BC61E2" w:rsidRDefault="00BC61E2" w:rsidP="005816BE">
      <w:pPr>
        <w:spacing w:line="440" w:lineRule="exact"/>
        <w:ind w:leftChars="232" w:left="557"/>
        <w:jc w:val="both"/>
        <w:rPr>
          <w:rFonts w:ascii="標楷體" w:eastAsia="標楷體" w:hAnsi="標楷體"/>
          <w:bCs/>
          <w:sz w:val="28"/>
          <w:szCs w:val="28"/>
        </w:rPr>
      </w:pPr>
      <w:r w:rsidRPr="00864CE5">
        <w:rPr>
          <w:rFonts w:ascii="標楷體" w:eastAsia="標楷體" w:hAnsi="標楷體" w:hint="eastAsia"/>
          <w:bCs/>
          <w:sz w:val="28"/>
          <w:szCs w:val="28"/>
        </w:rPr>
        <w:t>依</w:t>
      </w:r>
      <w:r w:rsidRPr="00864CE5">
        <w:rPr>
          <w:rFonts w:ascii="標楷體" w:eastAsia="標楷體" w:hAnsi="標楷體"/>
          <w:bCs/>
          <w:sz w:val="28"/>
          <w:szCs w:val="28"/>
        </w:rPr>
        <w:t>104</w:t>
      </w:r>
      <w:r w:rsidRPr="00864CE5">
        <w:rPr>
          <w:rFonts w:ascii="標楷體" w:eastAsia="標楷體" w:hAnsi="標楷體" w:hint="eastAsia"/>
          <w:bCs/>
          <w:sz w:val="28"/>
          <w:szCs w:val="28"/>
        </w:rPr>
        <w:t>年</w:t>
      </w:r>
      <w:r w:rsidRPr="00864CE5">
        <w:rPr>
          <w:rFonts w:ascii="標楷體" w:eastAsia="標楷體" w:hAnsi="標楷體"/>
          <w:bCs/>
          <w:sz w:val="28"/>
          <w:szCs w:val="28"/>
        </w:rPr>
        <w:t>12</w:t>
      </w:r>
      <w:r w:rsidRPr="00864CE5">
        <w:rPr>
          <w:rFonts w:ascii="標楷體" w:eastAsia="標楷體" w:hAnsi="標楷體" w:hint="eastAsia"/>
          <w:bCs/>
          <w:sz w:val="28"/>
          <w:szCs w:val="28"/>
        </w:rPr>
        <w:t>月</w:t>
      </w:r>
      <w:r w:rsidRPr="00864CE5">
        <w:rPr>
          <w:rFonts w:ascii="標楷體" w:eastAsia="標楷體" w:hAnsi="標楷體"/>
          <w:bCs/>
          <w:sz w:val="28"/>
          <w:szCs w:val="28"/>
        </w:rPr>
        <w:t>31</w:t>
      </w:r>
      <w:r w:rsidRPr="00864CE5">
        <w:rPr>
          <w:rFonts w:ascii="標楷體" w:eastAsia="標楷體" w:hAnsi="標楷體" w:hint="eastAsia"/>
          <w:bCs/>
          <w:sz w:val="28"/>
          <w:szCs w:val="28"/>
        </w:rPr>
        <w:t>日屏東縣家庭暴力及性侵害防治委員會會議決議相對人入獄受刑人彼此容易負向學習影響建議相對人處遇計畫不要中斷，處遇課程銜接獄所執行部分因涉及全國性議題，又處遇相關事宜涉及家庭暴力防治法及加害人處遇計畫規範與網絡單位</w:t>
      </w:r>
      <w:r w:rsidRPr="00864CE5">
        <w:rPr>
          <w:rFonts w:ascii="標楷體" w:eastAsia="標楷體" w:hAnsi="標楷體"/>
          <w:bCs/>
          <w:sz w:val="28"/>
          <w:szCs w:val="28"/>
        </w:rPr>
        <w:t>(</w:t>
      </w:r>
      <w:r w:rsidRPr="00864CE5">
        <w:rPr>
          <w:rFonts w:ascii="標楷體" w:eastAsia="標楷體" w:hAnsi="標楷體" w:hint="eastAsia"/>
          <w:bCs/>
          <w:sz w:val="28"/>
          <w:szCs w:val="28"/>
        </w:rPr>
        <w:t>司法、法務、警政</w:t>
      </w:r>
      <w:r w:rsidRPr="00864CE5">
        <w:rPr>
          <w:rFonts w:ascii="標楷體" w:eastAsia="標楷體" w:hAnsi="標楷體"/>
          <w:bCs/>
          <w:sz w:val="28"/>
          <w:szCs w:val="28"/>
        </w:rPr>
        <w:t>)</w:t>
      </w:r>
      <w:r w:rsidRPr="00864CE5">
        <w:rPr>
          <w:rFonts w:ascii="標楷體" w:eastAsia="標楷體" w:hAnsi="標楷體" w:hint="eastAsia"/>
          <w:bCs/>
          <w:sz w:val="28"/>
          <w:szCs w:val="28"/>
        </w:rPr>
        <w:t>皆有業務合作，不應該是各縣市做法不一，</w:t>
      </w:r>
      <w:proofErr w:type="gramStart"/>
      <w:r w:rsidRPr="00864CE5">
        <w:rPr>
          <w:rFonts w:ascii="標楷體" w:eastAsia="標楷體" w:hAnsi="標楷體" w:hint="eastAsia"/>
          <w:bCs/>
          <w:sz w:val="28"/>
          <w:szCs w:val="28"/>
        </w:rPr>
        <w:t>故建請</w:t>
      </w:r>
      <w:proofErr w:type="gramEnd"/>
      <w:r w:rsidRPr="00864CE5">
        <w:rPr>
          <w:rFonts w:ascii="標楷體" w:eastAsia="標楷體" w:hAnsi="標楷體" w:hint="eastAsia"/>
          <w:bCs/>
          <w:sz w:val="28"/>
          <w:szCs w:val="28"/>
        </w:rPr>
        <w:t>中央主管機關</w:t>
      </w:r>
      <w:proofErr w:type="gramStart"/>
      <w:r w:rsidRPr="00864CE5">
        <w:rPr>
          <w:rFonts w:ascii="標楷體" w:eastAsia="標楷體" w:hAnsi="標楷體" w:hint="eastAsia"/>
          <w:bCs/>
          <w:sz w:val="28"/>
          <w:szCs w:val="28"/>
        </w:rPr>
        <w:t>研</w:t>
      </w:r>
      <w:proofErr w:type="gramEnd"/>
      <w:r w:rsidRPr="00864CE5">
        <w:rPr>
          <w:rFonts w:ascii="標楷體" w:eastAsia="標楷體" w:hAnsi="標楷體" w:hint="eastAsia"/>
          <w:bCs/>
          <w:sz w:val="28"/>
          <w:szCs w:val="28"/>
        </w:rPr>
        <w:t>議是否從法源檢視或各部會</w:t>
      </w:r>
      <w:proofErr w:type="gramStart"/>
      <w:r w:rsidRPr="00864CE5">
        <w:rPr>
          <w:rFonts w:ascii="標楷體" w:eastAsia="標楷體" w:hAnsi="標楷體" w:hint="eastAsia"/>
          <w:bCs/>
          <w:sz w:val="28"/>
          <w:szCs w:val="28"/>
        </w:rPr>
        <w:t>研</w:t>
      </w:r>
      <w:proofErr w:type="gramEnd"/>
      <w:r w:rsidRPr="00864CE5">
        <w:rPr>
          <w:rFonts w:ascii="標楷體" w:eastAsia="標楷體" w:hAnsi="標楷體" w:hint="eastAsia"/>
          <w:bCs/>
          <w:sz w:val="28"/>
          <w:szCs w:val="28"/>
        </w:rPr>
        <w:t>商統一一致適宜作為，以</w:t>
      </w:r>
      <w:proofErr w:type="gramStart"/>
      <w:r w:rsidRPr="00864CE5">
        <w:rPr>
          <w:rFonts w:ascii="標楷體" w:eastAsia="標楷體" w:hAnsi="標楷體" w:hint="eastAsia"/>
          <w:bCs/>
          <w:sz w:val="28"/>
          <w:szCs w:val="28"/>
        </w:rPr>
        <w:t>俾</w:t>
      </w:r>
      <w:proofErr w:type="gramEnd"/>
      <w:r w:rsidRPr="00864CE5">
        <w:rPr>
          <w:rFonts w:ascii="標楷體" w:eastAsia="標楷體" w:hAnsi="標楷體" w:hint="eastAsia"/>
          <w:bCs/>
          <w:sz w:val="28"/>
          <w:szCs w:val="28"/>
        </w:rPr>
        <w:t>利各縣市主管機關與網絡單位有所遵循。</w:t>
      </w:r>
    </w:p>
    <w:p w:rsidR="00E97A4F" w:rsidRPr="00864CE5" w:rsidRDefault="00E97A4F" w:rsidP="005816BE">
      <w:pPr>
        <w:spacing w:line="440" w:lineRule="exact"/>
        <w:ind w:leftChars="232" w:left="557"/>
        <w:jc w:val="both"/>
        <w:rPr>
          <w:rFonts w:ascii="標楷體" w:eastAsia="標楷體" w:hAnsi="標楷體"/>
          <w:sz w:val="28"/>
          <w:szCs w:val="28"/>
        </w:rPr>
      </w:pPr>
    </w:p>
    <w:p w:rsidR="00BC61E2" w:rsidRPr="00BF6835" w:rsidRDefault="00BC61E2" w:rsidP="005816BE">
      <w:pPr>
        <w:spacing w:line="440" w:lineRule="exact"/>
        <w:jc w:val="both"/>
        <w:rPr>
          <w:rFonts w:ascii="標楷體" w:eastAsia="標楷體" w:hAnsi="標楷體"/>
          <w:b/>
          <w:sz w:val="28"/>
          <w:szCs w:val="28"/>
          <w:shd w:val="pct15" w:color="auto" w:fill="FFFFFF"/>
        </w:rPr>
      </w:pPr>
      <w:r w:rsidRPr="00BF6835">
        <w:rPr>
          <w:rFonts w:ascii="標楷體" w:eastAsia="標楷體" w:hAnsi="標楷體" w:hint="eastAsia"/>
          <w:b/>
          <w:sz w:val="28"/>
          <w:szCs w:val="28"/>
          <w:shd w:val="pct15" w:color="auto" w:fill="FFFFFF"/>
        </w:rPr>
        <w:t>本部心理及口腔健康司</w:t>
      </w:r>
      <w:proofErr w:type="gramStart"/>
      <w:r w:rsidRPr="00BF6835">
        <w:rPr>
          <w:rFonts w:ascii="標楷體" w:eastAsia="標楷體" w:hAnsi="標楷體" w:hint="eastAsia"/>
          <w:b/>
          <w:sz w:val="28"/>
          <w:szCs w:val="28"/>
          <w:shd w:val="pct15" w:color="auto" w:fill="FFFFFF"/>
        </w:rPr>
        <w:t>研</w:t>
      </w:r>
      <w:proofErr w:type="gramEnd"/>
      <w:r w:rsidRPr="00BF6835">
        <w:rPr>
          <w:rFonts w:ascii="標楷體" w:eastAsia="標楷體" w:hAnsi="標楷體" w:hint="eastAsia"/>
          <w:b/>
          <w:sz w:val="28"/>
          <w:szCs w:val="28"/>
          <w:shd w:val="pct15" w:color="auto" w:fill="FFFFFF"/>
        </w:rPr>
        <w:t>析意見：</w:t>
      </w:r>
    </w:p>
    <w:p w:rsidR="00BC61E2" w:rsidRPr="00846B4B" w:rsidRDefault="00BC61E2" w:rsidP="005816BE">
      <w:pPr>
        <w:snapToGrid w:val="0"/>
        <w:spacing w:line="440" w:lineRule="exact"/>
        <w:ind w:firstLine="567"/>
        <w:jc w:val="both"/>
        <w:rPr>
          <w:rFonts w:ascii="Arial" w:eastAsia="標楷體" w:hAnsi="Arial" w:cs="Arial"/>
          <w:color w:val="000000"/>
          <w:sz w:val="28"/>
          <w:szCs w:val="28"/>
        </w:rPr>
      </w:pPr>
      <w:r w:rsidRPr="00846B4B">
        <w:rPr>
          <w:rFonts w:ascii="Arial" w:eastAsia="標楷體" w:hAnsi="Arial" w:cs="Arial" w:hint="eastAsia"/>
          <w:color w:val="000000"/>
          <w:sz w:val="28"/>
          <w:szCs w:val="28"/>
        </w:rPr>
        <w:t>針對家暴加害人因他案入監，有關其家暴加害人處遇計畫之銜接</w:t>
      </w:r>
      <w:r w:rsidRPr="005A7EE3">
        <w:rPr>
          <w:rFonts w:ascii="Arial" w:eastAsia="標楷體" w:hAnsi="Arial" w:cs="Arial" w:hint="eastAsia"/>
          <w:color w:val="000000"/>
          <w:sz w:val="28"/>
          <w:szCs w:val="28"/>
        </w:rPr>
        <w:lastRenderedPageBreak/>
        <w:t>執行</w:t>
      </w:r>
      <w:r>
        <w:rPr>
          <w:rFonts w:ascii="Arial" w:eastAsia="標楷體" w:hAnsi="Arial" w:cs="Arial" w:hint="eastAsia"/>
          <w:color w:val="000000"/>
          <w:sz w:val="28"/>
          <w:szCs w:val="28"/>
        </w:rPr>
        <w:t>，考量其刑期及保護令期限，</w:t>
      </w:r>
      <w:proofErr w:type="gramStart"/>
      <w:r>
        <w:rPr>
          <w:rFonts w:ascii="Arial" w:eastAsia="標楷體" w:hAnsi="Arial" w:cs="Arial" w:hint="eastAsia"/>
          <w:color w:val="000000"/>
          <w:sz w:val="28"/>
          <w:szCs w:val="28"/>
        </w:rPr>
        <w:t>研</w:t>
      </w:r>
      <w:proofErr w:type="gramEnd"/>
      <w:r>
        <w:rPr>
          <w:rFonts w:ascii="Arial" w:eastAsia="標楷體" w:hAnsi="Arial" w:cs="Arial" w:hint="eastAsia"/>
          <w:color w:val="000000"/>
          <w:sz w:val="28"/>
          <w:szCs w:val="28"/>
        </w:rPr>
        <w:t>議</w:t>
      </w:r>
      <w:r w:rsidRPr="00846B4B">
        <w:rPr>
          <w:rFonts w:ascii="Arial" w:eastAsia="標楷體" w:hAnsi="Arial" w:cs="Arial" w:hint="eastAsia"/>
          <w:color w:val="000000"/>
          <w:sz w:val="28"/>
          <w:szCs w:val="28"/>
        </w:rPr>
        <w:t>說明如下：</w:t>
      </w:r>
    </w:p>
    <w:p w:rsidR="00BC61E2" w:rsidRDefault="00BC61E2" w:rsidP="005816BE">
      <w:pPr>
        <w:snapToGrid w:val="0"/>
        <w:spacing w:line="440" w:lineRule="exact"/>
        <w:ind w:left="560" w:hangingChars="200" w:hanging="560"/>
        <w:jc w:val="both"/>
        <w:rPr>
          <w:rFonts w:ascii="Arial" w:eastAsia="標楷體" w:hAnsi="Arial" w:cs="Arial"/>
          <w:bCs/>
          <w:sz w:val="28"/>
          <w:szCs w:val="28"/>
        </w:rPr>
      </w:pPr>
      <w:r w:rsidRPr="00E63CE4">
        <w:rPr>
          <w:rFonts w:ascii="Arial" w:eastAsia="標楷體" w:hAnsi="Arial" w:cs="Arial"/>
          <w:bCs/>
          <w:sz w:val="28"/>
          <w:szCs w:val="28"/>
        </w:rPr>
        <w:t>一</w:t>
      </w:r>
      <w:r>
        <w:rPr>
          <w:rFonts w:ascii="Arial" w:eastAsia="標楷體" w:hAnsi="Arial" w:cs="Arial" w:hint="eastAsia"/>
          <w:bCs/>
          <w:sz w:val="28"/>
          <w:szCs w:val="28"/>
        </w:rPr>
        <w:t>、</w:t>
      </w:r>
      <w:r w:rsidRPr="00FF2258">
        <w:rPr>
          <w:rFonts w:ascii="Arial" w:eastAsia="標楷體" w:hAnsi="Arial" w:cs="Arial" w:hint="eastAsia"/>
          <w:bCs/>
          <w:sz w:val="28"/>
          <w:szCs w:val="28"/>
          <w:u w:val="single"/>
        </w:rPr>
        <w:t>刑期未超過保護令期限者</w:t>
      </w:r>
      <w:r w:rsidRPr="00E63CE4">
        <w:rPr>
          <w:rFonts w:ascii="Arial" w:eastAsia="標楷體" w:hAnsi="Arial" w:cs="Arial"/>
          <w:bCs/>
          <w:sz w:val="28"/>
          <w:szCs w:val="28"/>
        </w:rPr>
        <w:t>：</w:t>
      </w:r>
    </w:p>
    <w:p w:rsidR="00BC61E2" w:rsidRDefault="00BC61E2" w:rsidP="005816BE">
      <w:pPr>
        <w:snapToGrid w:val="0"/>
        <w:spacing w:line="440" w:lineRule="exact"/>
        <w:ind w:leftChars="50" w:left="960" w:hangingChars="300" w:hanging="840"/>
        <w:jc w:val="both"/>
        <w:rPr>
          <w:rFonts w:ascii="Arial" w:eastAsia="標楷體" w:hAnsi="Arial" w:cs="Arial"/>
          <w:color w:val="000000"/>
          <w:sz w:val="28"/>
          <w:szCs w:val="28"/>
        </w:rPr>
      </w:pPr>
      <w:r w:rsidRPr="005A7EE3">
        <w:rPr>
          <w:rFonts w:ascii="Arial" w:eastAsia="標楷體" w:hAnsi="Arial" w:cs="Arial" w:hint="eastAsia"/>
          <w:color w:val="000000"/>
          <w:sz w:val="28"/>
          <w:szCs w:val="28"/>
        </w:rPr>
        <w:t>（</w:t>
      </w:r>
      <w:r>
        <w:rPr>
          <w:rFonts w:ascii="Arial" w:eastAsia="標楷體" w:hAnsi="Arial" w:cs="Arial" w:hint="eastAsia"/>
          <w:color w:val="000000"/>
          <w:sz w:val="28"/>
          <w:szCs w:val="28"/>
        </w:rPr>
        <w:t>一</w:t>
      </w:r>
      <w:r w:rsidRPr="005A7EE3">
        <w:rPr>
          <w:rFonts w:ascii="Arial" w:eastAsia="標楷體" w:hAnsi="Arial" w:cs="Arial" w:hint="eastAsia"/>
          <w:color w:val="000000"/>
          <w:sz w:val="28"/>
          <w:szCs w:val="28"/>
        </w:rPr>
        <w:t>）</w:t>
      </w:r>
      <w:r>
        <w:rPr>
          <w:rFonts w:ascii="Arial" w:eastAsia="標楷體" w:hAnsi="Arial" w:cs="Arial" w:hint="eastAsia"/>
          <w:bCs/>
          <w:sz w:val="28"/>
          <w:szCs w:val="28"/>
        </w:rPr>
        <w:t>依</w:t>
      </w:r>
      <w:r w:rsidRPr="005A7EE3">
        <w:rPr>
          <w:rFonts w:ascii="Arial" w:eastAsia="標楷體" w:hAnsi="Arial" w:cs="Arial"/>
          <w:color w:val="000000"/>
          <w:sz w:val="28"/>
          <w:szCs w:val="28"/>
        </w:rPr>
        <w:t>前</w:t>
      </w:r>
      <w:proofErr w:type="gramStart"/>
      <w:r w:rsidRPr="005A7EE3">
        <w:rPr>
          <w:rFonts w:ascii="Arial" w:eastAsia="標楷體" w:hAnsi="Arial" w:cs="Arial"/>
          <w:color w:val="000000"/>
          <w:sz w:val="28"/>
          <w:szCs w:val="28"/>
        </w:rPr>
        <w:t>內政部家防會</w:t>
      </w:r>
      <w:proofErr w:type="gramEnd"/>
      <w:r>
        <w:rPr>
          <w:rFonts w:ascii="Arial" w:eastAsia="標楷體" w:hAnsi="Arial" w:cs="Arial" w:hint="eastAsia"/>
          <w:bCs/>
          <w:sz w:val="28"/>
          <w:szCs w:val="28"/>
        </w:rPr>
        <w:t>102</w:t>
      </w:r>
      <w:r>
        <w:rPr>
          <w:rFonts w:ascii="Arial" w:eastAsia="標楷體" w:hAnsi="Arial" w:cs="Arial" w:hint="eastAsia"/>
          <w:bCs/>
          <w:sz w:val="28"/>
          <w:szCs w:val="28"/>
        </w:rPr>
        <w:t>年</w:t>
      </w:r>
      <w:r>
        <w:rPr>
          <w:rFonts w:ascii="Arial" w:eastAsia="標楷體" w:hAnsi="Arial" w:cs="Arial" w:hint="eastAsia"/>
          <w:bCs/>
          <w:sz w:val="28"/>
          <w:szCs w:val="28"/>
        </w:rPr>
        <w:t>2</w:t>
      </w:r>
      <w:r>
        <w:rPr>
          <w:rFonts w:ascii="Arial" w:eastAsia="標楷體" w:hAnsi="Arial" w:cs="Arial" w:hint="eastAsia"/>
          <w:bCs/>
          <w:sz w:val="28"/>
          <w:szCs w:val="28"/>
        </w:rPr>
        <w:t>月</w:t>
      </w:r>
      <w:r>
        <w:rPr>
          <w:rFonts w:ascii="Arial" w:eastAsia="標楷體" w:hAnsi="Arial" w:cs="Arial" w:hint="eastAsia"/>
          <w:bCs/>
          <w:sz w:val="28"/>
          <w:szCs w:val="28"/>
        </w:rPr>
        <w:t>22</w:t>
      </w:r>
      <w:r>
        <w:rPr>
          <w:rFonts w:ascii="Arial" w:eastAsia="標楷體" w:hAnsi="Arial" w:cs="Arial" w:hint="eastAsia"/>
          <w:bCs/>
          <w:sz w:val="28"/>
          <w:szCs w:val="28"/>
        </w:rPr>
        <w:t>日所召開</w:t>
      </w:r>
      <w:r w:rsidRPr="005A7EE3">
        <w:rPr>
          <w:rFonts w:ascii="Arial" w:eastAsia="標楷體" w:hAnsi="Arial" w:cs="Arial"/>
          <w:color w:val="000000"/>
          <w:sz w:val="28"/>
          <w:szCs w:val="28"/>
        </w:rPr>
        <w:t>「家庭暴力加害人處遇問題</w:t>
      </w:r>
      <w:proofErr w:type="gramStart"/>
      <w:r w:rsidRPr="005A7EE3">
        <w:rPr>
          <w:rFonts w:ascii="Arial" w:eastAsia="標楷體" w:hAnsi="Arial" w:cs="Arial"/>
          <w:color w:val="000000"/>
          <w:sz w:val="28"/>
          <w:szCs w:val="28"/>
        </w:rPr>
        <w:t>研</w:t>
      </w:r>
      <w:proofErr w:type="gramEnd"/>
      <w:r w:rsidRPr="005A7EE3">
        <w:rPr>
          <w:rFonts w:ascii="Arial" w:eastAsia="標楷體" w:hAnsi="Arial" w:cs="Arial"/>
          <w:color w:val="000000"/>
          <w:sz w:val="28"/>
          <w:szCs w:val="28"/>
        </w:rPr>
        <w:t>商會議紀錄」</w:t>
      </w:r>
      <w:r>
        <w:rPr>
          <w:rFonts w:ascii="Arial" w:eastAsia="標楷體" w:hAnsi="Arial" w:cs="Arial" w:hint="eastAsia"/>
          <w:color w:val="000000"/>
          <w:sz w:val="28"/>
          <w:szCs w:val="28"/>
        </w:rPr>
        <w:t>之決議，及性剝削行為人服刑期間輔導教育之執行方式，建請</w:t>
      </w:r>
      <w:r w:rsidRPr="00FF2258">
        <w:rPr>
          <w:rFonts w:ascii="Arial" w:eastAsia="標楷體" w:hAnsi="Arial" w:cs="Arial" w:hint="eastAsia"/>
          <w:color w:val="000000"/>
          <w:sz w:val="28"/>
          <w:szCs w:val="28"/>
          <w:u w:val="single"/>
        </w:rPr>
        <w:t>縣市政府移轉個案至加害人服刑矯正機關所在地縣市政府，再</w:t>
      </w:r>
      <w:proofErr w:type="gramStart"/>
      <w:r w:rsidRPr="00FF2258">
        <w:rPr>
          <w:rFonts w:ascii="Arial" w:eastAsia="標楷體" w:hAnsi="Arial" w:cs="Arial" w:hint="eastAsia"/>
          <w:color w:val="000000"/>
          <w:sz w:val="28"/>
          <w:szCs w:val="28"/>
          <w:u w:val="single"/>
        </w:rPr>
        <w:t>由其洽請</w:t>
      </w:r>
      <w:proofErr w:type="gramEnd"/>
      <w:r w:rsidRPr="00FF2258">
        <w:rPr>
          <w:rFonts w:ascii="Arial" w:eastAsia="標楷體" w:hAnsi="Arial" w:cs="Arial" w:hint="eastAsia"/>
          <w:color w:val="000000"/>
          <w:sz w:val="28"/>
          <w:szCs w:val="28"/>
          <w:u w:val="single"/>
        </w:rPr>
        <w:t>矯正機關於評估加害人接續執行處遇計畫之可行性後，</w:t>
      </w:r>
      <w:r w:rsidRPr="00FF2258">
        <w:rPr>
          <w:rFonts w:ascii="Arial" w:eastAsia="標楷體" w:hAnsi="Arial" w:cs="Arial" w:hint="eastAsia"/>
          <w:bCs/>
          <w:sz w:val="28"/>
          <w:szCs w:val="28"/>
          <w:u w:val="single"/>
        </w:rPr>
        <w:t>配合矯正機關之管理規定及收容人作息，</w:t>
      </w:r>
      <w:r w:rsidRPr="00FF2258">
        <w:rPr>
          <w:rFonts w:ascii="Arial" w:eastAsia="標楷體" w:hAnsi="Arial" w:cs="Arial" w:hint="eastAsia"/>
          <w:color w:val="000000"/>
          <w:sz w:val="28"/>
          <w:szCs w:val="28"/>
          <w:u w:val="single"/>
        </w:rPr>
        <w:t>安排處遇人員入監完成</w:t>
      </w:r>
      <w:r w:rsidRPr="00FF2258">
        <w:rPr>
          <w:rFonts w:ascii="Arial" w:eastAsia="標楷體" w:hAnsi="Arial" w:cs="Arial"/>
          <w:color w:val="000000"/>
          <w:sz w:val="28"/>
          <w:szCs w:val="28"/>
          <w:u w:val="single"/>
        </w:rPr>
        <w:t>處遇</w:t>
      </w:r>
      <w:r w:rsidRPr="00FF2258">
        <w:rPr>
          <w:rFonts w:ascii="Arial" w:eastAsia="標楷體" w:hAnsi="Arial" w:cs="Arial" w:hint="eastAsia"/>
          <w:color w:val="000000"/>
          <w:sz w:val="28"/>
          <w:szCs w:val="28"/>
          <w:u w:val="single"/>
        </w:rPr>
        <w:t>計畫</w:t>
      </w:r>
      <w:r>
        <w:rPr>
          <w:rFonts w:ascii="Arial" w:eastAsia="標楷體" w:hAnsi="Arial" w:cs="Arial" w:hint="eastAsia"/>
          <w:color w:val="000000"/>
          <w:sz w:val="28"/>
          <w:szCs w:val="28"/>
        </w:rPr>
        <w:t>。</w:t>
      </w:r>
    </w:p>
    <w:p w:rsidR="00BC61E2" w:rsidRDefault="00BC61E2" w:rsidP="005816BE">
      <w:pPr>
        <w:snapToGrid w:val="0"/>
        <w:spacing w:line="440" w:lineRule="exact"/>
        <w:ind w:leftChars="50" w:left="960" w:hangingChars="300" w:hanging="840"/>
        <w:jc w:val="both"/>
        <w:rPr>
          <w:rFonts w:ascii="Arial" w:eastAsia="標楷體" w:hAnsi="Arial" w:cs="Arial"/>
          <w:color w:val="000000"/>
          <w:sz w:val="28"/>
          <w:szCs w:val="28"/>
        </w:rPr>
      </w:pPr>
      <w:r>
        <w:rPr>
          <w:rFonts w:ascii="Arial" w:eastAsia="標楷體" w:hAnsi="Arial" w:cs="Arial" w:hint="eastAsia"/>
          <w:bCs/>
          <w:sz w:val="28"/>
          <w:szCs w:val="28"/>
        </w:rPr>
        <w:t>（二）</w:t>
      </w:r>
      <w:r>
        <w:rPr>
          <w:rFonts w:ascii="Arial" w:eastAsia="標楷體" w:hAnsi="Arial" w:cs="Arial" w:hint="eastAsia"/>
          <w:color w:val="000000"/>
          <w:sz w:val="28"/>
          <w:szCs w:val="28"/>
        </w:rPr>
        <w:t>加害人如經</w:t>
      </w:r>
      <w:r w:rsidRPr="00FF2258">
        <w:rPr>
          <w:rFonts w:ascii="Arial" w:eastAsia="標楷體" w:hAnsi="Arial" w:cs="Arial" w:hint="eastAsia"/>
          <w:color w:val="000000"/>
          <w:sz w:val="28"/>
          <w:szCs w:val="28"/>
          <w:u w:val="single"/>
        </w:rPr>
        <w:t>矯正機關評估接續執行處遇計畫確有其困難</w:t>
      </w:r>
      <w:r w:rsidRPr="005A7EE3">
        <w:rPr>
          <w:rFonts w:ascii="Arial" w:eastAsia="標楷體" w:hAnsi="Arial" w:cs="Arial" w:hint="eastAsia"/>
          <w:color w:val="000000"/>
          <w:sz w:val="28"/>
          <w:szCs w:val="28"/>
        </w:rPr>
        <w:t>（</w:t>
      </w:r>
      <w:r>
        <w:rPr>
          <w:rFonts w:ascii="Arial" w:eastAsia="標楷體" w:hAnsi="Arial" w:cs="Arial" w:hint="eastAsia"/>
          <w:color w:val="000000"/>
          <w:sz w:val="28"/>
          <w:szCs w:val="28"/>
        </w:rPr>
        <w:t>如</w:t>
      </w:r>
      <w:r w:rsidRPr="00FF2258">
        <w:rPr>
          <w:rFonts w:ascii="Arial" w:eastAsia="標楷體" w:hAnsi="Arial" w:cs="Arial" w:hint="eastAsia"/>
          <w:color w:val="000000"/>
          <w:sz w:val="28"/>
          <w:szCs w:val="28"/>
          <w:u w:val="single"/>
        </w:rPr>
        <w:t>刑期在</w:t>
      </w:r>
      <w:r w:rsidRPr="00FF2258">
        <w:rPr>
          <w:rFonts w:ascii="Arial" w:eastAsia="標楷體" w:hAnsi="Arial" w:cs="Arial" w:hint="eastAsia"/>
          <w:color w:val="000000"/>
          <w:sz w:val="28"/>
          <w:szCs w:val="28"/>
          <w:u w:val="single"/>
        </w:rPr>
        <w:t>6</w:t>
      </w:r>
      <w:r w:rsidRPr="00FF2258">
        <w:rPr>
          <w:rFonts w:ascii="Arial" w:eastAsia="標楷體" w:hAnsi="Arial" w:cs="Arial" w:hint="eastAsia"/>
          <w:color w:val="000000"/>
          <w:sz w:val="28"/>
          <w:szCs w:val="28"/>
          <w:u w:val="single"/>
        </w:rPr>
        <w:t>個月以下</w:t>
      </w:r>
      <w:r w:rsidRPr="005A7EE3">
        <w:rPr>
          <w:rFonts w:ascii="Arial" w:eastAsia="標楷體" w:hAnsi="Arial" w:cs="Arial" w:hint="eastAsia"/>
          <w:color w:val="000000"/>
          <w:sz w:val="28"/>
          <w:szCs w:val="28"/>
        </w:rPr>
        <w:t>）</w:t>
      </w:r>
      <w:r>
        <w:rPr>
          <w:rFonts w:ascii="Arial" w:eastAsia="標楷體" w:hAnsi="Arial" w:cs="Arial" w:hint="eastAsia"/>
          <w:color w:val="000000"/>
          <w:sz w:val="28"/>
          <w:szCs w:val="28"/>
        </w:rPr>
        <w:t>，</w:t>
      </w:r>
      <w:r w:rsidRPr="00FF2258">
        <w:rPr>
          <w:rFonts w:ascii="Arial" w:eastAsia="標楷體" w:hAnsi="Arial" w:cs="Arial" w:hint="eastAsia"/>
          <w:color w:val="000000"/>
          <w:sz w:val="28"/>
          <w:szCs w:val="28"/>
          <w:u w:val="single"/>
        </w:rPr>
        <w:t>縣市政府</w:t>
      </w:r>
      <w:proofErr w:type="gramStart"/>
      <w:r w:rsidRPr="00FF2258">
        <w:rPr>
          <w:rFonts w:ascii="Arial" w:eastAsia="標楷體" w:hAnsi="Arial" w:cs="Arial" w:hint="eastAsia"/>
          <w:color w:val="000000"/>
          <w:sz w:val="28"/>
          <w:szCs w:val="28"/>
          <w:u w:val="single"/>
        </w:rPr>
        <w:t>則應函請</w:t>
      </w:r>
      <w:proofErr w:type="gramEnd"/>
      <w:r w:rsidRPr="00FF2258">
        <w:rPr>
          <w:rFonts w:ascii="Arial" w:eastAsia="標楷體" w:hAnsi="Arial" w:cs="Arial" w:hint="eastAsia"/>
          <w:color w:val="000000"/>
          <w:sz w:val="28"/>
          <w:szCs w:val="28"/>
          <w:u w:val="single"/>
        </w:rPr>
        <w:t>矯正機關於加害人出監</w:t>
      </w:r>
      <w:proofErr w:type="gramStart"/>
      <w:r w:rsidRPr="00FF2258">
        <w:rPr>
          <w:rFonts w:ascii="Arial" w:eastAsia="標楷體" w:hAnsi="Arial" w:cs="Arial" w:hint="eastAsia"/>
          <w:color w:val="000000"/>
          <w:sz w:val="28"/>
          <w:szCs w:val="28"/>
          <w:u w:val="single"/>
        </w:rPr>
        <w:t>前</w:t>
      </w:r>
      <w:r w:rsidRPr="00FF2258">
        <w:rPr>
          <w:rFonts w:ascii="Arial" w:eastAsia="標楷體" w:hAnsi="Arial" w:cs="Arial" w:hint="eastAsia"/>
          <w:color w:val="000000"/>
          <w:sz w:val="28"/>
          <w:szCs w:val="28"/>
          <w:u w:val="single"/>
        </w:rPr>
        <w:t>2</w:t>
      </w:r>
      <w:r w:rsidRPr="00FF2258">
        <w:rPr>
          <w:rFonts w:ascii="Arial" w:eastAsia="標楷體" w:hAnsi="Arial" w:cs="Arial" w:hint="eastAsia"/>
          <w:color w:val="000000"/>
          <w:sz w:val="28"/>
          <w:szCs w:val="28"/>
          <w:u w:val="single"/>
        </w:rPr>
        <w:t>個月或奉准假</w:t>
      </w:r>
      <w:proofErr w:type="gramEnd"/>
      <w:r w:rsidRPr="00FF2258">
        <w:rPr>
          <w:rFonts w:ascii="Arial" w:eastAsia="標楷體" w:hAnsi="Arial" w:cs="Arial" w:hint="eastAsia"/>
          <w:color w:val="000000"/>
          <w:sz w:val="28"/>
          <w:szCs w:val="28"/>
          <w:u w:val="single"/>
        </w:rPr>
        <w:t>釋出</w:t>
      </w:r>
      <w:proofErr w:type="gramStart"/>
      <w:r w:rsidRPr="00FF2258">
        <w:rPr>
          <w:rFonts w:ascii="Arial" w:eastAsia="標楷體" w:hAnsi="Arial" w:cs="Arial" w:hint="eastAsia"/>
          <w:color w:val="000000"/>
          <w:sz w:val="28"/>
          <w:szCs w:val="28"/>
          <w:u w:val="single"/>
        </w:rPr>
        <w:t>監前函知縣</w:t>
      </w:r>
      <w:proofErr w:type="gramEnd"/>
      <w:r w:rsidRPr="00FF2258">
        <w:rPr>
          <w:rFonts w:ascii="Arial" w:eastAsia="標楷體" w:hAnsi="Arial" w:cs="Arial" w:hint="eastAsia"/>
          <w:color w:val="000000"/>
          <w:sz w:val="28"/>
          <w:szCs w:val="28"/>
          <w:u w:val="single"/>
        </w:rPr>
        <w:t>市政府，以利安排出監接續執行</w:t>
      </w:r>
      <w:r w:rsidRPr="00FF2258">
        <w:rPr>
          <w:rFonts w:ascii="Arial" w:eastAsia="標楷體" w:hAnsi="Arial" w:cs="Arial"/>
          <w:color w:val="000000"/>
          <w:sz w:val="28"/>
          <w:szCs w:val="28"/>
          <w:u w:val="single"/>
        </w:rPr>
        <w:t>處遇</w:t>
      </w:r>
      <w:r w:rsidRPr="00FF2258">
        <w:rPr>
          <w:rFonts w:ascii="Arial" w:eastAsia="標楷體" w:hAnsi="Arial" w:cs="Arial" w:hint="eastAsia"/>
          <w:color w:val="000000"/>
          <w:sz w:val="28"/>
          <w:szCs w:val="28"/>
          <w:u w:val="single"/>
        </w:rPr>
        <w:t>計畫</w:t>
      </w:r>
      <w:r>
        <w:rPr>
          <w:rFonts w:ascii="Arial" w:eastAsia="標楷體" w:hAnsi="Arial" w:cs="Arial" w:hint="eastAsia"/>
          <w:color w:val="000000"/>
          <w:sz w:val="28"/>
          <w:szCs w:val="28"/>
        </w:rPr>
        <w:t>；縣市政府後續再視加害人出</w:t>
      </w:r>
      <w:proofErr w:type="gramStart"/>
      <w:r>
        <w:rPr>
          <w:rFonts w:ascii="Arial" w:eastAsia="標楷體" w:hAnsi="Arial" w:cs="Arial" w:hint="eastAsia"/>
          <w:color w:val="000000"/>
          <w:sz w:val="28"/>
          <w:szCs w:val="28"/>
        </w:rPr>
        <w:t>監後處遇</w:t>
      </w:r>
      <w:proofErr w:type="gramEnd"/>
      <w:r>
        <w:rPr>
          <w:rFonts w:ascii="Arial" w:eastAsia="標楷體" w:hAnsi="Arial" w:cs="Arial" w:hint="eastAsia"/>
          <w:color w:val="000000"/>
          <w:sz w:val="28"/>
          <w:szCs w:val="28"/>
        </w:rPr>
        <w:t>計畫執行狀況，依家暴法第</w:t>
      </w:r>
      <w:r>
        <w:rPr>
          <w:rFonts w:ascii="Arial" w:eastAsia="標楷體" w:hAnsi="Arial" w:cs="Arial" w:hint="eastAsia"/>
          <w:color w:val="000000"/>
          <w:sz w:val="28"/>
          <w:szCs w:val="28"/>
        </w:rPr>
        <w:t>15</w:t>
      </w:r>
      <w:r>
        <w:rPr>
          <w:rFonts w:ascii="Arial" w:eastAsia="標楷體" w:hAnsi="Arial" w:cs="Arial" w:hint="eastAsia"/>
          <w:color w:val="000000"/>
          <w:sz w:val="28"/>
          <w:szCs w:val="28"/>
        </w:rPr>
        <w:t>條第</w:t>
      </w:r>
      <w:r>
        <w:rPr>
          <w:rFonts w:ascii="Arial" w:eastAsia="標楷體" w:hAnsi="Arial" w:cs="Arial" w:hint="eastAsia"/>
          <w:color w:val="000000"/>
          <w:sz w:val="28"/>
          <w:szCs w:val="28"/>
        </w:rPr>
        <w:t>3</w:t>
      </w:r>
      <w:r>
        <w:rPr>
          <w:rFonts w:ascii="Arial" w:eastAsia="標楷體" w:hAnsi="Arial" w:cs="Arial" w:hint="eastAsia"/>
          <w:color w:val="000000"/>
          <w:sz w:val="28"/>
          <w:szCs w:val="28"/>
        </w:rPr>
        <w:t>項，</w:t>
      </w:r>
      <w:r w:rsidRPr="00FF2258">
        <w:rPr>
          <w:rFonts w:ascii="Arial" w:eastAsia="標楷體" w:hAnsi="Arial" w:cs="Arial" w:hint="eastAsia"/>
          <w:color w:val="000000"/>
          <w:sz w:val="28"/>
          <w:szCs w:val="28"/>
          <w:u w:val="single"/>
        </w:rPr>
        <w:t>必要時提出延長保護令聲請</w:t>
      </w:r>
      <w:r>
        <w:rPr>
          <w:rFonts w:ascii="Arial" w:eastAsia="標楷體" w:hAnsi="Arial" w:cs="Arial" w:hint="eastAsia"/>
          <w:color w:val="000000"/>
          <w:sz w:val="28"/>
          <w:szCs w:val="28"/>
        </w:rPr>
        <w:t>。</w:t>
      </w:r>
    </w:p>
    <w:p w:rsidR="00BC61E2" w:rsidRDefault="00BC61E2" w:rsidP="005816BE">
      <w:pPr>
        <w:snapToGrid w:val="0"/>
        <w:spacing w:line="440" w:lineRule="exact"/>
        <w:ind w:left="560" w:hangingChars="200" w:hanging="560"/>
        <w:jc w:val="both"/>
        <w:rPr>
          <w:rFonts w:ascii="Arial" w:eastAsia="標楷體" w:hAnsi="Arial" w:cs="Arial"/>
          <w:bCs/>
          <w:sz w:val="28"/>
          <w:szCs w:val="28"/>
        </w:rPr>
      </w:pPr>
      <w:r>
        <w:rPr>
          <w:rFonts w:ascii="Arial" w:eastAsia="標楷體" w:hAnsi="Arial" w:cs="Arial" w:hint="eastAsia"/>
          <w:bCs/>
          <w:sz w:val="28"/>
          <w:szCs w:val="28"/>
        </w:rPr>
        <w:t>二、</w:t>
      </w:r>
      <w:r w:rsidRPr="00FF2258">
        <w:rPr>
          <w:rFonts w:ascii="Arial" w:eastAsia="標楷體" w:hAnsi="Arial" w:cs="Arial" w:hint="eastAsia"/>
          <w:bCs/>
          <w:sz w:val="28"/>
          <w:szCs w:val="28"/>
          <w:u w:val="single"/>
        </w:rPr>
        <w:t>刑期明顯超過保護令期限者</w:t>
      </w:r>
      <w:r w:rsidRPr="00E63CE4">
        <w:rPr>
          <w:rFonts w:ascii="Arial" w:eastAsia="標楷體" w:hAnsi="Arial" w:cs="Arial"/>
          <w:bCs/>
          <w:sz w:val="28"/>
          <w:szCs w:val="28"/>
        </w:rPr>
        <w:t>：</w:t>
      </w:r>
    </w:p>
    <w:p w:rsidR="00BC61E2" w:rsidRDefault="00BC61E2" w:rsidP="005816BE">
      <w:pPr>
        <w:snapToGrid w:val="0"/>
        <w:spacing w:line="440" w:lineRule="exact"/>
        <w:ind w:leftChars="50" w:left="960" w:hangingChars="300" w:hanging="840"/>
        <w:jc w:val="both"/>
        <w:rPr>
          <w:rFonts w:ascii="Arial" w:eastAsia="標楷體" w:hAnsi="Arial" w:cs="Arial"/>
          <w:bCs/>
          <w:sz w:val="28"/>
          <w:szCs w:val="28"/>
        </w:rPr>
      </w:pPr>
      <w:r w:rsidRPr="005A7EE3">
        <w:rPr>
          <w:rFonts w:ascii="Arial" w:eastAsia="標楷體" w:hAnsi="Arial" w:cs="Arial" w:hint="eastAsia"/>
          <w:color w:val="000000"/>
          <w:sz w:val="28"/>
          <w:szCs w:val="28"/>
        </w:rPr>
        <w:t>（</w:t>
      </w:r>
      <w:r>
        <w:rPr>
          <w:rFonts w:ascii="Arial" w:eastAsia="標楷體" w:hAnsi="Arial" w:cs="Arial" w:hint="eastAsia"/>
          <w:color w:val="000000"/>
          <w:sz w:val="28"/>
          <w:szCs w:val="28"/>
        </w:rPr>
        <w:t>一</w:t>
      </w:r>
      <w:r w:rsidRPr="005A7EE3">
        <w:rPr>
          <w:rFonts w:ascii="Arial" w:eastAsia="標楷體" w:hAnsi="Arial" w:cs="Arial" w:hint="eastAsia"/>
          <w:color w:val="000000"/>
          <w:sz w:val="28"/>
          <w:szCs w:val="28"/>
        </w:rPr>
        <w:t>）</w:t>
      </w:r>
      <w:r>
        <w:rPr>
          <w:rFonts w:ascii="Arial" w:eastAsia="標楷體" w:hAnsi="Arial" w:cs="Arial" w:hint="eastAsia"/>
          <w:color w:val="000000"/>
          <w:sz w:val="28"/>
          <w:szCs w:val="28"/>
        </w:rPr>
        <w:t>依家暴法第</w:t>
      </w:r>
      <w:r>
        <w:rPr>
          <w:rFonts w:ascii="Arial" w:eastAsia="標楷體" w:hAnsi="Arial" w:cs="Arial" w:hint="eastAsia"/>
          <w:color w:val="000000"/>
          <w:sz w:val="28"/>
          <w:szCs w:val="28"/>
        </w:rPr>
        <w:t>15</w:t>
      </w:r>
      <w:r>
        <w:rPr>
          <w:rFonts w:ascii="Arial" w:eastAsia="標楷體" w:hAnsi="Arial" w:cs="Arial" w:hint="eastAsia"/>
          <w:color w:val="000000"/>
          <w:sz w:val="28"/>
          <w:szCs w:val="28"/>
        </w:rPr>
        <w:t>條第</w:t>
      </w:r>
      <w:r>
        <w:rPr>
          <w:rFonts w:ascii="Arial" w:eastAsia="標楷體" w:hAnsi="Arial" w:cs="Arial" w:hint="eastAsia"/>
          <w:color w:val="000000"/>
          <w:sz w:val="28"/>
          <w:szCs w:val="28"/>
        </w:rPr>
        <w:t>2</w:t>
      </w:r>
      <w:r>
        <w:rPr>
          <w:rFonts w:ascii="Arial" w:eastAsia="標楷體" w:hAnsi="Arial" w:cs="Arial" w:hint="eastAsia"/>
          <w:color w:val="000000"/>
          <w:sz w:val="28"/>
          <w:szCs w:val="28"/>
        </w:rPr>
        <w:t>、</w:t>
      </w:r>
      <w:r>
        <w:rPr>
          <w:rFonts w:ascii="Arial" w:eastAsia="標楷體" w:hAnsi="Arial" w:cs="Arial" w:hint="eastAsia"/>
          <w:color w:val="000000"/>
          <w:sz w:val="28"/>
          <w:szCs w:val="28"/>
        </w:rPr>
        <w:t>3</w:t>
      </w:r>
      <w:r>
        <w:rPr>
          <w:rFonts w:ascii="Arial" w:eastAsia="標楷體" w:hAnsi="Arial" w:cs="Arial" w:hint="eastAsia"/>
          <w:color w:val="000000"/>
          <w:sz w:val="28"/>
          <w:szCs w:val="28"/>
        </w:rPr>
        <w:t>項規定，縣市政府雖得延長保護令聲請，惟因保護令每次延長期間為</w:t>
      </w:r>
      <w:r>
        <w:rPr>
          <w:rFonts w:ascii="Arial" w:eastAsia="標楷體" w:hAnsi="Arial" w:cs="Arial" w:hint="eastAsia"/>
          <w:color w:val="000000"/>
          <w:sz w:val="28"/>
          <w:szCs w:val="28"/>
        </w:rPr>
        <w:t>2</w:t>
      </w:r>
      <w:r>
        <w:rPr>
          <w:rFonts w:ascii="Arial" w:eastAsia="標楷體" w:hAnsi="Arial" w:cs="Arial" w:hint="eastAsia"/>
          <w:color w:val="000000"/>
          <w:sz w:val="28"/>
          <w:szCs w:val="28"/>
        </w:rPr>
        <w:t>年以下，加害人若刑期過長，縣市政府則需定期及於保護令失效前反覆提出聲請，恐有個案漏失、聲請延長理由薄弱、出監執行處遇必要性、行政機關業務負擔之虞。</w:t>
      </w:r>
    </w:p>
    <w:p w:rsidR="00BC61E2" w:rsidRDefault="00BC61E2" w:rsidP="005816BE">
      <w:pPr>
        <w:snapToGrid w:val="0"/>
        <w:spacing w:line="440" w:lineRule="exact"/>
        <w:ind w:leftChars="50" w:left="960" w:hangingChars="300" w:hanging="840"/>
        <w:jc w:val="both"/>
        <w:rPr>
          <w:rFonts w:ascii="Arial" w:eastAsia="標楷體" w:hAnsi="Arial" w:cs="Arial"/>
          <w:color w:val="000000"/>
          <w:sz w:val="28"/>
          <w:szCs w:val="28"/>
        </w:rPr>
      </w:pPr>
      <w:r>
        <w:rPr>
          <w:rFonts w:ascii="Arial" w:eastAsia="標楷體" w:hAnsi="Arial" w:cs="Arial" w:hint="eastAsia"/>
          <w:bCs/>
          <w:sz w:val="28"/>
          <w:szCs w:val="28"/>
        </w:rPr>
        <w:t>（二）建議</w:t>
      </w:r>
      <w:r w:rsidRPr="00FF2258">
        <w:rPr>
          <w:rFonts w:ascii="Arial" w:eastAsia="標楷體" w:hAnsi="Arial" w:cs="Arial" w:hint="eastAsia"/>
          <w:bCs/>
          <w:sz w:val="28"/>
          <w:szCs w:val="28"/>
          <w:u w:val="single"/>
        </w:rPr>
        <w:t>依上述在監執行處遇方式，</w:t>
      </w:r>
      <w:r w:rsidRPr="00FF2258">
        <w:rPr>
          <w:rFonts w:ascii="Arial" w:eastAsia="標楷體" w:hAnsi="Arial" w:cs="Arial" w:hint="eastAsia"/>
          <w:color w:val="000000"/>
          <w:sz w:val="28"/>
          <w:szCs w:val="28"/>
          <w:u w:val="single"/>
        </w:rPr>
        <w:t>縣市政府移轉個案至加害人服刑矯正機關所在地縣市政府，再</w:t>
      </w:r>
      <w:proofErr w:type="gramStart"/>
      <w:r w:rsidRPr="00FF2258">
        <w:rPr>
          <w:rFonts w:ascii="Arial" w:eastAsia="標楷體" w:hAnsi="Arial" w:cs="Arial" w:hint="eastAsia"/>
          <w:color w:val="000000"/>
          <w:sz w:val="28"/>
          <w:szCs w:val="28"/>
          <w:u w:val="single"/>
        </w:rPr>
        <w:t>由其洽請</w:t>
      </w:r>
      <w:proofErr w:type="gramEnd"/>
      <w:r w:rsidRPr="00FF2258">
        <w:rPr>
          <w:rFonts w:ascii="Arial" w:eastAsia="標楷體" w:hAnsi="Arial" w:cs="Arial" w:hint="eastAsia"/>
          <w:color w:val="000000"/>
          <w:sz w:val="28"/>
          <w:szCs w:val="28"/>
          <w:u w:val="single"/>
        </w:rPr>
        <w:t>矯正機關協調安排場地及時間，配合矯正機關之管理規定及收容人作息，安排處遇人員入監完成處遇計畫</w:t>
      </w:r>
      <w:r w:rsidRPr="00467F18">
        <w:rPr>
          <w:rFonts w:ascii="Arial" w:eastAsia="標楷體" w:hAnsi="Arial" w:cs="Arial" w:hint="eastAsia"/>
          <w:color w:val="000000"/>
          <w:sz w:val="28"/>
          <w:szCs w:val="28"/>
        </w:rPr>
        <w:t>。</w:t>
      </w:r>
    </w:p>
    <w:p w:rsidR="00BC61E2" w:rsidRDefault="00BC61E2" w:rsidP="005816BE">
      <w:pPr>
        <w:spacing w:line="440" w:lineRule="exact"/>
        <w:jc w:val="both"/>
        <w:rPr>
          <w:rFonts w:ascii="標楷體" w:eastAsia="標楷體" w:hAnsi="標楷體"/>
          <w:sz w:val="28"/>
          <w:szCs w:val="28"/>
          <w:shd w:val="pct15" w:color="auto" w:fill="FFFFFF"/>
        </w:rPr>
      </w:pPr>
    </w:p>
    <w:p w:rsidR="00BC61E2" w:rsidRPr="00BF6835" w:rsidRDefault="00BC61E2" w:rsidP="005816BE">
      <w:pPr>
        <w:spacing w:line="440" w:lineRule="exact"/>
        <w:jc w:val="both"/>
        <w:rPr>
          <w:rFonts w:ascii="標楷體" w:eastAsia="標楷體" w:hAnsi="標楷體"/>
          <w:b/>
          <w:sz w:val="28"/>
          <w:szCs w:val="28"/>
          <w:shd w:val="pct15" w:color="auto" w:fill="FFFFFF"/>
        </w:rPr>
      </w:pPr>
      <w:r w:rsidRPr="00BF6835">
        <w:rPr>
          <w:rFonts w:ascii="標楷體" w:eastAsia="標楷體" w:hAnsi="標楷體" w:hint="eastAsia"/>
          <w:b/>
          <w:sz w:val="28"/>
          <w:szCs w:val="28"/>
          <w:shd w:val="pct15" w:color="auto" w:fill="FFFFFF"/>
        </w:rPr>
        <w:t>法務部矯正署</w:t>
      </w:r>
      <w:proofErr w:type="gramStart"/>
      <w:r w:rsidRPr="00BF6835">
        <w:rPr>
          <w:rFonts w:ascii="標楷體" w:eastAsia="標楷體" w:hAnsi="標楷體" w:hint="eastAsia"/>
          <w:b/>
          <w:sz w:val="28"/>
          <w:szCs w:val="28"/>
          <w:shd w:val="pct15" w:color="auto" w:fill="FFFFFF"/>
        </w:rPr>
        <w:t>研</w:t>
      </w:r>
      <w:proofErr w:type="gramEnd"/>
      <w:r w:rsidRPr="00BF6835">
        <w:rPr>
          <w:rFonts w:ascii="標楷體" w:eastAsia="標楷體" w:hAnsi="標楷體" w:hint="eastAsia"/>
          <w:b/>
          <w:sz w:val="28"/>
          <w:szCs w:val="28"/>
          <w:shd w:val="pct15" w:color="auto" w:fill="FFFFFF"/>
        </w:rPr>
        <w:t>析意見：</w:t>
      </w:r>
    </w:p>
    <w:p w:rsidR="00BC61E2" w:rsidRDefault="00BC61E2" w:rsidP="005816BE">
      <w:pPr>
        <w:spacing w:line="440" w:lineRule="exact"/>
        <w:ind w:left="560" w:hangingChars="200" w:hanging="560"/>
        <w:jc w:val="both"/>
        <w:rPr>
          <w:rFonts w:ascii="標楷體" w:eastAsia="標楷體" w:hAnsi="標楷體" w:cs="TT1FCo00"/>
          <w:sz w:val="28"/>
          <w:szCs w:val="28"/>
        </w:rPr>
      </w:pPr>
      <w:r w:rsidRPr="00E76073">
        <w:rPr>
          <w:rFonts w:ascii="標楷體" w:eastAsia="標楷體" w:hAnsi="標楷體" w:hint="eastAsia"/>
          <w:sz w:val="28"/>
          <w:szCs w:val="28"/>
        </w:rPr>
        <w:t>一、</w:t>
      </w:r>
      <w:r>
        <w:rPr>
          <w:rFonts w:ascii="標楷體" w:eastAsia="標楷體" w:hAnsi="標楷體" w:cs="TT1FCo00" w:hint="eastAsia"/>
          <w:sz w:val="28"/>
          <w:szCs w:val="28"/>
        </w:rPr>
        <w:t>依家庭暴力防治法(以下簡稱本法)第41條第1項規定：「</w:t>
      </w:r>
      <w:r w:rsidRPr="00DF25A8">
        <w:rPr>
          <w:rFonts w:ascii="標楷體" w:eastAsia="標楷體" w:hAnsi="標楷體" w:cs="TT1FCo00" w:hint="eastAsia"/>
          <w:sz w:val="28"/>
          <w:szCs w:val="28"/>
        </w:rPr>
        <w:t>法務部應訂定並執行家庭暴力罪或違反</w:t>
      </w:r>
      <w:proofErr w:type="gramStart"/>
      <w:r w:rsidRPr="00DF25A8">
        <w:rPr>
          <w:rFonts w:ascii="標楷體" w:eastAsia="標楷體" w:hAnsi="標楷體" w:cs="TT1FCo00" w:hint="eastAsia"/>
          <w:sz w:val="28"/>
          <w:szCs w:val="28"/>
        </w:rPr>
        <w:t>保護令罪受刑人</w:t>
      </w:r>
      <w:proofErr w:type="gramEnd"/>
      <w:r w:rsidRPr="00DF25A8">
        <w:rPr>
          <w:rFonts w:ascii="標楷體" w:eastAsia="標楷體" w:hAnsi="標楷體" w:cs="TT1FCo00" w:hint="eastAsia"/>
          <w:sz w:val="28"/>
          <w:szCs w:val="28"/>
        </w:rPr>
        <w:t>之處遇計畫。</w:t>
      </w:r>
      <w:r>
        <w:rPr>
          <w:rFonts w:ascii="標楷體" w:eastAsia="標楷體" w:hAnsi="標楷體" w:cs="TT1FCo00" w:hint="eastAsia"/>
          <w:sz w:val="28"/>
          <w:szCs w:val="28"/>
        </w:rPr>
        <w:t>」</w:t>
      </w:r>
      <w:proofErr w:type="gramStart"/>
      <w:r>
        <w:rPr>
          <w:rFonts w:ascii="標楷體" w:eastAsia="標楷體" w:hAnsi="標楷體" w:cs="TT1FCo00" w:hint="eastAsia"/>
          <w:sz w:val="28"/>
          <w:szCs w:val="28"/>
        </w:rPr>
        <w:t>次依本</w:t>
      </w:r>
      <w:proofErr w:type="gramEnd"/>
      <w:r>
        <w:rPr>
          <w:rFonts w:ascii="標楷體" w:eastAsia="標楷體" w:hAnsi="標楷體" w:cs="TT1FCo00" w:hint="eastAsia"/>
          <w:sz w:val="28"/>
          <w:szCs w:val="28"/>
        </w:rPr>
        <w:t>法第54條第1項</w:t>
      </w:r>
      <w:r w:rsidRPr="00E76073">
        <w:rPr>
          <w:rFonts w:ascii="標楷體" w:eastAsia="標楷體" w:hAnsi="標楷體" w:hint="eastAsia"/>
          <w:sz w:val="28"/>
          <w:szCs w:val="28"/>
        </w:rPr>
        <w:t>規定</w:t>
      </w:r>
      <w:r>
        <w:rPr>
          <w:rFonts w:ascii="標楷體" w:eastAsia="標楷體" w:hAnsi="標楷體" w:cs="TT1FCo00" w:hint="eastAsia"/>
          <w:sz w:val="28"/>
          <w:szCs w:val="28"/>
        </w:rPr>
        <w:t>：「中央衛生主管機關應訂定家庭暴力加害人處遇計畫規範</w:t>
      </w:r>
      <w:r>
        <w:rPr>
          <w:rFonts w:ascii="標楷體" w:eastAsia="標楷體" w:hAnsi="標楷體" w:cs="TT1FCo00"/>
          <w:sz w:val="28"/>
          <w:szCs w:val="28"/>
        </w:rPr>
        <w:t>…。</w:t>
      </w:r>
      <w:r>
        <w:rPr>
          <w:rFonts w:ascii="標楷體" w:eastAsia="標楷體" w:hAnsi="標楷體" w:cs="TT1FCo00" w:hint="eastAsia"/>
          <w:sz w:val="28"/>
          <w:szCs w:val="28"/>
        </w:rPr>
        <w:t>」是</w:t>
      </w:r>
      <w:proofErr w:type="gramStart"/>
      <w:r>
        <w:rPr>
          <w:rFonts w:ascii="標楷體" w:eastAsia="標楷體" w:hAnsi="標楷體" w:cs="TT1FCo00" w:hint="eastAsia"/>
          <w:sz w:val="28"/>
          <w:szCs w:val="28"/>
        </w:rPr>
        <w:t>以</w:t>
      </w:r>
      <w:proofErr w:type="gramEnd"/>
      <w:r>
        <w:rPr>
          <w:rFonts w:ascii="標楷體" w:eastAsia="標楷體" w:hAnsi="標楷體" w:cs="TT1FCo00" w:hint="eastAsia"/>
          <w:sz w:val="28"/>
          <w:szCs w:val="28"/>
        </w:rPr>
        <w:t>，衛生福利</w:t>
      </w:r>
      <w:proofErr w:type="gramStart"/>
      <w:r>
        <w:rPr>
          <w:rFonts w:ascii="標楷體" w:eastAsia="標楷體" w:hAnsi="標楷體" w:cs="TT1FCo00" w:hint="eastAsia"/>
          <w:sz w:val="28"/>
          <w:szCs w:val="28"/>
        </w:rPr>
        <w:t>部與本署</w:t>
      </w:r>
      <w:proofErr w:type="gramEnd"/>
      <w:r>
        <w:rPr>
          <w:rFonts w:ascii="標楷體" w:eastAsia="標楷體" w:hAnsi="標楷體" w:cs="TT1FCo00" w:hint="eastAsia"/>
          <w:sz w:val="28"/>
          <w:szCs w:val="28"/>
        </w:rPr>
        <w:t>依法授權各自訂定相關處遇計畫，以作為社區與矯正機關執行之依據。前</w:t>
      </w:r>
      <w:r>
        <w:rPr>
          <w:rFonts w:ascii="標楷體" w:eastAsia="標楷體" w:hAnsi="標楷體" w:cs="TT1FCo00" w:hint="eastAsia"/>
          <w:sz w:val="28"/>
          <w:szCs w:val="28"/>
        </w:rPr>
        <w:lastRenderedPageBreak/>
        <w:t>者主要以法院裁定保護令期間為處遇期間；後者則以入監(校)服刑</w:t>
      </w:r>
      <w:proofErr w:type="gramStart"/>
      <w:r>
        <w:rPr>
          <w:rFonts w:ascii="標楷體" w:eastAsia="標楷體" w:hAnsi="標楷體" w:cs="TT1FCo00" w:hint="eastAsia"/>
          <w:sz w:val="28"/>
          <w:szCs w:val="28"/>
        </w:rPr>
        <w:t>期間，合先敘</w:t>
      </w:r>
      <w:proofErr w:type="gramEnd"/>
      <w:r>
        <w:rPr>
          <w:rFonts w:ascii="標楷體" w:eastAsia="標楷體" w:hAnsi="標楷體" w:cs="TT1FCo00" w:hint="eastAsia"/>
          <w:sz w:val="28"/>
          <w:szCs w:val="28"/>
        </w:rPr>
        <w:t>明。</w:t>
      </w:r>
    </w:p>
    <w:p w:rsidR="00F66B99" w:rsidRPr="00BA3421" w:rsidRDefault="00BC61E2" w:rsidP="005816BE">
      <w:pPr>
        <w:pStyle w:val="a3"/>
        <w:spacing w:line="440" w:lineRule="exact"/>
        <w:ind w:leftChars="0" w:left="560" w:hangingChars="200" w:hanging="560"/>
        <w:rPr>
          <w:rFonts w:ascii="標楷體" w:eastAsia="標楷體" w:hAnsi="標楷體"/>
          <w:b/>
          <w:color w:val="000000" w:themeColor="text1"/>
          <w:kern w:val="0"/>
          <w:sz w:val="28"/>
          <w:szCs w:val="28"/>
          <w:shd w:val="pct15" w:color="auto" w:fill="FFFFFF"/>
        </w:rPr>
      </w:pPr>
      <w:r>
        <w:rPr>
          <w:rFonts w:ascii="標楷體" w:eastAsia="標楷體" w:hAnsi="標楷體" w:cs="TT1FCo00" w:hint="eastAsia"/>
          <w:sz w:val="28"/>
          <w:szCs w:val="28"/>
        </w:rPr>
        <w:t>二、針對家暴加害人入獄(校)後如何銜接執行處遇計畫(社區)1節，如加害人</w:t>
      </w:r>
      <w:proofErr w:type="gramStart"/>
      <w:r>
        <w:rPr>
          <w:rFonts w:ascii="標楷體" w:eastAsia="標楷體" w:hAnsi="標楷體" w:cs="TT1FCo00" w:hint="eastAsia"/>
          <w:sz w:val="28"/>
          <w:szCs w:val="28"/>
        </w:rPr>
        <w:t>本次入監</w:t>
      </w:r>
      <w:proofErr w:type="gramEnd"/>
      <w:r>
        <w:rPr>
          <w:rFonts w:ascii="標楷體" w:eastAsia="標楷體" w:hAnsi="標楷體" w:cs="TT1FCo00" w:hint="eastAsia"/>
          <w:sz w:val="28"/>
          <w:szCs w:val="28"/>
        </w:rPr>
        <w:t>(校)係</w:t>
      </w:r>
      <w:r w:rsidRPr="00C84B1B">
        <w:rPr>
          <w:rFonts w:ascii="標楷體" w:eastAsia="標楷體" w:hAnsi="標楷體" w:cs="TT1FCo00"/>
          <w:sz w:val="28"/>
          <w:szCs w:val="28"/>
        </w:rPr>
        <w:t>觸犯家庭暴力罪或違反</w:t>
      </w:r>
      <w:proofErr w:type="gramStart"/>
      <w:r w:rsidRPr="00C84B1B">
        <w:rPr>
          <w:rFonts w:ascii="標楷體" w:eastAsia="標楷體" w:hAnsi="標楷體" w:cs="TT1FCo00"/>
          <w:sz w:val="28"/>
          <w:szCs w:val="28"/>
        </w:rPr>
        <w:t>保護令罪</w:t>
      </w:r>
      <w:proofErr w:type="gramEnd"/>
      <w:r>
        <w:rPr>
          <w:rFonts w:ascii="標楷體" w:eastAsia="標楷體" w:hAnsi="標楷體" w:cs="TT1FCo00" w:hint="eastAsia"/>
          <w:sz w:val="28"/>
          <w:szCs w:val="28"/>
        </w:rPr>
        <w:t>，矯正機關依法應實施</w:t>
      </w:r>
      <w:r w:rsidRPr="00C84B1B">
        <w:rPr>
          <w:rFonts w:ascii="標楷體" w:eastAsia="標楷體" w:hAnsi="標楷體" w:cs="TT1FCo00" w:hint="eastAsia"/>
          <w:sz w:val="28"/>
          <w:szCs w:val="28"/>
        </w:rPr>
        <w:t>心理治療</w:t>
      </w:r>
      <w:r>
        <w:rPr>
          <w:rFonts w:ascii="標楷體" w:eastAsia="標楷體" w:hAnsi="標楷體" w:cs="TT1FCo00" w:hint="eastAsia"/>
          <w:sz w:val="28"/>
          <w:szCs w:val="28"/>
        </w:rPr>
        <w:t>、</w:t>
      </w:r>
      <w:r w:rsidRPr="00C84B1B">
        <w:rPr>
          <w:rFonts w:ascii="標楷體" w:eastAsia="標楷體" w:hAnsi="標楷體" w:cs="TT1FCo00" w:hint="eastAsia"/>
          <w:sz w:val="28"/>
          <w:szCs w:val="28"/>
        </w:rPr>
        <w:t>認知輔導</w:t>
      </w:r>
      <w:r>
        <w:rPr>
          <w:rFonts w:ascii="標楷體" w:eastAsia="標楷體" w:hAnsi="標楷體" w:cs="TT1FCo00" w:hint="eastAsia"/>
          <w:sz w:val="28"/>
          <w:szCs w:val="28"/>
        </w:rPr>
        <w:t>、親職</w:t>
      </w:r>
      <w:r w:rsidRPr="00C84B1B">
        <w:rPr>
          <w:rFonts w:ascii="標楷體" w:eastAsia="標楷體" w:hAnsi="標楷體" w:cs="TT1FCo00" w:hint="eastAsia"/>
          <w:sz w:val="28"/>
          <w:szCs w:val="28"/>
        </w:rPr>
        <w:t>教育</w:t>
      </w:r>
      <w:r>
        <w:rPr>
          <w:rFonts w:ascii="標楷體" w:eastAsia="標楷體" w:hAnsi="標楷體" w:cs="TT1FCo00" w:hint="eastAsia"/>
          <w:sz w:val="28"/>
          <w:szCs w:val="28"/>
        </w:rPr>
        <w:t>等相關</w:t>
      </w:r>
      <w:r w:rsidRPr="00C84B1B">
        <w:rPr>
          <w:rFonts w:ascii="標楷體" w:eastAsia="標楷體" w:hAnsi="標楷體" w:cs="TT1FCo00" w:hint="eastAsia"/>
          <w:sz w:val="28"/>
          <w:szCs w:val="28"/>
        </w:rPr>
        <w:t>課程</w:t>
      </w:r>
      <w:r>
        <w:rPr>
          <w:rFonts w:ascii="標楷體" w:eastAsia="標楷體" w:hAnsi="標楷體" w:cs="TT1FCo00" w:hint="eastAsia"/>
          <w:sz w:val="28"/>
          <w:szCs w:val="28"/>
        </w:rPr>
        <w:t>，現行多</w:t>
      </w:r>
      <w:proofErr w:type="gramStart"/>
      <w:r>
        <w:rPr>
          <w:rFonts w:ascii="標楷體" w:eastAsia="標楷體" w:hAnsi="標楷體" w:cs="TT1FCo00" w:hint="eastAsia"/>
          <w:sz w:val="28"/>
          <w:szCs w:val="28"/>
        </w:rPr>
        <w:t>遴</w:t>
      </w:r>
      <w:proofErr w:type="gramEnd"/>
      <w:r>
        <w:rPr>
          <w:rFonts w:ascii="標楷體" w:eastAsia="標楷體" w:hAnsi="標楷體" w:cs="TT1FCo00" w:hint="eastAsia"/>
          <w:sz w:val="28"/>
          <w:szCs w:val="28"/>
        </w:rPr>
        <w:t>聘心理師、社會工作師等專業人員協助執行；</w:t>
      </w:r>
      <w:proofErr w:type="gramStart"/>
      <w:r>
        <w:rPr>
          <w:rFonts w:ascii="標楷體" w:eastAsia="標楷體" w:hAnsi="標楷體" w:cs="TT1FCo00" w:hint="eastAsia"/>
          <w:sz w:val="28"/>
          <w:szCs w:val="28"/>
        </w:rPr>
        <w:t>反之，</w:t>
      </w:r>
      <w:proofErr w:type="gramEnd"/>
      <w:r>
        <w:rPr>
          <w:rFonts w:ascii="標楷體" w:eastAsia="標楷體" w:hAnsi="標楷體" w:cs="TT1FCo00" w:hint="eastAsia"/>
          <w:sz w:val="28"/>
          <w:szCs w:val="28"/>
        </w:rPr>
        <w:t>非觸犯前</w:t>
      </w:r>
      <w:proofErr w:type="gramStart"/>
      <w:r>
        <w:rPr>
          <w:rFonts w:ascii="標楷體" w:eastAsia="標楷體" w:hAnsi="標楷體" w:cs="TT1FCo00" w:hint="eastAsia"/>
          <w:sz w:val="28"/>
          <w:szCs w:val="28"/>
        </w:rPr>
        <w:t>揭罪入</w:t>
      </w:r>
      <w:proofErr w:type="gramEnd"/>
      <w:r>
        <w:rPr>
          <w:rFonts w:ascii="標楷體" w:eastAsia="標楷體" w:hAnsi="標楷體" w:cs="TT1FCo00" w:hint="eastAsia"/>
          <w:sz w:val="28"/>
          <w:szCs w:val="28"/>
        </w:rPr>
        <w:t>監(校)者，則由管教人員實施教誨、教育與輔導</w:t>
      </w:r>
      <w:r w:rsidRPr="00C84B1B">
        <w:rPr>
          <w:rFonts w:ascii="標楷體" w:eastAsia="標楷體" w:hAnsi="標楷體" w:cs="TT1FCo00" w:hint="eastAsia"/>
          <w:sz w:val="28"/>
          <w:szCs w:val="28"/>
        </w:rPr>
        <w:t>。</w:t>
      </w:r>
      <w:r w:rsidRPr="00D5195D">
        <w:rPr>
          <w:rFonts w:ascii="標楷體" w:eastAsia="標楷體" w:hAnsi="標楷體" w:cs="TT1FCo00" w:hint="eastAsia"/>
          <w:sz w:val="28"/>
          <w:szCs w:val="28"/>
          <w:u w:val="single"/>
        </w:rPr>
        <w:t>礙於矯正機關是類受刑人數逐年成長，專業人力有限，倘地方政府認為社區處遇計畫不因相對人入獄而中斷，或因其刑期過長，聲請延長保護令有其困難者，建議得指派專業人員入監(校)</w:t>
      </w:r>
      <w:proofErr w:type="gramStart"/>
      <w:r w:rsidRPr="00D5195D">
        <w:rPr>
          <w:rFonts w:ascii="標楷體" w:eastAsia="標楷體" w:hAnsi="標楷體" w:cs="TT1FCo00" w:hint="eastAsia"/>
          <w:sz w:val="28"/>
          <w:szCs w:val="28"/>
          <w:u w:val="single"/>
        </w:rPr>
        <w:t>賡</w:t>
      </w:r>
      <w:proofErr w:type="gramEnd"/>
      <w:r w:rsidRPr="00D5195D">
        <w:rPr>
          <w:rFonts w:ascii="標楷體" w:eastAsia="標楷體" w:hAnsi="標楷體" w:cs="TT1FCo00" w:hint="eastAsia"/>
          <w:sz w:val="28"/>
          <w:szCs w:val="28"/>
          <w:u w:val="single"/>
        </w:rPr>
        <w:t>續完成處遇課程，惟</w:t>
      </w:r>
      <w:r>
        <w:rPr>
          <w:rFonts w:ascii="標楷體" w:eastAsia="標楷體" w:hAnsi="標楷體" w:cs="TT1FCo00" w:hint="eastAsia"/>
          <w:sz w:val="28"/>
          <w:szCs w:val="28"/>
          <w:u w:val="single"/>
        </w:rPr>
        <w:t>仍</w:t>
      </w:r>
      <w:r w:rsidRPr="00D5195D">
        <w:rPr>
          <w:rFonts w:ascii="標楷體" w:eastAsia="標楷體" w:hAnsi="標楷體" w:cs="TT1FCo00" w:hint="eastAsia"/>
          <w:sz w:val="28"/>
          <w:szCs w:val="28"/>
          <w:u w:val="single"/>
        </w:rPr>
        <w:t>須配合矯正機關既定業務與受刑人生活作息</w:t>
      </w:r>
      <w:r w:rsidRPr="00EE489C">
        <w:rPr>
          <w:rFonts w:ascii="標楷體" w:eastAsia="標楷體" w:hAnsi="標楷體" w:cs="TT1FCo00" w:hint="eastAsia"/>
          <w:sz w:val="28"/>
          <w:szCs w:val="28"/>
        </w:rPr>
        <w:t>。</w:t>
      </w:r>
    </w:p>
    <w:p w:rsidR="00F66B99" w:rsidRPr="00BA3421" w:rsidRDefault="00F66B99" w:rsidP="005816BE">
      <w:pPr>
        <w:pStyle w:val="a3"/>
        <w:spacing w:line="440" w:lineRule="exact"/>
        <w:ind w:leftChars="0" w:left="0"/>
        <w:rPr>
          <w:rFonts w:ascii="標楷體" w:eastAsia="標楷體" w:hAnsi="標楷體"/>
          <w:b/>
          <w:color w:val="000000" w:themeColor="text1"/>
          <w:kern w:val="0"/>
          <w:sz w:val="28"/>
          <w:szCs w:val="28"/>
        </w:rPr>
      </w:pPr>
      <w:r w:rsidRPr="00BA3421">
        <w:rPr>
          <w:rFonts w:ascii="標楷體" w:eastAsia="標楷體" w:hAnsi="標楷體" w:hint="eastAsia"/>
          <w:b/>
          <w:color w:val="000000" w:themeColor="text1"/>
          <w:kern w:val="0"/>
          <w:sz w:val="28"/>
          <w:szCs w:val="28"/>
        </w:rPr>
        <w:t>決議：</w:t>
      </w:r>
    </w:p>
    <w:p w:rsidR="005C5150" w:rsidRDefault="00565F3A"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一、有關家暴加害人因他案入監服刑，刑期明顯超過保護令</w:t>
      </w:r>
      <w:r w:rsidR="005C5150">
        <w:rPr>
          <w:rFonts w:ascii="標楷體" w:eastAsia="標楷體" w:hAnsi="標楷體" w:hint="eastAsia"/>
          <w:b/>
          <w:sz w:val="28"/>
          <w:szCs w:val="28"/>
        </w:rPr>
        <w:t>期限，經監所評估該加害人適宜於獄中接續執行加害人處遇計畫者，請法務部</w:t>
      </w:r>
      <w:proofErr w:type="gramStart"/>
      <w:r w:rsidR="005C5150">
        <w:rPr>
          <w:rFonts w:ascii="標楷體" w:eastAsia="標楷體" w:hAnsi="標楷體" w:hint="eastAsia"/>
          <w:b/>
          <w:sz w:val="28"/>
          <w:szCs w:val="28"/>
        </w:rPr>
        <w:t>矯正署函文</w:t>
      </w:r>
      <w:proofErr w:type="gramEnd"/>
      <w:r w:rsidR="005C5150">
        <w:rPr>
          <w:rFonts w:ascii="標楷體" w:eastAsia="標楷體" w:hAnsi="標楷體" w:hint="eastAsia"/>
          <w:b/>
          <w:sz w:val="28"/>
          <w:szCs w:val="28"/>
        </w:rPr>
        <w:t>各矯正機關</w:t>
      </w:r>
      <w:r w:rsidR="00D26A8B">
        <w:rPr>
          <w:rFonts w:ascii="標楷體" w:eastAsia="標楷體" w:hAnsi="標楷體" w:hint="eastAsia"/>
          <w:b/>
          <w:sz w:val="28"/>
          <w:szCs w:val="28"/>
        </w:rPr>
        <w:t>與</w:t>
      </w:r>
      <w:r w:rsidR="005C5150">
        <w:rPr>
          <w:rFonts w:ascii="標楷體" w:eastAsia="標楷體" w:hAnsi="標楷體" w:hint="eastAsia"/>
          <w:b/>
          <w:sz w:val="28"/>
          <w:szCs w:val="28"/>
        </w:rPr>
        <w:t>地方政府協調</w:t>
      </w:r>
      <w:r w:rsidR="00BA0395">
        <w:rPr>
          <w:rFonts w:ascii="標楷體" w:eastAsia="標楷體" w:hAnsi="標楷體" w:hint="eastAsia"/>
          <w:b/>
          <w:sz w:val="28"/>
          <w:szCs w:val="28"/>
        </w:rPr>
        <w:t>安排專業人員入監（校）執行處遇計畫之可行作法</w:t>
      </w:r>
      <w:r w:rsidR="00D26A8B">
        <w:rPr>
          <w:rFonts w:ascii="標楷體" w:eastAsia="標楷體" w:hAnsi="標楷體" w:hint="eastAsia"/>
          <w:b/>
          <w:sz w:val="28"/>
          <w:szCs w:val="28"/>
        </w:rPr>
        <w:t>，</w:t>
      </w:r>
      <w:proofErr w:type="gramStart"/>
      <w:r w:rsidR="00D26A8B">
        <w:rPr>
          <w:rFonts w:ascii="標楷體" w:eastAsia="標楷體" w:hAnsi="標楷體" w:hint="eastAsia"/>
          <w:b/>
          <w:sz w:val="28"/>
          <w:szCs w:val="28"/>
        </w:rPr>
        <w:t>俾</w:t>
      </w:r>
      <w:proofErr w:type="gramEnd"/>
      <w:r w:rsidR="00D26A8B">
        <w:rPr>
          <w:rFonts w:ascii="標楷體" w:eastAsia="標楷體" w:hAnsi="標楷體" w:hint="eastAsia"/>
          <w:b/>
          <w:sz w:val="28"/>
          <w:szCs w:val="28"/>
        </w:rPr>
        <w:t>各地方政府據以遵循</w:t>
      </w:r>
      <w:r w:rsidR="00BA0395">
        <w:rPr>
          <w:rFonts w:ascii="標楷體" w:eastAsia="標楷體" w:hAnsi="標楷體" w:hint="eastAsia"/>
          <w:b/>
          <w:sz w:val="28"/>
          <w:szCs w:val="28"/>
        </w:rPr>
        <w:t>。</w:t>
      </w:r>
    </w:p>
    <w:p w:rsidR="00561B02" w:rsidRPr="00BA3421" w:rsidRDefault="00D26A8B" w:rsidP="005816BE">
      <w:pPr>
        <w:spacing w:line="440" w:lineRule="exact"/>
        <w:ind w:leftChars="150" w:left="921" w:hangingChars="200" w:hanging="561"/>
        <w:rPr>
          <w:sz w:val="28"/>
          <w:szCs w:val="28"/>
        </w:rPr>
      </w:pPr>
      <w:r>
        <w:rPr>
          <w:rFonts w:ascii="標楷體" w:eastAsia="標楷體" w:hAnsi="標楷體" w:hint="eastAsia"/>
          <w:b/>
          <w:sz w:val="28"/>
          <w:szCs w:val="28"/>
        </w:rPr>
        <w:t>二、有關</w:t>
      </w:r>
      <w:r w:rsidR="00565F3A">
        <w:rPr>
          <w:rFonts w:ascii="標楷體" w:eastAsia="標楷體" w:hAnsi="標楷體" w:hint="eastAsia"/>
          <w:b/>
          <w:sz w:val="28"/>
          <w:szCs w:val="28"/>
        </w:rPr>
        <w:t>縣市政府移轉個案至加害人服刑矯正機關所在地縣市政府，</w:t>
      </w:r>
      <w:r>
        <w:rPr>
          <w:rFonts w:ascii="標楷體" w:eastAsia="標楷體" w:hAnsi="標楷體" w:hint="eastAsia"/>
          <w:b/>
          <w:sz w:val="28"/>
          <w:szCs w:val="28"/>
        </w:rPr>
        <w:t>其執行處遇計畫所需經費仍由加害人原戶籍所在地縣市政府支應，至入監執行處遇課程，必要</w:t>
      </w:r>
      <w:proofErr w:type="gramStart"/>
      <w:r>
        <w:rPr>
          <w:rFonts w:ascii="標楷體" w:eastAsia="標楷體" w:hAnsi="標楷體" w:hint="eastAsia"/>
          <w:b/>
          <w:sz w:val="28"/>
          <w:szCs w:val="28"/>
        </w:rPr>
        <w:t>時得協請</w:t>
      </w:r>
      <w:proofErr w:type="gramEnd"/>
      <w:r>
        <w:rPr>
          <w:rFonts w:ascii="標楷體" w:eastAsia="標楷體" w:hAnsi="標楷體" w:hint="eastAsia"/>
          <w:b/>
          <w:sz w:val="28"/>
          <w:szCs w:val="28"/>
        </w:rPr>
        <w:t>矯正機關所在地縣市政府協助指派專人入監完成處遇課程，惟仍須配合矯正機關之管理規定及收容人之作息</w:t>
      </w:r>
      <w:r w:rsidR="00565F3A">
        <w:rPr>
          <w:rFonts w:ascii="標楷體" w:eastAsia="標楷體" w:hAnsi="標楷體" w:hint="eastAsia"/>
          <w:b/>
          <w:sz w:val="28"/>
          <w:szCs w:val="28"/>
        </w:rPr>
        <w:t>。</w:t>
      </w:r>
    </w:p>
    <w:p w:rsidR="00E22245" w:rsidRDefault="00E22245" w:rsidP="005816BE">
      <w:pPr>
        <w:spacing w:line="440" w:lineRule="exact"/>
        <w:ind w:left="841" w:hangingChars="300" w:hanging="841"/>
        <w:rPr>
          <w:rFonts w:ascii="標楷體" w:eastAsia="標楷體" w:hAnsi="標楷體"/>
          <w:b/>
          <w:sz w:val="28"/>
          <w:szCs w:val="28"/>
        </w:rPr>
      </w:pPr>
    </w:p>
    <w:p w:rsidR="00046965" w:rsidRDefault="00046965" w:rsidP="005816BE">
      <w:pPr>
        <w:pStyle w:val="HTML"/>
        <w:spacing w:line="440" w:lineRule="exact"/>
        <w:jc w:val="both"/>
        <w:rPr>
          <w:rFonts w:ascii="標楷體" w:eastAsia="標楷體" w:hAnsi="標楷體" w:cs="TT1FCo00"/>
          <w:b/>
          <w:sz w:val="28"/>
          <w:szCs w:val="28"/>
        </w:rPr>
      </w:pPr>
      <w:r w:rsidRPr="00B5002C">
        <w:rPr>
          <w:rFonts w:ascii="標楷體" w:eastAsia="標楷體" w:hAnsi="標楷體" w:cs="TT1FCo00" w:hint="eastAsia"/>
          <w:b/>
          <w:sz w:val="28"/>
          <w:szCs w:val="28"/>
        </w:rPr>
        <w:t>第二案</w:t>
      </w:r>
    </w:p>
    <w:p w:rsidR="00046965" w:rsidRDefault="00046965" w:rsidP="005816BE">
      <w:pPr>
        <w:pStyle w:val="HTML"/>
        <w:spacing w:line="440" w:lineRule="exact"/>
        <w:jc w:val="both"/>
        <w:rPr>
          <w:rFonts w:ascii="標楷體" w:eastAsia="標楷體" w:hAnsi="標楷體"/>
          <w:color w:val="000000"/>
          <w:sz w:val="28"/>
          <w:szCs w:val="28"/>
        </w:rPr>
      </w:pPr>
      <w:r w:rsidRPr="00046965">
        <w:rPr>
          <w:rFonts w:ascii="標楷體" w:eastAsia="標楷體" w:hAnsi="標楷體" w:hint="eastAsia"/>
          <w:b/>
          <w:color w:val="000000"/>
          <w:sz w:val="28"/>
          <w:szCs w:val="28"/>
        </w:rPr>
        <w:t>案由：</w:t>
      </w:r>
      <w:r w:rsidRPr="006E49DB">
        <w:rPr>
          <w:rFonts w:ascii="標楷體" w:eastAsia="標楷體" w:hAnsi="標楷體" w:hint="eastAsia"/>
          <w:color w:val="000000"/>
          <w:sz w:val="28"/>
          <w:szCs w:val="28"/>
        </w:rPr>
        <w:t>有關</w:t>
      </w:r>
      <w:r>
        <w:rPr>
          <w:rFonts w:ascii="標楷體" w:eastAsia="標楷體" w:hAnsi="標楷體" w:hint="eastAsia"/>
          <w:color w:val="000000"/>
          <w:sz w:val="28"/>
          <w:szCs w:val="28"/>
        </w:rPr>
        <w:t>家</w:t>
      </w:r>
      <w:proofErr w:type="gramStart"/>
      <w:r>
        <w:rPr>
          <w:rFonts w:ascii="標楷體" w:eastAsia="標楷體" w:hAnsi="標楷體" w:hint="eastAsia"/>
          <w:color w:val="000000"/>
          <w:sz w:val="28"/>
          <w:szCs w:val="28"/>
        </w:rPr>
        <w:t>內性侵被害</w:t>
      </w:r>
      <w:proofErr w:type="gramEnd"/>
      <w:r>
        <w:rPr>
          <w:rFonts w:ascii="標楷體" w:eastAsia="標楷體" w:hAnsi="標楷體" w:hint="eastAsia"/>
          <w:color w:val="000000"/>
          <w:sz w:val="28"/>
          <w:szCs w:val="28"/>
        </w:rPr>
        <w:t>人</w:t>
      </w:r>
      <w:r>
        <w:rPr>
          <w:rFonts w:ascii="標楷體" w:eastAsia="標楷體" w:hAnsi="標楷體" w:hint="eastAsia"/>
          <w:color w:val="000000" w:themeColor="text1"/>
          <w:sz w:val="28"/>
          <w:szCs w:val="28"/>
          <w:shd w:val="clear" w:color="auto" w:fill="FFFFFF"/>
        </w:rPr>
        <w:t>聲</w:t>
      </w:r>
      <w:r>
        <w:rPr>
          <w:rFonts w:ascii="標楷體" w:eastAsia="標楷體" w:hAnsi="標楷體" w:hint="eastAsia"/>
          <w:color w:val="000000"/>
          <w:sz w:val="28"/>
          <w:szCs w:val="28"/>
        </w:rPr>
        <w:t>請保護令一事</w:t>
      </w:r>
      <w:r w:rsidRPr="006E49DB">
        <w:rPr>
          <w:rFonts w:ascii="標楷體" w:eastAsia="標楷體" w:hAnsi="標楷體" w:hint="eastAsia"/>
          <w:color w:val="000000"/>
          <w:sz w:val="28"/>
          <w:szCs w:val="28"/>
        </w:rPr>
        <w:t>，提請討論。</w:t>
      </w:r>
    </w:p>
    <w:p w:rsidR="00046965" w:rsidRDefault="00046965" w:rsidP="005816BE">
      <w:pPr>
        <w:pStyle w:val="HTML"/>
        <w:spacing w:line="440" w:lineRule="exact"/>
        <w:jc w:val="right"/>
        <w:rPr>
          <w:rFonts w:ascii="標楷體" w:eastAsia="標楷體" w:hAnsi="標楷體"/>
          <w:color w:val="000000"/>
          <w:sz w:val="28"/>
          <w:szCs w:val="28"/>
        </w:rPr>
      </w:pPr>
      <w:r w:rsidRPr="006E49DB">
        <w:rPr>
          <w:rFonts w:ascii="標楷體" w:eastAsia="標楷體" w:hAnsi="標楷體" w:hint="eastAsia"/>
          <w:color w:val="000000"/>
          <w:sz w:val="28"/>
          <w:szCs w:val="28"/>
        </w:rPr>
        <w:t>提案人（單位）：</w:t>
      </w:r>
      <w:r>
        <w:rPr>
          <w:rFonts w:ascii="標楷體" w:eastAsia="標楷體" w:hAnsi="標楷體" w:hint="eastAsia"/>
          <w:color w:val="000000"/>
          <w:sz w:val="28"/>
          <w:szCs w:val="28"/>
        </w:rPr>
        <w:t xml:space="preserve">紀委員惠容 </w:t>
      </w:r>
    </w:p>
    <w:p w:rsidR="00046965" w:rsidRPr="00046965" w:rsidRDefault="00046965" w:rsidP="005816BE">
      <w:pPr>
        <w:spacing w:beforeLines="50" w:before="180" w:line="440" w:lineRule="exact"/>
        <w:ind w:left="1303" w:hangingChars="465" w:hanging="1303"/>
        <w:jc w:val="both"/>
        <w:rPr>
          <w:rFonts w:ascii="標楷體" w:eastAsia="標楷體" w:hAnsi="標楷體"/>
          <w:b/>
          <w:color w:val="000000" w:themeColor="text1"/>
          <w:sz w:val="28"/>
          <w:szCs w:val="28"/>
          <w:shd w:val="clear" w:color="auto" w:fill="FFFFFF"/>
        </w:rPr>
      </w:pPr>
      <w:r w:rsidRPr="00046965">
        <w:rPr>
          <w:rFonts w:ascii="標楷體" w:eastAsia="標楷體" w:hAnsi="標楷體" w:hint="eastAsia"/>
          <w:b/>
          <w:color w:val="000000"/>
          <w:sz w:val="28"/>
          <w:szCs w:val="28"/>
        </w:rPr>
        <w:t>說明：</w:t>
      </w:r>
      <w:r w:rsidRPr="00046965">
        <w:rPr>
          <w:rFonts w:ascii="標楷體" w:eastAsia="標楷體" w:hAnsi="標楷體"/>
          <w:b/>
          <w:color w:val="000000" w:themeColor="text1"/>
          <w:sz w:val="28"/>
          <w:szCs w:val="28"/>
          <w:shd w:val="clear" w:color="auto" w:fill="FFFFFF"/>
        </w:rPr>
        <w:t xml:space="preserve"> </w:t>
      </w:r>
    </w:p>
    <w:p w:rsidR="00046965" w:rsidRDefault="00046965" w:rsidP="005816BE">
      <w:pPr>
        <w:spacing w:line="440" w:lineRule="exact"/>
        <w:ind w:left="560" w:hangingChars="200" w:hanging="560"/>
        <w:jc w:val="both"/>
        <w:rPr>
          <w:rFonts w:ascii="標楷體" w:eastAsia="標楷體" w:hAnsi="標楷體"/>
          <w:color w:val="000000"/>
          <w:kern w:val="0"/>
          <w:sz w:val="28"/>
          <w:szCs w:val="28"/>
        </w:rPr>
      </w:pPr>
      <w:r>
        <w:rPr>
          <w:rFonts w:ascii="標楷體" w:eastAsia="標楷體" w:hAnsi="標楷體" w:hint="eastAsia"/>
          <w:color w:val="000000" w:themeColor="text1"/>
          <w:sz w:val="28"/>
          <w:szCs w:val="28"/>
          <w:shd w:val="clear" w:color="auto" w:fill="FFFFFF"/>
        </w:rPr>
        <w:t>一、目前衛生福利部正在</w:t>
      </w:r>
      <w:proofErr w:type="gramStart"/>
      <w:r>
        <w:rPr>
          <w:rFonts w:ascii="標楷體" w:eastAsia="標楷體" w:hAnsi="標楷體" w:hint="eastAsia"/>
          <w:color w:val="000000" w:themeColor="text1"/>
          <w:sz w:val="28"/>
          <w:szCs w:val="28"/>
          <w:shd w:val="clear" w:color="auto" w:fill="FFFFFF"/>
        </w:rPr>
        <w:t>研擬性</w:t>
      </w:r>
      <w:proofErr w:type="gramEnd"/>
      <w:r>
        <w:rPr>
          <w:rFonts w:ascii="標楷體" w:eastAsia="標楷體" w:hAnsi="標楷體" w:hint="eastAsia"/>
          <w:color w:val="000000" w:themeColor="text1"/>
          <w:sz w:val="28"/>
          <w:szCs w:val="28"/>
          <w:shd w:val="clear" w:color="auto" w:fill="FFFFFF"/>
        </w:rPr>
        <w:t>侵害保護令事宜，因家內</w:t>
      </w:r>
      <w:proofErr w:type="gramStart"/>
      <w:r>
        <w:rPr>
          <w:rFonts w:ascii="標楷體" w:eastAsia="標楷體" w:hAnsi="標楷體" w:hint="eastAsia"/>
          <w:color w:val="000000" w:themeColor="text1"/>
          <w:sz w:val="28"/>
          <w:szCs w:val="28"/>
          <w:shd w:val="clear" w:color="auto" w:fill="FFFFFF"/>
        </w:rPr>
        <w:t>性侵案</w:t>
      </w:r>
      <w:proofErr w:type="gramEnd"/>
      <w:r>
        <w:rPr>
          <w:rFonts w:ascii="標楷體" w:eastAsia="標楷體" w:hAnsi="標楷體" w:hint="eastAsia"/>
          <w:color w:val="000000" w:themeColor="text1"/>
          <w:sz w:val="28"/>
          <w:szCs w:val="28"/>
          <w:shd w:val="clear" w:color="auto" w:fill="FFFFFF"/>
        </w:rPr>
        <w:t>適用於家庭暴力防治法，可依其聲請保護令。依據保護司的資料，102年共有1,330人、103年共有1,366人係兩造為親屬及配偶關係者，扣除親等超過四等之遠親，一年應有超過1,000名性侵害被</w:t>
      </w:r>
      <w:r>
        <w:rPr>
          <w:rFonts w:ascii="標楷體" w:eastAsia="標楷體" w:hAnsi="標楷體" w:hint="eastAsia"/>
          <w:color w:val="000000" w:themeColor="text1"/>
          <w:sz w:val="28"/>
          <w:szCs w:val="28"/>
          <w:shd w:val="clear" w:color="auto" w:fill="FFFFFF"/>
        </w:rPr>
        <w:lastRenderedPageBreak/>
        <w:t>害人符合家</w:t>
      </w:r>
      <w:proofErr w:type="gramStart"/>
      <w:r>
        <w:rPr>
          <w:rFonts w:ascii="標楷體" w:eastAsia="標楷體" w:hAnsi="標楷體" w:hint="eastAsia"/>
          <w:color w:val="000000" w:themeColor="text1"/>
          <w:sz w:val="28"/>
          <w:szCs w:val="28"/>
          <w:shd w:val="clear" w:color="auto" w:fill="FFFFFF"/>
        </w:rPr>
        <w:t>暴法聲</w:t>
      </w:r>
      <w:r>
        <w:rPr>
          <w:rFonts w:ascii="標楷體" w:eastAsia="標楷體" w:hAnsi="標楷體" w:hint="eastAsia"/>
          <w:color w:val="000000"/>
          <w:kern w:val="0"/>
          <w:sz w:val="28"/>
          <w:szCs w:val="28"/>
        </w:rPr>
        <w:t>請</w:t>
      </w:r>
      <w:proofErr w:type="gramEnd"/>
      <w:r>
        <w:rPr>
          <w:rFonts w:ascii="標楷體" w:eastAsia="標楷體" w:hAnsi="標楷體" w:hint="eastAsia"/>
          <w:color w:val="000000"/>
          <w:kern w:val="0"/>
          <w:sz w:val="28"/>
          <w:szCs w:val="28"/>
        </w:rPr>
        <w:t>保護令之資格。</w:t>
      </w:r>
    </w:p>
    <w:p w:rsidR="00046965" w:rsidRPr="00956A61" w:rsidRDefault="00046965" w:rsidP="005816BE">
      <w:pPr>
        <w:spacing w:line="440" w:lineRule="exact"/>
        <w:ind w:left="560" w:hangingChars="200" w:hanging="560"/>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二、惟現行家</w:t>
      </w:r>
      <w:proofErr w:type="gramStart"/>
      <w:r>
        <w:rPr>
          <w:rFonts w:ascii="標楷體" w:eastAsia="標楷體" w:hAnsi="標楷體" w:hint="eastAsia"/>
          <w:color w:val="000000"/>
          <w:kern w:val="0"/>
          <w:sz w:val="28"/>
          <w:szCs w:val="28"/>
        </w:rPr>
        <w:t>內性侵案件</w:t>
      </w:r>
      <w:proofErr w:type="gramEnd"/>
      <w:r>
        <w:rPr>
          <w:rFonts w:ascii="標楷體" w:eastAsia="標楷體" w:hAnsi="標楷體" w:hint="eastAsia"/>
          <w:color w:val="000000"/>
          <w:kern w:val="0"/>
          <w:sz w:val="28"/>
          <w:szCs w:val="28"/>
        </w:rPr>
        <w:t>一旦揭露，共同居住之被害兒少往往會被安排至</w:t>
      </w:r>
      <w:r w:rsidRPr="00E76073">
        <w:rPr>
          <w:rFonts w:ascii="標楷體" w:eastAsia="標楷體" w:hAnsi="標楷體" w:hint="eastAsia"/>
          <w:color w:val="000000" w:themeColor="text1"/>
          <w:sz w:val="28"/>
          <w:szCs w:val="28"/>
          <w:shd w:val="clear" w:color="auto" w:fill="FFFFFF"/>
        </w:rPr>
        <w:t>安置</w:t>
      </w:r>
      <w:r>
        <w:rPr>
          <w:rFonts w:ascii="標楷體" w:eastAsia="標楷體" w:hAnsi="標楷體" w:hint="eastAsia"/>
          <w:color w:val="000000"/>
          <w:kern w:val="0"/>
          <w:sz w:val="28"/>
          <w:szCs w:val="28"/>
        </w:rPr>
        <w:t>機構或寄養家庭。然實務上不少被害人安置後，返家遙遙無期，形同與原生家庭的斷裂，並不利於兒少的身心發展；反觀相對人，除非判刑確定入獄服刑，否則實務上往往形成</w:t>
      </w:r>
      <w:proofErr w:type="gramStart"/>
      <w:r>
        <w:rPr>
          <w:rFonts w:ascii="標楷體" w:eastAsia="標楷體" w:hAnsi="標楷體" w:hint="eastAsia"/>
          <w:color w:val="000000"/>
          <w:kern w:val="0"/>
          <w:sz w:val="28"/>
          <w:szCs w:val="28"/>
        </w:rPr>
        <w:t>一</w:t>
      </w:r>
      <w:proofErr w:type="gramEnd"/>
      <w:r>
        <w:rPr>
          <w:rFonts w:ascii="標楷體" w:eastAsia="標楷體" w:hAnsi="標楷體" w:hint="eastAsia"/>
          <w:color w:val="000000"/>
          <w:kern w:val="0"/>
          <w:sz w:val="28"/>
          <w:szCs w:val="28"/>
        </w:rPr>
        <w:t>不符合公平正義原則的樣貌：被害人被迫離家，但相對人卻可持續留在家中。</w:t>
      </w:r>
    </w:p>
    <w:p w:rsidR="00046965" w:rsidRPr="00046965" w:rsidRDefault="00046965" w:rsidP="005816BE">
      <w:pPr>
        <w:spacing w:beforeLines="50" w:before="180" w:line="440" w:lineRule="exact"/>
        <w:ind w:left="1317" w:hangingChars="470" w:hanging="1317"/>
        <w:jc w:val="both"/>
        <w:rPr>
          <w:rFonts w:ascii="標楷體" w:eastAsia="標楷體" w:hAnsi="標楷體"/>
          <w:b/>
          <w:sz w:val="28"/>
          <w:szCs w:val="28"/>
        </w:rPr>
      </w:pPr>
      <w:r w:rsidRPr="00046965">
        <w:rPr>
          <w:rFonts w:ascii="標楷體" w:eastAsia="標楷體" w:hAnsi="標楷體" w:hint="eastAsia"/>
          <w:b/>
          <w:sz w:val="28"/>
          <w:szCs w:val="28"/>
        </w:rPr>
        <w:t>辦法：</w:t>
      </w:r>
    </w:p>
    <w:p w:rsidR="00046965" w:rsidRPr="008D49EA" w:rsidRDefault="00046965" w:rsidP="005816BE">
      <w:pPr>
        <w:spacing w:line="440" w:lineRule="exact"/>
        <w:ind w:left="560" w:hangingChars="200" w:hanging="560"/>
        <w:jc w:val="both"/>
        <w:rPr>
          <w:rFonts w:ascii="標楷體" w:eastAsia="標楷體" w:hAnsi="標楷體"/>
          <w:color w:val="000000"/>
          <w:kern w:val="0"/>
          <w:sz w:val="28"/>
          <w:szCs w:val="28"/>
        </w:rPr>
      </w:pPr>
      <w:r>
        <w:rPr>
          <w:rFonts w:ascii="標楷體" w:eastAsia="標楷體" w:hAnsi="標楷體" w:hint="eastAsia"/>
          <w:sz w:val="28"/>
          <w:szCs w:val="28"/>
        </w:rPr>
        <w:t>一、</w:t>
      </w:r>
      <w:r w:rsidRPr="008D49EA">
        <w:rPr>
          <w:rFonts w:ascii="標楷體" w:eastAsia="標楷體" w:hAnsi="標楷體" w:hint="eastAsia"/>
          <w:color w:val="000000"/>
          <w:kern w:val="0"/>
          <w:sz w:val="28"/>
          <w:szCs w:val="28"/>
        </w:rPr>
        <w:t>敬請提供近三年因家內</w:t>
      </w:r>
      <w:proofErr w:type="gramStart"/>
      <w:r w:rsidRPr="008D49EA">
        <w:rPr>
          <w:rFonts w:ascii="標楷體" w:eastAsia="標楷體" w:hAnsi="標楷體" w:hint="eastAsia"/>
          <w:color w:val="000000"/>
          <w:kern w:val="0"/>
          <w:sz w:val="28"/>
          <w:szCs w:val="28"/>
        </w:rPr>
        <w:t>性侵而</w:t>
      </w:r>
      <w:proofErr w:type="gramEnd"/>
      <w:r w:rsidRPr="008D49EA">
        <w:rPr>
          <w:rFonts w:ascii="標楷體" w:eastAsia="標楷體" w:hAnsi="標楷體" w:hint="eastAsia"/>
          <w:color w:val="000000"/>
          <w:kern w:val="0"/>
          <w:sz w:val="28"/>
          <w:szCs w:val="28"/>
        </w:rPr>
        <w:t>聲請保護令之件數，以及要求相對人離家之件數，</w:t>
      </w:r>
      <w:proofErr w:type="gramStart"/>
      <w:r>
        <w:rPr>
          <w:rFonts w:ascii="標楷體" w:eastAsia="標楷體" w:hAnsi="標楷體" w:hint="eastAsia"/>
          <w:color w:val="000000"/>
          <w:kern w:val="0"/>
          <w:sz w:val="28"/>
          <w:szCs w:val="28"/>
        </w:rPr>
        <w:t>俾</w:t>
      </w:r>
      <w:proofErr w:type="gramEnd"/>
      <w:r>
        <w:rPr>
          <w:rFonts w:ascii="標楷體" w:eastAsia="標楷體" w:hAnsi="標楷體" w:hint="eastAsia"/>
          <w:color w:val="000000"/>
          <w:kern w:val="0"/>
          <w:sz w:val="28"/>
          <w:szCs w:val="28"/>
        </w:rPr>
        <w:t>便了解實務使用情況，</w:t>
      </w:r>
      <w:r w:rsidRPr="008D49EA">
        <w:rPr>
          <w:rFonts w:ascii="標楷體" w:eastAsia="標楷體" w:hAnsi="標楷體" w:hint="eastAsia"/>
          <w:color w:val="000000"/>
          <w:kern w:val="0"/>
          <w:sz w:val="28"/>
          <w:szCs w:val="28"/>
        </w:rPr>
        <w:t>提供</w:t>
      </w:r>
      <w:r>
        <w:rPr>
          <w:rFonts w:ascii="標楷體" w:eastAsia="標楷體" w:hAnsi="標楷體" w:hint="eastAsia"/>
          <w:color w:val="000000"/>
          <w:kern w:val="0"/>
          <w:sz w:val="28"/>
          <w:szCs w:val="28"/>
        </w:rPr>
        <w:t>後續</w:t>
      </w:r>
      <w:proofErr w:type="gramStart"/>
      <w:r w:rsidRPr="008D49EA">
        <w:rPr>
          <w:rFonts w:ascii="標楷體" w:eastAsia="標楷體" w:hAnsi="標楷體" w:hint="eastAsia"/>
          <w:color w:val="000000"/>
          <w:kern w:val="0"/>
          <w:sz w:val="28"/>
          <w:szCs w:val="28"/>
        </w:rPr>
        <w:t>研</w:t>
      </w:r>
      <w:proofErr w:type="gramEnd"/>
      <w:r w:rsidRPr="008D49EA">
        <w:rPr>
          <w:rFonts w:ascii="標楷體" w:eastAsia="標楷體" w:hAnsi="標楷體" w:hint="eastAsia"/>
          <w:color w:val="000000"/>
          <w:kern w:val="0"/>
          <w:sz w:val="28"/>
          <w:szCs w:val="28"/>
        </w:rPr>
        <w:t>議。</w:t>
      </w:r>
    </w:p>
    <w:p w:rsidR="00046965" w:rsidRDefault="00046965" w:rsidP="005816BE">
      <w:pPr>
        <w:spacing w:line="440" w:lineRule="exact"/>
        <w:ind w:left="560" w:hangingChars="200" w:hanging="560"/>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二、</w:t>
      </w:r>
      <w:r w:rsidRPr="008D49EA">
        <w:rPr>
          <w:rFonts w:ascii="標楷體" w:eastAsia="標楷體" w:hAnsi="標楷體" w:hint="eastAsia"/>
          <w:color w:val="000000"/>
          <w:kern w:val="0"/>
          <w:sz w:val="28"/>
          <w:szCs w:val="28"/>
        </w:rPr>
        <w:t>加強</w:t>
      </w:r>
      <w:r>
        <w:rPr>
          <w:rFonts w:ascii="標楷體" w:eastAsia="標楷體" w:hAnsi="標楷體" w:hint="eastAsia"/>
          <w:color w:val="000000"/>
          <w:kern w:val="0"/>
          <w:sz w:val="28"/>
          <w:szCs w:val="28"/>
        </w:rPr>
        <w:t>性侵害防治</w:t>
      </w:r>
      <w:r w:rsidRPr="008D49EA">
        <w:rPr>
          <w:rFonts w:ascii="標楷體" w:eastAsia="標楷體" w:hAnsi="標楷體" w:hint="eastAsia"/>
          <w:color w:val="000000"/>
          <w:kern w:val="0"/>
          <w:sz w:val="28"/>
          <w:szCs w:val="28"/>
        </w:rPr>
        <w:t>社工人員相關法規認知</w:t>
      </w:r>
      <w:r>
        <w:rPr>
          <w:rFonts w:ascii="標楷體" w:eastAsia="標楷體" w:hAnsi="標楷體" w:hint="eastAsia"/>
          <w:color w:val="000000"/>
          <w:kern w:val="0"/>
          <w:sz w:val="28"/>
          <w:szCs w:val="28"/>
        </w:rPr>
        <w:t>及</w:t>
      </w:r>
      <w:r w:rsidRPr="008D49EA">
        <w:rPr>
          <w:rFonts w:ascii="標楷體" w:eastAsia="標楷體" w:hAnsi="標楷體" w:hint="eastAsia"/>
          <w:color w:val="000000"/>
          <w:kern w:val="0"/>
          <w:sz w:val="28"/>
          <w:szCs w:val="28"/>
        </w:rPr>
        <w:t>評估之訓練課程，避免受害</w:t>
      </w:r>
      <w:proofErr w:type="gramStart"/>
      <w:r w:rsidRPr="008D49EA">
        <w:rPr>
          <w:rFonts w:ascii="標楷體" w:eastAsia="標楷體" w:hAnsi="標楷體" w:hint="eastAsia"/>
          <w:color w:val="000000"/>
          <w:kern w:val="0"/>
          <w:sz w:val="28"/>
          <w:szCs w:val="28"/>
        </w:rPr>
        <w:t>兒少因評估</w:t>
      </w:r>
      <w:proofErr w:type="gramEnd"/>
      <w:r w:rsidRPr="008D49EA">
        <w:rPr>
          <w:rFonts w:ascii="標楷體" w:eastAsia="標楷體" w:hAnsi="標楷體" w:hint="eastAsia"/>
          <w:color w:val="000000"/>
          <w:kern w:val="0"/>
          <w:sz w:val="28"/>
          <w:szCs w:val="28"/>
        </w:rPr>
        <w:t>錯誤</w:t>
      </w:r>
      <w:r>
        <w:rPr>
          <w:rFonts w:ascii="標楷體" w:eastAsia="標楷體" w:hAnsi="標楷體" w:hint="eastAsia"/>
          <w:color w:val="000000"/>
          <w:kern w:val="0"/>
          <w:sz w:val="28"/>
          <w:szCs w:val="28"/>
        </w:rPr>
        <w:t>，</w:t>
      </w:r>
      <w:r w:rsidRPr="008D49EA">
        <w:rPr>
          <w:rFonts w:ascii="標楷體" w:eastAsia="標楷體" w:hAnsi="標楷體" w:hint="eastAsia"/>
          <w:color w:val="000000"/>
          <w:kern w:val="0"/>
          <w:sz w:val="28"/>
          <w:szCs w:val="28"/>
        </w:rPr>
        <w:t>導致遲遲無法返家或是返家後再次被侵害(包括檢視現行所使用之兒童安全評估工具對於家</w:t>
      </w:r>
      <w:proofErr w:type="gramStart"/>
      <w:r w:rsidRPr="008D49EA">
        <w:rPr>
          <w:rFonts w:ascii="標楷體" w:eastAsia="標楷體" w:hAnsi="標楷體" w:hint="eastAsia"/>
          <w:color w:val="000000"/>
          <w:kern w:val="0"/>
          <w:sz w:val="28"/>
          <w:szCs w:val="28"/>
        </w:rPr>
        <w:t>內性侵案件</w:t>
      </w:r>
      <w:proofErr w:type="gramEnd"/>
      <w:r w:rsidRPr="008D49EA">
        <w:rPr>
          <w:rFonts w:ascii="標楷體" w:eastAsia="標楷體" w:hAnsi="標楷體" w:hint="eastAsia"/>
          <w:color w:val="000000"/>
          <w:kern w:val="0"/>
          <w:sz w:val="28"/>
          <w:szCs w:val="28"/>
        </w:rPr>
        <w:t>是否適切)。</w:t>
      </w:r>
    </w:p>
    <w:p w:rsidR="00046965" w:rsidRPr="00BF6835" w:rsidRDefault="00046965" w:rsidP="005816BE">
      <w:pPr>
        <w:spacing w:beforeLines="50" w:before="180" w:line="440" w:lineRule="exact"/>
        <w:ind w:left="1317" w:hangingChars="470" w:hanging="1317"/>
        <w:jc w:val="both"/>
        <w:rPr>
          <w:rFonts w:ascii="標楷體" w:eastAsia="標楷體" w:hAnsi="標楷體"/>
          <w:b/>
          <w:color w:val="000000"/>
          <w:kern w:val="0"/>
          <w:sz w:val="28"/>
          <w:szCs w:val="28"/>
          <w:shd w:val="pct15" w:color="auto" w:fill="FFFFFF"/>
        </w:rPr>
      </w:pPr>
      <w:r w:rsidRPr="00BF6835">
        <w:rPr>
          <w:rFonts w:ascii="標楷體" w:eastAsia="標楷體" w:hAnsi="標楷體" w:hint="eastAsia"/>
          <w:b/>
          <w:color w:val="000000"/>
          <w:kern w:val="0"/>
          <w:sz w:val="28"/>
          <w:szCs w:val="28"/>
          <w:shd w:val="pct15" w:color="auto" w:fill="FFFFFF"/>
        </w:rPr>
        <w:t>本部保護服務司</w:t>
      </w:r>
      <w:proofErr w:type="gramStart"/>
      <w:r w:rsidRPr="00BF6835">
        <w:rPr>
          <w:rFonts w:ascii="標楷體" w:eastAsia="標楷體" w:hAnsi="標楷體" w:hint="eastAsia"/>
          <w:b/>
          <w:color w:val="000000"/>
          <w:kern w:val="0"/>
          <w:sz w:val="28"/>
          <w:szCs w:val="28"/>
          <w:shd w:val="pct15" w:color="auto" w:fill="FFFFFF"/>
        </w:rPr>
        <w:t>研</w:t>
      </w:r>
      <w:proofErr w:type="gramEnd"/>
      <w:r w:rsidRPr="00BF6835">
        <w:rPr>
          <w:rFonts w:ascii="標楷體" w:eastAsia="標楷體" w:hAnsi="標楷體" w:hint="eastAsia"/>
          <w:b/>
          <w:color w:val="000000"/>
          <w:kern w:val="0"/>
          <w:sz w:val="28"/>
          <w:szCs w:val="28"/>
          <w:shd w:val="pct15" w:color="auto" w:fill="FFFFFF"/>
        </w:rPr>
        <w:t>析意見：</w:t>
      </w:r>
    </w:p>
    <w:p w:rsidR="00046965" w:rsidRDefault="00046965" w:rsidP="005816BE">
      <w:pPr>
        <w:pStyle w:val="a3"/>
        <w:spacing w:line="440" w:lineRule="exact"/>
        <w:ind w:leftChars="0" w:left="560" w:hangingChars="200" w:hanging="560"/>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一、依據本部保護資訊相關性侵害被害人保護扶助統計顯示</w:t>
      </w:r>
      <w:r>
        <w:rPr>
          <w:rFonts w:ascii="新細明體" w:eastAsia="新細明體" w:hAnsi="新細明體" w:hint="eastAsia"/>
          <w:color w:val="000000"/>
          <w:kern w:val="0"/>
          <w:sz w:val="28"/>
          <w:szCs w:val="28"/>
        </w:rPr>
        <w:t>，</w:t>
      </w:r>
      <w:r w:rsidRPr="0084715A">
        <w:rPr>
          <w:rFonts w:ascii="標楷體" w:eastAsia="標楷體" w:hAnsi="標楷體" w:hint="eastAsia"/>
          <w:color w:val="000000"/>
          <w:kern w:val="0"/>
          <w:sz w:val="28"/>
          <w:szCs w:val="28"/>
        </w:rPr>
        <w:t>102至104年因家內</w:t>
      </w:r>
      <w:proofErr w:type="gramStart"/>
      <w:r w:rsidRPr="0084715A">
        <w:rPr>
          <w:rFonts w:ascii="標楷體" w:eastAsia="標楷體" w:hAnsi="標楷體" w:hint="eastAsia"/>
          <w:color w:val="000000"/>
          <w:kern w:val="0"/>
          <w:sz w:val="28"/>
          <w:szCs w:val="28"/>
        </w:rPr>
        <w:t>性侵而</w:t>
      </w:r>
      <w:proofErr w:type="gramEnd"/>
      <w:r w:rsidRPr="0084715A">
        <w:rPr>
          <w:rFonts w:ascii="標楷體" w:eastAsia="標楷體" w:hAnsi="標楷體" w:hint="eastAsia"/>
          <w:color w:val="000000"/>
          <w:kern w:val="0"/>
          <w:sz w:val="28"/>
          <w:szCs w:val="28"/>
        </w:rPr>
        <w:t>聲請保護令之件數分別為28件、28件及36件，</w:t>
      </w:r>
      <w:r>
        <w:rPr>
          <w:rFonts w:ascii="標楷體" w:eastAsia="標楷體" w:hAnsi="標楷體" w:hint="eastAsia"/>
          <w:color w:val="000000"/>
          <w:kern w:val="0"/>
          <w:sz w:val="28"/>
          <w:szCs w:val="28"/>
        </w:rPr>
        <w:t>尚無有關要求相對人離家之服務案件統計。</w:t>
      </w:r>
    </w:p>
    <w:p w:rsidR="00046965" w:rsidRDefault="00046965" w:rsidP="005816BE">
      <w:pPr>
        <w:pStyle w:val="a3"/>
        <w:spacing w:line="440" w:lineRule="exact"/>
        <w:ind w:leftChars="0" w:left="560" w:hangingChars="200" w:hanging="560"/>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二、</w:t>
      </w:r>
      <w:r w:rsidRPr="00FB17C4">
        <w:rPr>
          <w:rFonts w:ascii="標楷體" w:eastAsia="標楷體" w:hAnsi="標楷體" w:hint="eastAsia"/>
          <w:color w:val="000000"/>
          <w:kern w:val="0"/>
          <w:sz w:val="28"/>
          <w:szCs w:val="28"/>
        </w:rPr>
        <w:t>有關建議加強性侵害防治社工人員相關法規認知及評估之訓練課程，避免受害</w:t>
      </w:r>
      <w:proofErr w:type="gramStart"/>
      <w:r w:rsidRPr="00FB17C4">
        <w:rPr>
          <w:rFonts w:ascii="標楷體" w:eastAsia="標楷體" w:hAnsi="標楷體" w:hint="eastAsia"/>
          <w:color w:val="000000"/>
          <w:kern w:val="0"/>
          <w:sz w:val="28"/>
          <w:szCs w:val="28"/>
        </w:rPr>
        <w:t>兒少因評估</w:t>
      </w:r>
      <w:proofErr w:type="gramEnd"/>
      <w:r w:rsidRPr="00FB17C4">
        <w:rPr>
          <w:rFonts w:ascii="標楷體" w:eastAsia="標楷體" w:hAnsi="標楷體" w:hint="eastAsia"/>
          <w:color w:val="000000"/>
          <w:kern w:val="0"/>
          <w:sz w:val="28"/>
          <w:szCs w:val="28"/>
        </w:rPr>
        <w:t>錯誤，導致遲遲無法返家或是返家後再次被侵害一節，本部除每年定期辦理有關家內性侵害專題訓練課程，以提升實務工作人員服務知能外，另為提升家內性侵害案件服務品質及業務成效，本部擬於本(105)</w:t>
      </w:r>
      <w:proofErr w:type="gramStart"/>
      <w:r w:rsidRPr="00FB17C4">
        <w:rPr>
          <w:rFonts w:ascii="標楷體" w:eastAsia="標楷體" w:hAnsi="標楷體" w:hint="eastAsia"/>
          <w:color w:val="000000"/>
          <w:kern w:val="0"/>
          <w:sz w:val="28"/>
          <w:szCs w:val="28"/>
        </w:rPr>
        <w:t>年度就兒少</w:t>
      </w:r>
      <w:proofErr w:type="gramEnd"/>
      <w:r w:rsidRPr="00FB17C4">
        <w:rPr>
          <w:rFonts w:ascii="標楷體" w:eastAsia="標楷體" w:hAnsi="標楷體" w:hint="eastAsia"/>
          <w:color w:val="000000"/>
          <w:kern w:val="0"/>
          <w:sz w:val="28"/>
          <w:szCs w:val="28"/>
        </w:rPr>
        <w:t>家內性侵害保護業務主題，訂定實務作業指引，並辦理教育訓練(含種子教師訓練等)，同時也落實品管圈流程，針對上述作業指引再進行流程調整。上述流程完成後，遂訂定臨床檢核表單(含標準流程等)、</w:t>
      </w:r>
      <w:proofErr w:type="gramStart"/>
      <w:r w:rsidRPr="00FB17C4">
        <w:rPr>
          <w:rFonts w:ascii="標楷體" w:eastAsia="標楷體" w:hAnsi="標楷體" w:hint="eastAsia"/>
          <w:color w:val="000000"/>
          <w:kern w:val="0"/>
          <w:sz w:val="28"/>
          <w:szCs w:val="28"/>
        </w:rPr>
        <w:t>研</w:t>
      </w:r>
      <w:proofErr w:type="gramEnd"/>
      <w:r w:rsidRPr="00FB17C4">
        <w:rPr>
          <w:rFonts w:ascii="標楷體" w:eastAsia="標楷體" w:hAnsi="標楷體" w:hint="eastAsia"/>
          <w:color w:val="000000"/>
          <w:kern w:val="0"/>
          <w:sz w:val="28"/>
          <w:szCs w:val="28"/>
        </w:rPr>
        <w:t>提督導考核指標，並辦理評核輔導作業及進行成果發表會，</w:t>
      </w:r>
      <w:r>
        <w:rPr>
          <w:rFonts w:ascii="標楷體" w:eastAsia="標楷體" w:hAnsi="標楷體" w:hint="eastAsia"/>
          <w:color w:val="000000"/>
          <w:kern w:val="0"/>
          <w:sz w:val="28"/>
          <w:szCs w:val="28"/>
        </w:rPr>
        <w:t>以</w:t>
      </w:r>
      <w:proofErr w:type="gramStart"/>
      <w:r>
        <w:rPr>
          <w:rFonts w:ascii="標楷體" w:eastAsia="標楷體" w:hAnsi="標楷體" w:hint="eastAsia"/>
          <w:color w:val="000000"/>
          <w:kern w:val="0"/>
          <w:sz w:val="28"/>
          <w:szCs w:val="28"/>
        </w:rPr>
        <w:t>賡續精</w:t>
      </w:r>
      <w:proofErr w:type="gramEnd"/>
      <w:r>
        <w:rPr>
          <w:rFonts w:ascii="標楷體" w:eastAsia="標楷體" w:hAnsi="標楷體" w:hint="eastAsia"/>
          <w:color w:val="000000"/>
          <w:kern w:val="0"/>
          <w:sz w:val="28"/>
          <w:szCs w:val="28"/>
        </w:rPr>
        <w:t>進第一線工作</w:t>
      </w:r>
      <w:r w:rsidRPr="00FB17C4">
        <w:rPr>
          <w:rFonts w:ascii="標楷體" w:eastAsia="標楷體" w:hAnsi="標楷體" w:hint="eastAsia"/>
          <w:color w:val="000000"/>
          <w:kern w:val="0"/>
          <w:sz w:val="28"/>
          <w:szCs w:val="28"/>
        </w:rPr>
        <w:t>人員</w:t>
      </w:r>
      <w:r>
        <w:rPr>
          <w:rFonts w:ascii="標楷體" w:eastAsia="標楷體" w:hAnsi="標楷體" w:hint="eastAsia"/>
          <w:color w:val="000000"/>
          <w:kern w:val="0"/>
          <w:sz w:val="28"/>
          <w:szCs w:val="28"/>
        </w:rPr>
        <w:t>服務</w:t>
      </w:r>
      <w:r w:rsidRPr="00FB17C4">
        <w:rPr>
          <w:rFonts w:ascii="標楷體" w:eastAsia="標楷體" w:hAnsi="標楷體" w:hint="eastAsia"/>
          <w:color w:val="000000"/>
          <w:kern w:val="0"/>
          <w:sz w:val="28"/>
          <w:szCs w:val="28"/>
        </w:rPr>
        <w:t>知能，提</w:t>
      </w:r>
      <w:r>
        <w:rPr>
          <w:rFonts w:ascii="標楷體" w:eastAsia="標楷體" w:hAnsi="標楷體" w:hint="eastAsia"/>
          <w:color w:val="000000"/>
          <w:kern w:val="0"/>
          <w:sz w:val="28"/>
          <w:szCs w:val="28"/>
        </w:rPr>
        <w:t>供更適切服務</w:t>
      </w:r>
      <w:r w:rsidRPr="00FB17C4">
        <w:rPr>
          <w:rFonts w:ascii="標楷體" w:eastAsia="標楷體" w:hAnsi="標楷體" w:hint="eastAsia"/>
          <w:color w:val="000000"/>
          <w:kern w:val="0"/>
          <w:sz w:val="28"/>
          <w:szCs w:val="28"/>
        </w:rPr>
        <w:t>。</w:t>
      </w:r>
    </w:p>
    <w:p w:rsidR="00046965" w:rsidRDefault="00046965" w:rsidP="005816BE">
      <w:pPr>
        <w:spacing w:line="440" w:lineRule="exact"/>
        <w:ind w:left="841" w:hangingChars="300" w:hanging="841"/>
        <w:rPr>
          <w:rFonts w:ascii="標楷體" w:eastAsia="標楷體" w:hAnsi="標楷體"/>
          <w:b/>
          <w:sz w:val="28"/>
          <w:szCs w:val="28"/>
        </w:rPr>
      </w:pPr>
      <w:r>
        <w:rPr>
          <w:rFonts w:ascii="標楷體" w:eastAsia="標楷體" w:hAnsi="標楷體" w:hint="eastAsia"/>
          <w:b/>
          <w:sz w:val="28"/>
          <w:szCs w:val="28"/>
        </w:rPr>
        <w:t>決議：</w:t>
      </w:r>
      <w:r w:rsidRPr="0000516F">
        <w:rPr>
          <w:rFonts w:ascii="標楷體" w:eastAsia="標楷體" w:hAnsi="標楷體" w:hint="eastAsia"/>
          <w:b/>
          <w:sz w:val="28"/>
          <w:szCs w:val="28"/>
        </w:rPr>
        <w:t>請本部保護</w:t>
      </w:r>
      <w:proofErr w:type="gramStart"/>
      <w:r w:rsidRPr="0000516F">
        <w:rPr>
          <w:rFonts w:ascii="標楷體" w:eastAsia="標楷體" w:hAnsi="標楷體" w:hint="eastAsia"/>
          <w:b/>
          <w:sz w:val="28"/>
          <w:szCs w:val="28"/>
        </w:rPr>
        <w:t>服務司</w:t>
      </w:r>
      <w:r>
        <w:rPr>
          <w:rFonts w:ascii="標楷體" w:eastAsia="標楷體" w:hAnsi="標楷體" w:hint="eastAsia"/>
          <w:b/>
          <w:sz w:val="28"/>
          <w:szCs w:val="28"/>
        </w:rPr>
        <w:t>依現有</w:t>
      </w:r>
      <w:proofErr w:type="gramEnd"/>
      <w:r>
        <w:rPr>
          <w:rFonts w:ascii="標楷體" w:eastAsia="標楷體" w:hAnsi="標楷體" w:hint="eastAsia"/>
          <w:b/>
          <w:sz w:val="28"/>
          <w:szCs w:val="28"/>
        </w:rPr>
        <w:t>機制辦理</w:t>
      </w:r>
      <w:r w:rsidR="00762525">
        <w:rPr>
          <w:rFonts w:ascii="標楷體" w:eastAsia="標楷體" w:hAnsi="標楷體" w:hint="eastAsia"/>
          <w:b/>
          <w:sz w:val="28"/>
          <w:szCs w:val="28"/>
        </w:rPr>
        <w:t>，</w:t>
      </w:r>
      <w:r>
        <w:rPr>
          <w:rFonts w:ascii="標楷體" w:eastAsia="標楷體" w:hAnsi="標楷體" w:hint="eastAsia"/>
          <w:b/>
          <w:sz w:val="28"/>
          <w:szCs w:val="28"/>
        </w:rPr>
        <w:t>並加強</w:t>
      </w:r>
      <w:r w:rsidRPr="0000516F">
        <w:rPr>
          <w:rFonts w:ascii="標楷體" w:eastAsia="標楷體" w:hAnsi="標楷體" w:hint="eastAsia"/>
          <w:b/>
          <w:sz w:val="28"/>
          <w:szCs w:val="28"/>
        </w:rPr>
        <w:t>性侵害防治社工人員相關法規及案件評估之專業訓練，</w:t>
      </w:r>
      <w:r>
        <w:rPr>
          <w:rFonts w:ascii="標楷體" w:eastAsia="標楷體" w:hAnsi="標楷體" w:hint="eastAsia"/>
          <w:b/>
          <w:sz w:val="28"/>
          <w:szCs w:val="28"/>
        </w:rPr>
        <w:t>以</w:t>
      </w:r>
      <w:r w:rsidRPr="0000516F">
        <w:rPr>
          <w:rFonts w:ascii="標楷體" w:eastAsia="標楷體" w:hAnsi="標楷體" w:hint="eastAsia"/>
          <w:b/>
          <w:sz w:val="28"/>
          <w:szCs w:val="28"/>
        </w:rPr>
        <w:t>加強</w:t>
      </w:r>
      <w:proofErr w:type="gramStart"/>
      <w:r w:rsidRPr="0000516F">
        <w:rPr>
          <w:rFonts w:ascii="標楷體" w:eastAsia="標楷體" w:hAnsi="標楷體" w:hint="eastAsia"/>
          <w:b/>
          <w:sz w:val="28"/>
          <w:szCs w:val="28"/>
        </w:rPr>
        <w:t>落實對兒少</w:t>
      </w:r>
      <w:proofErr w:type="gramEnd"/>
      <w:r>
        <w:rPr>
          <w:rFonts w:ascii="標楷體" w:eastAsia="標楷體" w:hAnsi="標楷體" w:hint="eastAsia"/>
          <w:b/>
          <w:sz w:val="28"/>
          <w:szCs w:val="28"/>
        </w:rPr>
        <w:t>之</w:t>
      </w:r>
      <w:r w:rsidRPr="0000516F">
        <w:rPr>
          <w:rFonts w:ascii="標楷體" w:eastAsia="標楷體" w:hAnsi="標楷體" w:hint="eastAsia"/>
          <w:b/>
          <w:sz w:val="28"/>
          <w:szCs w:val="28"/>
        </w:rPr>
        <w:t>保</w:t>
      </w:r>
      <w:r w:rsidRPr="0000516F">
        <w:rPr>
          <w:rFonts w:ascii="標楷體" w:eastAsia="標楷體" w:hAnsi="標楷體" w:hint="eastAsia"/>
          <w:b/>
          <w:sz w:val="28"/>
          <w:szCs w:val="28"/>
        </w:rPr>
        <w:lastRenderedPageBreak/>
        <w:t>護。</w:t>
      </w:r>
    </w:p>
    <w:p w:rsidR="00B44E50" w:rsidRPr="006859C4" w:rsidRDefault="00B44E50" w:rsidP="00B44E50">
      <w:pPr>
        <w:pStyle w:val="a3"/>
        <w:spacing w:beforeLines="50" w:before="180" w:line="440" w:lineRule="exact"/>
        <w:ind w:leftChars="0" w:left="561" w:hangingChars="200" w:hanging="561"/>
        <w:jc w:val="both"/>
        <w:rPr>
          <w:rFonts w:ascii="標楷體" w:eastAsia="標楷體" w:hAnsi="標楷體"/>
          <w:b/>
          <w:color w:val="000000"/>
          <w:kern w:val="0"/>
          <w:sz w:val="28"/>
          <w:szCs w:val="28"/>
        </w:rPr>
      </w:pPr>
      <w:r w:rsidRPr="006859C4">
        <w:rPr>
          <w:rFonts w:ascii="標楷體" w:eastAsia="標楷體" w:hAnsi="標楷體" w:hint="eastAsia"/>
          <w:b/>
          <w:color w:val="000000"/>
          <w:kern w:val="0"/>
          <w:sz w:val="28"/>
          <w:szCs w:val="28"/>
        </w:rPr>
        <w:t>第三案</w:t>
      </w:r>
    </w:p>
    <w:p w:rsidR="00B44E50" w:rsidRPr="006859C4" w:rsidRDefault="00B44E50" w:rsidP="00B44E50">
      <w:pPr>
        <w:adjustRightInd w:val="0"/>
        <w:spacing w:before="120" w:line="440" w:lineRule="exact"/>
        <w:ind w:left="840" w:hangingChars="300" w:hanging="840"/>
        <w:rPr>
          <w:rFonts w:ascii="標楷體" w:eastAsia="標楷體" w:hAnsi="標楷體"/>
          <w:sz w:val="28"/>
          <w:szCs w:val="28"/>
        </w:rPr>
      </w:pPr>
      <w:r w:rsidRPr="006859C4">
        <w:rPr>
          <w:rFonts w:ascii="標楷體" w:eastAsia="標楷體" w:hAnsi="標楷體" w:hint="eastAsia"/>
          <w:sz w:val="28"/>
          <w:szCs w:val="28"/>
        </w:rPr>
        <w:t>案由：有關總統公布之新修正性侵害犯罪防治法條文中，專家協助兒童或心智障礙性侵害被害人</w:t>
      </w:r>
      <w:proofErr w:type="gramStart"/>
      <w:r w:rsidRPr="006859C4">
        <w:rPr>
          <w:rFonts w:ascii="標楷體" w:eastAsia="標楷體" w:hAnsi="標楷體" w:hint="eastAsia"/>
          <w:sz w:val="28"/>
          <w:szCs w:val="28"/>
        </w:rPr>
        <w:t>詢</w:t>
      </w:r>
      <w:proofErr w:type="gramEnd"/>
      <w:r w:rsidRPr="006859C4">
        <w:rPr>
          <w:rFonts w:ascii="標楷體" w:eastAsia="標楷體" w:hAnsi="標楷體" w:hint="eastAsia"/>
          <w:sz w:val="28"/>
          <w:szCs w:val="28"/>
        </w:rPr>
        <w:t>訊問、專家證人相關規定，其正式實施後之規劃與推動情形，建請討論。</w:t>
      </w:r>
    </w:p>
    <w:p w:rsidR="00B44E50" w:rsidRPr="006859C4" w:rsidRDefault="00B44E50" w:rsidP="00B44E50">
      <w:pPr>
        <w:spacing w:line="440" w:lineRule="exact"/>
        <w:jc w:val="right"/>
        <w:rPr>
          <w:rFonts w:ascii="標楷體" w:eastAsia="標楷體" w:hAnsi="標楷體"/>
          <w:sz w:val="28"/>
          <w:szCs w:val="28"/>
        </w:rPr>
      </w:pPr>
      <w:r w:rsidRPr="006859C4">
        <w:rPr>
          <w:rFonts w:ascii="標楷體" w:eastAsia="標楷體" w:hAnsi="標楷體" w:hint="eastAsia"/>
          <w:color w:val="000000"/>
          <w:kern w:val="0"/>
          <w:sz w:val="28"/>
          <w:szCs w:val="28"/>
        </w:rPr>
        <w:t>提案人：</w:t>
      </w:r>
      <w:r>
        <w:rPr>
          <w:rFonts w:ascii="標楷體" w:eastAsia="標楷體" w:hAnsi="標楷體" w:hint="eastAsia"/>
          <w:color w:val="000000"/>
          <w:kern w:val="0"/>
          <w:sz w:val="28"/>
          <w:szCs w:val="28"/>
        </w:rPr>
        <w:t>林美薰委員</w:t>
      </w:r>
      <w:r w:rsidRPr="006859C4">
        <w:rPr>
          <w:rFonts w:ascii="標楷體" w:eastAsia="標楷體" w:hAnsi="標楷體" w:hint="eastAsia"/>
          <w:color w:val="000000"/>
          <w:kern w:val="0"/>
          <w:sz w:val="28"/>
          <w:szCs w:val="28"/>
        </w:rPr>
        <w:t>、姚淑文委員</w:t>
      </w:r>
    </w:p>
    <w:p w:rsidR="00B44E50" w:rsidRPr="006859C4" w:rsidRDefault="00B44E50" w:rsidP="00B44E50">
      <w:pPr>
        <w:spacing w:before="120" w:line="440" w:lineRule="exact"/>
        <w:rPr>
          <w:rFonts w:ascii="標楷體" w:eastAsia="標楷體" w:hAnsi="標楷體"/>
          <w:sz w:val="28"/>
          <w:szCs w:val="28"/>
        </w:rPr>
      </w:pPr>
      <w:r w:rsidRPr="006859C4">
        <w:rPr>
          <w:rFonts w:ascii="標楷體" w:eastAsia="標楷體" w:hAnsi="標楷體" w:hint="eastAsia"/>
          <w:sz w:val="28"/>
          <w:szCs w:val="28"/>
        </w:rPr>
        <w:t>說明：</w:t>
      </w:r>
    </w:p>
    <w:p w:rsidR="00B44E50" w:rsidRPr="006859C4" w:rsidRDefault="00B44E50" w:rsidP="00B44E50">
      <w:pPr>
        <w:spacing w:before="120" w:line="440" w:lineRule="exact"/>
        <w:ind w:left="496" w:hangingChars="177" w:hanging="496"/>
        <w:jc w:val="both"/>
        <w:rPr>
          <w:rFonts w:ascii="標楷體" w:eastAsia="標楷體" w:hAnsi="標楷體"/>
          <w:sz w:val="28"/>
          <w:szCs w:val="28"/>
        </w:rPr>
      </w:pPr>
      <w:r w:rsidRPr="006859C4">
        <w:rPr>
          <w:rFonts w:ascii="標楷體" w:eastAsia="標楷體" w:hAnsi="標楷體"/>
          <w:sz w:val="28"/>
          <w:szCs w:val="28"/>
        </w:rPr>
        <w:t>一、</w:t>
      </w:r>
      <w:r w:rsidRPr="006859C4">
        <w:rPr>
          <w:rFonts w:ascii="標楷體" w:eastAsia="標楷體" w:hAnsi="標楷體" w:hint="eastAsia"/>
          <w:sz w:val="28"/>
          <w:szCs w:val="28"/>
        </w:rPr>
        <w:t>性侵害犯罪</w:t>
      </w:r>
      <w:r w:rsidRPr="006859C4">
        <w:rPr>
          <w:rFonts w:ascii="標楷體" w:eastAsia="標楷體" w:hAnsi="標楷體"/>
          <w:sz w:val="28"/>
          <w:szCs w:val="28"/>
        </w:rPr>
        <w:t>防治法部分條文</w:t>
      </w:r>
      <w:proofErr w:type="gramStart"/>
      <w:r w:rsidRPr="006859C4">
        <w:rPr>
          <w:rFonts w:ascii="標楷體" w:eastAsia="標楷體" w:hAnsi="標楷體"/>
          <w:sz w:val="28"/>
          <w:szCs w:val="28"/>
        </w:rPr>
        <w:t>修法業於</w:t>
      </w:r>
      <w:proofErr w:type="gramEnd"/>
      <w:r w:rsidRPr="006859C4">
        <w:rPr>
          <w:rFonts w:ascii="標楷體" w:eastAsia="標楷體" w:hAnsi="標楷體"/>
          <w:sz w:val="28"/>
          <w:szCs w:val="28"/>
        </w:rPr>
        <w:t>民國104年</w:t>
      </w:r>
      <w:r w:rsidRPr="006859C4">
        <w:rPr>
          <w:rFonts w:ascii="標楷體" w:eastAsia="標楷體" w:hAnsi="標楷體" w:hint="eastAsia"/>
          <w:sz w:val="28"/>
          <w:szCs w:val="28"/>
        </w:rPr>
        <w:t>1</w:t>
      </w:r>
      <w:r w:rsidRPr="006859C4">
        <w:rPr>
          <w:rFonts w:ascii="標楷體" w:eastAsia="標楷體" w:hAnsi="標楷體"/>
          <w:sz w:val="28"/>
          <w:szCs w:val="28"/>
        </w:rPr>
        <w:t>2月</w:t>
      </w:r>
      <w:r w:rsidRPr="006859C4">
        <w:rPr>
          <w:rFonts w:ascii="標楷體" w:eastAsia="標楷體" w:hAnsi="標楷體" w:hint="eastAsia"/>
          <w:sz w:val="28"/>
          <w:szCs w:val="28"/>
        </w:rPr>
        <w:t>23</w:t>
      </w:r>
      <w:r w:rsidRPr="006859C4">
        <w:rPr>
          <w:rFonts w:ascii="標楷體" w:eastAsia="標楷體" w:hAnsi="標楷體"/>
          <w:sz w:val="28"/>
          <w:szCs w:val="28"/>
        </w:rPr>
        <w:t>日經總統公布。</w:t>
      </w:r>
      <w:r w:rsidRPr="006859C4">
        <w:rPr>
          <w:rFonts w:ascii="標楷體" w:eastAsia="標楷體" w:hAnsi="標楷體" w:hint="eastAsia"/>
          <w:sz w:val="28"/>
          <w:szCs w:val="28"/>
        </w:rPr>
        <w:t>除</w:t>
      </w:r>
      <w:r w:rsidRPr="006859C4">
        <w:rPr>
          <w:rFonts w:ascii="標楷體" w:eastAsia="標楷體" w:hAnsi="標楷體"/>
          <w:sz w:val="28"/>
          <w:szCs w:val="28"/>
        </w:rPr>
        <w:t>第</w:t>
      </w:r>
      <w:r w:rsidRPr="006859C4">
        <w:rPr>
          <w:rFonts w:ascii="標楷體" w:eastAsia="標楷體" w:hAnsi="標楷體" w:hint="eastAsia"/>
          <w:sz w:val="28"/>
          <w:szCs w:val="28"/>
        </w:rPr>
        <w:t>十五</w:t>
      </w:r>
      <w:r w:rsidRPr="006859C4">
        <w:rPr>
          <w:rFonts w:ascii="標楷體" w:eastAsia="標楷體" w:hAnsi="標楷體"/>
          <w:sz w:val="28"/>
          <w:szCs w:val="28"/>
        </w:rPr>
        <w:t>條之</w:t>
      </w:r>
      <w:proofErr w:type="gramStart"/>
      <w:r w:rsidRPr="006859C4">
        <w:rPr>
          <w:rFonts w:ascii="標楷體" w:eastAsia="標楷體" w:hAnsi="標楷體"/>
          <w:sz w:val="28"/>
          <w:szCs w:val="28"/>
        </w:rPr>
        <w:t>一</w:t>
      </w:r>
      <w:proofErr w:type="gramEnd"/>
      <w:r w:rsidRPr="006859C4">
        <w:rPr>
          <w:rFonts w:ascii="標楷體" w:eastAsia="標楷體" w:hAnsi="標楷體"/>
          <w:sz w:val="28"/>
          <w:szCs w:val="28"/>
        </w:rPr>
        <w:t>於10</w:t>
      </w:r>
      <w:r w:rsidRPr="006859C4">
        <w:rPr>
          <w:rFonts w:ascii="標楷體" w:eastAsia="標楷體" w:hAnsi="標楷體" w:hint="eastAsia"/>
          <w:sz w:val="28"/>
          <w:szCs w:val="28"/>
        </w:rPr>
        <w:t>6</w:t>
      </w:r>
      <w:r w:rsidRPr="006859C4">
        <w:rPr>
          <w:rFonts w:ascii="標楷體" w:eastAsia="標楷體" w:hAnsi="標楷體"/>
          <w:sz w:val="28"/>
          <w:szCs w:val="28"/>
        </w:rPr>
        <w:t>年</w:t>
      </w:r>
      <w:r w:rsidRPr="006859C4">
        <w:rPr>
          <w:rFonts w:ascii="標楷體" w:eastAsia="標楷體" w:hAnsi="標楷體" w:hint="eastAsia"/>
          <w:sz w:val="28"/>
          <w:szCs w:val="28"/>
        </w:rPr>
        <w:t>1</w:t>
      </w:r>
      <w:r w:rsidRPr="006859C4">
        <w:rPr>
          <w:rFonts w:ascii="標楷體" w:eastAsia="標楷體" w:hAnsi="標楷體"/>
          <w:sz w:val="28"/>
          <w:szCs w:val="28"/>
        </w:rPr>
        <w:t>月</w:t>
      </w:r>
      <w:r w:rsidRPr="006859C4">
        <w:rPr>
          <w:rFonts w:ascii="標楷體" w:eastAsia="標楷體" w:hAnsi="標楷體" w:hint="eastAsia"/>
          <w:sz w:val="28"/>
          <w:szCs w:val="28"/>
        </w:rPr>
        <w:t>1</w:t>
      </w:r>
      <w:r w:rsidRPr="006859C4">
        <w:rPr>
          <w:rFonts w:ascii="標楷體" w:eastAsia="標楷體" w:hAnsi="標楷體"/>
          <w:sz w:val="28"/>
          <w:szCs w:val="28"/>
        </w:rPr>
        <w:t>日正式實施</w:t>
      </w:r>
      <w:r w:rsidRPr="006859C4">
        <w:rPr>
          <w:rFonts w:ascii="標楷體" w:eastAsia="標楷體" w:hAnsi="標楷體" w:hint="eastAsia"/>
          <w:sz w:val="28"/>
          <w:szCs w:val="28"/>
        </w:rPr>
        <w:t>外，其他新修正條文已正式實施</w:t>
      </w:r>
      <w:r w:rsidRPr="006859C4">
        <w:rPr>
          <w:rFonts w:ascii="標楷體" w:eastAsia="標楷體" w:hAnsi="標楷體"/>
          <w:sz w:val="28"/>
          <w:szCs w:val="28"/>
        </w:rPr>
        <w:t>。</w:t>
      </w:r>
    </w:p>
    <w:p w:rsidR="00B44E50" w:rsidRPr="006859C4" w:rsidRDefault="00B44E50" w:rsidP="00B44E50">
      <w:pPr>
        <w:spacing w:before="120" w:line="440" w:lineRule="exact"/>
        <w:ind w:left="496" w:hangingChars="177" w:hanging="496"/>
        <w:jc w:val="both"/>
        <w:rPr>
          <w:rFonts w:ascii="標楷體" w:eastAsia="標楷體" w:hAnsi="標楷體"/>
          <w:sz w:val="28"/>
          <w:szCs w:val="28"/>
        </w:rPr>
      </w:pPr>
      <w:r w:rsidRPr="006859C4">
        <w:rPr>
          <w:rFonts w:ascii="標楷體" w:eastAsia="標楷體" w:hAnsi="標楷體" w:hint="eastAsia"/>
          <w:sz w:val="28"/>
          <w:szCs w:val="28"/>
        </w:rPr>
        <w:t>二、為</w:t>
      </w:r>
      <w:r w:rsidRPr="006859C4">
        <w:rPr>
          <w:rFonts w:ascii="標楷體" w:eastAsia="標楷體" w:hAnsi="標楷體"/>
          <w:sz w:val="28"/>
          <w:szCs w:val="28"/>
        </w:rPr>
        <w:t>提升兒童及</w:t>
      </w:r>
      <w:r w:rsidRPr="006859C4">
        <w:rPr>
          <w:rFonts w:ascii="標楷體" w:eastAsia="標楷體" w:hAnsi="標楷體" w:hint="eastAsia"/>
          <w:sz w:val="28"/>
          <w:szCs w:val="28"/>
        </w:rPr>
        <w:t>心智</w:t>
      </w:r>
      <w:r w:rsidRPr="006859C4">
        <w:rPr>
          <w:rFonts w:ascii="標楷體" w:eastAsia="標楷體" w:hAnsi="標楷體"/>
          <w:sz w:val="28"/>
          <w:szCs w:val="28"/>
        </w:rPr>
        <w:t>障礙者司法對性侵害案件特殊性之專業，維護弱勢證人之司法程序權益及證言可憑信</w:t>
      </w:r>
      <w:r w:rsidRPr="006859C4">
        <w:rPr>
          <w:rFonts w:ascii="標楷體" w:eastAsia="標楷體" w:hAnsi="標楷體" w:hint="eastAsia"/>
          <w:sz w:val="28"/>
          <w:szCs w:val="28"/>
        </w:rPr>
        <w:t>，有效取得兒童或心智障礙性侵害人之證詞，第十五條之</w:t>
      </w:r>
      <w:proofErr w:type="gramStart"/>
      <w:r w:rsidRPr="006859C4">
        <w:rPr>
          <w:rFonts w:ascii="標楷體" w:eastAsia="標楷體" w:hAnsi="標楷體" w:hint="eastAsia"/>
          <w:sz w:val="28"/>
          <w:szCs w:val="28"/>
        </w:rPr>
        <w:t>一</w:t>
      </w:r>
      <w:proofErr w:type="gramEnd"/>
      <w:r w:rsidRPr="006859C4">
        <w:rPr>
          <w:rFonts w:ascii="標楷體" w:eastAsia="標楷體" w:hAnsi="標楷體" w:hint="eastAsia"/>
          <w:sz w:val="28"/>
          <w:szCs w:val="28"/>
        </w:rPr>
        <w:t>明定於偵查或審判階段，於必要時應由專業人士</w:t>
      </w:r>
      <w:proofErr w:type="gramStart"/>
      <w:r w:rsidRPr="006859C4">
        <w:rPr>
          <w:rFonts w:ascii="標楷體" w:eastAsia="標楷體" w:hAnsi="標楷體" w:hint="eastAsia"/>
          <w:sz w:val="28"/>
          <w:szCs w:val="28"/>
        </w:rPr>
        <w:t>在場協助詢</w:t>
      </w:r>
      <w:proofErr w:type="gramEnd"/>
      <w:r w:rsidRPr="006859C4">
        <w:rPr>
          <w:rFonts w:ascii="標楷體" w:eastAsia="標楷體" w:hAnsi="標楷體" w:hint="eastAsia"/>
          <w:sz w:val="28"/>
          <w:szCs w:val="28"/>
        </w:rPr>
        <w:t>訊問；而具相關專業</w:t>
      </w:r>
      <w:proofErr w:type="gramStart"/>
      <w:r w:rsidRPr="006859C4">
        <w:rPr>
          <w:rFonts w:ascii="標楷體" w:eastAsia="標楷體" w:hAnsi="標楷體" w:hint="eastAsia"/>
          <w:sz w:val="28"/>
          <w:szCs w:val="28"/>
        </w:rPr>
        <w:t>詢</w:t>
      </w:r>
      <w:proofErr w:type="gramEnd"/>
      <w:r w:rsidRPr="006859C4">
        <w:rPr>
          <w:rFonts w:ascii="標楷體" w:eastAsia="標楷體" w:hAnsi="標楷體" w:hint="eastAsia"/>
          <w:sz w:val="28"/>
          <w:szCs w:val="28"/>
        </w:rPr>
        <w:t>訊問能力之警察、檢察官、法官進行者則不在此限</w:t>
      </w:r>
      <w:r w:rsidRPr="006859C4">
        <w:rPr>
          <w:rFonts w:ascii="標楷體" w:eastAsia="標楷體" w:hAnsi="標楷體"/>
          <w:sz w:val="28"/>
          <w:szCs w:val="28"/>
        </w:rPr>
        <w:t>。</w:t>
      </w:r>
      <w:r w:rsidRPr="006859C4">
        <w:rPr>
          <w:rFonts w:ascii="標楷體" w:eastAsia="標楷體" w:hAnsi="標楷體" w:hint="eastAsia"/>
          <w:sz w:val="28"/>
          <w:szCs w:val="28"/>
        </w:rPr>
        <w:t>相關機關與單位亦紛紛開始進行兒童及心智障礙者司法訪談訓練，而訓練時數、內容、形式各異，培訓後</w:t>
      </w:r>
      <w:proofErr w:type="gramStart"/>
      <w:r w:rsidRPr="006859C4">
        <w:rPr>
          <w:rFonts w:ascii="標楷體" w:eastAsia="標楷體" w:hAnsi="標楷體" w:hint="eastAsia"/>
          <w:sz w:val="28"/>
          <w:szCs w:val="28"/>
        </w:rPr>
        <w:t>詢</w:t>
      </w:r>
      <w:proofErr w:type="gramEnd"/>
      <w:r w:rsidRPr="006859C4">
        <w:rPr>
          <w:rFonts w:ascii="標楷體" w:eastAsia="標楷體" w:hAnsi="標楷體" w:hint="eastAsia"/>
          <w:sz w:val="28"/>
          <w:szCs w:val="28"/>
        </w:rPr>
        <w:t>訊問知能於實務運用之情況尚待評估。而修法通過前，雖有檢察官、法官請兒童司法訪談專家協助提供適當的</w:t>
      </w:r>
      <w:proofErr w:type="gramStart"/>
      <w:r w:rsidRPr="006859C4">
        <w:rPr>
          <w:rFonts w:ascii="標楷體" w:eastAsia="標楷體" w:hAnsi="標楷體" w:hint="eastAsia"/>
          <w:sz w:val="28"/>
          <w:szCs w:val="28"/>
        </w:rPr>
        <w:t>詢</w:t>
      </w:r>
      <w:proofErr w:type="gramEnd"/>
      <w:r w:rsidRPr="006859C4">
        <w:rPr>
          <w:rFonts w:ascii="標楷體" w:eastAsia="標楷體" w:hAnsi="標楷體" w:hint="eastAsia"/>
          <w:sz w:val="28"/>
          <w:szCs w:val="28"/>
        </w:rPr>
        <w:t>訊問</w:t>
      </w:r>
      <w:proofErr w:type="gramStart"/>
      <w:r w:rsidRPr="006859C4">
        <w:rPr>
          <w:rFonts w:ascii="標楷體" w:eastAsia="標楷體" w:hAnsi="標楷體" w:hint="eastAsia"/>
          <w:sz w:val="28"/>
          <w:szCs w:val="28"/>
        </w:rPr>
        <w:t>辭句與提問</w:t>
      </w:r>
      <w:proofErr w:type="gramEnd"/>
      <w:r w:rsidRPr="006859C4">
        <w:rPr>
          <w:rFonts w:ascii="標楷體" w:eastAsia="標楷體" w:hAnsi="標楷體" w:hint="eastAsia"/>
          <w:sz w:val="28"/>
          <w:szCs w:val="28"/>
        </w:rPr>
        <w:t>、鑑定訊問內容之適當性與可信度，但其身份、適用法規和定位有爭議。有關專家進入偵查或審判之程序方式、定位、證據力與酬金等相關規定或辦法，尚待討論制定。</w:t>
      </w:r>
    </w:p>
    <w:p w:rsidR="00B44E50" w:rsidRPr="006859C4" w:rsidRDefault="00B44E50" w:rsidP="00B44E50">
      <w:pPr>
        <w:autoSpaceDE w:val="0"/>
        <w:autoSpaceDN w:val="0"/>
        <w:adjustRightInd w:val="0"/>
        <w:spacing w:before="120" w:line="440" w:lineRule="exact"/>
        <w:ind w:left="496" w:hangingChars="177" w:hanging="496"/>
        <w:rPr>
          <w:rFonts w:ascii="標楷體" w:eastAsia="標楷體" w:hAnsi="標楷體"/>
          <w:sz w:val="28"/>
          <w:szCs w:val="28"/>
        </w:rPr>
      </w:pPr>
      <w:r w:rsidRPr="006859C4">
        <w:rPr>
          <w:rFonts w:ascii="標楷體" w:eastAsia="標楷體" w:hAnsi="標楷體" w:hint="eastAsia"/>
          <w:sz w:val="28"/>
          <w:szCs w:val="28"/>
        </w:rPr>
        <w:t>三、另第十六條之</w:t>
      </w:r>
      <w:proofErr w:type="gramStart"/>
      <w:r w:rsidRPr="006859C4">
        <w:rPr>
          <w:rFonts w:ascii="標楷體" w:eastAsia="標楷體" w:hAnsi="標楷體" w:hint="eastAsia"/>
          <w:sz w:val="28"/>
          <w:szCs w:val="28"/>
        </w:rPr>
        <w:t>一</w:t>
      </w:r>
      <w:proofErr w:type="gramEnd"/>
      <w:r w:rsidRPr="006859C4">
        <w:rPr>
          <w:rFonts w:ascii="標楷體" w:eastAsia="標楷體" w:hAnsi="標楷體" w:hint="eastAsia"/>
          <w:sz w:val="28"/>
          <w:szCs w:val="28"/>
        </w:rPr>
        <w:t>明定</w:t>
      </w:r>
      <w:r w:rsidRPr="006859C4">
        <w:rPr>
          <w:rFonts w:ascii="標楷體" w:eastAsia="標楷體" w:hAnsi="標楷體" w:cs="DFMing-Lt-HK-BF" w:hint="eastAsia"/>
          <w:kern w:val="0"/>
          <w:sz w:val="28"/>
          <w:szCs w:val="28"/>
        </w:rPr>
        <w:t>於偵查或審判中，檢察官或法院得依職權</w:t>
      </w:r>
      <w:proofErr w:type="gramStart"/>
      <w:r w:rsidRPr="006859C4">
        <w:rPr>
          <w:rFonts w:ascii="標楷體" w:eastAsia="標楷體" w:hAnsi="標楷體" w:cs="DFMing-Lt-HK-BF" w:hint="eastAsia"/>
          <w:kern w:val="0"/>
          <w:sz w:val="28"/>
          <w:szCs w:val="28"/>
        </w:rPr>
        <w:t>或依聲請</w:t>
      </w:r>
      <w:proofErr w:type="gramEnd"/>
      <w:r w:rsidRPr="006859C4">
        <w:rPr>
          <w:rFonts w:ascii="標楷體" w:eastAsia="標楷體" w:hAnsi="標楷體" w:cs="DFMing-Lt-HK-BF" w:hint="eastAsia"/>
          <w:kern w:val="0"/>
          <w:sz w:val="28"/>
          <w:szCs w:val="28"/>
        </w:rPr>
        <w:t>指定或選任相關領域之專家證人，提供專業意見；經傳喚到庭之陳述得為證據。以</w:t>
      </w:r>
      <w:r w:rsidRPr="006859C4">
        <w:rPr>
          <w:rFonts w:ascii="標楷體" w:eastAsia="標楷體" w:hAnsi="標楷體" w:cs="DFKaiShu-Md-HK-BF" w:hint="eastAsia"/>
          <w:kern w:val="0"/>
          <w:sz w:val="28"/>
          <w:szCs w:val="28"/>
        </w:rPr>
        <w:t>確立專家證人之司法地位，使性侵害被害人其特殊情況或反應能透過專業予以適當評價，作為檢察官、法官偵查或審判之依據，亦保障被害人之訴訟權益。目前司法界仍對專家證人於訴訟中的</w:t>
      </w:r>
      <w:r w:rsidRPr="006859C4">
        <w:rPr>
          <w:rFonts w:ascii="標楷體" w:eastAsia="標楷體" w:hAnsi="標楷體" w:hint="eastAsia"/>
          <w:sz w:val="28"/>
          <w:szCs w:val="28"/>
        </w:rPr>
        <w:t>程序方式、定位、證據力等</w:t>
      </w:r>
      <w:r w:rsidRPr="006859C4">
        <w:rPr>
          <w:rFonts w:ascii="標楷體" w:eastAsia="標楷體" w:hAnsi="標楷體" w:cs="DFKaiShu-Md-HK-BF" w:hint="eastAsia"/>
          <w:kern w:val="0"/>
          <w:sz w:val="28"/>
          <w:szCs w:val="28"/>
        </w:rPr>
        <w:t>多有疑義；而專家證人的資格認定、酬金給付標準，以及擔任專家證人之人身安全保護措施等等，亟須</w:t>
      </w:r>
      <w:proofErr w:type="gramStart"/>
      <w:r w:rsidRPr="006859C4">
        <w:rPr>
          <w:rFonts w:ascii="標楷體" w:eastAsia="標楷體" w:hAnsi="標楷體" w:cs="DFKaiShu-Md-HK-BF" w:hint="eastAsia"/>
          <w:kern w:val="0"/>
          <w:sz w:val="28"/>
          <w:szCs w:val="28"/>
        </w:rPr>
        <w:t>研</w:t>
      </w:r>
      <w:proofErr w:type="gramEnd"/>
      <w:r w:rsidRPr="006859C4">
        <w:rPr>
          <w:rFonts w:ascii="標楷體" w:eastAsia="標楷體" w:hAnsi="標楷體" w:cs="DFKaiShu-Md-HK-BF" w:hint="eastAsia"/>
          <w:kern w:val="0"/>
          <w:sz w:val="28"/>
          <w:szCs w:val="28"/>
        </w:rPr>
        <w:t>議討論並形成共識，唯迄今尚未見</w:t>
      </w:r>
      <w:r w:rsidRPr="006859C4">
        <w:rPr>
          <w:rFonts w:ascii="標楷體" w:eastAsia="標楷體" w:hAnsi="標楷體" w:cs="DFKaiShu-Md-HK-BF" w:hint="eastAsia"/>
          <w:kern w:val="0"/>
          <w:sz w:val="28"/>
          <w:szCs w:val="28"/>
        </w:rPr>
        <w:lastRenderedPageBreak/>
        <w:t>明確之討論機制或措施。</w:t>
      </w:r>
    </w:p>
    <w:p w:rsidR="00B44E50" w:rsidRPr="006859C4" w:rsidRDefault="00B44E50" w:rsidP="00B44E50">
      <w:pPr>
        <w:spacing w:beforeLines="25" w:before="90" w:line="440" w:lineRule="exact"/>
        <w:ind w:left="496" w:hangingChars="177" w:hanging="496"/>
        <w:jc w:val="both"/>
        <w:rPr>
          <w:rFonts w:ascii="標楷體" w:eastAsia="標楷體" w:hAnsi="標楷體"/>
          <w:sz w:val="28"/>
          <w:szCs w:val="28"/>
        </w:rPr>
      </w:pPr>
      <w:r w:rsidRPr="006859C4">
        <w:rPr>
          <w:rFonts w:ascii="標楷體" w:eastAsia="標楷體" w:hAnsi="標楷體" w:hint="eastAsia"/>
          <w:sz w:val="28"/>
          <w:szCs w:val="28"/>
        </w:rPr>
        <w:t>辦法：</w:t>
      </w:r>
    </w:p>
    <w:p w:rsidR="00B44E50" w:rsidRPr="006859C4"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440" w:lineRule="exact"/>
        <w:ind w:left="496" w:hangingChars="177" w:hanging="496"/>
        <w:rPr>
          <w:rFonts w:ascii="標楷體" w:eastAsia="標楷體" w:hAnsi="標楷體"/>
          <w:kern w:val="0"/>
          <w:sz w:val="28"/>
          <w:szCs w:val="28"/>
        </w:rPr>
      </w:pPr>
      <w:r w:rsidRPr="006859C4">
        <w:rPr>
          <w:rFonts w:ascii="標楷體" w:eastAsia="標楷體" w:hAnsi="標楷體" w:hint="eastAsia"/>
          <w:kern w:val="0"/>
          <w:sz w:val="28"/>
          <w:szCs w:val="28"/>
        </w:rPr>
        <w:t>一、主管機關、法務部及司法院應召開司法</w:t>
      </w:r>
      <w:proofErr w:type="gramStart"/>
      <w:r w:rsidRPr="006859C4">
        <w:rPr>
          <w:rFonts w:ascii="標楷體" w:eastAsia="標楷體" w:hAnsi="標楷體" w:hint="eastAsia"/>
          <w:kern w:val="0"/>
          <w:sz w:val="28"/>
          <w:szCs w:val="28"/>
        </w:rPr>
        <w:t>詢</w:t>
      </w:r>
      <w:proofErr w:type="gramEnd"/>
      <w:r w:rsidRPr="006859C4">
        <w:rPr>
          <w:rFonts w:ascii="標楷體" w:eastAsia="標楷體" w:hAnsi="標楷體" w:hint="eastAsia"/>
          <w:kern w:val="0"/>
          <w:sz w:val="28"/>
          <w:szCs w:val="28"/>
        </w:rPr>
        <w:t>訊問與專家證人等主題之座談或會議，並且邀請具兒童或心智障礙性侵害被害人司法訪談專業知能與國內外實務經驗（含通譯、鑑定、輔佐等等）之專家學者、具豐富妨害性自主訴訟實務經驗之律師、熟悉專家證人制度之專家學者、有運用專家證人相關經驗之訴訟代理人等，廣納各方意見，</w:t>
      </w:r>
      <w:proofErr w:type="gramStart"/>
      <w:r w:rsidRPr="006859C4">
        <w:rPr>
          <w:rFonts w:ascii="標楷體" w:eastAsia="標楷體" w:hAnsi="標楷體" w:hint="eastAsia"/>
          <w:kern w:val="0"/>
          <w:sz w:val="28"/>
          <w:szCs w:val="28"/>
        </w:rPr>
        <w:t>研</w:t>
      </w:r>
      <w:proofErr w:type="gramEnd"/>
      <w:r w:rsidRPr="006859C4">
        <w:rPr>
          <w:rFonts w:ascii="標楷體" w:eastAsia="標楷體" w:hAnsi="標楷體" w:hint="eastAsia"/>
          <w:kern w:val="0"/>
          <w:sz w:val="28"/>
          <w:szCs w:val="28"/>
        </w:rPr>
        <w:t>議符合立法意旨、法制與實務之實施辦法或措施。</w:t>
      </w:r>
    </w:p>
    <w:p w:rsidR="00B44E5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440" w:lineRule="exact"/>
        <w:ind w:left="496" w:hangingChars="177" w:hanging="496"/>
        <w:rPr>
          <w:rFonts w:ascii="標楷體" w:eastAsia="標楷體" w:hAnsi="標楷體"/>
          <w:sz w:val="28"/>
          <w:szCs w:val="28"/>
        </w:rPr>
      </w:pPr>
      <w:r w:rsidRPr="006859C4">
        <w:rPr>
          <w:rFonts w:ascii="標楷體" w:eastAsia="標楷體" w:hAnsi="標楷體" w:hint="eastAsia"/>
          <w:kern w:val="0"/>
          <w:sz w:val="28"/>
          <w:szCs w:val="28"/>
        </w:rPr>
        <w:t>二、另前述</w:t>
      </w:r>
      <w:r w:rsidRPr="006859C4">
        <w:rPr>
          <w:rFonts w:ascii="標楷體" w:eastAsia="標楷體" w:hAnsi="標楷體" w:hint="eastAsia"/>
          <w:sz w:val="28"/>
          <w:szCs w:val="28"/>
        </w:rPr>
        <w:t>各項修正條文有關之規劃與執行情形，建請司法院、法務部與主管機關提出說明。</w:t>
      </w:r>
    </w:p>
    <w:p w:rsidR="00B44E50" w:rsidRPr="006859C4"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440" w:lineRule="exact"/>
        <w:ind w:left="496" w:hangingChars="177" w:hanging="496"/>
        <w:rPr>
          <w:rFonts w:ascii="Times New Roman" w:hAnsi="新細明體"/>
          <w:sz w:val="28"/>
          <w:szCs w:val="28"/>
        </w:rPr>
      </w:pPr>
    </w:p>
    <w:p w:rsidR="00B44E50" w:rsidRDefault="00B44E50" w:rsidP="00B44E50">
      <w:pPr>
        <w:pStyle w:val="a3"/>
        <w:spacing w:beforeLines="50" w:before="180" w:line="440" w:lineRule="exact"/>
        <w:ind w:leftChars="0" w:left="561" w:hangingChars="200" w:hanging="561"/>
        <w:jc w:val="both"/>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本部保護服務司</w:t>
      </w:r>
      <w:proofErr w:type="gramStart"/>
      <w:r>
        <w:rPr>
          <w:rFonts w:ascii="標楷體" w:eastAsia="標楷體" w:hAnsi="標楷體" w:hint="eastAsia"/>
          <w:b/>
          <w:sz w:val="28"/>
          <w:szCs w:val="28"/>
          <w:shd w:val="pct15" w:color="auto" w:fill="FFFFFF"/>
        </w:rPr>
        <w:t>研</w:t>
      </w:r>
      <w:proofErr w:type="gramEnd"/>
      <w:r>
        <w:rPr>
          <w:rFonts w:ascii="標楷體" w:eastAsia="標楷體" w:hAnsi="標楷體" w:hint="eastAsia"/>
          <w:b/>
          <w:sz w:val="28"/>
          <w:szCs w:val="28"/>
          <w:shd w:val="pct15" w:color="auto" w:fill="FFFFFF"/>
        </w:rPr>
        <w:t>析意見：</w:t>
      </w:r>
    </w:p>
    <w:p w:rsidR="00B44E50" w:rsidRPr="00DE39C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kern w:val="0"/>
          <w:sz w:val="28"/>
          <w:szCs w:val="28"/>
        </w:rPr>
      </w:pPr>
      <w:r>
        <w:rPr>
          <w:rFonts w:ascii="標楷體" w:eastAsia="標楷體" w:hAnsi="標楷體" w:hint="eastAsia"/>
          <w:color w:val="000000"/>
          <w:kern w:val="0"/>
          <w:sz w:val="28"/>
          <w:szCs w:val="28"/>
        </w:rPr>
        <w:t>一、</w:t>
      </w:r>
      <w:r w:rsidRPr="00DE39C0">
        <w:rPr>
          <w:rFonts w:ascii="標楷體" w:eastAsia="標楷體" w:hAnsi="標楷體" w:hint="eastAsia"/>
          <w:color w:val="000000"/>
          <w:kern w:val="0"/>
          <w:sz w:val="28"/>
          <w:szCs w:val="28"/>
        </w:rPr>
        <w:t>有關性侵害犯罪防治法第15條之1新制，本部保護</w:t>
      </w:r>
      <w:proofErr w:type="gramStart"/>
      <w:r w:rsidRPr="00DE39C0">
        <w:rPr>
          <w:rFonts w:ascii="標楷體" w:eastAsia="標楷體" w:hAnsi="標楷體" w:hint="eastAsia"/>
          <w:color w:val="000000"/>
          <w:kern w:val="0"/>
          <w:sz w:val="28"/>
          <w:szCs w:val="28"/>
        </w:rPr>
        <w:t>服務司業於</w:t>
      </w:r>
      <w:proofErr w:type="gramEnd"/>
      <w:r w:rsidRPr="00DE39C0">
        <w:rPr>
          <w:rFonts w:ascii="標楷體" w:eastAsia="標楷體" w:hAnsi="標楷體" w:hint="eastAsia"/>
          <w:color w:val="000000"/>
          <w:kern w:val="0"/>
          <w:sz w:val="28"/>
          <w:szCs w:val="28"/>
        </w:rPr>
        <w:t>105年2月24日召開專案會議，並請相關機關單位依下列說明配合辦理：</w:t>
      </w:r>
    </w:p>
    <w:p w:rsidR="00B44E50" w:rsidRPr="00DE39C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kern w:val="0"/>
          <w:sz w:val="28"/>
          <w:szCs w:val="28"/>
        </w:rPr>
      </w:pPr>
      <w:r>
        <w:rPr>
          <w:rFonts w:ascii="標楷體" w:eastAsia="標楷體" w:hAnsi="標楷體" w:hint="eastAsia"/>
          <w:color w:val="000000"/>
          <w:kern w:val="0"/>
          <w:sz w:val="28"/>
          <w:szCs w:val="28"/>
        </w:rPr>
        <w:t>(</w:t>
      </w:r>
      <w:proofErr w:type="gramStart"/>
      <w:r>
        <w:rPr>
          <w:rFonts w:ascii="標楷體" w:eastAsia="標楷體" w:hAnsi="標楷體" w:hint="eastAsia"/>
          <w:color w:val="000000"/>
          <w:kern w:val="0"/>
          <w:sz w:val="28"/>
          <w:szCs w:val="28"/>
        </w:rPr>
        <w:t>一</w:t>
      </w:r>
      <w:proofErr w:type="gramEnd"/>
      <w:r>
        <w:rPr>
          <w:rFonts w:ascii="標楷體" w:eastAsia="標楷體" w:hAnsi="標楷體" w:hint="eastAsia"/>
          <w:color w:val="000000"/>
          <w:kern w:val="0"/>
          <w:sz w:val="28"/>
          <w:szCs w:val="28"/>
        </w:rPr>
        <w:t>)</w:t>
      </w:r>
      <w:r w:rsidRPr="00DE39C0">
        <w:rPr>
          <w:rFonts w:ascii="標楷體" w:eastAsia="標楷體" w:hAnsi="標楷體" w:hint="eastAsia"/>
          <w:color w:val="000000"/>
          <w:kern w:val="0"/>
          <w:sz w:val="28"/>
          <w:szCs w:val="28"/>
        </w:rPr>
        <w:t>為利實務運作，建議本條於實施1年後邀請法官等相關業務人員，從實務案例、專業角色功能等執行現況進行座談、對話以匯聚合作共識。</w:t>
      </w:r>
    </w:p>
    <w:p w:rsidR="00B44E50" w:rsidRPr="00DE39C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kern w:val="0"/>
          <w:sz w:val="28"/>
          <w:szCs w:val="28"/>
        </w:rPr>
      </w:pPr>
      <w:r>
        <w:rPr>
          <w:rFonts w:ascii="標楷體" w:eastAsia="標楷體" w:hAnsi="標楷體" w:hint="eastAsia"/>
          <w:color w:val="000000"/>
          <w:kern w:val="0"/>
          <w:sz w:val="28"/>
          <w:szCs w:val="28"/>
        </w:rPr>
        <w:t>(二)</w:t>
      </w:r>
      <w:r w:rsidRPr="00DE39C0">
        <w:rPr>
          <w:rFonts w:ascii="標楷體" w:eastAsia="標楷體" w:hAnsi="標楷體" w:hint="eastAsia"/>
          <w:color w:val="000000"/>
          <w:kern w:val="0"/>
          <w:sz w:val="28"/>
          <w:szCs w:val="28"/>
        </w:rPr>
        <w:t>本部、法務部及內政部警政署針對司法訪談專業課程</w:t>
      </w:r>
      <w:proofErr w:type="gramStart"/>
      <w:r w:rsidRPr="00DE39C0">
        <w:rPr>
          <w:rFonts w:ascii="標楷體" w:eastAsia="標楷體" w:hAnsi="標楷體" w:hint="eastAsia"/>
          <w:color w:val="000000"/>
          <w:kern w:val="0"/>
          <w:sz w:val="28"/>
          <w:szCs w:val="28"/>
        </w:rPr>
        <w:t>規</w:t>
      </w:r>
      <w:proofErr w:type="gramEnd"/>
      <w:r w:rsidRPr="00DE39C0">
        <w:rPr>
          <w:rFonts w:ascii="標楷體" w:eastAsia="標楷體" w:hAnsi="標楷體" w:hint="eastAsia"/>
          <w:color w:val="000000"/>
          <w:kern w:val="0"/>
          <w:sz w:val="28"/>
          <w:szCs w:val="28"/>
        </w:rPr>
        <w:t>畫方向宜一致，</w:t>
      </w:r>
      <w:proofErr w:type="gramStart"/>
      <w:r w:rsidRPr="00DE39C0">
        <w:rPr>
          <w:rFonts w:ascii="標楷體" w:eastAsia="標楷體" w:hAnsi="標楷體" w:hint="eastAsia"/>
          <w:color w:val="000000"/>
          <w:kern w:val="0"/>
          <w:sz w:val="28"/>
          <w:szCs w:val="28"/>
        </w:rPr>
        <w:t>另為符使用</w:t>
      </w:r>
      <w:proofErr w:type="gramEnd"/>
      <w:r w:rsidRPr="00DE39C0">
        <w:rPr>
          <w:rFonts w:ascii="標楷體" w:eastAsia="標楷體" w:hAnsi="標楷體" w:hint="eastAsia"/>
          <w:color w:val="000000"/>
          <w:kern w:val="0"/>
          <w:sz w:val="28"/>
          <w:szCs w:val="28"/>
        </w:rPr>
        <w:t>單位需求，本部保護服務司後續將針對專業人士之訓練課程內容、時數、評量指標、認證標準及支給參考標準，另案召開會議討論。</w:t>
      </w:r>
    </w:p>
    <w:p w:rsidR="00B44E5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kern w:val="0"/>
          <w:sz w:val="28"/>
          <w:szCs w:val="28"/>
        </w:rPr>
      </w:pPr>
      <w:r>
        <w:rPr>
          <w:rFonts w:ascii="標楷體" w:eastAsia="標楷體" w:hAnsi="標楷體" w:hint="eastAsia"/>
          <w:color w:val="000000"/>
          <w:kern w:val="0"/>
          <w:sz w:val="28"/>
          <w:szCs w:val="28"/>
        </w:rPr>
        <w:t>(三)</w:t>
      </w:r>
      <w:r w:rsidRPr="00DE39C0">
        <w:rPr>
          <w:rFonts w:ascii="標楷體" w:eastAsia="標楷體" w:hAnsi="標楷體" w:hint="eastAsia"/>
          <w:color w:val="000000"/>
          <w:kern w:val="0"/>
          <w:sz w:val="28"/>
          <w:szCs w:val="28"/>
        </w:rPr>
        <w:t>為免專業人士資源或有短缺影響</w:t>
      </w:r>
      <w:proofErr w:type="gramStart"/>
      <w:r w:rsidRPr="00DE39C0">
        <w:rPr>
          <w:rFonts w:ascii="標楷體" w:eastAsia="標楷體" w:hAnsi="標楷體" w:hint="eastAsia"/>
          <w:color w:val="000000"/>
          <w:kern w:val="0"/>
          <w:sz w:val="28"/>
          <w:szCs w:val="28"/>
        </w:rPr>
        <w:t>詢</w:t>
      </w:r>
      <w:proofErr w:type="gramEnd"/>
      <w:r w:rsidRPr="00DE39C0">
        <w:rPr>
          <w:rFonts w:ascii="標楷體" w:eastAsia="標楷體" w:hAnsi="標楷體" w:hint="eastAsia"/>
          <w:color w:val="000000"/>
          <w:kern w:val="0"/>
          <w:sz w:val="28"/>
          <w:szCs w:val="28"/>
        </w:rPr>
        <w:t>（訊）問工作之進行，建請直轄市、縣（市）政府後續配合本部調訓作業，至少推派2名可協助當地司法警察、司法警察官、檢察事務官、檢察官或法官因案</w:t>
      </w:r>
      <w:proofErr w:type="gramStart"/>
      <w:r w:rsidRPr="00DE39C0">
        <w:rPr>
          <w:rFonts w:ascii="標楷體" w:eastAsia="標楷體" w:hAnsi="標楷體" w:hint="eastAsia"/>
          <w:color w:val="000000"/>
          <w:kern w:val="0"/>
          <w:sz w:val="28"/>
          <w:szCs w:val="28"/>
        </w:rPr>
        <w:t>詢</w:t>
      </w:r>
      <w:proofErr w:type="gramEnd"/>
      <w:r w:rsidRPr="00DE39C0">
        <w:rPr>
          <w:rFonts w:ascii="標楷體" w:eastAsia="標楷體" w:hAnsi="標楷體" w:hint="eastAsia"/>
          <w:color w:val="000000"/>
          <w:kern w:val="0"/>
          <w:sz w:val="28"/>
          <w:szCs w:val="28"/>
        </w:rPr>
        <w:t>（訊）問兒童、心智障礙被害人之專業</w:t>
      </w:r>
      <w:proofErr w:type="gramStart"/>
      <w:r w:rsidRPr="00DE39C0">
        <w:rPr>
          <w:rFonts w:ascii="標楷體" w:eastAsia="標楷體" w:hAnsi="標楷體" w:hint="eastAsia"/>
          <w:color w:val="000000"/>
          <w:kern w:val="0"/>
          <w:sz w:val="28"/>
          <w:szCs w:val="28"/>
        </w:rPr>
        <w:t>人士參訓</w:t>
      </w:r>
      <w:proofErr w:type="gramEnd"/>
      <w:r w:rsidRPr="00DE39C0">
        <w:rPr>
          <w:rFonts w:ascii="標楷體" w:eastAsia="標楷體" w:hAnsi="標楷體" w:hint="eastAsia"/>
          <w:color w:val="000000"/>
          <w:kern w:val="0"/>
          <w:sz w:val="28"/>
          <w:szCs w:val="28"/>
        </w:rPr>
        <w:t>，完訓後</w:t>
      </w:r>
      <w:proofErr w:type="gramStart"/>
      <w:r w:rsidRPr="00DE39C0">
        <w:rPr>
          <w:rFonts w:ascii="標楷體" w:eastAsia="標楷體" w:hAnsi="標楷體" w:hint="eastAsia"/>
          <w:color w:val="000000"/>
          <w:kern w:val="0"/>
          <w:sz w:val="28"/>
          <w:szCs w:val="28"/>
        </w:rPr>
        <w:t>併</w:t>
      </w:r>
      <w:proofErr w:type="gramEnd"/>
      <w:r w:rsidRPr="00DE39C0">
        <w:rPr>
          <w:rFonts w:ascii="標楷體" w:eastAsia="標楷體" w:hAnsi="標楷體" w:hint="eastAsia"/>
          <w:color w:val="000000"/>
          <w:kern w:val="0"/>
          <w:sz w:val="28"/>
          <w:szCs w:val="28"/>
        </w:rPr>
        <w:t>同本部專業人士名冊於本（105）年底前彙送法務部、內政部警政署運用，並定期更新。</w:t>
      </w:r>
    </w:p>
    <w:p w:rsidR="00B44E50" w:rsidRPr="00DE39C0" w:rsidRDefault="00B44E50" w:rsidP="00B44E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rPr>
          <w:rFonts w:ascii="標楷體" w:eastAsia="標楷體" w:hAnsi="標楷體"/>
          <w:color w:val="000000"/>
          <w:kern w:val="0"/>
          <w:sz w:val="28"/>
          <w:szCs w:val="28"/>
        </w:rPr>
      </w:pPr>
      <w:r>
        <w:rPr>
          <w:rFonts w:ascii="標楷體" w:eastAsia="標楷體" w:hAnsi="標楷體" w:hint="eastAsia"/>
          <w:color w:val="000000"/>
          <w:kern w:val="0"/>
          <w:sz w:val="28"/>
          <w:szCs w:val="28"/>
        </w:rPr>
        <w:lastRenderedPageBreak/>
        <w:t>二、</w:t>
      </w:r>
      <w:r w:rsidRPr="00107D22">
        <w:rPr>
          <w:rFonts w:ascii="標楷體" w:eastAsia="標楷體" w:hAnsi="標楷體" w:hint="eastAsia"/>
          <w:kern w:val="0"/>
          <w:sz w:val="28"/>
          <w:szCs w:val="24"/>
        </w:rPr>
        <w:t>有關性侵害犯罪防治法第16條之1新制，司法</w:t>
      </w:r>
      <w:proofErr w:type="gramStart"/>
      <w:r w:rsidRPr="00107D22">
        <w:rPr>
          <w:rFonts w:ascii="標楷體" w:eastAsia="標楷體" w:hAnsi="標楷體" w:hint="eastAsia"/>
          <w:kern w:val="0"/>
          <w:sz w:val="28"/>
          <w:szCs w:val="24"/>
        </w:rPr>
        <w:t>院業函</w:t>
      </w:r>
      <w:proofErr w:type="gramEnd"/>
      <w:r w:rsidRPr="00107D22">
        <w:rPr>
          <w:rFonts w:ascii="標楷體" w:eastAsia="標楷體" w:hAnsi="標楷體" w:hint="eastAsia"/>
          <w:kern w:val="0"/>
          <w:sz w:val="28"/>
          <w:szCs w:val="24"/>
        </w:rPr>
        <w:t>請相關醫療院所及學會推薦具處理性侵害案件相關專業能力之人員資料，以利各級法院後續委託辦理司法鑑定，本部保護服務司除於前揭專案會議請本部心理及口腔</w:t>
      </w:r>
      <w:proofErr w:type="gramStart"/>
      <w:r w:rsidRPr="00107D22">
        <w:rPr>
          <w:rFonts w:ascii="標楷體" w:eastAsia="標楷體" w:hAnsi="標楷體" w:hint="eastAsia"/>
          <w:kern w:val="0"/>
          <w:sz w:val="28"/>
          <w:szCs w:val="24"/>
        </w:rPr>
        <w:t>健康司</w:t>
      </w:r>
      <w:proofErr w:type="gramEnd"/>
      <w:r w:rsidRPr="00107D22">
        <w:rPr>
          <w:rFonts w:ascii="標楷體" w:eastAsia="標楷體" w:hAnsi="標楷體" w:hint="eastAsia"/>
          <w:kern w:val="0"/>
          <w:sz w:val="28"/>
          <w:szCs w:val="24"/>
        </w:rPr>
        <w:t>評估是否需</w:t>
      </w:r>
      <w:proofErr w:type="gramStart"/>
      <w:r w:rsidRPr="00107D22">
        <w:rPr>
          <w:rFonts w:ascii="標楷體" w:eastAsia="標楷體" w:hAnsi="標楷體" w:hint="eastAsia"/>
          <w:kern w:val="0"/>
          <w:sz w:val="28"/>
          <w:szCs w:val="24"/>
        </w:rPr>
        <w:t>再加邀相關</w:t>
      </w:r>
      <w:proofErr w:type="gramEnd"/>
      <w:r w:rsidRPr="00107D22">
        <w:rPr>
          <w:rFonts w:ascii="標楷體" w:eastAsia="標楷體" w:hAnsi="標楷體" w:hint="eastAsia"/>
          <w:kern w:val="0"/>
          <w:sz w:val="28"/>
          <w:szCs w:val="24"/>
        </w:rPr>
        <w:t>醫療院所及學會參與外，並建議</w:t>
      </w:r>
      <w:r>
        <w:rPr>
          <w:rFonts w:ascii="標楷體" w:eastAsia="標楷體" w:hAnsi="標楷體" w:hint="eastAsia"/>
          <w:kern w:val="0"/>
          <w:sz w:val="28"/>
          <w:szCs w:val="24"/>
        </w:rPr>
        <w:t>該司</w:t>
      </w:r>
      <w:r w:rsidRPr="00107D22">
        <w:rPr>
          <w:rFonts w:ascii="標楷體" w:eastAsia="標楷體" w:hAnsi="標楷體" w:hint="eastAsia"/>
          <w:kern w:val="0"/>
          <w:sz w:val="28"/>
          <w:szCs w:val="24"/>
        </w:rPr>
        <w:t>每年應辦理本法第16條之1有關司法鑑定人員之專業訓練、研討會，讓知識流通經驗傳承。</w:t>
      </w:r>
    </w:p>
    <w:p w:rsidR="00B44E50" w:rsidRDefault="00B44E50" w:rsidP="00B44E50">
      <w:pPr>
        <w:pStyle w:val="a3"/>
        <w:spacing w:beforeLines="50" w:before="180" w:line="440" w:lineRule="exact"/>
        <w:ind w:leftChars="0" w:left="561" w:hangingChars="200" w:hanging="561"/>
        <w:jc w:val="both"/>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本部心理及口腔健康司</w:t>
      </w:r>
      <w:proofErr w:type="gramStart"/>
      <w:r>
        <w:rPr>
          <w:rFonts w:ascii="標楷體" w:eastAsia="標楷體" w:hAnsi="標楷體" w:hint="eastAsia"/>
          <w:b/>
          <w:sz w:val="28"/>
          <w:szCs w:val="28"/>
          <w:shd w:val="pct15" w:color="auto" w:fill="FFFFFF"/>
        </w:rPr>
        <w:t>研</w:t>
      </w:r>
      <w:proofErr w:type="gramEnd"/>
      <w:r>
        <w:rPr>
          <w:rFonts w:ascii="標楷體" w:eastAsia="標楷體" w:hAnsi="標楷體" w:hint="eastAsia"/>
          <w:b/>
          <w:sz w:val="28"/>
          <w:szCs w:val="28"/>
          <w:shd w:val="pct15" w:color="auto" w:fill="FFFFFF"/>
        </w:rPr>
        <w:t>析意見：</w:t>
      </w:r>
    </w:p>
    <w:p w:rsidR="00B44E50" w:rsidRPr="009A2BBB" w:rsidRDefault="00B44E50" w:rsidP="00B44E50">
      <w:pPr>
        <w:pStyle w:val="a3"/>
        <w:spacing w:beforeLines="50" w:before="180" w:line="440" w:lineRule="exact"/>
        <w:ind w:leftChars="0" w:left="560" w:hangingChars="200" w:hanging="560"/>
        <w:jc w:val="both"/>
        <w:rPr>
          <w:rFonts w:ascii="標楷體" w:eastAsia="標楷體" w:hAnsi="標楷體"/>
          <w:b/>
          <w:sz w:val="28"/>
          <w:szCs w:val="28"/>
          <w:shd w:val="pct15" w:color="auto" w:fill="FFFFFF"/>
        </w:rPr>
      </w:pPr>
      <w:r w:rsidRPr="00204533">
        <w:rPr>
          <w:rFonts w:ascii="Arial" w:eastAsia="標楷體" w:hAnsi="Arial" w:cs="Arial" w:hint="eastAsia"/>
          <w:color w:val="000000"/>
          <w:kern w:val="0"/>
          <w:sz w:val="28"/>
          <w:szCs w:val="28"/>
        </w:rPr>
        <w:t>一、</w:t>
      </w:r>
      <w:r>
        <w:rPr>
          <w:rFonts w:ascii="Arial" w:eastAsia="標楷體" w:hAnsi="Arial" w:cs="Arial" w:hint="eastAsia"/>
          <w:color w:val="000000"/>
          <w:kern w:val="0"/>
          <w:sz w:val="28"/>
          <w:szCs w:val="28"/>
        </w:rPr>
        <w:t>因應</w:t>
      </w:r>
      <w:r w:rsidRPr="00502868">
        <w:rPr>
          <w:rFonts w:ascii="Arial" w:eastAsia="標楷體" w:hAnsi="Arial" w:cs="Arial" w:hint="eastAsia"/>
          <w:color w:val="000000"/>
          <w:kern w:val="0"/>
          <w:sz w:val="28"/>
          <w:szCs w:val="28"/>
        </w:rPr>
        <w:t>性侵害犯罪防治法</w:t>
      </w:r>
      <w:r w:rsidRPr="006A09FB">
        <w:rPr>
          <w:rFonts w:ascii="Arial" w:eastAsia="標楷體" w:hAnsi="Arial" w:cs="Arial" w:hint="eastAsia"/>
          <w:color w:val="000000"/>
          <w:kern w:val="0"/>
          <w:sz w:val="28"/>
          <w:szCs w:val="28"/>
        </w:rPr>
        <w:t>第</w:t>
      </w:r>
      <w:r>
        <w:rPr>
          <w:rFonts w:ascii="Arial" w:eastAsia="標楷體" w:hAnsi="Arial" w:cs="Arial" w:hint="eastAsia"/>
          <w:color w:val="000000"/>
          <w:kern w:val="0"/>
          <w:sz w:val="28"/>
          <w:szCs w:val="28"/>
        </w:rPr>
        <w:t>1</w:t>
      </w:r>
      <w:r w:rsidRPr="006A09FB">
        <w:rPr>
          <w:rFonts w:ascii="Arial" w:eastAsia="標楷體" w:hAnsi="Arial" w:cs="Arial" w:hint="eastAsia"/>
          <w:color w:val="000000"/>
          <w:kern w:val="0"/>
          <w:sz w:val="28"/>
          <w:szCs w:val="28"/>
        </w:rPr>
        <w:t>6</w:t>
      </w:r>
      <w:r w:rsidRPr="006A09FB">
        <w:rPr>
          <w:rFonts w:ascii="Arial" w:eastAsia="標楷體" w:hAnsi="Arial" w:cs="Arial" w:hint="eastAsia"/>
          <w:color w:val="000000"/>
          <w:kern w:val="0"/>
          <w:sz w:val="28"/>
          <w:szCs w:val="28"/>
        </w:rPr>
        <w:t>條</w:t>
      </w:r>
      <w:r>
        <w:rPr>
          <w:rFonts w:ascii="Arial" w:eastAsia="標楷體" w:hAnsi="Arial" w:cs="Arial" w:hint="eastAsia"/>
          <w:color w:val="000000"/>
          <w:kern w:val="0"/>
          <w:sz w:val="28"/>
          <w:szCs w:val="28"/>
        </w:rPr>
        <w:t>之</w:t>
      </w:r>
      <w:r>
        <w:rPr>
          <w:rFonts w:ascii="Arial" w:eastAsia="標楷體" w:hAnsi="Arial" w:cs="Arial" w:hint="eastAsia"/>
          <w:color w:val="000000"/>
          <w:kern w:val="0"/>
          <w:sz w:val="28"/>
          <w:szCs w:val="28"/>
        </w:rPr>
        <w:t>1</w:t>
      </w:r>
      <w:r>
        <w:rPr>
          <w:rFonts w:ascii="Arial" w:eastAsia="標楷體" w:hAnsi="Arial" w:cs="Arial" w:hint="eastAsia"/>
          <w:color w:val="000000"/>
          <w:kern w:val="0"/>
          <w:sz w:val="28"/>
          <w:szCs w:val="28"/>
        </w:rPr>
        <w:t>新增條文</w:t>
      </w:r>
      <w:r w:rsidRPr="006A09FB">
        <w:rPr>
          <w:rFonts w:ascii="Arial" w:eastAsia="標楷體" w:hAnsi="Arial" w:cs="Arial" w:hint="eastAsia"/>
          <w:color w:val="000000"/>
          <w:kern w:val="0"/>
          <w:sz w:val="28"/>
          <w:szCs w:val="28"/>
        </w:rPr>
        <w:t>規定，</w:t>
      </w:r>
      <w:proofErr w:type="gramStart"/>
      <w:r>
        <w:rPr>
          <w:rFonts w:ascii="Arial" w:eastAsia="標楷體" w:hAnsi="Arial" w:cs="Arial" w:hint="eastAsia"/>
          <w:color w:val="000000"/>
          <w:kern w:val="0"/>
          <w:sz w:val="28"/>
          <w:szCs w:val="28"/>
        </w:rPr>
        <w:t>司法院業於</w:t>
      </w:r>
      <w:proofErr w:type="gramEnd"/>
      <w:r>
        <w:rPr>
          <w:rFonts w:ascii="Arial" w:eastAsia="標楷體" w:hAnsi="Arial" w:cs="Arial" w:hint="eastAsia"/>
          <w:color w:val="000000"/>
          <w:kern w:val="0"/>
          <w:sz w:val="28"/>
          <w:szCs w:val="28"/>
        </w:rPr>
        <w:t>105</w:t>
      </w:r>
      <w:r>
        <w:rPr>
          <w:rFonts w:ascii="Arial" w:eastAsia="標楷體" w:hAnsi="Arial" w:cs="Arial" w:hint="eastAsia"/>
          <w:color w:val="000000"/>
          <w:kern w:val="0"/>
          <w:sz w:val="28"/>
          <w:szCs w:val="28"/>
        </w:rPr>
        <w:t>年</w:t>
      </w:r>
      <w:r>
        <w:rPr>
          <w:rFonts w:ascii="Arial" w:eastAsia="標楷體" w:hAnsi="Arial" w:cs="Arial" w:hint="eastAsia"/>
          <w:color w:val="000000"/>
          <w:kern w:val="0"/>
          <w:sz w:val="28"/>
          <w:szCs w:val="28"/>
        </w:rPr>
        <w:t>1</w:t>
      </w:r>
      <w:r>
        <w:rPr>
          <w:rFonts w:ascii="Arial" w:eastAsia="標楷體" w:hAnsi="Arial" w:cs="Arial" w:hint="eastAsia"/>
          <w:color w:val="000000"/>
          <w:kern w:val="0"/>
          <w:sz w:val="28"/>
          <w:szCs w:val="28"/>
        </w:rPr>
        <w:t>月</w:t>
      </w:r>
      <w:r>
        <w:rPr>
          <w:rFonts w:ascii="Arial" w:eastAsia="標楷體" w:hAnsi="Arial" w:cs="Arial" w:hint="eastAsia"/>
          <w:color w:val="000000"/>
          <w:kern w:val="0"/>
          <w:sz w:val="28"/>
          <w:szCs w:val="28"/>
        </w:rPr>
        <w:t>28</w:t>
      </w:r>
      <w:r>
        <w:rPr>
          <w:rFonts w:ascii="Arial" w:eastAsia="標楷體" w:hAnsi="Arial" w:cs="Arial" w:hint="eastAsia"/>
          <w:color w:val="000000"/>
          <w:kern w:val="0"/>
          <w:sz w:val="28"/>
          <w:szCs w:val="28"/>
        </w:rPr>
        <w:t>日函請相關醫療機構及學（公）會，協助推薦具司法鑑定之專業人員，及提供</w:t>
      </w:r>
      <w:r w:rsidRPr="006A09FB">
        <w:rPr>
          <w:rFonts w:ascii="Arial" w:eastAsia="標楷體" w:hAnsi="Arial" w:cs="Arial" w:hint="eastAsia"/>
          <w:color w:val="000000"/>
          <w:kern w:val="0"/>
          <w:sz w:val="28"/>
          <w:szCs w:val="28"/>
        </w:rPr>
        <w:t>鑑定</w:t>
      </w:r>
      <w:r>
        <w:rPr>
          <w:rFonts w:ascii="Arial" w:eastAsia="標楷體" w:hAnsi="Arial" w:cs="Arial" w:hint="eastAsia"/>
          <w:color w:val="000000"/>
          <w:kern w:val="0"/>
          <w:sz w:val="28"/>
          <w:szCs w:val="28"/>
        </w:rPr>
        <w:t>作業流程、收費標準等相關資料，以利各級法院委託司法鑑定</w:t>
      </w:r>
      <w:r w:rsidRPr="000154CE">
        <w:rPr>
          <w:rFonts w:ascii="Arial" w:eastAsia="標楷體" w:hAnsi="Arial" w:cs="Arial" w:hint="eastAsia"/>
          <w:color w:val="000000"/>
          <w:kern w:val="0"/>
          <w:sz w:val="28"/>
          <w:szCs w:val="28"/>
        </w:rPr>
        <w:t>兒童及心智障礙</w:t>
      </w:r>
      <w:r>
        <w:rPr>
          <w:rFonts w:ascii="Arial" w:eastAsia="標楷體" w:hAnsi="Arial" w:cs="Arial" w:hint="eastAsia"/>
          <w:color w:val="000000"/>
          <w:kern w:val="0"/>
          <w:sz w:val="28"/>
          <w:szCs w:val="28"/>
        </w:rPr>
        <w:t>性侵害被害人之需要；本司則於本部保護服務司</w:t>
      </w:r>
      <w:r>
        <w:rPr>
          <w:rFonts w:ascii="Arial" w:eastAsia="標楷體" w:hAnsi="Arial" w:cs="Arial" w:hint="eastAsia"/>
          <w:color w:val="000000"/>
          <w:kern w:val="0"/>
          <w:sz w:val="28"/>
          <w:szCs w:val="28"/>
        </w:rPr>
        <w:t>105</w:t>
      </w:r>
      <w:r>
        <w:rPr>
          <w:rFonts w:ascii="Arial" w:eastAsia="標楷體" w:hAnsi="Arial" w:cs="Arial" w:hint="eastAsia"/>
          <w:color w:val="000000"/>
          <w:kern w:val="0"/>
          <w:sz w:val="28"/>
          <w:szCs w:val="28"/>
        </w:rPr>
        <w:t>年</w:t>
      </w:r>
      <w:r>
        <w:rPr>
          <w:rFonts w:ascii="Arial" w:eastAsia="標楷體" w:hAnsi="Arial" w:cs="Arial" w:hint="eastAsia"/>
          <w:color w:val="000000"/>
          <w:kern w:val="0"/>
          <w:sz w:val="28"/>
          <w:szCs w:val="28"/>
        </w:rPr>
        <w:t>2</w:t>
      </w:r>
      <w:r>
        <w:rPr>
          <w:rFonts w:ascii="Arial" w:eastAsia="標楷體" w:hAnsi="Arial" w:cs="Arial" w:hint="eastAsia"/>
          <w:color w:val="000000"/>
          <w:kern w:val="0"/>
          <w:sz w:val="28"/>
          <w:szCs w:val="28"/>
        </w:rPr>
        <w:t>月</w:t>
      </w:r>
      <w:r>
        <w:rPr>
          <w:rFonts w:ascii="Arial" w:eastAsia="標楷體" w:hAnsi="Arial" w:cs="Arial" w:hint="eastAsia"/>
          <w:color w:val="000000"/>
          <w:kern w:val="0"/>
          <w:sz w:val="28"/>
          <w:szCs w:val="28"/>
        </w:rPr>
        <w:t>24</w:t>
      </w:r>
      <w:r>
        <w:rPr>
          <w:rFonts w:ascii="Arial" w:eastAsia="標楷體" w:hAnsi="Arial" w:cs="Arial" w:hint="eastAsia"/>
          <w:color w:val="000000"/>
          <w:kern w:val="0"/>
          <w:sz w:val="28"/>
          <w:szCs w:val="28"/>
        </w:rPr>
        <w:t>日所召開</w:t>
      </w:r>
      <w:r>
        <w:rPr>
          <w:rFonts w:ascii="Arial" w:eastAsia="標楷體" w:hAnsi="Arial" w:cs="Arial" w:hint="eastAsia"/>
          <w:color w:val="000000"/>
          <w:kern w:val="0"/>
          <w:sz w:val="28"/>
          <w:szCs w:val="28"/>
        </w:rPr>
        <w:t>105</w:t>
      </w:r>
      <w:r>
        <w:rPr>
          <w:rFonts w:ascii="Arial" w:eastAsia="標楷體" w:hAnsi="Arial" w:cs="Arial" w:hint="eastAsia"/>
          <w:color w:val="000000"/>
          <w:kern w:val="0"/>
          <w:sz w:val="28"/>
          <w:szCs w:val="28"/>
        </w:rPr>
        <w:t>年第</w:t>
      </w:r>
      <w:r>
        <w:rPr>
          <w:rFonts w:ascii="Arial" w:eastAsia="標楷體" w:hAnsi="Arial" w:cs="Arial" w:hint="eastAsia"/>
          <w:color w:val="000000"/>
          <w:kern w:val="0"/>
          <w:sz w:val="28"/>
          <w:szCs w:val="28"/>
        </w:rPr>
        <w:t>1</w:t>
      </w:r>
      <w:r>
        <w:rPr>
          <w:rFonts w:ascii="Arial" w:eastAsia="標楷體" w:hAnsi="Arial" w:cs="Arial" w:hint="eastAsia"/>
          <w:color w:val="000000"/>
          <w:kern w:val="0"/>
          <w:sz w:val="28"/>
          <w:szCs w:val="28"/>
        </w:rPr>
        <w:t>次性侵害防治業務網絡合作策進會議，建議司法院將台灣心理衛生社會工作學會及三軍總醫院北投分院、</w:t>
      </w:r>
      <w:proofErr w:type="gramStart"/>
      <w:r w:rsidRPr="00F56FB3">
        <w:rPr>
          <w:rFonts w:ascii="Arial" w:eastAsia="標楷體" w:hAnsi="Arial" w:cs="Arial" w:hint="eastAsia"/>
          <w:color w:val="000000"/>
          <w:kern w:val="0"/>
          <w:sz w:val="28"/>
          <w:szCs w:val="28"/>
        </w:rPr>
        <w:t>鹿東基督教</w:t>
      </w:r>
      <w:proofErr w:type="gramEnd"/>
      <w:r w:rsidRPr="00F56FB3">
        <w:rPr>
          <w:rFonts w:ascii="Arial" w:eastAsia="標楷體" w:hAnsi="Arial" w:cs="Arial" w:hint="eastAsia"/>
          <w:color w:val="000000"/>
          <w:kern w:val="0"/>
          <w:sz w:val="28"/>
          <w:szCs w:val="28"/>
        </w:rPr>
        <w:t>醫院</w:t>
      </w:r>
      <w:r>
        <w:rPr>
          <w:rFonts w:ascii="Arial" w:eastAsia="標楷體" w:hAnsi="Arial" w:cs="Arial" w:hint="eastAsia"/>
          <w:color w:val="000000"/>
          <w:kern w:val="0"/>
          <w:sz w:val="28"/>
          <w:szCs w:val="28"/>
        </w:rPr>
        <w:t>、本部玉里醫院等精神科教學醫院，納入</w:t>
      </w:r>
      <w:proofErr w:type="gramStart"/>
      <w:r>
        <w:rPr>
          <w:rFonts w:ascii="Arial" w:eastAsia="標楷體" w:hAnsi="Arial" w:cs="Arial" w:hint="eastAsia"/>
          <w:color w:val="000000"/>
          <w:kern w:val="0"/>
          <w:sz w:val="28"/>
          <w:szCs w:val="28"/>
        </w:rPr>
        <w:t>前開函之</w:t>
      </w:r>
      <w:proofErr w:type="gramEnd"/>
      <w:r>
        <w:rPr>
          <w:rFonts w:ascii="Arial" w:eastAsia="標楷體" w:hAnsi="Arial" w:cs="Arial" w:hint="eastAsia"/>
          <w:color w:val="000000"/>
          <w:kern w:val="0"/>
          <w:sz w:val="28"/>
          <w:szCs w:val="28"/>
        </w:rPr>
        <w:t>調查對象。</w:t>
      </w:r>
    </w:p>
    <w:p w:rsidR="00B44E50" w:rsidRDefault="00B44E50" w:rsidP="00B44E50">
      <w:pPr>
        <w:pStyle w:val="a3"/>
        <w:spacing w:beforeLines="50" w:before="180" w:line="440" w:lineRule="exact"/>
        <w:ind w:leftChars="0" w:left="560" w:hangingChars="200" w:hanging="560"/>
        <w:jc w:val="both"/>
        <w:rPr>
          <w:rFonts w:ascii="Arial" w:eastAsia="標楷體" w:hAnsi="Arial" w:cs="Arial"/>
          <w:color w:val="000000"/>
          <w:kern w:val="0"/>
          <w:sz w:val="28"/>
          <w:szCs w:val="28"/>
        </w:rPr>
      </w:pPr>
      <w:r>
        <w:rPr>
          <w:rFonts w:ascii="Arial" w:eastAsia="標楷體" w:hAnsi="Arial" w:cs="Arial" w:hint="eastAsia"/>
          <w:color w:val="000000"/>
          <w:kern w:val="0"/>
          <w:sz w:val="28"/>
          <w:szCs w:val="28"/>
        </w:rPr>
        <w:t>二、考量該司法鑑定業務之執行，涉及精神醫療專業領域之</w:t>
      </w:r>
      <w:proofErr w:type="gramStart"/>
      <w:r>
        <w:rPr>
          <w:rFonts w:ascii="Arial" w:eastAsia="標楷體" w:hAnsi="Arial" w:cs="Arial" w:hint="eastAsia"/>
          <w:color w:val="000000"/>
          <w:kern w:val="0"/>
          <w:sz w:val="28"/>
          <w:szCs w:val="28"/>
        </w:rPr>
        <w:t>醫</w:t>
      </w:r>
      <w:proofErr w:type="gramEnd"/>
      <w:r>
        <w:rPr>
          <w:rFonts w:ascii="Arial" w:eastAsia="標楷體" w:hAnsi="Arial" w:cs="Arial" w:hint="eastAsia"/>
          <w:color w:val="000000"/>
          <w:kern w:val="0"/>
          <w:sz w:val="28"/>
          <w:szCs w:val="28"/>
        </w:rPr>
        <w:t>事人員，</w:t>
      </w:r>
      <w:proofErr w:type="gramStart"/>
      <w:r>
        <w:rPr>
          <w:rFonts w:ascii="Arial" w:eastAsia="標楷體" w:hAnsi="Arial" w:cs="Arial" w:hint="eastAsia"/>
          <w:color w:val="000000"/>
          <w:kern w:val="0"/>
          <w:sz w:val="28"/>
          <w:szCs w:val="28"/>
        </w:rPr>
        <w:t>爰</w:t>
      </w:r>
      <w:proofErr w:type="gramEnd"/>
      <w:r>
        <w:rPr>
          <w:rFonts w:ascii="Arial" w:eastAsia="標楷體" w:hAnsi="Arial" w:cs="Arial" w:hint="eastAsia"/>
          <w:color w:val="000000"/>
          <w:kern w:val="0"/>
          <w:sz w:val="28"/>
          <w:szCs w:val="28"/>
        </w:rPr>
        <w:t>配合本部保護服務司及司法院針對</w:t>
      </w:r>
      <w:r w:rsidRPr="00502868">
        <w:rPr>
          <w:rFonts w:ascii="Arial" w:eastAsia="標楷體" w:hAnsi="Arial" w:cs="Arial" w:hint="eastAsia"/>
          <w:color w:val="000000"/>
          <w:kern w:val="0"/>
          <w:sz w:val="28"/>
          <w:szCs w:val="28"/>
        </w:rPr>
        <w:t>性侵害犯罪防治法</w:t>
      </w:r>
      <w:r w:rsidRPr="006A09FB">
        <w:rPr>
          <w:rFonts w:ascii="Arial" w:eastAsia="標楷體" w:hAnsi="Arial" w:cs="Arial" w:hint="eastAsia"/>
          <w:color w:val="000000"/>
          <w:kern w:val="0"/>
          <w:sz w:val="28"/>
          <w:szCs w:val="28"/>
        </w:rPr>
        <w:t>第</w:t>
      </w:r>
      <w:r>
        <w:rPr>
          <w:rFonts w:ascii="Arial" w:eastAsia="標楷體" w:hAnsi="Arial" w:cs="Arial" w:hint="eastAsia"/>
          <w:color w:val="000000"/>
          <w:kern w:val="0"/>
          <w:sz w:val="28"/>
          <w:szCs w:val="28"/>
        </w:rPr>
        <w:t>15</w:t>
      </w:r>
      <w:r w:rsidRPr="006A09FB">
        <w:rPr>
          <w:rFonts w:ascii="Arial" w:eastAsia="標楷體" w:hAnsi="Arial" w:cs="Arial" w:hint="eastAsia"/>
          <w:color w:val="000000"/>
          <w:kern w:val="0"/>
          <w:sz w:val="28"/>
          <w:szCs w:val="28"/>
        </w:rPr>
        <w:t>條</w:t>
      </w:r>
      <w:r>
        <w:rPr>
          <w:rFonts w:ascii="Arial" w:eastAsia="標楷體" w:hAnsi="Arial" w:cs="Arial" w:hint="eastAsia"/>
          <w:color w:val="000000"/>
          <w:kern w:val="0"/>
          <w:sz w:val="28"/>
          <w:szCs w:val="28"/>
        </w:rPr>
        <w:t>之</w:t>
      </w:r>
      <w:r>
        <w:rPr>
          <w:rFonts w:ascii="Arial" w:eastAsia="標楷體" w:hAnsi="Arial" w:cs="Arial" w:hint="eastAsia"/>
          <w:color w:val="000000"/>
          <w:kern w:val="0"/>
          <w:sz w:val="28"/>
          <w:szCs w:val="28"/>
        </w:rPr>
        <w:t>1</w:t>
      </w:r>
      <w:r>
        <w:rPr>
          <w:rFonts w:ascii="Arial" w:eastAsia="標楷體" w:hAnsi="Arial" w:cs="Arial" w:hint="eastAsia"/>
          <w:color w:val="000000"/>
          <w:kern w:val="0"/>
          <w:sz w:val="28"/>
          <w:szCs w:val="28"/>
        </w:rPr>
        <w:t>專業人士、</w:t>
      </w:r>
      <w:r w:rsidRPr="006A09FB">
        <w:rPr>
          <w:rFonts w:ascii="Arial" w:eastAsia="標楷體" w:hAnsi="Arial" w:cs="Arial" w:hint="eastAsia"/>
          <w:color w:val="000000"/>
          <w:kern w:val="0"/>
          <w:sz w:val="28"/>
          <w:szCs w:val="28"/>
        </w:rPr>
        <w:t>第</w:t>
      </w:r>
      <w:r>
        <w:rPr>
          <w:rFonts w:ascii="Arial" w:eastAsia="標楷體" w:hAnsi="Arial" w:cs="Arial" w:hint="eastAsia"/>
          <w:color w:val="000000"/>
          <w:kern w:val="0"/>
          <w:sz w:val="28"/>
          <w:szCs w:val="28"/>
        </w:rPr>
        <w:t>1</w:t>
      </w:r>
      <w:r w:rsidRPr="006A09FB">
        <w:rPr>
          <w:rFonts w:ascii="Arial" w:eastAsia="標楷體" w:hAnsi="Arial" w:cs="Arial" w:hint="eastAsia"/>
          <w:color w:val="000000"/>
          <w:kern w:val="0"/>
          <w:sz w:val="28"/>
          <w:szCs w:val="28"/>
        </w:rPr>
        <w:t>6</w:t>
      </w:r>
      <w:r w:rsidRPr="006A09FB">
        <w:rPr>
          <w:rFonts w:ascii="Arial" w:eastAsia="標楷體" w:hAnsi="Arial" w:cs="Arial" w:hint="eastAsia"/>
          <w:color w:val="000000"/>
          <w:kern w:val="0"/>
          <w:sz w:val="28"/>
          <w:szCs w:val="28"/>
        </w:rPr>
        <w:t>條</w:t>
      </w:r>
      <w:r>
        <w:rPr>
          <w:rFonts w:ascii="Arial" w:eastAsia="標楷體" w:hAnsi="Arial" w:cs="Arial" w:hint="eastAsia"/>
          <w:color w:val="000000"/>
          <w:kern w:val="0"/>
          <w:sz w:val="28"/>
          <w:szCs w:val="28"/>
        </w:rPr>
        <w:t>之</w:t>
      </w:r>
      <w:r>
        <w:rPr>
          <w:rFonts w:ascii="Arial" w:eastAsia="標楷體" w:hAnsi="Arial" w:cs="Arial" w:hint="eastAsia"/>
          <w:color w:val="000000"/>
          <w:kern w:val="0"/>
          <w:sz w:val="28"/>
          <w:szCs w:val="28"/>
        </w:rPr>
        <w:t>1</w:t>
      </w:r>
      <w:r>
        <w:rPr>
          <w:rFonts w:ascii="Arial" w:eastAsia="標楷體" w:hAnsi="Arial" w:cs="Arial" w:hint="eastAsia"/>
          <w:color w:val="000000"/>
          <w:kern w:val="0"/>
          <w:sz w:val="28"/>
          <w:szCs w:val="28"/>
        </w:rPr>
        <w:t>專家證人之相關資格條件規劃結果，本司後續將</w:t>
      </w:r>
      <w:proofErr w:type="gramStart"/>
      <w:r>
        <w:rPr>
          <w:rFonts w:ascii="Arial" w:eastAsia="標楷體" w:hAnsi="Arial" w:cs="Arial" w:hint="eastAsia"/>
          <w:color w:val="000000"/>
          <w:kern w:val="0"/>
          <w:sz w:val="28"/>
          <w:szCs w:val="28"/>
        </w:rPr>
        <w:t>研</w:t>
      </w:r>
      <w:proofErr w:type="gramEnd"/>
      <w:r>
        <w:rPr>
          <w:rFonts w:ascii="Arial" w:eastAsia="標楷體" w:hAnsi="Arial" w:cs="Arial" w:hint="eastAsia"/>
          <w:color w:val="000000"/>
          <w:kern w:val="0"/>
          <w:sz w:val="28"/>
          <w:szCs w:val="28"/>
        </w:rPr>
        <w:t>議規劃辦理相關專業訓練課程。</w:t>
      </w:r>
    </w:p>
    <w:p w:rsidR="00B44E50" w:rsidRDefault="00B44E50" w:rsidP="00B44E50">
      <w:pPr>
        <w:pStyle w:val="a3"/>
        <w:spacing w:beforeLines="50" w:before="180" w:line="440" w:lineRule="exact"/>
        <w:ind w:leftChars="0" w:left="561" w:hangingChars="200" w:hanging="561"/>
        <w:jc w:val="both"/>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法務部</w:t>
      </w:r>
      <w:proofErr w:type="gramStart"/>
      <w:r>
        <w:rPr>
          <w:rFonts w:ascii="標楷體" w:eastAsia="標楷體" w:hAnsi="標楷體" w:hint="eastAsia"/>
          <w:b/>
          <w:sz w:val="28"/>
          <w:szCs w:val="28"/>
          <w:shd w:val="pct15" w:color="auto" w:fill="FFFFFF"/>
        </w:rPr>
        <w:t>研</w:t>
      </w:r>
      <w:proofErr w:type="gramEnd"/>
      <w:r>
        <w:rPr>
          <w:rFonts w:ascii="標楷體" w:eastAsia="標楷體" w:hAnsi="標楷體" w:hint="eastAsia"/>
          <w:b/>
          <w:sz w:val="28"/>
          <w:szCs w:val="28"/>
          <w:shd w:val="pct15" w:color="auto" w:fill="FFFFFF"/>
        </w:rPr>
        <w:t>析意見：</w:t>
      </w:r>
    </w:p>
    <w:p w:rsidR="00B44E50" w:rsidRPr="00DE39C0" w:rsidRDefault="00B44E50" w:rsidP="00B44E50">
      <w:pPr>
        <w:spacing w:line="460" w:lineRule="exact"/>
        <w:ind w:left="560" w:hangingChars="200" w:hanging="560"/>
        <w:rPr>
          <w:rFonts w:ascii="標楷體" w:eastAsia="標楷體" w:hAnsi="標楷體"/>
          <w:sz w:val="28"/>
          <w:szCs w:val="28"/>
        </w:rPr>
      </w:pPr>
      <w:r w:rsidRPr="00DE39C0">
        <w:rPr>
          <w:rFonts w:ascii="標楷體" w:eastAsia="標楷體" w:hAnsi="標楷體" w:hint="eastAsia"/>
          <w:sz w:val="28"/>
          <w:szCs w:val="28"/>
        </w:rPr>
        <w:t>一、本部於105年3月已完成調查各檢察機關之檢察官接受相關專業訓練之名單，日後將由本部統一建立檔案資料，擬訂完成受訓之資格認定標準，以利後續辦理相關教育訓練，並促請未受訓之檢察官積極參與本部或外部單位之相關研習訓練，以作因應。</w:t>
      </w:r>
    </w:p>
    <w:p w:rsidR="00B44E50" w:rsidRDefault="00B44E50" w:rsidP="00B44E50">
      <w:pPr>
        <w:pStyle w:val="a3"/>
        <w:spacing w:beforeLines="50" w:before="180" w:line="460" w:lineRule="exact"/>
        <w:ind w:leftChars="0" w:left="560" w:hangingChars="200" w:hanging="560"/>
        <w:jc w:val="both"/>
        <w:rPr>
          <w:rFonts w:ascii="標楷體" w:eastAsia="標楷體" w:hAnsi="標楷體"/>
          <w:sz w:val="28"/>
          <w:szCs w:val="28"/>
        </w:rPr>
      </w:pPr>
      <w:r w:rsidRPr="00DE39C0">
        <w:rPr>
          <w:rFonts w:ascii="標楷體" w:eastAsia="標楷體" w:hAnsi="標楷體" w:hint="eastAsia"/>
          <w:sz w:val="28"/>
          <w:szCs w:val="28"/>
        </w:rPr>
        <w:t>二、本部已先行在105年3月間針對</w:t>
      </w:r>
      <w:proofErr w:type="gramStart"/>
      <w:r w:rsidRPr="00DE39C0">
        <w:rPr>
          <w:rFonts w:ascii="標楷體" w:eastAsia="標楷體" w:hAnsi="標楷體" w:hint="eastAsia"/>
          <w:sz w:val="28"/>
          <w:szCs w:val="28"/>
        </w:rPr>
        <w:t>婦幼專組</w:t>
      </w:r>
      <w:proofErr w:type="gramEnd"/>
      <w:r w:rsidRPr="00DE39C0">
        <w:rPr>
          <w:rFonts w:ascii="標楷體" w:eastAsia="標楷體" w:hAnsi="標楷體" w:hint="eastAsia"/>
          <w:sz w:val="28"/>
          <w:szCs w:val="28"/>
        </w:rPr>
        <w:t>檢察官所舉辦之「</w:t>
      </w:r>
      <w:proofErr w:type="gramStart"/>
      <w:r w:rsidRPr="00DE39C0">
        <w:rPr>
          <w:rFonts w:ascii="標楷體" w:eastAsia="標楷體" w:hAnsi="標楷體" w:hint="eastAsia"/>
          <w:sz w:val="28"/>
          <w:szCs w:val="28"/>
        </w:rPr>
        <w:t>105</w:t>
      </w:r>
      <w:proofErr w:type="gramEnd"/>
      <w:r w:rsidRPr="00DE39C0">
        <w:rPr>
          <w:rFonts w:ascii="標楷體" w:eastAsia="標楷體" w:hAnsi="標楷體" w:hint="eastAsia"/>
          <w:sz w:val="28"/>
          <w:szCs w:val="28"/>
        </w:rPr>
        <w:t>年度婦幼保護及性別平等研習會」導入相關專業課程，在授課前即已召開2次會議，與授課講座就課程內容進行討論，將以雙講座方式講授檢察官如何與專業人士搭配訊問兒童或心智障礙之</w:t>
      </w:r>
      <w:r w:rsidRPr="00DE39C0">
        <w:rPr>
          <w:rFonts w:ascii="標楷體" w:eastAsia="標楷體" w:hAnsi="標楷體" w:hint="eastAsia"/>
          <w:sz w:val="28"/>
          <w:szCs w:val="28"/>
        </w:rPr>
        <w:lastRenderedPageBreak/>
        <w:t>性侵害被害人、筆錄製作等流程。另將新增</w:t>
      </w:r>
      <w:proofErr w:type="gramStart"/>
      <w:r w:rsidRPr="00DE39C0">
        <w:rPr>
          <w:rFonts w:ascii="標楷體" w:eastAsia="標楷體" w:hAnsi="標楷體" w:hint="eastAsia"/>
          <w:sz w:val="28"/>
          <w:szCs w:val="28"/>
        </w:rPr>
        <w:t>婦幼專組</w:t>
      </w:r>
      <w:proofErr w:type="gramEnd"/>
      <w:r w:rsidRPr="00DE39C0">
        <w:rPr>
          <w:rFonts w:ascii="標楷體" w:eastAsia="標楷體" w:hAnsi="標楷體" w:hint="eastAsia"/>
          <w:sz w:val="28"/>
          <w:szCs w:val="28"/>
        </w:rPr>
        <w:t>檢察官對於兒童或心智障礙者訊問技巧之專業訓練，目前規劃於105年5月、10月各舉辦1場針對兒童或心智障礙被害人訊問技巧之「基礎班」研習課程，課程時間為3日；另於105年6月、11月再辦理「進階班」研習課程各1場，課程時間為1日，以未受過相關訓練之</w:t>
      </w:r>
      <w:proofErr w:type="gramStart"/>
      <w:r w:rsidRPr="00DE39C0">
        <w:rPr>
          <w:rFonts w:ascii="標楷體" w:eastAsia="標楷體" w:hAnsi="標楷體" w:hint="eastAsia"/>
          <w:sz w:val="28"/>
          <w:szCs w:val="28"/>
        </w:rPr>
        <w:t>婦幼組檢察官</w:t>
      </w:r>
      <w:proofErr w:type="gramEnd"/>
      <w:r w:rsidRPr="00DE39C0">
        <w:rPr>
          <w:rFonts w:ascii="標楷體" w:eastAsia="標楷體" w:hAnsi="標楷體" w:hint="eastAsia"/>
          <w:sz w:val="28"/>
          <w:szCs w:val="28"/>
        </w:rPr>
        <w:t>為優先，日後並將</w:t>
      </w:r>
      <w:proofErr w:type="gramStart"/>
      <w:r w:rsidRPr="00DE39C0">
        <w:rPr>
          <w:rFonts w:ascii="標楷體" w:eastAsia="標楷體" w:hAnsi="標楷體" w:hint="eastAsia"/>
          <w:sz w:val="28"/>
          <w:szCs w:val="28"/>
        </w:rPr>
        <w:t>研</w:t>
      </w:r>
      <w:proofErr w:type="gramEnd"/>
      <w:r w:rsidRPr="00DE39C0">
        <w:rPr>
          <w:rFonts w:ascii="標楷體" w:eastAsia="標楷體" w:hAnsi="標楷體" w:hint="eastAsia"/>
          <w:sz w:val="28"/>
          <w:szCs w:val="28"/>
        </w:rPr>
        <w:t>議比照前開研習類型，每年例行辦理相關訓練。</w:t>
      </w:r>
    </w:p>
    <w:p w:rsidR="00B44E50" w:rsidRPr="006859C4" w:rsidRDefault="00B44E50" w:rsidP="00B44E50">
      <w:pPr>
        <w:pStyle w:val="a3"/>
        <w:spacing w:beforeLines="50" w:before="180" w:line="440" w:lineRule="exact"/>
        <w:ind w:leftChars="0" w:left="561" w:hangingChars="200" w:hanging="561"/>
        <w:jc w:val="both"/>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司法院</w:t>
      </w:r>
      <w:proofErr w:type="gramStart"/>
      <w:r>
        <w:rPr>
          <w:rFonts w:ascii="標楷體" w:eastAsia="標楷體" w:hAnsi="標楷體" w:hint="eastAsia"/>
          <w:b/>
          <w:sz w:val="28"/>
          <w:szCs w:val="28"/>
          <w:shd w:val="pct15" w:color="auto" w:fill="FFFFFF"/>
        </w:rPr>
        <w:t>研</w:t>
      </w:r>
      <w:proofErr w:type="gramEnd"/>
      <w:r>
        <w:rPr>
          <w:rFonts w:ascii="標楷體" w:eastAsia="標楷體" w:hAnsi="標楷體" w:hint="eastAsia"/>
          <w:b/>
          <w:sz w:val="28"/>
          <w:szCs w:val="28"/>
          <w:shd w:val="pct15" w:color="auto" w:fill="FFFFFF"/>
        </w:rPr>
        <w:t>析意見：（會中說明）</w:t>
      </w:r>
    </w:p>
    <w:p w:rsidR="00046965" w:rsidRDefault="00B44E50" w:rsidP="005816BE">
      <w:pPr>
        <w:spacing w:line="440" w:lineRule="exact"/>
        <w:ind w:left="841" w:hangingChars="300" w:hanging="841"/>
        <w:rPr>
          <w:rFonts w:ascii="標楷體" w:eastAsia="標楷體" w:hAnsi="標楷體"/>
          <w:b/>
          <w:sz w:val="28"/>
          <w:szCs w:val="28"/>
        </w:rPr>
      </w:pPr>
      <w:r>
        <w:rPr>
          <w:rFonts w:ascii="標楷體" w:eastAsia="標楷體" w:hAnsi="標楷體" w:hint="eastAsia"/>
          <w:b/>
          <w:sz w:val="28"/>
          <w:szCs w:val="28"/>
        </w:rPr>
        <w:t>決議：</w:t>
      </w:r>
      <w:proofErr w:type="gramStart"/>
      <w:r>
        <w:rPr>
          <w:rFonts w:ascii="標楷體" w:eastAsia="標楷體" w:hAnsi="標楷體" w:hint="eastAsia"/>
          <w:b/>
          <w:sz w:val="28"/>
          <w:szCs w:val="28"/>
        </w:rPr>
        <w:t>併</w:t>
      </w:r>
      <w:proofErr w:type="gramEnd"/>
      <w:r>
        <w:rPr>
          <w:rFonts w:ascii="標楷體" w:eastAsia="標楷體" w:hAnsi="標楷體" w:hint="eastAsia"/>
          <w:b/>
          <w:sz w:val="28"/>
          <w:szCs w:val="28"/>
        </w:rPr>
        <w:t>專案報告第二案決議辦理。</w:t>
      </w:r>
    </w:p>
    <w:p w:rsidR="00B44E50" w:rsidRPr="00B44E50" w:rsidRDefault="00B44E50" w:rsidP="005816BE">
      <w:pPr>
        <w:spacing w:line="440" w:lineRule="exact"/>
        <w:ind w:left="841" w:hangingChars="300" w:hanging="841"/>
        <w:rPr>
          <w:rFonts w:ascii="標楷體" w:eastAsia="標楷體" w:hAnsi="標楷體"/>
          <w:b/>
          <w:sz w:val="28"/>
          <w:szCs w:val="28"/>
        </w:rPr>
      </w:pPr>
    </w:p>
    <w:p w:rsidR="00E22245" w:rsidRPr="00BA3421" w:rsidRDefault="00E22245"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肆、歷次會議決議事項執行情形報告</w:t>
      </w:r>
    </w:p>
    <w:p w:rsidR="007B7250" w:rsidRDefault="00E22245" w:rsidP="00D52427">
      <w:pPr>
        <w:spacing w:line="440" w:lineRule="exact"/>
        <w:ind w:leftChars="150" w:left="920" w:hangingChars="200" w:hanging="560"/>
        <w:rPr>
          <w:rFonts w:ascii="標楷體" w:eastAsia="標楷體" w:hAnsi="標楷體"/>
          <w:sz w:val="28"/>
          <w:szCs w:val="28"/>
        </w:rPr>
      </w:pPr>
      <w:r w:rsidRPr="00BA3421">
        <w:rPr>
          <w:rFonts w:ascii="標楷體" w:eastAsia="標楷體" w:hAnsi="標楷體" w:hint="eastAsia"/>
          <w:sz w:val="28"/>
          <w:szCs w:val="28"/>
        </w:rPr>
        <w:t>一、前次會議</w:t>
      </w:r>
      <w:r w:rsidR="00B44E50" w:rsidRPr="00124203">
        <w:rPr>
          <w:rFonts w:ascii="標楷體" w:eastAsia="標楷體" w:hint="eastAsia"/>
          <w:sz w:val="28"/>
          <w:szCs w:val="28"/>
        </w:rPr>
        <w:t>專案報告</w:t>
      </w:r>
      <w:r w:rsidRPr="00BA3421">
        <w:rPr>
          <w:rFonts w:ascii="標楷體" w:eastAsia="標楷體" w:hAnsi="標楷體" w:hint="eastAsia"/>
          <w:sz w:val="28"/>
          <w:szCs w:val="28"/>
        </w:rPr>
        <w:t>部分</w:t>
      </w:r>
    </w:p>
    <w:p w:rsidR="00B44E50" w:rsidRDefault="007B7250" w:rsidP="00A109C8">
      <w:pPr>
        <w:spacing w:line="440" w:lineRule="exact"/>
        <w:ind w:leftChars="200" w:left="1041" w:hangingChars="200" w:hanging="561"/>
        <w:rPr>
          <w:rFonts w:ascii="標楷體" w:eastAsia="標楷體" w:hAnsi="標楷體"/>
          <w:sz w:val="28"/>
          <w:szCs w:val="28"/>
        </w:rPr>
      </w:pPr>
      <w:r w:rsidRPr="00A109C8">
        <w:rPr>
          <w:rFonts w:ascii="標楷體" w:eastAsia="標楷體" w:hAnsi="標楷體" w:hint="eastAsia"/>
          <w:b/>
          <w:sz w:val="28"/>
          <w:szCs w:val="28"/>
        </w:rPr>
        <w:t>(</w:t>
      </w:r>
      <w:proofErr w:type="gramStart"/>
      <w:r w:rsidRPr="00A109C8">
        <w:rPr>
          <w:rFonts w:ascii="標楷體" w:eastAsia="標楷體" w:hAnsi="標楷體" w:hint="eastAsia"/>
          <w:b/>
          <w:sz w:val="28"/>
          <w:szCs w:val="28"/>
        </w:rPr>
        <w:t>一</w:t>
      </w:r>
      <w:proofErr w:type="gramEnd"/>
      <w:r w:rsidRPr="00A109C8">
        <w:rPr>
          <w:rFonts w:ascii="標楷體" w:eastAsia="標楷體" w:hAnsi="標楷體" w:hint="eastAsia"/>
          <w:b/>
          <w:sz w:val="28"/>
          <w:szCs w:val="28"/>
        </w:rPr>
        <w:t>)第一案：</w:t>
      </w:r>
      <w:proofErr w:type="gramStart"/>
      <w:r w:rsidR="00D52427">
        <w:rPr>
          <w:rFonts w:ascii="標楷體" w:eastAsia="標楷體" w:hAnsi="標楷體" w:hint="eastAsia"/>
          <w:b/>
          <w:sz w:val="28"/>
          <w:szCs w:val="28"/>
        </w:rPr>
        <w:t>併</w:t>
      </w:r>
      <w:proofErr w:type="gramEnd"/>
      <w:r w:rsidR="00D52427">
        <w:rPr>
          <w:rFonts w:ascii="標楷體" w:eastAsia="標楷體" w:hAnsi="標楷體" w:hint="eastAsia"/>
          <w:b/>
          <w:sz w:val="28"/>
          <w:szCs w:val="28"/>
        </w:rPr>
        <w:t>專案報告第一案繼續列管。</w:t>
      </w:r>
    </w:p>
    <w:p w:rsidR="00E22245" w:rsidRPr="00BA3421" w:rsidRDefault="00B44E50" w:rsidP="00B44E50">
      <w:pPr>
        <w:spacing w:line="44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Pr="00D42154">
        <w:rPr>
          <w:rFonts w:ascii="標楷體" w:eastAsia="標楷體" w:hint="eastAsia"/>
          <w:sz w:val="28"/>
          <w:szCs w:val="28"/>
        </w:rPr>
        <w:t>前次</w:t>
      </w:r>
      <w:r>
        <w:rPr>
          <w:rFonts w:ascii="標楷體" w:eastAsia="標楷體" w:hint="eastAsia"/>
          <w:sz w:val="28"/>
          <w:szCs w:val="28"/>
        </w:rPr>
        <w:t>會議提案</w:t>
      </w:r>
      <w:r w:rsidRPr="00D42154">
        <w:rPr>
          <w:rFonts w:ascii="標楷體" w:eastAsia="標楷體" w:hint="eastAsia"/>
          <w:sz w:val="28"/>
          <w:szCs w:val="28"/>
        </w:rPr>
        <w:t>部分</w:t>
      </w:r>
    </w:p>
    <w:p w:rsidR="00B44E50" w:rsidRPr="00B44E50" w:rsidRDefault="008B0763" w:rsidP="00D26669">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w:t>
      </w:r>
      <w:proofErr w:type="gramStart"/>
      <w:r w:rsidR="00B44E50"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w:t>
      </w:r>
      <w:r w:rsidR="00B44E50" w:rsidRPr="00D26669">
        <w:rPr>
          <w:rFonts w:ascii="標楷體" w:eastAsia="標楷體" w:hAnsi="標楷體" w:hint="eastAsia"/>
          <w:b/>
          <w:sz w:val="28"/>
          <w:szCs w:val="28"/>
        </w:rPr>
        <w:t>第一案：繼續列管；</w:t>
      </w:r>
      <w:r w:rsidR="005E4B81">
        <w:rPr>
          <w:rFonts w:ascii="標楷體" w:eastAsia="標楷體" w:hAnsi="標楷體" w:hint="eastAsia"/>
          <w:sz w:val="28"/>
          <w:szCs w:val="28"/>
        </w:rPr>
        <w:t>有關精</w:t>
      </w:r>
      <w:proofErr w:type="gramStart"/>
      <w:r w:rsidR="005E4B81">
        <w:rPr>
          <w:rFonts w:ascii="標楷體" w:eastAsia="標楷體" w:hAnsi="標楷體" w:hint="eastAsia"/>
          <w:sz w:val="28"/>
          <w:szCs w:val="28"/>
        </w:rPr>
        <w:t>進兒少性</w:t>
      </w:r>
      <w:proofErr w:type="gramEnd"/>
      <w:r w:rsidR="005E4B81">
        <w:rPr>
          <w:rFonts w:ascii="標楷體" w:eastAsia="標楷體" w:hAnsi="標楷體" w:hint="eastAsia"/>
          <w:sz w:val="28"/>
          <w:szCs w:val="28"/>
        </w:rPr>
        <w:t>侵害案件司法偵訊品質</w:t>
      </w:r>
      <w:proofErr w:type="gramStart"/>
      <w:r w:rsidR="005E4B81">
        <w:rPr>
          <w:rFonts w:ascii="標楷體" w:eastAsia="標楷體" w:hAnsi="標楷體" w:hint="eastAsia"/>
          <w:sz w:val="28"/>
          <w:szCs w:val="28"/>
        </w:rPr>
        <w:t>併</w:t>
      </w:r>
      <w:proofErr w:type="gramEnd"/>
      <w:r w:rsidR="005E4B81">
        <w:rPr>
          <w:rFonts w:ascii="標楷體" w:eastAsia="標楷體" w:hAnsi="標楷體" w:hint="eastAsia"/>
          <w:sz w:val="28"/>
          <w:szCs w:val="28"/>
        </w:rPr>
        <w:t>專案報告第二案決議辦理</w:t>
      </w:r>
      <w:r w:rsidR="0043000E">
        <w:rPr>
          <w:rFonts w:ascii="標楷體" w:eastAsia="標楷體" w:hAnsi="標楷體" w:hint="eastAsia"/>
          <w:sz w:val="28"/>
          <w:szCs w:val="28"/>
        </w:rPr>
        <w:t>；</w:t>
      </w:r>
      <w:r w:rsidR="0043000E" w:rsidRPr="00442C69">
        <w:rPr>
          <w:rFonts w:ascii="標楷體" w:eastAsia="標楷體" w:hAnsi="標楷體" w:hint="eastAsia"/>
          <w:sz w:val="28"/>
          <w:szCs w:val="28"/>
        </w:rPr>
        <w:t>另有關兒</w:t>
      </w:r>
      <w:r w:rsidR="000A2BDC" w:rsidRPr="00442C69">
        <w:rPr>
          <w:rFonts w:ascii="標楷體" w:eastAsia="標楷體" w:hAnsi="標楷體" w:hint="eastAsia"/>
          <w:sz w:val="28"/>
          <w:szCs w:val="28"/>
        </w:rPr>
        <w:t>童遭性侵害案件之起訴率，請法務部評估以案號進行統計分析之可行性。</w:t>
      </w:r>
    </w:p>
    <w:p w:rsidR="00E22245" w:rsidRPr="00D26669" w:rsidRDefault="00B44E50" w:rsidP="00D26669">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(二)</w:t>
      </w:r>
      <w:r w:rsidR="008B0763" w:rsidRPr="00D26669">
        <w:rPr>
          <w:rFonts w:ascii="標楷體" w:eastAsia="標楷體" w:hAnsi="標楷體" w:hint="eastAsia"/>
          <w:b/>
          <w:sz w:val="28"/>
          <w:szCs w:val="28"/>
        </w:rPr>
        <w:t>第二案：</w:t>
      </w:r>
      <w:r w:rsidRPr="00D26669">
        <w:rPr>
          <w:rFonts w:ascii="標楷體" w:eastAsia="標楷體" w:hAnsi="標楷體" w:hint="eastAsia"/>
          <w:b/>
          <w:sz w:val="28"/>
          <w:szCs w:val="28"/>
        </w:rPr>
        <w:t>解除列管。</w:t>
      </w:r>
      <w:r w:rsidRPr="00D26669">
        <w:rPr>
          <w:rFonts w:ascii="標楷體" w:eastAsia="標楷體" w:hAnsi="標楷體"/>
          <w:b/>
          <w:sz w:val="28"/>
          <w:szCs w:val="28"/>
        </w:rPr>
        <w:t xml:space="preserve"> </w:t>
      </w:r>
    </w:p>
    <w:p w:rsidR="008B0763" w:rsidRDefault="008B0763" w:rsidP="00B44E50">
      <w:pPr>
        <w:spacing w:line="440" w:lineRule="exact"/>
        <w:ind w:leftChars="200" w:left="1041" w:hangingChars="200" w:hanging="561"/>
        <w:rPr>
          <w:rFonts w:ascii="標楷體" w:eastAsia="標楷體" w:hAnsi="標楷體"/>
          <w:sz w:val="28"/>
          <w:szCs w:val="28"/>
        </w:rPr>
      </w:pPr>
      <w:r w:rsidRPr="00B44E50">
        <w:rPr>
          <w:rFonts w:ascii="標楷體" w:eastAsia="標楷體" w:hAnsi="標楷體" w:hint="eastAsia"/>
          <w:b/>
          <w:sz w:val="28"/>
          <w:szCs w:val="28"/>
        </w:rPr>
        <w:t>(三)</w:t>
      </w:r>
      <w:r w:rsidRPr="00BA3421">
        <w:rPr>
          <w:rFonts w:ascii="標楷體" w:eastAsia="標楷體" w:hAnsi="標楷體" w:hint="eastAsia"/>
          <w:b/>
          <w:sz w:val="28"/>
          <w:szCs w:val="28"/>
        </w:rPr>
        <w:t>第三案：</w:t>
      </w:r>
      <w:r w:rsidR="00B44E50">
        <w:rPr>
          <w:rFonts w:ascii="標楷體" w:eastAsia="標楷體" w:hAnsi="標楷體" w:hint="eastAsia"/>
          <w:b/>
          <w:sz w:val="28"/>
          <w:szCs w:val="28"/>
        </w:rPr>
        <w:t>繼續</w:t>
      </w:r>
      <w:r w:rsidR="007D1BF0" w:rsidRPr="00BA3421">
        <w:rPr>
          <w:rFonts w:ascii="標楷體" w:eastAsia="標楷體" w:hAnsi="標楷體" w:hint="eastAsia"/>
          <w:b/>
          <w:sz w:val="28"/>
          <w:szCs w:val="28"/>
        </w:rPr>
        <w:t>列管；</w:t>
      </w:r>
      <w:r w:rsidR="00F76718" w:rsidRPr="00D26669">
        <w:rPr>
          <w:rFonts w:ascii="標楷體" w:eastAsia="標楷體" w:hAnsi="標楷體" w:hint="eastAsia"/>
          <w:sz w:val="28"/>
          <w:szCs w:val="28"/>
        </w:rPr>
        <w:t>請本</w:t>
      </w:r>
      <w:r w:rsidR="00987B00" w:rsidRPr="00D26669">
        <w:rPr>
          <w:rFonts w:ascii="標楷體" w:eastAsia="標楷體" w:hAnsi="標楷體" w:hint="eastAsia"/>
          <w:sz w:val="28"/>
          <w:szCs w:val="28"/>
        </w:rPr>
        <w:t>部</w:t>
      </w:r>
      <w:r w:rsidR="00F76718" w:rsidRPr="00D26669">
        <w:rPr>
          <w:rFonts w:ascii="標楷體" w:eastAsia="標楷體" w:hAnsi="標楷體" w:hint="eastAsia"/>
          <w:sz w:val="28"/>
          <w:szCs w:val="28"/>
        </w:rPr>
        <w:t>心理及口腔</w:t>
      </w:r>
      <w:proofErr w:type="gramStart"/>
      <w:r w:rsidR="00F76718" w:rsidRPr="00D26669">
        <w:rPr>
          <w:rFonts w:ascii="標楷體" w:eastAsia="標楷體" w:hAnsi="標楷體" w:hint="eastAsia"/>
          <w:sz w:val="28"/>
          <w:szCs w:val="28"/>
        </w:rPr>
        <w:t>健康司就家</w:t>
      </w:r>
      <w:proofErr w:type="gramEnd"/>
      <w:r w:rsidR="00F76718" w:rsidRPr="00D26669">
        <w:rPr>
          <w:rFonts w:ascii="標楷體" w:eastAsia="標楷體" w:hAnsi="標楷體" w:hint="eastAsia"/>
          <w:sz w:val="28"/>
          <w:szCs w:val="28"/>
        </w:rPr>
        <w:t>暴相對人預防性服務方案中，有關預防性飲酒之生活陪伴關懷與處遇監督部分，</w:t>
      </w:r>
      <w:proofErr w:type="gramStart"/>
      <w:r w:rsidR="00F76718" w:rsidRPr="00D26669">
        <w:rPr>
          <w:rFonts w:ascii="標楷體" w:eastAsia="標楷體" w:hAnsi="標楷體" w:hint="eastAsia"/>
          <w:sz w:val="28"/>
          <w:szCs w:val="28"/>
        </w:rPr>
        <w:t>研</w:t>
      </w:r>
      <w:proofErr w:type="gramEnd"/>
      <w:r w:rsidR="00F76718" w:rsidRPr="00D26669">
        <w:rPr>
          <w:rFonts w:ascii="標楷體" w:eastAsia="標楷體" w:hAnsi="標楷體" w:hint="eastAsia"/>
          <w:sz w:val="28"/>
          <w:szCs w:val="28"/>
        </w:rPr>
        <w:t>議可行作法</w:t>
      </w:r>
      <w:r w:rsidR="00796C5F" w:rsidRPr="00D26669">
        <w:rPr>
          <w:rFonts w:ascii="標楷體" w:eastAsia="標楷體" w:hAnsi="標楷體" w:hint="eastAsia"/>
          <w:sz w:val="28"/>
          <w:szCs w:val="28"/>
        </w:rPr>
        <w:t>並逐步規劃落實。</w:t>
      </w:r>
    </w:p>
    <w:p w:rsidR="00B44E50" w:rsidRPr="00B44E50" w:rsidRDefault="00B44E50" w:rsidP="00B44E50">
      <w:pPr>
        <w:spacing w:line="440" w:lineRule="exact"/>
        <w:ind w:leftChars="200" w:left="1041" w:hangingChars="200" w:hanging="561"/>
        <w:rPr>
          <w:rFonts w:ascii="標楷體" w:eastAsia="標楷體" w:hAnsi="標楷體"/>
          <w:b/>
          <w:sz w:val="28"/>
          <w:szCs w:val="28"/>
        </w:rPr>
      </w:pPr>
      <w:r w:rsidRPr="00B44E50">
        <w:rPr>
          <w:rFonts w:ascii="標楷體" w:eastAsia="標楷體" w:hAnsi="標楷體" w:hint="eastAsia"/>
          <w:b/>
          <w:sz w:val="28"/>
          <w:szCs w:val="28"/>
        </w:rPr>
        <w:t>(四)第四案：繼續列管；</w:t>
      </w:r>
      <w:r w:rsidR="00796C5F" w:rsidRPr="00D26669">
        <w:rPr>
          <w:rFonts w:ascii="標楷體" w:eastAsia="標楷體" w:hAnsi="標楷體" w:hint="eastAsia"/>
          <w:sz w:val="28"/>
          <w:szCs w:val="28"/>
        </w:rPr>
        <w:t>請本部保護服務司就函請各直轄市、縣（市）政府依本部「家庭暴力被害人各項補助費用基準」檢討修正相關規定後，</w:t>
      </w:r>
      <w:r w:rsidR="00762525">
        <w:rPr>
          <w:rFonts w:ascii="標楷體" w:eastAsia="標楷體" w:hAnsi="標楷體" w:hint="eastAsia"/>
          <w:sz w:val="28"/>
          <w:szCs w:val="28"/>
        </w:rPr>
        <w:t>於下次會議</w:t>
      </w:r>
      <w:r w:rsidR="00762525" w:rsidRPr="00D26669">
        <w:rPr>
          <w:rFonts w:ascii="標楷體" w:eastAsia="標楷體" w:hAnsi="標楷體" w:hint="eastAsia"/>
          <w:sz w:val="28"/>
          <w:szCs w:val="28"/>
        </w:rPr>
        <w:t>說明</w:t>
      </w:r>
      <w:r w:rsidR="00796C5F" w:rsidRPr="00D26669">
        <w:rPr>
          <w:rFonts w:ascii="標楷體" w:eastAsia="標楷體" w:hAnsi="標楷體" w:hint="eastAsia"/>
          <w:sz w:val="28"/>
          <w:szCs w:val="28"/>
        </w:rPr>
        <w:t>各直轄市、縣（市）政府之執行情形。</w:t>
      </w:r>
    </w:p>
    <w:p w:rsidR="008B3627" w:rsidRPr="00BA3421" w:rsidRDefault="00B44E50"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三</w:t>
      </w:r>
      <w:r w:rsidR="008B3627" w:rsidRPr="00BA3421">
        <w:rPr>
          <w:rFonts w:ascii="標楷體" w:eastAsia="標楷體" w:hAnsi="標楷體" w:hint="eastAsia"/>
          <w:sz w:val="28"/>
          <w:szCs w:val="28"/>
        </w:rPr>
        <w:t>、</w:t>
      </w:r>
      <w:r w:rsidR="008B3627" w:rsidRPr="00BA3421">
        <w:rPr>
          <w:rFonts w:ascii="標楷體" w:eastAsia="標楷體" w:hint="eastAsia"/>
          <w:sz w:val="28"/>
          <w:szCs w:val="28"/>
        </w:rPr>
        <w:t>前次</w:t>
      </w:r>
      <w:r>
        <w:rPr>
          <w:rFonts w:ascii="標楷體" w:eastAsia="標楷體" w:hint="eastAsia"/>
          <w:sz w:val="28"/>
          <w:szCs w:val="28"/>
        </w:rPr>
        <w:t>會議臨時動議</w:t>
      </w:r>
      <w:r w:rsidR="008B3627" w:rsidRPr="00BA3421">
        <w:rPr>
          <w:rFonts w:ascii="標楷體" w:eastAsia="標楷體" w:hint="eastAsia"/>
          <w:sz w:val="28"/>
          <w:szCs w:val="28"/>
        </w:rPr>
        <w:t>部分</w:t>
      </w:r>
    </w:p>
    <w:p w:rsidR="00030788" w:rsidRPr="00D26669" w:rsidRDefault="00030788" w:rsidP="00D26669">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w:t>
      </w:r>
      <w:proofErr w:type="gramStart"/>
      <w:r w:rsidRPr="00D26669">
        <w:rPr>
          <w:rFonts w:ascii="標楷體" w:eastAsia="標楷體" w:hint="eastAsia"/>
          <w:b/>
          <w:sz w:val="28"/>
          <w:szCs w:val="28"/>
        </w:rPr>
        <w:t>一</w:t>
      </w:r>
      <w:proofErr w:type="gramEnd"/>
      <w:r w:rsidRPr="00D26669">
        <w:rPr>
          <w:rFonts w:ascii="標楷體" w:eastAsia="標楷體" w:hint="eastAsia"/>
          <w:b/>
          <w:sz w:val="28"/>
          <w:szCs w:val="28"/>
        </w:rPr>
        <w:t>)</w:t>
      </w:r>
      <w:r w:rsidRPr="00D26669">
        <w:rPr>
          <w:rFonts w:ascii="標楷體" w:eastAsia="標楷體" w:hAnsi="標楷體" w:hint="eastAsia"/>
          <w:b/>
          <w:sz w:val="28"/>
          <w:szCs w:val="28"/>
        </w:rPr>
        <w:t>第一</w:t>
      </w:r>
      <w:r w:rsidRPr="00D26669">
        <w:rPr>
          <w:rFonts w:ascii="標楷體" w:eastAsia="標楷體" w:hint="eastAsia"/>
          <w:b/>
          <w:sz w:val="28"/>
          <w:szCs w:val="28"/>
        </w:rPr>
        <w:t>案：</w:t>
      </w:r>
      <w:r w:rsidR="00C22B1E">
        <w:rPr>
          <w:rFonts w:ascii="標楷體" w:eastAsia="標楷體" w:hint="eastAsia"/>
          <w:b/>
          <w:sz w:val="28"/>
          <w:szCs w:val="28"/>
        </w:rPr>
        <w:t>繼續</w:t>
      </w:r>
      <w:r w:rsidRPr="00D26669">
        <w:rPr>
          <w:rFonts w:ascii="標楷體" w:eastAsia="標楷體" w:hint="eastAsia"/>
          <w:b/>
          <w:sz w:val="28"/>
          <w:szCs w:val="28"/>
        </w:rPr>
        <w:t>列管</w:t>
      </w:r>
      <w:r w:rsidR="00C22B1E">
        <w:rPr>
          <w:rFonts w:ascii="標楷體" w:eastAsia="標楷體" w:hint="eastAsia"/>
          <w:b/>
          <w:sz w:val="28"/>
          <w:szCs w:val="28"/>
        </w:rPr>
        <w:t>；</w:t>
      </w:r>
      <w:r w:rsidR="00300D71" w:rsidRPr="00D67E5A">
        <w:rPr>
          <w:rFonts w:ascii="標楷體" w:eastAsia="標楷體" w:hint="eastAsia"/>
          <w:sz w:val="28"/>
          <w:szCs w:val="28"/>
        </w:rPr>
        <w:t>請本部保護服務司</w:t>
      </w:r>
      <w:r w:rsidR="00C374F0" w:rsidRPr="00D67E5A">
        <w:rPr>
          <w:rFonts w:ascii="標楷體" w:eastAsia="標楷體" w:hint="eastAsia"/>
          <w:sz w:val="28"/>
          <w:szCs w:val="28"/>
        </w:rPr>
        <w:t>補充說明</w:t>
      </w:r>
      <w:r w:rsidR="00300D71" w:rsidRPr="00D67E5A">
        <w:rPr>
          <w:rFonts w:ascii="標楷體" w:eastAsia="標楷體" w:hint="eastAsia"/>
          <w:sz w:val="28"/>
          <w:szCs w:val="28"/>
        </w:rPr>
        <w:t>家</w:t>
      </w:r>
      <w:r w:rsidR="00762525">
        <w:rPr>
          <w:rFonts w:ascii="標楷體" w:eastAsia="標楷體" w:hint="eastAsia"/>
          <w:sz w:val="28"/>
          <w:szCs w:val="28"/>
        </w:rPr>
        <w:t>庭</w:t>
      </w:r>
      <w:r w:rsidR="00300D71" w:rsidRPr="00D67E5A">
        <w:rPr>
          <w:rFonts w:ascii="標楷體" w:eastAsia="標楷體" w:hint="eastAsia"/>
          <w:sz w:val="28"/>
          <w:szCs w:val="28"/>
        </w:rPr>
        <w:t>暴</w:t>
      </w:r>
      <w:r w:rsidR="00762525">
        <w:rPr>
          <w:rFonts w:ascii="標楷體" w:eastAsia="標楷體" w:hint="eastAsia"/>
          <w:sz w:val="28"/>
          <w:szCs w:val="28"/>
        </w:rPr>
        <w:t>力防治</w:t>
      </w:r>
      <w:r w:rsidR="00300D71" w:rsidRPr="00D67E5A">
        <w:rPr>
          <w:rFonts w:ascii="標楷體" w:eastAsia="標楷體" w:hint="eastAsia"/>
          <w:sz w:val="28"/>
          <w:szCs w:val="28"/>
        </w:rPr>
        <w:t>法第63條之1</w:t>
      </w:r>
      <w:r w:rsidR="00762525">
        <w:rPr>
          <w:rFonts w:ascii="標楷體" w:eastAsia="標楷體" w:hint="eastAsia"/>
          <w:sz w:val="28"/>
          <w:szCs w:val="28"/>
        </w:rPr>
        <w:t>，</w:t>
      </w:r>
      <w:r w:rsidR="00300D71" w:rsidRPr="00D67E5A">
        <w:rPr>
          <w:rFonts w:ascii="標楷體" w:eastAsia="標楷體" w:hint="eastAsia"/>
          <w:sz w:val="28"/>
          <w:szCs w:val="28"/>
        </w:rPr>
        <w:t>未同居親密關係暴力</w:t>
      </w:r>
      <w:r w:rsidR="00C374F0" w:rsidRPr="00D67E5A">
        <w:rPr>
          <w:rFonts w:ascii="標楷體" w:eastAsia="標楷體" w:hint="eastAsia"/>
          <w:sz w:val="28"/>
          <w:szCs w:val="28"/>
        </w:rPr>
        <w:t>被害人向相關單位尋求協助與服務之轉</w:t>
      </w:r>
      <w:proofErr w:type="gramStart"/>
      <w:r w:rsidR="00C374F0" w:rsidRPr="00D67E5A">
        <w:rPr>
          <w:rFonts w:ascii="標楷體" w:eastAsia="標楷體" w:hint="eastAsia"/>
          <w:sz w:val="28"/>
          <w:szCs w:val="28"/>
        </w:rPr>
        <w:t>介</w:t>
      </w:r>
      <w:proofErr w:type="gramEnd"/>
      <w:r w:rsidR="00C374F0" w:rsidRPr="00D67E5A">
        <w:rPr>
          <w:rFonts w:ascii="標楷體" w:eastAsia="標楷體" w:hint="eastAsia"/>
          <w:sz w:val="28"/>
          <w:szCs w:val="28"/>
        </w:rPr>
        <w:t>方式與具體作法</w:t>
      </w:r>
      <w:r w:rsidRPr="00D67E5A">
        <w:rPr>
          <w:rFonts w:ascii="標楷體" w:eastAsia="標楷體" w:hint="eastAsia"/>
          <w:sz w:val="28"/>
          <w:szCs w:val="28"/>
        </w:rPr>
        <w:t>。</w:t>
      </w:r>
    </w:p>
    <w:p w:rsidR="008B3627" w:rsidRPr="00D26669" w:rsidRDefault="00030788" w:rsidP="00D26669">
      <w:pPr>
        <w:spacing w:line="440" w:lineRule="exact"/>
        <w:ind w:leftChars="200" w:left="1041" w:hangingChars="200" w:hanging="561"/>
        <w:rPr>
          <w:rFonts w:ascii="標楷體" w:eastAsia="標楷體" w:hAnsi="標楷體"/>
          <w:b/>
          <w:sz w:val="28"/>
          <w:szCs w:val="28"/>
        </w:rPr>
      </w:pPr>
      <w:r w:rsidRPr="00D26669">
        <w:rPr>
          <w:rFonts w:ascii="標楷體" w:eastAsia="標楷體" w:hint="eastAsia"/>
          <w:b/>
          <w:sz w:val="28"/>
          <w:szCs w:val="28"/>
        </w:rPr>
        <w:t>(二)</w:t>
      </w:r>
      <w:r w:rsidRPr="00D26669">
        <w:rPr>
          <w:rFonts w:ascii="標楷體" w:eastAsia="標楷體" w:hAnsi="標楷體" w:hint="eastAsia"/>
          <w:b/>
          <w:sz w:val="28"/>
          <w:szCs w:val="28"/>
        </w:rPr>
        <w:t>第二</w:t>
      </w:r>
      <w:r w:rsidRPr="00D26669">
        <w:rPr>
          <w:rFonts w:ascii="標楷體" w:eastAsia="標楷體" w:hint="eastAsia"/>
          <w:b/>
          <w:sz w:val="28"/>
          <w:szCs w:val="28"/>
        </w:rPr>
        <w:t>案：解除列管。</w:t>
      </w:r>
    </w:p>
    <w:p w:rsidR="00B44E50" w:rsidRDefault="00B44E50"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lastRenderedPageBreak/>
        <w:t>四</w:t>
      </w:r>
      <w:r w:rsidR="008B3627" w:rsidRPr="00BA3421">
        <w:rPr>
          <w:rFonts w:ascii="標楷體" w:eastAsia="標楷體" w:hAnsi="標楷體" w:hint="eastAsia"/>
          <w:sz w:val="28"/>
          <w:szCs w:val="28"/>
        </w:rPr>
        <w:t>、</w:t>
      </w:r>
      <w:r w:rsidRPr="00BA3421">
        <w:rPr>
          <w:rFonts w:ascii="標楷體" w:eastAsia="標楷體" w:hint="eastAsia"/>
          <w:sz w:val="28"/>
          <w:szCs w:val="28"/>
        </w:rPr>
        <w:t>歷次會議提案部分</w:t>
      </w:r>
    </w:p>
    <w:p w:rsidR="00030788" w:rsidRPr="00124203" w:rsidRDefault="00030788" w:rsidP="00D26669">
      <w:pPr>
        <w:spacing w:line="440" w:lineRule="exact"/>
        <w:ind w:leftChars="200" w:left="1041" w:hangingChars="200" w:hanging="561"/>
        <w:rPr>
          <w:rFonts w:ascii="標楷體" w:eastAsia="標楷體"/>
          <w:sz w:val="28"/>
          <w:szCs w:val="28"/>
        </w:rPr>
      </w:pPr>
      <w:r w:rsidRPr="00D26669">
        <w:rPr>
          <w:rFonts w:ascii="標楷體" w:eastAsia="標楷體" w:hint="eastAsia"/>
          <w:b/>
          <w:sz w:val="28"/>
          <w:szCs w:val="28"/>
        </w:rPr>
        <w:t>(</w:t>
      </w:r>
      <w:proofErr w:type="gramStart"/>
      <w:r w:rsidRPr="00D26669">
        <w:rPr>
          <w:rFonts w:ascii="標楷體" w:eastAsia="標楷體" w:hint="eastAsia"/>
          <w:b/>
          <w:sz w:val="28"/>
          <w:szCs w:val="28"/>
        </w:rPr>
        <w:t>一</w:t>
      </w:r>
      <w:proofErr w:type="gramEnd"/>
      <w:r w:rsidRPr="00D26669">
        <w:rPr>
          <w:rFonts w:ascii="標楷體" w:eastAsia="標楷體" w:hint="eastAsia"/>
          <w:b/>
          <w:sz w:val="28"/>
          <w:szCs w:val="28"/>
        </w:rPr>
        <w:t>)第一案：</w:t>
      </w:r>
      <w:r w:rsidRPr="00DB5A10">
        <w:rPr>
          <w:rFonts w:ascii="標楷體" w:eastAsia="標楷體" w:hint="eastAsia"/>
          <w:b/>
          <w:sz w:val="28"/>
          <w:szCs w:val="28"/>
        </w:rPr>
        <w:t>繼續列管，</w:t>
      </w:r>
      <w:bookmarkStart w:id="0" w:name="_GoBack"/>
      <w:r w:rsidRPr="007B7250">
        <w:rPr>
          <w:rFonts w:ascii="標楷體" w:eastAsia="標楷體" w:hint="eastAsia"/>
          <w:sz w:val="28"/>
          <w:szCs w:val="28"/>
        </w:rPr>
        <w:t>請</w:t>
      </w:r>
      <w:r w:rsidR="00255322" w:rsidRPr="007B7250">
        <w:rPr>
          <w:rFonts w:ascii="標楷體" w:eastAsia="標楷體" w:hint="eastAsia"/>
          <w:sz w:val="28"/>
          <w:szCs w:val="28"/>
        </w:rPr>
        <w:t>本部保護服務司於一個月內</w:t>
      </w:r>
      <w:r w:rsidRPr="007B7250">
        <w:rPr>
          <w:rFonts w:ascii="標楷體" w:eastAsia="標楷體" w:hint="eastAsia"/>
          <w:sz w:val="28"/>
          <w:szCs w:val="28"/>
        </w:rPr>
        <w:t>邀集相關單位</w:t>
      </w:r>
      <w:r w:rsidR="005E4B81">
        <w:rPr>
          <w:rFonts w:ascii="標楷體" w:eastAsia="標楷體" w:hint="eastAsia"/>
          <w:sz w:val="28"/>
          <w:szCs w:val="28"/>
        </w:rPr>
        <w:t>與會共商</w:t>
      </w:r>
      <w:r w:rsidRPr="007B7250">
        <w:rPr>
          <w:rFonts w:ascii="標楷體" w:eastAsia="標楷體" w:hint="eastAsia"/>
          <w:sz w:val="28"/>
          <w:szCs w:val="28"/>
        </w:rPr>
        <w:t>「加強外勞性侵害案件通報機制</w:t>
      </w:r>
      <w:r w:rsidR="00E030A4">
        <w:rPr>
          <w:rFonts w:ascii="標楷體" w:eastAsia="標楷體" w:hint="eastAsia"/>
          <w:sz w:val="28"/>
          <w:szCs w:val="28"/>
        </w:rPr>
        <w:t>及相關單位業務聯繫與分工處理原則」</w:t>
      </w:r>
      <w:r w:rsidR="005E4B81">
        <w:rPr>
          <w:rFonts w:ascii="標楷體" w:eastAsia="標楷體" w:hint="eastAsia"/>
          <w:sz w:val="28"/>
          <w:szCs w:val="28"/>
        </w:rPr>
        <w:t>之修正建議</w:t>
      </w:r>
      <w:r w:rsidR="00E030A4">
        <w:rPr>
          <w:rFonts w:ascii="標楷體" w:eastAsia="標楷體" w:hint="eastAsia"/>
          <w:sz w:val="28"/>
          <w:szCs w:val="28"/>
        </w:rPr>
        <w:t>，</w:t>
      </w:r>
      <w:r w:rsidR="005E4B81">
        <w:rPr>
          <w:rFonts w:ascii="標楷體" w:eastAsia="標楷體" w:hint="eastAsia"/>
          <w:sz w:val="28"/>
          <w:szCs w:val="28"/>
        </w:rPr>
        <w:t>以</w:t>
      </w:r>
      <w:r w:rsidRPr="007B7250">
        <w:rPr>
          <w:rFonts w:ascii="標楷體" w:eastAsia="標楷體" w:hint="eastAsia"/>
          <w:sz w:val="28"/>
          <w:szCs w:val="28"/>
        </w:rPr>
        <w:t>加強對遭性侵害外勞之保護及權益維護。</w:t>
      </w:r>
      <w:bookmarkEnd w:id="0"/>
    </w:p>
    <w:p w:rsidR="00030788" w:rsidRPr="00D26669" w:rsidRDefault="00030788" w:rsidP="00D26669">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(二)</w:t>
      </w:r>
      <w:r w:rsidRPr="00D26669">
        <w:rPr>
          <w:rFonts w:ascii="標楷體" w:eastAsia="標楷體" w:hAnsi="標楷體" w:hint="eastAsia"/>
          <w:b/>
          <w:sz w:val="28"/>
          <w:szCs w:val="28"/>
        </w:rPr>
        <w:t>第二</w:t>
      </w:r>
      <w:r w:rsidRPr="00D26669">
        <w:rPr>
          <w:rFonts w:ascii="標楷體" w:eastAsia="標楷體" w:hint="eastAsia"/>
          <w:b/>
          <w:sz w:val="28"/>
          <w:szCs w:val="28"/>
        </w:rPr>
        <w:t>案：解除列管。</w:t>
      </w:r>
    </w:p>
    <w:p w:rsidR="00030788" w:rsidRPr="00E4461E" w:rsidRDefault="00030788" w:rsidP="00D26669">
      <w:pPr>
        <w:spacing w:line="440" w:lineRule="exact"/>
        <w:ind w:leftChars="200" w:left="1041" w:hangingChars="200" w:hanging="561"/>
        <w:rPr>
          <w:rFonts w:ascii="標楷體" w:eastAsia="標楷體"/>
          <w:sz w:val="28"/>
          <w:szCs w:val="28"/>
        </w:rPr>
      </w:pPr>
      <w:r w:rsidRPr="00D26669">
        <w:rPr>
          <w:rFonts w:ascii="標楷體" w:eastAsia="標楷體" w:hint="eastAsia"/>
          <w:b/>
          <w:sz w:val="28"/>
          <w:szCs w:val="28"/>
        </w:rPr>
        <w:t>(三)</w:t>
      </w:r>
      <w:r w:rsidRPr="00D26669">
        <w:rPr>
          <w:rFonts w:ascii="標楷體" w:eastAsia="標楷體" w:hAnsi="標楷體" w:hint="eastAsia"/>
          <w:b/>
          <w:sz w:val="28"/>
          <w:szCs w:val="28"/>
        </w:rPr>
        <w:t>第三</w:t>
      </w:r>
      <w:r w:rsidRPr="00D26669">
        <w:rPr>
          <w:rFonts w:ascii="標楷體" w:eastAsia="標楷體" w:hint="eastAsia"/>
          <w:b/>
          <w:sz w:val="28"/>
          <w:szCs w:val="28"/>
        </w:rPr>
        <w:t>案：</w:t>
      </w:r>
      <w:r w:rsidR="006A0559" w:rsidRPr="006A0559">
        <w:rPr>
          <w:rFonts w:ascii="標楷體" w:eastAsia="標楷體" w:hint="eastAsia"/>
          <w:b/>
          <w:sz w:val="28"/>
          <w:szCs w:val="28"/>
        </w:rPr>
        <w:t>解除列管，</w:t>
      </w:r>
      <w:proofErr w:type="gramStart"/>
      <w:r w:rsidR="006A0559" w:rsidRPr="007B7250">
        <w:rPr>
          <w:rFonts w:ascii="標楷體" w:eastAsia="標楷體" w:hint="eastAsia"/>
          <w:sz w:val="28"/>
          <w:szCs w:val="28"/>
        </w:rPr>
        <w:t>併</w:t>
      </w:r>
      <w:proofErr w:type="gramEnd"/>
      <w:r w:rsidR="006A0559" w:rsidRPr="007B7250">
        <w:rPr>
          <w:rFonts w:ascii="標楷體" w:eastAsia="標楷體" w:hint="eastAsia"/>
          <w:sz w:val="28"/>
          <w:szCs w:val="28"/>
        </w:rPr>
        <w:t>行政院</w:t>
      </w:r>
      <w:proofErr w:type="gramStart"/>
      <w:r w:rsidR="006A0559" w:rsidRPr="007B7250">
        <w:rPr>
          <w:rFonts w:ascii="標楷體" w:eastAsia="標楷體" w:hint="eastAsia"/>
          <w:sz w:val="28"/>
          <w:szCs w:val="28"/>
        </w:rPr>
        <w:t>性平處會議</w:t>
      </w:r>
      <w:proofErr w:type="gramEnd"/>
      <w:r w:rsidR="006A0559" w:rsidRPr="007B7250">
        <w:rPr>
          <w:rFonts w:ascii="標楷體" w:eastAsia="標楷體" w:hint="eastAsia"/>
          <w:sz w:val="28"/>
          <w:szCs w:val="28"/>
        </w:rPr>
        <w:t>列管</w:t>
      </w:r>
      <w:r w:rsidR="00E4461E" w:rsidRPr="007B7250">
        <w:rPr>
          <w:rFonts w:ascii="標楷體" w:eastAsia="標楷體" w:hint="eastAsia"/>
          <w:sz w:val="28"/>
          <w:szCs w:val="28"/>
        </w:rPr>
        <w:t>。</w:t>
      </w:r>
    </w:p>
    <w:p w:rsidR="00030788" w:rsidRPr="00D26669" w:rsidRDefault="00030788" w:rsidP="00D26669">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(四)</w:t>
      </w:r>
      <w:r w:rsidRPr="00D26669">
        <w:rPr>
          <w:rFonts w:ascii="標楷體" w:eastAsia="標楷體" w:hAnsi="標楷體" w:hint="eastAsia"/>
          <w:b/>
          <w:sz w:val="28"/>
          <w:szCs w:val="28"/>
        </w:rPr>
        <w:t>第四</w:t>
      </w:r>
      <w:r w:rsidRPr="00D26669">
        <w:rPr>
          <w:rFonts w:ascii="標楷體" w:eastAsia="標楷體" w:hint="eastAsia"/>
          <w:b/>
          <w:sz w:val="28"/>
          <w:szCs w:val="28"/>
        </w:rPr>
        <w:t>案：</w:t>
      </w:r>
      <w:r w:rsidR="006A0559">
        <w:rPr>
          <w:rFonts w:ascii="標楷體" w:eastAsia="標楷體" w:hint="eastAsia"/>
          <w:b/>
          <w:sz w:val="28"/>
          <w:szCs w:val="28"/>
        </w:rPr>
        <w:t>繼續</w:t>
      </w:r>
      <w:r w:rsidRPr="00D26669">
        <w:rPr>
          <w:rFonts w:ascii="標楷體" w:eastAsia="標楷體" w:hint="eastAsia"/>
          <w:b/>
          <w:sz w:val="28"/>
          <w:szCs w:val="28"/>
        </w:rPr>
        <w:t>列管</w:t>
      </w:r>
      <w:r w:rsidR="006A0559">
        <w:rPr>
          <w:rFonts w:ascii="標楷體" w:eastAsia="標楷體" w:hint="eastAsia"/>
          <w:b/>
          <w:sz w:val="28"/>
          <w:szCs w:val="28"/>
        </w:rPr>
        <w:t>，</w:t>
      </w:r>
      <w:r w:rsidR="006A0559" w:rsidRPr="007B7250">
        <w:rPr>
          <w:rFonts w:ascii="標楷體" w:eastAsia="標楷體" w:hint="eastAsia"/>
          <w:sz w:val="28"/>
          <w:szCs w:val="28"/>
        </w:rPr>
        <w:t>請</w:t>
      </w:r>
      <w:r w:rsidR="003961F1" w:rsidRPr="007B7250">
        <w:rPr>
          <w:rFonts w:ascii="標楷體" w:eastAsia="標楷體" w:hint="eastAsia"/>
          <w:sz w:val="28"/>
          <w:szCs w:val="28"/>
        </w:rPr>
        <w:t>國家通訊傳播委員會補充說明105年1月19日行政院國家資通安全會報網路內容安全分組第18次會議討論相關內容</w:t>
      </w:r>
      <w:r w:rsidRPr="007B7250">
        <w:rPr>
          <w:rFonts w:ascii="標楷體" w:eastAsia="標楷體" w:hint="eastAsia"/>
          <w:sz w:val="28"/>
          <w:szCs w:val="28"/>
        </w:rPr>
        <w:t>。</w:t>
      </w:r>
    </w:p>
    <w:p w:rsidR="00B44E50" w:rsidRDefault="00B44E50" w:rsidP="005816BE">
      <w:pPr>
        <w:spacing w:line="440" w:lineRule="exact"/>
        <w:ind w:leftChars="150" w:left="920" w:hangingChars="200" w:hanging="560"/>
        <w:rPr>
          <w:rFonts w:ascii="標楷體" w:eastAsia="標楷體"/>
          <w:sz w:val="28"/>
          <w:szCs w:val="28"/>
        </w:rPr>
      </w:pPr>
      <w:r>
        <w:rPr>
          <w:rFonts w:ascii="標楷體" w:eastAsia="標楷體" w:hint="eastAsia"/>
          <w:sz w:val="28"/>
          <w:szCs w:val="28"/>
        </w:rPr>
        <w:t>五、</w:t>
      </w:r>
      <w:r w:rsidRPr="00D42154">
        <w:rPr>
          <w:rFonts w:ascii="標楷體" w:eastAsia="標楷體" w:hint="eastAsia"/>
          <w:sz w:val="28"/>
          <w:szCs w:val="28"/>
        </w:rPr>
        <w:t>歷次會議專案報告部分</w:t>
      </w:r>
    </w:p>
    <w:p w:rsidR="00030788" w:rsidRPr="00124203" w:rsidRDefault="00030788" w:rsidP="007B7250">
      <w:pPr>
        <w:spacing w:line="440" w:lineRule="exact"/>
        <w:ind w:leftChars="200" w:left="1041" w:hangingChars="200" w:hanging="561"/>
        <w:rPr>
          <w:rFonts w:ascii="標楷體" w:eastAsia="標楷體"/>
          <w:sz w:val="28"/>
          <w:szCs w:val="28"/>
        </w:rPr>
      </w:pPr>
      <w:r w:rsidRPr="007B7250">
        <w:rPr>
          <w:rFonts w:ascii="標楷體" w:eastAsia="標楷體" w:hint="eastAsia"/>
          <w:b/>
          <w:sz w:val="28"/>
          <w:szCs w:val="28"/>
        </w:rPr>
        <w:t>(</w:t>
      </w:r>
      <w:proofErr w:type="gramStart"/>
      <w:r w:rsidRPr="007B7250">
        <w:rPr>
          <w:rFonts w:ascii="標楷體" w:eastAsia="標楷體" w:hint="eastAsia"/>
          <w:b/>
          <w:sz w:val="28"/>
          <w:szCs w:val="28"/>
        </w:rPr>
        <w:t>一</w:t>
      </w:r>
      <w:proofErr w:type="gramEnd"/>
      <w:r w:rsidRPr="007B7250">
        <w:rPr>
          <w:rFonts w:ascii="標楷體" w:eastAsia="標楷體" w:hint="eastAsia"/>
          <w:b/>
          <w:sz w:val="28"/>
          <w:szCs w:val="28"/>
        </w:rPr>
        <w:t>)第一案：</w:t>
      </w:r>
      <w:r w:rsidRPr="00AF5A87">
        <w:rPr>
          <w:rFonts w:ascii="標楷體" w:eastAsia="標楷體" w:hint="eastAsia"/>
          <w:b/>
          <w:sz w:val="28"/>
          <w:szCs w:val="28"/>
        </w:rPr>
        <w:t>解除列管</w:t>
      </w:r>
      <w:r w:rsidR="008D3504">
        <w:rPr>
          <w:rFonts w:ascii="標楷體" w:eastAsia="標楷體" w:hint="eastAsia"/>
          <w:sz w:val="28"/>
          <w:szCs w:val="28"/>
        </w:rPr>
        <w:t>，惟有關</w:t>
      </w:r>
      <w:r w:rsidR="008D3504" w:rsidRPr="008D3504">
        <w:rPr>
          <w:rFonts w:ascii="標楷體" w:eastAsia="標楷體" w:hAnsi="標楷體" w:hint="eastAsia"/>
          <w:sz w:val="28"/>
          <w:szCs w:val="28"/>
        </w:rPr>
        <w:t>教育人員之雇主未盡性別工作平等法中性騷擾防治義務者，經</w:t>
      </w:r>
      <w:r w:rsidR="00C11BAE">
        <w:rPr>
          <w:rFonts w:ascii="標楷體" w:eastAsia="標楷體" w:hAnsi="標楷體" w:hint="eastAsia"/>
          <w:sz w:val="28"/>
          <w:szCs w:val="28"/>
        </w:rPr>
        <w:t>勞動部</w:t>
      </w:r>
      <w:r w:rsidR="008D3504" w:rsidRPr="008D3504">
        <w:rPr>
          <w:rFonts w:ascii="標楷體" w:eastAsia="標楷體" w:hAnsi="標楷體" w:hint="eastAsia"/>
          <w:sz w:val="28"/>
          <w:szCs w:val="28"/>
        </w:rPr>
        <w:t>會同教育部意見認定各級學校校長如未盡性別工作平等法中性騷擾防治義務者，得視情節及學校層級與屬性依教育人員任用條例、私</w:t>
      </w:r>
      <w:r w:rsidR="00C11BAE">
        <w:rPr>
          <w:rFonts w:ascii="標楷體" w:eastAsia="標楷體" w:hAnsi="標楷體" w:hint="eastAsia"/>
          <w:sz w:val="28"/>
          <w:szCs w:val="28"/>
        </w:rPr>
        <w:t>立學校法及公立高級中等以下學校校長成績考核辦法等相關規定議處，請教育部</w:t>
      </w:r>
      <w:r w:rsidR="008D3504" w:rsidRPr="008D3504">
        <w:rPr>
          <w:rFonts w:ascii="標楷體" w:eastAsia="標楷體" w:hAnsi="標楷體" w:hint="eastAsia"/>
          <w:sz w:val="28"/>
          <w:szCs w:val="28"/>
        </w:rPr>
        <w:t>函知學校並運用各級校長會議加強宣導，以落實校園職場之性騷擾防治工作。</w:t>
      </w:r>
    </w:p>
    <w:p w:rsidR="00030788" w:rsidRPr="0043000E" w:rsidRDefault="00030788" w:rsidP="0043000E">
      <w:pPr>
        <w:spacing w:line="440" w:lineRule="exact"/>
        <w:ind w:leftChars="200" w:left="1041" w:hangingChars="200" w:hanging="561"/>
        <w:rPr>
          <w:rFonts w:ascii="標楷體" w:eastAsia="標楷體"/>
          <w:b/>
          <w:sz w:val="28"/>
          <w:szCs w:val="28"/>
        </w:rPr>
      </w:pPr>
      <w:r w:rsidRPr="0043000E">
        <w:rPr>
          <w:rFonts w:ascii="標楷體" w:eastAsia="標楷體" w:hint="eastAsia"/>
          <w:b/>
          <w:sz w:val="28"/>
          <w:szCs w:val="28"/>
        </w:rPr>
        <w:t>(二)第二案：</w:t>
      </w:r>
      <w:r w:rsidR="0043000E" w:rsidRPr="0043000E">
        <w:rPr>
          <w:rFonts w:ascii="標楷體" w:eastAsia="標楷體" w:hint="eastAsia"/>
          <w:b/>
          <w:sz w:val="28"/>
          <w:szCs w:val="28"/>
        </w:rPr>
        <w:t>繼續</w:t>
      </w:r>
      <w:r w:rsidRPr="0043000E">
        <w:rPr>
          <w:rFonts w:ascii="標楷體" w:eastAsia="標楷體" w:hint="eastAsia"/>
          <w:b/>
          <w:sz w:val="28"/>
          <w:szCs w:val="28"/>
        </w:rPr>
        <w:t>列管</w:t>
      </w:r>
      <w:r w:rsidRPr="007B7250">
        <w:rPr>
          <w:rFonts w:ascii="標楷體" w:eastAsia="標楷體" w:hint="eastAsia"/>
          <w:sz w:val="28"/>
          <w:szCs w:val="28"/>
        </w:rPr>
        <w:t>，</w:t>
      </w:r>
      <w:r w:rsidR="006F4F2C" w:rsidRPr="007B7250">
        <w:rPr>
          <w:rFonts w:ascii="標楷體" w:eastAsia="標楷體" w:hint="eastAsia"/>
          <w:sz w:val="28"/>
          <w:szCs w:val="28"/>
        </w:rPr>
        <w:t>請國家通訊傳播委員會就兒童及少年性剝削防制條例第8條</w:t>
      </w:r>
      <w:r w:rsidR="00762525">
        <w:rPr>
          <w:rFonts w:ascii="標楷體" w:eastAsia="標楷體" w:hint="eastAsia"/>
          <w:sz w:val="28"/>
          <w:szCs w:val="28"/>
        </w:rPr>
        <w:t>涉及網路內容防護機構相關疑義另行召開會議</w:t>
      </w:r>
      <w:r w:rsidR="006F4F2C" w:rsidRPr="007B7250">
        <w:rPr>
          <w:rFonts w:ascii="標楷體" w:eastAsia="標楷體" w:hint="eastAsia"/>
          <w:sz w:val="28"/>
          <w:szCs w:val="28"/>
        </w:rPr>
        <w:t>，並將會議決議提報本推動小組</w:t>
      </w:r>
      <w:r w:rsidR="00762525">
        <w:rPr>
          <w:rFonts w:ascii="標楷體" w:eastAsia="標楷體" w:hint="eastAsia"/>
          <w:sz w:val="28"/>
          <w:szCs w:val="28"/>
        </w:rPr>
        <w:t>會議</w:t>
      </w:r>
      <w:r w:rsidR="006F4F2C" w:rsidRPr="007B7250">
        <w:rPr>
          <w:rFonts w:ascii="標楷體" w:eastAsia="標楷體" w:hint="eastAsia"/>
          <w:sz w:val="28"/>
          <w:szCs w:val="28"/>
        </w:rPr>
        <w:t>。</w:t>
      </w:r>
    </w:p>
    <w:p w:rsidR="00B44E50" w:rsidRDefault="00B44E50"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六、</w:t>
      </w:r>
      <w:r w:rsidR="00BD4128" w:rsidRPr="00124203">
        <w:rPr>
          <w:rFonts w:ascii="標楷體" w:eastAsia="標楷體" w:hint="eastAsia"/>
          <w:sz w:val="28"/>
          <w:szCs w:val="28"/>
        </w:rPr>
        <w:t>歷次會前協商會議決議列管事項部分</w:t>
      </w:r>
    </w:p>
    <w:p w:rsidR="00030788" w:rsidRPr="007B7250" w:rsidRDefault="00030788" w:rsidP="007B7250">
      <w:pPr>
        <w:spacing w:line="440" w:lineRule="exact"/>
        <w:ind w:leftChars="200" w:left="1041" w:hangingChars="200" w:hanging="561"/>
        <w:rPr>
          <w:rFonts w:ascii="標楷體" w:eastAsia="標楷體"/>
          <w:b/>
          <w:sz w:val="28"/>
          <w:szCs w:val="28"/>
        </w:rPr>
      </w:pPr>
      <w:r w:rsidRPr="007B7250">
        <w:rPr>
          <w:rFonts w:ascii="標楷體" w:eastAsia="標楷體" w:hint="eastAsia"/>
          <w:b/>
          <w:sz w:val="28"/>
          <w:szCs w:val="28"/>
        </w:rPr>
        <w:t>(</w:t>
      </w:r>
      <w:proofErr w:type="gramStart"/>
      <w:r w:rsidRPr="007B7250">
        <w:rPr>
          <w:rFonts w:ascii="標楷體" w:eastAsia="標楷體" w:hint="eastAsia"/>
          <w:b/>
          <w:sz w:val="28"/>
          <w:szCs w:val="28"/>
        </w:rPr>
        <w:t>一</w:t>
      </w:r>
      <w:proofErr w:type="gramEnd"/>
      <w:r w:rsidRPr="007B7250">
        <w:rPr>
          <w:rFonts w:ascii="標楷體" w:eastAsia="標楷體" w:hint="eastAsia"/>
          <w:b/>
          <w:sz w:val="28"/>
          <w:szCs w:val="28"/>
        </w:rPr>
        <w:t>)第一案</w:t>
      </w:r>
      <w:r w:rsidR="00255322" w:rsidRPr="007B7250">
        <w:rPr>
          <w:rFonts w:ascii="標楷體" w:eastAsia="標楷體" w:hint="eastAsia"/>
          <w:b/>
          <w:sz w:val="28"/>
          <w:szCs w:val="28"/>
        </w:rPr>
        <w:t>：解除列管。</w:t>
      </w:r>
    </w:p>
    <w:p w:rsidR="00030788" w:rsidRPr="007B7250" w:rsidRDefault="00030788" w:rsidP="007B7250">
      <w:pPr>
        <w:spacing w:line="440" w:lineRule="exact"/>
        <w:ind w:leftChars="200" w:left="1041" w:hangingChars="200" w:hanging="561"/>
        <w:rPr>
          <w:rFonts w:ascii="標楷體" w:eastAsia="標楷體"/>
          <w:b/>
          <w:sz w:val="28"/>
          <w:szCs w:val="28"/>
        </w:rPr>
      </w:pPr>
      <w:r w:rsidRPr="007B7250">
        <w:rPr>
          <w:rFonts w:ascii="標楷體" w:eastAsia="標楷體" w:hint="eastAsia"/>
          <w:b/>
          <w:sz w:val="28"/>
          <w:szCs w:val="28"/>
        </w:rPr>
        <w:t>(二)第二案：解除列管。</w:t>
      </w:r>
    </w:p>
    <w:p w:rsidR="00030788" w:rsidRPr="00124203" w:rsidRDefault="00030788" w:rsidP="007B7250">
      <w:pPr>
        <w:spacing w:line="440" w:lineRule="exact"/>
        <w:ind w:leftChars="200" w:left="1041" w:hangingChars="200" w:hanging="561"/>
        <w:rPr>
          <w:rFonts w:ascii="標楷體" w:eastAsia="標楷體"/>
          <w:sz w:val="28"/>
          <w:szCs w:val="28"/>
        </w:rPr>
      </w:pPr>
      <w:r w:rsidRPr="007B7250">
        <w:rPr>
          <w:rFonts w:ascii="標楷體" w:eastAsia="標楷體" w:hint="eastAsia"/>
          <w:b/>
          <w:sz w:val="28"/>
          <w:szCs w:val="28"/>
        </w:rPr>
        <w:t>(三)第三案：繼續列管，</w:t>
      </w:r>
      <w:r w:rsidRPr="006B4B48">
        <w:rPr>
          <w:rFonts w:ascii="標楷體" w:eastAsia="標楷體" w:hint="eastAsia"/>
          <w:sz w:val="28"/>
          <w:szCs w:val="28"/>
        </w:rPr>
        <w:t>有關公立醫療機構人員於下班或假日時間執行性侵害加害人社區處遇工作，其補助費用及計發標準，請本部心理及口腔</w:t>
      </w:r>
      <w:proofErr w:type="gramStart"/>
      <w:r w:rsidRPr="006B4B48">
        <w:rPr>
          <w:rFonts w:ascii="標楷體" w:eastAsia="標楷體" w:hint="eastAsia"/>
          <w:sz w:val="28"/>
          <w:szCs w:val="28"/>
        </w:rPr>
        <w:t>健康司</w:t>
      </w:r>
      <w:proofErr w:type="gramEnd"/>
      <w:r w:rsidRPr="006B4B48">
        <w:rPr>
          <w:rFonts w:ascii="標楷體" w:eastAsia="標楷體" w:hint="eastAsia"/>
          <w:sz w:val="28"/>
          <w:szCs w:val="28"/>
        </w:rPr>
        <w:t>及附屬醫療及社會福利機構管理會再</w:t>
      </w:r>
      <w:proofErr w:type="gramStart"/>
      <w:r w:rsidRPr="006B4B48">
        <w:rPr>
          <w:rFonts w:ascii="標楷體" w:eastAsia="標楷體" w:hint="eastAsia"/>
          <w:sz w:val="28"/>
          <w:szCs w:val="28"/>
        </w:rPr>
        <w:t>行綜整研</w:t>
      </w:r>
      <w:proofErr w:type="gramEnd"/>
      <w:r w:rsidRPr="006B4B48">
        <w:rPr>
          <w:rFonts w:ascii="標楷體" w:eastAsia="標楷體" w:hint="eastAsia"/>
          <w:sz w:val="28"/>
          <w:szCs w:val="28"/>
        </w:rPr>
        <w:t>議。</w:t>
      </w:r>
    </w:p>
    <w:p w:rsidR="00030788" w:rsidRPr="00124203" w:rsidRDefault="00030788" w:rsidP="007B7250">
      <w:pPr>
        <w:spacing w:line="440" w:lineRule="exact"/>
        <w:ind w:leftChars="200" w:left="1041" w:hangingChars="200" w:hanging="561"/>
        <w:rPr>
          <w:rFonts w:ascii="標楷體" w:eastAsia="標楷體"/>
          <w:sz w:val="28"/>
          <w:szCs w:val="28"/>
        </w:rPr>
      </w:pPr>
      <w:r w:rsidRPr="007B7250">
        <w:rPr>
          <w:rFonts w:ascii="標楷體" w:eastAsia="標楷體" w:hint="eastAsia"/>
          <w:b/>
          <w:sz w:val="28"/>
          <w:szCs w:val="28"/>
        </w:rPr>
        <w:t>(四)第四案：</w:t>
      </w:r>
      <w:r w:rsidR="00AF5A87" w:rsidRPr="00AF5A87">
        <w:rPr>
          <w:rFonts w:ascii="標楷體" w:eastAsia="標楷體" w:hint="eastAsia"/>
          <w:b/>
          <w:sz w:val="28"/>
          <w:szCs w:val="28"/>
        </w:rPr>
        <w:t>繼續</w:t>
      </w:r>
      <w:r w:rsidRPr="00AF5A87">
        <w:rPr>
          <w:rFonts w:ascii="標楷體" w:eastAsia="標楷體" w:hint="eastAsia"/>
          <w:b/>
          <w:sz w:val="28"/>
          <w:szCs w:val="28"/>
        </w:rPr>
        <w:t>列管</w:t>
      </w:r>
      <w:r w:rsidRPr="00124203">
        <w:rPr>
          <w:rFonts w:ascii="標楷體" w:eastAsia="標楷體" w:hint="eastAsia"/>
          <w:sz w:val="28"/>
          <w:szCs w:val="28"/>
        </w:rPr>
        <w:t>，</w:t>
      </w:r>
      <w:r w:rsidR="00AF5A87" w:rsidRPr="00AF5A87">
        <w:rPr>
          <w:rFonts w:ascii="標楷體" w:eastAsia="標楷體" w:hint="eastAsia"/>
          <w:sz w:val="28"/>
          <w:szCs w:val="28"/>
        </w:rPr>
        <w:t>有關公益彩券回饋金辦理家暴相對人服務方案獲配經費較低一節，請本部心理及口腔</w:t>
      </w:r>
      <w:proofErr w:type="gramStart"/>
      <w:r w:rsidR="00AF5A87" w:rsidRPr="00AF5A87">
        <w:rPr>
          <w:rFonts w:ascii="標楷體" w:eastAsia="標楷體" w:hint="eastAsia"/>
          <w:sz w:val="28"/>
          <w:szCs w:val="28"/>
        </w:rPr>
        <w:t>健康司</w:t>
      </w:r>
      <w:proofErr w:type="gramEnd"/>
      <w:r w:rsidR="00AF5A87" w:rsidRPr="00AF5A87">
        <w:rPr>
          <w:rFonts w:ascii="標楷體" w:eastAsia="標楷體" w:hint="eastAsia"/>
          <w:sz w:val="28"/>
          <w:szCs w:val="28"/>
        </w:rPr>
        <w:t>於公益彩券回饋金額度分配會議時提出討論</w:t>
      </w:r>
      <w:r w:rsidRPr="00124203">
        <w:rPr>
          <w:rFonts w:ascii="標楷體" w:eastAsia="標楷體" w:hint="eastAsia"/>
          <w:sz w:val="28"/>
          <w:szCs w:val="28"/>
        </w:rPr>
        <w:t>。</w:t>
      </w:r>
    </w:p>
    <w:p w:rsidR="00030788" w:rsidRPr="007B7250" w:rsidRDefault="006B4B48" w:rsidP="007B7250">
      <w:pPr>
        <w:spacing w:line="440" w:lineRule="exact"/>
        <w:ind w:leftChars="200" w:left="1041" w:hangingChars="200" w:hanging="561"/>
        <w:rPr>
          <w:rFonts w:ascii="標楷體" w:eastAsia="標楷體"/>
          <w:b/>
          <w:sz w:val="28"/>
          <w:szCs w:val="28"/>
        </w:rPr>
      </w:pPr>
      <w:r w:rsidRPr="007B7250">
        <w:rPr>
          <w:rFonts w:ascii="標楷體" w:eastAsia="標楷體" w:hint="eastAsia"/>
          <w:b/>
          <w:sz w:val="28"/>
          <w:szCs w:val="28"/>
        </w:rPr>
        <w:lastRenderedPageBreak/>
        <w:t>(五)</w:t>
      </w:r>
      <w:r w:rsidR="00030788" w:rsidRPr="007B7250">
        <w:rPr>
          <w:rFonts w:ascii="標楷體" w:eastAsia="標楷體" w:hint="eastAsia"/>
          <w:b/>
          <w:sz w:val="28"/>
          <w:szCs w:val="28"/>
        </w:rPr>
        <w:t>第五案：解除列管。</w:t>
      </w:r>
    </w:p>
    <w:p w:rsidR="00030788" w:rsidRPr="00124203" w:rsidRDefault="006B4B48" w:rsidP="007B7250">
      <w:pPr>
        <w:spacing w:line="440" w:lineRule="exact"/>
        <w:ind w:leftChars="200" w:left="1041" w:hangingChars="200" w:hanging="561"/>
        <w:rPr>
          <w:rFonts w:ascii="標楷體" w:eastAsia="標楷體"/>
          <w:sz w:val="28"/>
          <w:szCs w:val="28"/>
        </w:rPr>
      </w:pPr>
      <w:r w:rsidRPr="007B7250">
        <w:rPr>
          <w:rFonts w:ascii="標楷體" w:eastAsia="標楷體" w:hint="eastAsia"/>
          <w:b/>
          <w:sz w:val="28"/>
          <w:szCs w:val="28"/>
        </w:rPr>
        <w:t>(六)</w:t>
      </w:r>
      <w:r w:rsidR="00030788" w:rsidRPr="007B7250">
        <w:rPr>
          <w:rFonts w:ascii="標楷體" w:eastAsia="標楷體" w:hint="eastAsia"/>
          <w:b/>
          <w:sz w:val="28"/>
          <w:szCs w:val="28"/>
        </w:rPr>
        <w:t>第六案：繼續列管</w:t>
      </w:r>
      <w:r w:rsidR="00030788" w:rsidRPr="00A109C8">
        <w:rPr>
          <w:rFonts w:ascii="標楷體" w:eastAsia="標楷體" w:hint="eastAsia"/>
          <w:sz w:val="28"/>
          <w:szCs w:val="28"/>
        </w:rPr>
        <w:t>，請本部心理及口腔</w:t>
      </w:r>
      <w:proofErr w:type="gramStart"/>
      <w:r w:rsidR="00030788" w:rsidRPr="00A109C8">
        <w:rPr>
          <w:rFonts w:ascii="標楷體" w:eastAsia="標楷體" w:hint="eastAsia"/>
          <w:sz w:val="28"/>
          <w:szCs w:val="28"/>
        </w:rPr>
        <w:t>健康司賡續</w:t>
      </w:r>
      <w:proofErr w:type="gramEnd"/>
      <w:r w:rsidR="00030788" w:rsidRPr="00A109C8">
        <w:rPr>
          <w:rFonts w:ascii="標楷體" w:eastAsia="標楷體" w:hint="eastAsia"/>
          <w:sz w:val="28"/>
          <w:szCs w:val="28"/>
        </w:rPr>
        <w:t>爭取相關經費及結合身障機構團體、特教資源發展智能障礙性侵害加害人之社區處遇模式。</w:t>
      </w:r>
    </w:p>
    <w:p w:rsidR="00030788" w:rsidRPr="007B7250" w:rsidRDefault="006B4B48" w:rsidP="007B7250">
      <w:pPr>
        <w:spacing w:line="440" w:lineRule="exact"/>
        <w:ind w:leftChars="200" w:left="1041" w:hangingChars="200" w:hanging="561"/>
        <w:rPr>
          <w:rFonts w:ascii="標楷體" w:eastAsia="標楷體"/>
          <w:b/>
          <w:sz w:val="28"/>
          <w:szCs w:val="28"/>
        </w:rPr>
      </w:pPr>
      <w:r w:rsidRPr="007B7250">
        <w:rPr>
          <w:rFonts w:ascii="標楷體" w:eastAsia="標楷體" w:hint="eastAsia"/>
          <w:b/>
          <w:sz w:val="28"/>
          <w:szCs w:val="28"/>
        </w:rPr>
        <w:t>(七)</w:t>
      </w:r>
      <w:r w:rsidR="00030788" w:rsidRPr="007B7250">
        <w:rPr>
          <w:rFonts w:ascii="標楷體" w:eastAsia="標楷體" w:hint="eastAsia"/>
          <w:b/>
          <w:sz w:val="28"/>
          <w:szCs w:val="28"/>
        </w:rPr>
        <w:t>第七案：解除列管。</w:t>
      </w:r>
    </w:p>
    <w:p w:rsidR="00030788" w:rsidRPr="007B7250" w:rsidRDefault="006B4B48" w:rsidP="007B7250">
      <w:pPr>
        <w:spacing w:line="440" w:lineRule="exact"/>
        <w:ind w:leftChars="200" w:left="1041" w:hangingChars="200" w:hanging="561"/>
        <w:rPr>
          <w:rFonts w:ascii="標楷體" w:eastAsia="標楷體"/>
          <w:b/>
          <w:sz w:val="28"/>
          <w:szCs w:val="28"/>
        </w:rPr>
      </w:pPr>
      <w:r w:rsidRPr="007B7250">
        <w:rPr>
          <w:rFonts w:ascii="標楷體" w:eastAsia="標楷體" w:hint="eastAsia"/>
          <w:b/>
          <w:sz w:val="28"/>
          <w:szCs w:val="28"/>
        </w:rPr>
        <w:t>(八)</w:t>
      </w:r>
      <w:r w:rsidR="00030788" w:rsidRPr="007B7250">
        <w:rPr>
          <w:rFonts w:ascii="標楷體" w:eastAsia="標楷體" w:hint="eastAsia"/>
          <w:b/>
          <w:sz w:val="28"/>
          <w:szCs w:val="28"/>
        </w:rPr>
        <w:t>第八案：解除列管。</w:t>
      </w:r>
    </w:p>
    <w:p w:rsidR="00BD4128" w:rsidRDefault="006B4B48" w:rsidP="00A109C8">
      <w:pPr>
        <w:spacing w:line="440" w:lineRule="exact"/>
        <w:ind w:leftChars="200" w:left="1041" w:hangingChars="200" w:hanging="561"/>
        <w:jc w:val="both"/>
        <w:rPr>
          <w:rFonts w:ascii="標楷體" w:eastAsia="標楷體"/>
          <w:b/>
          <w:sz w:val="28"/>
          <w:szCs w:val="28"/>
        </w:rPr>
      </w:pPr>
      <w:r w:rsidRPr="007B7250">
        <w:rPr>
          <w:rFonts w:ascii="標楷體" w:eastAsia="標楷體" w:hint="eastAsia"/>
          <w:b/>
          <w:sz w:val="28"/>
          <w:szCs w:val="28"/>
        </w:rPr>
        <w:t>(九)</w:t>
      </w:r>
      <w:r w:rsidR="00030788" w:rsidRPr="007B7250">
        <w:rPr>
          <w:rFonts w:ascii="標楷體" w:eastAsia="標楷體" w:hint="eastAsia"/>
          <w:b/>
          <w:sz w:val="28"/>
          <w:szCs w:val="28"/>
        </w:rPr>
        <w:t>第九案：</w:t>
      </w:r>
      <w:r w:rsidR="00030788" w:rsidRPr="00DB5A10">
        <w:rPr>
          <w:rFonts w:ascii="標楷體" w:eastAsia="標楷體" w:hint="eastAsia"/>
          <w:b/>
          <w:sz w:val="28"/>
          <w:szCs w:val="28"/>
        </w:rPr>
        <w:t>繼續列管，</w:t>
      </w:r>
      <w:r w:rsidR="003D60F4">
        <w:rPr>
          <w:rFonts w:ascii="標楷體" w:eastAsia="標楷體" w:hint="eastAsia"/>
          <w:sz w:val="28"/>
          <w:szCs w:val="28"/>
        </w:rPr>
        <w:t>請本部社會及</w:t>
      </w:r>
      <w:proofErr w:type="gramStart"/>
      <w:r w:rsidR="003D60F4">
        <w:rPr>
          <w:rFonts w:ascii="標楷體" w:eastAsia="標楷體" w:hint="eastAsia"/>
          <w:sz w:val="28"/>
          <w:szCs w:val="28"/>
        </w:rPr>
        <w:t>家庭署</w:t>
      </w:r>
      <w:r w:rsidR="00030788" w:rsidRPr="007B7250">
        <w:rPr>
          <w:rFonts w:ascii="標楷體" w:eastAsia="標楷體" w:hint="eastAsia"/>
          <w:sz w:val="28"/>
          <w:szCs w:val="28"/>
        </w:rPr>
        <w:t>函請</w:t>
      </w:r>
      <w:proofErr w:type="gramEnd"/>
      <w:r w:rsidR="00030788" w:rsidRPr="007B7250">
        <w:rPr>
          <w:rFonts w:ascii="標楷體" w:eastAsia="標楷體" w:hint="eastAsia"/>
          <w:sz w:val="28"/>
          <w:szCs w:val="28"/>
        </w:rPr>
        <w:t>各地方政府檢視兒少家庭寄養相關辦法或規定中，有關申請成為寄養家庭之資格要件是否能有效排除曾犯妨害性自主</w:t>
      </w:r>
      <w:proofErr w:type="gramStart"/>
      <w:r w:rsidR="00030788" w:rsidRPr="007B7250">
        <w:rPr>
          <w:rFonts w:ascii="標楷體" w:eastAsia="標楷體" w:hint="eastAsia"/>
          <w:sz w:val="28"/>
          <w:szCs w:val="28"/>
        </w:rPr>
        <w:t>罪經緩起訴</w:t>
      </w:r>
      <w:proofErr w:type="gramEnd"/>
      <w:r w:rsidR="00030788" w:rsidRPr="007B7250">
        <w:rPr>
          <w:rFonts w:ascii="標楷體" w:eastAsia="標楷體" w:hint="eastAsia"/>
          <w:sz w:val="28"/>
          <w:szCs w:val="28"/>
        </w:rPr>
        <w:t>處分或有罪判決確定者，並於審核時予以把關，以落實對安置兒少之保護。</w:t>
      </w:r>
    </w:p>
    <w:p w:rsidR="007B7250" w:rsidRPr="007B7250" w:rsidRDefault="007B7250" w:rsidP="007B7250">
      <w:pPr>
        <w:spacing w:line="440" w:lineRule="exact"/>
        <w:ind w:leftChars="200" w:left="1040" w:hangingChars="200" w:hanging="560"/>
        <w:rPr>
          <w:rFonts w:ascii="標楷體" w:eastAsia="標楷體"/>
          <w:sz w:val="28"/>
          <w:szCs w:val="28"/>
        </w:rPr>
      </w:pPr>
      <w:r w:rsidRPr="007B7250">
        <w:rPr>
          <w:rFonts w:ascii="標楷體" w:eastAsia="標楷體" w:hint="eastAsia"/>
          <w:sz w:val="28"/>
          <w:szCs w:val="28"/>
        </w:rPr>
        <w:t>七、歷次會議各單位工作報告部分</w:t>
      </w:r>
    </w:p>
    <w:p w:rsidR="007B7250" w:rsidRPr="007B7250" w:rsidRDefault="007B7250" w:rsidP="007B7250">
      <w:pPr>
        <w:spacing w:line="440" w:lineRule="exact"/>
        <w:ind w:leftChars="200" w:left="1041" w:hangingChars="200" w:hanging="561"/>
        <w:rPr>
          <w:rFonts w:ascii="標楷體" w:eastAsia="標楷體" w:hAnsi="標楷體"/>
          <w:b/>
          <w:sz w:val="28"/>
          <w:szCs w:val="28"/>
        </w:rPr>
      </w:pPr>
      <w:r w:rsidRPr="007B7250">
        <w:rPr>
          <w:rFonts w:ascii="標楷體" w:eastAsia="標楷體" w:hAnsi="標楷體" w:hint="eastAsia"/>
          <w:b/>
          <w:sz w:val="28"/>
          <w:szCs w:val="28"/>
        </w:rPr>
        <w:t>（一）第一案：解除列管。</w:t>
      </w:r>
    </w:p>
    <w:p w:rsidR="00626FE4" w:rsidRPr="00BA3421" w:rsidRDefault="00626FE4" w:rsidP="005816BE">
      <w:pPr>
        <w:spacing w:line="440" w:lineRule="exact"/>
        <w:jc w:val="both"/>
        <w:rPr>
          <w:rFonts w:ascii="標楷體" w:eastAsia="標楷體" w:hAnsi="標楷體"/>
          <w:b/>
          <w:sz w:val="28"/>
          <w:szCs w:val="28"/>
        </w:rPr>
      </w:pPr>
    </w:p>
    <w:p w:rsidR="00626FE4" w:rsidRPr="00BA3421" w:rsidRDefault="00626FE4" w:rsidP="005816BE">
      <w:pPr>
        <w:spacing w:line="440" w:lineRule="exact"/>
        <w:jc w:val="both"/>
        <w:rPr>
          <w:rFonts w:ascii="標楷體" w:eastAsia="標楷體" w:hAnsi="標楷體"/>
          <w:b/>
          <w:sz w:val="28"/>
          <w:szCs w:val="28"/>
        </w:rPr>
      </w:pPr>
      <w:r w:rsidRPr="00BA3421">
        <w:rPr>
          <w:rFonts w:ascii="標楷體" w:eastAsia="標楷體" w:hAnsi="標楷體" w:hint="eastAsia"/>
          <w:b/>
          <w:sz w:val="28"/>
          <w:szCs w:val="28"/>
        </w:rPr>
        <w:t>伍、各單位工作報告：</w:t>
      </w:r>
    </w:p>
    <w:p w:rsidR="00EA4908" w:rsidRDefault="00626FE4" w:rsidP="000808BB">
      <w:pPr>
        <w:spacing w:line="440" w:lineRule="exact"/>
        <w:ind w:left="1121" w:hangingChars="400" w:hanging="1121"/>
        <w:jc w:val="both"/>
        <w:rPr>
          <w:rFonts w:ascii="標楷體" w:eastAsia="標楷體" w:hAnsi="標楷體"/>
          <w:b/>
          <w:sz w:val="28"/>
          <w:szCs w:val="28"/>
        </w:rPr>
      </w:pPr>
      <w:r w:rsidRPr="00BA3421">
        <w:rPr>
          <w:rFonts w:ascii="標楷體" w:eastAsia="標楷體" w:hAnsi="標楷體" w:hint="eastAsia"/>
          <w:b/>
          <w:sz w:val="28"/>
          <w:szCs w:val="28"/>
        </w:rPr>
        <w:t>決</w:t>
      </w:r>
      <w:r w:rsidR="007B7250">
        <w:rPr>
          <w:rFonts w:ascii="標楷體" w:eastAsia="標楷體" w:hAnsi="標楷體" w:hint="eastAsia"/>
          <w:b/>
          <w:sz w:val="28"/>
          <w:szCs w:val="28"/>
        </w:rPr>
        <w:t xml:space="preserve">　議</w:t>
      </w:r>
      <w:r w:rsidRPr="00BA3421">
        <w:rPr>
          <w:rFonts w:ascii="標楷體" w:eastAsia="標楷體" w:hAnsi="標楷體" w:hint="eastAsia"/>
          <w:b/>
          <w:sz w:val="28"/>
          <w:szCs w:val="28"/>
        </w:rPr>
        <w:t>：</w:t>
      </w:r>
    </w:p>
    <w:p w:rsidR="00626FE4" w:rsidRDefault="00EA4908" w:rsidP="000808BB">
      <w:pPr>
        <w:spacing w:line="440" w:lineRule="exact"/>
        <w:ind w:left="1121" w:hangingChars="400" w:hanging="1121"/>
        <w:jc w:val="both"/>
        <w:rPr>
          <w:rFonts w:ascii="標楷體" w:eastAsia="標楷體" w:hAnsi="標楷體"/>
          <w:b/>
          <w:sz w:val="28"/>
          <w:szCs w:val="28"/>
        </w:rPr>
      </w:pPr>
      <w:r>
        <w:rPr>
          <w:rFonts w:ascii="標楷體" w:eastAsia="標楷體" w:hAnsi="標楷體" w:hint="eastAsia"/>
          <w:b/>
          <w:sz w:val="28"/>
          <w:szCs w:val="28"/>
        </w:rPr>
        <w:t xml:space="preserve">    一、</w:t>
      </w:r>
      <w:r w:rsidR="00A109C8" w:rsidRPr="00A109C8">
        <w:rPr>
          <w:rFonts w:ascii="標楷體" w:eastAsia="標楷體" w:hAnsi="標楷體" w:hint="eastAsia"/>
          <w:b/>
          <w:sz w:val="28"/>
          <w:szCs w:val="28"/>
        </w:rPr>
        <w:t>請本部心理及口腔</w:t>
      </w:r>
      <w:proofErr w:type="gramStart"/>
      <w:r w:rsidR="00A109C8" w:rsidRPr="00A109C8">
        <w:rPr>
          <w:rFonts w:ascii="標楷體" w:eastAsia="標楷體" w:hAnsi="標楷體" w:hint="eastAsia"/>
          <w:b/>
          <w:sz w:val="28"/>
          <w:szCs w:val="28"/>
        </w:rPr>
        <w:t>健康司</w:t>
      </w:r>
      <w:proofErr w:type="gramEnd"/>
      <w:r w:rsidR="00762525">
        <w:rPr>
          <w:rFonts w:ascii="標楷體" w:eastAsia="標楷體" w:hAnsi="標楷體" w:hint="eastAsia"/>
          <w:b/>
          <w:sz w:val="28"/>
          <w:szCs w:val="28"/>
        </w:rPr>
        <w:t>於下次</w:t>
      </w:r>
      <w:proofErr w:type="gramStart"/>
      <w:r w:rsidR="00762525">
        <w:rPr>
          <w:rFonts w:ascii="標楷體" w:eastAsia="標楷體" w:hAnsi="標楷體" w:hint="eastAsia"/>
          <w:b/>
          <w:sz w:val="28"/>
          <w:szCs w:val="28"/>
        </w:rPr>
        <w:t>會議就兒少</w:t>
      </w:r>
      <w:proofErr w:type="gramEnd"/>
      <w:r w:rsidR="00762525">
        <w:rPr>
          <w:rFonts w:ascii="標楷體" w:eastAsia="標楷體" w:hAnsi="標楷體" w:hint="eastAsia"/>
          <w:b/>
          <w:sz w:val="28"/>
          <w:szCs w:val="28"/>
        </w:rPr>
        <w:t>醫療示範中心之後</w:t>
      </w:r>
      <w:r w:rsidR="00A109C8">
        <w:rPr>
          <w:rFonts w:ascii="標楷體" w:eastAsia="標楷體" w:hAnsi="標楷體" w:hint="eastAsia"/>
          <w:b/>
          <w:sz w:val="28"/>
          <w:szCs w:val="28"/>
        </w:rPr>
        <w:t>續辦理情形，及</w:t>
      </w:r>
      <w:r w:rsidR="000808BB">
        <w:rPr>
          <w:rFonts w:ascii="標楷體" w:eastAsia="標楷體" w:hAnsi="標楷體" w:hint="eastAsia"/>
          <w:b/>
          <w:sz w:val="28"/>
          <w:szCs w:val="28"/>
        </w:rPr>
        <w:t>對各直轄市、縣（市）政府</w:t>
      </w:r>
      <w:r w:rsidR="00762525">
        <w:rPr>
          <w:rFonts w:ascii="標楷體" w:eastAsia="標楷體" w:hAnsi="標楷體" w:hint="eastAsia"/>
          <w:b/>
          <w:sz w:val="28"/>
          <w:szCs w:val="28"/>
        </w:rPr>
        <w:t>推動該項業務之</w:t>
      </w:r>
      <w:r w:rsidR="00A109C8">
        <w:rPr>
          <w:rFonts w:ascii="標楷體" w:eastAsia="標楷體" w:hAnsi="標楷體" w:hint="eastAsia"/>
          <w:b/>
          <w:sz w:val="28"/>
          <w:szCs w:val="28"/>
        </w:rPr>
        <w:t>獎勵</w:t>
      </w:r>
      <w:r w:rsidR="00A022B5">
        <w:rPr>
          <w:rFonts w:ascii="標楷體" w:eastAsia="標楷體" w:hAnsi="標楷體" w:hint="eastAsia"/>
          <w:b/>
          <w:sz w:val="28"/>
          <w:szCs w:val="28"/>
        </w:rPr>
        <w:t>、考核</w:t>
      </w:r>
      <w:r w:rsidR="00A109C8">
        <w:rPr>
          <w:rFonts w:ascii="標楷體" w:eastAsia="標楷體" w:hAnsi="標楷體" w:hint="eastAsia"/>
          <w:b/>
          <w:sz w:val="28"/>
          <w:szCs w:val="28"/>
        </w:rPr>
        <w:t>與監控機制</w:t>
      </w:r>
      <w:r w:rsidR="00762525">
        <w:rPr>
          <w:rFonts w:ascii="標楷體" w:eastAsia="標楷體" w:hAnsi="標楷體" w:hint="eastAsia"/>
          <w:b/>
          <w:sz w:val="28"/>
          <w:szCs w:val="28"/>
        </w:rPr>
        <w:t>等</w:t>
      </w:r>
      <w:r w:rsidR="00A109C8">
        <w:rPr>
          <w:rFonts w:ascii="標楷體" w:eastAsia="標楷體" w:hAnsi="標楷體" w:hint="eastAsia"/>
          <w:b/>
          <w:sz w:val="28"/>
          <w:szCs w:val="28"/>
        </w:rPr>
        <w:t>提出專案報告</w:t>
      </w:r>
      <w:r w:rsidR="00762525">
        <w:rPr>
          <w:rFonts w:ascii="標楷體" w:eastAsia="標楷體" w:hAnsi="標楷體" w:hint="eastAsia"/>
          <w:b/>
          <w:sz w:val="28"/>
          <w:szCs w:val="28"/>
        </w:rPr>
        <w:t>，並說明醫療衛生體系在兒童保護工作所</w:t>
      </w:r>
      <w:r w:rsidR="00A022B5">
        <w:rPr>
          <w:rFonts w:ascii="標楷體" w:eastAsia="標楷體" w:hAnsi="標楷體" w:hint="eastAsia"/>
          <w:b/>
          <w:sz w:val="28"/>
          <w:szCs w:val="28"/>
        </w:rPr>
        <w:t>扮演之角色與責任。</w:t>
      </w:r>
    </w:p>
    <w:p w:rsidR="00762525" w:rsidRPr="00762525" w:rsidRDefault="00EA4908" w:rsidP="00762525">
      <w:pPr>
        <w:spacing w:line="440" w:lineRule="exact"/>
        <w:ind w:left="1121" w:hangingChars="400" w:hanging="1121"/>
        <w:jc w:val="both"/>
        <w:rPr>
          <w:rFonts w:ascii="標楷體" w:eastAsia="標楷體" w:hAnsi="標楷體"/>
          <w:b/>
          <w:sz w:val="28"/>
          <w:szCs w:val="28"/>
        </w:rPr>
      </w:pPr>
      <w:r>
        <w:rPr>
          <w:rFonts w:ascii="標楷體" w:eastAsia="標楷體" w:hAnsi="標楷體" w:hint="eastAsia"/>
          <w:b/>
          <w:sz w:val="28"/>
          <w:szCs w:val="28"/>
        </w:rPr>
        <w:t xml:space="preserve">   </w:t>
      </w:r>
      <w:r w:rsidRPr="007C672E">
        <w:rPr>
          <w:rFonts w:ascii="標楷體" w:eastAsia="標楷體" w:hAnsi="標楷體" w:hint="eastAsia"/>
          <w:b/>
          <w:sz w:val="28"/>
          <w:szCs w:val="28"/>
        </w:rPr>
        <w:t xml:space="preserve"> </w:t>
      </w:r>
      <w:r w:rsidRPr="00762525">
        <w:rPr>
          <w:rFonts w:ascii="標楷體" w:eastAsia="標楷體" w:hAnsi="標楷體" w:hint="eastAsia"/>
          <w:b/>
          <w:sz w:val="28"/>
          <w:szCs w:val="28"/>
        </w:rPr>
        <w:t>二、</w:t>
      </w:r>
      <w:proofErr w:type="gramStart"/>
      <w:r w:rsidR="00762525" w:rsidRPr="00762525">
        <w:rPr>
          <w:rFonts w:ascii="標楷體" w:eastAsia="標楷體" w:hAnsi="標楷體" w:hint="eastAsia"/>
          <w:b/>
          <w:sz w:val="28"/>
          <w:szCs w:val="28"/>
        </w:rPr>
        <w:t>勞動部刻正</w:t>
      </w:r>
      <w:proofErr w:type="gramEnd"/>
      <w:r w:rsidR="00762525" w:rsidRPr="00762525">
        <w:rPr>
          <w:rFonts w:ascii="標楷體" w:eastAsia="標楷體" w:hAnsi="標楷體" w:hint="eastAsia"/>
          <w:b/>
          <w:sz w:val="28"/>
          <w:szCs w:val="28"/>
        </w:rPr>
        <w:t>檢討修正「促進家庭暴力及性侵害被害人就業補助作業要點」，考量修正為「促進性侵害被害人就業補助作業要點」，恐有</w:t>
      </w:r>
      <w:proofErr w:type="gramStart"/>
      <w:r w:rsidR="00762525" w:rsidRPr="00762525">
        <w:rPr>
          <w:rFonts w:ascii="標楷體" w:eastAsia="標楷體" w:hAnsi="標楷體" w:hint="eastAsia"/>
          <w:b/>
          <w:sz w:val="28"/>
          <w:szCs w:val="28"/>
        </w:rPr>
        <w:t>凸</w:t>
      </w:r>
      <w:proofErr w:type="gramEnd"/>
      <w:r w:rsidR="00762525" w:rsidRPr="00762525">
        <w:rPr>
          <w:rFonts w:ascii="標楷體" w:eastAsia="標楷體" w:hAnsi="標楷體" w:hint="eastAsia"/>
          <w:b/>
          <w:sz w:val="28"/>
          <w:szCs w:val="28"/>
        </w:rPr>
        <w:t>顯性侵害被害人身分之疑慮，建議</w:t>
      </w:r>
      <w:proofErr w:type="gramStart"/>
      <w:r w:rsidR="00762525" w:rsidRPr="00762525">
        <w:rPr>
          <w:rFonts w:ascii="標楷體" w:eastAsia="標楷體" w:hAnsi="標楷體" w:hint="eastAsia"/>
          <w:b/>
          <w:sz w:val="28"/>
          <w:szCs w:val="28"/>
        </w:rPr>
        <w:t>勞動部暫維持</w:t>
      </w:r>
      <w:proofErr w:type="gramEnd"/>
      <w:r w:rsidR="00762525" w:rsidRPr="00762525">
        <w:rPr>
          <w:rFonts w:ascii="標楷體" w:eastAsia="標楷體" w:hAnsi="標楷體" w:hint="eastAsia"/>
          <w:b/>
          <w:sz w:val="28"/>
          <w:szCs w:val="28"/>
        </w:rPr>
        <w:t>現行要點名稱。</w:t>
      </w:r>
    </w:p>
    <w:p w:rsidR="007B7250" w:rsidRPr="00BA3421" w:rsidRDefault="007B7250" w:rsidP="005816BE">
      <w:pPr>
        <w:spacing w:line="440" w:lineRule="exact"/>
        <w:jc w:val="both"/>
        <w:rPr>
          <w:rFonts w:ascii="標楷體" w:eastAsia="標楷體" w:hAnsi="標楷體"/>
          <w:sz w:val="28"/>
          <w:szCs w:val="28"/>
        </w:rPr>
      </w:pPr>
    </w:p>
    <w:p w:rsidR="00626FE4" w:rsidRPr="00BA3421" w:rsidRDefault="00626FE4" w:rsidP="005816BE">
      <w:pPr>
        <w:spacing w:line="440" w:lineRule="exact"/>
        <w:jc w:val="both"/>
        <w:rPr>
          <w:rFonts w:ascii="標楷體" w:eastAsia="標楷體" w:hAnsi="標楷體"/>
          <w:b/>
          <w:sz w:val="28"/>
          <w:szCs w:val="28"/>
        </w:rPr>
      </w:pPr>
      <w:r w:rsidRPr="00BA3421">
        <w:rPr>
          <w:rFonts w:ascii="標楷體" w:eastAsia="標楷體" w:hAnsi="標楷體" w:hint="eastAsia"/>
          <w:b/>
          <w:sz w:val="28"/>
          <w:szCs w:val="28"/>
        </w:rPr>
        <w:t>陸、臨時動議：</w:t>
      </w:r>
    </w:p>
    <w:p w:rsidR="00626FE4" w:rsidRPr="00BA3421" w:rsidRDefault="00626FE4" w:rsidP="005816BE">
      <w:pPr>
        <w:spacing w:line="440" w:lineRule="exact"/>
        <w:jc w:val="both"/>
        <w:rPr>
          <w:rFonts w:ascii="標楷體" w:eastAsia="標楷體" w:hAnsi="標楷體"/>
          <w:b/>
          <w:sz w:val="28"/>
          <w:szCs w:val="28"/>
        </w:rPr>
      </w:pPr>
      <w:r w:rsidRPr="00BA3421">
        <w:rPr>
          <w:rFonts w:ascii="標楷體" w:eastAsia="標楷體" w:hAnsi="標楷體" w:hint="eastAsia"/>
          <w:b/>
          <w:sz w:val="28"/>
          <w:szCs w:val="28"/>
        </w:rPr>
        <w:t>第一案</w:t>
      </w:r>
    </w:p>
    <w:p w:rsidR="00A022B5" w:rsidRDefault="00A022B5" w:rsidP="005816BE">
      <w:pPr>
        <w:spacing w:line="44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案　由：</w:t>
      </w:r>
      <w:r w:rsidR="00AD7A8C" w:rsidRPr="00AD7A8C">
        <w:rPr>
          <w:rFonts w:ascii="標楷體" w:eastAsia="標楷體" w:hAnsi="標楷體" w:hint="eastAsia"/>
          <w:sz w:val="28"/>
          <w:szCs w:val="28"/>
        </w:rPr>
        <w:t>針對兒少保護性個案於安置期間如何與父母、親友或原照顧者進行探視，建議</w:t>
      </w:r>
      <w:proofErr w:type="gramStart"/>
      <w:r w:rsidR="00AD7A8C" w:rsidRPr="00AD7A8C">
        <w:rPr>
          <w:rFonts w:ascii="標楷體" w:eastAsia="標楷體" w:hAnsi="標楷體" w:hint="eastAsia"/>
          <w:sz w:val="28"/>
          <w:szCs w:val="28"/>
        </w:rPr>
        <w:t>衛福部應</w:t>
      </w:r>
      <w:proofErr w:type="gramEnd"/>
      <w:r w:rsidR="00AD7A8C" w:rsidRPr="00AD7A8C">
        <w:rPr>
          <w:rFonts w:ascii="標楷體" w:eastAsia="標楷體" w:hAnsi="標楷體" w:hint="eastAsia"/>
          <w:sz w:val="28"/>
          <w:szCs w:val="28"/>
        </w:rPr>
        <w:t>頒布相關辦法或原則，以供各地方政府機關參酌辦理，並應辦理執行監督探視之訓練，強化一線社工相關知能。</w:t>
      </w:r>
    </w:p>
    <w:p w:rsidR="00A022B5" w:rsidRDefault="00A022B5" w:rsidP="00A022B5">
      <w:pPr>
        <w:spacing w:line="440" w:lineRule="exact"/>
        <w:ind w:left="1120" w:hangingChars="400" w:hanging="1120"/>
        <w:jc w:val="right"/>
        <w:rPr>
          <w:rFonts w:ascii="標楷體" w:eastAsia="標楷體" w:hAnsi="標楷體"/>
          <w:sz w:val="28"/>
          <w:szCs w:val="28"/>
        </w:rPr>
      </w:pPr>
      <w:r>
        <w:rPr>
          <w:rFonts w:ascii="標楷體" w:eastAsia="標楷體" w:hAnsi="標楷體" w:hint="eastAsia"/>
          <w:sz w:val="28"/>
          <w:szCs w:val="28"/>
        </w:rPr>
        <w:lastRenderedPageBreak/>
        <w:t>提案人（單位）：</w:t>
      </w:r>
      <w:r w:rsidR="00AD7A8C">
        <w:rPr>
          <w:rFonts w:ascii="標楷體" w:eastAsia="標楷體" w:hAnsi="標楷體" w:hint="eastAsia"/>
          <w:sz w:val="28"/>
          <w:szCs w:val="28"/>
        </w:rPr>
        <w:t>兒童福利聯盟</w:t>
      </w:r>
    </w:p>
    <w:p w:rsidR="00AD7A8C" w:rsidRPr="00AD7A8C" w:rsidRDefault="00AD7A8C" w:rsidP="00AD7A8C">
      <w:pPr>
        <w:spacing w:line="420" w:lineRule="exact"/>
        <w:rPr>
          <w:rFonts w:ascii="標楷體" w:eastAsia="標楷體" w:hAnsi="標楷體"/>
          <w:sz w:val="28"/>
          <w:szCs w:val="28"/>
        </w:rPr>
      </w:pPr>
      <w:r w:rsidRPr="00AD7A8C">
        <w:rPr>
          <w:rFonts w:ascii="標楷體" w:eastAsia="標楷體" w:hAnsi="標楷體" w:hint="eastAsia"/>
          <w:sz w:val="28"/>
          <w:szCs w:val="28"/>
        </w:rPr>
        <w:t>說明：</w:t>
      </w:r>
    </w:p>
    <w:p w:rsidR="00AD7A8C" w:rsidRPr="00AD7A8C" w:rsidRDefault="00AD7A8C" w:rsidP="00AD7A8C">
      <w:pPr>
        <w:spacing w:line="420" w:lineRule="exact"/>
        <w:ind w:leftChars="150" w:left="920" w:hangingChars="200" w:hanging="560"/>
        <w:rPr>
          <w:rFonts w:ascii="標楷體" w:eastAsia="標楷體" w:hAnsi="標楷體"/>
          <w:sz w:val="28"/>
          <w:szCs w:val="28"/>
        </w:rPr>
      </w:pPr>
      <w:r w:rsidRPr="00AD7A8C">
        <w:rPr>
          <w:rFonts w:ascii="標楷體" w:eastAsia="標楷體" w:hAnsi="標楷體" w:hint="eastAsia"/>
          <w:sz w:val="28"/>
          <w:szCs w:val="28"/>
        </w:rPr>
        <w:t>一、兒童及少年福利與權益保障法第六十條第三項規定「安置</w:t>
      </w:r>
      <w:proofErr w:type="gramStart"/>
      <w:r w:rsidRPr="00AD7A8C">
        <w:rPr>
          <w:rFonts w:ascii="標楷體" w:eastAsia="標楷體" w:hAnsi="標楷體" w:hint="eastAsia"/>
          <w:sz w:val="28"/>
          <w:szCs w:val="28"/>
        </w:rPr>
        <w:t>期間，</w:t>
      </w:r>
      <w:proofErr w:type="gramEnd"/>
      <w:r w:rsidRPr="00AD7A8C">
        <w:rPr>
          <w:rFonts w:ascii="標楷體" w:eastAsia="標楷體" w:hAnsi="標楷體" w:hint="eastAsia"/>
          <w:sz w:val="28"/>
          <w:szCs w:val="28"/>
        </w:rPr>
        <w:t>兒童及少年之父母、原監護人、親友、師長經直轄市、縣（市）主管機關同意，得依其約定時間、地點及方式，探視兒童及少年。不遵守約定或有不利於兒童及少年之情事者，直轄市、縣（市）主管機關得禁止探視。」此規定係考量兒少於安置期間仍有與父母、親友等人維持親情之必要，但為維護受安置兒少之安全，故應設定相當規範以約束探視者；且安置期間之親情維繫亦</w:t>
      </w:r>
      <w:proofErr w:type="gramStart"/>
      <w:r w:rsidRPr="00AD7A8C">
        <w:rPr>
          <w:rFonts w:ascii="標楷體" w:eastAsia="標楷體" w:hAnsi="標楷體" w:hint="eastAsia"/>
          <w:sz w:val="28"/>
          <w:szCs w:val="28"/>
        </w:rPr>
        <w:t>攸</w:t>
      </w:r>
      <w:proofErr w:type="gramEnd"/>
      <w:r w:rsidRPr="00AD7A8C">
        <w:rPr>
          <w:rFonts w:ascii="標楷體" w:eastAsia="標楷體" w:hAnsi="標楷體" w:hint="eastAsia"/>
          <w:sz w:val="28"/>
          <w:szCs w:val="28"/>
        </w:rPr>
        <w:t>關後續安置返家之評估與適應。</w:t>
      </w:r>
    </w:p>
    <w:p w:rsidR="00AD7A8C" w:rsidRPr="00AD7A8C" w:rsidRDefault="00AD7A8C" w:rsidP="00AD7A8C">
      <w:pPr>
        <w:spacing w:line="420" w:lineRule="exact"/>
        <w:ind w:leftChars="100" w:left="800" w:hangingChars="200" w:hanging="560"/>
        <w:rPr>
          <w:rFonts w:ascii="標楷體" w:eastAsia="標楷體" w:hAnsi="標楷體"/>
          <w:sz w:val="28"/>
          <w:szCs w:val="28"/>
        </w:rPr>
      </w:pPr>
      <w:r w:rsidRPr="00AD7A8C">
        <w:rPr>
          <w:rFonts w:ascii="標楷體" w:eastAsia="標楷體" w:hAnsi="標楷體" w:hint="eastAsia"/>
          <w:sz w:val="28"/>
          <w:szCs w:val="28"/>
        </w:rPr>
        <w:t>二、目前部分縣市有就此訂立相關辦法或準則，如附件一「高雄市政府社會局辦理兒童及少年保護個案安置期間探視處理原則」、附件二「新竹縣政府辦理兒童及少年保護個案安置期間探視作業規定」，多數縣市未見相關規定，或者直接援引「家庭暴力事件未成年子女會面交往與交付處理程序」。</w:t>
      </w:r>
      <w:proofErr w:type="gramStart"/>
      <w:r w:rsidRPr="00AD7A8C">
        <w:rPr>
          <w:rFonts w:ascii="標楷體" w:eastAsia="標楷體" w:hAnsi="標楷體" w:hint="eastAsia"/>
          <w:sz w:val="28"/>
          <w:szCs w:val="28"/>
        </w:rPr>
        <w:t>然兒少</w:t>
      </w:r>
      <w:proofErr w:type="gramEnd"/>
      <w:r w:rsidRPr="00AD7A8C">
        <w:rPr>
          <w:rFonts w:ascii="標楷體" w:eastAsia="標楷體" w:hAnsi="標楷體" w:hint="eastAsia"/>
          <w:sz w:val="28"/>
          <w:szCs w:val="28"/>
        </w:rPr>
        <w:t>保護安置個案的探視需求與家暴案件不盡相同，後者主體為受暴家長並非兒少，未必適合直接引用。</w:t>
      </w:r>
    </w:p>
    <w:p w:rsidR="00AD7A8C" w:rsidRPr="00AD7A8C" w:rsidRDefault="00AD7A8C" w:rsidP="00AD7A8C">
      <w:pPr>
        <w:spacing w:line="420" w:lineRule="exact"/>
        <w:ind w:leftChars="100" w:left="800" w:hangingChars="200" w:hanging="560"/>
        <w:rPr>
          <w:rFonts w:ascii="標楷體" w:eastAsia="標楷體" w:hAnsi="標楷體"/>
          <w:sz w:val="28"/>
          <w:szCs w:val="28"/>
        </w:rPr>
      </w:pPr>
      <w:r w:rsidRPr="00AD7A8C">
        <w:rPr>
          <w:rFonts w:ascii="標楷體" w:eastAsia="標楷體" w:hAnsi="標楷體" w:hint="eastAsia"/>
          <w:sz w:val="28"/>
          <w:szCs w:val="28"/>
        </w:rPr>
        <w:t>三、比較附件一、二，可看出兩縣市對於探視安排落差甚大，高雄市規定探視者應於七日前提出申請、每月兩次探視、每次兩小時等較為合理；新竹縣則要求探視者須於一個月前提出申請，且每月一次、每次一小時，對於探視者或保護兒少來說均難以達成維繫親情之目的。故建議中央主管機關</w:t>
      </w:r>
      <w:proofErr w:type="gramStart"/>
      <w:r w:rsidRPr="00AD7A8C">
        <w:rPr>
          <w:rFonts w:ascii="標楷體" w:eastAsia="標楷體" w:hAnsi="標楷體" w:hint="eastAsia"/>
          <w:sz w:val="28"/>
          <w:szCs w:val="28"/>
        </w:rPr>
        <w:t>－衛福部能</w:t>
      </w:r>
      <w:proofErr w:type="gramEnd"/>
      <w:r w:rsidRPr="00AD7A8C">
        <w:rPr>
          <w:rFonts w:ascii="標楷體" w:eastAsia="標楷體" w:hAnsi="標楷體" w:hint="eastAsia"/>
          <w:sz w:val="28"/>
          <w:szCs w:val="28"/>
        </w:rPr>
        <w:t>就此擬訂相關辦法或準則，以供各縣市參酌辦理，各縣市也應制定相關規定，以維護受安置兒少之權益。</w:t>
      </w:r>
    </w:p>
    <w:p w:rsidR="00AD7A8C" w:rsidRPr="00AD7A8C" w:rsidRDefault="00AD7A8C" w:rsidP="00AD7A8C">
      <w:pPr>
        <w:spacing w:line="420" w:lineRule="exact"/>
        <w:ind w:leftChars="100" w:left="800" w:hangingChars="200" w:hanging="560"/>
        <w:rPr>
          <w:rFonts w:ascii="標楷體" w:eastAsia="標楷體" w:hAnsi="標楷體"/>
          <w:sz w:val="28"/>
          <w:szCs w:val="28"/>
        </w:rPr>
      </w:pPr>
      <w:r w:rsidRPr="00AD7A8C">
        <w:rPr>
          <w:rFonts w:ascii="標楷體" w:eastAsia="標楷體" w:hAnsi="標楷體" w:hint="eastAsia"/>
          <w:sz w:val="28"/>
          <w:szCs w:val="28"/>
        </w:rPr>
        <w:t>四</w:t>
      </w:r>
      <w:r w:rsidRPr="00AD7A8C">
        <w:rPr>
          <w:rFonts w:ascii="新細明體" w:hAnsi="新細明體" w:hint="eastAsia"/>
          <w:sz w:val="28"/>
          <w:szCs w:val="28"/>
        </w:rPr>
        <w:t>、</w:t>
      </w:r>
      <w:r w:rsidRPr="00AD7A8C">
        <w:rPr>
          <w:rFonts w:ascii="標楷體" w:eastAsia="標楷體" w:hAnsi="標楷體" w:hint="eastAsia"/>
          <w:sz w:val="28"/>
          <w:szCs w:val="28"/>
        </w:rPr>
        <w:t>安置期間的探視應於社工監督下進行，以確保兒少身心安全，故為強化一線社工相關知能，建議中央或各地方政府應將此監督探視納入兒保社工教育訓練主題中。</w:t>
      </w:r>
    </w:p>
    <w:p w:rsidR="00AD7A8C" w:rsidRPr="00AD7A8C" w:rsidRDefault="00AD7A8C" w:rsidP="00AD7A8C">
      <w:pPr>
        <w:spacing w:line="420" w:lineRule="exact"/>
        <w:ind w:leftChars="100" w:left="801" w:hangingChars="200" w:hanging="561"/>
        <w:rPr>
          <w:rFonts w:ascii="標楷體" w:eastAsia="標楷體" w:hAnsi="標楷體"/>
          <w:b/>
          <w:sz w:val="28"/>
          <w:szCs w:val="28"/>
        </w:rPr>
      </w:pPr>
    </w:p>
    <w:p w:rsidR="00AD7A8C" w:rsidRPr="00AD7A8C" w:rsidRDefault="00AD7A8C" w:rsidP="00AD7A8C">
      <w:pPr>
        <w:spacing w:line="420" w:lineRule="exact"/>
        <w:ind w:leftChars="100" w:left="801" w:hangingChars="200" w:hanging="561"/>
        <w:rPr>
          <w:rFonts w:ascii="標楷體" w:eastAsia="標楷體" w:hAnsi="標楷體"/>
          <w:b/>
          <w:sz w:val="28"/>
          <w:szCs w:val="28"/>
        </w:rPr>
      </w:pPr>
      <w:r w:rsidRPr="00AD7A8C">
        <w:rPr>
          <w:rFonts w:ascii="標楷體" w:eastAsia="標楷體" w:hAnsi="標楷體" w:hint="eastAsia"/>
          <w:b/>
          <w:sz w:val="28"/>
          <w:szCs w:val="28"/>
          <w:shd w:val="pct15" w:color="auto" w:fill="FFFFFF"/>
        </w:rPr>
        <w:t>本部保護服務司</w:t>
      </w:r>
      <w:proofErr w:type="gramStart"/>
      <w:r w:rsidRPr="00AD7A8C">
        <w:rPr>
          <w:rFonts w:ascii="標楷體" w:eastAsia="標楷體" w:hAnsi="標楷體" w:hint="eastAsia"/>
          <w:b/>
          <w:sz w:val="28"/>
          <w:szCs w:val="28"/>
          <w:shd w:val="pct15" w:color="auto" w:fill="FFFFFF"/>
        </w:rPr>
        <w:t>研</w:t>
      </w:r>
      <w:proofErr w:type="gramEnd"/>
      <w:r w:rsidRPr="00AD7A8C">
        <w:rPr>
          <w:rFonts w:ascii="標楷體" w:eastAsia="標楷體" w:hAnsi="標楷體" w:hint="eastAsia"/>
          <w:b/>
          <w:sz w:val="28"/>
          <w:szCs w:val="28"/>
          <w:shd w:val="pct15" w:color="auto" w:fill="FFFFFF"/>
        </w:rPr>
        <w:t>析意見</w:t>
      </w:r>
      <w:r w:rsidRPr="00AD7A8C">
        <w:rPr>
          <w:rFonts w:ascii="標楷體" w:eastAsia="標楷體" w:hAnsi="標楷體" w:hint="eastAsia"/>
          <w:b/>
          <w:sz w:val="28"/>
          <w:szCs w:val="28"/>
        </w:rPr>
        <w:t>：</w:t>
      </w:r>
    </w:p>
    <w:p w:rsidR="00AD7A8C" w:rsidRPr="00AD7A8C" w:rsidRDefault="00AD7A8C" w:rsidP="00AD7A8C">
      <w:pPr>
        <w:spacing w:line="420" w:lineRule="exact"/>
        <w:ind w:leftChars="100" w:left="800" w:hangingChars="200" w:hanging="560"/>
        <w:rPr>
          <w:rFonts w:ascii="細明體" w:eastAsia="細明體" w:hAnsi="細明體"/>
          <w:sz w:val="28"/>
          <w:szCs w:val="28"/>
        </w:rPr>
      </w:pPr>
      <w:r w:rsidRPr="00AD7A8C">
        <w:rPr>
          <w:rFonts w:ascii="標楷體" w:eastAsia="標楷體" w:hAnsi="標楷體" w:hint="eastAsia"/>
          <w:sz w:val="28"/>
          <w:szCs w:val="28"/>
        </w:rPr>
        <w:t>一、查兒童及少年福利與權益保障法（以下簡稱本法）第56條第1項規定略</w:t>
      </w:r>
      <w:proofErr w:type="gramStart"/>
      <w:r w:rsidRPr="00AD7A8C">
        <w:rPr>
          <w:rFonts w:ascii="標楷體" w:eastAsia="標楷體" w:hAnsi="標楷體" w:hint="eastAsia"/>
          <w:sz w:val="28"/>
          <w:szCs w:val="28"/>
        </w:rPr>
        <w:t>以</w:t>
      </w:r>
      <w:proofErr w:type="gramEnd"/>
      <w:r w:rsidRPr="00AD7A8C">
        <w:rPr>
          <w:rFonts w:ascii="標楷體" w:eastAsia="標楷體" w:hAnsi="標楷體" w:hint="eastAsia"/>
          <w:sz w:val="28"/>
          <w:szCs w:val="28"/>
        </w:rPr>
        <w:t>，兒少未受適當之養育或照顧；或有立即接受診治之必要，而未就醫；或遭遺棄、身心虐待、買賣、質押，被強迫或引誘從事不正當之行為或工作；或遭受其他迫害等，非立</w:t>
      </w:r>
      <w:r w:rsidRPr="00AD7A8C">
        <w:rPr>
          <w:rFonts w:ascii="標楷體" w:eastAsia="標楷體" w:hAnsi="標楷體" w:hint="eastAsia"/>
          <w:sz w:val="28"/>
          <w:szCs w:val="28"/>
        </w:rPr>
        <w:lastRenderedPageBreak/>
        <w:t>即給予保護、安置或為其他處置，其生命、身體或自由有立即之危險或有危險之虞者，直轄市、縣（市）主管機關應予緊急保護、安置或為其他必要之處置。同法第57條復規定，前開緊急安置不得超過72小時，如有必要延長者，得申請法院裁定繼續安置，期限為3個月。另依本法第60條第3項規定，兒少於保護安置</w:t>
      </w:r>
      <w:proofErr w:type="gramStart"/>
      <w:r w:rsidRPr="00AD7A8C">
        <w:rPr>
          <w:rFonts w:ascii="標楷體" w:eastAsia="標楷體" w:hAnsi="標楷體" w:hint="eastAsia"/>
          <w:sz w:val="28"/>
          <w:szCs w:val="28"/>
        </w:rPr>
        <w:t>期間，</w:t>
      </w:r>
      <w:proofErr w:type="gramEnd"/>
      <w:r w:rsidRPr="00AD7A8C">
        <w:rPr>
          <w:rFonts w:ascii="標楷體" w:eastAsia="標楷體" w:hAnsi="標楷體" w:hint="eastAsia"/>
          <w:sz w:val="28"/>
          <w:szCs w:val="28"/>
        </w:rPr>
        <w:t>其父母、監護人、親友、師長經直轄市、縣（市）主管機關同意，得依其約定時間、地點及方式，探視兒少</w:t>
      </w:r>
      <w:r w:rsidRPr="00AD7A8C">
        <w:rPr>
          <w:rFonts w:ascii="新細明體" w:hAnsi="新細明體" w:hint="eastAsia"/>
          <w:sz w:val="28"/>
          <w:szCs w:val="28"/>
        </w:rPr>
        <w:t>。</w:t>
      </w:r>
    </w:p>
    <w:p w:rsidR="00AD7A8C" w:rsidRPr="00AD7A8C" w:rsidRDefault="00AD7A8C" w:rsidP="00AD7A8C">
      <w:pPr>
        <w:spacing w:line="420" w:lineRule="exact"/>
        <w:ind w:leftChars="100" w:left="800" w:hangingChars="200" w:hanging="560"/>
        <w:rPr>
          <w:rFonts w:ascii="標楷體" w:eastAsia="標楷體" w:hAnsi="標楷體"/>
          <w:sz w:val="28"/>
          <w:szCs w:val="28"/>
        </w:rPr>
      </w:pPr>
      <w:r w:rsidRPr="00AD7A8C">
        <w:rPr>
          <w:rFonts w:ascii="標楷體" w:eastAsia="標楷體" w:hAnsi="標楷體" w:hint="eastAsia"/>
          <w:sz w:val="28"/>
          <w:szCs w:val="28"/>
        </w:rPr>
        <w:t>二、基於家庭是兒少</w:t>
      </w:r>
      <w:proofErr w:type="gramStart"/>
      <w:r w:rsidRPr="00AD7A8C">
        <w:rPr>
          <w:rFonts w:ascii="標楷體" w:eastAsia="標楷體" w:hAnsi="標楷體" w:hint="eastAsia"/>
          <w:sz w:val="28"/>
          <w:szCs w:val="28"/>
        </w:rPr>
        <w:t>最佳之</w:t>
      </w:r>
      <w:proofErr w:type="gramEnd"/>
      <w:r w:rsidRPr="00AD7A8C">
        <w:rPr>
          <w:rFonts w:ascii="標楷體" w:eastAsia="標楷體" w:hAnsi="標楷體" w:hint="eastAsia"/>
          <w:sz w:val="28"/>
          <w:szCs w:val="28"/>
        </w:rPr>
        <w:t>生長環境，</w:t>
      </w:r>
      <w:proofErr w:type="gramStart"/>
      <w:r w:rsidRPr="00AD7A8C">
        <w:rPr>
          <w:rFonts w:ascii="標楷體" w:eastAsia="標楷體" w:hAnsi="標楷體" w:hint="eastAsia"/>
          <w:sz w:val="28"/>
          <w:szCs w:val="28"/>
        </w:rPr>
        <w:t>爰</w:t>
      </w:r>
      <w:proofErr w:type="gramEnd"/>
      <w:r w:rsidRPr="00AD7A8C">
        <w:rPr>
          <w:rFonts w:ascii="標楷體" w:eastAsia="標楷體" w:hAnsi="標楷體" w:hint="eastAsia"/>
          <w:sz w:val="28"/>
          <w:szCs w:val="28"/>
        </w:rPr>
        <w:t>直轄市、縣（市）主管機關依上開規定保護安置兒少時，除需提出家庭處遇計畫及命家長接受親職教育，協助兒少父母、監護人等改善家庭環境及提升親職教養功能；同時亦會安排兒少與家長定期會面，以維繫親情。</w:t>
      </w:r>
    </w:p>
    <w:p w:rsidR="00AD7A8C" w:rsidRPr="00AD7A8C" w:rsidRDefault="00AD7A8C" w:rsidP="00AD7A8C">
      <w:pPr>
        <w:spacing w:line="420" w:lineRule="exact"/>
        <w:ind w:leftChars="100" w:left="800" w:hangingChars="200" w:hanging="560"/>
        <w:rPr>
          <w:rFonts w:ascii="標楷體" w:eastAsia="標楷體" w:hAnsi="標楷體"/>
          <w:sz w:val="28"/>
          <w:szCs w:val="28"/>
        </w:rPr>
      </w:pPr>
      <w:r w:rsidRPr="00AD7A8C">
        <w:rPr>
          <w:rFonts w:ascii="標楷體" w:eastAsia="標楷體" w:hAnsi="標楷體" w:hint="eastAsia"/>
          <w:sz w:val="28"/>
          <w:szCs w:val="28"/>
        </w:rPr>
        <w:t>三、有關受保護安置兒少於安置期間與父母、監護人之會面交往等執行層面雖屬地府政府權責，惟為督促地方政府在維護兒少人身安全及父母親權之間求取平衡，本部將另邀集專家學者、中央相關部會及地方政府代表等，共同</w:t>
      </w:r>
      <w:proofErr w:type="gramStart"/>
      <w:r w:rsidRPr="00AD7A8C">
        <w:rPr>
          <w:rFonts w:ascii="標楷體" w:eastAsia="標楷體" w:hAnsi="標楷體" w:hint="eastAsia"/>
          <w:sz w:val="28"/>
          <w:szCs w:val="28"/>
        </w:rPr>
        <w:t>研</w:t>
      </w:r>
      <w:proofErr w:type="gramEnd"/>
      <w:r w:rsidRPr="00AD7A8C">
        <w:rPr>
          <w:rFonts w:ascii="標楷體" w:eastAsia="標楷體" w:hAnsi="標楷體" w:hint="eastAsia"/>
          <w:sz w:val="28"/>
          <w:szCs w:val="28"/>
        </w:rPr>
        <w:t>議針對受保護安置兒少於安置期間與父母、監護人等會面交往之一致性作法。</w:t>
      </w:r>
    </w:p>
    <w:p w:rsidR="00A200EC" w:rsidRPr="00AD7A8C" w:rsidRDefault="00A200EC" w:rsidP="00EA4908">
      <w:pPr>
        <w:spacing w:line="440" w:lineRule="exact"/>
        <w:ind w:left="1121" w:hangingChars="400" w:hanging="1121"/>
        <w:rPr>
          <w:rFonts w:ascii="標楷體" w:eastAsia="標楷體" w:hAnsi="標楷體"/>
          <w:b/>
          <w:sz w:val="28"/>
          <w:szCs w:val="28"/>
        </w:rPr>
      </w:pPr>
      <w:r w:rsidRPr="00AD7A8C">
        <w:rPr>
          <w:rFonts w:ascii="標楷體" w:eastAsia="標楷體" w:hAnsi="標楷體" w:hint="eastAsia"/>
          <w:b/>
          <w:sz w:val="28"/>
          <w:szCs w:val="28"/>
        </w:rPr>
        <w:t>決　議：</w:t>
      </w:r>
      <w:r w:rsidR="00AD7A8C" w:rsidRPr="00D078B3">
        <w:rPr>
          <w:rFonts w:ascii="標楷體" w:eastAsia="標楷體" w:hint="eastAsia"/>
          <w:b/>
          <w:sz w:val="28"/>
          <w:szCs w:val="28"/>
        </w:rPr>
        <w:t>請本部保護</w:t>
      </w:r>
      <w:proofErr w:type="gramStart"/>
      <w:r w:rsidR="00AD7A8C" w:rsidRPr="00D078B3">
        <w:rPr>
          <w:rFonts w:ascii="標楷體" w:eastAsia="標楷體" w:hint="eastAsia"/>
          <w:b/>
          <w:sz w:val="28"/>
          <w:szCs w:val="28"/>
        </w:rPr>
        <w:t>服務司另案</w:t>
      </w:r>
      <w:proofErr w:type="gramEnd"/>
      <w:r w:rsidR="00AD7A8C" w:rsidRPr="00D078B3">
        <w:rPr>
          <w:rFonts w:ascii="標楷體" w:eastAsia="標楷體" w:hint="eastAsia"/>
          <w:b/>
          <w:sz w:val="28"/>
          <w:szCs w:val="28"/>
        </w:rPr>
        <w:t>邀集專家學者、相關單位</w:t>
      </w:r>
      <w:proofErr w:type="gramStart"/>
      <w:r w:rsidR="00AD7A8C" w:rsidRPr="00D078B3">
        <w:rPr>
          <w:rFonts w:ascii="標楷體" w:eastAsia="標楷體" w:hint="eastAsia"/>
          <w:b/>
          <w:sz w:val="28"/>
          <w:szCs w:val="28"/>
        </w:rPr>
        <w:t>研</w:t>
      </w:r>
      <w:proofErr w:type="gramEnd"/>
      <w:r w:rsidR="00AD7A8C" w:rsidRPr="00D078B3">
        <w:rPr>
          <w:rFonts w:ascii="標楷體" w:eastAsia="標楷體" w:hint="eastAsia"/>
          <w:b/>
          <w:sz w:val="28"/>
          <w:szCs w:val="28"/>
        </w:rPr>
        <w:t>議保護安置兒少安置期間與父母、監護人之會面交往原則，以供各地方政府參考。</w:t>
      </w:r>
    </w:p>
    <w:p w:rsidR="00EA4908" w:rsidRPr="00AD7A8C" w:rsidRDefault="00EA4908" w:rsidP="00A200EC">
      <w:pPr>
        <w:spacing w:line="440" w:lineRule="exact"/>
        <w:ind w:left="1120" w:hangingChars="400" w:hanging="1120"/>
        <w:rPr>
          <w:rFonts w:ascii="標楷體" w:eastAsia="標楷體" w:hAnsi="標楷體"/>
          <w:sz w:val="28"/>
          <w:szCs w:val="28"/>
        </w:rPr>
      </w:pPr>
    </w:p>
    <w:p w:rsidR="00EA4908" w:rsidRPr="00AD7A8C" w:rsidRDefault="00EA4908" w:rsidP="00EA4908">
      <w:pPr>
        <w:spacing w:line="440" w:lineRule="exact"/>
        <w:ind w:left="1121" w:hangingChars="400" w:hanging="1121"/>
        <w:rPr>
          <w:rFonts w:ascii="標楷體" w:eastAsia="標楷體" w:hAnsi="標楷體"/>
          <w:b/>
          <w:sz w:val="28"/>
          <w:szCs w:val="28"/>
        </w:rPr>
      </w:pPr>
      <w:r w:rsidRPr="00AD7A8C">
        <w:rPr>
          <w:rFonts w:ascii="標楷體" w:eastAsia="標楷體" w:hAnsi="標楷體" w:hint="eastAsia"/>
          <w:b/>
          <w:sz w:val="28"/>
          <w:szCs w:val="28"/>
        </w:rPr>
        <w:t>第二案</w:t>
      </w:r>
    </w:p>
    <w:p w:rsidR="00CC0A3E" w:rsidRDefault="00626FE4" w:rsidP="005816BE">
      <w:pPr>
        <w:spacing w:line="440" w:lineRule="exact"/>
        <w:ind w:left="1120" w:hangingChars="400" w:hanging="1120"/>
        <w:jc w:val="both"/>
        <w:rPr>
          <w:rFonts w:ascii="標楷體" w:eastAsia="標楷體" w:hAnsi="標楷體"/>
          <w:sz w:val="28"/>
          <w:szCs w:val="28"/>
        </w:rPr>
      </w:pPr>
      <w:r w:rsidRPr="00AD7A8C">
        <w:rPr>
          <w:rFonts w:ascii="標楷體" w:eastAsia="標楷體" w:hAnsi="標楷體" w:hint="eastAsia"/>
          <w:sz w:val="28"/>
          <w:szCs w:val="28"/>
        </w:rPr>
        <w:t>案</w:t>
      </w:r>
      <w:r w:rsidR="00CC0A3E" w:rsidRPr="00AD7A8C">
        <w:rPr>
          <w:rFonts w:ascii="標楷體" w:eastAsia="標楷體" w:hAnsi="標楷體" w:hint="eastAsia"/>
          <w:sz w:val="28"/>
          <w:szCs w:val="28"/>
        </w:rPr>
        <w:t xml:space="preserve">　</w:t>
      </w:r>
      <w:r w:rsidRPr="00AD7A8C">
        <w:rPr>
          <w:rFonts w:ascii="標楷體" w:eastAsia="標楷體" w:hAnsi="標楷體" w:hint="eastAsia"/>
          <w:sz w:val="28"/>
          <w:szCs w:val="28"/>
        </w:rPr>
        <w:t>由：</w:t>
      </w:r>
      <w:r w:rsidR="00AD7A8C" w:rsidRPr="006F161E">
        <w:rPr>
          <w:rFonts w:ascii="標楷體" w:eastAsia="標楷體" w:hAnsi="標楷體" w:cs="新細明體" w:hint="eastAsia"/>
          <w:sz w:val="28"/>
          <w:szCs w:val="28"/>
        </w:rPr>
        <w:t>建請盡速</w:t>
      </w:r>
      <w:proofErr w:type="gramStart"/>
      <w:r w:rsidR="00AD7A8C" w:rsidRPr="006F161E">
        <w:rPr>
          <w:rFonts w:ascii="標楷體" w:eastAsia="標楷體" w:hAnsi="標楷體" w:cs="新細明體" w:hint="eastAsia"/>
          <w:sz w:val="28"/>
          <w:szCs w:val="28"/>
        </w:rPr>
        <w:t>研擬</w:t>
      </w:r>
      <w:r w:rsidR="00AD7A8C" w:rsidRPr="006F161E">
        <w:rPr>
          <w:rFonts w:ascii="標楷體" w:eastAsia="標楷體" w:hAnsi="標楷體" w:hint="eastAsia"/>
          <w:sz w:val="28"/>
          <w:szCs w:val="28"/>
        </w:rPr>
        <w:t>性</w:t>
      </w:r>
      <w:proofErr w:type="gramEnd"/>
      <w:r w:rsidR="00AD7A8C" w:rsidRPr="006F161E">
        <w:rPr>
          <w:rFonts w:ascii="標楷體" w:eastAsia="標楷體" w:hAnsi="標楷體" w:hint="eastAsia"/>
          <w:sz w:val="28"/>
          <w:szCs w:val="28"/>
        </w:rPr>
        <w:t>侵害案件減少被害人重複陳述作業要點修正草案。</w:t>
      </w:r>
    </w:p>
    <w:p w:rsidR="00AD7A8C" w:rsidRPr="00AD7A8C" w:rsidRDefault="00AD7A8C" w:rsidP="00AD7A8C">
      <w:pPr>
        <w:spacing w:line="440" w:lineRule="exact"/>
        <w:ind w:left="1120" w:hangingChars="400" w:hanging="1120"/>
        <w:jc w:val="right"/>
        <w:rPr>
          <w:rFonts w:ascii="標楷體" w:eastAsia="標楷體" w:hAnsi="標楷體"/>
          <w:sz w:val="28"/>
          <w:szCs w:val="28"/>
        </w:rPr>
      </w:pPr>
      <w:r w:rsidRPr="006F161E">
        <w:rPr>
          <w:rFonts w:ascii="標楷體" w:eastAsia="標楷體" w:hint="eastAsia"/>
          <w:sz w:val="28"/>
          <w:szCs w:val="28"/>
        </w:rPr>
        <w:t>提案人(單位)：</w:t>
      </w:r>
      <w:r>
        <w:rPr>
          <w:rFonts w:ascii="標楷體" w:eastAsia="標楷體" w:hint="eastAsia"/>
          <w:sz w:val="28"/>
          <w:szCs w:val="28"/>
        </w:rPr>
        <w:t>社團法人台灣防暴聯盟</w:t>
      </w:r>
    </w:p>
    <w:p w:rsidR="00AD7A8C" w:rsidRPr="006F161E" w:rsidRDefault="00AD7A8C" w:rsidP="00953BD7">
      <w:pPr>
        <w:spacing w:line="440" w:lineRule="exact"/>
        <w:ind w:left="1120" w:hangingChars="400" w:hanging="1120"/>
        <w:jc w:val="both"/>
        <w:rPr>
          <w:rFonts w:ascii="標楷體" w:eastAsia="標楷體"/>
          <w:sz w:val="28"/>
          <w:szCs w:val="28"/>
        </w:rPr>
      </w:pPr>
      <w:r w:rsidRPr="006F161E">
        <w:rPr>
          <w:rFonts w:ascii="標楷體" w:eastAsia="標楷體" w:hint="eastAsia"/>
          <w:sz w:val="28"/>
          <w:szCs w:val="28"/>
        </w:rPr>
        <w:t>說</w:t>
      </w:r>
      <w:r w:rsidR="00953BD7">
        <w:rPr>
          <w:rFonts w:ascii="標楷體" w:eastAsia="標楷體" w:hint="eastAsia"/>
          <w:sz w:val="28"/>
          <w:szCs w:val="28"/>
        </w:rPr>
        <w:t xml:space="preserve">  </w:t>
      </w:r>
      <w:r w:rsidRPr="006F161E">
        <w:rPr>
          <w:rFonts w:ascii="標楷體" w:eastAsia="標楷體" w:hint="eastAsia"/>
          <w:sz w:val="28"/>
          <w:szCs w:val="28"/>
        </w:rPr>
        <w:t>明：</w:t>
      </w:r>
    </w:p>
    <w:p w:rsidR="00AD7A8C" w:rsidRPr="006F161E" w:rsidRDefault="00AD7A8C" w:rsidP="00953BD7">
      <w:pPr>
        <w:spacing w:line="400" w:lineRule="exact"/>
        <w:ind w:leftChars="177" w:left="985" w:hangingChars="200" w:hanging="560"/>
        <w:rPr>
          <w:rFonts w:ascii="標楷體" w:eastAsia="標楷體" w:hAnsi="標楷體"/>
          <w:sz w:val="28"/>
          <w:szCs w:val="28"/>
        </w:rPr>
      </w:pPr>
      <w:r w:rsidRPr="006F161E">
        <w:rPr>
          <w:rFonts w:ascii="標楷體" w:eastAsia="標楷體" w:hint="eastAsia"/>
          <w:sz w:val="28"/>
          <w:szCs w:val="28"/>
        </w:rPr>
        <w:t>一、</w:t>
      </w:r>
      <w:r w:rsidRPr="006F161E">
        <w:rPr>
          <w:rFonts w:ascii="標楷體" w:eastAsia="標楷體" w:hAnsi="標楷體" w:hint="eastAsia"/>
          <w:sz w:val="28"/>
          <w:szCs w:val="28"/>
        </w:rPr>
        <w:t>性侵害案件減少被害人重複陳述作業要點自民國94年修正後至今已逾十年，仍有些縣市在處理性侵害案件上未能完全實施該作業要點，一個好的制度在各地實施情形不一致，對性侵害案件被害人（特別是兒少及智能障礙被害人）之權益而言有極大之危害可能性。考量到當時時空背景不同及目前落</w:t>
      </w:r>
      <w:r w:rsidRPr="006F161E">
        <w:rPr>
          <w:rFonts w:ascii="標楷體" w:eastAsia="標楷體" w:hAnsi="標楷體" w:hint="eastAsia"/>
          <w:sz w:val="28"/>
          <w:szCs w:val="28"/>
        </w:rPr>
        <w:lastRenderedPageBreak/>
        <w:t>實狀況不佳等原因，實有針對作業要點中在實務上落實有困難、不適宜或無效果之部分，以及對於未落實單位之監督措施或罰則等加以修正之必要。</w:t>
      </w:r>
    </w:p>
    <w:p w:rsidR="00AD7A8C" w:rsidRPr="006F161E" w:rsidRDefault="00AD7A8C" w:rsidP="00953BD7">
      <w:pPr>
        <w:spacing w:line="400" w:lineRule="exact"/>
        <w:ind w:leftChars="177" w:left="985" w:hangingChars="200" w:hanging="560"/>
        <w:rPr>
          <w:rFonts w:ascii="標楷體" w:eastAsia="標楷體" w:hAnsi="標楷體"/>
          <w:sz w:val="28"/>
          <w:szCs w:val="28"/>
        </w:rPr>
      </w:pPr>
      <w:r w:rsidRPr="006F161E">
        <w:rPr>
          <w:rFonts w:ascii="標楷體" w:eastAsia="標楷體" w:hAnsi="標楷體" w:hint="eastAsia"/>
          <w:sz w:val="28"/>
          <w:szCs w:val="28"/>
        </w:rPr>
        <w:t xml:space="preserve">二、鑒於性侵害犯罪防治法於民國104年12月23日已增訂第15條之1、第16條之1專家證人等制度，針對在偵查或審判階段，該專業人士或專家證人之角色定位為何、如何與法院人員合作協助性侵害被害人等事項，性侵害案件減少被害人重複陳述作業要點宜應有所因應。 </w:t>
      </w:r>
    </w:p>
    <w:p w:rsidR="00AD7A8C" w:rsidRPr="006F161E" w:rsidRDefault="00AD7A8C" w:rsidP="00953BD7">
      <w:pPr>
        <w:spacing w:line="400" w:lineRule="exact"/>
        <w:ind w:leftChars="177" w:left="985" w:hangingChars="200" w:hanging="560"/>
        <w:rPr>
          <w:rFonts w:ascii="標楷體" w:eastAsia="標楷體" w:hAnsi="標楷體"/>
          <w:sz w:val="28"/>
          <w:szCs w:val="28"/>
        </w:rPr>
      </w:pPr>
      <w:r w:rsidRPr="006F161E">
        <w:rPr>
          <w:rFonts w:ascii="標楷體" w:eastAsia="標楷體" w:hAnsi="標楷體" w:hint="eastAsia"/>
          <w:sz w:val="28"/>
          <w:szCs w:val="28"/>
        </w:rPr>
        <w:t>三、衛生</w:t>
      </w:r>
      <w:proofErr w:type="gramStart"/>
      <w:r w:rsidRPr="006F161E">
        <w:rPr>
          <w:rFonts w:ascii="標楷體" w:eastAsia="標楷體" w:hAnsi="標楷體" w:hint="eastAsia"/>
          <w:sz w:val="28"/>
          <w:szCs w:val="28"/>
        </w:rPr>
        <w:t>福利部已於</w:t>
      </w:r>
      <w:proofErr w:type="gramEnd"/>
      <w:r w:rsidRPr="006F161E">
        <w:rPr>
          <w:rFonts w:ascii="標楷體" w:eastAsia="標楷體" w:hAnsi="標楷體" w:hint="eastAsia"/>
          <w:sz w:val="28"/>
          <w:szCs w:val="28"/>
        </w:rPr>
        <w:t>民國104年4月提出修正意見調查表，卻至今尚未舉辦會議進行修正草案之</w:t>
      </w:r>
      <w:proofErr w:type="gramStart"/>
      <w:r w:rsidRPr="006F161E">
        <w:rPr>
          <w:rFonts w:ascii="標楷體" w:eastAsia="標楷體" w:hAnsi="標楷體" w:hint="eastAsia"/>
          <w:sz w:val="28"/>
          <w:szCs w:val="28"/>
        </w:rPr>
        <w:t>研</w:t>
      </w:r>
      <w:proofErr w:type="gramEnd"/>
      <w:r w:rsidRPr="006F161E">
        <w:rPr>
          <w:rFonts w:ascii="標楷體" w:eastAsia="標楷體" w:hAnsi="標楷體" w:hint="eastAsia"/>
          <w:sz w:val="28"/>
          <w:szCs w:val="28"/>
        </w:rPr>
        <w:t>商討論，為提升性侵害案件之辦案問訊品質，充分保障性侵害被害人之權益，衛生</w:t>
      </w:r>
      <w:proofErr w:type="gramStart"/>
      <w:r w:rsidRPr="006F161E">
        <w:rPr>
          <w:rFonts w:ascii="標楷體" w:eastAsia="標楷體" w:hAnsi="標楷體" w:hint="eastAsia"/>
          <w:sz w:val="28"/>
          <w:szCs w:val="28"/>
        </w:rPr>
        <w:t>福利部應扮演</w:t>
      </w:r>
      <w:proofErr w:type="gramEnd"/>
      <w:r w:rsidRPr="006F161E">
        <w:rPr>
          <w:rFonts w:ascii="標楷體" w:eastAsia="標楷體" w:hAnsi="標楷體" w:hint="eastAsia"/>
          <w:sz w:val="28"/>
          <w:szCs w:val="28"/>
        </w:rPr>
        <w:t>更積極的角色，加速</w:t>
      </w:r>
      <w:proofErr w:type="gramStart"/>
      <w:r w:rsidRPr="006F161E">
        <w:rPr>
          <w:rFonts w:ascii="標楷體" w:eastAsia="標楷體" w:hAnsi="標楷體" w:hint="eastAsia"/>
          <w:sz w:val="28"/>
          <w:szCs w:val="28"/>
        </w:rPr>
        <w:t>研擬性</w:t>
      </w:r>
      <w:proofErr w:type="gramEnd"/>
      <w:r w:rsidRPr="006F161E">
        <w:rPr>
          <w:rFonts w:ascii="標楷體" w:eastAsia="標楷體" w:hAnsi="標楷體" w:hint="eastAsia"/>
          <w:sz w:val="28"/>
          <w:szCs w:val="28"/>
        </w:rPr>
        <w:t>侵害案件減少被害人重複陳述作業要點修正草案之步調。</w:t>
      </w:r>
    </w:p>
    <w:p w:rsidR="00CC0A3E" w:rsidRDefault="00AD7A8C" w:rsidP="00953BD7">
      <w:pPr>
        <w:spacing w:line="400" w:lineRule="exact"/>
        <w:ind w:left="840" w:hangingChars="300" w:hanging="840"/>
        <w:rPr>
          <w:rFonts w:ascii="標楷體" w:eastAsia="標楷體" w:hAnsi="標楷體"/>
          <w:sz w:val="28"/>
          <w:szCs w:val="28"/>
        </w:rPr>
      </w:pPr>
      <w:r w:rsidRPr="006F161E">
        <w:rPr>
          <w:rFonts w:ascii="標楷體" w:eastAsia="標楷體" w:hint="eastAsia"/>
          <w:sz w:val="28"/>
          <w:szCs w:val="28"/>
        </w:rPr>
        <w:t>辦法：</w:t>
      </w:r>
      <w:r w:rsidRPr="006F161E">
        <w:rPr>
          <w:rFonts w:ascii="標楷體" w:eastAsia="標楷體" w:hAnsi="標楷體" w:hint="eastAsia"/>
          <w:sz w:val="28"/>
          <w:szCs w:val="28"/>
        </w:rPr>
        <w:t>性侵害案件減少被害人重複陳述作業要點修正草案應基於整合性侵害案件處理流程、減少被害人重複陳述、提升</w:t>
      </w:r>
      <w:proofErr w:type="gramStart"/>
      <w:r w:rsidRPr="006F161E">
        <w:rPr>
          <w:rFonts w:ascii="標楷體" w:eastAsia="標楷體" w:hAnsi="標楷體" w:hint="eastAsia"/>
          <w:sz w:val="28"/>
          <w:szCs w:val="28"/>
        </w:rPr>
        <w:t>詢</w:t>
      </w:r>
      <w:proofErr w:type="gramEnd"/>
      <w:r w:rsidRPr="006F161E">
        <w:rPr>
          <w:rFonts w:ascii="標楷體" w:eastAsia="標楷體" w:hAnsi="標楷體" w:hint="eastAsia"/>
          <w:sz w:val="28"/>
          <w:szCs w:val="28"/>
        </w:rPr>
        <w:t>(訊)品質以減少被害人二度創傷之精神，針對當前性別暴力防治之困境及本作業要點之落實可能性推動整合性團隊服務，並建立該作業要點與性侵害犯罪防治法第15條之1及第16條之1增訂制度之連結，</w:t>
      </w:r>
      <w:proofErr w:type="gramStart"/>
      <w:r w:rsidRPr="006F161E">
        <w:rPr>
          <w:rFonts w:ascii="標楷體" w:eastAsia="標楷體" w:hAnsi="標楷體" w:hint="eastAsia"/>
          <w:sz w:val="28"/>
          <w:szCs w:val="28"/>
        </w:rPr>
        <w:t>爰</w:t>
      </w:r>
      <w:proofErr w:type="gramEnd"/>
      <w:r w:rsidRPr="006F161E">
        <w:rPr>
          <w:rFonts w:ascii="標楷體" w:eastAsia="標楷體" w:hAnsi="標楷體" w:hint="eastAsia"/>
          <w:sz w:val="28"/>
          <w:szCs w:val="28"/>
        </w:rPr>
        <w:t>為修正。</w:t>
      </w:r>
    </w:p>
    <w:p w:rsidR="00953BD7" w:rsidRDefault="00953BD7" w:rsidP="00953BD7">
      <w:pPr>
        <w:spacing w:line="400" w:lineRule="exact"/>
        <w:ind w:left="840" w:hangingChars="300" w:hanging="840"/>
        <w:rPr>
          <w:rFonts w:ascii="標楷體" w:eastAsia="標楷體" w:hAnsi="標楷體"/>
          <w:sz w:val="28"/>
          <w:szCs w:val="28"/>
        </w:rPr>
      </w:pPr>
    </w:p>
    <w:p w:rsidR="00953BD7" w:rsidRPr="00953BD7" w:rsidRDefault="00953BD7" w:rsidP="00953BD7">
      <w:pPr>
        <w:spacing w:line="400" w:lineRule="exact"/>
        <w:ind w:left="841" w:hangingChars="300" w:hanging="841"/>
        <w:rPr>
          <w:rFonts w:ascii="標楷體" w:eastAsia="標楷體" w:hAnsi="標楷體"/>
          <w:b/>
          <w:sz w:val="28"/>
          <w:szCs w:val="28"/>
          <w:shd w:val="pct15" w:color="auto" w:fill="FFFFFF"/>
        </w:rPr>
      </w:pPr>
      <w:r w:rsidRPr="00953BD7">
        <w:rPr>
          <w:rFonts w:ascii="標楷體" w:eastAsia="標楷體" w:hAnsi="標楷體" w:hint="eastAsia"/>
          <w:b/>
          <w:sz w:val="28"/>
          <w:szCs w:val="28"/>
          <w:shd w:val="pct15" w:color="auto" w:fill="FFFFFF"/>
        </w:rPr>
        <w:t>本部保護服務司</w:t>
      </w:r>
      <w:proofErr w:type="gramStart"/>
      <w:r w:rsidRPr="00953BD7">
        <w:rPr>
          <w:rFonts w:ascii="標楷體" w:eastAsia="標楷體" w:hAnsi="標楷體" w:hint="eastAsia"/>
          <w:b/>
          <w:sz w:val="28"/>
          <w:szCs w:val="28"/>
          <w:shd w:val="pct15" w:color="auto" w:fill="FFFFFF"/>
        </w:rPr>
        <w:t>研</w:t>
      </w:r>
      <w:proofErr w:type="gramEnd"/>
      <w:r w:rsidRPr="00953BD7">
        <w:rPr>
          <w:rFonts w:ascii="標楷體" w:eastAsia="標楷體" w:hAnsi="標楷體" w:hint="eastAsia"/>
          <w:b/>
          <w:sz w:val="28"/>
          <w:szCs w:val="28"/>
          <w:shd w:val="pct15" w:color="auto" w:fill="FFFFFF"/>
        </w:rPr>
        <w:t>析意見：</w:t>
      </w:r>
    </w:p>
    <w:p w:rsidR="00953BD7" w:rsidRDefault="00953BD7" w:rsidP="00953BD7">
      <w:pPr>
        <w:snapToGrid w:val="0"/>
        <w:spacing w:beforeLines="50" w:before="180" w:line="460" w:lineRule="exact"/>
        <w:ind w:left="560" w:hangingChars="200" w:hanging="560"/>
        <w:rPr>
          <w:rFonts w:ascii="Times New Roman" w:eastAsia="標楷體" w:hAnsi="Times New Roman"/>
          <w:sz w:val="28"/>
          <w:szCs w:val="28"/>
        </w:rPr>
      </w:pPr>
      <w:r>
        <w:rPr>
          <w:rFonts w:ascii="Times New Roman" w:eastAsia="標楷體" w:hAnsi="Times New Roman" w:hint="eastAsia"/>
          <w:sz w:val="28"/>
          <w:szCs w:val="28"/>
        </w:rPr>
        <w:t>一、本</w:t>
      </w:r>
      <w:r w:rsidRPr="00060740">
        <w:rPr>
          <w:rFonts w:ascii="Times New Roman" w:eastAsia="標楷體" w:hAnsi="Times New Roman" w:hint="eastAsia"/>
          <w:sz w:val="28"/>
          <w:szCs w:val="28"/>
        </w:rPr>
        <w:t>部於</w:t>
      </w:r>
      <w:r w:rsidRPr="00060740">
        <w:rPr>
          <w:rFonts w:ascii="Times New Roman" w:eastAsia="標楷體" w:hAnsi="Times New Roman" w:hint="eastAsia"/>
          <w:sz w:val="28"/>
          <w:szCs w:val="28"/>
        </w:rPr>
        <w:t>104</w:t>
      </w:r>
      <w:r w:rsidRPr="00060740">
        <w:rPr>
          <w:rFonts w:ascii="Times New Roman" w:eastAsia="標楷體" w:hAnsi="Times New Roman" w:hint="eastAsia"/>
          <w:sz w:val="28"/>
          <w:szCs w:val="28"/>
        </w:rPr>
        <w:t>年</w:t>
      </w:r>
      <w:r w:rsidRPr="00060740">
        <w:rPr>
          <w:rFonts w:ascii="Times New Roman" w:eastAsia="標楷體" w:hAnsi="Times New Roman" w:hint="eastAsia"/>
          <w:sz w:val="28"/>
          <w:szCs w:val="28"/>
        </w:rPr>
        <w:t>4</w:t>
      </w:r>
      <w:r w:rsidRPr="00060740">
        <w:rPr>
          <w:rFonts w:ascii="Times New Roman" w:eastAsia="標楷體" w:hAnsi="Times New Roman" w:hint="eastAsia"/>
          <w:sz w:val="28"/>
          <w:szCs w:val="28"/>
        </w:rPr>
        <w:t>月</w:t>
      </w:r>
      <w:r>
        <w:rPr>
          <w:rFonts w:ascii="Times New Roman" w:eastAsia="標楷體" w:hAnsi="Times New Roman" w:hint="eastAsia"/>
          <w:sz w:val="28"/>
          <w:szCs w:val="28"/>
        </w:rPr>
        <w:t>函</w:t>
      </w:r>
      <w:proofErr w:type="gramStart"/>
      <w:r>
        <w:rPr>
          <w:rFonts w:ascii="Times New Roman" w:eastAsia="標楷體" w:hAnsi="Times New Roman" w:hint="eastAsia"/>
          <w:sz w:val="28"/>
          <w:szCs w:val="28"/>
        </w:rPr>
        <w:t>詢</w:t>
      </w:r>
      <w:proofErr w:type="gramEnd"/>
      <w:r>
        <w:rPr>
          <w:rFonts w:ascii="Times New Roman" w:eastAsia="標楷體" w:hAnsi="Times New Roman" w:hint="eastAsia"/>
          <w:sz w:val="28"/>
          <w:szCs w:val="28"/>
        </w:rPr>
        <w:t>相關部會及直轄市、縣</w:t>
      </w:r>
      <w:r>
        <w:rPr>
          <w:rFonts w:ascii="新細明體" w:hAnsi="新細明體" w:hint="eastAsia"/>
          <w:sz w:val="28"/>
          <w:szCs w:val="28"/>
        </w:rPr>
        <w:t>（</w:t>
      </w:r>
      <w:r>
        <w:rPr>
          <w:rFonts w:ascii="Times New Roman" w:eastAsia="標楷體" w:hAnsi="Times New Roman" w:hint="eastAsia"/>
          <w:sz w:val="28"/>
          <w:szCs w:val="28"/>
        </w:rPr>
        <w:t>市</w:t>
      </w:r>
      <w:r>
        <w:rPr>
          <w:rFonts w:ascii="新細明體" w:hAnsi="新細明體" w:hint="eastAsia"/>
          <w:sz w:val="28"/>
          <w:szCs w:val="28"/>
        </w:rPr>
        <w:t>）</w:t>
      </w:r>
      <w:r>
        <w:rPr>
          <w:rFonts w:ascii="Times New Roman" w:eastAsia="標楷體" w:hAnsi="Times New Roman" w:hint="eastAsia"/>
          <w:sz w:val="28"/>
          <w:szCs w:val="28"/>
        </w:rPr>
        <w:t>政府對於</w:t>
      </w:r>
      <w:r>
        <w:rPr>
          <w:rFonts w:ascii="標楷體" w:eastAsia="標楷體" w:hAnsi="標楷體" w:hint="eastAsia"/>
          <w:sz w:val="28"/>
          <w:szCs w:val="28"/>
        </w:rPr>
        <w:t>「</w:t>
      </w:r>
      <w:r w:rsidRPr="00060740">
        <w:rPr>
          <w:rFonts w:ascii="Times New Roman" w:eastAsia="標楷體" w:hAnsi="Times New Roman" w:hint="eastAsia"/>
          <w:sz w:val="28"/>
          <w:szCs w:val="28"/>
        </w:rPr>
        <w:t>性侵害案件減少被害人重複陳述作業要點</w:t>
      </w:r>
      <w:r>
        <w:rPr>
          <w:rFonts w:ascii="標楷體" w:eastAsia="標楷體" w:hAnsi="標楷體" w:hint="eastAsia"/>
          <w:sz w:val="28"/>
          <w:szCs w:val="28"/>
        </w:rPr>
        <w:t>」</w:t>
      </w:r>
      <w:r w:rsidRPr="00060740">
        <w:rPr>
          <w:rFonts w:ascii="Times New Roman" w:eastAsia="標楷體" w:hAnsi="Times New Roman" w:hint="eastAsia"/>
          <w:sz w:val="28"/>
          <w:szCs w:val="28"/>
        </w:rPr>
        <w:t>修正意見，</w:t>
      </w:r>
      <w:proofErr w:type="gramStart"/>
      <w:r>
        <w:rPr>
          <w:rFonts w:ascii="Times New Roman" w:eastAsia="標楷體" w:hAnsi="Times New Roman" w:hint="eastAsia"/>
          <w:sz w:val="28"/>
          <w:szCs w:val="28"/>
        </w:rPr>
        <w:t>並業依</w:t>
      </w:r>
      <w:proofErr w:type="gramEnd"/>
      <w:r>
        <w:rPr>
          <w:rFonts w:ascii="Times New Roman" w:eastAsia="標楷體" w:hAnsi="Times New Roman" w:hint="eastAsia"/>
          <w:sz w:val="28"/>
          <w:szCs w:val="28"/>
        </w:rPr>
        <w:t>司法院、法務部、國防部、教育部、內政部警政署、臺北市等</w:t>
      </w:r>
      <w:r>
        <w:rPr>
          <w:rFonts w:ascii="Times New Roman" w:eastAsia="標楷體" w:hAnsi="Times New Roman" w:hint="eastAsia"/>
          <w:sz w:val="28"/>
          <w:szCs w:val="28"/>
        </w:rPr>
        <w:t>6</w:t>
      </w:r>
      <w:r>
        <w:rPr>
          <w:rFonts w:ascii="Times New Roman" w:eastAsia="標楷體" w:hAnsi="Times New Roman" w:hint="eastAsia"/>
          <w:sz w:val="28"/>
          <w:szCs w:val="28"/>
        </w:rPr>
        <w:t>縣市及民間團體所提內容完成初稿內容，惟</w:t>
      </w:r>
      <w:r>
        <w:rPr>
          <w:rFonts w:ascii="標楷體" w:eastAsia="標楷體" w:hAnsi="標楷體" w:hint="eastAsia"/>
          <w:sz w:val="28"/>
          <w:szCs w:val="28"/>
        </w:rPr>
        <w:t>「</w:t>
      </w:r>
      <w:r w:rsidRPr="00060740">
        <w:rPr>
          <w:rFonts w:ascii="Times New Roman" w:eastAsia="標楷體" w:hAnsi="Times New Roman" w:hint="eastAsia"/>
          <w:sz w:val="28"/>
          <w:szCs w:val="28"/>
        </w:rPr>
        <w:t>性侵害案件減少被害人重複陳述作業要點</w:t>
      </w:r>
      <w:r>
        <w:rPr>
          <w:rFonts w:ascii="標楷體" w:eastAsia="標楷體" w:hAnsi="標楷體" w:hint="eastAsia"/>
          <w:sz w:val="28"/>
          <w:szCs w:val="28"/>
        </w:rPr>
        <w:t>」係屬行政規則，</w:t>
      </w:r>
      <w:r w:rsidRPr="00001EA1">
        <w:rPr>
          <w:rFonts w:eastAsia="標楷體" w:hint="eastAsia"/>
          <w:sz w:val="28"/>
          <w:szCs w:val="28"/>
        </w:rPr>
        <w:t>依行政程序法第</w:t>
      </w:r>
      <w:r w:rsidRPr="00001EA1">
        <w:rPr>
          <w:rFonts w:eastAsia="標楷體"/>
          <w:sz w:val="28"/>
          <w:szCs w:val="28"/>
        </w:rPr>
        <w:t>159</w:t>
      </w:r>
      <w:r w:rsidRPr="00001EA1">
        <w:rPr>
          <w:rFonts w:eastAsia="標楷體" w:hint="eastAsia"/>
          <w:sz w:val="28"/>
          <w:szCs w:val="28"/>
        </w:rPr>
        <w:t>條規定，</w:t>
      </w:r>
      <w:proofErr w:type="gramStart"/>
      <w:r w:rsidRPr="00001EA1">
        <w:rPr>
          <w:rFonts w:eastAsia="標楷體" w:hint="eastAsia"/>
          <w:sz w:val="28"/>
          <w:szCs w:val="28"/>
        </w:rPr>
        <w:t>僅轄屬</w:t>
      </w:r>
      <w:proofErr w:type="gramEnd"/>
      <w:r w:rsidRPr="00001EA1">
        <w:rPr>
          <w:rFonts w:eastAsia="標楷體" w:hint="eastAsia"/>
          <w:sz w:val="28"/>
          <w:szCs w:val="28"/>
        </w:rPr>
        <w:t>機關受其拘束，恐無法約束外部網絡機關，</w:t>
      </w:r>
      <w:r>
        <w:rPr>
          <w:rFonts w:eastAsia="標楷體" w:hint="eastAsia"/>
          <w:sz w:val="28"/>
          <w:szCs w:val="28"/>
        </w:rPr>
        <w:t>另</w:t>
      </w:r>
      <w:r w:rsidRPr="00001EA1">
        <w:rPr>
          <w:rFonts w:eastAsia="標楷體" w:hint="eastAsia"/>
          <w:sz w:val="28"/>
          <w:szCs w:val="28"/>
        </w:rPr>
        <w:t>基於五權分治、</w:t>
      </w:r>
      <w:proofErr w:type="gramStart"/>
      <w:r w:rsidRPr="00001EA1">
        <w:rPr>
          <w:rFonts w:eastAsia="標楷體" w:hint="eastAsia"/>
          <w:sz w:val="28"/>
          <w:szCs w:val="28"/>
        </w:rPr>
        <w:t>平等相維之</w:t>
      </w:r>
      <w:proofErr w:type="gramEnd"/>
      <w:r w:rsidRPr="00001EA1">
        <w:rPr>
          <w:rFonts w:eastAsia="標楷體" w:hint="eastAsia"/>
          <w:sz w:val="28"/>
          <w:szCs w:val="28"/>
        </w:rPr>
        <w:t>憲政體制，司法、行政本不相隸屬，司法院</w:t>
      </w:r>
      <w:r>
        <w:rPr>
          <w:rFonts w:eastAsia="標楷體" w:hint="eastAsia"/>
          <w:sz w:val="28"/>
          <w:szCs w:val="28"/>
        </w:rPr>
        <w:t>亦表達本要點</w:t>
      </w:r>
      <w:r w:rsidRPr="00001EA1">
        <w:rPr>
          <w:rFonts w:eastAsia="標楷體" w:hint="eastAsia"/>
          <w:sz w:val="28"/>
          <w:szCs w:val="28"/>
        </w:rPr>
        <w:t>涉少年法院（庭）部分</w:t>
      </w:r>
      <w:r>
        <w:rPr>
          <w:rFonts w:eastAsia="標楷體" w:hint="eastAsia"/>
          <w:sz w:val="28"/>
          <w:szCs w:val="28"/>
        </w:rPr>
        <w:t>應</w:t>
      </w:r>
      <w:r w:rsidRPr="00001EA1">
        <w:rPr>
          <w:rFonts w:eastAsia="標楷體" w:hint="eastAsia"/>
          <w:sz w:val="28"/>
          <w:szCs w:val="28"/>
        </w:rPr>
        <w:t>予刪除</w:t>
      </w:r>
      <w:r>
        <w:rPr>
          <w:rFonts w:ascii="Times New Roman" w:eastAsia="標楷體" w:hAnsi="Times New Roman" w:hint="eastAsia"/>
          <w:sz w:val="28"/>
          <w:szCs w:val="28"/>
        </w:rPr>
        <w:t>，</w:t>
      </w:r>
      <w:proofErr w:type="gramStart"/>
      <w:r>
        <w:rPr>
          <w:rFonts w:ascii="Times New Roman" w:eastAsia="標楷體" w:hAnsi="Times New Roman" w:hint="eastAsia"/>
          <w:sz w:val="28"/>
          <w:szCs w:val="28"/>
        </w:rPr>
        <w:t>爰</w:t>
      </w:r>
      <w:proofErr w:type="gramEnd"/>
      <w:r>
        <w:rPr>
          <w:rFonts w:ascii="Times New Roman" w:eastAsia="標楷體" w:hAnsi="Times New Roman" w:hint="eastAsia"/>
          <w:sz w:val="28"/>
          <w:szCs w:val="28"/>
        </w:rPr>
        <w:t>本要點後續擬修正為</w:t>
      </w:r>
      <w:r>
        <w:rPr>
          <w:rFonts w:ascii="標楷體" w:eastAsia="標楷體" w:hAnsi="標楷體" w:hint="eastAsia"/>
          <w:sz w:val="28"/>
          <w:szCs w:val="28"/>
        </w:rPr>
        <w:t>「</w:t>
      </w:r>
      <w:r>
        <w:rPr>
          <w:rFonts w:ascii="Times New Roman" w:eastAsia="標楷體" w:hAnsi="Times New Roman" w:hint="eastAsia"/>
          <w:sz w:val="28"/>
          <w:szCs w:val="28"/>
        </w:rPr>
        <w:t>應行注意事項</w:t>
      </w:r>
      <w:r>
        <w:rPr>
          <w:rFonts w:ascii="標楷體" w:eastAsia="標楷體" w:hAnsi="標楷體" w:hint="eastAsia"/>
          <w:sz w:val="28"/>
          <w:szCs w:val="28"/>
        </w:rPr>
        <w:t>」</w:t>
      </w:r>
      <w:r>
        <w:rPr>
          <w:rFonts w:ascii="Times New Roman" w:eastAsia="標楷體" w:hAnsi="Times New Roman" w:hint="eastAsia"/>
          <w:sz w:val="28"/>
          <w:szCs w:val="28"/>
        </w:rPr>
        <w:t>，</w:t>
      </w:r>
      <w:r w:rsidRPr="00647208">
        <w:rPr>
          <w:rFonts w:ascii="Times New Roman" w:eastAsia="標楷體" w:hAnsi="Times New Roman" w:hint="eastAsia"/>
          <w:sz w:val="28"/>
          <w:szCs w:val="28"/>
        </w:rPr>
        <w:t>並建立該</w:t>
      </w:r>
      <w:r>
        <w:rPr>
          <w:rFonts w:ascii="標楷體" w:eastAsia="標楷體" w:hAnsi="標楷體" w:hint="eastAsia"/>
          <w:sz w:val="28"/>
          <w:szCs w:val="28"/>
        </w:rPr>
        <w:t>「</w:t>
      </w:r>
      <w:r>
        <w:rPr>
          <w:rFonts w:ascii="Times New Roman" w:eastAsia="標楷體" w:hAnsi="Times New Roman" w:hint="eastAsia"/>
          <w:sz w:val="28"/>
          <w:szCs w:val="28"/>
        </w:rPr>
        <w:t>應行注意事項</w:t>
      </w:r>
      <w:r>
        <w:rPr>
          <w:rFonts w:ascii="標楷體" w:eastAsia="標楷體" w:hAnsi="標楷體" w:hint="eastAsia"/>
          <w:sz w:val="28"/>
          <w:szCs w:val="28"/>
        </w:rPr>
        <w:t>」</w:t>
      </w:r>
      <w:r w:rsidRPr="00647208">
        <w:rPr>
          <w:rFonts w:ascii="Times New Roman" w:eastAsia="標楷體" w:hAnsi="Times New Roman" w:hint="eastAsia"/>
          <w:sz w:val="28"/>
          <w:szCs w:val="28"/>
        </w:rPr>
        <w:t>與性侵害犯罪防治法第</w:t>
      </w:r>
      <w:r w:rsidRPr="00647208">
        <w:rPr>
          <w:rFonts w:ascii="Times New Roman" w:eastAsia="標楷體" w:hAnsi="Times New Roman" w:hint="eastAsia"/>
          <w:sz w:val="28"/>
          <w:szCs w:val="28"/>
        </w:rPr>
        <w:t>15</w:t>
      </w:r>
      <w:r w:rsidRPr="00647208">
        <w:rPr>
          <w:rFonts w:ascii="Times New Roman" w:eastAsia="標楷體" w:hAnsi="Times New Roman" w:hint="eastAsia"/>
          <w:sz w:val="28"/>
          <w:szCs w:val="28"/>
        </w:rPr>
        <w:t>條之</w:t>
      </w:r>
      <w:r w:rsidRPr="00647208">
        <w:rPr>
          <w:rFonts w:ascii="Times New Roman" w:eastAsia="標楷體" w:hAnsi="Times New Roman" w:hint="eastAsia"/>
          <w:sz w:val="28"/>
          <w:szCs w:val="28"/>
        </w:rPr>
        <w:t>1</w:t>
      </w:r>
      <w:r w:rsidRPr="00647208">
        <w:rPr>
          <w:rFonts w:ascii="Times New Roman" w:eastAsia="標楷體" w:hAnsi="Times New Roman" w:hint="eastAsia"/>
          <w:sz w:val="28"/>
          <w:szCs w:val="28"/>
        </w:rPr>
        <w:t>及第</w:t>
      </w:r>
      <w:r w:rsidRPr="00647208">
        <w:rPr>
          <w:rFonts w:ascii="Times New Roman" w:eastAsia="標楷體" w:hAnsi="Times New Roman" w:hint="eastAsia"/>
          <w:sz w:val="28"/>
          <w:szCs w:val="28"/>
        </w:rPr>
        <w:t>16</w:t>
      </w:r>
      <w:r w:rsidRPr="00647208">
        <w:rPr>
          <w:rFonts w:ascii="Times New Roman" w:eastAsia="標楷體" w:hAnsi="Times New Roman" w:hint="eastAsia"/>
          <w:sz w:val="28"/>
          <w:szCs w:val="28"/>
        </w:rPr>
        <w:t>條之</w:t>
      </w:r>
      <w:r w:rsidRPr="00647208">
        <w:rPr>
          <w:rFonts w:ascii="Times New Roman" w:eastAsia="標楷體" w:hAnsi="Times New Roman" w:hint="eastAsia"/>
          <w:sz w:val="28"/>
          <w:szCs w:val="28"/>
        </w:rPr>
        <w:t>1</w:t>
      </w:r>
      <w:r w:rsidRPr="00647208">
        <w:rPr>
          <w:rFonts w:ascii="Times New Roman" w:eastAsia="標楷體" w:hAnsi="Times New Roman" w:hint="eastAsia"/>
          <w:sz w:val="28"/>
          <w:szCs w:val="28"/>
        </w:rPr>
        <w:t>增訂制度之連結，</w:t>
      </w:r>
      <w:r>
        <w:rPr>
          <w:rFonts w:ascii="Times New Roman" w:eastAsia="標楷體" w:hAnsi="Times New Roman" w:hint="eastAsia"/>
          <w:sz w:val="28"/>
          <w:szCs w:val="28"/>
        </w:rPr>
        <w:t>涉及司法、檢察、警政等網絡單位應辦事項內容，宜由各該主管機關</w:t>
      </w:r>
      <w:proofErr w:type="gramStart"/>
      <w:r>
        <w:rPr>
          <w:rFonts w:ascii="Times New Roman" w:eastAsia="標楷體" w:hAnsi="Times New Roman" w:hint="eastAsia"/>
          <w:sz w:val="28"/>
          <w:szCs w:val="28"/>
        </w:rPr>
        <w:t>研</w:t>
      </w:r>
      <w:proofErr w:type="gramEnd"/>
      <w:r>
        <w:rPr>
          <w:rFonts w:ascii="Times New Roman" w:eastAsia="標楷體" w:hAnsi="Times New Roman" w:hint="eastAsia"/>
          <w:sz w:val="28"/>
          <w:szCs w:val="28"/>
        </w:rPr>
        <w:t>訂。</w:t>
      </w:r>
    </w:p>
    <w:p w:rsidR="00953BD7" w:rsidRPr="00A5186E" w:rsidRDefault="00953BD7" w:rsidP="00953BD7">
      <w:pPr>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lastRenderedPageBreak/>
        <w:t>二、</w:t>
      </w:r>
      <w:r w:rsidRPr="00A5186E">
        <w:rPr>
          <w:rFonts w:ascii="標楷體" w:eastAsia="標楷體" w:hAnsi="標楷體" w:hint="eastAsia"/>
          <w:sz w:val="28"/>
          <w:szCs w:val="28"/>
        </w:rPr>
        <w:t>依據本部104年統計資料，社工人員接獲訊前訪視評估案件計3，665件</w:t>
      </w:r>
      <w:r>
        <w:rPr>
          <w:rFonts w:ascii="標楷體" w:eastAsia="標楷體" w:hAnsi="標楷體" w:hint="eastAsia"/>
          <w:sz w:val="28"/>
          <w:szCs w:val="28"/>
        </w:rPr>
        <w:t>，約</w:t>
      </w:r>
      <w:r w:rsidRPr="00291B4D">
        <w:rPr>
          <w:rFonts w:ascii="標楷體" w:eastAsia="標楷體" w:hAnsi="標楷體" w:hint="eastAsia"/>
          <w:sz w:val="28"/>
          <w:szCs w:val="28"/>
        </w:rPr>
        <w:t>占全國性侵害通報案件比率達</w:t>
      </w:r>
      <w:proofErr w:type="gramStart"/>
      <w:r w:rsidRPr="00291B4D">
        <w:rPr>
          <w:rFonts w:ascii="標楷體" w:eastAsia="標楷體" w:hAnsi="標楷體" w:hint="eastAsia"/>
          <w:sz w:val="28"/>
          <w:szCs w:val="28"/>
        </w:rPr>
        <w:t>4成</w:t>
      </w:r>
      <w:proofErr w:type="gramEnd"/>
      <w:r w:rsidRPr="00291B4D">
        <w:rPr>
          <w:rFonts w:ascii="標楷體" w:eastAsia="標楷體" w:hAnsi="標楷體" w:hint="eastAsia"/>
          <w:sz w:val="28"/>
          <w:szCs w:val="28"/>
        </w:rPr>
        <w:t>5，</w:t>
      </w:r>
      <w:r w:rsidRPr="00A5186E">
        <w:rPr>
          <w:rFonts w:ascii="標楷體" w:eastAsia="標楷體" w:hAnsi="標楷體" w:hint="eastAsia"/>
          <w:sz w:val="28"/>
          <w:szCs w:val="28"/>
        </w:rPr>
        <w:t>經評估適宜</w:t>
      </w:r>
      <w:proofErr w:type="gramStart"/>
      <w:r w:rsidRPr="00A5186E">
        <w:rPr>
          <w:rFonts w:ascii="標楷體" w:eastAsia="標楷體" w:hAnsi="標楷體" w:hint="eastAsia"/>
          <w:sz w:val="28"/>
          <w:szCs w:val="28"/>
        </w:rPr>
        <w:t>進入減述作業</w:t>
      </w:r>
      <w:proofErr w:type="gramEnd"/>
      <w:r w:rsidRPr="00A5186E">
        <w:rPr>
          <w:rFonts w:ascii="標楷體" w:eastAsia="標楷體" w:hAnsi="標楷體" w:hint="eastAsia"/>
          <w:sz w:val="28"/>
          <w:szCs w:val="28"/>
        </w:rPr>
        <w:t>之案件計1,617件</w:t>
      </w:r>
      <w:r>
        <w:rPr>
          <w:rFonts w:ascii="標楷體" w:eastAsia="標楷體" w:hAnsi="標楷體" w:hint="eastAsia"/>
          <w:sz w:val="28"/>
          <w:szCs w:val="28"/>
        </w:rPr>
        <w:t>，</w:t>
      </w:r>
      <w:proofErr w:type="gramStart"/>
      <w:r w:rsidRPr="00A5186E">
        <w:rPr>
          <w:rFonts w:ascii="標楷體" w:eastAsia="標楷體" w:hAnsi="標楷體" w:hint="eastAsia"/>
          <w:sz w:val="28"/>
          <w:szCs w:val="28"/>
        </w:rPr>
        <w:t>占</w:t>
      </w:r>
      <w:r>
        <w:rPr>
          <w:rFonts w:ascii="標楷體" w:eastAsia="標楷體" w:hAnsi="標楷體" w:hint="eastAsia"/>
          <w:sz w:val="28"/>
          <w:szCs w:val="28"/>
        </w:rPr>
        <w:t>訊前</w:t>
      </w:r>
      <w:proofErr w:type="gramEnd"/>
      <w:r>
        <w:rPr>
          <w:rFonts w:ascii="標楷體" w:eastAsia="標楷體" w:hAnsi="標楷體" w:hint="eastAsia"/>
          <w:sz w:val="28"/>
          <w:szCs w:val="28"/>
        </w:rPr>
        <w:t>訪視案件比率</w:t>
      </w:r>
      <w:r w:rsidRPr="00A5186E">
        <w:rPr>
          <w:rFonts w:ascii="標楷體" w:eastAsia="標楷體" w:hAnsi="標楷體" w:hint="eastAsia"/>
          <w:sz w:val="28"/>
          <w:szCs w:val="28"/>
        </w:rPr>
        <w:t>44.12%，其中檢察官或</w:t>
      </w:r>
      <w:proofErr w:type="gramStart"/>
      <w:r w:rsidRPr="00A5186E">
        <w:rPr>
          <w:rFonts w:ascii="標楷體" w:eastAsia="標楷體" w:hAnsi="標楷體" w:hint="eastAsia"/>
          <w:sz w:val="28"/>
          <w:szCs w:val="28"/>
        </w:rPr>
        <w:t>法官親訊案件</w:t>
      </w:r>
      <w:proofErr w:type="gramEnd"/>
      <w:r w:rsidRPr="00A5186E">
        <w:rPr>
          <w:rFonts w:ascii="標楷體" w:eastAsia="標楷體" w:hAnsi="標楷體" w:hint="eastAsia"/>
          <w:sz w:val="28"/>
          <w:szCs w:val="28"/>
        </w:rPr>
        <w:t>計609件</w:t>
      </w:r>
      <w:r>
        <w:rPr>
          <w:rFonts w:ascii="標楷體" w:eastAsia="標楷體" w:hAnsi="標楷體" w:hint="eastAsia"/>
          <w:sz w:val="28"/>
          <w:szCs w:val="28"/>
        </w:rPr>
        <w:t>，</w:t>
      </w:r>
      <w:r w:rsidRPr="00A5186E">
        <w:rPr>
          <w:rFonts w:ascii="標楷體" w:eastAsia="標楷體" w:hAnsi="標楷體" w:hint="eastAsia"/>
          <w:sz w:val="28"/>
          <w:szCs w:val="28"/>
        </w:rPr>
        <w:t>占</w:t>
      </w:r>
      <w:proofErr w:type="gramStart"/>
      <w:r w:rsidRPr="00A5186E">
        <w:rPr>
          <w:rFonts w:ascii="標楷體" w:eastAsia="標楷體" w:hAnsi="標楷體" w:hint="eastAsia"/>
          <w:sz w:val="28"/>
          <w:szCs w:val="28"/>
        </w:rPr>
        <w:t>進入減述作業</w:t>
      </w:r>
      <w:proofErr w:type="gramEnd"/>
      <w:r w:rsidRPr="00A5186E">
        <w:rPr>
          <w:rFonts w:ascii="標楷體" w:eastAsia="標楷體" w:hAnsi="標楷體" w:hint="eastAsia"/>
          <w:sz w:val="28"/>
          <w:szCs w:val="28"/>
        </w:rPr>
        <w:t>之案件</w:t>
      </w:r>
      <w:r>
        <w:rPr>
          <w:rFonts w:ascii="標楷體" w:eastAsia="標楷體" w:hAnsi="標楷體" w:hint="eastAsia"/>
          <w:sz w:val="28"/>
          <w:szCs w:val="28"/>
        </w:rPr>
        <w:t>比率</w:t>
      </w:r>
      <w:r w:rsidRPr="00A5186E">
        <w:rPr>
          <w:rFonts w:ascii="標楷體" w:eastAsia="標楷體" w:hAnsi="標楷體" w:hint="eastAsia"/>
          <w:sz w:val="28"/>
          <w:szCs w:val="28"/>
        </w:rPr>
        <w:t>37.66%</w:t>
      </w:r>
      <w:r>
        <w:rPr>
          <w:rFonts w:ascii="標楷體" w:eastAsia="標楷體" w:hAnsi="標楷體" w:hint="eastAsia"/>
          <w:sz w:val="28"/>
          <w:szCs w:val="28"/>
        </w:rPr>
        <w:t>。</w:t>
      </w:r>
      <w:proofErr w:type="gramStart"/>
      <w:r>
        <w:rPr>
          <w:rFonts w:ascii="標楷體" w:eastAsia="標楷體" w:hAnsi="標楷體" w:hint="eastAsia"/>
          <w:sz w:val="28"/>
          <w:szCs w:val="28"/>
        </w:rPr>
        <w:t>減述作業</w:t>
      </w:r>
      <w:proofErr w:type="gramEnd"/>
      <w:r>
        <w:rPr>
          <w:rFonts w:ascii="標楷體" w:eastAsia="標楷體" w:hAnsi="標楷體" w:hint="eastAsia"/>
          <w:sz w:val="28"/>
          <w:szCs w:val="28"/>
        </w:rPr>
        <w:t>旨在經由檢察官及</w:t>
      </w:r>
      <w:proofErr w:type="gramStart"/>
      <w:r>
        <w:rPr>
          <w:rFonts w:ascii="標楷體" w:eastAsia="標楷體" w:hAnsi="標楷體" w:hint="eastAsia"/>
          <w:sz w:val="28"/>
          <w:szCs w:val="28"/>
        </w:rPr>
        <w:t>法官親訊</w:t>
      </w:r>
      <w:proofErr w:type="gramEnd"/>
      <w:r>
        <w:rPr>
          <w:rFonts w:ascii="標楷體" w:eastAsia="標楷體" w:hAnsi="標楷體" w:hint="eastAsia"/>
          <w:sz w:val="28"/>
          <w:szCs w:val="28"/>
        </w:rPr>
        <w:t>、指揮偵辦</w:t>
      </w:r>
      <w:r w:rsidRPr="00A5186E">
        <w:rPr>
          <w:rFonts w:ascii="標楷體" w:eastAsia="標楷體" w:hAnsi="標楷體" w:hint="eastAsia"/>
          <w:sz w:val="28"/>
          <w:szCs w:val="28"/>
        </w:rPr>
        <w:t>，以落實減少被害人重複陳述精神</w:t>
      </w:r>
      <w:r>
        <w:rPr>
          <w:rFonts w:ascii="標楷體" w:eastAsia="標楷體" w:hAnsi="標楷體" w:hint="eastAsia"/>
          <w:sz w:val="28"/>
          <w:szCs w:val="28"/>
        </w:rPr>
        <w:t>，</w:t>
      </w:r>
      <w:proofErr w:type="gramStart"/>
      <w:r>
        <w:rPr>
          <w:rFonts w:ascii="標楷體" w:eastAsia="標楷體" w:hAnsi="標楷體" w:hint="eastAsia"/>
          <w:sz w:val="28"/>
          <w:szCs w:val="28"/>
        </w:rPr>
        <w:t>爰</w:t>
      </w:r>
      <w:proofErr w:type="gramEnd"/>
      <w:r w:rsidRPr="00A5186E">
        <w:rPr>
          <w:rFonts w:ascii="標楷體" w:eastAsia="標楷體" w:hAnsi="標楷體" w:hint="eastAsia"/>
          <w:sz w:val="28"/>
          <w:szCs w:val="28"/>
        </w:rPr>
        <w:t>本部</w:t>
      </w:r>
      <w:r>
        <w:rPr>
          <w:rFonts w:ascii="標楷體" w:eastAsia="標楷體" w:hAnsi="標楷體" w:hint="eastAsia"/>
          <w:sz w:val="28"/>
          <w:szCs w:val="28"/>
        </w:rPr>
        <w:t>多次</w:t>
      </w:r>
      <w:r w:rsidRPr="00A5186E">
        <w:rPr>
          <w:rFonts w:ascii="標楷體" w:eastAsia="標楷體" w:hAnsi="標楷體" w:hint="eastAsia"/>
          <w:sz w:val="28"/>
          <w:szCs w:val="28"/>
        </w:rPr>
        <w:t>透過與直轄市、縣（市）政府相關會議及社福考核指標引導直轄市、縣（市）政府於網絡會議倡議檢察官及</w:t>
      </w:r>
      <w:proofErr w:type="gramStart"/>
      <w:r w:rsidRPr="00A5186E">
        <w:rPr>
          <w:rFonts w:ascii="標楷體" w:eastAsia="標楷體" w:hAnsi="標楷體" w:hint="eastAsia"/>
          <w:sz w:val="28"/>
          <w:szCs w:val="28"/>
        </w:rPr>
        <w:t>法官親訊</w:t>
      </w:r>
      <w:proofErr w:type="gramEnd"/>
      <w:r w:rsidRPr="00A5186E">
        <w:rPr>
          <w:rFonts w:ascii="標楷體" w:eastAsia="標楷體" w:hAnsi="標楷體" w:hint="eastAsia"/>
          <w:sz w:val="28"/>
          <w:szCs w:val="28"/>
        </w:rPr>
        <w:t>，但各地檢署</w:t>
      </w:r>
      <w:r>
        <w:rPr>
          <w:rFonts w:ascii="標楷體" w:eastAsia="標楷體" w:hAnsi="標楷體" w:hint="eastAsia"/>
          <w:sz w:val="28"/>
          <w:szCs w:val="28"/>
        </w:rPr>
        <w:t>、法院</w:t>
      </w:r>
      <w:r w:rsidRPr="00A5186E">
        <w:rPr>
          <w:rFonts w:ascii="標楷體" w:eastAsia="標楷體" w:hAnsi="標楷體" w:hint="eastAsia"/>
          <w:sz w:val="28"/>
          <w:szCs w:val="28"/>
        </w:rPr>
        <w:t>配合狀況不一，一直為實務</w:t>
      </w:r>
      <w:r>
        <w:rPr>
          <w:rFonts w:ascii="標楷體" w:eastAsia="標楷體" w:hAnsi="標楷體" w:hint="eastAsia"/>
          <w:sz w:val="28"/>
          <w:szCs w:val="28"/>
        </w:rPr>
        <w:t>界</w:t>
      </w:r>
      <w:r w:rsidRPr="00A5186E">
        <w:rPr>
          <w:rFonts w:ascii="標楷體" w:eastAsia="標楷體" w:hAnsi="標楷體" w:hint="eastAsia"/>
          <w:sz w:val="28"/>
          <w:szCs w:val="28"/>
        </w:rPr>
        <w:t>難題，尚請法務部</w:t>
      </w:r>
      <w:proofErr w:type="gramStart"/>
      <w:r w:rsidRPr="00A5186E">
        <w:rPr>
          <w:rFonts w:ascii="標楷體" w:eastAsia="標楷體" w:hAnsi="標楷體" w:hint="eastAsia"/>
          <w:sz w:val="28"/>
          <w:szCs w:val="28"/>
        </w:rPr>
        <w:t>賡</w:t>
      </w:r>
      <w:proofErr w:type="gramEnd"/>
      <w:r w:rsidRPr="00A5186E">
        <w:rPr>
          <w:rFonts w:ascii="標楷體" w:eastAsia="標楷體" w:hAnsi="標楷體" w:hint="eastAsia"/>
          <w:sz w:val="28"/>
          <w:szCs w:val="28"/>
        </w:rPr>
        <w:t>續協</w:t>
      </w:r>
      <w:r>
        <w:rPr>
          <w:rFonts w:ascii="標楷體" w:eastAsia="標楷體" w:hAnsi="標楷體" w:hint="eastAsia"/>
          <w:sz w:val="28"/>
          <w:szCs w:val="28"/>
        </w:rPr>
        <w:t>助推動</w:t>
      </w:r>
      <w:r w:rsidRPr="00A5186E">
        <w:rPr>
          <w:rFonts w:ascii="標楷體" w:eastAsia="標楷體" w:hAnsi="標楷體" w:hint="eastAsia"/>
          <w:sz w:val="28"/>
          <w:szCs w:val="28"/>
        </w:rPr>
        <w:t>處理。</w:t>
      </w:r>
      <w:r>
        <w:rPr>
          <w:rFonts w:ascii="標楷體" w:eastAsia="標楷體" w:hAnsi="標楷體" w:hint="eastAsia"/>
          <w:sz w:val="28"/>
          <w:szCs w:val="28"/>
        </w:rPr>
        <w:t>另</w:t>
      </w:r>
      <w:proofErr w:type="gramStart"/>
      <w:r>
        <w:rPr>
          <w:rFonts w:ascii="標楷體" w:eastAsia="標楷體" w:hAnsi="標楷體" w:hint="eastAsia"/>
          <w:sz w:val="28"/>
          <w:szCs w:val="28"/>
        </w:rPr>
        <w:t>鑑</w:t>
      </w:r>
      <w:proofErr w:type="gramEnd"/>
      <w:r>
        <w:rPr>
          <w:rFonts w:ascii="標楷體" w:eastAsia="標楷體" w:hAnsi="標楷體" w:hint="eastAsia"/>
          <w:sz w:val="28"/>
          <w:szCs w:val="28"/>
        </w:rPr>
        <w:t>於社工</w:t>
      </w:r>
      <w:r w:rsidRPr="002E1EE8">
        <w:rPr>
          <w:rFonts w:ascii="標楷體" w:eastAsia="標楷體" w:hAnsi="標楷體" w:hint="eastAsia"/>
          <w:sz w:val="28"/>
          <w:szCs w:val="28"/>
        </w:rPr>
        <w:t>人員接獲訊前訪視評估案件</w:t>
      </w:r>
      <w:r>
        <w:rPr>
          <w:rFonts w:ascii="標楷體" w:eastAsia="標楷體" w:hAnsi="標楷體" w:hint="eastAsia"/>
          <w:sz w:val="28"/>
          <w:szCs w:val="28"/>
        </w:rPr>
        <w:t>係由警政單位通知</w:t>
      </w:r>
      <w:r w:rsidRPr="002E1EE8">
        <w:rPr>
          <w:rFonts w:ascii="標楷體" w:eastAsia="標楷體" w:hAnsi="標楷體" w:hint="eastAsia"/>
          <w:sz w:val="28"/>
          <w:szCs w:val="28"/>
        </w:rPr>
        <w:t>占全國性侵害通報案件比率達</w:t>
      </w:r>
      <w:proofErr w:type="gramStart"/>
      <w:r w:rsidRPr="002E1EE8">
        <w:rPr>
          <w:rFonts w:ascii="標楷體" w:eastAsia="標楷體" w:hAnsi="標楷體" w:hint="eastAsia"/>
          <w:sz w:val="28"/>
          <w:szCs w:val="28"/>
        </w:rPr>
        <w:t>4成</w:t>
      </w:r>
      <w:proofErr w:type="gramEnd"/>
      <w:r w:rsidRPr="002E1EE8">
        <w:rPr>
          <w:rFonts w:ascii="標楷體" w:eastAsia="標楷體" w:hAnsi="標楷體" w:hint="eastAsia"/>
          <w:sz w:val="28"/>
          <w:szCs w:val="28"/>
        </w:rPr>
        <w:t>5，</w:t>
      </w:r>
      <w:r>
        <w:rPr>
          <w:rFonts w:ascii="標楷體" w:eastAsia="標楷體" w:hAnsi="標楷體" w:hint="eastAsia"/>
          <w:sz w:val="28"/>
          <w:szCs w:val="28"/>
        </w:rPr>
        <w:t>宜請內政部警政署強化員警專業訓練，</w:t>
      </w:r>
      <w:proofErr w:type="gramStart"/>
      <w:r w:rsidRPr="00291B4D">
        <w:rPr>
          <w:rFonts w:ascii="標楷體" w:eastAsia="標楷體" w:hAnsi="標楷體" w:hint="eastAsia"/>
          <w:sz w:val="28"/>
          <w:szCs w:val="28"/>
        </w:rPr>
        <w:t>針對減述作業</w:t>
      </w:r>
      <w:proofErr w:type="gramEnd"/>
      <w:r w:rsidRPr="00291B4D">
        <w:rPr>
          <w:rFonts w:ascii="標楷體" w:eastAsia="標楷體" w:hAnsi="標楷體" w:hint="eastAsia"/>
          <w:sz w:val="28"/>
          <w:szCs w:val="28"/>
        </w:rPr>
        <w:t>流程適用對象應於警</w:t>
      </w:r>
      <w:proofErr w:type="gramStart"/>
      <w:r w:rsidRPr="00291B4D">
        <w:rPr>
          <w:rFonts w:ascii="標楷體" w:eastAsia="標楷體" w:hAnsi="標楷體" w:hint="eastAsia"/>
          <w:sz w:val="28"/>
          <w:szCs w:val="28"/>
        </w:rPr>
        <w:t>詢</w:t>
      </w:r>
      <w:proofErr w:type="gramEnd"/>
      <w:r w:rsidRPr="00291B4D">
        <w:rPr>
          <w:rFonts w:ascii="標楷體" w:eastAsia="標楷體" w:hAnsi="標楷體" w:hint="eastAsia"/>
          <w:sz w:val="28"/>
          <w:szCs w:val="28"/>
        </w:rPr>
        <w:t>筆錄製作前，通知轄內社工人員協助訊前訪視評估</w:t>
      </w:r>
      <w:r w:rsidRPr="00953BD7">
        <w:rPr>
          <w:rFonts w:ascii="標楷體" w:eastAsia="標楷體" w:hAnsi="標楷體" w:hint="eastAsia"/>
          <w:sz w:val="28"/>
          <w:szCs w:val="28"/>
        </w:rPr>
        <w:t>，以</w:t>
      </w:r>
      <w:r>
        <w:rPr>
          <w:rFonts w:ascii="標楷體" w:eastAsia="標楷體" w:hAnsi="標楷體" w:hint="eastAsia"/>
          <w:sz w:val="28"/>
          <w:szCs w:val="28"/>
        </w:rPr>
        <w:t>維護被害人福祉權益。</w:t>
      </w:r>
    </w:p>
    <w:p w:rsidR="00A436EF" w:rsidRDefault="00C34D88" w:rsidP="005816BE">
      <w:pPr>
        <w:spacing w:line="440" w:lineRule="exact"/>
        <w:ind w:left="1121" w:hangingChars="400" w:hanging="1121"/>
        <w:jc w:val="both"/>
        <w:rPr>
          <w:rFonts w:ascii="標楷體" w:eastAsia="標楷體" w:hAnsi="標楷體"/>
          <w:b/>
          <w:sz w:val="28"/>
          <w:szCs w:val="28"/>
        </w:rPr>
      </w:pPr>
      <w:r w:rsidRPr="00AD7A8C">
        <w:rPr>
          <w:rFonts w:ascii="標楷體" w:eastAsia="標楷體" w:hAnsi="標楷體" w:hint="eastAsia"/>
          <w:b/>
          <w:sz w:val="28"/>
          <w:szCs w:val="28"/>
        </w:rPr>
        <w:t xml:space="preserve">決　</w:t>
      </w:r>
      <w:r w:rsidR="007B7250" w:rsidRPr="00AD7A8C">
        <w:rPr>
          <w:rFonts w:ascii="標楷體" w:eastAsia="標楷體" w:hAnsi="標楷體" w:hint="eastAsia"/>
          <w:b/>
          <w:sz w:val="28"/>
          <w:szCs w:val="28"/>
        </w:rPr>
        <w:t>議</w:t>
      </w:r>
      <w:r w:rsidRPr="00AD7A8C">
        <w:rPr>
          <w:rFonts w:ascii="標楷體" w:eastAsia="標楷體" w:hAnsi="標楷體" w:hint="eastAsia"/>
          <w:b/>
          <w:sz w:val="28"/>
          <w:szCs w:val="28"/>
        </w:rPr>
        <w:t>：</w:t>
      </w:r>
    </w:p>
    <w:p w:rsidR="00A436EF" w:rsidRPr="00D078B3" w:rsidRDefault="00A436EF" w:rsidP="00A436EF">
      <w:pPr>
        <w:spacing w:line="440" w:lineRule="exact"/>
        <w:ind w:leftChars="200" w:left="1041" w:hangingChars="200" w:hanging="561"/>
        <w:jc w:val="both"/>
        <w:rPr>
          <w:rFonts w:ascii="標楷體" w:eastAsia="標楷體"/>
          <w:b/>
          <w:sz w:val="28"/>
          <w:szCs w:val="28"/>
        </w:rPr>
      </w:pPr>
      <w:r w:rsidRPr="00D078B3">
        <w:rPr>
          <w:rFonts w:ascii="標楷體" w:eastAsia="標楷體" w:hint="eastAsia"/>
          <w:b/>
          <w:sz w:val="28"/>
          <w:szCs w:val="28"/>
        </w:rPr>
        <w:t>一、請本部保護服務司</w:t>
      </w:r>
      <w:r>
        <w:rPr>
          <w:rFonts w:ascii="標楷體" w:eastAsia="標楷體" w:hint="eastAsia"/>
          <w:b/>
          <w:sz w:val="28"/>
          <w:szCs w:val="28"/>
        </w:rPr>
        <w:t>邀集司法院、法務部、內政部警政署</w:t>
      </w:r>
      <w:proofErr w:type="gramStart"/>
      <w:r w:rsidRPr="00D078B3">
        <w:rPr>
          <w:rFonts w:ascii="標楷體" w:eastAsia="標楷體" w:hint="eastAsia"/>
          <w:b/>
          <w:sz w:val="28"/>
          <w:szCs w:val="28"/>
        </w:rPr>
        <w:t>研</w:t>
      </w:r>
      <w:proofErr w:type="gramEnd"/>
      <w:r w:rsidRPr="00D078B3">
        <w:rPr>
          <w:rFonts w:ascii="標楷體" w:eastAsia="標楷體" w:hint="eastAsia"/>
          <w:b/>
          <w:sz w:val="28"/>
          <w:szCs w:val="28"/>
        </w:rPr>
        <w:t>修性侵害案件減少被害人重複陳述</w:t>
      </w:r>
      <w:proofErr w:type="gramStart"/>
      <w:r w:rsidRPr="00D078B3">
        <w:rPr>
          <w:rFonts w:ascii="標楷體" w:eastAsia="標楷體" w:hint="eastAsia"/>
          <w:b/>
          <w:sz w:val="28"/>
          <w:szCs w:val="28"/>
        </w:rPr>
        <w:t>作業</w:t>
      </w:r>
      <w:r>
        <w:rPr>
          <w:rFonts w:ascii="標楷體" w:eastAsia="標楷體" w:hint="eastAsia"/>
          <w:b/>
          <w:sz w:val="28"/>
          <w:szCs w:val="28"/>
        </w:rPr>
        <w:t>各網絡</w:t>
      </w:r>
      <w:proofErr w:type="gramEnd"/>
      <w:r>
        <w:rPr>
          <w:rFonts w:ascii="標楷體" w:eastAsia="標楷體" w:hint="eastAsia"/>
          <w:b/>
          <w:sz w:val="28"/>
          <w:szCs w:val="28"/>
        </w:rPr>
        <w:t>單位應行注意事項</w:t>
      </w:r>
      <w:r w:rsidRPr="00D078B3">
        <w:rPr>
          <w:rFonts w:ascii="標楷體" w:eastAsia="標楷體" w:hint="eastAsia"/>
          <w:b/>
          <w:sz w:val="28"/>
          <w:szCs w:val="28"/>
        </w:rPr>
        <w:t>，並</w:t>
      </w:r>
      <w:r>
        <w:rPr>
          <w:rFonts w:ascii="標楷體" w:eastAsia="標楷體" w:hint="eastAsia"/>
          <w:b/>
          <w:sz w:val="28"/>
          <w:szCs w:val="28"/>
        </w:rPr>
        <w:t>納入</w:t>
      </w:r>
      <w:r w:rsidRPr="00D078B3">
        <w:rPr>
          <w:rFonts w:ascii="標楷體" w:eastAsia="標楷體" w:hint="eastAsia"/>
          <w:b/>
          <w:sz w:val="28"/>
          <w:szCs w:val="28"/>
        </w:rPr>
        <w:t>性侵害犯罪防治法第15條之1及第16條之1</w:t>
      </w:r>
      <w:r>
        <w:rPr>
          <w:rFonts w:ascii="標楷體" w:eastAsia="標楷體" w:hint="eastAsia"/>
          <w:b/>
          <w:sz w:val="28"/>
          <w:szCs w:val="28"/>
        </w:rPr>
        <w:t>新制辦理之注意事項</w:t>
      </w:r>
      <w:r w:rsidRPr="00D078B3">
        <w:rPr>
          <w:rFonts w:ascii="標楷體" w:eastAsia="標楷體" w:hint="eastAsia"/>
          <w:b/>
          <w:sz w:val="28"/>
          <w:szCs w:val="28"/>
        </w:rPr>
        <w:t>。</w:t>
      </w:r>
    </w:p>
    <w:p w:rsidR="00A436EF" w:rsidRDefault="00A436EF" w:rsidP="00A436EF">
      <w:pPr>
        <w:spacing w:line="440" w:lineRule="exact"/>
        <w:ind w:leftChars="200" w:left="1041" w:hangingChars="200" w:hanging="561"/>
        <w:jc w:val="both"/>
        <w:rPr>
          <w:rFonts w:ascii="標楷體" w:eastAsia="標楷體"/>
          <w:b/>
          <w:sz w:val="28"/>
          <w:szCs w:val="28"/>
        </w:rPr>
      </w:pPr>
      <w:r w:rsidRPr="00D078B3">
        <w:rPr>
          <w:rFonts w:ascii="標楷體" w:eastAsia="標楷體" w:hint="eastAsia"/>
          <w:b/>
          <w:sz w:val="28"/>
          <w:szCs w:val="28"/>
        </w:rPr>
        <w:t>二、</w:t>
      </w:r>
      <w:r>
        <w:rPr>
          <w:rFonts w:ascii="標楷體" w:eastAsia="標楷體" w:hint="eastAsia"/>
          <w:b/>
          <w:sz w:val="28"/>
          <w:szCs w:val="28"/>
        </w:rPr>
        <w:t>請司法院、法務部積極推動法官及檢察官就適宜</w:t>
      </w:r>
      <w:proofErr w:type="gramStart"/>
      <w:r>
        <w:rPr>
          <w:rFonts w:ascii="標楷體" w:eastAsia="標楷體" w:hint="eastAsia"/>
          <w:b/>
          <w:sz w:val="28"/>
          <w:szCs w:val="28"/>
        </w:rPr>
        <w:t>進入減述作業</w:t>
      </w:r>
      <w:proofErr w:type="gramEnd"/>
      <w:r>
        <w:rPr>
          <w:rFonts w:ascii="標楷體" w:eastAsia="標楷體" w:hint="eastAsia"/>
          <w:b/>
          <w:sz w:val="28"/>
          <w:szCs w:val="28"/>
        </w:rPr>
        <w:t>之</w:t>
      </w:r>
      <w:proofErr w:type="gramStart"/>
      <w:r>
        <w:rPr>
          <w:rFonts w:ascii="標楷體" w:eastAsia="標楷體" w:hint="eastAsia"/>
          <w:b/>
          <w:sz w:val="28"/>
          <w:szCs w:val="28"/>
        </w:rPr>
        <w:t>被害人親訊及</w:t>
      </w:r>
      <w:proofErr w:type="gramEnd"/>
      <w:r>
        <w:rPr>
          <w:rFonts w:ascii="標楷體" w:eastAsia="標楷體" w:hint="eastAsia"/>
          <w:b/>
          <w:sz w:val="28"/>
          <w:szCs w:val="28"/>
        </w:rPr>
        <w:t>指揮偵辦，以</w:t>
      </w:r>
      <w:proofErr w:type="gramStart"/>
      <w:r>
        <w:rPr>
          <w:rFonts w:ascii="標楷體" w:eastAsia="標楷體" w:hint="eastAsia"/>
          <w:b/>
          <w:sz w:val="28"/>
          <w:szCs w:val="28"/>
        </w:rPr>
        <w:t>落實減述精神</w:t>
      </w:r>
      <w:proofErr w:type="gramEnd"/>
      <w:r>
        <w:rPr>
          <w:rFonts w:ascii="標楷體" w:eastAsia="標楷體" w:hint="eastAsia"/>
          <w:b/>
          <w:sz w:val="28"/>
          <w:szCs w:val="28"/>
        </w:rPr>
        <w:t>。</w:t>
      </w:r>
    </w:p>
    <w:p w:rsidR="00C34D88" w:rsidRDefault="00A436EF" w:rsidP="00A436EF">
      <w:pPr>
        <w:spacing w:line="440" w:lineRule="exact"/>
        <w:ind w:leftChars="200" w:left="1041" w:hangingChars="200" w:hanging="561"/>
        <w:jc w:val="both"/>
        <w:rPr>
          <w:rFonts w:ascii="標楷體" w:eastAsia="標楷體" w:hAnsi="標楷體"/>
          <w:b/>
          <w:sz w:val="28"/>
          <w:szCs w:val="28"/>
        </w:rPr>
      </w:pPr>
      <w:r>
        <w:rPr>
          <w:rFonts w:ascii="標楷體" w:eastAsia="標楷體" w:hint="eastAsia"/>
          <w:b/>
          <w:sz w:val="28"/>
          <w:szCs w:val="28"/>
        </w:rPr>
        <w:t>三、請內政部警政署</w:t>
      </w:r>
      <w:r w:rsidRPr="002B01DF">
        <w:rPr>
          <w:rFonts w:ascii="標楷體" w:eastAsia="標楷體" w:hAnsi="標楷體" w:hint="eastAsia"/>
          <w:b/>
          <w:sz w:val="28"/>
          <w:szCs w:val="28"/>
        </w:rPr>
        <w:t>強化員警專業訓練，</w:t>
      </w:r>
      <w:r>
        <w:rPr>
          <w:rFonts w:ascii="標楷體" w:eastAsia="標楷體" w:hAnsi="標楷體" w:hint="eastAsia"/>
          <w:b/>
          <w:sz w:val="28"/>
          <w:szCs w:val="28"/>
        </w:rPr>
        <w:t>提醒</w:t>
      </w:r>
      <w:r w:rsidRPr="002B01DF">
        <w:rPr>
          <w:rFonts w:ascii="標楷體" w:eastAsia="標楷體" w:hAnsi="標楷體" w:hint="eastAsia"/>
          <w:b/>
          <w:sz w:val="28"/>
          <w:szCs w:val="28"/>
        </w:rPr>
        <w:t>於警</w:t>
      </w:r>
      <w:proofErr w:type="gramStart"/>
      <w:r w:rsidRPr="002B01DF">
        <w:rPr>
          <w:rFonts w:ascii="標楷體" w:eastAsia="標楷體" w:hAnsi="標楷體" w:hint="eastAsia"/>
          <w:b/>
          <w:sz w:val="28"/>
          <w:szCs w:val="28"/>
        </w:rPr>
        <w:t>詢</w:t>
      </w:r>
      <w:proofErr w:type="gramEnd"/>
      <w:r w:rsidRPr="002B01DF">
        <w:rPr>
          <w:rFonts w:ascii="標楷體" w:eastAsia="標楷體" w:hAnsi="標楷體" w:hint="eastAsia"/>
          <w:b/>
          <w:sz w:val="28"/>
          <w:szCs w:val="28"/>
        </w:rPr>
        <w:t>筆錄製作前，</w:t>
      </w:r>
      <w:r>
        <w:rPr>
          <w:rFonts w:ascii="標楷體" w:eastAsia="標楷體" w:hAnsi="標楷體" w:hint="eastAsia"/>
          <w:b/>
          <w:sz w:val="28"/>
          <w:szCs w:val="28"/>
        </w:rPr>
        <w:t>應</w:t>
      </w:r>
      <w:r w:rsidRPr="002B01DF">
        <w:rPr>
          <w:rFonts w:ascii="標楷體" w:eastAsia="標楷體" w:hAnsi="標楷體" w:hint="eastAsia"/>
          <w:b/>
          <w:sz w:val="28"/>
          <w:szCs w:val="28"/>
        </w:rPr>
        <w:t>通知轄內社工人員協助訊前訪視評估。</w:t>
      </w:r>
    </w:p>
    <w:p w:rsidR="00A436EF" w:rsidRDefault="00A436EF" w:rsidP="00A436EF">
      <w:pPr>
        <w:spacing w:line="440" w:lineRule="exact"/>
        <w:ind w:left="561" w:hangingChars="200" w:hanging="561"/>
        <w:jc w:val="both"/>
        <w:rPr>
          <w:rFonts w:ascii="標楷體" w:eastAsia="標楷體"/>
          <w:b/>
          <w:sz w:val="28"/>
          <w:szCs w:val="28"/>
        </w:rPr>
      </w:pPr>
    </w:p>
    <w:p w:rsidR="00A436EF" w:rsidRPr="00BA3421" w:rsidRDefault="00A436EF" w:rsidP="00A436EF">
      <w:pPr>
        <w:spacing w:line="440" w:lineRule="exact"/>
        <w:ind w:left="561" w:hangingChars="200" w:hanging="561"/>
        <w:jc w:val="both"/>
        <w:rPr>
          <w:rFonts w:ascii="標楷體" w:eastAsia="標楷體" w:hAnsi="標楷體"/>
          <w:b/>
          <w:sz w:val="28"/>
          <w:szCs w:val="28"/>
        </w:rPr>
      </w:pPr>
      <w:proofErr w:type="gramStart"/>
      <w:r>
        <w:rPr>
          <w:rFonts w:ascii="標楷體" w:eastAsia="標楷體" w:hint="eastAsia"/>
          <w:b/>
          <w:sz w:val="28"/>
          <w:szCs w:val="28"/>
        </w:rPr>
        <w:t>柒</w:t>
      </w:r>
      <w:proofErr w:type="gramEnd"/>
      <w:r>
        <w:rPr>
          <w:rFonts w:ascii="標楷體" w:eastAsia="標楷體" w:hint="eastAsia"/>
          <w:b/>
          <w:sz w:val="28"/>
          <w:szCs w:val="28"/>
        </w:rPr>
        <w:t>、散會：下午5時30分。</w:t>
      </w:r>
    </w:p>
    <w:sectPr w:rsidR="00A436EF" w:rsidRPr="00BA342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0B1" w:rsidRDefault="006770B1" w:rsidP="004E0D1B">
      <w:r>
        <w:separator/>
      </w:r>
    </w:p>
  </w:endnote>
  <w:endnote w:type="continuationSeparator" w:id="0">
    <w:p w:rsidR="006770B1" w:rsidRDefault="006770B1"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T1FCo00">
    <w:altName w:val="Arial Unicode MS"/>
    <w:panose1 w:val="00000000000000000000"/>
    <w:charset w:val="88"/>
    <w:family w:val="auto"/>
    <w:notTrueType/>
    <w:pitch w:val="default"/>
    <w:sig w:usb0="00000001" w:usb1="08080000" w:usb2="00000010" w:usb3="00000000" w:csb0="00100000" w:csb1="00000000"/>
  </w:font>
  <w:font w:name="DFMing-Lt-HK-BF">
    <w:altName w:val="Arial Unicode MS"/>
    <w:panose1 w:val="00000000000000000000"/>
    <w:charset w:val="86"/>
    <w:family w:val="auto"/>
    <w:notTrueType/>
    <w:pitch w:val="default"/>
    <w:sig w:usb0="00000000" w:usb1="080E0000" w:usb2="00000010" w:usb3="00000000" w:csb0="00040000" w:csb1="00000000"/>
  </w:font>
  <w:font w:name="DFKaiShu-Md-HK-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724409"/>
      <w:docPartObj>
        <w:docPartGallery w:val="Page Numbers (Bottom of Page)"/>
        <w:docPartUnique/>
      </w:docPartObj>
    </w:sdtPr>
    <w:sdtEndPr/>
    <w:sdtContent>
      <w:p w:rsidR="00EA4908" w:rsidRDefault="00EA4908">
        <w:pPr>
          <w:pStyle w:val="a6"/>
          <w:jc w:val="center"/>
        </w:pPr>
        <w:r>
          <w:fldChar w:fldCharType="begin"/>
        </w:r>
        <w:r>
          <w:instrText>PAGE   \* MERGEFORMAT</w:instrText>
        </w:r>
        <w:r>
          <w:fldChar w:fldCharType="separate"/>
        </w:r>
        <w:r w:rsidR="005E4B81" w:rsidRPr="005E4B81">
          <w:rPr>
            <w:noProof/>
            <w:lang w:val="zh-TW"/>
          </w:rPr>
          <w:t>6</w:t>
        </w:r>
        <w:r>
          <w:fldChar w:fldCharType="end"/>
        </w:r>
      </w:p>
    </w:sdtContent>
  </w:sdt>
  <w:p w:rsidR="00EA4908" w:rsidRDefault="00EA490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0B1" w:rsidRDefault="006770B1" w:rsidP="004E0D1B">
      <w:r>
        <w:separator/>
      </w:r>
    </w:p>
  </w:footnote>
  <w:footnote w:type="continuationSeparator" w:id="0">
    <w:p w:rsidR="006770B1" w:rsidRDefault="006770B1"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5D1"/>
    <w:multiLevelType w:val="hybridMultilevel"/>
    <w:tmpl w:val="60CE5AEE"/>
    <w:lvl w:ilvl="0" w:tplc="7B783E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FF675A"/>
    <w:multiLevelType w:val="hybridMultilevel"/>
    <w:tmpl w:val="4E92CFAE"/>
    <w:lvl w:ilvl="0" w:tplc="BBEA7F3A">
      <w:start w:val="1"/>
      <w:numFmt w:val="taiwaneseCountingThousand"/>
      <w:lvlText w:val="%1、"/>
      <w:lvlJc w:val="left"/>
      <w:pPr>
        <w:ind w:left="1006" w:hanging="720"/>
      </w:pPr>
      <w:rPr>
        <w:rFonts w:hint="default"/>
        <w:b w:val="0"/>
        <w:u w:val="none"/>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2">
    <w:nsid w:val="1C575FF9"/>
    <w:multiLevelType w:val="hybridMultilevel"/>
    <w:tmpl w:val="42A41614"/>
    <w:lvl w:ilvl="0" w:tplc="0DF2513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02321CD"/>
    <w:multiLevelType w:val="hybridMultilevel"/>
    <w:tmpl w:val="E1BA4A1A"/>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C77319"/>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AB73DFC"/>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nsid w:val="3CF37810"/>
    <w:multiLevelType w:val="hybridMultilevel"/>
    <w:tmpl w:val="8B8AA6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E160589"/>
    <w:multiLevelType w:val="hybridMultilevel"/>
    <w:tmpl w:val="1E9480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0F52675"/>
    <w:multiLevelType w:val="hybridMultilevel"/>
    <w:tmpl w:val="057E33FC"/>
    <w:lvl w:ilvl="0" w:tplc="7DE40BC6">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nsid w:val="45E2296B"/>
    <w:multiLevelType w:val="hybridMultilevel"/>
    <w:tmpl w:val="B83EB24E"/>
    <w:lvl w:ilvl="0" w:tplc="C486E9A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nsid w:val="4A8C3078"/>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A932CA1"/>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nsid w:val="50F62AB3"/>
    <w:multiLevelType w:val="hybridMultilevel"/>
    <w:tmpl w:val="95009862"/>
    <w:lvl w:ilvl="0" w:tplc="AEEC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18A6469"/>
    <w:multiLevelType w:val="hybridMultilevel"/>
    <w:tmpl w:val="A22E56A2"/>
    <w:lvl w:ilvl="0" w:tplc="1F7647C4">
      <w:start w:val="1"/>
      <w:numFmt w:val="taiwaneseCountingThousand"/>
      <w:lvlText w:val="%1、"/>
      <w:lvlJc w:val="left"/>
      <w:pPr>
        <w:ind w:left="1050" w:hanging="720"/>
      </w:pPr>
      <w:rPr>
        <w:rFonts w:ascii="標楷體" w:eastAsia="標楷體" w:hAnsi="標楷體" w:hint="default"/>
        <w:color w:val="000000" w:themeColor="text1"/>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4">
    <w:nsid w:val="58DC470A"/>
    <w:multiLevelType w:val="hybridMultilevel"/>
    <w:tmpl w:val="CEB0BD9E"/>
    <w:lvl w:ilvl="0" w:tplc="09C88C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95964EE"/>
    <w:multiLevelType w:val="hybridMultilevel"/>
    <w:tmpl w:val="10084142"/>
    <w:lvl w:ilvl="0" w:tplc="CFA6C8AC">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C3C44F9"/>
    <w:multiLevelType w:val="hybridMultilevel"/>
    <w:tmpl w:val="C27EDD3C"/>
    <w:lvl w:ilvl="0" w:tplc="A3D225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FFE67BF"/>
    <w:multiLevelType w:val="hybridMultilevel"/>
    <w:tmpl w:val="4D7ACDB2"/>
    <w:lvl w:ilvl="0" w:tplc="78F6DD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62577DCE"/>
    <w:multiLevelType w:val="hybridMultilevel"/>
    <w:tmpl w:val="153280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503645B"/>
    <w:multiLevelType w:val="hybridMultilevel"/>
    <w:tmpl w:val="0A3CFDB8"/>
    <w:lvl w:ilvl="0" w:tplc="089A3B9A">
      <w:start w:val="1"/>
      <w:numFmt w:val="taiwaneseCountingThousand"/>
      <w:lvlText w:val="%1、"/>
      <w:lvlJc w:val="left"/>
      <w:pPr>
        <w:ind w:left="1159" w:hanging="720"/>
      </w:pPr>
      <w:rPr>
        <w:rFonts w:hint="default"/>
      </w:rPr>
    </w:lvl>
    <w:lvl w:ilvl="1" w:tplc="04090019" w:tentative="1">
      <w:start w:val="1"/>
      <w:numFmt w:val="ideographTraditional"/>
      <w:lvlText w:val="%2、"/>
      <w:lvlJc w:val="left"/>
      <w:pPr>
        <w:ind w:left="1399" w:hanging="480"/>
      </w:pPr>
    </w:lvl>
    <w:lvl w:ilvl="2" w:tplc="0409001B" w:tentative="1">
      <w:start w:val="1"/>
      <w:numFmt w:val="lowerRoman"/>
      <w:lvlText w:val="%3."/>
      <w:lvlJc w:val="right"/>
      <w:pPr>
        <w:ind w:left="1879" w:hanging="480"/>
      </w:pPr>
    </w:lvl>
    <w:lvl w:ilvl="3" w:tplc="0409000F" w:tentative="1">
      <w:start w:val="1"/>
      <w:numFmt w:val="decimal"/>
      <w:lvlText w:val="%4."/>
      <w:lvlJc w:val="left"/>
      <w:pPr>
        <w:ind w:left="2359" w:hanging="480"/>
      </w:pPr>
    </w:lvl>
    <w:lvl w:ilvl="4" w:tplc="04090019" w:tentative="1">
      <w:start w:val="1"/>
      <w:numFmt w:val="ideographTraditional"/>
      <w:lvlText w:val="%5、"/>
      <w:lvlJc w:val="left"/>
      <w:pPr>
        <w:ind w:left="2839" w:hanging="480"/>
      </w:pPr>
    </w:lvl>
    <w:lvl w:ilvl="5" w:tplc="0409001B" w:tentative="1">
      <w:start w:val="1"/>
      <w:numFmt w:val="lowerRoman"/>
      <w:lvlText w:val="%6."/>
      <w:lvlJc w:val="right"/>
      <w:pPr>
        <w:ind w:left="3319" w:hanging="480"/>
      </w:pPr>
    </w:lvl>
    <w:lvl w:ilvl="6" w:tplc="0409000F" w:tentative="1">
      <w:start w:val="1"/>
      <w:numFmt w:val="decimal"/>
      <w:lvlText w:val="%7."/>
      <w:lvlJc w:val="left"/>
      <w:pPr>
        <w:ind w:left="3799" w:hanging="480"/>
      </w:pPr>
    </w:lvl>
    <w:lvl w:ilvl="7" w:tplc="04090019" w:tentative="1">
      <w:start w:val="1"/>
      <w:numFmt w:val="ideographTraditional"/>
      <w:lvlText w:val="%8、"/>
      <w:lvlJc w:val="left"/>
      <w:pPr>
        <w:ind w:left="4279" w:hanging="480"/>
      </w:pPr>
    </w:lvl>
    <w:lvl w:ilvl="8" w:tplc="0409001B" w:tentative="1">
      <w:start w:val="1"/>
      <w:numFmt w:val="lowerRoman"/>
      <w:lvlText w:val="%9."/>
      <w:lvlJc w:val="right"/>
      <w:pPr>
        <w:ind w:left="4759" w:hanging="480"/>
      </w:pPr>
    </w:lvl>
  </w:abstractNum>
  <w:abstractNum w:abstractNumId="20">
    <w:nsid w:val="67ED4B50"/>
    <w:multiLevelType w:val="hybridMultilevel"/>
    <w:tmpl w:val="94EEFA14"/>
    <w:lvl w:ilvl="0" w:tplc="7FDC7C8C">
      <w:start w:val="1"/>
      <w:numFmt w:val="taiwaneseCountingThousand"/>
      <w:lvlText w:val="%1、"/>
      <w:lvlJc w:val="left"/>
      <w:pPr>
        <w:ind w:left="480" w:hanging="480"/>
      </w:pPr>
      <w:rPr>
        <w:lang w:val="en-US"/>
      </w:rPr>
    </w:lvl>
    <w:lvl w:ilvl="1" w:tplc="80ACC84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BF67D81"/>
    <w:multiLevelType w:val="hybridMultilevel"/>
    <w:tmpl w:val="7C90078C"/>
    <w:lvl w:ilvl="0" w:tplc="D67A87BC">
      <w:start w:val="1"/>
      <w:numFmt w:val="taiwaneseCountingThousand"/>
      <w:lvlText w:val="(%1)"/>
      <w:lvlJc w:val="left"/>
      <w:pPr>
        <w:ind w:left="720" w:hanging="720"/>
      </w:pPr>
      <w:rPr>
        <w:rFonts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C1662E2"/>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006627E"/>
    <w:multiLevelType w:val="hybridMultilevel"/>
    <w:tmpl w:val="FBDA6274"/>
    <w:lvl w:ilvl="0" w:tplc="4EC6736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nsid w:val="72127407"/>
    <w:multiLevelType w:val="hybridMultilevel"/>
    <w:tmpl w:val="8AEC13EC"/>
    <w:lvl w:ilvl="0" w:tplc="29AABA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A9C0DF4"/>
    <w:multiLevelType w:val="hybridMultilevel"/>
    <w:tmpl w:val="04047D54"/>
    <w:lvl w:ilvl="0" w:tplc="4510EE14">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6"/>
  </w:num>
  <w:num w:numId="3">
    <w:abstractNumId w:val="20"/>
  </w:num>
  <w:num w:numId="4">
    <w:abstractNumId w:val="9"/>
  </w:num>
  <w:num w:numId="5">
    <w:abstractNumId w:val="5"/>
  </w:num>
  <w:num w:numId="6">
    <w:abstractNumId w:val="12"/>
  </w:num>
  <w:num w:numId="7">
    <w:abstractNumId w:val="11"/>
  </w:num>
  <w:num w:numId="8">
    <w:abstractNumId w:val="7"/>
  </w:num>
  <w:num w:numId="9">
    <w:abstractNumId w:val="18"/>
  </w:num>
  <w:num w:numId="10">
    <w:abstractNumId w:val="6"/>
  </w:num>
  <w:num w:numId="11">
    <w:abstractNumId w:val="1"/>
  </w:num>
  <w:num w:numId="12">
    <w:abstractNumId w:val="23"/>
  </w:num>
  <w:num w:numId="13">
    <w:abstractNumId w:val="15"/>
  </w:num>
  <w:num w:numId="14">
    <w:abstractNumId w:val="2"/>
  </w:num>
  <w:num w:numId="15">
    <w:abstractNumId w:val="14"/>
  </w:num>
  <w:num w:numId="16">
    <w:abstractNumId w:val="4"/>
  </w:num>
  <w:num w:numId="17">
    <w:abstractNumId w:val="10"/>
  </w:num>
  <w:num w:numId="18">
    <w:abstractNumId w:val="22"/>
  </w:num>
  <w:num w:numId="19">
    <w:abstractNumId w:val="13"/>
  </w:num>
  <w:num w:numId="20">
    <w:abstractNumId w:val="3"/>
  </w:num>
  <w:num w:numId="21">
    <w:abstractNumId w:val="24"/>
  </w:num>
  <w:num w:numId="22">
    <w:abstractNumId w:val="0"/>
  </w:num>
  <w:num w:numId="23">
    <w:abstractNumId w:val="21"/>
  </w:num>
  <w:num w:numId="24">
    <w:abstractNumId w:val="17"/>
  </w:num>
  <w:num w:numId="25">
    <w:abstractNumId w:val="25"/>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11010"/>
    <w:rsid w:val="00011274"/>
    <w:rsid w:val="00026EBD"/>
    <w:rsid w:val="00027796"/>
    <w:rsid w:val="00030788"/>
    <w:rsid w:val="00030D81"/>
    <w:rsid w:val="00046965"/>
    <w:rsid w:val="000808BB"/>
    <w:rsid w:val="0009292D"/>
    <w:rsid w:val="000A2BDC"/>
    <w:rsid w:val="000E143C"/>
    <w:rsid w:val="0010171E"/>
    <w:rsid w:val="0011455E"/>
    <w:rsid w:val="00116AF1"/>
    <w:rsid w:val="00127654"/>
    <w:rsid w:val="00142838"/>
    <w:rsid w:val="00193D2C"/>
    <w:rsid w:val="001951DB"/>
    <w:rsid w:val="001B642D"/>
    <w:rsid w:val="001C2DBF"/>
    <w:rsid w:val="001E51E1"/>
    <w:rsid w:val="001F2C26"/>
    <w:rsid w:val="001F5C19"/>
    <w:rsid w:val="002361A8"/>
    <w:rsid w:val="00255322"/>
    <w:rsid w:val="0026439E"/>
    <w:rsid w:val="00290C7B"/>
    <w:rsid w:val="002D7E17"/>
    <w:rsid w:val="002E24CC"/>
    <w:rsid w:val="002F57E0"/>
    <w:rsid w:val="00300D71"/>
    <w:rsid w:val="00313BB4"/>
    <w:rsid w:val="003866CE"/>
    <w:rsid w:val="003961F1"/>
    <w:rsid w:val="003A5B35"/>
    <w:rsid w:val="003D4EF8"/>
    <w:rsid w:val="003D60F4"/>
    <w:rsid w:val="00401CF8"/>
    <w:rsid w:val="00423599"/>
    <w:rsid w:val="00427EE3"/>
    <w:rsid w:val="0043000E"/>
    <w:rsid w:val="0043010B"/>
    <w:rsid w:val="00442C69"/>
    <w:rsid w:val="00467427"/>
    <w:rsid w:val="00492D07"/>
    <w:rsid w:val="004D0193"/>
    <w:rsid w:val="004E0D1B"/>
    <w:rsid w:val="00523678"/>
    <w:rsid w:val="00555FC5"/>
    <w:rsid w:val="00561B02"/>
    <w:rsid w:val="00565F3A"/>
    <w:rsid w:val="005816BE"/>
    <w:rsid w:val="0059675D"/>
    <w:rsid w:val="005C5150"/>
    <w:rsid w:val="005E4B81"/>
    <w:rsid w:val="005F062E"/>
    <w:rsid w:val="005F65E5"/>
    <w:rsid w:val="00600636"/>
    <w:rsid w:val="00626FE4"/>
    <w:rsid w:val="00663AC9"/>
    <w:rsid w:val="00665645"/>
    <w:rsid w:val="0067684B"/>
    <w:rsid w:val="006770B1"/>
    <w:rsid w:val="006A0559"/>
    <w:rsid w:val="006B43FE"/>
    <w:rsid w:val="006B4B48"/>
    <w:rsid w:val="006F4F2C"/>
    <w:rsid w:val="00727058"/>
    <w:rsid w:val="00742959"/>
    <w:rsid w:val="00762525"/>
    <w:rsid w:val="007722C1"/>
    <w:rsid w:val="007860C7"/>
    <w:rsid w:val="00791CFD"/>
    <w:rsid w:val="00796C5F"/>
    <w:rsid w:val="007B7250"/>
    <w:rsid w:val="007C672E"/>
    <w:rsid w:val="007D1BF0"/>
    <w:rsid w:val="008154D6"/>
    <w:rsid w:val="00836DB7"/>
    <w:rsid w:val="0089343E"/>
    <w:rsid w:val="008B0763"/>
    <w:rsid w:val="008B3627"/>
    <w:rsid w:val="008B48ED"/>
    <w:rsid w:val="008C05ED"/>
    <w:rsid w:val="008D3504"/>
    <w:rsid w:val="008F19E9"/>
    <w:rsid w:val="008F5294"/>
    <w:rsid w:val="00953BD7"/>
    <w:rsid w:val="00987B00"/>
    <w:rsid w:val="00994931"/>
    <w:rsid w:val="009E785B"/>
    <w:rsid w:val="009F0B9E"/>
    <w:rsid w:val="00A022B5"/>
    <w:rsid w:val="00A109C8"/>
    <w:rsid w:val="00A200EC"/>
    <w:rsid w:val="00A436EF"/>
    <w:rsid w:val="00A45D87"/>
    <w:rsid w:val="00AB286F"/>
    <w:rsid w:val="00AD7A8C"/>
    <w:rsid w:val="00AF5A87"/>
    <w:rsid w:val="00B44E50"/>
    <w:rsid w:val="00B50213"/>
    <w:rsid w:val="00BA0395"/>
    <w:rsid w:val="00BA3421"/>
    <w:rsid w:val="00BC61E2"/>
    <w:rsid w:val="00BC6D07"/>
    <w:rsid w:val="00BD4128"/>
    <w:rsid w:val="00BF010F"/>
    <w:rsid w:val="00C10E5C"/>
    <w:rsid w:val="00C11BAE"/>
    <w:rsid w:val="00C22B1E"/>
    <w:rsid w:val="00C34D88"/>
    <w:rsid w:val="00C366DC"/>
    <w:rsid w:val="00C36E79"/>
    <w:rsid w:val="00C374F0"/>
    <w:rsid w:val="00C81419"/>
    <w:rsid w:val="00CC0A3E"/>
    <w:rsid w:val="00D06B95"/>
    <w:rsid w:val="00D12FAA"/>
    <w:rsid w:val="00D26669"/>
    <w:rsid w:val="00D26A8B"/>
    <w:rsid w:val="00D43220"/>
    <w:rsid w:val="00D50E51"/>
    <w:rsid w:val="00D52427"/>
    <w:rsid w:val="00D67E5A"/>
    <w:rsid w:val="00DC1CA4"/>
    <w:rsid w:val="00DE1380"/>
    <w:rsid w:val="00E030A4"/>
    <w:rsid w:val="00E22245"/>
    <w:rsid w:val="00E368EF"/>
    <w:rsid w:val="00E4461E"/>
    <w:rsid w:val="00E641EE"/>
    <w:rsid w:val="00E97A4F"/>
    <w:rsid w:val="00EA4908"/>
    <w:rsid w:val="00F04BF9"/>
    <w:rsid w:val="00F34C14"/>
    <w:rsid w:val="00F36FCC"/>
    <w:rsid w:val="00F66B99"/>
    <w:rsid w:val="00F76718"/>
    <w:rsid w:val="00F84630"/>
    <w:rsid w:val="00FA0B8D"/>
    <w:rsid w:val="00FA6BEF"/>
    <w:rsid w:val="00FC0979"/>
    <w:rsid w:val="00FC76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1535</TotalTime>
  <Pages>16</Pages>
  <Words>1622</Words>
  <Characters>9248</Characters>
  <Application>Microsoft Office Word</Application>
  <DocSecurity>0</DocSecurity>
  <Lines>77</Lines>
  <Paragraphs>21</Paragraphs>
  <ScaleCrop>false</ScaleCrop>
  <Company/>
  <LinksUpToDate>false</LinksUpToDate>
  <CharactersWithSpaces>10849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保護服務司劉松燕</dc:creator>
  <cp:lastModifiedBy>保護服務司劉松燕</cp:lastModifiedBy>
  <cp:revision>38</cp:revision>
  <cp:lastPrinted>2016-04-07T02:33:00Z</cp:lastPrinted>
  <dcterms:created xsi:type="dcterms:W3CDTF">2015-12-02T01:09:00Z</dcterms:created>
  <dcterms:modified xsi:type="dcterms:W3CDTF">2016-04-11T03:38:00Z</dcterms:modified>
</cp:coreProperties>
</file>