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FF" w:rsidRPr="001E66A7" w:rsidRDefault="009953FF" w:rsidP="00480F30">
      <w:pPr>
        <w:spacing w:line="700" w:lineRule="exact"/>
        <w:ind w:left="1077" w:hanging="7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1E66A7">
        <w:rPr>
          <w:rFonts w:ascii="Times New Roman" w:eastAsia="標楷體" w:hAnsi="Times New Roman" w:cs="Times New Roman"/>
          <w:b/>
          <w:sz w:val="44"/>
          <w:szCs w:val="44"/>
        </w:rPr>
        <w:t>行政院衛生署全民健康保險會</w:t>
      </w:r>
    </w:p>
    <w:p w:rsidR="000A6823" w:rsidRPr="001E66A7" w:rsidRDefault="009953FF" w:rsidP="00480F30">
      <w:pPr>
        <w:spacing w:line="700" w:lineRule="exact"/>
        <w:ind w:left="1077" w:hanging="72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1E66A7">
        <w:rPr>
          <w:rFonts w:ascii="Times New Roman" w:eastAsia="標楷體" w:hAnsi="Times New Roman" w:cs="Times New Roman"/>
          <w:b/>
          <w:sz w:val="44"/>
          <w:szCs w:val="44"/>
        </w:rPr>
        <w:t>第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屆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102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年第</w:t>
      </w:r>
      <w:r w:rsidR="006D0947">
        <w:rPr>
          <w:rFonts w:ascii="Times New Roman" w:eastAsia="標楷體" w:hAnsi="Times New Roman" w:cs="Times New Roman" w:hint="eastAsia"/>
          <w:b/>
          <w:sz w:val="44"/>
          <w:szCs w:val="44"/>
        </w:rPr>
        <w:t>4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次</w:t>
      </w:r>
      <w:r w:rsidR="00E064EA" w:rsidRPr="001E66A7">
        <w:rPr>
          <w:rFonts w:ascii="Times New Roman" w:eastAsia="標楷體" w:hAnsi="Times New Roman" w:cs="Times New Roman"/>
          <w:b/>
          <w:sz w:val="44"/>
          <w:szCs w:val="44"/>
        </w:rPr>
        <w:t>委員</w:t>
      </w:r>
      <w:r w:rsidRPr="001E66A7">
        <w:rPr>
          <w:rFonts w:ascii="Times New Roman" w:eastAsia="標楷體" w:hAnsi="Times New Roman" w:cs="Times New Roman"/>
          <w:b/>
          <w:sz w:val="44"/>
          <w:szCs w:val="44"/>
        </w:rPr>
        <w:t>會議</w:t>
      </w:r>
    </w:p>
    <w:p w:rsidR="009953FF" w:rsidRPr="006D0947" w:rsidRDefault="009953FF" w:rsidP="00480F30">
      <w:pPr>
        <w:spacing w:line="700" w:lineRule="exact"/>
        <w:ind w:left="1077" w:hanging="720"/>
        <w:jc w:val="both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9953FF" w:rsidRPr="001E66A7" w:rsidRDefault="009953FF" w:rsidP="00480F30">
      <w:pPr>
        <w:spacing w:line="700" w:lineRule="exact"/>
        <w:ind w:left="1077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時間：中華民國</w:t>
      </w:r>
      <w:r w:rsidRPr="001E66A7">
        <w:rPr>
          <w:rFonts w:ascii="Times New Roman" w:eastAsia="標楷體" w:hAnsi="Times New Roman" w:cs="Times New Roman"/>
          <w:sz w:val="36"/>
          <w:szCs w:val="36"/>
        </w:rPr>
        <w:t>102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年</w:t>
      </w:r>
      <w:r w:rsidR="006D0947">
        <w:rPr>
          <w:rFonts w:ascii="Times New Roman" w:eastAsia="標楷體" w:hAnsi="Times New Roman" w:cs="Times New Roman" w:hint="eastAsia"/>
          <w:sz w:val="36"/>
          <w:szCs w:val="36"/>
        </w:rPr>
        <w:t>4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月</w:t>
      </w:r>
      <w:r w:rsidRPr="001E66A7">
        <w:rPr>
          <w:rFonts w:ascii="Times New Roman" w:eastAsia="標楷體" w:hAnsi="Times New Roman" w:cs="Times New Roman"/>
          <w:sz w:val="36"/>
          <w:szCs w:val="36"/>
        </w:rPr>
        <w:t>2</w:t>
      </w:r>
      <w:r w:rsidR="006D0947">
        <w:rPr>
          <w:rFonts w:ascii="Times New Roman" w:eastAsia="標楷體" w:hAnsi="Times New Roman" w:cs="Times New Roman" w:hint="eastAsia"/>
          <w:sz w:val="36"/>
          <w:szCs w:val="36"/>
        </w:rPr>
        <w:t>6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日（星期五）上午</w:t>
      </w:r>
      <w:r w:rsidRPr="001E66A7">
        <w:rPr>
          <w:rFonts w:ascii="Times New Roman" w:eastAsia="標楷體" w:hAnsi="Times New Roman" w:cs="Times New Roman"/>
          <w:sz w:val="36"/>
          <w:szCs w:val="36"/>
        </w:rPr>
        <w:t>9</w:t>
      </w:r>
      <w:r w:rsidRPr="001E66A7">
        <w:rPr>
          <w:rFonts w:ascii="Times New Roman" w:eastAsia="標楷體" w:hAnsi="Times New Roman" w:cs="Times New Roman"/>
          <w:sz w:val="36"/>
          <w:szCs w:val="36"/>
        </w:rPr>
        <w:t>時</w:t>
      </w:r>
      <w:r w:rsidRPr="001E66A7">
        <w:rPr>
          <w:rFonts w:ascii="Times New Roman" w:eastAsia="標楷體" w:hAnsi="Times New Roman" w:cs="Times New Roman"/>
          <w:sz w:val="36"/>
          <w:szCs w:val="36"/>
        </w:rPr>
        <w:t>30</w:t>
      </w:r>
      <w:r w:rsidRPr="001E66A7">
        <w:rPr>
          <w:rFonts w:ascii="Times New Roman" w:eastAsia="標楷體" w:hAnsi="Times New Roman" w:cs="Times New Roman"/>
          <w:sz w:val="36"/>
          <w:szCs w:val="36"/>
        </w:rPr>
        <w:t>分</w:t>
      </w:r>
    </w:p>
    <w:p w:rsidR="009953FF" w:rsidRPr="001E66A7" w:rsidRDefault="009953FF" w:rsidP="00480F30">
      <w:pPr>
        <w:spacing w:line="700" w:lineRule="exact"/>
        <w:ind w:left="1470" w:hanging="1113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地點：</w:t>
      </w:r>
      <w:r w:rsidR="00E064EA" w:rsidRPr="001E66A7">
        <w:rPr>
          <w:rFonts w:ascii="Times New Roman" w:eastAsia="標楷體" w:hAnsi="Times New Roman" w:cs="Times New Roman"/>
          <w:sz w:val="36"/>
          <w:szCs w:val="36"/>
        </w:rPr>
        <w:t>行政院衛生署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中央健康保險局大禮堂（臺北市信義路三段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140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號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18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樓）</w:t>
      </w:r>
    </w:p>
    <w:p w:rsidR="000A6823" w:rsidRPr="001E66A7" w:rsidRDefault="000A6823" w:rsidP="00480F30">
      <w:pPr>
        <w:spacing w:line="700" w:lineRule="exact"/>
        <w:ind w:left="1077" w:hanging="72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議程</w:t>
      </w:r>
      <w:r w:rsidR="00C46A6D" w:rsidRPr="001E66A7">
        <w:rPr>
          <w:rFonts w:ascii="Times New Roman" w:eastAsia="標楷體" w:hAnsi="Times New Roman" w:cs="Times New Roman"/>
          <w:sz w:val="36"/>
          <w:szCs w:val="36"/>
        </w:rPr>
        <w:t>：</w:t>
      </w:r>
    </w:p>
    <w:p w:rsidR="000A6823" w:rsidRPr="001E66A7" w:rsidRDefault="000A6823" w:rsidP="00480F30">
      <w:pPr>
        <w:spacing w:line="70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一、主席致詞</w:t>
      </w:r>
    </w:p>
    <w:p w:rsidR="000A6823" w:rsidRPr="001E66A7" w:rsidRDefault="000A6823" w:rsidP="00480F30">
      <w:pPr>
        <w:spacing w:line="70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二、議程確認</w:t>
      </w:r>
    </w:p>
    <w:p w:rsidR="000A6823" w:rsidRPr="001E66A7" w:rsidRDefault="000A6823" w:rsidP="00480F30">
      <w:pPr>
        <w:spacing w:line="70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三、報告事項</w:t>
      </w:r>
    </w:p>
    <w:p w:rsidR="00AF1D0D" w:rsidRPr="001E66A7" w:rsidRDefault="000A6823" w:rsidP="00480F30">
      <w:pPr>
        <w:spacing w:line="700" w:lineRule="exact"/>
        <w:ind w:left="1834" w:hanging="756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proofErr w:type="gramStart"/>
      <w:r w:rsidRPr="001E66A7">
        <w:rPr>
          <w:rFonts w:ascii="Times New Roman" w:eastAsia="標楷體" w:hAnsi="Times New Roman" w:cs="Times New Roman"/>
          <w:sz w:val="36"/>
          <w:szCs w:val="36"/>
        </w:rPr>
        <w:t>一</w:t>
      </w:r>
      <w:proofErr w:type="gramEnd"/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480F30" w:rsidRPr="00480F30">
        <w:rPr>
          <w:rFonts w:ascii="Times New Roman" w:eastAsia="標楷體" w:hAnsi="Times New Roman" w:cs="Times New Roman" w:hint="eastAsia"/>
          <w:sz w:val="36"/>
          <w:szCs w:val="36"/>
        </w:rPr>
        <w:t>確認本會上</w:t>
      </w:r>
      <w:r w:rsidR="00480F30" w:rsidRPr="00480F30">
        <w:rPr>
          <w:rFonts w:ascii="Times New Roman" w:eastAsia="標楷體" w:hAnsi="Times New Roman" w:cs="Times New Roman"/>
          <w:sz w:val="36"/>
          <w:szCs w:val="36"/>
        </w:rPr>
        <w:t>(</w:t>
      </w:r>
      <w:r w:rsidR="00480F30" w:rsidRPr="00480F30">
        <w:rPr>
          <w:rFonts w:ascii="Times New Roman" w:eastAsia="標楷體" w:hAnsi="Times New Roman" w:cs="Times New Roman" w:hint="eastAsia"/>
          <w:sz w:val="36"/>
          <w:szCs w:val="36"/>
        </w:rPr>
        <w:t>第</w:t>
      </w:r>
      <w:r w:rsidR="006D0947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="00480F30" w:rsidRPr="00480F30">
        <w:rPr>
          <w:rFonts w:ascii="Times New Roman" w:eastAsia="標楷體" w:hAnsi="Times New Roman" w:cs="Times New Roman"/>
          <w:sz w:val="36"/>
          <w:szCs w:val="36"/>
        </w:rPr>
        <w:t>)</w:t>
      </w:r>
      <w:r w:rsidR="00480F30" w:rsidRPr="00480F30">
        <w:rPr>
          <w:rFonts w:ascii="Times New Roman" w:eastAsia="標楷體" w:hAnsi="Times New Roman" w:cs="Times New Roman" w:hint="eastAsia"/>
          <w:sz w:val="36"/>
          <w:szCs w:val="36"/>
        </w:rPr>
        <w:t>次委員會議紀錄</w:t>
      </w:r>
    </w:p>
    <w:p w:rsidR="000A6823" w:rsidRPr="001E66A7" w:rsidRDefault="00AF1D0D" w:rsidP="00480F30">
      <w:pPr>
        <w:spacing w:line="70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Pr="001E66A7">
        <w:rPr>
          <w:rFonts w:ascii="Times New Roman" w:eastAsia="標楷體" w:hAnsi="Times New Roman" w:cs="Times New Roman"/>
          <w:sz w:val="36"/>
          <w:szCs w:val="36"/>
        </w:rPr>
        <w:t>二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1E66A7" w:rsidRPr="001E66A7">
        <w:rPr>
          <w:rFonts w:ascii="Times New Roman" w:eastAsia="標楷體" w:hAnsi="Times New Roman" w:cs="Times New Roman" w:hint="eastAsia"/>
          <w:sz w:val="36"/>
          <w:szCs w:val="36"/>
        </w:rPr>
        <w:t>本會上</w:t>
      </w:r>
      <w:r w:rsidR="001E66A7"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="001E66A7" w:rsidRPr="001E66A7">
        <w:rPr>
          <w:rFonts w:ascii="Times New Roman" w:eastAsia="標楷體" w:hAnsi="Times New Roman" w:cs="Times New Roman" w:hint="eastAsia"/>
          <w:sz w:val="36"/>
          <w:szCs w:val="36"/>
        </w:rPr>
        <w:t>第</w:t>
      </w:r>
      <w:r w:rsidR="006D0947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="001E66A7"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1E66A7" w:rsidRPr="001E66A7">
        <w:rPr>
          <w:rFonts w:ascii="Times New Roman" w:eastAsia="標楷體" w:hAnsi="Times New Roman" w:cs="Times New Roman" w:hint="eastAsia"/>
          <w:sz w:val="36"/>
          <w:szCs w:val="36"/>
        </w:rPr>
        <w:t>次委員會議決議</w:t>
      </w:r>
      <w:r w:rsidR="001E66A7"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="001E66A7" w:rsidRPr="001E66A7">
        <w:rPr>
          <w:rFonts w:ascii="Times New Roman" w:eastAsia="標楷體" w:hAnsi="Times New Roman" w:cs="Times New Roman" w:hint="eastAsia"/>
          <w:sz w:val="36"/>
          <w:szCs w:val="36"/>
        </w:rPr>
        <w:t>定</w:t>
      </w:r>
      <w:r w:rsidR="001E66A7"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1E66A7" w:rsidRPr="001E66A7">
        <w:rPr>
          <w:rFonts w:ascii="Times New Roman" w:eastAsia="標楷體" w:hAnsi="Times New Roman" w:cs="Times New Roman" w:hint="eastAsia"/>
          <w:sz w:val="36"/>
          <w:szCs w:val="36"/>
        </w:rPr>
        <w:t>事項辦理情形及重要業務報告</w:t>
      </w:r>
    </w:p>
    <w:p w:rsidR="00A7429A" w:rsidRDefault="000A6823" w:rsidP="00061672">
      <w:pPr>
        <w:spacing w:line="70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="00AF1D0D" w:rsidRPr="001E66A7">
        <w:rPr>
          <w:rFonts w:ascii="Times New Roman" w:eastAsia="標楷體" w:hAnsi="Times New Roman" w:cs="Times New Roman"/>
          <w:sz w:val="36"/>
          <w:szCs w:val="36"/>
        </w:rPr>
        <w:t>三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061672" w:rsidRPr="00061672">
        <w:rPr>
          <w:rFonts w:ascii="Times New Roman" w:eastAsia="標楷體" w:hAnsi="Times New Roman" w:cs="Times New Roman" w:hint="eastAsia"/>
          <w:sz w:val="36"/>
          <w:szCs w:val="36"/>
        </w:rPr>
        <w:t>「</w:t>
      </w:r>
      <w:proofErr w:type="gramStart"/>
      <w:r w:rsidR="00061672" w:rsidRPr="00061672">
        <w:rPr>
          <w:rFonts w:ascii="Times New Roman" w:eastAsia="標楷體" w:hAnsi="Times New Roman" w:cs="Times New Roman" w:hint="eastAsia"/>
          <w:sz w:val="36"/>
          <w:szCs w:val="36"/>
        </w:rPr>
        <w:t>103</w:t>
      </w:r>
      <w:proofErr w:type="gramEnd"/>
      <w:r w:rsidR="00061672" w:rsidRPr="00061672">
        <w:rPr>
          <w:rFonts w:ascii="Times New Roman" w:eastAsia="標楷體" w:hAnsi="Times New Roman" w:cs="Times New Roman" w:hint="eastAsia"/>
          <w:sz w:val="36"/>
          <w:szCs w:val="36"/>
        </w:rPr>
        <w:t>年度全民健康保險醫療給付費用總額範圍」</w:t>
      </w:r>
      <w:r w:rsidR="00061672" w:rsidRPr="00061672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061672" w:rsidRPr="00061672">
        <w:rPr>
          <w:rFonts w:ascii="Times New Roman" w:eastAsia="標楷體" w:hAnsi="Times New Roman" w:cs="Times New Roman" w:hint="eastAsia"/>
          <w:sz w:val="36"/>
          <w:szCs w:val="36"/>
        </w:rPr>
        <w:t>草案</w:t>
      </w:r>
      <w:r w:rsidR="00061672" w:rsidRPr="00061672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061672" w:rsidRPr="00061672">
        <w:rPr>
          <w:rFonts w:ascii="Times New Roman" w:eastAsia="標楷體" w:hAnsi="Times New Roman" w:cs="Times New Roman" w:hint="eastAsia"/>
          <w:sz w:val="36"/>
          <w:szCs w:val="36"/>
        </w:rPr>
        <w:t>諮詢案</w:t>
      </w:r>
    </w:p>
    <w:p w:rsidR="00A7429A" w:rsidRDefault="00A7429A" w:rsidP="00480F30">
      <w:pPr>
        <w:spacing w:line="70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四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proofErr w:type="gramStart"/>
      <w:r w:rsidRPr="00A7429A">
        <w:rPr>
          <w:rFonts w:ascii="Times New Roman" w:eastAsia="標楷體" w:hAnsi="Times New Roman" w:cs="Times New Roman"/>
          <w:sz w:val="36"/>
          <w:szCs w:val="36"/>
        </w:rPr>
        <w:t>103</w:t>
      </w:r>
      <w:proofErr w:type="gramEnd"/>
      <w:r w:rsidRPr="00A7429A">
        <w:rPr>
          <w:rFonts w:ascii="Times New Roman" w:eastAsia="標楷體" w:hAnsi="Times New Roman" w:cs="Times New Roman"/>
          <w:sz w:val="36"/>
          <w:szCs w:val="36"/>
        </w:rPr>
        <w:t>年度全民健康保險醫療給付費用總額協商</w:t>
      </w:r>
      <w:r w:rsidRPr="00A7429A">
        <w:rPr>
          <w:rFonts w:ascii="Times New Roman" w:eastAsia="標楷體" w:hAnsi="Times New Roman" w:cs="Times New Roman" w:hint="eastAsia"/>
          <w:sz w:val="36"/>
          <w:szCs w:val="36"/>
        </w:rPr>
        <w:t>工作計畫</w:t>
      </w:r>
    </w:p>
    <w:p w:rsidR="001E66A7" w:rsidRPr="001E66A7" w:rsidRDefault="00A7429A" w:rsidP="00480F30">
      <w:pPr>
        <w:spacing w:line="70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五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1E66A7" w:rsidRPr="001E66A7">
        <w:rPr>
          <w:rFonts w:ascii="Times New Roman" w:eastAsia="標楷體" w:hAnsi="Times New Roman" w:cs="Times New Roman" w:hint="eastAsia"/>
          <w:sz w:val="36"/>
          <w:szCs w:val="36"/>
        </w:rPr>
        <w:t>中央健康保險局「</w:t>
      </w:r>
      <w:r w:rsidR="001E66A7" w:rsidRPr="001E66A7">
        <w:rPr>
          <w:rFonts w:ascii="Times New Roman" w:eastAsia="標楷體" w:hAnsi="Times New Roman" w:cs="Times New Roman"/>
          <w:sz w:val="36"/>
          <w:szCs w:val="36"/>
        </w:rPr>
        <w:t>102</w:t>
      </w:r>
      <w:r w:rsidR="001E66A7" w:rsidRPr="001E66A7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6D0947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="001E66A7" w:rsidRPr="001E66A7">
        <w:rPr>
          <w:rFonts w:ascii="Times New Roman" w:eastAsia="標楷體" w:hAnsi="Times New Roman" w:cs="Times New Roman" w:hint="eastAsia"/>
          <w:sz w:val="36"/>
          <w:szCs w:val="36"/>
        </w:rPr>
        <w:t>月份全民健康保險業務執行報告」</w:t>
      </w:r>
    </w:p>
    <w:p w:rsidR="000A6823" w:rsidRPr="001E66A7" w:rsidRDefault="000A6823" w:rsidP="00480F30">
      <w:pPr>
        <w:spacing w:line="700" w:lineRule="exact"/>
        <w:ind w:left="1498" w:hanging="77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四、討論事項</w:t>
      </w:r>
    </w:p>
    <w:p w:rsidR="000A6823" w:rsidRPr="001E66A7" w:rsidRDefault="000A6823" w:rsidP="00480F30">
      <w:pPr>
        <w:spacing w:line="70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lastRenderedPageBreak/>
        <w:t>(</w:t>
      </w:r>
      <w:proofErr w:type="gramStart"/>
      <w:r w:rsidR="00AF1D0D" w:rsidRPr="001E66A7">
        <w:rPr>
          <w:rFonts w:ascii="Times New Roman" w:eastAsia="標楷體" w:hAnsi="Times New Roman" w:cs="Times New Roman"/>
          <w:sz w:val="36"/>
          <w:szCs w:val="36"/>
        </w:rPr>
        <w:t>一</w:t>
      </w:r>
      <w:proofErr w:type="gramEnd"/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proofErr w:type="gramStart"/>
      <w:r w:rsidR="00A7429A" w:rsidRPr="00A7429A">
        <w:rPr>
          <w:rFonts w:ascii="Times New Roman" w:eastAsia="標楷體" w:hAnsi="Times New Roman" w:cs="Times New Roman"/>
          <w:sz w:val="36"/>
          <w:szCs w:val="36"/>
        </w:rPr>
        <w:t>102</w:t>
      </w:r>
      <w:proofErr w:type="gramEnd"/>
      <w:r w:rsidR="00A7429A" w:rsidRPr="00A7429A">
        <w:rPr>
          <w:rFonts w:ascii="Times New Roman" w:eastAsia="標楷體" w:hAnsi="Times New Roman" w:cs="Times New Roman"/>
          <w:sz w:val="36"/>
          <w:szCs w:val="36"/>
        </w:rPr>
        <w:t>年度各部門總額執行成果評核作業方式</w:t>
      </w:r>
      <w:r w:rsidR="00A7429A" w:rsidRPr="00A7429A">
        <w:rPr>
          <w:rFonts w:ascii="Times New Roman" w:eastAsia="標楷體" w:hAnsi="Times New Roman" w:cs="Times New Roman"/>
          <w:sz w:val="36"/>
          <w:szCs w:val="36"/>
        </w:rPr>
        <w:t>(</w:t>
      </w:r>
      <w:r w:rsidR="00A7429A" w:rsidRPr="00A7429A">
        <w:rPr>
          <w:rFonts w:ascii="Times New Roman" w:eastAsia="標楷體" w:hAnsi="Times New Roman" w:cs="Times New Roman"/>
          <w:sz w:val="36"/>
          <w:szCs w:val="36"/>
        </w:rPr>
        <w:t>草案</w:t>
      </w:r>
      <w:r w:rsidR="00A7429A" w:rsidRPr="00A7429A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FC69F8" w:rsidRDefault="000A6823" w:rsidP="00A7429A">
      <w:pPr>
        <w:spacing w:line="70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(</w:t>
      </w:r>
      <w:r w:rsidR="003F3014">
        <w:rPr>
          <w:rFonts w:ascii="Times New Roman" w:eastAsia="標楷體" w:hAnsi="Times New Roman" w:cs="Times New Roman" w:hint="eastAsia"/>
          <w:sz w:val="36"/>
          <w:szCs w:val="36"/>
        </w:rPr>
        <w:t>二</w:t>
      </w:r>
      <w:r w:rsidRPr="001E66A7">
        <w:rPr>
          <w:rFonts w:ascii="Times New Roman" w:eastAsia="標楷體" w:hAnsi="Times New Roman" w:cs="Times New Roman"/>
          <w:sz w:val="36"/>
          <w:szCs w:val="36"/>
        </w:rPr>
        <w:t>)</w:t>
      </w:r>
      <w:r w:rsidR="00FC69F8" w:rsidRPr="00FC69F8">
        <w:rPr>
          <w:rFonts w:ascii="Times New Roman" w:eastAsia="標楷體" w:hAnsi="Times New Roman" w:cs="Times New Roman"/>
          <w:sz w:val="36"/>
          <w:szCs w:val="36"/>
        </w:rPr>
        <w:t>建請衛生署刪除全民健康保險會組成及議事辦法第</w:t>
      </w:r>
      <w:r w:rsidR="00FC69F8" w:rsidRPr="00FC69F8">
        <w:rPr>
          <w:rFonts w:ascii="Times New Roman" w:eastAsia="標楷體" w:hAnsi="Times New Roman" w:cs="Times New Roman"/>
          <w:sz w:val="36"/>
          <w:szCs w:val="36"/>
        </w:rPr>
        <w:t>9</w:t>
      </w:r>
      <w:r w:rsidR="00FC69F8" w:rsidRPr="00FC69F8">
        <w:rPr>
          <w:rFonts w:ascii="Times New Roman" w:eastAsia="標楷體" w:hAnsi="Times New Roman" w:cs="Times New Roman"/>
          <w:sz w:val="36"/>
          <w:szCs w:val="36"/>
        </w:rPr>
        <w:t>條之規定</w:t>
      </w:r>
    </w:p>
    <w:p w:rsidR="00B16E20" w:rsidRDefault="00FC69F8" w:rsidP="00B16E20">
      <w:pPr>
        <w:spacing w:line="70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三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B16E20" w:rsidRPr="00B16E20">
        <w:rPr>
          <w:rFonts w:ascii="Times New Roman" w:eastAsia="標楷體" w:hAnsi="Times New Roman" w:cs="Times New Roman" w:hint="eastAsia"/>
          <w:sz w:val="36"/>
          <w:szCs w:val="36"/>
        </w:rPr>
        <w:t>為維護醫療照護體系正常合理之運行，保障民眾就醫權益與品質，建議以</w:t>
      </w:r>
      <w:proofErr w:type="gramStart"/>
      <w:r w:rsidR="00B16E20" w:rsidRPr="00B16E20">
        <w:rPr>
          <w:rFonts w:ascii="Times New Roman" w:eastAsia="標楷體" w:hAnsi="Times New Roman" w:cs="Times New Roman" w:hint="eastAsia"/>
          <w:sz w:val="36"/>
          <w:szCs w:val="36"/>
        </w:rPr>
        <w:t>浮動點值不得</w:t>
      </w:r>
      <w:proofErr w:type="gramEnd"/>
      <w:r w:rsidR="00B16E20" w:rsidRPr="00B16E20">
        <w:rPr>
          <w:rFonts w:ascii="Times New Roman" w:eastAsia="標楷體" w:hAnsi="Times New Roman" w:cs="Times New Roman" w:hint="eastAsia"/>
          <w:sz w:val="36"/>
          <w:szCs w:val="36"/>
        </w:rPr>
        <w:t>低於</w:t>
      </w:r>
      <w:r w:rsidR="00B16E20" w:rsidRPr="00B16E20">
        <w:rPr>
          <w:rFonts w:ascii="Times New Roman" w:eastAsia="標楷體" w:hAnsi="Times New Roman" w:cs="Times New Roman" w:hint="eastAsia"/>
          <w:sz w:val="36"/>
          <w:szCs w:val="36"/>
        </w:rPr>
        <w:t>0.9</w:t>
      </w:r>
      <w:r w:rsidR="00B16E20" w:rsidRPr="00B16E20">
        <w:rPr>
          <w:rFonts w:ascii="Times New Roman" w:eastAsia="標楷體" w:hAnsi="Times New Roman" w:cs="Times New Roman" w:hint="eastAsia"/>
          <w:sz w:val="36"/>
          <w:szCs w:val="36"/>
        </w:rPr>
        <w:t>為監測標準，且對</w:t>
      </w:r>
      <w:proofErr w:type="gramStart"/>
      <w:r w:rsidR="00B16E20" w:rsidRPr="00B16E20">
        <w:rPr>
          <w:rFonts w:ascii="Times New Roman" w:eastAsia="標楷體" w:hAnsi="Times New Roman" w:cs="Times New Roman" w:hint="eastAsia"/>
          <w:sz w:val="36"/>
          <w:szCs w:val="36"/>
        </w:rPr>
        <w:t>浮動點值低於</w:t>
      </w:r>
      <w:proofErr w:type="gramEnd"/>
      <w:r w:rsidR="00B16E20" w:rsidRPr="00B16E20">
        <w:rPr>
          <w:rFonts w:ascii="Times New Roman" w:eastAsia="標楷體" w:hAnsi="Times New Roman" w:cs="Times New Roman" w:hint="eastAsia"/>
          <w:sz w:val="36"/>
          <w:szCs w:val="36"/>
        </w:rPr>
        <w:t>0.9</w:t>
      </w:r>
      <w:r w:rsidR="00B16E20" w:rsidRPr="00B16E20">
        <w:rPr>
          <w:rFonts w:ascii="Times New Roman" w:eastAsia="標楷體" w:hAnsi="Times New Roman" w:cs="Times New Roman" w:hint="eastAsia"/>
          <w:sz w:val="36"/>
          <w:szCs w:val="36"/>
        </w:rPr>
        <w:t>之總額部門，應立即啟動檢討及補救機制</w:t>
      </w:r>
    </w:p>
    <w:p w:rsidR="00480F30" w:rsidRDefault="00B16E20" w:rsidP="00A7429A">
      <w:pPr>
        <w:spacing w:line="700" w:lineRule="exact"/>
        <w:ind w:left="1722" w:hanging="644"/>
        <w:jc w:val="both"/>
        <w:rPr>
          <w:rFonts w:ascii="Times New Roman" w:eastAsia="標楷體" w:hAnsi="Times New Roman" w:cs="Times New Roman" w:hint="eastAsia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四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A7429A" w:rsidRPr="00A7429A">
        <w:rPr>
          <w:rFonts w:ascii="Times New Roman" w:eastAsia="標楷體" w:hAnsi="Times New Roman" w:cs="Times New Roman" w:hint="eastAsia"/>
          <w:sz w:val="36"/>
          <w:szCs w:val="36"/>
        </w:rPr>
        <w:t>有關</w:t>
      </w:r>
      <w:r w:rsidR="00A7429A" w:rsidRPr="00A7429A">
        <w:rPr>
          <w:rFonts w:ascii="Times New Roman" w:eastAsia="標楷體" w:hAnsi="Times New Roman" w:cs="Times New Roman"/>
          <w:sz w:val="36"/>
          <w:szCs w:val="36"/>
        </w:rPr>
        <w:t>102</w:t>
      </w:r>
      <w:r w:rsidR="00A7429A" w:rsidRPr="00A7429A">
        <w:rPr>
          <w:rFonts w:ascii="Times New Roman" w:eastAsia="標楷體" w:hAnsi="Times New Roman" w:cs="Times New Roman" w:hint="eastAsia"/>
          <w:sz w:val="36"/>
          <w:szCs w:val="36"/>
        </w:rPr>
        <w:t>年醫院總額血友病及罕見疾病專款支應範圍，擬增加類血友病藥費</w:t>
      </w:r>
      <w:r w:rsidR="00061672">
        <w:rPr>
          <w:rFonts w:ascii="Times New Roman" w:eastAsia="標楷體" w:hAnsi="Times New Roman" w:cs="Times New Roman" w:hint="eastAsia"/>
          <w:sz w:val="36"/>
          <w:szCs w:val="36"/>
        </w:rPr>
        <w:t>案</w:t>
      </w:r>
    </w:p>
    <w:p w:rsidR="00061672" w:rsidRPr="001E66A7" w:rsidRDefault="00061672" w:rsidP="00061672">
      <w:pPr>
        <w:spacing w:line="700" w:lineRule="exact"/>
        <w:ind w:left="1722" w:hanging="644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sz w:val="36"/>
          <w:szCs w:val="36"/>
        </w:rPr>
        <w:t>五</w:t>
      </w:r>
      <w:r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061672">
        <w:rPr>
          <w:rFonts w:ascii="Times New Roman" w:eastAsia="標楷體" w:hAnsi="Times New Roman" w:cs="Times New Roman" w:hint="eastAsia"/>
          <w:sz w:val="36"/>
          <w:szCs w:val="36"/>
        </w:rPr>
        <w:t>為符合「資訊透明公開、擴大民眾參與」之健保改革精神，健保會會議比照環評會議，應同步於場外設置會議轉播，全程開放媒體與團體旁聽，並比照立法院製作</w:t>
      </w:r>
      <w:r w:rsidRPr="00061672">
        <w:rPr>
          <w:rFonts w:ascii="Times New Roman" w:eastAsia="標楷體" w:hAnsi="Times New Roman" w:cs="Times New Roman" w:hint="eastAsia"/>
          <w:sz w:val="36"/>
          <w:szCs w:val="36"/>
        </w:rPr>
        <w:t>VOD</w:t>
      </w:r>
      <w:r w:rsidRPr="00061672">
        <w:rPr>
          <w:rFonts w:ascii="Times New Roman" w:eastAsia="標楷體" w:hAnsi="Times New Roman" w:cs="Times New Roman" w:hint="eastAsia"/>
          <w:sz w:val="36"/>
          <w:szCs w:val="36"/>
        </w:rPr>
        <w:t>供全國民眾閱覽，以求透明、全民參與</w:t>
      </w:r>
    </w:p>
    <w:p w:rsidR="00EC6A2B" w:rsidRPr="001E66A7" w:rsidRDefault="000A6823" w:rsidP="00480F30">
      <w:pPr>
        <w:spacing w:line="700" w:lineRule="exact"/>
        <w:ind w:left="1498" w:hanging="770"/>
        <w:jc w:val="both"/>
        <w:rPr>
          <w:rFonts w:ascii="Times New Roman" w:hAnsi="Times New Roman" w:cs="Times New Roman"/>
        </w:rPr>
      </w:pPr>
      <w:r w:rsidRPr="001E66A7">
        <w:rPr>
          <w:rFonts w:ascii="Times New Roman" w:eastAsia="標楷體" w:hAnsi="Times New Roman" w:cs="Times New Roman"/>
          <w:sz w:val="36"/>
          <w:szCs w:val="36"/>
        </w:rPr>
        <w:t>五</w:t>
      </w:r>
      <w:bookmarkStart w:id="0" w:name="_GoBack"/>
      <w:bookmarkEnd w:id="0"/>
      <w:r w:rsidRPr="001E66A7">
        <w:rPr>
          <w:rFonts w:ascii="Times New Roman" w:eastAsia="標楷體" w:hAnsi="Times New Roman" w:cs="Times New Roman"/>
          <w:sz w:val="36"/>
          <w:szCs w:val="36"/>
        </w:rPr>
        <w:t>、臨時動議</w:t>
      </w:r>
    </w:p>
    <w:sectPr w:rsidR="00EC6A2B" w:rsidRPr="001E66A7" w:rsidSect="00FC69F8">
      <w:pgSz w:w="11906" w:h="16838" w:code="9"/>
      <w:pgMar w:top="1134" w:right="1134" w:bottom="113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EB" w:rsidRDefault="00837EEB" w:rsidP="009953FF">
      <w:r>
        <w:separator/>
      </w:r>
    </w:p>
  </w:endnote>
  <w:endnote w:type="continuationSeparator" w:id="0">
    <w:p w:rsidR="00837EEB" w:rsidRDefault="00837EEB" w:rsidP="0099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EB" w:rsidRDefault="00837EEB" w:rsidP="009953FF">
      <w:r>
        <w:separator/>
      </w:r>
    </w:p>
  </w:footnote>
  <w:footnote w:type="continuationSeparator" w:id="0">
    <w:p w:rsidR="00837EEB" w:rsidRDefault="00837EEB" w:rsidP="0099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3"/>
    <w:rsid w:val="00061672"/>
    <w:rsid w:val="000A6823"/>
    <w:rsid w:val="000E58A9"/>
    <w:rsid w:val="00167B82"/>
    <w:rsid w:val="001957DB"/>
    <w:rsid w:val="001E66A7"/>
    <w:rsid w:val="002C533A"/>
    <w:rsid w:val="003F3014"/>
    <w:rsid w:val="00414FAA"/>
    <w:rsid w:val="00480F30"/>
    <w:rsid w:val="004868C0"/>
    <w:rsid w:val="005D5E7F"/>
    <w:rsid w:val="006D0947"/>
    <w:rsid w:val="0079733F"/>
    <w:rsid w:val="00837EEB"/>
    <w:rsid w:val="00984218"/>
    <w:rsid w:val="009953FF"/>
    <w:rsid w:val="00A03AF8"/>
    <w:rsid w:val="00A7429A"/>
    <w:rsid w:val="00AF1D0D"/>
    <w:rsid w:val="00B16E20"/>
    <w:rsid w:val="00B36B94"/>
    <w:rsid w:val="00BF2265"/>
    <w:rsid w:val="00C00C06"/>
    <w:rsid w:val="00C46A6D"/>
    <w:rsid w:val="00C67FAD"/>
    <w:rsid w:val="00E064EA"/>
    <w:rsid w:val="00EC6A2B"/>
    <w:rsid w:val="00EE2687"/>
    <w:rsid w:val="00EF7DF7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3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04AC-78A6-4DC9-BF0B-FC23949E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83</Words>
  <Characters>476</Characters>
  <Application>Microsoft Office Word</Application>
  <DocSecurity>0</DocSecurity>
  <Lines>3</Lines>
  <Paragraphs>1</Paragraphs>
  <ScaleCrop>false</ScaleCrop>
  <Company>DOH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監理會范裕春</dc:creator>
  <cp:lastModifiedBy>監理會范裕春</cp:lastModifiedBy>
  <cp:revision>15</cp:revision>
  <dcterms:created xsi:type="dcterms:W3CDTF">2013-01-17T07:07:00Z</dcterms:created>
  <dcterms:modified xsi:type="dcterms:W3CDTF">2013-04-18T01:25:00Z</dcterms:modified>
</cp:coreProperties>
</file>