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</w:t>
      </w:r>
      <w:r w:rsidR="002C7027">
        <w:rPr>
          <w:rFonts w:ascii="Times New Roman" w:eastAsia="標楷體" w:hAnsi="Times New Roman" w:cs="Times New Roman" w:hint="eastAsia"/>
          <w:b/>
          <w:sz w:val="44"/>
          <w:szCs w:val="44"/>
        </w:rPr>
        <w:t>3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907EE5">
        <w:rPr>
          <w:rFonts w:ascii="Times New Roman" w:eastAsia="標楷體" w:hAnsi="Times New Roman" w:cs="Times New Roman" w:hint="eastAsia"/>
          <w:b/>
          <w:sz w:val="44"/>
          <w:szCs w:val="44"/>
        </w:rPr>
        <w:t>10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D42162">
      <w:pPr>
        <w:spacing w:beforeLines="50" w:before="180"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</w:t>
      </w:r>
      <w:r w:rsidR="002C7027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907EE5">
        <w:rPr>
          <w:rFonts w:ascii="Times New Roman" w:eastAsia="標楷體" w:hAnsi="Times New Roman" w:cs="Times New Roman" w:hint="eastAsia"/>
          <w:sz w:val="36"/>
          <w:szCs w:val="36"/>
        </w:rPr>
        <w:t>10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="00F820EA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907EE5">
        <w:rPr>
          <w:rFonts w:ascii="Times New Roman" w:eastAsia="標楷體" w:hAnsi="Times New Roman" w:cs="Times New Roman" w:hint="eastAsia"/>
          <w:sz w:val="36"/>
          <w:szCs w:val="36"/>
        </w:rPr>
        <w:t>4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</w:t>
      </w:r>
      <w:r w:rsidR="00E74134"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D42162">
      <w:pPr>
        <w:spacing w:line="66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本部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301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會議室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臺北市忠孝東路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段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488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號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樓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D42162">
      <w:pPr>
        <w:spacing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</w:t>
      </w:r>
      <w:r w:rsidR="001E597F">
        <w:rPr>
          <w:rFonts w:ascii="Times New Roman" w:eastAsia="標楷體" w:hAnsi="Times New Roman" w:cs="Times New Roman" w:hint="eastAsia"/>
          <w:sz w:val="36"/>
          <w:szCs w:val="36"/>
        </w:rPr>
        <w:t>例行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報告</w:t>
      </w:r>
    </w:p>
    <w:p w:rsidR="00AF1D0D" w:rsidRDefault="000A6823" w:rsidP="00D42162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(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907EE5">
        <w:rPr>
          <w:rFonts w:ascii="Times New Roman" w:eastAsia="標楷體" w:hAnsi="Times New Roman" w:cs="Times New Roman" w:hint="eastAsia"/>
          <w:sz w:val="36"/>
          <w:szCs w:val="36"/>
        </w:rPr>
        <w:t>9</w:t>
      </w:r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)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(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907EE5">
        <w:rPr>
          <w:rFonts w:ascii="Times New Roman" w:eastAsia="標楷體" w:hAnsi="Times New Roman" w:cs="Times New Roman" w:hint="eastAsia"/>
          <w:sz w:val="36"/>
          <w:szCs w:val="36"/>
        </w:rPr>
        <w:t>9</w:t>
      </w:r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)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(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)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F03F81" w:rsidRDefault="003D5336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90593A"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10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4</w:t>
      </w:r>
      <w:proofErr w:type="gramEnd"/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年度全民健康保險醫療給付費用總額成長率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報告</w:t>
      </w:r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案</w:t>
      </w:r>
    </w:p>
    <w:p w:rsidR="00584A9E" w:rsidRPr="00584A9E" w:rsidRDefault="00584A9E" w:rsidP="00907EE5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584A9E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Pr="00584A9E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Pr="00584A9E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Pr="00584A9E">
        <w:rPr>
          <w:rFonts w:ascii="Times New Roman" w:eastAsia="標楷體" w:hAnsi="Times New Roman" w:cs="Times New Roman"/>
          <w:sz w:val="36"/>
          <w:szCs w:val="36"/>
        </w:rPr>
        <w:t>10</w:t>
      </w:r>
      <w:r w:rsidRPr="00584A9E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584A9E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="00907EE5">
        <w:rPr>
          <w:rFonts w:ascii="Times New Roman" w:eastAsia="標楷體" w:hAnsi="Times New Roman" w:cs="Times New Roman" w:hint="eastAsia"/>
          <w:sz w:val="36"/>
          <w:szCs w:val="36"/>
        </w:rPr>
        <w:t>9</w:t>
      </w:r>
      <w:r w:rsidRPr="00584A9E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907EE5" w:rsidRDefault="00907EE5" w:rsidP="00907EE5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proofErr w:type="gramStart"/>
      <w:r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10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4</w:t>
      </w:r>
      <w:proofErr w:type="gramEnd"/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年度牙醫門診總額一般服務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之地區預算</w:t>
      </w:r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分配案</w:t>
      </w:r>
    </w:p>
    <w:p w:rsidR="00907EE5" w:rsidRDefault="00907EE5" w:rsidP="00907EE5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10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4</w:t>
      </w:r>
      <w:proofErr w:type="gramEnd"/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年度中醫門診總額一般服務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之地區預算</w:t>
      </w:r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分配案</w:t>
      </w:r>
    </w:p>
    <w:p w:rsidR="00907EE5" w:rsidRDefault="00907EE5" w:rsidP="00907EE5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10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4</w:t>
      </w:r>
      <w:proofErr w:type="gramEnd"/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年度西醫基層總額一般服務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之地區預算</w:t>
      </w:r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分配案</w:t>
      </w:r>
    </w:p>
    <w:p w:rsidR="00907EE5" w:rsidRDefault="00907EE5" w:rsidP="00907EE5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104</w:t>
      </w:r>
      <w:proofErr w:type="gramEnd"/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年度醫院總額一般服務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之地區預算</w:t>
      </w:r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分配案</w:t>
      </w:r>
    </w:p>
    <w:p w:rsidR="00907EE5" w:rsidRDefault="00907EE5" w:rsidP="003314BA">
      <w:pPr>
        <w:spacing w:line="660" w:lineRule="exact"/>
        <w:ind w:left="1680" w:hanging="602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攸</w:t>
      </w:r>
      <w:proofErr w:type="gramEnd"/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關</w:t>
      </w:r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731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高雄石化氣爆事件對健保財務及轄區預算分配之影響的</w:t>
      </w:r>
      <w:bookmarkStart w:id="0" w:name="_GoBack"/>
      <w:bookmarkEnd w:id="0"/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因應措施</w:t>
      </w:r>
    </w:p>
    <w:p w:rsidR="00907EE5" w:rsidRDefault="00907EE5" w:rsidP="00907EE5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lastRenderedPageBreak/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六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10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4</w:t>
      </w:r>
      <w:proofErr w:type="gramEnd"/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年度全民健康保險抑制資源不當耗用改善方案</w:t>
      </w:r>
    </w:p>
    <w:p w:rsidR="00907EE5" w:rsidRDefault="00907EE5" w:rsidP="003314BA">
      <w:pPr>
        <w:spacing w:line="660" w:lineRule="exact"/>
        <w:ind w:left="1680" w:hanging="602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七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健保第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1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類第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1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目至第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目被保險人所屬之投保單位或政府負擔之眷屬人數</w:t>
      </w:r>
    </w:p>
    <w:p w:rsidR="00907EE5" w:rsidRDefault="00907EE5" w:rsidP="003314BA">
      <w:pPr>
        <w:spacing w:line="660" w:lineRule="exact"/>
        <w:ind w:left="1680" w:hanging="602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八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有</w:t>
      </w:r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關法定傳染病之醫療服務費用</w:t>
      </w:r>
      <w:r w:rsidR="0032110E" w:rsidRPr="0032110E">
        <w:rPr>
          <w:rFonts w:ascii="Times New Roman" w:eastAsia="標楷體" w:hAnsi="Times New Roman" w:cs="Times New Roman" w:hint="eastAsia"/>
          <w:sz w:val="36"/>
          <w:szCs w:val="36"/>
        </w:rPr>
        <w:t>，請依法編列公務預算支應，不應由總額各部門費用支付</w:t>
      </w:r>
      <w:r w:rsidR="0032110E" w:rsidRPr="0032110E">
        <w:rPr>
          <w:rFonts w:ascii="Times New Roman" w:eastAsia="標楷體" w:hAnsi="Times New Roman" w:cs="Times New Roman"/>
          <w:sz w:val="36"/>
          <w:szCs w:val="36"/>
        </w:rPr>
        <w:t>案</w:t>
      </w:r>
    </w:p>
    <w:p w:rsidR="007275A1" w:rsidRDefault="007275A1" w:rsidP="007275A1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Pr="001E66A7">
        <w:rPr>
          <w:rFonts w:ascii="Times New Roman" w:eastAsia="標楷體" w:hAnsi="Times New Roman" w:cs="Times New Roman"/>
          <w:sz w:val="36"/>
          <w:szCs w:val="36"/>
        </w:rPr>
        <w:t>、</w:t>
      </w:r>
      <w:r>
        <w:rPr>
          <w:rFonts w:ascii="Times New Roman" w:eastAsia="標楷體" w:hAnsi="Times New Roman" w:cs="Times New Roman" w:hint="eastAsia"/>
          <w:sz w:val="36"/>
          <w:szCs w:val="36"/>
        </w:rPr>
        <w:t>專案報告</w:t>
      </w:r>
    </w:p>
    <w:p w:rsidR="00B326D8" w:rsidRDefault="00584A9E" w:rsidP="00907EE5">
      <w:pPr>
        <w:spacing w:line="660" w:lineRule="exact"/>
        <w:ind w:left="1512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584A9E">
        <w:rPr>
          <w:rFonts w:ascii="Times New Roman" w:eastAsia="標楷體" w:hAnsi="Times New Roman" w:cs="Times New Roman" w:hint="eastAsia"/>
          <w:sz w:val="36"/>
          <w:szCs w:val="36"/>
        </w:rPr>
        <w:t>102</w:t>
      </w:r>
      <w:r w:rsidRPr="00584A9E">
        <w:rPr>
          <w:rFonts w:ascii="Times New Roman" w:eastAsia="標楷體" w:hAnsi="Times New Roman" w:cs="Times New Roman" w:hint="eastAsia"/>
          <w:sz w:val="36"/>
          <w:szCs w:val="36"/>
        </w:rPr>
        <w:t>及</w:t>
      </w:r>
      <w:r w:rsidRPr="00584A9E">
        <w:rPr>
          <w:rFonts w:ascii="Times New Roman" w:eastAsia="標楷體" w:hAnsi="Times New Roman" w:cs="Times New Roman" w:hint="eastAsia"/>
          <w:sz w:val="36"/>
          <w:szCs w:val="36"/>
        </w:rPr>
        <w:t>103</w:t>
      </w:r>
      <w:r w:rsidRPr="00584A9E">
        <w:rPr>
          <w:rFonts w:ascii="Times New Roman" w:eastAsia="標楷體" w:hAnsi="Times New Roman" w:cs="Times New Roman" w:hint="eastAsia"/>
          <w:sz w:val="36"/>
          <w:szCs w:val="36"/>
        </w:rPr>
        <w:t>年全民健康保險抑制資源不當耗用改善方案之執行情形及成效報告</w:t>
      </w:r>
    </w:p>
    <w:p w:rsidR="00EC6A2B" w:rsidRDefault="007275A1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六</w:t>
      </w:r>
      <w:r w:rsidR="00EA7022">
        <w:rPr>
          <w:rFonts w:ascii="Times New Roman" w:eastAsia="標楷體" w:hAnsi="Times New Roman" w:cs="Times New Roman" w:hint="eastAsia"/>
          <w:sz w:val="36"/>
          <w:szCs w:val="36"/>
        </w:rPr>
        <w:t>、</w:t>
      </w:r>
      <w:r w:rsidR="000A6823" w:rsidRPr="001E66A7">
        <w:rPr>
          <w:rFonts w:ascii="Times New Roman" w:eastAsia="標楷體" w:hAnsi="Times New Roman" w:cs="Times New Roman"/>
          <w:sz w:val="36"/>
          <w:szCs w:val="36"/>
        </w:rPr>
        <w:t>臨時動議</w:t>
      </w:r>
    </w:p>
    <w:sectPr w:rsidR="00EC6A2B" w:rsidSect="003314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21" w:right="1134" w:bottom="1021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29B" w:rsidRDefault="00C2129B" w:rsidP="009953FF">
      <w:r>
        <w:separator/>
      </w:r>
    </w:p>
  </w:endnote>
  <w:endnote w:type="continuationSeparator" w:id="0">
    <w:p w:rsidR="00C2129B" w:rsidRDefault="00C2129B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4809463"/>
      <w:docPartObj>
        <w:docPartGallery w:val="Page Numbers (Bottom of Page)"/>
        <w:docPartUnique/>
      </w:docPartObj>
    </w:sdtPr>
    <w:sdtEndPr/>
    <w:sdtContent>
      <w:p w:rsidR="00F50412" w:rsidRDefault="00F5041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14BA" w:rsidRPr="003314BA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29B" w:rsidRDefault="00C2129B" w:rsidP="009953FF">
      <w:r>
        <w:separator/>
      </w:r>
    </w:p>
  </w:footnote>
  <w:footnote w:type="continuationSeparator" w:id="0">
    <w:p w:rsidR="00C2129B" w:rsidRDefault="00C2129B" w:rsidP="00995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10694"/>
    <w:rsid w:val="0001119C"/>
    <w:rsid w:val="00042CB1"/>
    <w:rsid w:val="00061672"/>
    <w:rsid w:val="000623F6"/>
    <w:rsid w:val="000A6823"/>
    <w:rsid w:val="000D1119"/>
    <w:rsid w:val="000E58A9"/>
    <w:rsid w:val="00120DBA"/>
    <w:rsid w:val="00121381"/>
    <w:rsid w:val="0012392B"/>
    <w:rsid w:val="0013010E"/>
    <w:rsid w:val="001631DD"/>
    <w:rsid w:val="001633A1"/>
    <w:rsid w:val="00167B82"/>
    <w:rsid w:val="0018073A"/>
    <w:rsid w:val="00180EC6"/>
    <w:rsid w:val="001951C5"/>
    <w:rsid w:val="001957DB"/>
    <w:rsid w:val="001B1420"/>
    <w:rsid w:val="001B44A0"/>
    <w:rsid w:val="001C25DC"/>
    <w:rsid w:val="001D22E1"/>
    <w:rsid w:val="001E0049"/>
    <w:rsid w:val="001E597F"/>
    <w:rsid w:val="001E66A7"/>
    <w:rsid w:val="0022705D"/>
    <w:rsid w:val="00271D6E"/>
    <w:rsid w:val="00275F7E"/>
    <w:rsid w:val="00297617"/>
    <w:rsid w:val="002A4064"/>
    <w:rsid w:val="002B09FC"/>
    <w:rsid w:val="002C1AE3"/>
    <w:rsid w:val="002C533A"/>
    <w:rsid w:val="002C7027"/>
    <w:rsid w:val="00304F1F"/>
    <w:rsid w:val="00310C59"/>
    <w:rsid w:val="0032110E"/>
    <w:rsid w:val="003314BA"/>
    <w:rsid w:val="00343630"/>
    <w:rsid w:val="003457D3"/>
    <w:rsid w:val="00357C7D"/>
    <w:rsid w:val="003C3415"/>
    <w:rsid w:val="003C4CBA"/>
    <w:rsid w:val="003D5336"/>
    <w:rsid w:val="003E6CB3"/>
    <w:rsid w:val="003F3014"/>
    <w:rsid w:val="00400092"/>
    <w:rsid w:val="00403B37"/>
    <w:rsid w:val="00414FAA"/>
    <w:rsid w:val="00417095"/>
    <w:rsid w:val="0042074E"/>
    <w:rsid w:val="00472E5F"/>
    <w:rsid w:val="00480F30"/>
    <w:rsid w:val="004868C0"/>
    <w:rsid w:val="00523967"/>
    <w:rsid w:val="00534DEE"/>
    <w:rsid w:val="00542143"/>
    <w:rsid w:val="005548B7"/>
    <w:rsid w:val="00570D6B"/>
    <w:rsid w:val="00573E80"/>
    <w:rsid w:val="00584A9E"/>
    <w:rsid w:val="005A3628"/>
    <w:rsid w:val="005B359F"/>
    <w:rsid w:val="005D5E7F"/>
    <w:rsid w:val="005D66A8"/>
    <w:rsid w:val="005F2ED7"/>
    <w:rsid w:val="00603FDC"/>
    <w:rsid w:val="006077FA"/>
    <w:rsid w:val="0066727B"/>
    <w:rsid w:val="0069338F"/>
    <w:rsid w:val="006A3190"/>
    <w:rsid w:val="006B0A04"/>
    <w:rsid w:val="006D0947"/>
    <w:rsid w:val="006D2B74"/>
    <w:rsid w:val="00702F69"/>
    <w:rsid w:val="007114FD"/>
    <w:rsid w:val="007275A1"/>
    <w:rsid w:val="00740FD2"/>
    <w:rsid w:val="0079733F"/>
    <w:rsid w:val="007A6989"/>
    <w:rsid w:val="007B27F4"/>
    <w:rsid w:val="007E1573"/>
    <w:rsid w:val="007F443D"/>
    <w:rsid w:val="00802366"/>
    <w:rsid w:val="00832487"/>
    <w:rsid w:val="00837EEB"/>
    <w:rsid w:val="0085389C"/>
    <w:rsid w:val="00874B95"/>
    <w:rsid w:val="00875BA6"/>
    <w:rsid w:val="008C059C"/>
    <w:rsid w:val="008E3F33"/>
    <w:rsid w:val="0090593A"/>
    <w:rsid w:val="00907EE5"/>
    <w:rsid w:val="00917ED1"/>
    <w:rsid w:val="00950D97"/>
    <w:rsid w:val="009606A6"/>
    <w:rsid w:val="00984218"/>
    <w:rsid w:val="009953FF"/>
    <w:rsid w:val="009D586E"/>
    <w:rsid w:val="00A03AF8"/>
    <w:rsid w:val="00A17117"/>
    <w:rsid w:val="00A21F19"/>
    <w:rsid w:val="00A3614D"/>
    <w:rsid w:val="00A45A23"/>
    <w:rsid w:val="00A46762"/>
    <w:rsid w:val="00A51DEA"/>
    <w:rsid w:val="00A7429A"/>
    <w:rsid w:val="00AA1532"/>
    <w:rsid w:val="00AB31B0"/>
    <w:rsid w:val="00AF1D0D"/>
    <w:rsid w:val="00B16E20"/>
    <w:rsid w:val="00B1753E"/>
    <w:rsid w:val="00B30162"/>
    <w:rsid w:val="00B326D8"/>
    <w:rsid w:val="00B36B94"/>
    <w:rsid w:val="00B52323"/>
    <w:rsid w:val="00B80A24"/>
    <w:rsid w:val="00BA5081"/>
    <w:rsid w:val="00BF2265"/>
    <w:rsid w:val="00C00C06"/>
    <w:rsid w:val="00C1079D"/>
    <w:rsid w:val="00C2129B"/>
    <w:rsid w:val="00C46A6D"/>
    <w:rsid w:val="00C67FAD"/>
    <w:rsid w:val="00CA1BD3"/>
    <w:rsid w:val="00CB188A"/>
    <w:rsid w:val="00CC13F7"/>
    <w:rsid w:val="00CE7196"/>
    <w:rsid w:val="00D255CF"/>
    <w:rsid w:val="00D42162"/>
    <w:rsid w:val="00D544DC"/>
    <w:rsid w:val="00D55191"/>
    <w:rsid w:val="00D661DA"/>
    <w:rsid w:val="00DA6957"/>
    <w:rsid w:val="00DB1E7F"/>
    <w:rsid w:val="00DB7665"/>
    <w:rsid w:val="00DE583B"/>
    <w:rsid w:val="00E064EA"/>
    <w:rsid w:val="00E307B3"/>
    <w:rsid w:val="00E54888"/>
    <w:rsid w:val="00E74134"/>
    <w:rsid w:val="00E84EEA"/>
    <w:rsid w:val="00EA6426"/>
    <w:rsid w:val="00EA7022"/>
    <w:rsid w:val="00EC6A2B"/>
    <w:rsid w:val="00EE2687"/>
    <w:rsid w:val="00EF279C"/>
    <w:rsid w:val="00EF7DF7"/>
    <w:rsid w:val="00F03F81"/>
    <w:rsid w:val="00F50412"/>
    <w:rsid w:val="00F50D1B"/>
    <w:rsid w:val="00F53A2A"/>
    <w:rsid w:val="00F54638"/>
    <w:rsid w:val="00F60E4D"/>
    <w:rsid w:val="00F820EA"/>
    <w:rsid w:val="00F909DA"/>
    <w:rsid w:val="00F94B53"/>
    <w:rsid w:val="00FC69F8"/>
    <w:rsid w:val="00FE592B"/>
    <w:rsid w:val="00FF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F74DF-2005-4E1D-8BB0-C7D6E1BBD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2</Pages>
  <Words>80</Words>
  <Characters>457</Characters>
  <Application>Microsoft Office Word</Application>
  <DocSecurity>0</DocSecurity>
  <Lines>3</Lines>
  <Paragraphs>1</Paragraphs>
  <ScaleCrop>false</ScaleCrop>
  <Company>DOH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46</cp:revision>
  <dcterms:created xsi:type="dcterms:W3CDTF">2013-08-06T02:46:00Z</dcterms:created>
  <dcterms:modified xsi:type="dcterms:W3CDTF">2014-10-15T06:28:00Z</dcterms:modified>
</cp:coreProperties>
</file>