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740FD2">
        <w:rPr>
          <w:rFonts w:ascii="Times New Roman" w:eastAsia="標楷體" w:hAnsi="Times New Roman" w:cs="Times New Roman" w:hint="eastAsia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1E0049">
      <w:pPr>
        <w:spacing w:beforeLines="50" w:before="180"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EF279C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EF279C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480F30">
      <w:pPr>
        <w:spacing w:line="70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三、報告事項</w:t>
      </w:r>
    </w:p>
    <w:p w:rsidR="00AF1D0D" w:rsidRPr="001E66A7" w:rsidRDefault="000A6823" w:rsidP="005A3628">
      <w:pPr>
        <w:spacing w:line="70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確認本會上次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衛生署健保會第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屆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102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年第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次</w:t>
      </w:r>
      <w:r w:rsidR="005A3628" w:rsidRPr="005A3628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委員會議紀錄</w:t>
      </w:r>
      <w:bookmarkStart w:id="0" w:name="_GoBack"/>
      <w:bookmarkEnd w:id="0"/>
    </w:p>
    <w:p w:rsidR="000A6823" w:rsidRPr="001E66A7" w:rsidRDefault="00AF1D0D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本會上次委員會議決議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(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3457D3" w:rsidRDefault="000A6823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「如何透過健保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IC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卡來管控醫療費用之規劃報告」</w:t>
      </w:r>
    </w:p>
    <w:p w:rsidR="003E6CB3" w:rsidRDefault="00A7429A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「抑制資源不當耗用改善方案之規劃情形報告」</w:t>
      </w:r>
    </w:p>
    <w:p w:rsidR="001E66A7" w:rsidRPr="001E66A7" w:rsidRDefault="003E6CB3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102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6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0A6823" w:rsidRPr="001E66A7" w:rsidRDefault="000A6823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lastRenderedPageBreak/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研</w:t>
      </w:r>
      <w:proofErr w:type="gramEnd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擬「調整保險對象應自行負擔費用」案</w:t>
      </w:r>
    </w:p>
    <w:p w:rsidR="00B16E20" w:rsidRDefault="000A6823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3F3014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攸</w:t>
      </w:r>
      <w:proofErr w:type="gramEnd"/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關過去「全民健康保險醫療服務審查委員會」之停擺，已嚴重違反全民健康保險特約及管理辦法第二條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-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「公平、對等、尊重及互信原則」，並對全民健保實務運作及醫療照護體系造成傷害，故本會應監督行政院衛生署中央健康保險局，邀集相關團體，成立「全民健康保險醫療服務審查會」，綜理及延續相關業務</w:t>
      </w:r>
    </w:p>
    <w:p w:rsidR="00480F30" w:rsidRDefault="00B16E20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3457D3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全民健康保險開辦十八年來，「全民健康保險醫療費用支付標準」皆未確實地詳加檢視各項目內容之合理性，以致於對醫療照護體系造成諸多傷害，其中尤以「門診診察費」為最為甚，故為增進醫療照護體系合理運作與發展，及確保全國各鄉、市、鎮醫療院所之權益，本會應監督行政院衛生署中央健康保險局立即說明「全民健康保險醫療費用支付標準」第一章基本診療第一節「門診診察費」所含之各項目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(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包括醫師診療、處方、護理人員服務、電子資料處理、污水及廢棄物處理及其他基本執業成本</w:t>
      </w:r>
      <w:r w:rsidR="0012392B" w:rsidRPr="0012392B">
        <w:rPr>
          <w:rFonts w:ascii="Times New Roman" w:eastAsia="標楷體" w:hAnsi="Times New Roman" w:cs="Times New Roman"/>
          <w:sz w:val="36"/>
          <w:szCs w:val="36"/>
        </w:rPr>
        <w:t>)</w:t>
      </w:r>
      <w:r w:rsidR="0012392B" w:rsidRPr="0012392B">
        <w:rPr>
          <w:rFonts w:ascii="Times New Roman" w:eastAsia="標楷體" w:hAnsi="Times New Roman" w:cs="Times New Roman" w:hint="eastAsia"/>
          <w:sz w:val="36"/>
          <w:szCs w:val="36"/>
        </w:rPr>
        <w:t>點數分配比率及各項目點數分配之計算公式</w:t>
      </w:r>
    </w:p>
    <w:p w:rsidR="00EC6A2B" w:rsidRPr="0012392B" w:rsidRDefault="000A6823" w:rsidP="00F909DA">
      <w:pPr>
        <w:spacing w:line="700" w:lineRule="exact"/>
        <w:ind w:left="1498" w:hanging="770"/>
        <w:jc w:val="both"/>
        <w:rPr>
          <w:rFonts w:ascii="Times New Roman" w:hAnsi="Times New Roman" w:cs="Times New Roman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五、臨時動議</w:t>
      </w:r>
    </w:p>
    <w:sectPr w:rsidR="00EC6A2B" w:rsidRPr="0012392B" w:rsidSect="00917ED1">
      <w:footerReference w:type="default" r:id="rId8"/>
      <w:pgSz w:w="11906" w:h="16838" w:code="9"/>
      <w:pgMar w:top="1304" w:right="1134" w:bottom="1304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59C" w:rsidRDefault="008C059C" w:rsidP="009953FF">
      <w:r>
        <w:separator/>
      </w:r>
    </w:p>
  </w:endnote>
  <w:endnote w:type="continuationSeparator" w:id="0">
    <w:p w:rsidR="008C059C" w:rsidRDefault="008C059C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2353358"/>
      <w:docPartObj>
        <w:docPartGallery w:val="Page Numbers (Bottom of Page)"/>
        <w:docPartUnique/>
      </w:docPartObj>
    </w:sdtPr>
    <w:sdtEndPr/>
    <w:sdtContent>
      <w:p w:rsidR="00B30162" w:rsidRDefault="00B3016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28" w:rsidRPr="005A3628">
          <w:rPr>
            <w:noProof/>
            <w:lang w:val="zh-TW"/>
          </w:rPr>
          <w:t>1</w:t>
        </w:r>
        <w:r>
          <w:fldChar w:fldCharType="end"/>
        </w:r>
      </w:p>
    </w:sdtContent>
  </w:sdt>
  <w:p w:rsidR="00B30162" w:rsidRDefault="00B301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59C" w:rsidRDefault="008C059C" w:rsidP="009953FF">
      <w:r>
        <w:separator/>
      </w:r>
    </w:p>
  </w:footnote>
  <w:footnote w:type="continuationSeparator" w:id="0">
    <w:p w:rsidR="008C059C" w:rsidRDefault="008C059C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42CB1"/>
    <w:rsid w:val="00061672"/>
    <w:rsid w:val="000A6823"/>
    <w:rsid w:val="000E58A9"/>
    <w:rsid w:val="0012392B"/>
    <w:rsid w:val="00167B82"/>
    <w:rsid w:val="00180EC6"/>
    <w:rsid w:val="001957DB"/>
    <w:rsid w:val="001B1420"/>
    <w:rsid w:val="001E0049"/>
    <w:rsid w:val="001E66A7"/>
    <w:rsid w:val="002C533A"/>
    <w:rsid w:val="003457D3"/>
    <w:rsid w:val="00357C7D"/>
    <w:rsid w:val="003C3415"/>
    <w:rsid w:val="003E6CB3"/>
    <w:rsid w:val="003F3014"/>
    <w:rsid w:val="00414FAA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6A3190"/>
    <w:rsid w:val="006D0947"/>
    <w:rsid w:val="00702F69"/>
    <w:rsid w:val="007114FD"/>
    <w:rsid w:val="00740FD2"/>
    <w:rsid w:val="0079733F"/>
    <w:rsid w:val="007F443D"/>
    <w:rsid w:val="00832487"/>
    <w:rsid w:val="00837EEB"/>
    <w:rsid w:val="008C059C"/>
    <w:rsid w:val="00917ED1"/>
    <w:rsid w:val="00984218"/>
    <w:rsid w:val="009953FF"/>
    <w:rsid w:val="009D586E"/>
    <w:rsid w:val="00A03AF8"/>
    <w:rsid w:val="00A45A23"/>
    <w:rsid w:val="00A51DEA"/>
    <w:rsid w:val="00A7429A"/>
    <w:rsid w:val="00AB31B0"/>
    <w:rsid w:val="00AF1D0D"/>
    <w:rsid w:val="00B16E20"/>
    <w:rsid w:val="00B30162"/>
    <w:rsid w:val="00B36B94"/>
    <w:rsid w:val="00B80A24"/>
    <w:rsid w:val="00BA5081"/>
    <w:rsid w:val="00BF2265"/>
    <w:rsid w:val="00C00C06"/>
    <w:rsid w:val="00C46A6D"/>
    <w:rsid w:val="00C67FAD"/>
    <w:rsid w:val="00CB188A"/>
    <w:rsid w:val="00CE7196"/>
    <w:rsid w:val="00D55191"/>
    <w:rsid w:val="00DB7665"/>
    <w:rsid w:val="00DE583B"/>
    <w:rsid w:val="00E064EA"/>
    <w:rsid w:val="00E307B3"/>
    <w:rsid w:val="00E54888"/>
    <w:rsid w:val="00EC6A2B"/>
    <w:rsid w:val="00EE2687"/>
    <w:rsid w:val="00EF279C"/>
    <w:rsid w:val="00EF7DF7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4C3C7-9876-4EC6-9F14-8665C5CD4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</Words>
  <Characters>599</Characters>
  <Application>Microsoft Office Word</Application>
  <DocSecurity>0</DocSecurity>
  <Lines>4</Lines>
  <Paragraphs>1</Paragraphs>
  <ScaleCrop>false</ScaleCrop>
  <Company>DOH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4</cp:revision>
  <dcterms:created xsi:type="dcterms:W3CDTF">2013-07-18T03:58:00Z</dcterms:created>
  <dcterms:modified xsi:type="dcterms:W3CDTF">2013-07-19T03:45:00Z</dcterms:modified>
</cp:coreProperties>
</file>