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10BD" w:rsidRPr="003910BD" w:rsidRDefault="003910BD" w:rsidP="003910BD">
      <w:pPr>
        <w:widowControl/>
        <w:autoSpaceDN/>
        <w:spacing w:before="100" w:beforeAutospacing="1" w:after="100" w:afterAutospacing="1"/>
        <w:textAlignment w:val="auto"/>
        <w:outlineLvl w:val="2"/>
        <w:rPr>
          <w:rFonts w:ascii="Times New Roman" w:hAnsi="Times New Roman" w:cs="Times New Roman"/>
          <w:b/>
          <w:bCs/>
          <w:color w:val="000000"/>
          <w:kern w:val="0"/>
          <w:sz w:val="27"/>
          <w:szCs w:val="27"/>
        </w:rPr>
      </w:pPr>
      <w:bookmarkStart w:id="0" w:name="_GoBack"/>
      <w:bookmarkEnd w:id="0"/>
      <w:r w:rsidRPr="003910BD">
        <w:rPr>
          <w:rFonts w:ascii="Times New Roman" w:hAnsi="Times New Roman" w:cs="Times New Roman"/>
          <w:b/>
          <w:bCs/>
          <w:color w:val="000000"/>
          <w:kern w:val="0"/>
          <w:sz w:val="27"/>
          <w:szCs w:val="27"/>
        </w:rPr>
        <w:t>評鑑總論（一）縣市政府部分</w:t>
      </w:r>
      <w:r w:rsidRPr="003910BD">
        <w:rPr>
          <w:rFonts w:ascii="Times New Roman" w:hAnsi="Times New Roman" w:cs="Times New Roman"/>
          <w:b/>
          <w:bCs/>
          <w:color w:val="000000"/>
          <w:kern w:val="0"/>
          <w:sz w:val="27"/>
          <w:szCs w:val="27"/>
        </w:rPr>
        <w:br/>
      </w:r>
      <w:r w:rsidRPr="003910BD">
        <w:rPr>
          <w:rFonts w:ascii="Times New Roman" w:hAnsi="Times New Roman" w:cs="Times New Roman"/>
          <w:b/>
          <w:bCs/>
          <w:color w:val="000000"/>
          <w:kern w:val="0"/>
          <w:sz w:val="27"/>
          <w:szCs w:val="27"/>
        </w:rPr>
        <w:t>社區發展工作的實踐</w:t>
      </w:r>
      <w:r w:rsidRPr="003910BD">
        <w:rPr>
          <w:rFonts w:ascii="Times New Roman" w:hAnsi="Times New Roman" w:cs="Times New Roman"/>
          <w:b/>
          <w:bCs/>
          <w:color w:val="000000"/>
          <w:kern w:val="0"/>
          <w:sz w:val="27"/>
          <w:szCs w:val="27"/>
        </w:rPr>
        <w:t>─</w:t>
      </w:r>
      <w:r w:rsidRPr="003910BD">
        <w:rPr>
          <w:rFonts w:ascii="Times New Roman" w:hAnsi="Times New Roman" w:cs="Times New Roman"/>
          <w:b/>
          <w:bCs/>
          <w:color w:val="000000"/>
          <w:kern w:val="0"/>
          <w:sz w:val="27"/>
          <w:szCs w:val="27"/>
        </w:rPr>
        <w:t>政府用心、社區盡心、鄰里同心、居民關心</w:t>
      </w:r>
    </w:p>
    <w:p w:rsidR="003910BD" w:rsidRPr="003910BD" w:rsidRDefault="003910BD" w:rsidP="003910BD">
      <w:pPr>
        <w:widowControl/>
        <w:autoSpaceDN/>
        <w:spacing w:before="100" w:beforeAutospacing="1" w:after="100" w:afterAutospacing="1"/>
        <w:jc w:val="center"/>
        <w:textAlignment w:val="auto"/>
        <w:outlineLvl w:val="4"/>
        <w:rPr>
          <w:rFonts w:ascii="Times New Roman" w:hAnsi="Times New Roman" w:cs="Times New Roman"/>
          <w:b/>
          <w:bCs/>
          <w:color w:val="000000"/>
          <w:kern w:val="0"/>
          <w:sz w:val="20"/>
          <w:szCs w:val="20"/>
        </w:rPr>
      </w:pPr>
      <w:r w:rsidRPr="003910BD">
        <w:rPr>
          <w:rFonts w:ascii="Times New Roman" w:hAnsi="Times New Roman" w:cs="Times New Roman"/>
          <w:b/>
          <w:bCs/>
          <w:color w:val="000000"/>
          <w:kern w:val="0"/>
          <w:sz w:val="20"/>
          <w:szCs w:val="20"/>
        </w:rPr>
        <w:t>劉弘煌</w:t>
      </w:r>
      <w:r w:rsidRPr="003910BD">
        <w:rPr>
          <w:rFonts w:ascii="Times New Roman" w:hAnsi="Times New Roman" w:cs="Times New Roman"/>
          <w:b/>
          <w:bCs/>
          <w:color w:val="000000"/>
          <w:kern w:val="0"/>
          <w:sz w:val="20"/>
          <w:szCs w:val="20"/>
        </w:rPr>
        <w:br/>
      </w:r>
      <w:r w:rsidRPr="003910BD">
        <w:rPr>
          <w:rFonts w:ascii="Times New Roman" w:hAnsi="Times New Roman" w:cs="Times New Roman"/>
          <w:b/>
          <w:bCs/>
          <w:color w:val="000000"/>
          <w:kern w:val="0"/>
          <w:sz w:val="20"/>
          <w:szCs w:val="20"/>
        </w:rPr>
        <w:t>實踐大學社會工作學系副教授</w:t>
      </w:r>
    </w:p>
    <w:p w:rsidR="003910BD" w:rsidRPr="003910BD" w:rsidRDefault="003910BD" w:rsidP="003910BD">
      <w:pPr>
        <w:widowControl/>
        <w:autoSpaceDN/>
        <w:spacing w:before="100" w:beforeAutospacing="1" w:after="100" w:afterAutospacing="1"/>
        <w:textAlignment w:val="auto"/>
        <w:outlineLvl w:val="3"/>
        <w:rPr>
          <w:rFonts w:ascii="Times New Roman" w:hAnsi="Times New Roman" w:cs="Times New Roman"/>
          <w:b/>
          <w:bCs/>
          <w:color w:val="000000"/>
          <w:kern w:val="0"/>
          <w:sz w:val="27"/>
          <w:szCs w:val="27"/>
        </w:rPr>
      </w:pPr>
      <w:r w:rsidRPr="003910BD">
        <w:rPr>
          <w:rFonts w:ascii="Times New Roman" w:hAnsi="Times New Roman" w:cs="Times New Roman"/>
          <w:b/>
          <w:bCs/>
          <w:color w:val="000000"/>
          <w:kern w:val="0"/>
          <w:sz w:val="27"/>
          <w:szCs w:val="27"/>
        </w:rPr>
        <w:t>一、評鑑工作簡介</w:t>
      </w:r>
    </w:p>
    <w:p w:rsidR="003910BD" w:rsidRPr="003910BD" w:rsidRDefault="003910BD" w:rsidP="003910BD">
      <w:pPr>
        <w:widowControl/>
        <w:autoSpaceDN/>
        <w:spacing w:before="100" w:beforeAutospacing="1" w:after="100" w:afterAutospacing="1"/>
        <w:textAlignment w:val="auto"/>
        <w:rPr>
          <w:rFonts w:ascii="Times New Roman" w:hAnsi="Times New Roman" w:cs="Times New Roman"/>
          <w:color w:val="000000"/>
          <w:kern w:val="0"/>
          <w:sz w:val="27"/>
          <w:szCs w:val="27"/>
        </w:rPr>
      </w:pPr>
      <w:r w:rsidRPr="003910BD">
        <w:rPr>
          <w:rFonts w:ascii="Times New Roman" w:hAnsi="Times New Roman" w:cs="Times New Roman"/>
          <w:color w:val="000000"/>
          <w:kern w:val="0"/>
          <w:sz w:val="27"/>
          <w:szCs w:val="27"/>
        </w:rPr>
        <w:t>今年</w:t>
      </w:r>
      <w:r w:rsidRPr="003910BD">
        <w:rPr>
          <w:rFonts w:ascii="Times New Roman" w:hAnsi="Times New Roman" w:cs="Times New Roman"/>
          <w:color w:val="000000"/>
          <w:kern w:val="0"/>
          <w:sz w:val="27"/>
          <w:szCs w:val="27"/>
        </w:rPr>
        <w:t>(99)</w:t>
      </w:r>
      <w:r w:rsidRPr="003910BD">
        <w:rPr>
          <w:rFonts w:ascii="Times New Roman" w:hAnsi="Times New Roman" w:cs="Times New Roman"/>
          <w:color w:val="000000"/>
          <w:kern w:val="0"/>
          <w:sz w:val="27"/>
          <w:szCs w:val="27"/>
        </w:rPr>
        <w:t>年度的社區發展工作評鑑，輪到北區的</w:t>
      </w:r>
      <w:r w:rsidRPr="003910BD">
        <w:rPr>
          <w:rFonts w:ascii="Times New Roman" w:hAnsi="Times New Roman" w:cs="Times New Roman"/>
          <w:color w:val="000000"/>
          <w:kern w:val="0"/>
          <w:sz w:val="27"/>
          <w:szCs w:val="27"/>
        </w:rPr>
        <w:t>14</w:t>
      </w:r>
      <w:r w:rsidRPr="003910BD">
        <w:rPr>
          <w:rFonts w:ascii="Times New Roman" w:hAnsi="Times New Roman" w:cs="Times New Roman"/>
          <w:color w:val="000000"/>
          <w:kern w:val="0"/>
          <w:sz w:val="27"/>
          <w:szCs w:val="27"/>
        </w:rPr>
        <w:t>個縣市，包含北部地區的基隆市、臺北縣、臺北市、桃園縣、新竹縣、新竹市、苗栗縣；中部地區的臺中縣、臺中市、南投縣；東部地區的宜蘭縣與花蓮縣；及金門與連江兩個離島縣市。</w:t>
      </w:r>
      <w:r w:rsidRPr="003910BD">
        <w:rPr>
          <w:rFonts w:ascii="Times New Roman" w:hAnsi="Times New Roman" w:cs="Times New Roman"/>
          <w:color w:val="000000"/>
          <w:kern w:val="0"/>
          <w:sz w:val="27"/>
          <w:szCs w:val="27"/>
        </w:rPr>
        <w:br/>
      </w:r>
      <w:r w:rsidRPr="003910BD">
        <w:rPr>
          <w:rFonts w:ascii="Times New Roman" w:hAnsi="Times New Roman" w:cs="Times New Roman"/>
          <w:color w:val="000000"/>
          <w:kern w:val="0"/>
          <w:sz w:val="27"/>
          <w:szCs w:val="27"/>
        </w:rPr>
        <w:t>評鑑團隊在約</w:t>
      </w:r>
      <w:r w:rsidRPr="003910BD">
        <w:rPr>
          <w:rFonts w:ascii="Times New Roman" w:hAnsi="Times New Roman" w:cs="Times New Roman"/>
          <w:color w:val="000000"/>
          <w:kern w:val="0"/>
          <w:sz w:val="27"/>
          <w:szCs w:val="27"/>
        </w:rPr>
        <w:t>3</w:t>
      </w:r>
      <w:r w:rsidRPr="003910BD">
        <w:rPr>
          <w:rFonts w:ascii="Times New Roman" w:hAnsi="Times New Roman" w:cs="Times New Roman"/>
          <w:color w:val="000000"/>
          <w:kern w:val="0"/>
          <w:sz w:val="27"/>
          <w:szCs w:val="27"/>
        </w:rPr>
        <w:t>週</w:t>
      </w:r>
      <w:r w:rsidRPr="003910BD">
        <w:rPr>
          <w:rFonts w:ascii="Times New Roman" w:hAnsi="Times New Roman" w:cs="Times New Roman"/>
          <w:color w:val="000000"/>
          <w:kern w:val="0"/>
          <w:sz w:val="27"/>
          <w:szCs w:val="27"/>
        </w:rPr>
        <w:t>(7.27-8.12)</w:t>
      </w:r>
      <w:r w:rsidRPr="003910BD">
        <w:rPr>
          <w:rFonts w:ascii="Times New Roman" w:hAnsi="Times New Roman" w:cs="Times New Roman"/>
          <w:color w:val="000000"/>
          <w:kern w:val="0"/>
          <w:sz w:val="27"/>
          <w:szCs w:val="27"/>
        </w:rPr>
        <w:t>的時間，走訪了</w:t>
      </w:r>
      <w:r w:rsidRPr="003910BD">
        <w:rPr>
          <w:rFonts w:ascii="Times New Roman" w:hAnsi="Times New Roman" w:cs="Times New Roman"/>
          <w:color w:val="000000"/>
          <w:kern w:val="0"/>
          <w:sz w:val="27"/>
          <w:szCs w:val="27"/>
        </w:rPr>
        <w:t>41</w:t>
      </w:r>
      <w:r w:rsidRPr="003910BD">
        <w:rPr>
          <w:rFonts w:ascii="Times New Roman" w:hAnsi="Times New Roman" w:cs="Times New Roman"/>
          <w:color w:val="000000"/>
          <w:kern w:val="0"/>
          <w:sz w:val="27"/>
          <w:szCs w:val="27"/>
        </w:rPr>
        <w:t>個社區。評鑑工作分兩組進行，每組各有領隊</w:t>
      </w:r>
      <w:r w:rsidRPr="003910BD">
        <w:rPr>
          <w:rFonts w:ascii="Times New Roman" w:hAnsi="Times New Roman" w:cs="Times New Roman"/>
          <w:color w:val="000000"/>
          <w:kern w:val="0"/>
          <w:sz w:val="27"/>
          <w:szCs w:val="27"/>
        </w:rPr>
        <w:t>1</w:t>
      </w:r>
      <w:r w:rsidRPr="003910BD">
        <w:rPr>
          <w:rFonts w:ascii="Times New Roman" w:hAnsi="Times New Roman" w:cs="Times New Roman"/>
          <w:color w:val="000000"/>
          <w:kern w:val="0"/>
          <w:sz w:val="27"/>
          <w:szCs w:val="27"/>
        </w:rPr>
        <w:t>人，由內政部長官擔任，</w:t>
      </w:r>
      <w:r w:rsidRPr="003910BD">
        <w:rPr>
          <w:rFonts w:ascii="Times New Roman" w:hAnsi="Times New Roman" w:cs="Times New Roman"/>
          <w:color w:val="000000"/>
          <w:kern w:val="0"/>
          <w:sz w:val="27"/>
          <w:szCs w:val="27"/>
        </w:rPr>
        <w:t>5</w:t>
      </w:r>
      <w:r w:rsidRPr="003910BD">
        <w:rPr>
          <w:rFonts w:ascii="Times New Roman" w:hAnsi="Times New Roman" w:cs="Times New Roman"/>
          <w:color w:val="000000"/>
          <w:kern w:val="0"/>
          <w:sz w:val="27"/>
          <w:szCs w:val="27"/>
        </w:rPr>
        <w:t>位評鑑委員，其中</w:t>
      </w:r>
      <w:r w:rsidRPr="003910BD">
        <w:rPr>
          <w:rFonts w:ascii="Times New Roman" w:hAnsi="Times New Roman" w:cs="Times New Roman"/>
          <w:color w:val="000000"/>
          <w:kern w:val="0"/>
          <w:sz w:val="27"/>
          <w:szCs w:val="27"/>
        </w:rPr>
        <w:t>1</w:t>
      </w:r>
      <w:r w:rsidRPr="003910BD">
        <w:rPr>
          <w:rFonts w:ascii="Times New Roman" w:hAnsi="Times New Roman" w:cs="Times New Roman"/>
          <w:color w:val="000000"/>
          <w:kern w:val="0"/>
          <w:sz w:val="27"/>
          <w:szCs w:val="27"/>
        </w:rPr>
        <w:t>委員為績優卓越社區的理事長，另外</w:t>
      </w:r>
      <w:r w:rsidRPr="003910BD">
        <w:rPr>
          <w:rFonts w:ascii="Times New Roman" w:hAnsi="Times New Roman" w:cs="Times New Roman"/>
          <w:color w:val="000000"/>
          <w:kern w:val="0"/>
          <w:sz w:val="27"/>
          <w:szCs w:val="27"/>
        </w:rPr>
        <w:t>4</w:t>
      </w:r>
      <w:r w:rsidRPr="003910BD">
        <w:rPr>
          <w:rFonts w:ascii="Times New Roman" w:hAnsi="Times New Roman" w:cs="Times New Roman"/>
          <w:color w:val="000000"/>
          <w:kern w:val="0"/>
          <w:sz w:val="27"/>
          <w:szCs w:val="27"/>
        </w:rPr>
        <w:t>位委員為各大學社會工作或社會福利系的教授擔任。評鑑的對象除了各縣市的代表社區外，各縣市政府的社區工作主辦局處，也是評鑑工作的重點對象。社區方面接受評鑑的社區分為「績效組」與「卓越組」兩類型，本次屬「績效組」社區共有</w:t>
      </w:r>
      <w:r w:rsidRPr="003910BD">
        <w:rPr>
          <w:rFonts w:ascii="Times New Roman" w:hAnsi="Times New Roman" w:cs="Times New Roman"/>
          <w:color w:val="000000"/>
          <w:kern w:val="0"/>
          <w:sz w:val="27"/>
          <w:szCs w:val="27"/>
        </w:rPr>
        <w:t>36</w:t>
      </w:r>
      <w:r w:rsidRPr="003910BD">
        <w:rPr>
          <w:rFonts w:ascii="Times New Roman" w:hAnsi="Times New Roman" w:cs="Times New Roman"/>
          <w:color w:val="000000"/>
          <w:kern w:val="0"/>
          <w:sz w:val="27"/>
          <w:szCs w:val="27"/>
        </w:rPr>
        <w:t>個，屬「卓越組」者計有</w:t>
      </w:r>
      <w:r w:rsidRPr="003910BD">
        <w:rPr>
          <w:rFonts w:ascii="Times New Roman" w:hAnsi="Times New Roman" w:cs="Times New Roman"/>
          <w:color w:val="000000"/>
          <w:kern w:val="0"/>
          <w:sz w:val="27"/>
          <w:szCs w:val="27"/>
        </w:rPr>
        <w:t>5</w:t>
      </w:r>
      <w:r w:rsidRPr="003910BD">
        <w:rPr>
          <w:rFonts w:ascii="Times New Roman" w:hAnsi="Times New Roman" w:cs="Times New Roman"/>
          <w:color w:val="000000"/>
          <w:kern w:val="0"/>
          <w:sz w:val="27"/>
          <w:szCs w:val="27"/>
        </w:rPr>
        <w:t>個。</w:t>
      </w:r>
    </w:p>
    <w:p w:rsidR="003910BD" w:rsidRPr="003910BD" w:rsidRDefault="003910BD" w:rsidP="003910BD">
      <w:pPr>
        <w:widowControl/>
        <w:autoSpaceDN/>
        <w:spacing w:before="100" w:beforeAutospacing="1" w:after="100" w:afterAutospacing="1"/>
        <w:textAlignment w:val="auto"/>
        <w:outlineLvl w:val="3"/>
        <w:rPr>
          <w:rFonts w:ascii="Times New Roman" w:hAnsi="Times New Roman" w:cs="Times New Roman"/>
          <w:b/>
          <w:bCs/>
          <w:color w:val="000000"/>
          <w:kern w:val="0"/>
          <w:sz w:val="27"/>
          <w:szCs w:val="27"/>
        </w:rPr>
      </w:pPr>
      <w:r w:rsidRPr="003910BD">
        <w:rPr>
          <w:rFonts w:ascii="Times New Roman" w:hAnsi="Times New Roman" w:cs="Times New Roman"/>
          <w:b/>
          <w:bCs/>
          <w:color w:val="000000"/>
          <w:kern w:val="0"/>
          <w:sz w:val="27"/>
          <w:szCs w:val="27"/>
        </w:rPr>
        <w:t>二、從評鑑的指標看縣市政府的社區發展工作</w:t>
      </w:r>
    </w:p>
    <w:p w:rsidR="003910BD" w:rsidRPr="003910BD" w:rsidRDefault="003910BD" w:rsidP="003910BD">
      <w:pPr>
        <w:widowControl/>
        <w:autoSpaceDN/>
        <w:spacing w:before="100" w:beforeAutospacing="1" w:after="100" w:afterAutospacing="1"/>
        <w:textAlignment w:val="auto"/>
        <w:rPr>
          <w:rFonts w:ascii="Times New Roman" w:hAnsi="Times New Roman" w:cs="Times New Roman"/>
          <w:color w:val="000000"/>
          <w:kern w:val="0"/>
          <w:sz w:val="27"/>
          <w:szCs w:val="27"/>
        </w:rPr>
      </w:pPr>
      <w:r w:rsidRPr="003910BD">
        <w:rPr>
          <w:rFonts w:ascii="Times New Roman" w:hAnsi="Times New Roman" w:cs="Times New Roman"/>
          <w:color w:val="000000"/>
          <w:kern w:val="0"/>
          <w:sz w:val="27"/>
          <w:szCs w:val="27"/>
        </w:rPr>
        <w:t>與往年一樣本年度針對縣市政府的社區發展工作評鑑指標計有「社區發展年度工作計畫與經費編列及執行」、「社區發展協會輔導之執行與績效」、「辦理福利社區化業務經費及執行成果</w:t>
      </w:r>
      <w:r w:rsidRPr="003910BD">
        <w:rPr>
          <w:rFonts w:ascii="Times New Roman" w:hAnsi="Times New Roman" w:cs="Times New Roman"/>
          <w:color w:val="000000"/>
          <w:kern w:val="0"/>
          <w:sz w:val="27"/>
          <w:szCs w:val="27"/>
        </w:rPr>
        <w:t>(</w:t>
      </w:r>
      <w:r w:rsidRPr="003910BD">
        <w:rPr>
          <w:rFonts w:ascii="Times New Roman" w:hAnsi="Times New Roman" w:cs="Times New Roman"/>
          <w:color w:val="000000"/>
          <w:kern w:val="0"/>
          <w:sz w:val="27"/>
          <w:szCs w:val="27"/>
        </w:rPr>
        <w:t>含社區照顧關懷據點辦理情形</w:t>
      </w:r>
      <w:r w:rsidRPr="003910BD">
        <w:rPr>
          <w:rFonts w:ascii="Times New Roman" w:hAnsi="Times New Roman" w:cs="Times New Roman"/>
          <w:color w:val="000000"/>
          <w:kern w:val="0"/>
          <w:sz w:val="27"/>
          <w:szCs w:val="27"/>
        </w:rPr>
        <w:t>)</w:t>
      </w:r>
      <w:r w:rsidRPr="003910BD">
        <w:rPr>
          <w:rFonts w:ascii="Times New Roman" w:hAnsi="Times New Roman" w:cs="Times New Roman"/>
          <w:color w:val="000000"/>
          <w:kern w:val="0"/>
          <w:sz w:val="27"/>
          <w:szCs w:val="27"/>
        </w:rPr>
        <w:t>」、「辦理社區人才培育與有關方案之推動績效」、「社區發展資源運用與業務整合績效」等。茲以本年度的評鑑觀察，分述其大要：</w:t>
      </w:r>
      <w:r w:rsidRPr="003910BD">
        <w:rPr>
          <w:rFonts w:ascii="Times New Roman" w:hAnsi="Times New Roman" w:cs="Times New Roman"/>
          <w:color w:val="000000"/>
          <w:kern w:val="0"/>
          <w:sz w:val="27"/>
          <w:szCs w:val="27"/>
        </w:rPr>
        <w:br/>
        <w:t>(</w:t>
      </w:r>
      <w:r w:rsidRPr="003910BD">
        <w:rPr>
          <w:rFonts w:ascii="Times New Roman" w:hAnsi="Times New Roman" w:cs="Times New Roman"/>
          <w:color w:val="000000"/>
          <w:kern w:val="0"/>
          <w:sz w:val="27"/>
          <w:szCs w:val="27"/>
        </w:rPr>
        <w:t>一</w:t>
      </w:r>
      <w:r w:rsidRPr="003910BD">
        <w:rPr>
          <w:rFonts w:ascii="Times New Roman" w:hAnsi="Times New Roman" w:cs="Times New Roman"/>
          <w:color w:val="000000"/>
          <w:kern w:val="0"/>
          <w:sz w:val="27"/>
          <w:szCs w:val="27"/>
        </w:rPr>
        <w:t xml:space="preserve">) </w:t>
      </w:r>
      <w:r w:rsidRPr="003910BD">
        <w:rPr>
          <w:rFonts w:ascii="Times New Roman" w:hAnsi="Times New Roman" w:cs="Times New Roman"/>
          <w:color w:val="000000"/>
          <w:kern w:val="0"/>
          <w:sz w:val="27"/>
          <w:szCs w:val="27"/>
        </w:rPr>
        <w:t>社區發展年度工作計畫與經費編列及執行</w:t>
      </w:r>
      <w:r w:rsidRPr="003910BD">
        <w:rPr>
          <w:rFonts w:ascii="Times New Roman" w:hAnsi="Times New Roman" w:cs="Times New Roman"/>
          <w:color w:val="000000"/>
          <w:kern w:val="0"/>
          <w:sz w:val="27"/>
          <w:szCs w:val="27"/>
        </w:rPr>
        <w:br/>
      </w:r>
      <w:r w:rsidRPr="003910BD">
        <w:rPr>
          <w:rFonts w:ascii="Times New Roman" w:hAnsi="Times New Roman" w:cs="Times New Roman"/>
          <w:color w:val="000000"/>
          <w:kern w:val="0"/>
          <w:sz w:val="27"/>
          <w:szCs w:val="27"/>
        </w:rPr>
        <w:t>各直轄市與縣市政府都有其年度工作計畫，計畫內容包括如社區業務的輔導、會務與各項訓練之辦理、各項業務</w:t>
      </w:r>
      <w:r w:rsidRPr="003910BD">
        <w:rPr>
          <w:rFonts w:ascii="Times New Roman" w:hAnsi="Times New Roman" w:cs="Times New Roman"/>
          <w:color w:val="000000"/>
          <w:kern w:val="0"/>
          <w:sz w:val="27"/>
          <w:szCs w:val="27"/>
        </w:rPr>
        <w:t>(</w:t>
      </w:r>
      <w:r w:rsidRPr="003910BD">
        <w:rPr>
          <w:rFonts w:ascii="Times New Roman" w:hAnsi="Times New Roman" w:cs="Times New Roman"/>
          <w:color w:val="000000"/>
          <w:kern w:val="0"/>
          <w:sz w:val="27"/>
          <w:szCs w:val="27"/>
        </w:rPr>
        <w:t>如守望相助、社區照顧關懷據點等業務</w:t>
      </w:r>
      <w:r w:rsidRPr="003910BD">
        <w:rPr>
          <w:rFonts w:ascii="Times New Roman" w:hAnsi="Times New Roman" w:cs="Times New Roman"/>
          <w:color w:val="000000"/>
          <w:kern w:val="0"/>
          <w:sz w:val="27"/>
          <w:szCs w:val="27"/>
        </w:rPr>
        <w:t>)</w:t>
      </w:r>
      <w:r w:rsidRPr="003910BD">
        <w:rPr>
          <w:rFonts w:ascii="Times New Roman" w:hAnsi="Times New Roman" w:cs="Times New Roman"/>
          <w:color w:val="000000"/>
          <w:kern w:val="0"/>
          <w:sz w:val="27"/>
          <w:szCs w:val="27"/>
        </w:rPr>
        <w:t>之推動、刊物發行及網站設置、各專案的補助、社區的觀摩、社區的評鑑、辦理社區概況調查等。社區發展業務經費的預算編列部分，縣市呈現微幅的增加</w:t>
      </w:r>
      <w:r w:rsidRPr="003910BD">
        <w:rPr>
          <w:rFonts w:ascii="Times New Roman" w:hAnsi="Times New Roman" w:cs="Times New Roman"/>
          <w:color w:val="000000"/>
          <w:kern w:val="0"/>
          <w:sz w:val="27"/>
          <w:szCs w:val="27"/>
        </w:rPr>
        <w:t>(1.50%-3.75%)</w:t>
      </w:r>
      <w:r w:rsidRPr="003910BD">
        <w:rPr>
          <w:rFonts w:ascii="Times New Roman" w:hAnsi="Times New Roman" w:cs="Times New Roman"/>
          <w:color w:val="000000"/>
          <w:kern w:val="0"/>
          <w:sz w:val="27"/>
          <w:szCs w:val="27"/>
        </w:rPr>
        <w:t>，也有一部分縣市呈現相當幅度</w:t>
      </w:r>
      <w:r w:rsidRPr="003910BD">
        <w:rPr>
          <w:rFonts w:ascii="Times New Roman" w:hAnsi="Times New Roman" w:cs="Times New Roman"/>
          <w:color w:val="000000"/>
          <w:kern w:val="0"/>
          <w:sz w:val="27"/>
          <w:szCs w:val="27"/>
        </w:rPr>
        <w:t>(</w:t>
      </w:r>
      <w:r w:rsidRPr="003910BD">
        <w:rPr>
          <w:rFonts w:ascii="Times New Roman" w:hAnsi="Times New Roman" w:cs="Times New Roman"/>
          <w:color w:val="000000"/>
          <w:kern w:val="0"/>
          <w:sz w:val="27"/>
          <w:szCs w:val="27"/>
        </w:rPr>
        <w:t>約</w:t>
      </w:r>
      <w:r w:rsidRPr="003910BD">
        <w:rPr>
          <w:rFonts w:ascii="Times New Roman" w:hAnsi="Times New Roman" w:cs="Times New Roman"/>
          <w:color w:val="000000"/>
          <w:kern w:val="0"/>
          <w:sz w:val="27"/>
          <w:szCs w:val="27"/>
        </w:rPr>
        <w:t>1%-8.5%)</w:t>
      </w:r>
      <w:r w:rsidRPr="003910BD">
        <w:rPr>
          <w:rFonts w:ascii="Times New Roman" w:hAnsi="Times New Roman" w:cs="Times New Roman"/>
          <w:color w:val="000000"/>
          <w:kern w:val="0"/>
          <w:sz w:val="27"/>
          <w:szCs w:val="27"/>
        </w:rPr>
        <w:t>的減少。此與多數縣市政府財政惡化預算赤字，或在</w:t>
      </w:r>
      <w:r w:rsidRPr="003910BD">
        <w:rPr>
          <w:rFonts w:ascii="Times New Roman" w:hAnsi="Times New Roman" w:cs="Times New Roman"/>
          <w:color w:val="000000"/>
          <w:kern w:val="0"/>
          <w:sz w:val="27"/>
          <w:szCs w:val="27"/>
        </w:rPr>
        <w:t>97</w:t>
      </w:r>
      <w:r w:rsidRPr="003910BD">
        <w:rPr>
          <w:rFonts w:ascii="Times New Roman" w:hAnsi="Times New Roman" w:cs="Times New Roman"/>
          <w:color w:val="000000"/>
          <w:kern w:val="0"/>
          <w:sz w:val="27"/>
          <w:szCs w:val="27"/>
        </w:rPr>
        <w:t>年度有中央之擴大內需經費挹注有極大的關係</w:t>
      </w:r>
      <w:r w:rsidRPr="003910BD">
        <w:rPr>
          <w:rFonts w:ascii="Times New Roman" w:hAnsi="Times New Roman" w:cs="Times New Roman"/>
          <w:color w:val="000000"/>
          <w:kern w:val="0"/>
          <w:sz w:val="27"/>
          <w:szCs w:val="27"/>
        </w:rPr>
        <w:t>(98</w:t>
      </w:r>
      <w:r w:rsidRPr="003910BD">
        <w:rPr>
          <w:rFonts w:ascii="Times New Roman" w:hAnsi="Times New Roman" w:cs="Times New Roman"/>
          <w:color w:val="000000"/>
          <w:kern w:val="0"/>
          <w:sz w:val="27"/>
          <w:szCs w:val="27"/>
        </w:rPr>
        <w:t>年度則無</w:t>
      </w:r>
      <w:r w:rsidRPr="003910BD">
        <w:rPr>
          <w:rFonts w:ascii="Times New Roman" w:hAnsi="Times New Roman" w:cs="Times New Roman"/>
          <w:color w:val="000000"/>
          <w:kern w:val="0"/>
          <w:sz w:val="27"/>
          <w:szCs w:val="27"/>
        </w:rPr>
        <w:t>)</w:t>
      </w:r>
      <w:r w:rsidRPr="003910BD">
        <w:rPr>
          <w:rFonts w:ascii="Times New Roman" w:hAnsi="Times New Roman" w:cs="Times New Roman"/>
          <w:color w:val="000000"/>
          <w:kern w:val="0"/>
          <w:sz w:val="27"/>
          <w:szCs w:val="27"/>
        </w:rPr>
        <w:t>。預算之執行率雖各縣市有別，除金門與連江離島縣市外，其執行率從</w:t>
      </w:r>
      <w:r w:rsidRPr="003910BD">
        <w:rPr>
          <w:rFonts w:ascii="Times New Roman" w:hAnsi="Times New Roman" w:cs="Times New Roman"/>
          <w:color w:val="000000"/>
          <w:kern w:val="0"/>
          <w:sz w:val="27"/>
          <w:szCs w:val="27"/>
        </w:rPr>
        <w:t>71%</w:t>
      </w:r>
      <w:r w:rsidRPr="003910BD">
        <w:rPr>
          <w:rFonts w:ascii="Times New Roman" w:hAnsi="Times New Roman" w:cs="Times New Roman"/>
          <w:color w:val="000000"/>
          <w:kern w:val="0"/>
          <w:sz w:val="27"/>
          <w:szCs w:val="27"/>
        </w:rPr>
        <w:t>至</w:t>
      </w:r>
      <w:r w:rsidRPr="003910BD">
        <w:rPr>
          <w:rFonts w:ascii="Times New Roman" w:hAnsi="Times New Roman" w:cs="Times New Roman"/>
          <w:color w:val="000000"/>
          <w:kern w:val="0"/>
          <w:sz w:val="27"/>
          <w:szCs w:val="27"/>
        </w:rPr>
        <w:t>97%</w:t>
      </w:r>
      <w:r w:rsidRPr="003910BD">
        <w:rPr>
          <w:rFonts w:ascii="Times New Roman" w:hAnsi="Times New Roman" w:cs="Times New Roman"/>
          <w:color w:val="000000"/>
          <w:kern w:val="0"/>
          <w:sz w:val="27"/>
          <w:szCs w:val="27"/>
        </w:rPr>
        <w:t>不等，平均執行率為</w:t>
      </w:r>
      <w:r w:rsidRPr="003910BD">
        <w:rPr>
          <w:rFonts w:ascii="Times New Roman" w:hAnsi="Times New Roman" w:cs="Times New Roman"/>
          <w:color w:val="000000"/>
          <w:kern w:val="0"/>
          <w:sz w:val="27"/>
          <w:szCs w:val="27"/>
        </w:rPr>
        <w:t>87.10%(</w:t>
      </w:r>
      <w:r w:rsidRPr="003910BD">
        <w:rPr>
          <w:rFonts w:ascii="Times New Roman" w:hAnsi="Times New Roman" w:cs="Times New Roman"/>
          <w:color w:val="000000"/>
          <w:kern w:val="0"/>
          <w:sz w:val="27"/>
          <w:szCs w:val="27"/>
        </w:rPr>
        <w:t>如含金馬則為</w:t>
      </w:r>
      <w:r w:rsidRPr="003910BD">
        <w:rPr>
          <w:rFonts w:ascii="Times New Roman" w:hAnsi="Times New Roman" w:cs="Times New Roman"/>
          <w:color w:val="000000"/>
          <w:kern w:val="0"/>
          <w:sz w:val="27"/>
          <w:szCs w:val="27"/>
        </w:rPr>
        <w:t>81.41%)</w:t>
      </w:r>
      <w:r w:rsidRPr="003910BD">
        <w:rPr>
          <w:rFonts w:ascii="Times New Roman" w:hAnsi="Times New Roman" w:cs="Times New Roman"/>
          <w:color w:val="000000"/>
          <w:kern w:val="0"/>
          <w:sz w:val="27"/>
          <w:szCs w:val="27"/>
        </w:rPr>
        <w:t>，仍有很大的改善空間。各縣市社區發展經費預算佔社政預算之比重頗低</w:t>
      </w:r>
      <w:r w:rsidRPr="003910BD">
        <w:rPr>
          <w:rFonts w:ascii="Times New Roman" w:hAnsi="Times New Roman" w:cs="Times New Roman"/>
          <w:color w:val="000000"/>
          <w:kern w:val="0"/>
          <w:sz w:val="27"/>
          <w:szCs w:val="27"/>
        </w:rPr>
        <w:t>(</w:t>
      </w:r>
      <w:r w:rsidRPr="003910BD">
        <w:rPr>
          <w:rFonts w:ascii="Times New Roman" w:hAnsi="Times New Roman" w:cs="Times New Roman"/>
          <w:color w:val="000000"/>
          <w:kern w:val="0"/>
          <w:sz w:val="27"/>
          <w:szCs w:val="27"/>
        </w:rPr>
        <w:t>大部分縣市都不到</w:t>
      </w:r>
      <w:r w:rsidRPr="003910BD">
        <w:rPr>
          <w:rFonts w:ascii="Times New Roman" w:hAnsi="Times New Roman" w:cs="Times New Roman"/>
          <w:color w:val="000000"/>
          <w:kern w:val="0"/>
          <w:sz w:val="27"/>
          <w:szCs w:val="27"/>
        </w:rPr>
        <w:t>1%)</w:t>
      </w:r>
      <w:r w:rsidRPr="003910BD">
        <w:rPr>
          <w:rFonts w:ascii="Times New Roman" w:hAnsi="Times New Roman" w:cs="Times New Roman"/>
          <w:color w:val="000000"/>
          <w:kern w:val="0"/>
          <w:sz w:val="27"/>
          <w:szCs w:val="27"/>
        </w:rPr>
        <w:t>，各縣市「社區發展」的經費預算相差亦極為懸殊，如在</w:t>
      </w:r>
      <w:r w:rsidRPr="003910BD">
        <w:rPr>
          <w:rFonts w:ascii="Times New Roman" w:hAnsi="Times New Roman" w:cs="Times New Roman"/>
          <w:color w:val="000000"/>
          <w:kern w:val="0"/>
          <w:sz w:val="27"/>
          <w:szCs w:val="27"/>
        </w:rPr>
        <w:t>98</w:t>
      </w:r>
      <w:r w:rsidRPr="003910BD">
        <w:rPr>
          <w:rFonts w:ascii="Times New Roman" w:hAnsi="Times New Roman" w:cs="Times New Roman"/>
          <w:color w:val="000000"/>
          <w:kern w:val="0"/>
          <w:sz w:val="27"/>
          <w:szCs w:val="27"/>
        </w:rPr>
        <w:lastRenderedPageBreak/>
        <w:t>年度，人口約</w:t>
      </w:r>
      <w:r w:rsidRPr="003910BD">
        <w:rPr>
          <w:rFonts w:ascii="Times New Roman" w:hAnsi="Times New Roman" w:cs="Times New Roman"/>
          <w:color w:val="000000"/>
          <w:kern w:val="0"/>
          <w:sz w:val="27"/>
          <w:szCs w:val="27"/>
        </w:rPr>
        <w:t>46</w:t>
      </w:r>
      <w:r w:rsidRPr="003910BD">
        <w:rPr>
          <w:rFonts w:ascii="Times New Roman" w:hAnsi="Times New Roman" w:cs="Times New Roman"/>
          <w:color w:val="000000"/>
          <w:kern w:val="0"/>
          <w:sz w:val="27"/>
          <w:szCs w:val="27"/>
        </w:rPr>
        <w:t>萬有</w:t>
      </w:r>
      <w:r w:rsidRPr="003910BD">
        <w:rPr>
          <w:rFonts w:ascii="Times New Roman" w:hAnsi="Times New Roman" w:cs="Times New Roman"/>
          <w:color w:val="000000"/>
          <w:kern w:val="0"/>
          <w:sz w:val="27"/>
          <w:szCs w:val="27"/>
        </w:rPr>
        <w:t>233</w:t>
      </w:r>
      <w:r w:rsidRPr="003910BD">
        <w:rPr>
          <w:rFonts w:ascii="Times New Roman" w:hAnsi="Times New Roman" w:cs="Times New Roman"/>
          <w:color w:val="000000"/>
          <w:kern w:val="0"/>
          <w:sz w:val="27"/>
          <w:szCs w:val="27"/>
        </w:rPr>
        <w:t>個社區的宜蘭縣，其社區發展的預算有</w:t>
      </w:r>
      <w:r w:rsidRPr="003910BD">
        <w:rPr>
          <w:rFonts w:ascii="Times New Roman" w:hAnsi="Times New Roman" w:cs="Times New Roman"/>
          <w:color w:val="000000"/>
          <w:kern w:val="0"/>
          <w:sz w:val="27"/>
          <w:szCs w:val="27"/>
        </w:rPr>
        <w:t>6,100</w:t>
      </w:r>
      <w:r w:rsidRPr="003910BD">
        <w:rPr>
          <w:rFonts w:ascii="Times New Roman" w:hAnsi="Times New Roman" w:cs="Times New Roman"/>
          <w:color w:val="000000"/>
          <w:kern w:val="0"/>
          <w:sz w:val="27"/>
          <w:szCs w:val="27"/>
        </w:rPr>
        <w:t>餘萬元（</w:t>
      </w:r>
      <w:r w:rsidRPr="003910BD">
        <w:rPr>
          <w:rFonts w:ascii="Times New Roman" w:hAnsi="Times New Roman" w:cs="Times New Roman"/>
          <w:color w:val="000000"/>
          <w:kern w:val="0"/>
          <w:sz w:val="27"/>
          <w:szCs w:val="27"/>
        </w:rPr>
        <w:t>61</w:t>
      </w:r>
      <w:r w:rsidRPr="003910BD">
        <w:rPr>
          <w:rFonts w:ascii="Times New Roman" w:hAnsi="Times New Roman" w:cs="Times New Roman"/>
          <w:color w:val="000000"/>
          <w:kern w:val="0"/>
          <w:sz w:val="27"/>
          <w:szCs w:val="27"/>
        </w:rPr>
        <w:t>，</w:t>
      </w:r>
      <w:r w:rsidRPr="003910BD">
        <w:rPr>
          <w:rFonts w:ascii="Times New Roman" w:hAnsi="Times New Roman" w:cs="Times New Roman"/>
          <w:color w:val="000000"/>
          <w:kern w:val="0"/>
          <w:sz w:val="27"/>
          <w:szCs w:val="27"/>
        </w:rPr>
        <w:t>214</w:t>
      </w:r>
      <w:r w:rsidRPr="003910BD">
        <w:rPr>
          <w:rFonts w:ascii="Times New Roman" w:hAnsi="Times New Roman" w:cs="Times New Roman"/>
          <w:color w:val="000000"/>
          <w:kern w:val="0"/>
          <w:sz w:val="27"/>
          <w:szCs w:val="27"/>
        </w:rPr>
        <w:t>，</w:t>
      </w:r>
      <w:r w:rsidRPr="003910BD">
        <w:rPr>
          <w:rFonts w:ascii="Times New Roman" w:hAnsi="Times New Roman" w:cs="Times New Roman"/>
          <w:color w:val="000000"/>
          <w:kern w:val="0"/>
          <w:sz w:val="27"/>
          <w:szCs w:val="27"/>
        </w:rPr>
        <w:t>000</w:t>
      </w:r>
      <w:r w:rsidRPr="003910BD">
        <w:rPr>
          <w:rFonts w:ascii="Times New Roman" w:hAnsi="Times New Roman" w:cs="Times New Roman"/>
          <w:color w:val="000000"/>
          <w:kern w:val="0"/>
          <w:sz w:val="27"/>
          <w:szCs w:val="27"/>
        </w:rPr>
        <w:t>元，佔該縣社福預算</w:t>
      </w:r>
      <w:r w:rsidRPr="003910BD">
        <w:rPr>
          <w:rFonts w:ascii="Times New Roman" w:hAnsi="Times New Roman" w:cs="Times New Roman"/>
          <w:color w:val="000000"/>
          <w:kern w:val="0"/>
          <w:sz w:val="27"/>
          <w:szCs w:val="27"/>
        </w:rPr>
        <w:t>3.3%</w:t>
      </w:r>
      <w:r w:rsidRPr="003910BD">
        <w:rPr>
          <w:rFonts w:ascii="Times New Roman" w:hAnsi="Times New Roman" w:cs="Times New Roman"/>
          <w:color w:val="000000"/>
          <w:kern w:val="0"/>
          <w:sz w:val="27"/>
          <w:szCs w:val="27"/>
        </w:rPr>
        <w:t>）。而人口超過百萬</w:t>
      </w:r>
      <w:r w:rsidRPr="003910BD">
        <w:rPr>
          <w:rFonts w:ascii="Times New Roman" w:hAnsi="Times New Roman" w:cs="Times New Roman"/>
          <w:color w:val="000000"/>
          <w:kern w:val="0"/>
          <w:sz w:val="27"/>
          <w:szCs w:val="27"/>
        </w:rPr>
        <w:t>(1,076,161</w:t>
      </w:r>
      <w:r w:rsidRPr="003910BD">
        <w:rPr>
          <w:rFonts w:ascii="Times New Roman" w:hAnsi="Times New Roman" w:cs="Times New Roman"/>
          <w:color w:val="000000"/>
          <w:kern w:val="0"/>
          <w:sz w:val="27"/>
          <w:szCs w:val="27"/>
        </w:rPr>
        <w:t>人</w:t>
      </w:r>
      <w:r w:rsidRPr="003910BD">
        <w:rPr>
          <w:rFonts w:ascii="Times New Roman" w:hAnsi="Times New Roman" w:cs="Times New Roman"/>
          <w:color w:val="000000"/>
          <w:kern w:val="0"/>
          <w:sz w:val="27"/>
          <w:szCs w:val="27"/>
        </w:rPr>
        <w:t>)</w:t>
      </w:r>
      <w:r w:rsidRPr="003910BD">
        <w:rPr>
          <w:rFonts w:ascii="Times New Roman" w:hAnsi="Times New Roman" w:cs="Times New Roman"/>
          <w:color w:val="000000"/>
          <w:kern w:val="0"/>
          <w:sz w:val="27"/>
          <w:szCs w:val="27"/>
        </w:rPr>
        <w:t>有</w:t>
      </w:r>
      <w:r w:rsidRPr="003910BD">
        <w:rPr>
          <w:rFonts w:ascii="Times New Roman" w:hAnsi="Times New Roman" w:cs="Times New Roman"/>
          <w:color w:val="000000"/>
          <w:kern w:val="0"/>
          <w:sz w:val="27"/>
          <w:szCs w:val="27"/>
        </w:rPr>
        <w:t>170</w:t>
      </w:r>
      <w:r w:rsidRPr="003910BD">
        <w:rPr>
          <w:rFonts w:ascii="Times New Roman" w:hAnsi="Times New Roman" w:cs="Times New Roman"/>
          <w:color w:val="000000"/>
          <w:kern w:val="0"/>
          <w:sz w:val="27"/>
          <w:szCs w:val="27"/>
        </w:rPr>
        <w:t>個社區的臺中市，其社區發展的預算不到</w:t>
      </w:r>
      <w:r w:rsidRPr="003910BD">
        <w:rPr>
          <w:rFonts w:ascii="Times New Roman" w:hAnsi="Times New Roman" w:cs="Times New Roman"/>
          <w:color w:val="000000"/>
          <w:kern w:val="0"/>
          <w:sz w:val="27"/>
          <w:szCs w:val="27"/>
        </w:rPr>
        <w:t>600</w:t>
      </w:r>
      <w:r w:rsidRPr="003910BD">
        <w:rPr>
          <w:rFonts w:ascii="Times New Roman" w:hAnsi="Times New Roman" w:cs="Times New Roman"/>
          <w:color w:val="000000"/>
          <w:kern w:val="0"/>
          <w:sz w:val="27"/>
          <w:szCs w:val="27"/>
        </w:rPr>
        <w:t>萬元</w:t>
      </w:r>
      <w:r w:rsidRPr="003910BD">
        <w:rPr>
          <w:rFonts w:ascii="Times New Roman" w:hAnsi="Times New Roman" w:cs="Times New Roman"/>
          <w:color w:val="000000"/>
          <w:kern w:val="0"/>
          <w:sz w:val="27"/>
          <w:szCs w:val="27"/>
        </w:rPr>
        <w:t>(5,540,000</w:t>
      </w:r>
      <w:r w:rsidRPr="003910BD">
        <w:rPr>
          <w:rFonts w:ascii="Times New Roman" w:hAnsi="Times New Roman" w:cs="Times New Roman"/>
          <w:color w:val="000000"/>
          <w:kern w:val="0"/>
          <w:sz w:val="27"/>
          <w:szCs w:val="27"/>
        </w:rPr>
        <w:t>元，佔該市社福預算</w:t>
      </w:r>
      <w:r w:rsidRPr="003910BD">
        <w:rPr>
          <w:rFonts w:ascii="Times New Roman" w:hAnsi="Times New Roman" w:cs="Times New Roman"/>
          <w:color w:val="000000"/>
          <w:kern w:val="0"/>
          <w:sz w:val="27"/>
          <w:szCs w:val="27"/>
        </w:rPr>
        <w:t>0.25%)</w:t>
      </w:r>
      <w:r w:rsidRPr="003910BD">
        <w:rPr>
          <w:rFonts w:ascii="Times New Roman" w:hAnsi="Times New Roman" w:cs="Times New Roman"/>
          <w:color w:val="000000"/>
          <w:kern w:val="0"/>
          <w:sz w:val="27"/>
          <w:szCs w:val="27"/>
        </w:rPr>
        <w:t>。再看東部的花蓮縣，全縣人口約</w:t>
      </w:r>
      <w:r w:rsidRPr="003910BD">
        <w:rPr>
          <w:rFonts w:ascii="Times New Roman" w:hAnsi="Times New Roman" w:cs="Times New Roman"/>
          <w:color w:val="000000"/>
          <w:kern w:val="0"/>
          <w:sz w:val="27"/>
          <w:szCs w:val="27"/>
        </w:rPr>
        <w:t>34</w:t>
      </w:r>
      <w:r w:rsidRPr="003910BD">
        <w:rPr>
          <w:rFonts w:ascii="Times New Roman" w:hAnsi="Times New Roman" w:cs="Times New Roman"/>
          <w:color w:val="000000"/>
          <w:kern w:val="0"/>
          <w:sz w:val="27"/>
          <w:szCs w:val="27"/>
        </w:rPr>
        <w:t>萬，有</w:t>
      </w:r>
      <w:r w:rsidRPr="003910BD">
        <w:rPr>
          <w:rFonts w:ascii="Times New Roman" w:hAnsi="Times New Roman" w:cs="Times New Roman"/>
          <w:color w:val="000000"/>
          <w:kern w:val="0"/>
          <w:sz w:val="27"/>
          <w:szCs w:val="27"/>
        </w:rPr>
        <w:t>167</w:t>
      </w:r>
      <w:r w:rsidRPr="003910BD">
        <w:rPr>
          <w:rFonts w:ascii="Times New Roman" w:hAnsi="Times New Roman" w:cs="Times New Roman"/>
          <w:color w:val="000000"/>
          <w:kern w:val="0"/>
          <w:sz w:val="27"/>
          <w:szCs w:val="27"/>
        </w:rPr>
        <w:t>個社區，</w:t>
      </w:r>
      <w:r w:rsidRPr="003910BD">
        <w:rPr>
          <w:rFonts w:ascii="Times New Roman" w:hAnsi="Times New Roman" w:cs="Times New Roman"/>
          <w:color w:val="000000"/>
          <w:kern w:val="0"/>
          <w:sz w:val="27"/>
          <w:szCs w:val="27"/>
        </w:rPr>
        <w:t>98</w:t>
      </w:r>
      <w:r w:rsidRPr="003910BD">
        <w:rPr>
          <w:rFonts w:ascii="Times New Roman" w:hAnsi="Times New Roman" w:cs="Times New Roman"/>
          <w:color w:val="000000"/>
          <w:kern w:val="0"/>
          <w:sz w:val="27"/>
          <w:szCs w:val="27"/>
        </w:rPr>
        <w:t>年度的「社區發展」經費約為</w:t>
      </w:r>
      <w:r w:rsidRPr="003910BD">
        <w:rPr>
          <w:rFonts w:ascii="Times New Roman" w:hAnsi="Times New Roman" w:cs="Times New Roman"/>
          <w:color w:val="000000"/>
          <w:kern w:val="0"/>
          <w:sz w:val="27"/>
          <w:szCs w:val="27"/>
        </w:rPr>
        <w:t>1,500</w:t>
      </w:r>
      <w:r w:rsidRPr="003910BD">
        <w:rPr>
          <w:rFonts w:ascii="Times New Roman" w:hAnsi="Times New Roman" w:cs="Times New Roman"/>
          <w:color w:val="000000"/>
          <w:kern w:val="0"/>
          <w:sz w:val="27"/>
          <w:szCs w:val="27"/>
        </w:rPr>
        <w:t>萬</w:t>
      </w:r>
      <w:r w:rsidRPr="003910BD">
        <w:rPr>
          <w:rFonts w:ascii="Times New Roman" w:hAnsi="Times New Roman" w:cs="Times New Roman"/>
          <w:color w:val="000000"/>
          <w:kern w:val="0"/>
          <w:sz w:val="27"/>
          <w:szCs w:val="27"/>
        </w:rPr>
        <w:t>(1,525</w:t>
      </w:r>
      <w:r w:rsidRPr="003910BD">
        <w:rPr>
          <w:rFonts w:ascii="Times New Roman" w:hAnsi="Times New Roman" w:cs="Times New Roman"/>
          <w:color w:val="000000"/>
          <w:kern w:val="0"/>
          <w:sz w:val="27"/>
          <w:szCs w:val="27"/>
        </w:rPr>
        <w:t>萬，佔該縣社福預算</w:t>
      </w:r>
      <w:r w:rsidRPr="003910BD">
        <w:rPr>
          <w:rFonts w:ascii="Times New Roman" w:hAnsi="Times New Roman" w:cs="Times New Roman"/>
          <w:color w:val="000000"/>
          <w:kern w:val="0"/>
          <w:sz w:val="27"/>
          <w:szCs w:val="27"/>
        </w:rPr>
        <w:t>1.6%)</w:t>
      </w:r>
      <w:r w:rsidRPr="003910BD">
        <w:rPr>
          <w:rFonts w:ascii="Times New Roman" w:hAnsi="Times New Roman" w:cs="Times New Roman"/>
          <w:color w:val="000000"/>
          <w:kern w:val="0"/>
          <w:sz w:val="27"/>
          <w:szCs w:val="27"/>
        </w:rPr>
        <w:t>；至於離島的金門縣，其人口不到</w:t>
      </w:r>
      <w:r w:rsidRPr="003910BD">
        <w:rPr>
          <w:rFonts w:ascii="Times New Roman" w:hAnsi="Times New Roman" w:cs="Times New Roman"/>
          <w:color w:val="000000"/>
          <w:kern w:val="0"/>
          <w:sz w:val="27"/>
          <w:szCs w:val="27"/>
        </w:rPr>
        <w:t>10</w:t>
      </w:r>
      <w:r w:rsidRPr="003910BD">
        <w:rPr>
          <w:rFonts w:ascii="Times New Roman" w:hAnsi="Times New Roman" w:cs="Times New Roman"/>
          <w:color w:val="000000"/>
          <w:kern w:val="0"/>
          <w:sz w:val="27"/>
          <w:szCs w:val="27"/>
        </w:rPr>
        <w:t>萬</w:t>
      </w:r>
      <w:r w:rsidRPr="003910BD">
        <w:rPr>
          <w:rFonts w:ascii="Times New Roman" w:hAnsi="Times New Roman" w:cs="Times New Roman"/>
          <w:color w:val="000000"/>
          <w:kern w:val="0"/>
          <w:sz w:val="27"/>
          <w:szCs w:val="27"/>
        </w:rPr>
        <w:t>(95,038</w:t>
      </w:r>
      <w:r w:rsidRPr="003910BD">
        <w:rPr>
          <w:rFonts w:ascii="Times New Roman" w:hAnsi="Times New Roman" w:cs="Times New Roman"/>
          <w:color w:val="000000"/>
          <w:kern w:val="0"/>
          <w:sz w:val="27"/>
          <w:szCs w:val="27"/>
        </w:rPr>
        <w:t>人</w:t>
      </w:r>
      <w:r w:rsidRPr="003910BD">
        <w:rPr>
          <w:rFonts w:ascii="Times New Roman" w:hAnsi="Times New Roman" w:cs="Times New Roman"/>
          <w:color w:val="000000"/>
          <w:kern w:val="0"/>
          <w:sz w:val="27"/>
          <w:szCs w:val="27"/>
        </w:rPr>
        <w:t>)</w:t>
      </w:r>
      <w:r w:rsidRPr="003910BD">
        <w:rPr>
          <w:rFonts w:ascii="Times New Roman" w:hAnsi="Times New Roman" w:cs="Times New Roman"/>
          <w:color w:val="000000"/>
          <w:kern w:val="0"/>
          <w:sz w:val="27"/>
          <w:szCs w:val="27"/>
        </w:rPr>
        <w:t>，有</w:t>
      </w:r>
      <w:r w:rsidRPr="003910BD">
        <w:rPr>
          <w:rFonts w:ascii="Times New Roman" w:hAnsi="Times New Roman" w:cs="Times New Roman"/>
          <w:color w:val="000000"/>
          <w:kern w:val="0"/>
          <w:sz w:val="27"/>
          <w:szCs w:val="27"/>
        </w:rPr>
        <w:t>93</w:t>
      </w:r>
      <w:r w:rsidRPr="003910BD">
        <w:rPr>
          <w:rFonts w:ascii="Times New Roman" w:hAnsi="Times New Roman" w:cs="Times New Roman"/>
          <w:color w:val="000000"/>
          <w:kern w:val="0"/>
          <w:sz w:val="27"/>
          <w:szCs w:val="27"/>
        </w:rPr>
        <w:t>個社區，</w:t>
      </w:r>
      <w:r w:rsidRPr="003910BD">
        <w:rPr>
          <w:rFonts w:ascii="Times New Roman" w:hAnsi="Times New Roman" w:cs="Times New Roman"/>
          <w:color w:val="000000"/>
          <w:kern w:val="0"/>
          <w:sz w:val="27"/>
          <w:szCs w:val="27"/>
        </w:rPr>
        <w:t>98</w:t>
      </w:r>
      <w:r w:rsidRPr="003910BD">
        <w:rPr>
          <w:rFonts w:ascii="Times New Roman" w:hAnsi="Times New Roman" w:cs="Times New Roman"/>
          <w:color w:val="000000"/>
          <w:kern w:val="0"/>
          <w:sz w:val="27"/>
          <w:szCs w:val="27"/>
        </w:rPr>
        <w:t>年度的「社區發展」預算約</w:t>
      </w:r>
      <w:r w:rsidRPr="003910BD">
        <w:rPr>
          <w:rFonts w:ascii="Times New Roman" w:hAnsi="Times New Roman" w:cs="Times New Roman"/>
          <w:color w:val="000000"/>
          <w:kern w:val="0"/>
          <w:sz w:val="27"/>
          <w:szCs w:val="27"/>
        </w:rPr>
        <w:t>870</w:t>
      </w:r>
      <w:r w:rsidRPr="003910BD">
        <w:rPr>
          <w:rFonts w:ascii="Times New Roman" w:hAnsi="Times New Roman" w:cs="Times New Roman"/>
          <w:color w:val="000000"/>
          <w:kern w:val="0"/>
          <w:sz w:val="27"/>
          <w:szCs w:val="27"/>
        </w:rPr>
        <w:t>萬。人口最少的連江縣，</w:t>
      </w:r>
      <w:r w:rsidRPr="003910BD">
        <w:rPr>
          <w:rFonts w:ascii="Times New Roman" w:hAnsi="Times New Roman" w:cs="Times New Roman"/>
          <w:color w:val="000000"/>
          <w:kern w:val="0"/>
          <w:sz w:val="27"/>
          <w:szCs w:val="27"/>
        </w:rPr>
        <w:t>98</w:t>
      </w:r>
      <w:r w:rsidRPr="003910BD">
        <w:rPr>
          <w:rFonts w:ascii="Times New Roman" w:hAnsi="Times New Roman" w:cs="Times New Roman"/>
          <w:color w:val="000000"/>
          <w:kern w:val="0"/>
          <w:sz w:val="27"/>
          <w:szCs w:val="27"/>
        </w:rPr>
        <w:t>年度社區發展預算約有</w:t>
      </w:r>
      <w:r w:rsidRPr="003910BD">
        <w:rPr>
          <w:rFonts w:ascii="Times New Roman" w:hAnsi="Times New Roman" w:cs="Times New Roman"/>
          <w:color w:val="000000"/>
          <w:kern w:val="0"/>
          <w:sz w:val="27"/>
          <w:szCs w:val="27"/>
        </w:rPr>
        <w:t>700</w:t>
      </w:r>
      <w:r w:rsidRPr="003910BD">
        <w:rPr>
          <w:rFonts w:ascii="Times New Roman" w:hAnsi="Times New Roman" w:cs="Times New Roman"/>
          <w:color w:val="000000"/>
          <w:kern w:val="0"/>
          <w:sz w:val="27"/>
          <w:szCs w:val="27"/>
        </w:rPr>
        <w:t>萬</w:t>
      </w:r>
      <w:r w:rsidRPr="003910BD">
        <w:rPr>
          <w:rFonts w:ascii="Times New Roman" w:hAnsi="Times New Roman" w:cs="Times New Roman"/>
          <w:color w:val="000000"/>
          <w:kern w:val="0"/>
          <w:sz w:val="27"/>
          <w:szCs w:val="27"/>
        </w:rPr>
        <w:t>(686</w:t>
      </w:r>
      <w:r w:rsidRPr="003910BD">
        <w:rPr>
          <w:rFonts w:ascii="Times New Roman" w:hAnsi="Times New Roman" w:cs="Times New Roman"/>
          <w:color w:val="000000"/>
          <w:kern w:val="0"/>
          <w:sz w:val="27"/>
          <w:szCs w:val="27"/>
        </w:rPr>
        <w:t>萬，佔該縣社福預算約</w:t>
      </w:r>
      <w:r w:rsidRPr="003910BD">
        <w:rPr>
          <w:rFonts w:ascii="Times New Roman" w:hAnsi="Times New Roman" w:cs="Times New Roman"/>
          <w:color w:val="000000"/>
          <w:kern w:val="0"/>
          <w:sz w:val="27"/>
          <w:szCs w:val="27"/>
        </w:rPr>
        <w:t>7.8%)</w:t>
      </w:r>
      <w:r w:rsidRPr="003910BD">
        <w:rPr>
          <w:rFonts w:ascii="Times New Roman" w:hAnsi="Times New Roman" w:cs="Times New Roman"/>
          <w:color w:val="000000"/>
          <w:kern w:val="0"/>
          <w:sz w:val="27"/>
          <w:szCs w:val="27"/>
        </w:rPr>
        <w:t>。人口最多</w:t>
      </w:r>
      <w:r w:rsidRPr="003910BD">
        <w:rPr>
          <w:rFonts w:ascii="Times New Roman" w:hAnsi="Times New Roman" w:cs="Times New Roman"/>
          <w:color w:val="000000"/>
          <w:kern w:val="0"/>
          <w:sz w:val="27"/>
          <w:szCs w:val="27"/>
        </w:rPr>
        <w:t>(388</w:t>
      </w:r>
      <w:r w:rsidRPr="003910BD">
        <w:rPr>
          <w:rFonts w:ascii="Times New Roman" w:hAnsi="Times New Roman" w:cs="Times New Roman"/>
          <w:color w:val="000000"/>
          <w:kern w:val="0"/>
          <w:sz w:val="27"/>
          <w:szCs w:val="27"/>
        </w:rPr>
        <w:t>萬，</w:t>
      </w:r>
      <w:r w:rsidRPr="003910BD">
        <w:rPr>
          <w:rFonts w:ascii="Times New Roman" w:hAnsi="Times New Roman" w:cs="Times New Roman"/>
          <w:color w:val="000000"/>
          <w:kern w:val="0"/>
          <w:sz w:val="27"/>
          <w:szCs w:val="27"/>
        </w:rPr>
        <w:t>422</w:t>
      </w:r>
      <w:r w:rsidRPr="003910BD">
        <w:rPr>
          <w:rFonts w:ascii="Times New Roman" w:hAnsi="Times New Roman" w:cs="Times New Roman"/>
          <w:color w:val="000000"/>
          <w:kern w:val="0"/>
          <w:sz w:val="27"/>
          <w:szCs w:val="27"/>
        </w:rPr>
        <w:t>社區</w:t>
      </w:r>
      <w:r w:rsidRPr="003910BD">
        <w:rPr>
          <w:rFonts w:ascii="Times New Roman" w:hAnsi="Times New Roman" w:cs="Times New Roman"/>
          <w:color w:val="000000"/>
          <w:kern w:val="0"/>
          <w:sz w:val="27"/>
          <w:szCs w:val="27"/>
        </w:rPr>
        <w:t>)</w:t>
      </w:r>
      <w:r w:rsidRPr="003910BD">
        <w:rPr>
          <w:rFonts w:ascii="Times New Roman" w:hAnsi="Times New Roman" w:cs="Times New Roman"/>
          <w:color w:val="000000"/>
          <w:kern w:val="0"/>
          <w:sz w:val="27"/>
          <w:szCs w:val="27"/>
        </w:rPr>
        <w:t>的臺北縣，</w:t>
      </w:r>
      <w:r w:rsidRPr="003910BD">
        <w:rPr>
          <w:rFonts w:ascii="Times New Roman" w:hAnsi="Times New Roman" w:cs="Times New Roman"/>
          <w:color w:val="000000"/>
          <w:kern w:val="0"/>
          <w:sz w:val="27"/>
          <w:szCs w:val="27"/>
        </w:rPr>
        <w:t>98</w:t>
      </w:r>
      <w:r w:rsidRPr="003910BD">
        <w:rPr>
          <w:rFonts w:ascii="Times New Roman" w:hAnsi="Times New Roman" w:cs="Times New Roman"/>
          <w:color w:val="000000"/>
          <w:kern w:val="0"/>
          <w:sz w:val="27"/>
          <w:szCs w:val="27"/>
        </w:rPr>
        <w:t>年度社區發展預算經費約</w:t>
      </w:r>
      <w:r w:rsidRPr="003910BD">
        <w:rPr>
          <w:rFonts w:ascii="Times New Roman" w:hAnsi="Times New Roman" w:cs="Times New Roman"/>
          <w:color w:val="000000"/>
          <w:kern w:val="0"/>
          <w:sz w:val="27"/>
          <w:szCs w:val="27"/>
        </w:rPr>
        <w:t>1,000</w:t>
      </w:r>
      <w:r w:rsidRPr="003910BD">
        <w:rPr>
          <w:rFonts w:ascii="Times New Roman" w:hAnsi="Times New Roman" w:cs="Times New Roman"/>
          <w:color w:val="000000"/>
          <w:kern w:val="0"/>
          <w:sz w:val="27"/>
          <w:szCs w:val="27"/>
        </w:rPr>
        <w:t>萬</w:t>
      </w:r>
      <w:r w:rsidRPr="003910BD">
        <w:rPr>
          <w:rFonts w:ascii="Times New Roman" w:hAnsi="Times New Roman" w:cs="Times New Roman"/>
          <w:color w:val="000000"/>
          <w:kern w:val="0"/>
          <w:sz w:val="27"/>
          <w:szCs w:val="27"/>
        </w:rPr>
        <w:t>(1,023</w:t>
      </w:r>
      <w:r w:rsidRPr="003910BD">
        <w:rPr>
          <w:rFonts w:ascii="Times New Roman" w:hAnsi="Times New Roman" w:cs="Times New Roman"/>
          <w:color w:val="000000"/>
          <w:kern w:val="0"/>
          <w:sz w:val="27"/>
          <w:szCs w:val="27"/>
        </w:rPr>
        <w:t>萬，佔臺北縣社福預算</w:t>
      </w:r>
      <w:r w:rsidRPr="003910BD">
        <w:rPr>
          <w:rFonts w:ascii="Times New Roman" w:hAnsi="Times New Roman" w:cs="Times New Roman"/>
          <w:color w:val="000000"/>
          <w:kern w:val="0"/>
          <w:sz w:val="27"/>
          <w:szCs w:val="27"/>
        </w:rPr>
        <w:t>0.1%)</w:t>
      </w:r>
      <w:r w:rsidRPr="003910BD">
        <w:rPr>
          <w:rFonts w:ascii="Times New Roman" w:hAnsi="Times New Roman" w:cs="Times New Roman"/>
          <w:color w:val="000000"/>
          <w:kern w:val="0"/>
          <w:sz w:val="27"/>
          <w:szCs w:val="27"/>
        </w:rPr>
        <w:t>；首善之區臺北市人口約</w:t>
      </w:r>
      <w:r w:rsidRPr="003910BD">
        <w:rPr>
          <w:rFonts w:ascii="Times New Roman" w:hAnsi="Times New Roman" w:cs="Times New Roman"/>
          <w:color w:val="000000"/>
          <w:kern w:val="0"/>
          <w:sz w:val="27"/>
          <w:szCs w:val="27"/>
        </w:rPr>
        <w:t>261</w:t>
      </w:r>
      <w:r w:rsidRPr="003910BD">
        <w:rPr>
          <w:rFonts w:ascii="Times New Roman" w:hAnsi="Times New Roman" w:cs="Times New Roman"/>
          <w:color w:val="000000"/>
          <w:kern w:val="0"/>
          <w:sz w:val="27"/>
          <w:szCs w:val="27"/>
        </w:rPr>
        <w:t>萬，</w:t>
      </w:r>
      <w:r w:rsidRPr="003910BD">
        <w:rPr>
          <w:rFonts w:ascii="Times New Roman" w:hAnsi="Times New Roman" w:cs="Times New Roman"/>
          <w:color w:val="000000"/>
          <w:kern w:val="0"/>
          <w:sz w:val="27"/>
          <w:szCs w:val="27"/>
        </w:rPr>
        <w:t>98</w:t>
      </w:r>
      <w:r w:rsidRPr="003910BD">
        <w:rPr>
          <w:rFonts w:ascii="Times New Roman" w:hAnsi="Times New Roman" w:cs="Times New Roman"/>
          <w:color w:val="000000"/>
          <w:kern w:val="0"/>
          <w:sz w:val="27"/>
          <w:szCs w:val="27"/>
        </w:rPr>
        <w:t>年度社區發展預算約</w:t>
      </w:r>
      <w:r w:rsidRPr="003910BD">
        <w:rPr>
          <w:rFonts w:ascii="Times New Roman" w:hAnsi="Times New Roman" w:cs="Times New Roman"/>
          <w:color w:val="000000"/>
          <w:kern w:val="0"/>
          <w:sz w:val="27"/>
          <w:szCs w:val="27"/>
        </w:rPr>
        <w:t>1,400</w:t>
      </w:r>
      <w:r w:rsidRPr="003910BD">
        <w:rPr>
          <w:rFonts w:ascii="Times New Roman" w:hAnsi="Times New Roman" w:cs="Times New Roman"/>
          <w:color w:val="000000"/>
          <w:kern w:val="0"/>
          <w:sz w:val="27"/>
          <w:szCs w:val="27"/>
        </w:rPr>
        <w:t>萬</w:t>
      </w:r>
      <w:r w:rsidRPr="003910BD">
        <w:rPr>
          <w:rFonts w:ascii="Times New Roman" w:hAnsi="Times New Roman" w:cs="Times New Roman"/>
          <w:color w:val="000000"/>
          <w:kern w:val="0"/>
          <w:sz w:val="27"/>
          <w:szCs w:val="27"/>
        </w:rPr>
        <w:t>(1,407</w:t>
      </w:r>
      <w:r w:rsidRPr="003910BD">
        <w:rPr>
          <w:rFonts w:ascii="Times New Roman" w:hAnsi="Times New Roman" w:cs="Times New Roman"/>
          <w:color w:val="000000"/>
          <w:kern w:val="0"/>
          <w:sz w:val="27"/>
          <w:szCs w:val="27"/>
        </w:rPr>
        <w:t>萬，佔臺北市社政預算</w:t>
      </w:r>
      <w:r w:rsidRPr="003910BD">
        <w:rPr>
          <w:rFonts w:ascii="Times New Roman" w:hAnsi="Times New Roman" w:cs="Times New Roman"/>
          <w:color w:val="000000"/>
          <w:kern w:val="0"/>
          <w:sz w:val="27"/>
          <w:szCs w:val="27"/>
        </w:rPr>
        <w:t>0.001%)</w:t>
      </w:r>
      <w:r w:rsidRPr="003910BD">
        <w:rPr>
          <w:rFonts w:ascii="Times New Roman" w:hAnsi="Times New Roman" w:cs="Times New Roman"/>
          <w:color w:val="000000"/>
          <w:kern w:val="0"/>
          <w:sz w:val="27"/>
          <w:szCs w:val="27"/>
        </w:rPr>
        <w:t>。新竹縣將減少發放之老人津貼移為社區發展工作費用，其勇氣值得嘉許。各縣市社區發展經費之預算相當懸殊，從數百萬到數千萬不等，有少部分縣市評鑑資料與簡報資料數據呈現落差，本統計表僅採用其一加以統計，各縣市</w:t>
      </w:r>
      <w:r w:rsidRPr="003910BD">
        <w:rPr>
          <w:rFonts w:ascii="Times New Roman" w:hAnsi="Times New Roman" w:cs="Times New Roman"/>
          <w:color w:val="000000"/>
          <w:kern w:val="0"/>
          <w:sz w:val="27"/>
          <w:szCs w:val="27"/>
        </w:rPr>
        <w:t>98</w:t>
      </w:r>
      <w:r w:rsidRPr="003910BD">
        <w:rPr>
          <w:rFonts w:ascii="Times New Roman" w:hAnsi="Times New Roman" w:cs="Times New Roman"/>
          <w:color w:val="000000"/>
          <w:kern w:val="0"/>
          <w:sz w:val="27"/>
          <w:szCs w:val="27"/>
        </w:rPr>
        <w:t>年度社區發展經費與執行情形，如下表一所示。</w:t>
      </w:r>
      <w:r w:rsidRPr="003910BD">
        <w:rPr>
          <w:rFonts w:ascii="Times New Roman" w:hAnsi="Times New Roman" w:cs="Times New Roman"/>
          <w:color w:val="000000"/>
          <w:kern w:val="0"/>
          <w:sz w:val="27"/>
          <w:szCs w:val="27"/>
        </w:rPr>
        <w:br/>
      </w:r>
      <w:r w:rsidRPr="003910BD">
        <w:rPr>
          <w:rFonts w:ascii="Times New Roman" w:hAnsi="Times New Roman" w:cs="Times New Roman"/>
          <w:color w:val="000000"/>
          <w:kern w:val="0"/>
          <w:sz w:val="27"/>
          <w:szCs w:val="27"/>
        </w:rPr>
        <w:t>表一：各直轄市、縣市政府</w:t>
      </w:r>
      <w:r w:rsidRPr="003910BD">
        <w:rPr>
          <w:rFonts w:ascii="Times New Roman" w:hAnsi="Times New Roman" w:cs="Times New Roman"/>
          <w:color w:val="000000"/>
          <w:kern w:val="0"/>
          <w:sz w:val="27"/>
          <w:szCs w:val="27"/>
        </w:rPr>
        <w:t>98</w:t>
      </w:r>
      <w:r w:rsidRPr="003910BD">
        <w:rPr>
          <w:rFonts w:ascii="Times New Roman" w:hAnsi="Times New Roman" w:cs="Times New Roman"/>
          <w:color w:val="000000"/>
          <w:kern w:val="0"/>
          <w:sz w:val="27"/>
          <w:szCs w:val="27"/>
        </w:rPr>
        <w:t>年度社區發展經費與執行情形</w:t>
      </w:r>
      <w:r w:rsidRPr="003910BD">
        <w:rPr>
          <w:rFonts w:ascii="Times New Roman" w:hAnsi="Times New Roman" w:cs="Times New Roman"/>
          <w:color w:val="000000"/>
          <w:kern w:val="0"/>
          <w:sz w:val="27"/>
          <w:szCs w:val="27"/>
        </w:rPr>
        <w:br/>
      </w:r>
      <w:r w:rsidRPr="003910BD">
        <w:rPr>
          <w:rFonts w:ascii="Times New Roman" w:hAnsi="Times New Roman" w:cs="Times New Roman"/>
          <w:color w:val="000000"/>
          <w:kern w:val="0"/>
          <w:sz w:val="27"/>
          <w:szCs w:val="27"/>
        </w:rPr>
        <w:t>縣</w:t>
      </w:r>
      <w:r w:rsidRPr="003910BD">
        <w:rPr>
          <w:rFonts w:ascii="Times New Roman" w:hAnsi="Times New Roman" w:cs="Times New Roman"/>
          <w:color w:val="000000"/>
          <w:kern w:val="0"/>
          <w:sz w:val="27"/>
          <w:szCs w:val="27"/>
        </w:rPr>
        <w:t xml:space="preserve"> </w:t>
      </w:r>
      <w:r w:rsidRPr="003910BD">
        <w:rPr>
          <w:rFonts w:ascii="Times New Roman" w:hAnsi="Times New Roman" w:cs="Times New Roman"/>
          <w:color w:val="000000"/>
          <w:kern w:val="0"/>
          <w:sz w:val="27"/>
          <w:szCs w:val="27"/>
        </w:rPr>
        <w:t>市</w:t>
      </w:r>
      <w:r w:rsidRPr="003910BD">
        <w:rPr>
          <w:rFonts w:ascii="Times New Roman" w:hAnsi="Times New Roman" w:cs="Times New Roman"/>
          <w:color w:val="000000"/>
          <w:kern w:val="0"/>
          <w:sz w:val="27"/>
          <w:szCs w:val="27"/>
        </w:rPr>
        <w:t xml:space="preserve"> </w:t>
      </w:r>
      <w:r w:rsidRPr="003910BD">
        <w:rPr>
          <w:rFonts w:ascii="Times New Roman" w:hAnsi="Times New Roman" w:cs="Times New Roman"/>
          <w:color w:val="000000"/>
          <w:kern w:val="0"/>
          <w:sz w:val="27"/>
          <w:szCs w:val="27"/>
        </w:rPr>
        <w:t>別</w:t>
      </w:r>
      <w:r w:rsidRPr="003910BD">
        <w:rPr>
          <w:rFonts w:ascii="Times New Roman" w:hAnsi="Times New Roman" w:cs="Times New Roman"/>
          <w:color w:val="000000"/>
          <w:kern w:val="0"/>
          <w:sz w:val="27"/>
          <w:szCs w:val="27"/>
        </w:rPr>
        <w:t xml:space="preserve"> </w:t>
      </w:r>
      <w:r w:rsidRPr="003910BD">
        <w:rPr>
          <w:rFonts w:ascii="Times New Roman" w:hAnsi="Times New Roman" w:cs="Times New Roman"/>
          <w:color w:val="000000"/>
          <w:kern w:val="0"/>
          <w:sz w:val="27"/>
          <w:szCs w:val="27"/>
        </w:rPr>
        <w:t>預算編列</w:t>
      </w:r>
      <w:r w:rsidRPr="003910BD">
        <w:rPr>
          <w:rFonts w:ascii="Times New Roman" w:hAnsi="Times New Roman" w:cs="Times New Roman"/>
          <w:color w:val="000000"/>
          <w:kern w:val="0"/>
          <w:sz w:val="27"/>
          <w:szCs w:val="27"/>
        </w:rPr>
        <w:t>(</w:t>
      </w:r>
      <w:r w:rsidRPr="003910BD">
        <w:rPr>
          <w:rFonts w:ascii="Times New Roman" w:hAnsi="Times New Roman" w:cs="Times New Roman"/>
          <w:color w:val="000000"/>
          <w:kern w:val="0"/>
          <w:sz w:val="27"/>
          <w:szCs w:val="27"/>
        </w:rPr>
        <w:t>單位：萬元</w:t>
      </w:r>
      <w:r w:rsidRPr="003910BD">
        <w:rPr>
          <w:rFonts w:ascii="Times New Roman" w:hAnsi="Times New Roman" w:cs="Times New Roman"/>
          <w:color w:val="000000"/>
          <w:kern w:val="0"/>
          <w:sz w:val="27"/>
          <w:szCs w:val="27"/>
        </w:rPr>
        <w:t xml:space="preserve">) </w:t>
      </w:r>
      <w:r w:rsidRPr="003910BD">
        <w:rPr>
          <w:rFonts w:ascii="Times New Roman" w:hAnsi="Times New Roman" w:cs="Times New Roman"/>
          <w:color w:val="000000"/>
          <w:kern w:val="0"/>
          <w:sz w:val="27"/>
          <w:szCs w:val="27"/>
        </w:rPr>
        <w:t>佔社福預算</w:t>
      </w:r>
      <w:r w:rsidRPr="003910BD">
        <w:rPr>
          <w:rFonts w:ascii="Times New Roman" w:hAnsi="Times New Roman" w:cs="Times New Roman"/>
          <w:color w:val="000000"/>
          <w:kern w:val="0"/>
          <w:sz w:val="27"/>
          <w:szCs w:val="27"/>
        </w:rPr>
        <w:t xml:space="preserve">% </w:t>
      </w:r>
      <w:r w:rsidRPr="003910BD">
        <w:rPr>
          <w:rFonts w:ascii="Times New Roman" w:hAnsi="Times New Roman" w:cs="Times New Roman"/>
          <w:color w:val="000000"/>
          <w:kern w:val="0"/>
          <w:sz w:val="27"/>
          <w:szCs w:val="27"/>
        </w:rPr>
        <w:t>較前</w:t>
      </w:r>
      <w:r w:rsidRPr="003910BD">
        <w:rPr>
          <w:rFonts w:ascii="Times New Roman" w:hAnsi="Times New Roman" w:cs="Times New Roman"/>
          <w:color w:val="000000"/>
          <w:kern w:val="0"/>
          <w:sz w:val="27"/>
          <w:szCs w:val="27"/>
        </w:rPr>
        <w:t>1</w:t>
      </w:r>
      <w:r w:rsidRPr="003910BD">
        <w:rPr>
          <w:rFonts w:ascii="Times New Roman" w:hAnsi="Times New Roman" w:cs="Times New Roman"/>
          <w:color w:val="000000"/>
          <w:kern w:val="0"/>
          <w:sz w:val="27"/>
          <w:szCs w:val="27"/>
        </w:rPr>
        <w:t>年</w:t>
      </w:r>
    </w:p>
    <w:tbl>
      <w:tblPr>
        <w:tblW w:w="3500" w:type="pct"/>
        <w:tblCellSpacing w:w="0" w:type="dxa"/>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firstRow="1" w:lastRow="0" w:firstColumn="1" w:lastColumn="0" w:noHBand="0" w:noVBand="1"/>
      </w:tblPr>
      <w:tblGrid>
        <w:gridCol w:w="882"/>
        <w:gridCol w:w="1220"/>
        <w:gridCol w:w="1394"/>
        <w:gridCol w:w="1524"/>
        <w:gridCol w:w="920"/>
      </w:tblGrid>
      <w:tr w:rsidR="003910BD" w:rsidRPr="003910BD" w:rsidTr="003910B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jc w:val="center"/>
              <w:textAlignment w:val="auto"/>
              <w:rPr>
                <w:rFonts w:ascii="Times New Roman" w:hAnsi="Times New Roman" w:cs="Times New Roman"/>
                <w:b/>
                <w:bCs/>
                <w:kern w:val="0"/>
                <w:szCs w:val="24"/>
              </w:rPr>
            </w:pPr>
            <w:r w:rsidRPr="003910BD">
              <w:rPr>
                <w:rFonts w:ascii="Times New Roman" w:hAnsi="Times New Roman" w:cs="Times New Roman"/>
                <w:b/>
                <w:bCs/>
                <w:kern w:val="0"/>
                <w:szCs w:val="24"/>
              </w:rPr>
              <w:t>縣</w:t>
            </w:r>
            <w:r w:rsidRPr="003910BD">
              <w:rPr>
                <w:rFonts w:ascii="Times New Roman" w:hAnsi="Times New Roman" w:cs="Times New Roman"/>
                <w:b/>
                <w:bCs/>
                <w:kern w:val="0"/>
                <w:szCs w:val="24"/>
              </w:rPr>
              <w:t xml:space="preserve"> </w:t>
            </w:r>
            <w:r w:rsidRPr="003910BD">
              <w:rPr>
                <w:rFonts w:ascii="Times New Roman" w:hAnsi="Times New Roman" w:cs="Times New Roman"/>
                <w:b/>
                <w:bCs/>
                <w:kern w:val="0"/>
                <w:szCs w:val="24"/>
              </w:rPr>
              <w:t>市</w:t>
            </w:r>
            <w:r w:rsidRPr="003910BD">
              <w:rPr>
                <w:rFonts w:ascii="Times New Roman" w:hAnsi="Times New Roman" w:cs="Times New Roman"/>
                <w:b/>
                <w:bCs/>
                <w:kern w:val="0"/>
                <w:szCs w:val="24"/>
              </w:rPr>
              <w:t xml:space="preserve"> </w:t>
            </w:r>
            <w:r w:rsidRPr="003910BD">
              <w:rPr>
                <w:rFonts w:ascii="Times New Roman" w:hAnsi="Times New Roman" w:cs="Times New Roman"/>
                <w:b/>
                <w:bCs/>
                <w:kern w:val="0"/>
                <w:szCs w:val="24"/>
              </w:rPr>
              <w:t>別</w:t>
            </w:r>
          </w:p>
        </w:tc>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jc w:val="center"/>
              <w:textAlignment w:val="auto"/>
              <w:rPr>
                <w:rFonts w:ascii="Times New Roman" w:hAnsi="Times New Roman" w:cs="Times New Roman"/>
                <w:b/>
                <w:bCs/>
                <w:kern w:val="0"/>
                <w:szCs w:val="24"/>
              </w:rPr>
            </w:pPr>
            <w:r w:rsidRPr="003910BD">
              <w:rPr>
                <w:rFonts w:ascii="Times New Roman" w:hAnsi="Times New Roman" w:cs="Times New Roman"/>
                <w:b/>
                <w:bCs/>
                <w:kern w:val="0"/>
                <w:szCs w:val="24"/>
              </w:rPr>
              <w:t>預算編列</w:t>
            </w:r>
            <w:r w:rsidRPr="003910BD">
              <w:rPr>
                <w:rFonts w:ascii="Times New Roman" w:hAnsi="Times New Roman" w:cs="Times New Roman"/>
                <w:b/>
                <w:bCs/>
                <w:kern w:val="0"/>
                <w:szCs w:val="24"/>
              </w:rPr>
              <w:br/>
              <w:t>(</w:t>
            </w:r>
            <w:r w:rsidRPr="003910BD">
              <w:rPr>
                <w:rFonts w:ascii="Times New Roman" w:hAnsi="Times New Roman" w:cs="Times New Roman"/>
                <w:b/>
                <w:bCs/>
                <w:kern w:val="0"/>
                <w:szCs w:val="24"/>
              </w:rPr>
              <w:t>單位：萬元</w:t>
            </w:r>
            <w:r w:rsidRPr="003910BD">
              <w:rPr>
                <w:rFonts w:ascii="Times New Roman" w:hAnsi="Times New Roman" w:cs="Times New Roman"/>
                <w:b/>
                <w:bCs/>
                <w:kern w:val="0"/>
                <w:szCs w:val="24"/>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jc w:val="center"/>
              <w:textAlignment w:val="auto"/>
              <w:rPr>
                <w:rFonts w:ascii="Times New Roman" w:hAnsi="Times New Roman" w:cs="Times New Roman"/>
                <w:b/>
                <w:bCs/>
                <w:kern w:val="0"/>
                <w:szCs w:val="24"/>
              </w:rPr>
            </w:pPr>
            <w:r w:rsidRPr="003910BD">
              <w:rPr>
                <w:rFonts w:ascii="Times New Roman" w:hAnsi="Times New Roman" w:cs="Times New Roman"/>
                <w:b/>
                <w:bCs/>
                <w:kern w:val="0"/>
                <w:szCs w:val="24"/>
              </w:rPr>
              <w:t>佔社福預算</w:t>
            </w:r>
            <w:r w:rsidRPr="003910BD">
              <w:rPr>
                <w:rFonts w:ascii="Times New Roman" w:hAnsi="Times New Roman" w:cs="Times New Roman"/>
                <w:b/>
                <w:bCs/>
                <w:kern w:val="0"/>
                <w:szCs w:val="24"/>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jc w:val="center"/>
              <w:textAlignment w:val="auto"/>
              <w:rPr>
                <w:rFonts w:ascii="Times New Roman" w:hAnsi="Times New Roman" w:cs="Times New Roman"/>
                <w:b/>
                <w:bCs/>
                <w:kern w:val="0"/>
                <w:szCs w:val="24"/>
              </w:rPr>
            </w:pPr>
            <w:r w:rsidRPr="003910BD">
              <w:rPr>
                <w:rFonts w:ascii="Times New Roman" w:hAnsi="Times New Roman" w:cs="Times New Roman"/>
                <w:b/>
                <w:bCs/>
                <w:kern w:val="0"/>
                <w:szCs w:val="24"/>
              </w:rPr>
              <w:t>較前</w:t>
            </w:r>
            <w:r w:rsidRPr="003910BD">
              <w:rPr>
                <w:rFonts w:ascii="Times New Roman" w:hAnsi="Times New Roman" w:cs="Times New Roman"/>
                <w:b/>
                <w:bCs/>
                <w:kern w:val="0"/>
                <w:szCs w:val="24"/>
              </w:rPr>
              <w:t>1</w:t>
            </w:r>
            <w:r w:rsidRPr="003910BD">
              <w:rPr>
                <w:rFonts w:ascii="Times New Roman" w:hAnsi="Times New Roman" w:cs="Times New Roman"/>
                <w:b/>
                <w:bCs/>
                <w:kern w:val="0"/>
                <w:szCs w:val="24"/>
              </w:rPr>
              <w:t>年增減％</w:t>
            </w:r>
          </w:p>
        </w:tc>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jc w:val="center"/>
              <w:textAlignment w:val="auto"/>
              <w:rPr>
                <w:rFonts w:ascii="Times New Roman" w:hAnsi="Times New Roman" w:cs="Times New Roman"/>
                <w:b/>
                <w:bCs/>
                <w:kern w:val="0"/>
                <w:szCs w:val="24"/>
              </w:rPr>
            </w:pPr>
            <w:r w:rsidRPr="003910BD">
              <w:rPr>
                <w:rFonts w:ascii="Times New Roman" w:hAnsi="Times New Roman" w:cs="Times New Roman"/>
                <w:b/>
                <w:bCs/>
                <w:kern w:val="0"/>
                <w:szCs w:val="24"/>
              </w:rPr>
              <w:t>執行率</w:t>
            </w:r>
          </w:p>
        </w:tc>
      </w:tr>
      <w:tr w:rsidR="003910BD" w:rsidRPr="003910BD" w:rsidTr="003910B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基隆市</w:t>
            </w:r>
            <w:r w:rsidRPr="003910BD">
              <w:rPr>
                <w:rFonts w:ascii="Times New Roman" w:hAnsi="Times New Roman" w:cs="Times New Roman"/>
                <w:kern w:val="0"/>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1,932</w:t>
            </w:r>
          </w:p>
        </w:tc>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0.88%</w:t>
            </w:r>
          </w:p>
        </w:tc>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+0.00%</w:t>
            </w:r>
          </w:p>
        </w:tc>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94.50%</w:t>
            </w:r>
          </w:p>
        </w:tc>
      </w:tr>
      <w:tr w:rsidR="003910BD" w:rsidRPr="003910BD" w:rsidTr="003910B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臺北縣</w:t>
            </w:r>
          </w:p>
        </w:tc>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1,023</w:t>
            </w:r>
          </w:p>
        </w:tc>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0.10%</w:t>
            </w:r>
          </w:p>
        </w:tc>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+1.19%</w:t>
            </w:r>
          </w:p>
        </w:tc>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97.64%</w:t>
            </w:r>
          </w:p>
        </w:tc>
      </w:tr>
      <w:tr w:rsidR="003910BD" w:rsidRPr="003910BD" w:rsidTr="003910B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臺北市</w:t>
            </w:r>
            <w:r w:rsidRPr="003910BD">
              <w:rPr>
                <w:rFonts w:ascii="Times New Roman" w:hAnsi="Times New Roman" w:cs="Times New Roman"/>
                <w:kern w:val="0"/>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1,407</w:t>
            </w:r>
          </w:p>
        </w:tc>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0.0011%</w:t>
            </w:r>
          </w:p>
        </w:tc>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+3.68%</w:t>
            </w:r>
          </w:p>
        </w:tc>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91.41%</w:t>
            </w:r>
          </w:p>
        </w:tc>
      </w:tr>
      <w:tr w:rsidR="003910BD" w:rsidRPr="003910BD" w:rsidTr="003910B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桃園縣</w:t>
            </w:r>
            <w:r w:rsidRPr="003910BD">
              <w:rPr>
                <w:rFonts w:ascii="Times New Roman" w:hAnsi="Times New Roman" w:cs="Times New Roman"/>
                <w:kern w:val="0"/>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2,510</w:t>
            </w:r>
          </w:p>
        </w:tc>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0.50%</w:t>
            </w:r>
          </w:p>
        </w:tc>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+2.78%</w:t>
            </w:r>
          </w:p>
        </w:tc>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92.80%</w:t>
            </w:r>
          </w:p>
        </w:tc>
      </w:tr>
      <w:tr w:rsidR="003910BD" w:rsidRPr="003910BD" w:rsidTr="003910B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新竹縣</w:t>
            </w:r>
            <w:r w:rsidRPr="003910BD">
              <w:rPr>
                <w:rFonts w:ascii="Times New Roman" w:hAnsi="Times New Roman" w:cs="Times New Roman"/>
                <w:kern w:val="0"/>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442</w:t>
            </w:r>
          </w:p>
        </w:tc>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0.126%</w:t>
            </w:r>
          </w:p>
        </w:tc>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-1.11%</w:t>
            </w:r>
          </w:p>
        </w:tc>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71.00%</w:t>
            </w:r>
          </w:p>
        </w:tc>
      </w:tr>
      <w:tr w:rsidR="003910BD" w:rsidRPr="003910BD" w:rsidTr="003910B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新竹市</w:t>
            </w:r>
            <w:r w:rsidRPr="003910BD">
              <w:rPr>
                <w:rFonts w:ascii="Times New Roman" w:hAnsi="Times New Roman" w:cs="Times New Roman"/>
                <w:kern w:val="0"/>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1,980</w:t>
            </w:r>
          </w:p>
        </w:tc>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0.013%</w:t>
            </w:r>
          </w:p>
        </w:tc>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+1.54%</w:t>
            </w:r>
          </w:p>
        </w:tc>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81.00%</w:t>
            </w:r>
          </w:p>
        </w:tc>
      </w:tr>
      <w:tr w:rsidR="003910BD" w:rsidRPr="003910BD" w:rsidTr="003910B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lastRenderedPageBreak/>
              <w:t>苗栗縣</w:t>
            </w:r>
          </w:p>
        </w:tc>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3,952</w:t>
            </w:r>
          </w:p>
        </w:tc>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2.00%</w:t>
            </w:r>
          </w:p>
        </w:tc>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-2.20%</w:t>
            </w:r>
          </w:p>
        </w:tc>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98.40%</w:t>
            </w:r>
          </w:p>
        </w:tc>
      </w:tr>
      <w:tr w:rsidR="003910BD" w:rsidRPr="003910BD" w:rsidTr="003910B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臺中縣</w:t>
            </w:r>
            <w:r w:rsidRPr="003910BD">
              <w:rPr>
                <w:rFonts w:ascii="Times New Roman" w:hAnsi="Times New Roman" w:cs="Times New Roman"/>
                <w:kern w:val="0"/>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2,995</w:t>
            </w:r>
          </w:p>
        </w:tc>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0.76%</w:t>
            </w:r>
          </w:p>
        </w:tc>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-2.14%</w:t>
            </w:r>
          </w:p>
        </w:tc>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83.30%</w:t>
            </w:r>
          </w:p>
        </w:tc>
      </w:tr>
      <w:tr w:rsidR="003910BD" w:rsidRPr="003910BD" w:rsidTr="003910B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臺中市</w:t>
            </w:r>
          </w:p>
        </w:tc>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554</w:t>
            </w:r>
          </w:p>
        </w:tc>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0.25%</w:t>
            </w:r>
          </w:p>
        </w:tc>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+3.75%</w:t>
            </w:r>
          </w:p>
        </w:tc>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90.60%</w:t>
            </w:r>
          </w:p>
        </w:tc>
      </w:tr>
      <w:tr w:rsidR="003910BD" w:rsidRPr="003910BD" w:rsidTr="003910B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南投縣</w:t>
            </w:r>
            <w:r w:rsidRPr="003910BD">
              <w:rPr>
                <w:rFonts w:ascii="Times New Roman" w:hAnsi="Times New Roman" w:cs="Times New Roman"/>
                <w:kern w:val="0"/>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1,872</w:t>
            </w:r>
          </w:p>
        </w:tc>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0.86%</w:t>
            </w:r>
          </w:p>
        </w:tc>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-11.05%</w:t>
            </w:r>
          </w:p>
        </w:tc>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96.28%</w:t>
            </w:r>
          </w:p>
        </w:tc>
      </w:tr>
      <w:tr w:rsidR="003910BD" w:rsidRPr="003910BD" w:rsidTr="003910B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宜蘭縣</w:t>
            </w:r>
          </w:p>
        </w:tc>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6,121</w:t>
            </w:r>
          </w:p>
        </w:tc>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3.30%</w:t>
            </w:r>
          </w:p>
        </w:tc>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-6.80%</w:t>
            </w:r>
          </w:p>
        </w:tc>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73.00%</w:t>
            </w:r>
          </w:p>
        </w:tc>
      </w:tr>
      <w:tr w:rsidR="003910BD" w:rsidRPr="003910BD" w:rsidTr="003910B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花蓮縣</w:t>
            </w:r>
          </w:p>
        </w:tc>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1,525</w:t>
            </w:r>
          </w:p>
        </w:tc>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0.98%</w:t>
            </w:r>
          </w:p>
        </w:tc>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-8.50%</w:t>
            </w:r>
          </w:p>
        </w:tc>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87.33%</w:t>
            </w:r>
          </w:p>
        </w:tc>
      </w:tr>
      <w:tr w:rsidR="003910BD" w:rsidRPr="003910BD" w:rsidTr="003910B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金門縣</w:t>
            </w:r>
            <w:r w:rsidRPr="003910BD">
              <w:rPr>
                <w:rFonts w:ascii="Times New Roman" w:hAnsi="Times New Roman" w:cs="Times New Roman"/>
                <w:kern w:val="0"/>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870</w:t>
            </w:r>
          </w:p>
        </w:tc>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1.12%</w:t>
            </w:r>
          </w:p>
        </w:tc>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-7.44%</w:t>
            </w:r>
          </w:p>
        </w:tc>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75.00%</w:t>
            </w:r>
          </w:p>
        </w:tc>
      </w:tr>
      <w:tr w:rsidR="003910BD" w:rsidRPr="003910BD" w:rsidTr="003910B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連江縣</w:t>
            </w:r>
          </w:p>
        </w:tc>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686</w:t>
            </w:r>
          </w:p>
        </w:tc>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7.76%</w:t>
            </w:r>
          </w:p>
        </w:tc>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-6.69%</w:t>
            </w:r>
          </w:p>
        </w:tc>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7.51%</w:t>
            </w:r>
          </w:p>
        </w:tc>
      </w:tr>
    </w:tbl>
    <w:p w:rsidR="003910BD" w:rsidRPr="003910BD" w:rsidRDefault="003910BD" w:rsidP="003910BD">
      <w:pPr>
        <w:widowControl/>
        <w:autoSpaceDN/>
        <w:spacing w:before="100" w:beforeAutospacing="1" w:after="100" w:afterAutospacing="1"/>
        <w:textAlignment w:val="auto"/>
        <w:rPr>
          <w:rFonts w:ascii="Times New Roman" w:hAnsi="Times New Roman" w:cs="Times New Roman"/>
          <w:color w:val="000000"/>
          <w:kern w:val="0"/>
          <w:sz w:val="27"/>
          <w:szCs w:val="27"/>
        </w:rPr>
      </w:pPr>
      <w:r w:rsidRPr="003910BD">
        <w:rPr>
          <w:rFonts w:ascii="Times New Roman" w:hAnsi="Times New Roman" w:cs="Times New Roman"/>
          <w:color w:val="000000"/>
          <w:kern w:val="0"/>
          <w:sz w:val="27"/>
          <w:szCs w:val="27"/>
        </w:rPr>
        <w:t>(</w:t>
      </w:r>
      <w:r w:rsidRPr="003910BD">
        <w:rPr>
          <w:rFonts w:ascii="Times New Roman" w:hAnsi="Times New Roman" w:cs="Times New Roman"/>
          <w:color w:val="000000"/>
          <w:kern w:val="0"/>
          <w:sz w:val="27"/>
          <w:szCs w:val="27"/>
        </w:rPr>
        <w:t>二</w:t>
      </w:r>
      <w:r w:rsidRPr="003910BD">
        <w:rPr>
          <w:rFonts w:ascii="Times New Roman" w:hAnsi="Times New Roman" w:cs="Times New Roman"/>
          <w:color w:val="000000"/>
          <w:kern w:val="0"/>
          <w:sz w:val="27"/>
          <w:szCs w:val="27"/>
        </w:rPr>
        <w:t xml:space="preserve">) </w:t>
      </w:r>
      <w:r w:rsidRPr="003910BD">
        <w:rPr>
          <w:rFonts w:ascii="Times New Roman" w:hAnsi="Times New Roman" w:cs="Times New Roman"/>
          <w:color w:val="000000"/>
          <w:kern w:val="0"/>
          <w:sz w:val="27"/>
          <w:szCs w:val="27"/>
        </w:rPr>
        <w:t>社區發展協會輔導之執行與績效</w:t>
      </w:r>
      <w:r w:rsidRPr="003910BD">
        <w:rPr>
          <w:rFonts w:ascii="Times New Roman" w:hAnsi="Times New Roman" w:cs="Times New Roman"/>
          <w:color w:val="000000"/>
          <w:kern w:val="0"/>
          <w:sz w:val="27"/>
          <w:szCs w:val="27"/>
        </w:rPr>
        <w:br/>
      </w:r>
      <w:r w:rsidRPr="003910BD">
        <w:rPr>
          <w:rFonts w:ascii="Times New Roman" w:hAnsi="Times New Roman" w:cs="Times New Roman"/>
          <w:color w:val="000000"/>
          <w:kern w:val="0"/>
          <w:sz w:val="27"/>
          <w:szCs w:val="27"/>
        </w:rPr>
        <w:t>很多縣市對不同發展程度的社區分級輔導，如臺中市將社區分為「播種組」、「萌芽組」與「成長組」；臺北市則依社區不同的發展階段，分「穩定型」、「基本型」與「停滯型」</w:t>
      </w:r>
      <w:r w:rsidRPr="003910BD">
        <w:rPr>
          <w:rFonts w:ascii="Times New Roman" w:hAnsi="Times New Roman" w:cs="Times New Roman"/>
          <w:color w:val="000000"/>
          <w:kern w:val="0"/>
          <w:sz w:val="27"/>
          <w:szCs w:val="27"/>
        </w:rPr>
        <w:t>3</w:t>
      </w:r>
      <w:r w:rsidRPr="003910BD">
        <w:rPr>
          <w:rFonts w:ascii="Times New Roman" w:hAnsi="Times New Roman" w:cs="Times New Roman"/>
          <w:color w:val="000000"/>
          <w:kern w:val="0"/>
          <w:sz w:val="27"/>
          <w:szCs w:val="27"/>
        </w:rPr>
        <w:t>類加以輔導或解散，如</w:t>
      </w:r>
      <w:r w:rsidRPr="003910BD">
        <w:rPr>
          <w:rFonts w:ascii="Times New Roman" w:hAnsi="Times New Roman" w:cs="Times New Roman"/>
          <w:color w:val="000000"/>
          <w:kern w:val="0"/>
          <w:sz w:val="27"/>
          <w:szCs w:val="27"/>
        </w:rPr>
        <w:t>97</w:t>
      </w:r>
      <w:r w:rsidRPr="003910BD">
        <w:rPr>
          <w:rFonts w:ascii="Times New Roman" w:hAnsi="Times New Roman" w:cs="Times New Roman"/>
          <w:color w:val="000000"/>
          <w:kern w:val="0"/>
          <w:sz w:val="27"/>
          <w:szCs w:val="27"/>
        </w:rPr>
        <w:t>、</w:t>
      </w:r>
      <w:r w:rsidRPr="003910BD">
        <w:rPr>
          <w:rFonts w:ascii="Times New Roman" w:hAnsi="Times New Roman" w:cs="Times New Roman"/>
          <w:color w:val="000000"/>
          <w:kern w:val="0"/>
          <w:sz w:val="27"/>
          <w:szCs w:val="27"/>
        </w:rPr>
        <w:t>98</w:t>
      </w:r>
      <w:r w:rsidRPr="003910BD">
        <w:rPr>
          <w:rFonts w:ascii="Times New Roman" w:hAnsi="Times New Roman" w:cs="Times New Roman"/>
          <w:color w:val="000000"/>
          <w:kern w:val="0"/>
          <w:sz w:val="27"/>
          <w:szCs w:val="27"/>
        </w:rPr>
        <w:t>年度分別成立</w:t>
      </w:r>
      <w:r w:rsidRPr="003910BD">
        <w:rPr>
          <w:rFonts w:ascii="Times New Roman" w:hAnsi="Times New Roman" w:cs="Times New Roman"/>
          <w:color w:val="000000"/>
          <w:kern w:val="0"/>
          <w:sz w:val="27"/>
          <w:szCs w:val="27"/>
        </w:rPr>
        <w:t>14</w:t>
      </w:r>
      <w:r w:rsidRPr="003910BD">
        <w:rPr>
          <w:rFonts w:ascii="Times New Roman" w:hAnsi="Times New Roman" w:cs="Times New Roman"/>
          <w:color w:val="000000"/>
          <w:kern w:val="0"/>
          <w:sz w:val="27"/>
          <w:szCs w:val="27"/>
        </w:rPr>
        <w:t>、</w:t>
      </w:r>
      <w:r w:rsidRPr="003910BD">
        <w:rPr>
          <w:rFonts w:ascii="Times New Roman" w:hAnsi="Times New Roman" w:cs="Times New Roman"/>
          <w:color w:val="000000"/>
          <w:kern w:val="0"/>
          <w:sz w:val="27"/>
          <w:szCs w:val="27"/>
        </w:rPr>
        <w:t>13</w:t>
      </w:r>
      <w:r w:rsidRPr="003910BD">
        <w:rPr>
          <w:rFonts w:ascii="Times New Roman" w:hAnsi="Times New Roman" w:cs="Times New Roman"/>
          <w:color w:val="000000"/>
          <w:kern w:val="0"/>
          <w:sz w:val="27"/>
          <w:szCs w:val="27"/>
        </w:rPr>
        <w:t>個社區，解散</w:t>
      </w:r>
      <w:r w:rsidRPr="003910BD">
        <w:rPr>
          <w:rFonts w:ascii="Times New Roman" w:hAnsi="Times New Roman" w:cs="Times New Roman"/>
          <w:color w:val="000000"/>
          <w:kern w:val="0"/>
          <w:sz w:val="27"/>
          <w:szCs w:val="27"/>
        </w:rPr>
        <w:t>44</w:t>
      </w:r>
      <w:r w:rsidRPr="003910BD">
        <w:rPr>
          <w:rFonts w:ascii="Times New Roman" w:hAnsi="Times New Roman" w:cs="Times New Roman"/>
          <w:color w:val="000000"/>
          <w:kern w:val="0"/>
          <w:sz w:val="27"/>
          <w:szCs w:val="27"/>
        </w:rPr>
        <w:t>及</w:t>
      </w:r>
      <w:r w:rsidRPr="003910BD">
        <w:rPr>
          <w:rFonts w:ascii="Times New Roman" w:hAnsi="Times New Roman" w:cs="Times New Roman"/>
          <w:color w:val="000000"/>
          <w:kern w:val="0"/>
          <w:sz w:val="27"/>
          <w:szCs w:val="27"/>
        </w:rPr>
        <w:t>31</w:t>
      </w:r>
      <w:r w:rsidRPr="003910BD">
        <w:rPr>
          <w:rFonts w:ascii="Times New Roman" w:hAnsi="Times New Roman" w:cs="Times New Roman"/>
          <w:color w:val="000000"/>
          <w:kern w:val="0"/>
          <w:sz w:val="27"/>
          <w:szCs w:val="27"/>
        </w:rPr>
        <w:t>個社區。大部分的縣市對社區發展協會的輔導，都已建立社區管理的資訊系統，建立基本資料庫、理監事會選任人員的證書管理等，大大提昇對社區會務、財務的輔導及管理的功能。大部分的縣市每年對該縣市的鄉鎮公所及社區發展協會都會組成評鑑考核小組進行「社區發展工作評鑑」，並對績優社區給予一定的獎勵，部分縣市對績優社區有後續的輔導計畫，對績優社區也有一定的要求，如臺北市的績優榮譽社區必須負責辦理社區觀摩，臺中市的每一個績優社區需輔導</w:t>
      </w:r>
      <w:r w:rsidRPr="003910BD">
        <w:rPr>
          <w:rFonts w:ascii="Times New Roman" w:hAnsi="Times New Roman" w:cs="Times New Roman"/>
          <w:color w:val="000000"/>
          <w:kern w:val="0"/>
          <w:sz w:val="27"/>
          <w:szCs w:val="27"/>
        </w:rPr>
        <w:t>4</w:t>
      </w:r>
      <w:r w:rsidRPr="003910BD">
        <w:rPr>
          <w:rFonts w:ascii="Times New Roman" w:hAnsi="Times New Roman" w:cs="Times New Roman"/>
          <w:color w:val="000000"/>
          <w:kern w:val="0"/>
          <w:sz w:val="27"/>
          <w:szCs w:val="27"/>
        </w:rPr>
        <w:t>個新興社區。</w:t>
      </w:r>
      <w:r w:rsidRPr="003910BD">
        <w:rPr>
          <w:rFonts w:ascii="Times New Roman" w:hAnsi="Times New Roman" w:cs="Times New Roman"/>
          <w:color w:val="000000"/>
          <w:kern w:val="0"/>
          <w:sz w:val="27"/>
          <w:szCs w:val="27"/>
        </w:rPr>
        <w:br/>
      </w:r>
      <w:r w:rsidRPr="003910BD">
        <w:rPr>
          <w:rFonts w:ascii="Times New Roman" w:hAnsi="Times New Roman" w:cs="Times New Roman"/>
          <w:color w:val="000000"/>
          <w:kern w:val="0"/>
          <w:sz w:val="27"/>
          <w:szCs w:val="27"/>
        </w:rPr>
        <w:t>對於社區的培力，各縣市都有不同的策略或作法，如臺北縣配合跨局處資源推動辦理社區人力培訓課程，並依社區能力設計不同培訓課程，同時針對公所辦理深化鄉鎮市公所社區業務承辦人之管理知能課程，另一措施則是在全縣設有</w:t>
      </w:r>
      <w:r w:rsidRPr="003910BD">
        <w:rPr>
          <w:rFonts w:ascii="Times New Roman" w:hAnsi="Times New Roman" w:cs="Times New Roman"/>
          <w:color w:val="000000"/>
          <w:kern w:val="0"/>
          <w:sz w:val="27"/>
          <w:szCs w:val="27"/>
        </w:rPr>
        <w:t>9</w:t>
      </w:r>
      <w:r w:rsidRPr="003910BD">
        <w:rPr>
          <w:rFonts w:ascii="Times New Roman" w:hAnsi="Times New Roman" w:cs="Times New Roman"/>
          <w:color w:val="000000"/>
          <w:kern w:val="0"/>
          <w:sz w:val="27"/>
          <w:szCs w:val="27"/>
        </w:rPr>
        <w:t>個區域社會福利服務中心，配置社會工作員協助支援輔導社區推動各項工作，如協助社區個案輔導、專案服務規劃、區</w:t>
      </w:r>
      <w:r w:rsidRPr="003910BD">
        <w:rPr>
          <w:rFonts w:ascii="Times New Roman" w:hAnsi="Times New Roman" w:cs="Times New Roman"/>
          <w:color w:val="000000"/>
          <w:kern w:val="0"/>
          <w:sz w:val="27"/>
          <w:szCs w:val="27"/>
        </w:rPr>
        <w:lastRenderedPageBreak/>
        <w:t>域資源結合、志願服務人員組訓與運用、推動福利社區化等工作。臺北市成立「社區發展協會聯合會」促進社區結盟，並提供其他社區陪伴的工作，另設置有「社區總體營造推動委員會」、「社區營造中心」，以強化推動社區工作的行政管理功能。臺北市</w:t>
      </w:r>
      <w:r w:rsidRPr="003910BD">
        <w:rPr>
          <w:rFonts w:ascii="Times New Roman" w:hAnsi="Times New Roman" w:cs="Times New Roman"/>
          <w:color w:val="000000"/>
          <w:kern w:val="0"/>
          <w:sz w:val="27"/>
          <w:szCs w:val="27"/>
        </w:rPr>
        <w:t>98</w:t>
      </w:r>
      <w:r w:rsidRPr="003910BD">
        <w:rPr>
          <w:rFonts w:ascii="Times New Roman" w:hAnsi="Times New Roman" w:cs="Times New Roman"/>
          <w:color w:val="000000"/>
          <w:kern w:val="0"/>
          <w:sz w:val="27"/>
          <w:szCs w:val="27"/>
        </w:rPr>
        <w:t>年度的社區評鑑結合「臺北市會計師公會」，評鑑委員中有</w:t>
      </w:r>
      <w:r w:rsidRPr="003910BD">
        <w:rPr>
          <w:rFonts w:ascii="Times New Roman" w:hAnsi="Times New Roman" w:cs="Times New Roman"/>
          <w:color w:val="000000"/>
          <w:kern w:val="0"/>
          <w:sz w:val="27"/>
          <w:szCs w:val="27"/>
        </w:rPr>
        <w:t>1</w:t>
      </w:r>
      <w:r w:rsidRPr="003910BD">
        <w:rPr>
          <w:rFonts w:ascii="Times New Roman" w:hAnsi="Times New Roman" w:cs="Times New Roman"/>
          <w:color w:val="000000"/>
          <w:kern w:val="0"/>
          <w:sz w:val="27"/>
          <w:szCs w:val="27"/>
        </w:rPr>
        <w:t>位委員即為會計師，負責指導社區財務資料整理的改進。桃園縣對轄內社區發展協會訂頒競爭型補助計畫，對會務推動具績效者，鼓勵研提各項福利社區化建設活動，給予優先高額補助，輔導其參與內政部卓越社區及旗艦計畫之甄選。南投縣社區發展業務單位對縣內之社區培力有獨到做法，善用縣內有經驗及對社區經營有成之資源人物，善用資訊科技將社區發展及評鑑資源上網供社區瀏覽，運用公益彩券回饋金經費辦理南投市之社區培力等。</w:t>
      </w:r>
      <w:r w:rsidRPr="003910BD">
        <w:rPr>
          <w:rFonts w:ascii="Times New Roman" w:hAnsi="Times New Roman" w:cs="Times New Roman"/>
          <w:color w:val="000000"/>
          <w:kern w:val="0"/>
          <w:sz w:val="27"/>
          <w:szCs w:val="27"/>
        </w:rPr>
        <w:br/>
        <w:t>(</w:t>
      </w:r>
      <w:r w:rsidRPr="003910BD">
        <w:rPr>
          <w:rFonts w:ascii="Times New Roman" w:hAnsi="Times New Roman" w:cs="Times New Roman"/>
          <w:color w:val="000000"/>
          <w:kern w:val="0"/>
          <w:sz w:val="27"/>
          <w:szCs w:val="27"/>
        </w:rPr>
        <w:t>三</w:t>
      </w:r>
      <w:r w:rsidRPr="003910BD">
        <w:rPr>
          <w:rFonts w:ascii="Times New Roman" w:hAnsi="Times New Roman" w:cs="Times New Roman"/>
          <w:color w:val="000000"/>
          <w:kern w:val="0"/>
          <w:sz w:val="27"/>
          <w:szCs w:val="27"/>
        </w:rPr>
        <w:t xml:space="preserve">) </w:t>
      </w:r>
      <w:r w:rsidRPr="003910BD">
        <w:rPr>
          <w:rFonts w:ascii="Times New Roman" w:hAnsi="Times New Roman" w:cs="Times New Roman"/>
          <w:color w:val="000000"/>
          <w:kern w:val="0"/>
          <w:sz w:val="27"/>
          <w:szCs w:val="27"/>
        </w:rPr>
        <w:t>辦理福利社區化業務經費及執行成果</w:t>
      </w:r>
      <w:r w:rsidRPr="003910BD">
        <w:rPr>
          <w:rFonts w:ascii="Times New Roman" w:hAnsi="Times New Roman" w:cs="Times New Roman"/>
          <w:color w:val="000000"/>
          <w:kern w:val="0"/>
          <w:sz w:val="27"/>
          <w:szCs w:val="27"/>
        </w:rPr>
        <w:t>(</w:t>
      </w:r>
      <w:r w:rsidRPr="003910BD">
        <w:rPr>
          <w:rFonts w:ascii="Times New Roman" w:hAnsi="Times New Roman" w:cs="Times New Roman"/>
          <w:color w:val="000000"/>
          <w:kern w:val="0"/>
          <w:sz w:val="27"/>
          <w:szCs w:val="27"/>
        </w:rPr>
        <w:t>含社區照顧關懷據點辦理情形</w:t>
      </w:r>
      <w:r w:rsidRPr="003910BD">
        <w:rPr>
          <w:rFonts w:ascii="Times New Roman" w:hAnsi="Times New Roman" w:cs="Times New Roman"/>
          <w:color w:val="000000"/>
          <w:kern w:val="0"/>
          <w:sz w:val="27"/>
          <w:szCs w:val="27"/>
        </w:rPr>
        <w:t>)</w:t>
      </w:r>
      <w:r w:rsidRPr="003910BD">
        <w:rPr>
          <w:rFonts w:ascii="Times New Roman" w:hAnsi="Times New Roman" w:cs="Times New Roman"/>
          <w:color w:val="000000"/>
          <w:kern w:val="0"/>
          <w:sz w:val="27"/>
          <w:szCs w:val="27"/>
        </w:rPr>
        <w:br/>
        <w:t>1.</w:t>
      </w:r>
      <w:r w:rsidRPr="003910BD">
        <w:rPr>
          <w:rFonts w:ascii="Times New Roman" w:hAnsi="Times New Roman" w:cs="Times New Roman"/>
          <w:color w:val="000000"/>
          <w:kern w:val="0"/>
          <w:sz w:val="27"/>
          <w:szCs w:val="27"/>
        </w:rPr>
        <w:t>辦理福利社區化業務經費：</w:t>
      </w:r>
      <w:r w:rsidRPr="003910BD">
        <w:rPr>
          <w:rFonts w:ascii="Times New Roman" w:hAnsi="Times New Roman" w:cs="Times New Roman"/>
          <w:color w:val="000000"/>
          <w:kern w:val="0"/>
          <w:sz w:val="27"/>
          <w:szCs w:val="27"/>
        </w:rPr>
        <w:br/>
      </w:r>
      <w:r w:rsidRPr="003910BD">
        <w:rPr>
          <w:rFonts w:ascii="Times New Roman" w:hAnsi="Times New Roman" w:cs="Times New Roman"/>
          <w:color w:val="000000"/>
          <w:kern w:val="0"/>
          <w:sz w:val="27"/>
          <w:szCs w:val="27"/>
        </w:rPr>
        <w:t>辦理福利社區化業務經費，在本次評鑑雖有固定的表格填寫社區發展的各項經費，但資料的呈現上情況不一，有些縣市列出此項業務的總經費，也有一些縣市零星列出部分方案的補助金額，且各縣市列出之項目與金額相差極為懸殊，因此無法在本次報告做一比較，此項指標應該如何羅列與呈現，建議應訂出統一標準，以便各縣市政府可以遵循，標準一致也方便做比較。</w:t>
      </w:r>
      <w:r w:rsidRPr="003910BD">
        <w:rPr>
          <w:rFonts w:ascii="Times New Roman" w:hAnsi="Times New Roman" w:cs="Times New Roman"/>
          <w:color w:val="000000"/>
          <w:kern w:val="0"/>
          <w:sz w:val="27"/>
          <w:szCs w:val="27"/>
        </w:rPr>
        <w:br/>
        <w:t>2.</w:t>
      </w:r>
      <w:r w:rsidRPr="003910BD">
        <w:rPr>
          <w:rFonts w:ascii="Times New Roman" w:hAnsi="Times New Roman" w:cs="Times New Roman"/>
          <w:color w:val="000000"/>
          <w:kern w:val="0"/>
          <w:sz w:val="27"/>
          <w:szCs w:val="27"/>
        </w:rPr>
        <w:t>執行成果</w:t>
      </w:r>
      <w:r w:rsidRPr="003910BD">
        <w:rPr>
          <w:rFonts w:ascii="Times New Roman" w:hAnsi="Times New Roman" w:cs="Times New Roman"/>
          <w:color w:val="000000"/>
          <w:kern w:val="0"/>
          <w:sz w:val="27"/>
          <w:szCs w:val="27"/>
        </w:rPr>
        <w:br/>
      </w:r>
      <w:r w:rsidRPr="003910BD">
        <w:rPr>
          <w:rFonts w:ascii="Times New Roman" w:hAnsi="Times New Roman" w:cs="Times New Roman"/>
          <w:color w:val="000000"/>
          <w:kern w:val="0"/>
          <w:sz w:val="27"/>
          <w:szCs w:val="27"/>
        </w:rPr>
        <w:t>分為</w:t>
      </w:r>
      <w:r w:rsidRPr="003910BD">
        <w:rPr>
          <w:rFonts w:ascii="Times New Roman" w:hAnsi="Times New Roman" w:cs="Times New Roman"/>
          <w:color w:val="000000"/>
          <w:kern w:val="0"/>
          <w:sz w:val="27"/>
          <w:szCs w:val="27"/>
        </w:rPr>
        <w:t>(1)</w:t>
      </w:r>
      <w:r w:rsidRPr="003910BD">
        <w:rPr>
          <w:rFonts w:ascii="Times New Roman" w:hAnsi="Times New Roman" w:cs="Times New Roman"/>
          <w:color w:val="000000"/>
          <w:kern w:val="0"/>
          <w:sz w:val="27"/>
          <w:szCs w:val="27"/>
        </w:rPr>
        <w:t>各縣市政府建立之社區福利服務網絡及其投入各項社區資源及績效；</w:t>
      </w:r>
      <w:r w:rsidRPr="003910BD">
        <w:rPr>
          <w:rFonts w:ascii="Times New Roman" w:hAnsi="Times New Roman" w:cs="Times New Roman"/>
          <w:color w:val="000000"/>
          <w:kern w:val="0"/>
          <w:sz w:val="27"/>
          <w:szCs w:val="27"/>
        </w:rPr>
        <w:t>(2)</w:t>
      </w:r>
      <w:r w:rsidRPr="003910BD">
        <w:rPr>
          <w:rFonts w:ascii="Times New Roman" w:hAnsi="Times New Roman" w:cs="Times New Roman"/>
          <w:color w:val="000000"/>
          <w:kern w:val="0"/>
          <w:sz w:val="27"/>
          <w:szCs w:val="27"/>
        </w:rPr>
        <w:t>縣市政府輔導社區發展協會辦理福利社區化所投入的資源與執行成效。</w:t>
      </w:r>
      <w:r w:rsidRPr="003910BD">
        <w:rPr>
          <w:rFonts w:ascii="Times New Roman" w:hAnsi="Times New Roman" w:cs="Times New Roman"/>
          <w:color w:val="000000"/>
          <w:kern w:val="0"/>
          <w:sz w:val="27"/>
          <w:szCs w:val="27"/>
        </w:rPr>
        <w:br/>
      </w:r>
      <w:r w:rsidRPr="003910BD">
        <w:rPr>
          <w:rFonts w:ascii="Times New Roman" w:hAnsi="Times New Roman" w:cs="Times New Roman"/>
          <w:color w:val="000000"/>
          <w:kern w:val="0"/>
          <w:sz w:val="27"/>
          <w:szCs w:val="27"/>
        </w:rPr>
        <w:t>在建立福利服務網絡方面：</w:t>
      </w:r>
      <w:r w:rsidRPr="003910BD">
        <w:rPr>
          <w:rFonts w:ascii="Times New Roman" w:hAnsi="Times New Roman" w:cs="Times New Roman"/>
          <w:color w:val="000000"/>
          <w:kern w:val="0"/>
          <w:sz w:val="27"/>
          <w:szCs w:val="27"/>
        </w:rPr>
        <w:br/>
      </w:r>
      <w:r w:rsidRPr="003910BD">
        <w:rPr>
          <w:rFonts w:ascii="Times New Roman" w:hAnsi="Times New Roman" w:cs="Times New Roman"/>
          <w:color w:val="000000"/>
          <w:kern w:val="0"/>
          <w:sz w:val="27"/>
          <w:szCs w:val="27"/>
        </w:rPr>
        <w:t>如臺北市建立了「社會福利高風險家戶資訊系統」、「福利地圖」並由各區的「社會福利服務中心」擔任社區資源整合的角色，透過「社區資源聯繫會議」提供服務訊息之交流，並建立單位間的合作管道，成立各類中心服務弱勢人口，如「少年中心」、「兒童中心」、「婦女中心」、「早療資源轉介中心」、「身心障礙者社區資源中心」、「老人服務中心」、「老人日間照顧中心」、「社區暨志願服務中心」等。臺北縣則依社會福利服務對象規劃「社會福利據點」，召開「社政主管會報」、「社區發展工作會報」及各類「工作說明會」加強交流，建立合作共識。很多縣市都設有「社會福利服務中心」及針對各類人口群提供便利性、可及性的社區福利服務。資源的整合，可以花蓮縣整合婦女服務的資源做為範例，花蓮縣將婦女服務分為一般性婦女服務、單親家庭福利服務、外籍配偶福利服務、未婚懷孕少女福利服務、家暴及性侵害福利服務，這些服務都有相關的公民營服務中心、機構、協力社團進行網絡的連結</w:t>
      </w:r>
      <w:r w:rsidRPr="003910BD">
        <w:rPr>
          <w:rFonts w:ascii="Times New Roman" w:hAnsi="Times New Roman" w:cs="Times New Roman"/>
          <w:color w:val="000000"/>
          <w:kern w:val="0"/>
          <w:sz w:val="27"/>
          <w:szCs w:val="27"/>
        </w:rPr>
        <w:lastRenderedPageBreak/>
        <w:t>及資源的整合。</w:t>
      </w:r>
      <w:r w:rsidRPr="003910BD">
        <w:rPr>
          <w:rFonts w:ascii="Times New Roman" w:hAnsi="Times New Roman" w:cs="Times New Roman"/>
          <w:color w:val="000000"/>
          <w:kern w:val="0"/>
          <w:sz w:val="27"/>
          <w:szCs w:val="27"/>
        </w:rPr>
        <w:br/>
      </w:r>
      <w:r w:rsidRPr="003910BD">
        <w:rPr>
          <w:rFonts w:ascii="Times New Roman" w:hAnsi="Times New Roman" w:cs="Times New Roman"/>
          <w:color w:val="000000"/>
          <w:kern w:val="0"/>
          <w:sz w:val="27"/>
          <w:szCs w:val="27"/>
        </w:rPr>
        <w:t>在福利社區化的執行成效方面：</w:t>
      </w:r>
      <w:r w:rsidRPr="003910BD">
        <w:rPr>
          <w:rFonts w:ascii="Times New Roman" w:hAnsi="Times New Roman" w:cs="Times New Roman"/>
          <w:color w:val="000000"/>
          <w:kern w:val="0"/>
          <w:sz w:val="27"/>
          <w:szCs w:val="27"/>
        </w:rPr>
        <w:br/>
      </w:r>
      <w:r w:rsidRPr="003910BD">
        <w:rPr>
          <w:rFonts w:ascii="Times New Roman" w:hAnsi="Times New Roman" w:cs="Times New Roman"/>
          <w:color w:val="000000"/>
          <w:kern w:val="0"/>
          <w:sz w:val="27"/>
          <w:szCs w:val="27"/>
        </w:rPr>
        <w:t>如臺北市的社區互助方案，落實社區人照顧社區人、建立社區小型老人活動據點、新移民家庭支持性服務</w:t>
      </w:r>
      <w:r w:rsidRPr="003910BD">
        <w:rPr>
          <w:rFonts w:ascii="Times New Roman" w:hAnsi="Times New Roman" w:cs="Times New Roman"/>
          <w:color w:val="000000"/>
          <w:kern w:val="0"/>
          <w:sz w:val="27"/>
          <w:szCs w:val="27"/>
        </w:rPr>
        <w:t>(</w:t>
      </w:r>
      <w:r w:rsidRPr="003910BD">
        <w:rPr>
          <w:rFonts w:ascii="Times New Roman" w:hAnsi="Times New Roman" w:cs="Times New Roman"/>
          <w:color w:val="000000"/>
          <w:kern w:val="0"/>
          <w:sz w:val="27"/>
          <w:szCs w:val="27"/>
        </w:rPr>
        <w:t>如兒童之課業輔導與生活適應</w:t>
      </w:r>
      <w:r w:rsidRPr="003910BD">
        <w:rPr>
          <w:rFonts w:ascii="Times New Roman" w:hAnsi="Times New Roman" w:cs="Times New Roman"/>
          <w:color w:val="000000"/>
          <w:kern w:val="0"/>
          <w:sz w:val="27"/>
          <w:szCs w:val="27"/>
        </w:rPr>
        <w:t>)</w:t>
      </w:r>
      <w:r w:rsidRPr="003910BD">
        <w:rPr>
          <w:rFonts w:ascii="Times New Roman" w:hAnsi="Times New Roman" w:cs="Times New Roman"/>
          <w:color w:val="000000"/>
          <w:kern w:val="0"/>
          <w:sz w:val="27"/>
          <w:szCs w:val="27"/>
        </w:rPr>
        <w:t>、青少年提供社區長者服務、新移民創業方案；桃園縣推動社區志願服務資源整合、對弱勢及新移民提供文康才藝學習、關懷訪視、送餐服務及老人陪讀方案、成立大專青年培力中心整合青年志工資訊與資源、無障礙圓夢旅遊方案、到宅輔具服務、成立單親、外籍配偶家庭服務中心、陽光廚房協助弱勢婦女創業、成立長期照顧管理中心落實長照服務、行動式老人休閒宣導專車</w:t>
      </w:r>
      <w:r w:rsidRPr="003910BD">
        <w:rPr>
          <w:rFonts w:ascii="Times New Roman" w:hAnsi="Times New Roman" w:cs="Times New Roman"/>
          <w:color w:val="000000"/>
          <w:kern w:val="0"/>
          <w:sz w:val="27"/>
          <w:szCs w:val="27"/>
        </w:rPr>
        <w:t>(</w:t>
      </w:r>
      <w:r w:rsidRPr="003910BD">
        <w:rPr>
          <w:rFonts w:ascii="Times New Roman" w:hAnsi="Times New Roman" w:cs="Times New Roman"/>
          <w:color w:val="000000"/>
          <w:kern w:val="0"/>
          <w:sz w:val="27"/>
          <w:szCs w:val="27"/>
        </w:rPr>
        <w:t>提供福利、健康與休閒服務</w:t>
      </w:r>
      <w:r w:rsidRPr="003910BD">
        <w:rPr>
          <w:rFonts w:ascii="Times New Roman" w:hAnsi="Times New Roman" w:cs="Times New Roman"/>
          <w:color w:val="000000"/>
          <w:kern w:val="0"/>
          <w:sz w:val="27"/>
          <w:szCs w:val="27"/>
        </w:rPr>
        <w:t>)</w:t>
      </w:r>
      <w:r w:rsidRPr="003910BD">
        <w:rPr>
          <w:rFonts w:ascii="Times New Roman" w:hAnsi="Times New Roman" w:cs="Times New Roman"/>
          <w:color w:val="000000"/>
          <w:kern w:val="0"/>
          <w:sz w:val="27"/>
          <w:szCs w:val="27"/>
        </w:rPr>
        <w:t>、兒童發展服務、高關懷個案福利服務、幸福返家方案等；新竹市的單親家庭照顧計畫，設置「親子繪本資源中心」及「親子玩具圖書館」以達資源輪動與資源共享。對社區各弱勢人口的福利服務，各縣市做法事實上是大同小異。社區照顧關懷據點是所有受評社區最為普遍的福利服務，此與政府政策、社區需求與經費補助有極大的關係。茲就各縣市社區照顧關懷據點的執行社區數與社區含蓋率做一比較</w:t>
      </w:r>
      <w:r w:rsidRPr="003910BD">
        <w:rPr>
          <w:rFonts w:ascii="Times New Roman" w:hAnsi="Times New Roman" w:cs="Times New Roman"/>
          <w:color w:val="000000"/>
          <w:kern w:val="0"/>
          <w:sz w:val="27"/>
          <w:szCs w:val="27"/>
        </w:rPr>
        <w:t>(</w:t>
      </w:r>
      <w:r w:rsidRPr="003910BD">
        <w:rPr>
          <w:rFonts w:ascii="Times New Roman" w:hAnsi="Times New Roman" w:cs="Times New Roman"/>
          <w:color w:val="000000"/>
          <w:kern w:val="0"/>
          <w:sz w:val="27"/>
          <w:szCs w:val="27"/>
        </w:rPr>
        <w:t>如表二</w:t>
      </w:r>
      <w:r w:rsidRPr="003910BD">
        <w:rPr>
          <w:rFonts w:ascii="Times New Roman" w:hAnsi="Times New Roman" w:cs="Times New Roman"/>
          <w:color w:val="000000"/>
          <w:kern w:val="0"/>
          <w:sz w:val="27"/>
          <w:szCs w:val="27"/>
        </w:rPr>
        <w:t>)</w:t>
      </w:r>
      <w:r w:rsidRPr="003910BD">
        <w:rPr>
          <w:rFonts w:ascii="Times New Roman" w:hAnsi="Times New Roman" w:cs="Times New Roman"/>
          <w:color w:val="000000"/>
          <w:kern w:val="0"/>
          <w:sz w:val="27"/>
          <w:szCs w:val="27"/>
        </w:rPr>
        <w:t>。</w:t>
      </w:r>
      <w:r w:rsidRPr="003910BD">
        <w:rPr>
          <w:rFonts w:ascii="Times New Roman" w:hAnsi="Times New Roman" w:cs="Times New Roman"/>
          <w:color w:val="000000"/>
          <w:kern w:val="0"/>
          <w:sz w:val="27"/>
          <w:szCs w:val="27"/>
        </w:rPr>
        <w:br/>
      </w:r>
      <w:r w:rsidRPr="003910BD">
        <w:rPr>
          <w:rFonts w:ascii="Times New Roman" w:hAnsi="Times New Roman" w:cs="Times New Roman"/>
          <w:color w:val="000000"/>
          <w:kern w:val="0"/>
          <w:sz w:val="27"/>
          <w:szCs w:val="27"/>
        </w:rPr>
        <w:t>表二：各直轄市、縣市社區關懷據點數目與含蓋率</w:t>
      </w:r>
    </w:p>
    <w:tbl>
      <w:tblPr>
        <w:tblW w:w="3500" w:type="pct"/>
        <w:tblCellSpacing w:w="0" w:type="dxa"/>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firstRow="1" w:lastRow="0" w:firstColumn="1" w:lastColumn="0" w:noHBand="0" w:noVBand="1"/>
      </w:tblPr>
      <w:tblGrid>
        <w:gridCol w:w="790"/>
        <w:gridCol w:w="927"/>
        <w:gridCol w:w="927"/>
        <w:gridCol w:w="1194"/>
        <w:gridCol w:w="1237"/>
        <w:gridCol w:w="865"/>
      </w:tblGrid>
      <w:tr w:rsidR="003910BD" w:rsidRPr="003910BD" w:rsidTr="003910B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縣市</w:t>
            </w:r>
          </w:p>
        </w:tc>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據點總數</w:t>
            </w:r>
          </w:p>
        </w:tc>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社區總數</w:t>
            </w:r>
          </w:p>
        </w:tc>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社區發展協會</w:t>
            </w:r>
          </w:p>
        </w:tc>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其他團體機構</w:t>
            </w:r>
          </w:p>
        </w:tc>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含蓋率</w:t>
            </w:r>
          </w:p>
        </w:tc>
      </w:tr>
      <w:tr w:rsidR="003910BD" w:rsidRPr="003910BD" w:rsidTr="003910B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基隆市</w:t>
            </w:r>
          </w:p>
        </w:tc>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7</w:t>
            </w:r>
          </w:p>
        </w:tc>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142</w:t>
            </w:r>
          </w:p>
        </w:tc>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7</w:t>
            </w:r>
          </w:p>
        </w:tc>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4.9%</w:t>
            </w:r>
          </w:p>
        </w:tc>
      </w:tr>
      <w:tr w:rsidR="003910BD" w:rsidRPr="003910BD" w:rsidTr="003910B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臺北縣</w:t>
            </w:r>
          </w:p>
        </w:tc>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204</w:t>
            </w:r>
          </w:p>
        </w:tc>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422</w:t>
            </w:r>
          </w:p>
        </w:tc>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91</w:t>
            </w:r>
          </w:p>
        </w:tc>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113</w:t>
            </w:r>
          </w:p>
        </w:tc>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48.3%</w:t>
            </w:r>
          </w:p>
        </w:tc>
      </w:tr>
      <w:tr w:rsidR="003910BD" w:rsidRPr="003910BD" w:rsidTr="003910B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臺北市</w:t>
            </w:r>
          </w:p>
        </w:tc>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62 </w:t>
            </w:r>
          </w:p>
        </w:tc>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333</w:t>
            </w:r>
          </w:p>
        </w:tc>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31</w:t>
            </w:r>
          </w:p>
        </w:tc>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31</w:t>
            </w:r>
          </w:p>
        </w:tc>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18.6%</w:t>
            </w:r>
          </w:p>
        </w:tc>
      </w:tr>
      <w:tr w:rsidR="003910BD" w:rsidRPr="003910BD" w:rsidTr="003910B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桃園縣</w:t>
            </w:r>
          </w:p>
        </w:tc>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82</w:t>
            </w:r>
          </w:p>
        </w:tc>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238</w:t>
            </w:r>
          </w:p>
        </w:tc>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26</w:t>
            </w:r>
          </w:p>
        </w:tc>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14</w:t>
            </w:r>
          </w:p>
        </w:tc>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34.5%</w:t>
            </w:r>
          </w:p>
        </w:tc>
      </w:tr>
      <w:tr w:rsidR="003910BD" w:rsidRPr="003910BD" w:rsidTr="003910B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新竹縣</w:t>
            </w:r>
            <w:r w:rsidRPr="003910BD">
              <w:rPr>
                <w:rFonts w:ascii="Times New Roman" w:hAnsi="Times New Roman" w:cs="Times New Roman"/>
                <w:kern w:val="0"/>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36</w:t>
            </w:r>
          </w:p>
        </w:tc>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174</w:t>
            </w:r>
          </w:p>
        </w:tc>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31</w:t>
            </w:r>
          </w:p>
        </w:tc>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5</w:t>
            </w:r>
          </w:p>
        </w:tc>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20.7%</w:t>
            </w:r>
          </w:p>
        </w:tc>
      </w:tr>
      <w:tr w:rsidR="003910BD" w:rsidRPr="003910BD" w:rsidTr="003910B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新竹市</w:t>
            </w:r>
          </w:p>
        </w:tc>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31</w:t>
            </w:r>
          </w:p>
        </w:tc>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111</w:t>
            </w:r>
          </w:p>
        </w:tc>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29</w:t>
            </w:r>
          </w:p>
        </w:tc>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2</w:t>
            </w:r>
          </w:p>
        </w:tc>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27.9%</w:t>
            </w:r>
          </w:p>
        </w:tc>
      </w:tr>
      <w:tr w:rsidR="003910BD" w:rsidRPr="003910BD" w:rsidTr="003910B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苗栗縣</w:t>
            </w:r>
          </w:p>
        </w:tc>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53 </w:t>
            </w:r>
          </w:p>
        </w:tc>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276</w:t>
            </w:r>
          </w:p>
        </w:tc>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53</w:t>
            </w:r>
          </w:p>
        </w:tc>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19.2%</w:t>
            </w:r>
          </w:p>
        </w:tc>
      </w:tr>
      <w:tr w:rsidR="003910BD" w:rsidRPr="003910BD" w:rsidTr="003910B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lastRenderedPageBreak/>
              <w:t>臺中縣</w:t>
            </w:r>
            <w:r w:rsidRPr="003910BD">
              <w:rPr>
                <w:rFonts w:ascii="Times New Roman" w:hAnsi="Times New Roman" w:cs="Times New Roman"/>
                <w:kern w:val="0"/>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99</w:t>
            </w:r>
          </w:p>
        </w:tc>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403</w:t>
            </w:r>
          </w:p>
        </w:tc>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50</w:t>
            </w:r>
          </w:p>
        </w:tc>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49</w:t>
            </w:r>
          </w:p>
        </w:tc>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24.6%</w:t>
            </w:r>
          </w:p>
        </w:tc>
      </w:tr>
      <w:tr w:rsidR="003910BD" w:rsidRPr="003910BD" w:rsidTr="003910B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臺中市</w:t>
            </w:r>
          </w:p>
        </w:tc>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57 </w:t>
            </w:r>
          </w:p>
        </w:tc>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170</w:t>
            </w:r>
          </w:p>
        </w:tc>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20</w:t>
            </w:r>
          </w:p>
        </w:tc>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37</w:t>
            </w:r>
          </w:p>
        </w:tc>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26.6%</w:t>
            </w:r>
          </w:p>
        </w:tc>
      </w:tr>
      <w:tr w:rsidR="003910BD" w:rsidRPr="003910BD" w:rsidTr="003910B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南投縣</w:t>
            </w:r>
          </w:p>
        </w:tc>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67</w:t>
            </w:r>
          </w:p>
        </w:tc>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256</w:t>
            </w:r>
          </w:p>
        </w:tc>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48</w:t>
            </w:r>
          </w:p>
        </w:tc>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19</w:t>
            </w:r>
          </w:p>
        </w:tc>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26.2%</w:t>
            </w:r>
          </w:p>
        </w:tc>
      </w:tr>
      <w:tr w:rsidR="003910BD" w:rsidRPr="003910BD" w:rsidTr="003910B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宜蘭縣</w:t>
            </w:r>
            <w:r w:rsidRPr="003910BD">
              <w:rPr>
                <w:rFonts w:ascii="Times New Roman" w:hAnsi="Times New Roman" w:cs="Times New Roman"/>
                <w:kern w:val="0"/>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40</w:t>
            </w:r>
          </w:p>
        </w:tc>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233</w:t>
            </w:r>
          </w:p>
        </w:tc>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26</w:t>
            </w:r>
          </w:p>
        </w:tc>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14</w:t>
            </w:r>
          </w:p>
        </w:tc>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16.9%</w:t>
            </w:r>
          </w:p>
        </w:tc>
      </w:tr>
      <w:tr w:rsidR="003910BD" w:rsidRPr="003910BD" w:rsidTr="003910B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花蓮縣</w:t>
            </w:r>
          </w:p>
        </w:tc>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40 </w:t>
            </w:r>
          </w:p>
        </w:tc>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166</w:t>
            </w:r>
          </w:p>
        </w:tc>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23</w:t>
            </w:r>
          </w:p>
        </w:tc>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17</w:t>
            </w:r>
          </w:p>
        </w:tc>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24.1%</w:t>
            </w:r>
          </w:p>
        </w:tc>
      </w:tr>
      <w:tr w:rsidR="003910BD" w:rsidRPr="003910BD" w:rsidTr="003910B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金門縣</w:t>
            </w:r>
            <w:r w:rsidRPr="003910BD">
              <w:rPr>
                <w:rFonts w:ascii="Times New Roman" w:hAnsi="Times New Roman" w:cs="Times New Roman"/>
                <w:kern w:val="0"/>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6</w:t>
            </w:r>
          </w:p>
        </w:tc>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92</w:t>
            </w:r>
          </w:p>
        </w:tc>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6</w:t>
            </w:r>
          </w:p>
        </w:tc>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6.5%</w:t>
            </w:r>
          </w:p>
        </w:tc>
      </w:tr>
      <w:tr w:rsidR="003910BD" w:rsidRPr="003910BD" w:rsidTr="003910BD">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連江縣</w:t>
            </w:r>
          </w:p>
        </w:tc>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3</w:t>
            </w:r>
          </w:p>
        </w:tc>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20</w:t>
            </w:r>
          </w:p>
        </w:tc>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3</w:t>
            </w:r>
          </w:p>
        </w:tc>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3910BD" w:rsidRPr="003910BD" w:rsidRDefault="003910BD" w:rsidP="003910BD">
            <w:pPr>
              <w:widowControl/>
              <w:autoSpaceDN/>
              <w:textAlignment w:val="auto"/>
              <w:rPr>
                <w:rFonts w:ascii="Times New Roman" w:hAnsi="Times New Roman" w:cs="Times New Roman"/>
                <w:kern w:val="0"/>
                <w:szCs w:val="24"/>
              </w:rPr>
            </w:pPr>
            <w:r w:rsidRPr="003910BD">
              <w:rPr>
                <w:rFonts w:ascii="Times New Roman" w:hAnsi="Times New Roman" w:cs="Times New Roman"/>
                <w:kern w:val="0"/>
                <w:szCs w:val="24"/>
              </w:rPr>
              <w:t>15.0%</w:t>
            </w:r>
          </w:p>
        </w:tc>
      </w:tr>
    </w:tbl>
    <w:p w:rsidR="003910BD" w:rsidRPr="003910BD" w:rsidRDefault="003910BD" w:rsidP="003910BD">
      <w:pPr>
        <w:widowControl/>
        <w:autoSpaceDN/>
        <w:spacing w:before="100" w:beforeAutospacing="1" w:after="100" w:afterAutospacing="1"/>
        <w:textAlignment w:val="auto"/>
        <w:rPr>
          <w:rFonts w:ascii="Times New Roman" w:hAnsi="Times New Roman" w:cs="Times New Roman"/>
          <w:color w:val="000000"/>
          <w:kern w:val="0"/>
          <w:sz w:val="27"/>
          <w:szCs w:val="27"/>
        </w:rPr>
      </w:pPr>
      <w:r w:rsidRPr="003910BD">
        <w:rPr>
          <w:rFonts w:ascii="Times New Roman" w:hAnsi="Times New Roman" w:cs="Times New Roman"/>
          <w:color w:val="000000"/>
          <w:kern w:val="0"/>
          <w:sz w:val="27"/>
          <w:szCs w:val="27"/>
        </w:rPr>
        <w:t>註：據點含蓋率＝據點數</w:t>
      </w:r>
      <w:r w:rsidRPr="003910BD">
        <w:rPr>
          <w:rFonts w:ascii="Times New Roman" w:hAnsi="Times New Roman" w:cs="Times New Roman"/>
          <w:color w:val="000000"/>
          <w:kern w:val="0"/>
          <w:sz w:val="27"/>
          <w:szCs w:val="27"/>
        </w:rPr>
        <w:t>÷</w:t>
      </w:r>
      <w:r w:rsidRPr="003910BD">
        <w:rPr>
          <w:rFonts w:ascii="Times New Roman" w:hAnsi="Times New Roman" w:cs="Times New Roman"/>
          <w:color w:val="000000"/>
          <w:kern w:val="0"/>
          <w:sz w:val="27"/>
          <w:szCs w:val="27"/>
        </w:rPr>
        <w:t>該縣市總社區數</w:t>
      </w:r>
      <w:r w:rsidRPr="003910BD">
        <w:rPr>
          <w:rFonts w:ascii="Times New Roman" w:hAnsi="Times New Roman" w:cs="Times New Roman"/>
          <w:color w:val="000000"/>
          <w:kern w:val="0"/>
          <w:sz w:val="27"/>
          <w:szCs w:val="27"/>
        </w:rPr>
        <w:t>(</w:t>
      </w:r>
      <w:r w:rsidRPr="003910BD">
        <w:rPr>
          <w:rFonts w:ascii="Times New Roman" w:hAnsi="Times New Roman" w:cs="Times New Roman"/>
          <w:color w:val="000000"/>
          <w:kern w:val="0"/>
          <w:sz w:val="27"/>
          <w:szCs w:val="27"/>
        </w:rPr>
        <w:t>本報告暫時定義</w:t>
      </w:r>
      <w:r w:rsidRPr="003910BD">
        <w:rPr>
          <w:rFonts w:ascii="Times New Roman" w:hAnsi="Times New Roman" w:cs="Times New Roman"/>
          <w:color w:val="000000"/>
          <w:kern w:val="0"/>
          <w:sz w:val="27"/>
          <w:szCs w:val="27"/>
        </w:rPr>
        <w:t>)</w:t>
      </w:r>
    </w:p>
    <w:p w:rsidR="003910BD" w:rsidRPr="003910BD" w:rsidRDefault="003910BD" w:rsidP="003910BD">
      <w:pPr>
        <w:widowControl/>
        <w:autoSpaceDN/>
        <w:spacing w:before="100" w:beforeAutospacing="1" w:after="100" w:afterAutospacing="1"/>
        <w:textAlignment w:val="auto"/>
        <w:rPr>
          <w:rFonts w:ascii="Times New Roman" w:hAnsi="Times New Roman" w:cs="Times New Roman"/>
          <w:color w:val="000000"/>
          <w:kern w:val="0"/>
          <w:sz w:val="27"/>
          <w:szCs w:val="27"/>
        </w:rPr>
      </w:pPr>
      <w:r w:rsidRPr="003910BD">
        <w:rPr>
          <w:rFonts w:ascii="Times New Roman" w:hAnsi="Times New Roman" w:cs="Times New Roman"/>
          <w:color w:val="000000"/>
          <w:kern w:val="0"/>
          <w:sz w:val="27"/>
          <w:szCs w:val="27"/>
        </w:rPr>
        <w:t>社區照顧關懷據點的執行成效相當顯著，但礙於經費與辦理據點的場地、人力、需求與意願等，限制了此項政策進一步的「普及性」落實，目前的關懷據點能否永續經營，亦考驗社區經營與政府培力之能力。</w:t>
      </w:r>
      <w:r w:rsidRPr="003910BD">
        <w:rPr>
          <w:rFonts w:ascii="Times New Roman" w:hAnsi="Times New Roman" w:cs="Times New Roman"/>
          <w:color w:val="000000"/>
          <w:kern w:val="0"/>
          <w:sz w:val="27"/>
          <w:szCs w:val="27"/>
        </w:rPr>
        <w:br/>
        <w:t>(</w:t>
      </w:r>
      <w:r w:rsidRPr="003910BD">
        <w:rPr>
          <w:rFonts w:ascii="Times New Roman" w:hAnsi="Times New Roman" w:cs="Times New Roman"/>
          <w:color w:val="000000"/>
          <w:kern w:val="0"/>
          <w:sz w:val="27"/>
          <w:szCs w:val="27"/>
        </w:rPr>
        <w:t>四</w:t>
      </w:r>
      <w:r w:rsidRPr="003910BD">
        <w:rPr>
          <w:rFonts w:ascii="Times New Roman" w:hAnsi="Times New Roman" w:cs="Times New Roman"/>
          <w:color w:val="000000"/>
          <w:kern w:val="0"/>
          <w:sz w:val="27"/>
          <w:szCs w:val="27"/>
        </w:rPr>
        <w:t xml:space="preserve">) </w:t>
      </w:r>
      <w:r w:rsidRPr="003910BD">
        <w:rPr>
          <w:rFonts w:ascii="Times New Roman" w:hAnsi="Times New Roman" w:cs="Times New Roman"/>
          <w:color w:val="000000"/>
          <w:kern w:val="0"/>
          <w:sz w:val="27"/>
          <w:szCs w:val="27"/>
        </w:rPr>
        <w:t>辦理社區人才培育與有關方案之推動績效</w:t>
      </w:r>
      <w:r w:rsidRPr="003910BD">
        <w:rPr>
          <w:rFonts w:ascii="Times New Roman" w:hAnsi="Times New Roman" w:cs="Times New Roman"/>
          <w:color w:val="000000"/>
          <w:kern w:val="0"/>
          <w:sz w:val="27"/>
          <w:szCs w:val="27"/>
        </w:rPr>
        <w:br/>
      </w:r>
      <w:r w:rsidRPr="003910BD">
        <w:rPr>
          <w:rFonts w:ascii="Times New Roman" w:hAnsi="Times New Roman" w:cs="Times New Roman"/>
          <w:color w:val="000000"/>
          <w:kern w:val="0"/>
          <w:sz w:val="27"/>
          <w:szCs w:val="27"/>
        </w:rPr>
        <w:t>本指標含蓋社區人才培育、社區發展工作各項目軟硬體之設置、管理或督導、創新業務、對鄉鎮區公所的培力、督導與評鑑，本報告僅摘要各縣市較突出或創新的作為。</w:t>
      </w:r>
      <w:r w:rsidRPr="003910BD">
        <w:rPr>
          <w:rFonts w:ascii="Times New Roman" w:hAnsi="Times New Roman" w:cs="Times New Roman"/>
          <w:color w:val="000000"/>
          <w:kern w:val="0"/>
          <w:sz w:val="27"/>
          <w:szCs w:val="27"/>
        </w:rPr>
        <w:br/>
        <w:t>1.</w:t>
      </w:r>
      <w:r w:rsidRPr="003910BD">
        <w:rPr>
          <w:rFonts w:ascii="Times New Roman" w:hAnsi="Times New Roman" w:cs="Times New Roman"/>
          <w:color w:val="000000"/>
          <w:kern w:val="0"/>
          <w:sz w:val="27"/>
          <w:szCs w:val="27"/>
        </w:rPr>
        <w:t>人才培育：如臺北市的理事長策勵營、會務管理班與社區經營班；南投縣建置「社區數位學習網站」，辦理社區幹部「初級班與進階課程」、「社區培力工作坊」；宜蘭縣的「社區營造員培訓」；桃園縣辦理「社區規劃師駐地輔導計畫」、「社區發展研究院」等培育社區發展人才的創新作為。</w:t>
      </w:r>
      <w:r w:rsidRPr="003910BD">
        <w:rPr>
          <w:rFonts w:ascii="Times New Roman" w:hAnsi="Times New Roman" w:cs="Times New Roman"/>
          <w:color w:val="000000"/>
          <w:kern w:val="0"/>
          <w:sz w:val="27"/>
          <w:szCs w:val="27"/>
        </w:rPr>
        <w:br/>
        <w:t>2.</w:t>
      </w:r>
      <w:r w:rsidRPr="003910BD">
        <w:rPr>
          <w:rFonts w:ascii="Times New Roman" w:hAnsi="Times New Roman" w:cs="Times New Roman"/>
          <w:color w:val="000000"/>
          <w:kern w:val="0"/>
          <w:sz w:val="27"/>
          <w:szCs w:val="27"/>
        </w:rPr>
        <w:t>創新作為：如臺北市的非營利組織的資源整合</w:t>
      </w:r>
      <w:r w:rsidRPr="003910BD">
        <w:rPr>
          <w:rFonts w:ascii="Times New Roman" w:hAnsi="Times New Roman" w:cs="Times New Roman"/>
          <w:color w:val="000000"/>
          <w:kern w:val="0"/>
          <w:sz w:val="27"/>
          <w:szCs w:val="27"/>
        </w:rPr>
        <w:t>(</w:t>
      </w:r>
      <w:r w:rsidRPr="003910BD">
        <w:rPr>
          <w:rFonts w:ascii="Times New Roman" w:hAnsi="Times New Roman" w:cs="Times New Roman"/>
          <w:color w:val="000000"/>
          <w:kern w:val="0"/>
          <w:sz w:val="27"/>
          <w:szCs w:val="27"/>
        </w:rPr>
        <w:t>會計師對社區的財務輔導與簡易會計軟體之開發，協助社區財務管理</w:t>
      </w:r>
      <w:r w:rsidRPr="003910BD">
        <w:rPr>
          <w:rFonts w:ascii="Times New Roman" w:hAnsi="Times New Roman" w:cs="Times New Roman"/>
          <w:color w:val="000000"/>
          <w:kern w:val="0"/>
          <w:sz w:val="27"/>
          <w:szCs w:val="27"/>
        </w:rPr>
        <w:t>)</w:t>
      </w:r>
      <w:r w:rsidRPr="003910BD">
        <w:rPr>
          <w:rFonts w:ascii="Times New Roman" w:hAnsi="Times New Roman" w:cs="Times New Roman"/>
          <w:color w:val="000000"/>
          <w:kern w:val="0"/>
          <w:sz w:val="27"/>
          <w:szCs w:val="27"/>
        </w:rPr>
        <w:t>；南投縣由「南投商職」與「暨大附中」會計專業教師教導社區幹部製作「社區五大財務報表」；宜蘭縣也發展出「社區會務管理」、「補助案件控管」、「經費控管」、「補助案件核銷」、「核銷黏貼憑證製造」等系統軟體；苗栗縣的社區才藝競賽；新竹市為身心障礙者成立「社區家園」；桃園縣的「社區關</w:t>
      </w:r>
      <w:r w:rsidRPr="003910BD">
        <w:rPr>
          <w:rFonts w:ascii="Times New Roman" w:hAnsi="Times New Roman" w:cs="Times New Roman"/>
          <w:color w:val="000000"/>
          <w:kern w:val="0"/>
          <w:sz w:val="27"/>
          <w:szCs w:val="27"/>
        </w:rPr>
        <w:lastRenderedPageBreak/>
        <w:t>懷員」協助中高齡失業者就業，執行弱勢關懷服務，「旗艦社區領航計畫」、「大專青少年參與志願服務培力計畫」；臺中縣與臺中市的「社區陪伴」制度；花蓮縣的「深耕社區增能訪視」、「社會福利市集」、「簡化身心障礙手冊流程」；連江縣的「社區學堂」等都是值得各縣市參考的措施。宜蘭縣在社區發展的創新上將社區分為過去的「生活型社區」、現在的「操作型社區」與未來的「理想型社區」，社區發展分工已由「社政單位」發展至「各目的事業主管單位」，進行社區研究，按社區特色培力輔導，建立分顏色</w:t>
      </w:r>
      <w:r w:rsidRPr="003910BD">
        <w:rPr>
          <w:rFonts w:ascii="Times New Roman" w:hAnsi="Times New Roman" w:cs="Times New Roman"/>
          <w:color w:val="000000"/>
          <w:kern w:val="0"/>
          <w:sz w:val="27"/>
          <w:szCs w:val="27"/>
        </w:rPr>
        <w:t>(</w:t>
      </w:r>
      <w:r w:rsidRPr="003910BD">
        <w:rPr>
          <w:rFonts w:ascii="Times New Roman" w:hAnsi="Times New Roman" w:cs="Times New Roman"/>
          <w:color w:val="000000"/>
          <w:kern w:val="0"/>
          <w:sz w:val="27"/>
          <w:szCs w:val="27"/>
        </w:rPr>
        <w:t>紅、黃、綠區域</w:t>
      </w:r>
      <w:r w:rsidRPr="003910BD">
        <w:rPr>
          <w:rFonts w:ascii="Times New Roman" w:hAnsi="Times New Roman" w:cs="Times New Roman"/>
          <w:color w:val="000000"/>
          <w:kern w:val="0"/>
          <w:sz w:val="27"/>
          <w:szCs w:val="27"/>
        </w:rPr>
        <w:t>)</w:t>
      </w:r>
      <w:r w:rsidRPr="003910BD">
        <w:rPr>
          <w:rFonts w:ascii="Times New Roman" w:hAnsi="Times New Roman" w:cs="Times New Roman"/>
          <w:color w:val="000000"/>
          <w:kern w:val="0"/>
          <w:sz w:val="27"/>
          <w:szCs w:val="27"/>
        </w:rPr>
        <w:t>的「社區</w:t>
      </w:r>
      <w:r w:rsidRPr="003910BD">
        <w:rPr>
          <w:rFonts w:ascii="Times New Roman" w:hAnsi="Times New Roman" w:cs="Times New Roman"/>
          <w:color w:val="000000"/>
          <w:kern w:val="0"/>
          <w:sz w:val="27"/>
          <w:szCs w:val="27"/>
        </w:rPr>
        <w:t>DNA</w:t>
      </w:r>
      <w:r w:rsidRPr="003910BD">
        <w:rPr>
          <w:rFonts w:ascii="Times New Roman" w:hAnsi="Times New Roman" w:cs="Times New Roman"/>
          <w:color w:val="000000"/>
          <w:kern w:val="0"/>
          <w:sz w:val="27"/>
          <w:szCs w:val="27"/>
        </w:rPr>
        <w:t>分級機制」，並將社區照顧關懷據點依「基礎型」、「預防型」、「功能型」與「旗艦型」的層次建構。分級管理的社區培力機制很多縣市都在進行，但整體性的概念與實質分級，並賦予新的名稱，實質的進行分級管理，乃是值得努力的途徑。</w:t>
      </w:r>
      <w:r w:rsidRPr="003910BD">
        <w:rPr>
          <w:rFonts w:ascii="Times New Roman" w:hAnsi="Times New Roman" w:cs="Times New Roman"/>
          <w:color w:val="000000"/>
          <w:kern w:val="0"/>
          <w:sz w:val="27"/>
          <w:szCs w:val="27"/>
        </w:rPr>
        <w:br/>
        <w:t>(</w:t>
      </w:r>
      <w:r w:rsidRPr="003910BD">
        <w:rPr>
          <w:rFonts w:ascii="Times New Roman" w:hAnsi="Times New Roman" w:cs="Times New Roman"/>
          <w:color w:val="000000"/>
          <w:kern w:val="0"/>
          <w:sz w:val="27"/>
          <w:szCs w:val="27"/>
        </w:rPr>
        <w:t>五</w:t>
      </w:r>
      <w:r w:rsidRPr="003910BD">
        <w:rPr>
          <w:rFonts w:ascii="Times New Roman" w:hAnsi="Times New Roman" w:cs="Times New Roman"/>
          <w:color w:val="000000"/>
          <w:kern w:val="0"/>
          <w:sz w:val="27"/>
          <w:szCs w:val="27"/>
        </w:rPr>
        <w:t xml:space="preserve">) </w:t>
      </w:r>
      <w:r w:rsidRPr="003910BD">
        <w:rPr>
          <w:rFonts w:ascii="Times New Roman" w:hAnsi="Times New Roman" w:cs="Times New Roman"/>
          <w:color w:val="000000"/>
          <w:kern w:val="0"/>
          <w:sz w:val="27"/>
          <w:szCs w:val="27"/>
        </w:rPr>
        <w:t>社區發展資源運用與業務整合績效</w:t>
      </w:r>
      <w:r w:rsidRPr="003910BD">
        <w:rPr>
          <w:rFonts w:ascii="Times New Roman" w:hAnsi="Times New Roman" w:cs="Times New Roman"/>
          <w:color w:val="000000"/>
          <w:kern w:val="0"/>
          <w:sz w:val="27"/>
          <w:szCs w:val="27"/>
        </w:rPr>
        <w:br/>
      </w:r>
      <w:r w:rsidRPr="003910BD">
        <w:rPr>
          <w:rFonts w:ascii="Times New Roman" w:hAnsi="Times New Roman" w:cs="Times New Roman"/>
          <w:color w:val="000000"/>
          <w:kern w:val="0"/>
          <w:sz w:val="27"/>
          <w:szCs w:val="27"/>
        </w:rPr>
        <w:t>各縣市政府與各有關機關的協調聯繫，包括參與內政部社區觀摩活動、縣府內各局處的橫向連繫與資源的結合。茲舉數個案例，如臺北市消防局指派「消防風水師」走入社區，免費作居家消防安全檢視，針對火災發生因子提供防災建言；都市發展局以「發現臺北，願景臺北」拍攝社區故事影像紀錄，透過不同主題的演講、社區工作坊、討論、觀察，描述社區環境凝聚社區共識；「都市空間改造計畫」、「創意生態社區計畫」，「社區營造中心」提供各社區營造組織間充分對話。南投縣製作「推動社區發展專業師資人才資料庫」，便利社區業務幹部有效取得專業人才之資源；桃園縣結合各局處合作推動的「福利化社區旗艦計畫」；苗栗縣社造中心協助縣內各局處室「聯合審查制度」，相關社區營造計畫共同審查。臺北縣推動跨局室社區發展互動與資源共享，包含共同推動「社區工作研習」、「社造人才培訓」、「社區治安研習」及「公寓大廈管理維護優良社區評選」等跨局室跨專業的社區發展工作。</w:t>
      </w:r>
    </w:p>
    <w:p w:rsidR="003910BD" w:rsidRPr="003910BD" w:rsidRDefault="003910BD" w:rsidP="003910BD">
      <w:pPr>
        <w:widowControl/>
        <w:autoSpaceDN/>
        <w:spacing w:before="100" w:beforeAutospacing="1" w:after="100" w:afterAutospacing="1"/>
        <w:textAlignment w:val="auto"/>
        <w:outlineLvl w:val="3"/>
        <w:rPr>
          <w:rFonts w:ascii="Times New Roman" w:hAnsi="Times New Roman" w:cs="Times New Roman"/>
          <w:b/>
          <w:bCs/>
          <w:color w:val="000000"/>
          <w:kern w:val="0"/>
          <w:sz w:val="27"/>
          <w:szCs w:val="27"/>
        </w:rPr>
      </w:pPr>
      <w:r w:rsidRPr="003910BD">
        <w:rPr>
          <w:rFonts w:ascii="Times New Roman" w:hAnsi="Times New Roman" w:cs="Times New Roman"/>
          <w:b/>
          <w:bCs/>
          <w:color w:val="000000"/>
          <w:kern w:val="0"/>
          <w:sz w:val="27"/>
          <w:szCs w:val="27"/>
        </w:rPr>
        <w:t>三、各縣市政府揭示的社區發展業務執行困難</w:t>
      </w:r>
    </w:p>
    <w:p w:rsidR="003910BD" w:rsidRPr="003910BD" w:rsidRDefault="003910BD" w:rsidP="003910BD">
      <w:pPr>
        <w:widowControl/>
        <w:autoSpaceDN/>
        <w:spacing w:before="100" w:beforeAutospacing="1" w:after="100" w:afterAutospacing="1"/>
        <w:textAlignment w:val="auto"/>
        <w:rPr>
          <w:rFonts w:ascii="Times New Roman" w:hAnsi="Times New Roman" w:cs="Times New Roman"/>
          <w:color w:val="000000"/>
          <w:kern w:val="0"/>
          <w:sz w:val="27"/>
          <w:szCs w:val="27"/>
        </w:rPr>
      </w:pPr>
      <w:r w:rsidRPr="003910BD">
        <w:rPr>
          <w:rFonts w:ascii="Times New Roman" w:hAnsi="Times New Roman" w:cs="Times New Roman"/>
          <w:color w:val="000000"/>
          <w:kern w:val="0"/>
          <w:sz w:val="27"/>
          <w:szCs w:val="27"/>
        </w:rPr>
        <w:t>(</w:t>
      </w:r>
      <w:r w:rsidRPr="003910BD">
        <w:rPr>
          <w:rFonts w:ascii="Times New Roman" w:hAnsi="Times New Roman" w:cs="Times New Roman"/>
          <w:color w:val="000000"/>
          <w:kern w:val="0"/>
          <w:sz w:val="27"/>
          <w:szCs w:val="27"/>
        </w:rPr>
        <w:t>一</w:t>
      </w:r>
      <w:r w:rsidRPr="003910BD">
        <w:rPr>
          <w:rFonts w:ascii="Times New Roman" w:hAnsi="Times New Roman" w:cs="Times New Roman"/>
          <w:color w:val="000000"/>
          <w:kern w:val="0"/>
          <w:sz w:val="27"/>
          <w:szCs w:val="27"/>
        </w:rPr>
        <w:t>)</w:t>
      </w:r>
      <w:r w:rsidRPr="003910BD">
        <w:rPr>
          <w:rFonts w:ascii="Times New Roman" w:hAnsi="Times New Roman" w:cs="Times New Roman"/>
          <w:color w:val="000000"/>
          <w:kern w:val="0"/>
          <w:sz w:val="27"/>
          <w:szCs w:val="27"/>
        </w:rPr>
        <w:t>社區方面</w:t>
      </w:r>
      <w:r w:rsidRPr="003910BD">
        <w:rPr>
          <w:rFonts w:ascii="Times New Roman" w:hAnsi="Times New Roman" w:cs="Times New Roman"/>
          <w:color w:val="000000"/>
          <w:kern w:val="0"/>
          <w:sz w:val="27"/>
          <w:szCs w:val="27"/>
        </w:rPr>
        <w:br/>
        <w:t>1.</w:t>
      </w:r>
      <w:r w:rsidRPr="003910BD">
        <w:rPr>
          <w:rFonts w:ascii="Times New Roman" w:hAnsi="Times New Roman" w:cs="Times New Roman"/>
          <w:color w:val="000000"/>
          <w:kern w:val="0"/>
          <w:sz w:val="27"/>
          <w:szCs w:val="27"/>
        </w:rPr>
        <w:t>人力、物力及財力有限，過度依賴政府資源，缺乏自立自主精神。</w:t>
      </w:r>
      <w:r w:rsidRPr="003910BD">
        <w:rPr>
          <w:rFonts w:ascii="Times New Roman" w:hAnsi="Times New Roman" w:cs="Times New Roman"/>
          <w:color w:val="000000"/>
          <w:kern w:val="0"/>
          <w:sz w:val="27"/>
          <w:szCs w:val="27"/>
        </w:rPr>
        <w:br/>
        <w:t>2.</w:t>
      </w:r>
      <w:r w:rsidRPr="003910BD">
        <w:rPr>
          <w:rFonts w:ascii="Times New Roman" w:hAnsi="Times New Roman" w:cs="Times New Roman"/>
          <w:color w:val="000000"/>
          <w:kern w:val="0"/>
          <w:sz w:val="27"/>
          <w:szCs w:val="27"/>
        </w:rPr>
        <w:t>社區幹部屬志願服務性質或因人力老化，欠缺方案規劃與文書作業人才，阻礙社區工作的專業與創新。</w:t>
      </w:r>
      <w:r w:rsidRPr="003910BD">
        <w:rPr>
          <w:rFonts w:ascii="Times New Roman" w:hAnsi="Times New Roman" w:cs="Times New Roman"/>
          <w:color w:val="000000"/>
          <w:kern w:val="0"/>
          <w:sz w:val="27"/>
          <w:szCs w:val="27"/>
        </w:rPr>
        <w:br/>
        <w:t>3.</w:t>
      </w:r>
      <w:r w:rsidRPr="003910BD">
        <w:rPr>
          <w:rFonts w:ascii="Times New Roman" w:hAnsi="Times New Roman" w:cs="Times New Roman"/>
          <w:color w:val="000000"/>
          <w:kern w:val="0"/>
          <w:sz w:val="27"/>
          <w:szCs w:val="27"/>
        </w:rPr>
        <w:t>部分社區發展協會與里長或里幹事理念不合或合作不佳，造成資源無法做最有效的利用。</w:t>
      </w:r>
      <w:r w:rsidRPr="003910BD">
        <w:rPr>
          <w:rFonts w:ascii="Times New Roman" w:hAnsi="Times New Roman" w:cs="Times New Roman"/>
          <w:color w:val="000000"/>
          <w:kern w:val="0"/>
          <w:sz w:val="27"/>
          <w:szCs w:val="27"/>
        </w:rPr>
        <w:br/>
        <w:t>4.</w:t>
      </w:r>
      <w:r w:rsidRPr="003910BD">
        <w:rPr>
          <w:rFonts w:ascii="Times New Roman" w:hAnsi="Times New Roman" w:cs="Times New Roman"/>
          <w:color w:val="000000"/>
          <w:kern w:val="0"/>
          <w:sz w:val="27"/>
          <w:szCs w:val="27"/>
        </w:rPr>
        <w:t>部分社區居民，社區意識不足。</w:t>
      </w:r>
      <w:r w:rsidRPr="003910BD">
        <w:rPr>
          <w:rFonts w:ascii="Times New Roman" w:hAnsi="Times New Roman" w:cs="Times New Roman"/>
          <w:color w:val="000000"/>
          <w:kern w:val="0"/>
          <w:sz w:val="27"/>
          <w:szCs w:val="27"/>
        </w:rPr>
        <w:br/>
        <w:t>5.</w:t>
      </w:r>
      <w:r w:rsidRPr="003910BD">
        <w:rPr>
          <w:rFonts w:ascii="Times New Roman" w:hAnsi="Times New Roman" w:cs="Times New Roman"/>
          <w:color w:val="000000"/>
          <w:kern w:val="0"/>
          <w:sz w:val="27"/>
          <w:szCs w:val="27"/>
        </w:rPr>
        <w:t>社區發展協會未能積極招募會員，難以擴大市民參與。</w:t>
      </w:r>
      <w:r w:rsidRPr="003910BD">
        <w:rPr>
          <w:rFonts w:ascii="Times New Roman" w:hAnsi="Times New Roman" w:cs="Times New Roman"/>
          <w:color w:val="000000"/>
          <w:kern w:val="0"/>
          <w:sz w:val="27"/>
          <w:szCs w:val="27"/>
        </w:rPr>
        <w:br/>
        <w:t>6.</w:t>
      </w:r>
      <w:r w:rsidRPr="003910BD">
        <w:rPr>
          <w:rFonts w:ascii="Times New Roman" w:hAnsi="Times New Roman" w:cs="Times New Roman"/>
          <w:color w:val="000000"/>
          <w:kern w:val="0"/>
          <w:sz w:val="27"/>
          <w:szCs w:val="27"/>
        </w:rPr>
        <w:t>大廈及集合住宅林立的都市社區，傳統鄰里之劃定社區方式，限制了社區工作的發展。</w:t>
      </w:r>
      <w:r w:rsidRPr="003910BD">
        <w:rPr>
          <w:rFonts w:ascii="Times New Roman" w:hAnsi="Times New Roman" w:cs="Times New Roman"/>
          <w:color w:val="000000"/>
          <w:kern w:val="0"/>
          <w:sz w:val="27"/>
          <w:szCs w:val="27"/>
        </w:rPr>
        <w:br/>
      </w:r>
      <w:r w:rsidRPr="003910BD">
        <w:rPr>
          <w:rFonts w:ascii="Times New Roman" w:hAnsi="Times New Roman" w:cs="Times New Roman"/>
          <w:color w:val="000000"/>
          <w:kern w:val="0"/>
          <w:sz w:val="27"/>
          <w:szCs w:val="27"/>
        </w:rPr>
        <w:lastRenderedPageBreak/>
        <w:t>7.</w:t>
      </w:r>
      <w:r w:rsidRPr="003910BD">
        <w:rPr>
          <w:rFonts w:ascii="Times New Roman" w:hAnsi="Times New Roman" w:cs="Times New Roman"/>
          <w:color w:val="000000"/>
          <w:kern w:val="0"/>
          <w:sz w:val="27"/>
          <w:szCs w:val="27"/>
        </w:rPr>
        <w:t>社區能力限制對社會福利推動概念不足，只著眼於現況，未能前瞻未來，永續經營。</w:t>
      </w:r>
      <w:r w:rsidRPr="003910BD">
        <w:rPr>
          <w:rFonts w:ascii="Times New Roman" w:hAnsi="Times New Roman" w:cs="Times New Roman"/>
          <w:color w:val="000000"/>
          <w:kern w:val="0"/>
          <w:sz w:val="27"/>
          <w:szCs w:val="27"/>
        </w:rPr>
        <w:br/>
        <w:t>8.</w:t>
      </w:r>
      <w:r w:rsidRPr="003910BD">
        <w:rPr>
          <w:rFonts w:ascii="Times New Roman" w:hAnsi="Times New Roman" w:cs="Times New Roman"/>
          <w:color w:val="000000"/>
          <w:kern w:val="0"/>
          <w:sz w:val="27"/>
          <w:szCs w:val="27"/>
        </w:rPr>
        <w:t>部分離島縣市社區對於社區發展工作仍停留在傳統三節聯誼概念，或因幹部相關知識欠缺，導致推動福利活動的意願薄弱。</w:t>
      </w:r>
      <w:r w:rsidRPr="003910BD">
        <w:rPr>
          <w:rFonts w:ascii="Times New Roman" w:hAnsi="Times New Roman" w:cs="Times New Roman"/>
          <w:color w:val="000000"/>
          <w:kern w:val="0"/>
          <w:sz w:val="27"/>
          <w:szCs w:val="27"/>
        </w:rPr>
        <w:br/>
        <w:t>9.</w:t>
      </w:r>
      <w:r w:rsidRPr="003910BD">
        <w:rPr>
          <w:rFonts w:ascii="Times New Roman" w:hAnsi="Times New Roman" w:cs="Times New Roman"/>
          <w:color w:val="000000"/>
          <w:kern w:val="0"/>
          <w:sz w:val="27"/>
          <w:szCs w:val="27"/>
        </w:rPr>
        <w:t>部分社區因人口外流、社區價值觀、政治立場、傳統歷史之包袱等問題，造成社區組織功能薄弱，社區發展工作停滯不前。</w:t>
      </w:r>
      <w:r w:rsidRPr="003910BD">
        <w:rPr>
          <w:rFonts w:ascii="Times New Roman" w:hAnsi="Times New Roman" w:cs="Times New Roman"/>
          <w:color w:val="000000"/>
          <w:kern w:val="0"/>
          <w:sz w:val="27"/>
          <w:szCs w:val="27"/>
        </w:rPr>
        <w:br/>
        <w:t>10.</w:t>
      </w:r>
      <w:r w:rsidRPr="003910BD">
        <w:rPr>
          <w:rFonts w:ascii="Times New Roman" w:hAnsi="Times New Roman" w:cs="Times New Roman"/>
          <w:color w:val="000000"/>
          <w:kern w:val="0"/>
          <w:sz w:val="27"/>
          <w:szCs w:val="27"/>
        </w:rPr>
        <w:t>社區工作志工人力不足。</w:t>
      </w:r>
      <w:r w:rsidRPr="003910BD">
        <w:rPr>
          <w:rFonts w:ascii="Times New Roman" w:hAnsi="Times New Roman" w:cs="Times New Roman"/>
          <w:color w:val="000000"/>
          <w:kern w:val="0"/>
          <w:sz w:val="27"/>
          <w:szCs w:val="27"/>
        </w:rPr>
        <w:br/>
        <w:t>11.</w:t>
      </w:r>
      <w:r w:rsidRPr="003910BD">
        <w:rPr>
          <w:rFonts w:ascii="Times New Roman" w:hAnsi="Times New Roman" w:cs="Times New Roman"/>
          <w:color w:val="000000"/>
          <w:kern w:val="0"/>
          <w:sz w:val="27"/>
          <w:szCs w:val="27"/>
        </w:rPr>
        <w:t>社區爭食補助款，造成社區自主力量流失，社區為了申請補助而寫計畫，計畫內容空洞，倉促提案、執行，社區共識無法凝聚，失去社區參與及「做中學」的機會。</w:t>
      </w:r>
      <w:r w:rsidRPr="003910BD">
        <w:rPr>
          <w:rFonts w:ascii="Times New Roman" w:hAnsi="Times New Roman" w:cs="Times New Roman"/>
          <w:color w:val="000000"/>
          <w:kern w:val="0"/>
          <w:sz w:val="27"/>
          <w:szCs w:val="27"/>
        </w:rPr>
        <w:br/>
        <w:t>12.</w:t>
      </w:r>
      <w:r w:rsidRPr="003910BD">
        <w:rPr>
          <w:rFonts w:ascii="Times New Roman" w:hAnsi="Times New Roman" w:cs="Times New Roman"/>
          <w:color w:val="000000"/>
          <w:kern w:val="0"/>
          <w:sz w:val="27"/>
          <w:szCs w:val="27"/>
        </w:rPr>
        <w:t>社區組織領袖因有任期制的限制，部分社區可能因人事更迭，導致經驗傳承之斷層現象。</w:t>
      </w:r>
      <w:r w:rsidRPr="003910BD">
        <w:rPr>
          <w:rFonts w:ascii="Times New Roman" w:hAnsi="Times New Roman" w:cs="Times New Roman"/>
          <w:color w:val="000000"/>
          <w:kern w:val="0"/>
          <w:sz w:val="27"/>
          <w:szCs w:val="27"/>
        </w:rPr>
        <w:br/>
        <w:t>13.</w:t>
      </w:r>
      <w:r w:rsidRPr="003910BD">
        <w:rPr>
          <w:rFonts w:ascii="Times New Roman" w:hAnsi="Times New Roman" w:cs="Times New Roman"/>
          <w:color w:val="000000"/>
          <w:kern w:val="0"/>
          <w:sz w:val="27"/>
          <w:szCs w:val="27"/>
        </w:rPr>
        <w:t>部分縣市之社區活動中心空間閒置未充分利用。</w:t>
      </w:r>
      <w:r w:rsidRPr="003910BD">
        <w:rPr>
          <w:rFonts w:ascii="Times New Roman" w:hAnsi="Times New Roman" w:cs="Times New Roman"/>
          <w:color w:val="000000"/>
          <w:kern w:val="0"/>
          <w:sz w:val="27"/>
          <w:szCs w:val="27"/>
        </w:rPr>
        <w:br/>
        <w:t>(</w:t>
      </w:r>
      <w:r w:rsidRPr="003910BD">
        <w:rPr>
          <w:rFonts w:ascii="Times New Roman" w:hAnsi="Times New Roman" w:cs="Times New Roman"/>
          <w:color w:val="000000"/>
          <w:kern w:val="0"/>
          <w:sz w:val="27"/>
          <w:szCs w:val="27"/>
        </w:rPr>
        <w:t>二</w:t>
      </w:r>
      <w:r w:rsidRPr="003910BD">
        <w:rPr>
          <w:rFonts w:ascii="Times New Roman" w:hAnsi="Times New Roman" w:cs="Times New Roman"/>
          <w:color w:val="000000"/>
          <w:kern w:val="0"/>
          <w:sz w:val="27"/>
          <w:szCs w:val="27"/>
        </w:rPr>
        <w:t xml:space="preserve">) </w:t>
      </w:r>
      <w:r w:rsidRPr="003910BD">
        <w:rPr>
          <w:rFonts w:ascii="Times New Roman" w:hAnsi="Times New Roman" w:cs="Times New Roman"/>
          <w:color w:val="000000"/>
          <w:kern w:val="0"/>
          <w:sz w:val="27"/>
          <w:szCs w:val="27"/>
        </w:rPr>
        <w:t>公所方面</w:t>
      </w:r>
      <w:r w:rsidRPr="003910BD">
        <w:rPr>
          <w:rFonts w:ascii="Times New Roman" w:hAnsi="Times New Roman" w:cs="Times New Roman"/>
          <w:color w:val="000000"/>
          <w:kern w:val="0"/>
          <w:sz w:val="27"/>
          <w:szCs w:val="27"/>
        </w:rPr>
        <w:br/>
        <w:t>1.</w:t>
      </w:r>
      <w:r w:rsidRPr="003910BD">
        <w:rPr>
          <w:rFonts w:ascii="Times New Roman" w:hAnsi="Times New Roman" w:cs="Times New Roman"/>
          <w:color w:val="000000"/>
          <w:kern w:val="0"/>
          <w:sz w:val="27"/>
          <w:szCs w:val="27"/>
        </w:rPr>
        <w:t>承辦人力皆為兼辦，流動性大，穩定性不足。</w:t>
      </w:r>
      <w:r w:rsidRPr="003910BD">
        <w:rPr>
          <w:rFonts w:ascii="Times New Roman" w:hAnsi="Times New Roman" w:cs="Times New Roman"/>
          <w:color w:val="000000"/>
          <w:kern w:val="0"/>
          <w:sz w:val="27"/>
          <w:szCs w:val="27"/>
        </w:rPr>
        <w:br/>
        <w:t>2.</w:t>
      </w:r>
      <w:r w:rsidRPr="003910BD">
        <w:rPr>
          <w:rFonts w:ascii="Times New Roman" w:hAnsi="Times New Roman" w:cs="Times New Roman"/>
          <w:color w:val="000000"/>
          <w:kern w:val="0"/>
          <w:sz w:val="27"/>
          <w:szCs w:val="27"/>
        </w:rPr>
        <w:t>承辦人員普遍缺乏福利社區化的專業能力，無法協助社區規劃福利方案。</w:t>
      </w:r>
      <w:r w:rsidRPr="003910BD">
        <w:rPr>
          <w:rFonts w:ascii="Times New Roman" w:hAnsi="Times New Roman" w:cs="Times New Roman"/>
          <w:color w:val="000000"/>
          <w:kern w:val="0"/>
          <w:sz w:val="27"/>
          <w:szCs w:val="27"/>
        </w:rPr>
        <w:br/>
        <w:t>3.</w:t>
      </w:r>
      <w:r w:rsidRPr="003910BD">
        <w:rPr>
          <w:rFonts w:ascii="Times New Roman" w:hAnsi="Times New Roman" w:cs="Times New Roman"/>
          <w:color w:val="000000"/>
          <w:kern w:val="0"/>
          <w:sz w:val="27"/>
          <w:szCs w:val="27"/>
        </w:rPr>
        <w:t>部分鄉鎮首長對社區工作的支持度不足。</w:t>
      </w:r>
      <w:r w:rsidRPr="003910BD">
        <w:rPr>
          <w:rFonts w:ascii="Times New Roman" w:hAnsi="Times New Roman" w:cs="Times New Roman"/>
          <w:color w:val="000000"/>
          <w:kern w:val="0"/>
          <w:sz w:val="27"/>
          <w:szCs w:val="27"/>
        </w:rPr>
        <w:t> </w:t>
      </w:r>
      <w:r w:rsidRPr="003910BD">
        <w:rPr>
          <w:rFonts w:ascii="Times New Roman" w:hAnsi="Times New Roman" w:cs="Times New Roman"/>
          <w:color w:val="000000"/>
          <w:kern w:val="0"/>
          <w:sz w:val="27"/>
          <w:szCs w:val="27"/>
        </w:rPr>
        <w:br/>
        <w:t>4.</w:t>
      </w:r>
      <w:r w:rsidRPr="003910BD">
        <w:rPr>
          <w:rFonts w:ascii="Times New Roman" w:hAnsi="Times New Roman" w:cs="Times New Roman"/>
          <w:color w:val="000000"/>
          <w:kern w:val="0"/>
          <w:sz w:val="27"/>
          <w:szCs w:val="27"/>
        </w:rPr>
        <w:t>鄉鎮公所在經費補助或社區營造過程中，僅被動轉達公文和業務轉介，其角色被邊緣化。</w:t>
      </w:r>
      <w:r w:rsidRPr="003910BD">
        <w:rPr>
          <w:rFonts w:ascii="Times New Roman" w:hAnsi="Times New Roman" w:cs="Times New Roman"/>
          <w:color w:val="000000"/>
          <w:kern w:val="0"/>
          <w:sz w:val="27"/>
          <w:szCs w:val="27"/>
        </w:rPr>
        <w:t> </w:t>
      </w:r>
      <w:r w:rsidRPr="003910BD">
        <w:rPr>
          <w:rFonts w:ascii="Times New Roman" w:hAnsi="Times New Roman" w:cs="Times New Roman"/>
          <w:color w:val="000000"/>
          <w:kern w:val="0"/>
          <w:sz w:val="27"/>
          <w:szCs w:val="27"/>
        </w:rPr>
        <w:br/>
        <w:t>(</w:t>
      </w:r>
      <w:r w:rsidRPr="003910BD">
        <w:rPr>
          <w:rFonts w:ascii="Times New Roman" w:hAnsi="Times New Roman" w:cs="Times New Roman"/>
          <w:color w:val="000000"/>
          <w:kern w:val="0"/>
          <w:sz w:val="27"/>
          <w:szCs w:val="27"/>
        </w:rPr>
        <w:t>三</w:t>
      </w:r>
      <w:r w:rsidRPr="003910BD">
        <w:rPr>
          <w:rFonts w:ascii="Times New Roman" w:hAnsi="Times New Roman" w:cs="Times New Roman"/>
          <w:color w:val="000000"/>
          <w:kern w:val="0"/>
          <w:sz w:val="27"/>
          <w:szCs w:val="27"/>
        </w:rPr>
        <w:t xml:space="preserve">) </w:t>
      </w:r>
      <w:r w:rsidRPr="003910BD">
        <w:rPr>
          <w:rFonts w:ascii="Times New Roman" w:hAnsi="Times New Roman" w:cs="Times New Roman"/>
          <w:color w:val="000000"/>
          <w:kern w:val="0"/>
          <w:sz w:val="27"/>
          <w:szCs w:val="27"/>
        </w:rPr>
        <w:t>縣府方面</w:t>
      </w:r>
      <w:r w:rsidRPr="003910BD">
        <w:rPr>
          <w:rFonts w:ascii="Times New Roman" w:hAnsi="Times New Roman" w:cs="Times New Roman"/>
          <w:color w:val="000000"/>
          <w:kern w:val="0"/>
          <w:sz w:val="27"/>
          <w:szCs w:val="27"/>
        </w:rPr>
        <w:br/>
        <w:t>1.</w:t>
      </w:r>
      <w:r w:rsidRPr="003910BD">
        <w:rPr>
          <w:rFonts w:ascii="Times New Roman" w:hAnsi="Times New Roman" w:cs="Times New Roman"/>
          <w:color w:val="000000"/>
          <w:kern w:val="0"/>
          <w:sz w:val="27"/>
          <w:szCs w:val="27"/>
        </w:rPr>
        <w:t>社區承辦人力有限，對各計畫之督導協助不足。</w:t>
      </w:r>
      <w:r w:rsidRPr="003910BD">
        <w:rPr>
          <w:rFonts w:ascii="Times New Roman" w:hAnsi="Times New Roman" w:cs="Times New Roman"/>
          <w:color w:val="000000"/>
          <w:kern w:val="0"/>
          <w:sz w:val="27"/>
          <w:szCs w:val="27"/>
        </w:rPr>
        <w:br/>
        <w:t>2.</w:t>
      </w:r>
      <w:r w:rsidRPr="003910BD">
        <w:rPr>
          <w:rFonts w:ascii="Times New Roman" w:hAnsi="Times New Roman" w:cs="Times New Roman"/>
          <w:color w:val="000000"/>
          <w:kern w:val="0"/>
          <w:sz w:val="27"/>
          <w:szCs w:val="27"/>
        </w:rPr>
        <w:t>部分縣市社區工作承辦人員異動頻繁，社區工作經驗無法累積傳承。</w:t>
      </w:r>
      <w:r w:rsidRPr="003910BD">
        <w:rPr>
          <w:rFonts w:ascii="Times New Roman" w:hAnsi="Times New Roman" w:cs="Times New Roman"/>
          <w:color w:val="000000"/>
          <w:kern w:val="0"/>
          <w:sz w:val="27"/>
          <w:szCs w:val="27"/>
        </w:rPr>
        <w:br/>
        <w:t>3.</w:t>
      </w:r>
      <w:r w:rsidRPr="003910BD">
        <w:rPr>
          <w:rFonts w:ascii="Times New Roman" w:hAnsi="Times New Roman" w:cs="Times New Roman"/>
          <w:color w:val="000000"/>
          <w:kern w:val="0"/>
          <w:sz w:val="27"/>
          <w:szCs w:val="27"/>
        </w:rPr>
        <w:t>縣府財政日益困難，資源受限難以滿足社區需求。</w:t>
      </w:r>
      <w:r w:rsidRPr="003910BD">
        <w:rPr>
          <w:rFonts w:ascii="Times New Roman" w:hAnsi="Times New Roman" w:cs="Times New Roman"/>
          <w:color w:val="000000"/>
          <w:kern w:val="0"/>
          <w:sz w:val="27"/>
          <w:szCs w:val="27"/>
        </w:rPr>
        <w:br/>
        <w:t>4.</w:t>
      </w:r>
      <w:r w:rsidRPr="003910BD">
        <w:rPr>
          <w:rFonts w:ascii="Times New Roman" w:hAnsi="Times New Roman" w:cs="Times New Roman"/>
          <w:color w:val="000000"/>
          <w:kern w:val="0"/>
          <w:sz w:val="27"/>
          <w:szCs w:val="27"/>
        </w:rPr>
        <w:t>縣市政府跨局處或跨領域的橫向聯繫不足，或有橫向聯繫，但參與層級太低，共識不易達成，或達成的共識無法落實。</w:t>
      </w:r>
    </w:p>
    <w:p w:rsidR="003910BD" w:rsidRPr="003910BD" w:rsidRDefault="003910BD" w:rsidP="003910BD">
      <w:pPr>
        <w:widowControl/>
        <w:autoSpaceDN/>
        <w:spacing w:before="100" w:beforeAutospacing="1" w:after="100" w:afterAutospacing="1"/>
        <w:textAlignment w:val="auto"/>
        <w:outlineLvl w:val="3"/>
        <w:rPr>
          <w:rFonts w:ascii="Times New Roman" w:hAnsi="Times New Roman" w:cs="Times New Roman"/>
          <w:b/>
          <w:bCs/>
          <w:color w:val="000000"/>
          <w:kern w:val="0"/>
          <w:sz w:val="27"/>
          <w:szCs w:val="27"/>
        </w:rPr>
      </w:pPr>
      <w:r w:rsidRPr="003910BD">
        <w:rPr>
          <w:rFonts w:ascii="Times New Roman" w:hAnsi="Times New Roman" w:cs="Times New Roman"/>
          <w:b/>
          <w:bCs/>
          <w:color w:val="000000"/>
          <w:kern w:val="0"/>
          <w:sz w:val="27"/>
          <w:szCs w:val="27"/>
        </w:rPr>
        <w:t>四、各縣市的社區發展政策目標與願景</w:t>
      </w:r>
    </w:p>
    <w:p w:rsidR="003910BD" w:rsidRPr="003910BD" w:rsidRDefault="003910BD" w:rsidP="003910BD">
      <w:pPr>
        <w:widowControl/>
        <w:autoSpaceDN/>
        <w:spacing w:before="100" w:beforeAutospacing="1" w:after="100" w:afterAutospacing="1"/>
        <w:textAlignment w:val="auto"/>
        <w:rPr>
          <w:rFonts w:ascii="Times New Roman" w:hAnsi="Times New Roman" w:cs="Times New Roman"/>
          <w:color w:val="000000"/>
          <w:kern w:val="0"/>
          <w:sz w:val="27"/>
          <w:szCs w:val="27"/>
        </w:rPr>
      </w:pPr>
      <w:r w:rsidRPr="003910BD">
        <w:rPr>
          <w:rFonts w:ascii="Times New Roman" w:hAnsi="Times New Roman" w:cs="Times New Roman"/>
          <w:color w:val="000000"/>
          <w:kern w:val="0"/>
          <w:sz w:val="27"/>
          <w:szCs w:val="27"/>
        </w:rPr>
        <w:t>各縣市政府都設定未來社區發展目標與發展願景，對社區發展工作的努力仍然未有鬆懈，這些願景歸納起來分為下列數項：</w:t>
      </w:r>
      <w:r w:rsidRPr="003910BD">
        <w:rPr>
          <w:rFonts w:ascii="Times New Roman" w:hAnsi="Times New Roman" w:cs="Times New Roman"/>
          <w:color w:val="000000"/>
          <w:kern w:val="0"/>
          <w:sz w:val="27"/>
          <w:szCs w:val="27"/>
        </w:rPr>
        <w:br/>
      </w:r>
      <w:r w:rsidRPr="003910BD">
        <w:rPr>
          <w:rFonts w:ascii="Times New Roman" w:hAnsi="Times New Roman" w:cs="Times New Roman"/>
          <w:color w:val="000000"/>
          <w:kern w:val="0"/>
          <w:sz w:val="27"/>
          <w:szCs w:val="27"/>
        </w:rPr>
        <w:t>（一）社區培力與人才的培養：培力社區強化社區能力、培育青年投入社區工作、培養社區工作專業人才、開發人力資源、建構社區公民社會。</w:t>
      </w:r>
      <w:r w:rsidRPr="003910BD">
        <w:rPr>
          <w:rFonts w:ascii="Times New Roman" w:hAnsi="Times New Roman" w:cs="Times New Roman"/>
          <w:color w:val="000000"/>
          <w:kern w:val="0"/>
          <w:sz w:val="27"/>
          <w:szCs w:val="27"/>
        </w:rPr>
        <w:br/>
      </w:r>
      <w:r w:rsidRPr="003910BD">
        <w:rPr>
          <w:rFonts w:ascii="Times New Roman" w:hAnsi="Times New Roman" w:cs="Times New Roman"/>
          <w:color w:val="000000"/>
          <w:kern w:val="0"/>
          <w:sz w:val="27"/>
          <w:szCs w:val="27"/>
        </w:rPr>
        <w:t>（二）社區資源的整合：社區合作</w:t>
      </w:r>
      <w:r w:rsidRPr="003910BD">
        <w:rPr>
          <w:rFonts w:ascii="Times New Roman" w:hAnsi="Times New Roman" w:cs="Times New Roman"/>
          <w:color w:val="000000"/>
          <w:kern w:val="0"/>
          <w:sz w:val="27"/>
          <w:szCs w:val="27"/>
        </w:rPr>
        <w:t>(</w:t>
      </w:r>
      <w:r w:rsidRPr="003910BD">
        <w:rPr>
          <w:rFonts w:ascii="Times New Roman" w:hAnsi="Times New Roman" w:cs="Times New Roman"/>
          <w:color w:val="000000"/>
          <w:kern w:val="0"/>
          <w:sz w:val="27"/>
          <w:szCs w:val="27"/>
        </w:rPr>
        <w:t>社區內鄰里辦公室與社區發展協會的合作、組織社區聯合會或聯合社區、社區結伴</w:t>
      </w:r>
      <w:r w:rsidRPr="003910BD">
        <w:rPr>
          <w:rFonts w:ascii="Times New Roman" w:hAnsi="Times New Roman" w:cs="Times New Roman"/>
          <w:color w:val="000000"/>
          <w:kern w:val="0"/>
          <w:sz w:val="27"/>
          <w:szCs w:val="27"/>
        </w:rPr>
        <w:t>)</w:t>
      </w:r>
      <w:r w:rsidRPr="003910BD">
        <w:rPr>
          <w:rFonts w:ascii="Times New Roman" w:hAnsi="Times New Roman" w:cs="Times New Roman"/>
          <w:color w:val="000000"/>
          <w:kern w:val="0"/>
          <w:sz w:val="27"/>
          <w:szCs w:val="27"/>
        </w:rPr>
        <w:t>、區域合作、跨單位資源整合</w:t>
      </w:r>
      <w:r w:rsidRPr="003910BD">
        <w:rPr>
          <w:rFonts w:ascii="Times New Roman" w:hAnsi="Times New Roman" w:cs="Times New Roman"/>
          <w:color w:val="000000"/>
          <w:kern w:val="0"/>
          <w:sz w:val="27"/>
          <w:szCs w:val="27"/>
        </w:rPr>
        <w:t>(</w:t>
      </w:r>
      <w:r w:rsidRPr="003910BD">
        <w:rPr>
          <w:rFonts w:ascii="Times New Roman" w:hAnsi="Times New Roman" w:cs="Times New Roman"/>
          <w:color w:val="000000"/>
          <w:kern w:val="0"/>
          <w:sz w:val="27"/>
          <w:szCs w:val="27"/>
        </w:rPr>
        <w:t>資源共享、減少資源重疊與浪費</w:t>
      </w:r>
      <w:r w:rsidRPr="003910BD">
        <w:rPr>
          <w:rFonts w:ascii="Times New Roman" w:hAnsi="Times New Roman" w:cs="Times New Roman"/>
          <w:color w:val="000000"/>
          <w:kern w:val="0"/>
          <w:sz w:val="27"/>
          <w:szCs w:val="27"/>
        </w:rPr>
        <w:t>)</w:t>
      </w:r>
      <w:r w:rsidRPr="003910BD">
        <w:rPr>
          <w:rFonts w:ascii="Times New Roman" w:hAnsi="Times New Roman" w:cs="Times New Roman"/>
          <w:color w:val="000000"/>
          <w:kern w:val="0"/>
          <w:sz w:val="27"/>
          <w:szCs w:val="27"/>
        </w:rPr>
        <w:t>、發展社區新願景。</w:t>
      </w:r>
      <w:r w:rsidRPr="003910BD">
        <w:rPr>
          <w:rFonts w:ascii="Times New Roman" w:hAnsi="Times New Roman" w:cs="Times New Roman"/>
          <w:color w:val="000000"/>
          <w:kern w:val="0"/>
          <w:sz w:val="27"/>
          <w:szCs w:val="27"/>
        </w:rPr>
        <w:br/>
      </w:r>
      <w:r w:rsidRPr="003910BD">
        <w:rPr>
          <w:rFonts w:ascii="Times New Roman" w:hAnsi="Times New Roman" w:cs="Times New Roman"/>
          <w:color w:val="000000"/>
          <w:kern w:val="0"/>
          <w:sz w:val="27"/>
          <w:szCs w:val="27"/>
        </w:rPr>
        <w:t>（三）政府單位的人才培育與資源整合：加強直轄市及縣市政府、鄉鎮區公所等單位社區工作承辦人員的訓練，加強縣市政府各局處的聯結與合作網絡。</w:t>
      </w:r>
      <w:r w:rsidRPr="003910BD">
        <w:rPr>
          <w:rFonts w:ascii="Times New Roman" w:hAnsi="Times New Roman" w:cs="Times New Roman"/>
          <w:color w:val="000000"/>
          <w:kern w:val="0"/>
          <w:sz w:val="27"/>
          <w:szCs w:val="27"/>
        </w:rPr>
        <w:br/>
      </w:r>
      <w:r w:rsidRPr="003910BD">
        <w:rPr>
          <w:rFonts w:ascii="Times New Roman" w:hAnsi="Times New Roman" w:cs="Times New Roman"/>
          <w:color w:val="000000"/>
          <w:kern w:val="0"/>
          <w:sz w:val="27"/>
          <w:szCs w:val="27"/>
        </w:rPr>
        <w:lastRenderedPageBreak/>
        <w:t>（四）社區工作的永續發展：確定社區工作價值，發展社區特色</w:t>
      </w:r>
      <w:r w:rsidRPr="003910BD">
        <w:rPr>
          <w:rFonts w:ascii="Times New Roman" w:hAnsi="Times New Roman" w:cs="Times New Roman"/>
          <w:color w:val="000000"/>
          <w:kern w:val="0"/>
          <w:sz w:val="27"/>
          <w:szCs w:val="27"/>
        </w:rPr>
        <w:t>(</w:t>
      </w:r>
      <w:r w:rsidRPr="003910BD">
        <w:rPr>
          <w:rFonts w:ascii="Times New Roman" w:hAnsi="Times New Roman" w:cs="Times New Roman"/>
          <w:color w:val="000000"/>
          <w:kern w:val="0"/>
          <w:sz w:val="27"/>
          <w:szCs w:val="27"/>
        </w:rPr>
        <w:t>教育、歷史、經濟、社會、文化、福利、健康、環境、安全、生產、生態等</w:t>
      </w:r>
      <w:r w:rsidRPr="003910BD">
        <w:rPr>
          <w:rFonts w:ascii="Times New Roman" w:hAnsi="Times New Roman" w:cs="Times New Roman"/>
          <w:color w:val="000000"/>
          <w:kern w:val="0"/>
          <w:sz w:val="27"/>
          <w:szCs w:val="27"/>
        </w:rPr>
        <w:t>)</w:t>
      </w:r>
      <w:r w:rsidRPr="003910BD">
        <w:rPr>
          <w:rFonts w:ascii="Times New Roman" w:hAnsi="Times New Roman" w:cs="Times New Roman"/>
          <w:color w:val="000000"/>
          <w:kern w:val="0"/>
          <w:sz w:val="27"/>
          <w:szCs w:val="27"/>
        </w:rPr>
        <w:t>，輔導社區自主，開發社區能量，扶植社區草根力量，凝聚社區意識，推動符合社區需求的社區工作。</w:t>
      </w:r>
      <w:r w:rsidRPr="003910BD">
        <w:rPr>
          <w:rFonts w:ascii="Times New Roman" w:hAnsi="Times New Roman" w:cs="Times New Roman"/>
          <w:color w:val="000000"/>
          <w:kern w:val="0"/>
          <w:sz w:val="27"/>
          <w:szCs w:val="27"/>
        </w:rPr>
        <w:br/>
      </w:r>
      <w:r w:rsidRPr="003910BD">
        <w:rPr>
          <w:rFonts w:ascii="Times New Roman" w:hAnsi="Times New Roman" w:cs="Times New Roman"/>
          <w:color w:val="000000"/>
          <w:kern w:val="0"/>
          <w:sz w:val="27"/>
          <w:szCs w:val="27"/>
        </w:rPr>
        <w:t>（五）加強福利社區化：落實社區照顧、社區關懷、福利服務網絡的建立、重視各福利人口不同的服務需求</w:t>
      </w:r>
      <w:r w:rsidRPr="003910BD">
        <w:rPr>
          <w:rFonts w:ascii="Times New Roman" w:hAnsi="Times New Roman" w:cs="Times New Roman"/>
          <w:color w:val="000000"/>
          <w:kern w:val="0"/>
          <w:sz w:val="27"/>
          <w:szCs w:val="27"/>
        </w:rPr>
        <w:t>(</w:t>
      </w:r>
      <w:r w:rsidRPr="003910BD">
        <w:rPr>
          <w:rFonts w:ascii="Times New Roman" w:hAnsi="Times New Roman" w:cs="Times New Roman"/>
          <w:color w:val="000000"/>
          <w:kern w:val="0"/>
          <w:sz w:val="27"/>
          <w:szCs w:val="27"/>
        </w:rPr>
        <w:t>如老人與獨居長者的社區關懷、新住民的親職教育與生活輔導、兒少保護、家暴防治、高風險家庭之協助、身障者之無障礙空間與照顧等</w:t>
      </w:r>
      <w:r w:rsidRPr="003910BD">
        <w:rPr>
          <w:rFonts w:ascii="Times New Roman" w:hAnsi="Times New Roman" w:cs="Times New Roman"/>
          <w:color w:val="000000"/>
          <w:kern w:val="0"/>
          <w:sz w:val="27"/>
          <w:szCs w:val="27"/>
        </w:rPr>
        <w:t>)</w:t>
      </w:r>
      <w:r w:rsidRPr="003910BD">
        <w:rPr>
          <w:rFonts w:ascii="Times New Roman" w:hAnsi="Times New Roman" w:cs="Times New Roman"/>
          <w:color w:val="000000"/>
          <w:kern w:val="0"/>
          <w:sz w:val="27"/>
          <w:szCs w:val="27"/>
        </w:rPr>
        <w:t>。</w:t>
      </w:r>
      <w:r w:rsidRPr="003910BD">
        <w:rPr>
          <w:rFonts w:ascii="Times New Roman" w:hAnsi="Times New Roman" w:cs="Times New Roman"/>
          <w:color w:val="000000"/>
          <w:kern w:val="0"/>
          <w:sz w:val="27"/>
          <w:szCs w:val="27"/>
        </w:rPr>
        <w:br/>
      </w:r>
      <w:r w:rsidRPr="003910BD">
        <w:rPr>
          <w:rFonts w:ascii="Times New Roman" w:hAnsi="Times New Roman" w:cs="Times New Roman"/>
          <w:color w:val="000000"/>
          <w:kern w:val="0"/>
          <w:sz w:val="27"/>
          <w:szCs w:val="27"/>
        </w:rPr>
        <w:t>（六）推動社區產業：連結在地資源，發展社區特色產業。</w:t>
      </w:r>
      <w:r w:rsidRPr="003910BD">
        <w:rPr>
          <w:rFonts w:ascii="Times New Roman" w:hAnsi="Times New Roman" w:cs="Times New Roman"/>
          <w:color w:val="000000"/>
          <w:kern w:val="0"/>
          <w:sz w:val="27"/>
          <w:szCs w:val="27"/>
        </w:rPr>
        <w:br/>
      </w:r>
      <w:r w:rsidRPr="003910BD">
        <w:rPr>
          <w:rFonts w:ascii="Times New Roman" w:hAnsi="Times New Roman" w:cs="Times New Roman"/>
          <w:color w:val="000000"/>
          <w:kern w:val="0"/>
          <w:sz w:val="27"/>
          <w:szCs w:val="27"/>
        </w:rPr>
        <w:t>（七）加強資訊管理：透過資訊系統管理社區業務，方便居民查詢，達到簡政便民及電子化政府。</w:t>
      </w:r>
      <w:r w:rsidRPr="003910BD">
        <w:rPr>
          <w:rFonts w:ascii="Times New Roman" w:hAnsi="Times New Roman" w:cs="Times New Roman"/>
          <w:color w:val="000000"/>
          <w:kern w:val="0"/>
          <w:sz w:val="27"/>
          <w:szCs w:val="27"/>
        </w:rPr>
        <w:br/>
      </w:r>
      <w:r w:rsidRPr="003910BD">
        <w:rPr>
          <w:rFonts w:ascii="Times New Roman" w:hAnsi="Times New Roman" w:cs="Times New Roman"/>
          <w:color w:val="000000"/>
          <w:kern w:val="0"/>
          <w:sz w:val="27"/>
          <w:szCs w:val="27"/>
        </w:rPr>
        <w:t>（八）縣市合併後的社區發展策略與社區發展新願景的塑造。</w:t>
      </w:r>
    </w:p>
    <w:p w:rsidR="003910BD" w:rsidRPr="003910BD" w:rsidRDefault="003910BD" w:rsidP="003910BD">
      <w:pPr>
        <w:widowControl/>
        <w:autoSpaceDN/>
        <w:spacing w:before="100" w:beforeAutospacing="1" w:after="100" w:afterAutospacing="1"/>
        <w:textAlignment w:val="auto"/>
        <w:outlineLvl w:val="3"/>
        <w:rPr>
          <w:rFonts w:ascii="Times New Roman" w:hAnsi="Times New Roman" w:cs="Times New Roman"/>
          <w:b/>
          <w:bCs/>
          <w:color w:val="000000"/>
          <w:kern w:val="0"/>
          <w:sz w:val="27"/>
          <w:szCs w:val="27"/>
        </w:rPr>
      </w:pPr>
      <w:r w:rsidRPr="003910BD">
        <w:rPr>
          <w:rFonts w:ascii="Times New Roman" w:hAnsi="Times New Roman" w:cs="Times New Roman"/>
          <w:b/>
          <w:bCs/>
          <w:color w:val="000000"/>
          <w:kern w:val="0"/>
          <w:sz w:val="27"/>
          <w:szCs w:val="27"/>
        </w:rPr>
        <w:t>五、綜合評論</w:t>
      </w:r>
    </w:p>
    <w:p w:rsidR="003910BD" w:rsidRPr="003910BD" w:rsidRDefault="003910BD" w:rsidP="003910BD">
      <w:pPr>
        <w:widowControl/>
        <w:autoSpaceDN/>
        <w:spacing w:before="100" w:beforeAutospacing="1" w:after="100" w:afterAutospacing="1"/>
        <w:textAlignment w:val="auto"/>
        <w:rPr>
          <w:rFonts w:ascii="Times New Roman" w:hAnsi="Times New Roman" w:cs="Times New Roman"/>
          <w:color w:val="000000"/>
          <w:kern w:val="0"/>
          <w:sz w:val="27"/>
          <w:szCs w:val="27"/>
        </w:rPr>
      </w:pPr>
      <w:r w:rsidRPr="003910BD">
        <w:rPr>
          <w:rFonts w:ascii="Times New Roman" w:hAnsi="Times New Roman" w:cs="Times New Roman"/>
          <w:color w:val="000000"/>
          <w:kern w:val="0"/>
          <w:sz w:val="27"/>
          <w:szCs w:val="27"/>
        </w:rPr>
        <w:t>本次評鑑的觀察及建議可綜合為下列幾點：</w:t>
      </w:r>
      <w:r w:rsidRPr="003910BD">
        <w:rPr>
          <w:rFonts w:ascii="Times New Roman" w:hAnsi="Times New Roman" w:cs="Times New Roman"/>
          <w:color w:val="000000"/>
          <w:kern w:val="0"/>
          <w:sz w:val="27"/>
          <w:szCs w:val="27"/>
        </w:rPr>
        <w:br/>
        <w:t>(</w:t>
      </w:r>
      <w:r w:rsidRPr="003910BD">
        <w:rPr>
          <w:rFonts w:ascii="Times New Roman" w:hAnsi="Times New Roman" w:cs="Times New Roman"/>
          <w:color w:val="000000"/>
          <w:kern w:val="0"/>
          <w:sz w:val="27"/>
          <w:szCs w:val="27"/>
        </w:rPr>
        <w:t>一</w:t>
      </w:r>
      <w:r w:rsidRPr="003910BD">
        <w:rPr>
          <w:rFonts w:ascii="Times New Roman" w:hAnsi="Times New Roman" w:cs="Times New Roman"/>
          <w:color w:val="000000"/>
          <w:kern w:val="0"/>
          <w:sz w:val="27"/>
          <w:szCs w:val="27"/>
        </w:rPr>
        <w:t>)</w:t>
      </w:r>
      <w:r w:rsidRPr="003910BD">
        <w:rPr>
          <w:rFonts w:ascii="Times New Roman" w:hAnsi="Times New Roman" w:cs="Times New Roman"/>
          <w:color w:val="000000"/>
          <w:kern w:val="0"/>
          <w:sz w:val="27"/>
          <w:szCs w:val="27"/>
        </w:rPr>
        <w:t>各直轄市、縣市政府、鄉鎮公所與社區都為此次評鑑盡了最大的心力。</w:t>
      </w:r>
      <w:r w:rsidRPr="003910BD">
        <w:rPr>
          <w:rFonts w:ascii="Times New Roman" w:hAnsi="Times New Roman" w:cs="Times New Roman"/>
          <w:color w:val="000000"/>
          <w:kern w:val="0"/>
          <w:sz w:val="27"/>
          <w:szCs w:val="27"/>
        </w:rPr>
        <w:br/>
        <w:t>(</w:t>
      </w:r>
      <w:r w:rsidRPr="003910BD">
        <w:rPr>
          <w:rFonts w:ascii="Times New Roman" w:hAnsi="Times New Roman" w:cs="Times New Roman"/>
          <w:color w:val="000000"/>
          <w:kern w:val="0"/>
          <w:sz w:val="27"/>
          <w:szCs w:val="27"/>
        </w:rPr>
        <w:t>二</w:t>
      </w:r>
      <w:r w:rsidRPr="003910BD">
        <w:rPr>
          <w:rFonts w:ascii="Times New Roman" w:hAnsi="Times New Roman" w:cs="Times New Roman"/>
          <w:color w:val="000000"/>
          <w:kern w:val="0"/>
          <w:sz w:val="27"/>
          <w:szCs w:val="27"/>
        </w:rPr>
        <w:t>)</w:t>
      </w:r>
      <w:r w:rsidRPr="003910BD">
        <w:rPr>
          <w:rFonts w:ascii="Times New Roman" w:hAnsi="Times New Roman" w:cs="Times New Roman"/>
          <w:color w:val="000000"/>
          <w:kern w:val="0"/>
          <w:sz w:val="27"/>
          <w:szCs w:val="27"/>
        </w:rPr>
        <w:t>各縣市在輔導社區發展工作時，應鼓勵在「社區營造」與「社會福利」工作上取得平衡，即對「環境的改造」與「對人的關懷」上共同努力。</w:t>
      </w:r>
      <w:r w:rsidRPr="003910BD">
        <w:rPr>
          <w:rFonts w:ascii="Times New Roman" w:hAnsi="Times New Roman" w:cs="Times New Roman"/>
          <w:color w:val="000000"/>
          <w:kern w:val="0"/>
          <w:sz w:val="27"/>
          <w:szCs w:val="27"/>
        </w:rPr>
        <w:br/>
        <w:t>(</w:t>
      </w:r>
      <w:r w:rsidRPr="003910BD">
        <w:rPr>
          <w:rFonts w:ascii="Times New Roman" w:hAnsi="Times New Roman" w:cs="Times New Roman"/>
          <w:color w:val="000000"/>
          <w:kern w:val="0"/>
          <w:sz w:val="27"/>
          <w:szCs w:val="27"/>
        </w:rPr>
        <w:t>三</w:t>
      </w:r>
      <w:r w:rsidRPr="003910BD">
        <w:rPr>
          <w:rFonts w:ascii="Times New Roman" w:hAnsi="Times New Roman" w:cs="Times New Roman"/>
          <w:color w:val="000000"/>
          <w:kern w:val="0"/>
          <w:sz w:val="27"/>
          <w:szCs w:val="27"/>
        </w:rPr>
        <w:t>)</w:t>
      </w:r>
      <w:r w:rsidRPr="003910BD">
        <w:rPr>
          <w:rFonts w:ascii="Times New Roman" w:hAnsi="Times New Roman" w:cs="Times New Roman"/>
          <w:color w:val="000000"/>
          <w:kern w:val="0"/>
          <w:sz w:val="27"/>
          <w:szCs w:val="27"/>
        </w:rPr>
        <w:t>各縣市或社區提出自己的「優劣勢分析」，希望進一步能提出「因應的策略」。</w:t>
      </w:r>
      <w:r w:rsidRPr="003910BD">
        <w:rPr>
          <w:rFonts w:ascii="Times New Roman" w:hAnsi="Times New Roman" w:cs="Times New Roman"/>
          <w:color w:val="000000"/>
          <w:kern w:val="0"/>
          <w:sz w:val="27"/>
          <w:szCs w:val="27"/>
        </w:rPr>
        <w:br/>
        <w:t>(</w:t>
      </w:r>
      <w:r w:rsidRPr="003910BD">
        <w:rPr>
          <w:rFonts w:ascii="Times New Roman" w:hAnsi="Times New Roman" w:cs="Times New Roman"/>
          <w:color w:val="000000"/>
          <w:kern w:val="0"/>
          <w:sz w:val="27"/>
          <w:szCs w:val="27"/>
        </w:rPr>
        <w:t>四</w:t>
      </w:r>
      <w:r w:rsidRPr="003910BD">
        <w:rPr>
          <w:rFonts w:ascii="Times New Roman" w:hAnsi="Times New Roman" w:cs="Times New Roman"/>
          <w:color w:val="000000"/>
          <w:kern w:val="0"/>
          <w:sz w:val="27"/>
          <w:szCs w:val="27"/>
        </w:rPr>
        <w:t>)</w:t>
      </w:r>
      <w:r w:rsidRPr="003910BD">
        <w:rPr>
          <w:rFonts w:ascii="Times New Roman" w:hAnsi="Times New Roman" w:cs="Times New Roman"/>
          <w:color w:val="000000"/>
          <w:kern w:val="0"/>
          <w:sz w:val="27"/>
          <w:szCs w:val="27"/>
        </w:rPr>
        <w:t>縣市合併後的社區發展工作的無縫隙銜接與持續的推動。</w:t>
      </w:r>
      <w:r w:rsidRPr="003910BD">
        <w:rPr>
          <w:rFonts w:ascii="Times New Roman" w:hAnsi="Times New Roman" w:cs="Times New Roman"/>
          <w:color w:val="000000"/>
          <w:kern w:val="0"/>
          <w:sz w:val="27"/>
          <w:szCs w:val="27"/>
        </w:rPr>
        <w:br/>
        <w:t>(</w:t>
      </w:r>
      <w:r w:rsidRPr="003910BD">
        <w:rPr>
          <w:rFonts w:ascii="Times New Roman" w:hAnsi="Times New Roman" w:cs="Times New Roman"/>
          <w:color w:val="000000"/>
          <w:kern w:val="0"/>
          <w:sz w:val="27"/>
          <w:szCs w:val="27"/>
        </w:rPr>
        <w:t>五</w:t>
      </w:r>
      <w:r w:rsidRPr="003910BD">
        <w:rPr>
          <w:rFonts w:ascii="Times New Roman" w:hAnsi="Times New Roman" w:cs="Times New Roman"/>
          <w:color w:val="000000"/>
          <w:kern w:val="0"/>
          <w:sz w:val="27"/>
          <w:szCs w:val="27"/>
        </w:rPr>
        <w:t>)</w:t>
      </w:r>
      <w:r w:rsidRPr="003910BD">
        <w:rPr>
          <w:rFonts w:ascii="Times New Roman" w:hAnsi="Times New Roman" w:cs="Times New Roman"/>
          <w:color w:val="000000"/>
          <w:kern w:val="0"/>
          <w:sz w:val="27"/>
          <w:szCs w:val="27"/>
        </w:rPr>
        <w:t>加強離島縣市的社區發展能量。</w:t>
      </w:r>
      <w:r w:rsidRPr="003910BD">
        <w:rPr>
          <w:rFonts w:ascii="Times New Roman" w:hAnsi="Times New Roman" w:cs="Times New Roman"/>
          <w:color w:val="000000"/>
          <w:kern w:val="0"/>
          <w:sz w:val="27"/>
          <w:szCs w:val="27"/>
        </w:rPr>
        <w:br/>
        <w:t>(</w:t>
      </w:r>
      <w:r w:rsidRPr="003910BD">
        <w:rPr>
          <w:rFonts w:ascii="Times New Roman" w:hAnsi="Times New Roman" w:cs="Times New Roman"/>
          <w:color w:val="000000"/>
          <w:kern w:val="0"/>
          <w:sz w:val="27"/>
          <w:szCs w:val="27"/>
        </w:rPr>
        <w:t>六</w:t>
      </w:r>
      <w:r w:rsidRPr="003910BD">
        <w:rPr>
          <w:rFonts w:ascii="Times New Roman" w:hAnsi="Times New Roman" w:cs="Times New Roman"/>
          <w:color w:val="000000"/>
          <w:kern w:val="0"/>
          <w:sz w:val="27"/>
          <w:szCs w:val="27"/>
        </w:rPr>
        <w:t>)</w:t>
      </w:r>
      <w:r w:rsidRPr="003910BD">
        <w:rPr>
          <w:rFonts w:ascii="Times New Roman" w:hAnsi="Times New Roman" w:cs="Times New Roman"/>
          <w:color w:val="000000"/>
          <w:kern w:val="0"/>
          <w:sz w:val="27"/>
          <w:szCs w:val="27"/>
        </w:rPr>
        <w:t>配合都市更新，爭取大樓一樓做為社區工作的公共空間，及社區閒置空間的再利用。</w:t>
      </w:r>
      <w:r w:rsidRPr="003910BD">
        <w:rPr>
          <w:rFonts w:ascii="Times New Roman" w:hAnsi="Times New Roman" w:cs="Times New Roman"/>
          <w:color w:val="000000"/>
          <w:kern w:val="0"/>
          <w:sz w:val="27"/>
          <w:szCs w:val="27"/>
        </w:rPr>
        <w:br/>
        <w:t>(</w:t>
      </w:r>
      <w:r w:rsidRPr="003910BD">
        <w:rPr>
          <w:rFonts w:ascii="Times New Roman" w:hAnsi="Times New Roman" w:cs="Times New Roman"/>
          <w:color w:val="000000"/>
          <w:kern w:val="0"/>
          <w:sz w:val="27"/>
          <w:szCs w:val="27"/>
        </w:rPr>
        <w:t>七</w:t>
      </w:r>
      <w:r w:rsidRPr="003910BD">
        <w:rPr>
          <w:rFonts w:ascii="Times New Roman" w:hAnsi="Times New Roman" w:cs="Times New Roman"/>
          <w:color w:val="000000"/>
          <w:kern w:val="0"/>
          <w:sz w:val="27"/>
          <w:szCs w:val="27"/>
        </w:rPr>
        <w:t>)</w:t>
      </w:r>
      <w:r w:rsidRPr="003910BD">
        <w:rPr>
          <w:rFonts w:ascii="Times New Roman" w:hAnsi="Times New Roman" w:cs="Times New Roman"/>
          <w:color w:val="000000"/>
          <w:kern w:val="0"/>
          <w:sz w:val="27"/>
          <w:szCs w:val="27"/>
        </w:rPr>
        <w:t>因應高齡化社會的需求，注重社區無障礙環境的營造。</w:t>
      </w:r>
      <w:r w:rsidRPr="003910BD">
        <w:rPr>
          <w:rFonts w:ascii="Times New Roman" w:hAnsi="Times New Roman" w:cs="Times New Roman"/>
          <w:color w:val="000000"/>
          <w:kern w:val="0"/>
          <w:sz w:val="27"/>
          <w:szCs w:val="27"/>
        </w:rPr>
        <w:br/>
        <w:t>(</w:t>
      </w:r>
      <w:r w:rsidRPr="003910BD">
        <w:rPr>
          <w:rFonts w:ascii="Times New Roman" w:hAnsi="Times New Roman" w:cs="Times New Roman"/>
          <w:color w:val="000000"/>
          <w:kern w:val="0"/>
          <w:sz w:val="27"/>
          <w:szCs w:val="27"/>
        </w:rPr>
        <w:t>八</w:t>
      </w:r>
      <w:r w:rsidRPr="003910BD">
        <w:rPr>
          <w:rFonts w:ascii="Times New Roman" w:hAnsi="Times New Roman" w:cs="Times New Roman"/>
          <w:color w:val="000000"/>
          <w:kern w:val="0"/>
          <w:sz w:val="27"/>
          <w:szCs w:val="27"/>
        </w:rPr>
        <w:t>)</w:t>
      </w:r>
      <w:r w:rsidRPr="003910BD">
        <w:rPr>
          <w:rFonts w:ascii="Times New Roman" w:hAnsi="Times New Roman" w:cs="Times New Roman"/>
          <w:color w:val="000000"/>
          <w:kern w:val="0"/>
          <w:sz w:val="27"/>
          <w:szCs w:val="27"/>
        </w:rPr>
        <w:t>因應氣候變遷，社區防災教育與防災工作的準備。</w:t>
      </w:r>
      <w:r w:rsidRPr="003910BD">
        <w:rPr>
          <w:rFonts w:ascii="Times New Roman" w:hAnsi="Times New Roman" w:cs="Times New Roman"/>
          <w:color w:val="000000"/>
          <w:kern w:val="0"/>
          <w:sz w:val="27"/>
          <w:szCs w:val="27"/>
        </w:rPr>
        <w:br/>
      </w:r>
      <w:r w:rsidRPr="003910BD">
        <w:rPr>
          <w:rFonts w:ascii="Times New Roman" w:hAnsi="Times New Roman" w:cs="Times New Roman"/>
          <w:color w:val="000000"/>
          <w:kern w:val="0"/>
          <w:sz w:val="27"/>
          <w:szCs w:val="27"/>
        </w:rPr>
        <w:t>歷年來各層級的社區評鑑工作，透過評鑑委員的評鑑觀察心得分享與建議，各縣市政府或鄉鎮公所的社區發展業務承辦人員及地方的社區工作領袖、幹部，乃至地方首長、社區居民，對社區發展工作的精神與做法有一定程度的瞭解。社區發展工作的精神雖然是社區自主的投入，但不可諱言的如果沒有政府經費的協助與政策的引導及教育的過程，民間社區對社區發展的意義、工作方向必然會無所是從。評鑑工作對政府與社區在社區發展工作的推展上具有督促、教育、溝通與鼓勵的作用，如何「引爆」社區動力，是政府與社區共同的責任，在這個過程中可以結合很多力量、資源、想法、創意，讓社區工作真正能夠解決社區的問題，提昇社區居民的生活品質。在全球政經、自然與社會環境快速變遷下，</w:t>
      </w:r>
      <w:r w:rsidRPr="003910BD">
        <w:rPr>
          <w:rFonts w:ascii="Times New Roman" w:hAnsi="Times New Roman" w:cs="Times New Roman"/>
          <w:color w:val="000000"/>
          <w:kern w:val="0"/>
          <w:sz w:val="27"/>
          <w:szCs w:val="27"/>
        </w:rPr>
        <w:lastRenderedPageBreak/>
        <w:t>我們的生活與生存都面臨了巨大的挑戰，社區發展工作也必須回應這樣的改變，因此如何建立安全、健康、適合居住的社區，是我們共同努力的目標。如果政府能用心培力，社區領袖與幹部能盡心經營，理事長與里長能同心為社區，社區居民必定能感受到社區的動力，進而關心社區、參與社區、愛自己的社區，如此一個更安全、更健康、更溫馨、更美好的社區便指日可待</w:t>
      </w:r>
      <w:r w:rsidRPr="003910BD">
        <w:rPr>
          <w:rFonts w:ascii="Times New Roman" w:hAnsi="Times New Roman" w:cs="Times New Roman"/>
          <w:color w:val="000000"/>
          <w:kern w:val="0"/>
          <w:sz w:val="27"/>
          <w:szCs w:val="27"/>
        </w:rPr>
        <w:t>!</w:t>
      </w:r>
    </w:p>
    <w:p w:rsidR="003910BD" w:rsidRPr="003910BD" w:rsidRDefault="003910BD" w:rsidP="003910BD">
      <w:pPr>
        <w:widowControl/>
        <w:autoSpaceDN/>
        <w:spacing w:before="100" w:beforeAutospacing="1" w:after="100" w:afterAutospacing="1"/>
        <w:textAlignment w:val="auto"/>
        <w:outlineLvl w:val="2"/>
        <w:rPr>
          <w:rFonts w:ascii="Times New Roman" w:hAnsi="Times New Roman" w:cs="Times New Roman"/>
          <w:b/>
          <w:bCs/>
          <w:color w:val="000000"/>
          <w:kern w:val="0"/>
          <w:sz w:val="27"/>
          <w:szCs w:val="27"/>
        </w:rPr>
      </w:pPr>
      <w:r w:rsidRPr="003910BD">
        <w:rPr>
          <w:rFonts w:ascii="Times New Roman" w:hAnsi="Times New Roman" w:cs="Times New Roman"/>
          <w:b/>
          <w:bCs/>
          <w:color w:val="000000"/>
          <w:kern w:val="0"/>
          <w:sz w:val="27"/>
          <w:szCs w:val="27"/>
        </w:rPr>
        <w:t>評鑑總論（二）社區發展協會部分</w:t>
      </w:r>
      <w:r w:rsidRPr="003910BD">
        <w:rPr>
          <w:rFonts w:ascii="Times New Roman" w:hAnsi="Times New Roman" w:cs="Times New Roman"/>
          <w:b/>
          <w:bCs/>
          <w:color w:val="000000"/>
          <w:kern w:val="0"/>
          <w:sz w:val="27"/>
          <w:szCs w:val="27"/>
        </w:rPr>
        <w:br/>
      </w:r>
      <w:r w:rsidRPr="003910BD">
        <w:rPr>
          <w:rFonts w:ascii="Times New Roman" w:hAnsi="Times New Roman" w:cs="Times New Roman"/>
          <w:b/>
          <w:bCs/>
          <w:color w:val="000000"/>
          <w:kern w:val="0"/>
          <w:sz w:val="27"/>
          <w:szCs w:val="27"/>
        </w:rPr>
        <w:t>讓社區與政府一起工作</w:t>
      </w:r>
    </w:p>
    <w:p w:rsidR="003910BD" w:rsidRPr="003910BD" w:rsidRDefault="003910BD" w:rsidP="003910BD">
      <w:pPr>
        <w:widowControl/>
        <w:autoSpaceDN/>
        <w:spacing w:before="100" w:beforeAutospacing="1" w:after="100" w:afterAutospacing="1"/>
        <w:jc w:val="center"/>
        <w:textAlignment w:val="auto"/>
        <w:outlineLvl w:val="4"/>
        <w:rPr>
          <w:rFonts w:ascii="Times New Roman" w:hAnsi="Times New Roman" w:cs="Times New Roman"/>
          <w:b/>
          <w:bCs/>
          <w:color w:val="000000"/>
          <w:kern w:val="0"/>
          <w:sz w:val="20"/>
          <w:szCs w:val="20"/>
        </w:rPr>
      </w:pPr>
      <w:r w:rsidRPr="003910BD">
        <w:rPr>
          <w:rFonts w:ascii="Times New Roman" w:hAnsi="Times New Roman" w:cs="Times New Roman"/>
          <w:b/>
          <w:bCs/>
          <w:color w:val="000000"/>
          <w:kern w:val="0"/>
          <w:sz w:val="20"/>
          <w:szCs w:val="20"/>
        </w:rPr>
        <w:t>黃松林</w:t>
      </w:r>
      <w:r w:rsidRPr="003910BD">
        <w:rPr>
          <w:rFonts w:ascii="Times New Roman" w:hAnsi="Times New Roman" w:cs="Times New Roman"/>
          <w:b/>
          <w:bCs/>
          <w:color w:val="000000"/>
          <w:kern w:val="0"/>
          <w:sz w:val="20"/>
          <w:szCs w:val="20"/>
        </w:rPr>
        <w:br/>
      </w:r>
      <w:r w:rsidRPr="003910BD">
        <w:rPr>
          <w:rFonts w:ascii="Times New Roman" w:hAnsi="Times New Roman" w:cs="Times New Roman"/>
          <w:b/>
          <w:bCs/>
          <w:color w:val="000000"/>
          <w:kern w:val="0"/>
          <w:sz w:val="20"/>
          <w:szCs w:val="20"/>
        </w:rPr>
        <w:t>朝陽科技大學社會工作系副教授</w:t>
      </w:r>
    </w:p>
    <w:p w:rsidR="003910BD" w:rsidRPr="003910BD" w:rsidRDefault="003910BD" w:rsidP="003910BD">
      <w:pPr>
        <w:widowControl/>
        <w:autoSpaceDN/>
        <w:spacing w:before="100" w:beforeAutospacing="1" w:after="100" w:afterAutospacing="1"/>
        <w:textAlignment w:val="auto"/>
        <w:outlineLvl w:val="3"/>
        <w:rPr>
          <w:rFonts w:ascii="Times New Roman" w:hAnsi="Times New Roman" w:cs="Times New Roman"/>
          <w:b/>
          <w:bCs/>
          <w:color w:val="000000"/>
          <w:kern w:val="0"/>
          <w:sz w:val="27"/>
          <w:szCs w:val="27"/>
        </w:rPr>
      </w:pPr>
      <w:r w:rsidRPr="003910BD">
        <w:rPr>
          <w:rFonts w:ascii="Times New Roman" w:hAnsi="Times New Roman" w:cs="Times New Roman"/>
          <w:b/>
          <w:bCs/>
          <w:color w:val="000000"/>
          <w:kern w:val="0"/>
          <w:sz w:val="27"/>
          <w:szCs w:val="27"/>
        </w:rPr>
        <w:t>壹、前言</w:t>
      </w:r>
    </w:p>
    <w:p w:rsidR="003910BD" w:rsidRPr="003910BD" w:rsidRDefault="003910BD" w:rsidP="003910BD">
      <w:pPr>
        <w:widowControl/>
        <w:autoSpaceDN/>
        <w:spacing w:before="100" w:beforeAutospacing="1" w:after="100" w:afterAutospacing="1"/>
        <w:textAlignment w:val="auto"/>
        <w:rPr>
          <w:rFonts w:ascii="Times New Roman" w:hAnsi="Times New Roman" w:cs="Times New Roman"/>
          <w:color w:val="000000"/>
          <w:kern w:val="0"/>
          <w:sz w:val="27"/>
          <w:szCs w:val="27"/>
        </w:rPr>
      </w:pPr>
      <w:r w:rsidRPr="003910BD">
        <w:rPr>
          <w:rFonts w:ascii="Times New Roman" w:hAnsi="Times New Roman" w:cs="Times New Roman"/>
          <w:color w:val="000000"/>
          <w:kern w:val="0"/>
          <w:sz w:val="27"/>
          <w:szCs w:val="27"/>
        </w:rPr>
        <w:t>本年度社區發展評鑑直轄市、縣市政府其工作重點在於</w:t>
      </w:r>
      <w:r w:rsidRPr="003910BD">
        <w:rPr>
          <w:rFonts w:ascii="Times New Roman" w:hAnsi="Times New Roman" w:cs="Times New Roman"/>
          <w:color w:val="000000"/>
          <w:kern w:val="0"/>
          <w:sz w:val="27"/>
          <w:szCs w:val="27"/>
        </w:rPr>
        <w:t>5</w:t>
      </w:r>
      <w:r w:rsidRPr="003910BD">
        <w:rPr>
          <w:rFonts w:ascii="Times New Roman" w:hAnsi="Times New Roman" w:cs="Times New Roman"/>
          <w:color w:val="000000"/>
          <w:kern w:val="0"/>
          <w:sz w:val="27"/>
          <w:szCs w:val="27"/>
        </w:rPr>
        <w:t>大項，包括社區發展年度工作計畫與經費之編列及執行、社區發展協會輔導之執行及績效、辦理福利社區化業務經費及執行成果（含社區照顧關懷據點辦理情形）、辦理社區人才培育與有關方案之推動績效、社區發展資源運用及業務整合績效。整體而言，各縣市社區均有顯著的進步，對於整體社區發展的工作有極大的影響，茲就各縣市推展社區發展初步執行狀況簡要說明，並對於社區發展評鑑後執行情形進行建議。</w:t>
      </w:r>
    </w:p>
    <w:p w:rsidR="003910BD" w:rsidRPr="003910BD" w:rsidRDefault="003910BD" w:rsidP="003910BD">
      <w:pPr>
        <w:widowControl/>
        <w:autoSpaceDN/>
        <w:spacing w:before="100" w:beforeAutospacing="1" w:after="100" w:afterAutospacing="1"/>
        <w:textAlignment w:val="auto"/>
        <w:outlineLvl w:val="3"/>
        <w:rPr>
          <w:rFonts w:ascii="Times New Roman" w:hAnsi="Times New Roman" w:cs="Times New Roman"/>
          <w:b/>
          <w:bCs/>
          <w:color w:val="000000"/>
          <w:kern w:val="0"/>
          <w:sz w:val="27"/>
          <w:szCs w:val="27"/>
        </w:rPr>
      </w:pPr>
      <w:r w:rsidRPr="003910BD">
        <w:rPr>
          <w:rFonts w:ascii="Times New Roman" w:hAnsi="Times New Roman" w:cs="Times New Roman"/>
          <w:b/>
          <w:bCs/>
          <w:color w:val="000000"/>
          <w:kern w:val="0"/>
          <w:sz w:val="27"/>
          <w:szCs w:val="27"/>
        </w:rPr>
        <w:t>貳、各縣市推展社區發展執行概況</w:t>
      </w:r>
    </w:p>
    <w:p w:rsidR="003910BD" w:rsidRPr="003910BD" w:rsidRDefault="003910BD" w:rsidP="003910BD">
      <w:pPr>
        <w:widowControl/>
        <w:autoSpaceDN/>
        <w:spacing w:before="100" w:beforeAutospacing="1" w:after="100" w:afterAutospacing="1"/>
        <w:textAlignment w:val="auto"/>
        <w:rPr>
          <w:rFonts w:ascii="Times New Roman" w:hAnsi="Times New Roman" w:cs="Times New Roman"/>
          <w:color w:val="000000"/>
          <w:kern w:val="0"/>
          <w:sz w:val="27"/>
          <w:szCs w:val="27"/>
        </w:rPr>
      </w:pPr>
      <w:r w:rsidRPr="003910BD">
        <w:rPr>
          <w:rFonts w:ascii="Times New Roman" w:hAnsi="Times New Roman" w:cs="Times New Roman"/>
          <w:color w:val="000000"/>
          <w:kern w:val="0"/>
          <w:sz w:val="27"/>
          <w:szCs w:val="27"/>
        </w:rPr>
        <w:t>連江縣政府社區發展經費維持歷年水平無大變化，預算執行率在</w:t>
      </w:r>
      <w:r w:rsidRPr="003910BD">
        <w:rPr>
          <w:rFonts w:ascii="Times New Roman" w:hAnsi="Times New Roman" w:cs="Times New Roman"/>
          <w:color w:val="000000"/>
          <w:kern w:val="0"/>
          <w:sz w:val="27"/>
          <w:szCs w:val="27"/>
        </w:rPr>
        <w:t>97</w:t>
      </w:r>
      <w:r w:rsidRPr="003910BD">
        <w:rPr>
          <w:rFonts w:ascii="Times New Roman" w:hAnsi="Times New Roman" w:cs="Times New Roman"/>
          <w:color w:val="000000"/>
          <w:kern w:val="0"/>
          <w:sz w:val="27"/>
          <w:szCs w:val="27"/>
        </w:rPr>
        <w:t>及</w:t>
      </w:r>
      <w:r w:rsidRPr="003910BD">
        <w:rPr>
          <w:rFonts w:ascii="Times New Roman" w:hAnsi="Times New Roman" w:cs="Times New Roman"/>
          <w:color w:val="000000"/>
          <w:kern w:val="0"/>
          <w:sz w:val="27"/>
          <w:szCs w:val="27"/>
        </w:rPr>
        <w:t>98</w:t>
      </w:r>
      <w:r w:rsidRPr="003910BD">
        <w:rPr>
          <w:rFonts w:ascii="Times New Roman" w:hAnsi="Times New Roman" w:cs="Times New Roman"/>
          <w:color w:val="000000"/>
          <w:kern w:val="0"/>
          <w:sz w:val="27"/>
          <w:szCs w:val="27"/>
        </w:rPr>
        <w:t>年均偏低，縣府整合文化局、警察局辦理社區人力培訓，輔導縣內設置社區照顧關懷據點</w:t>
      </w:r>
      <w:r w:rsidRPr="003910BD">
        <w:rPr>
          <w:rFonts w:ascii="Times New Roman" w:hAnsi="Times New Roman" w:cs="Times New Roman"/>
          <w:color w:val="000000"/>
          <w:kern w:val="0"/>
          <w:sz w:val="27"/>
          <w:szCs w:val="27"/>
        </w:rPr>
        <w:t>3</w:t>
      </w:r>
      <w:r w:rsidRPr="003910BD">
        <w:rPr>
          <w:rFonts w:ascii="Times New Roman" w:hAnsi="Times New Roman" w:cs="Times New Roman"/>
          <w:color w:val="000000"/>
          <w:kern w:val="0"/>
          <w:sz w:val="27"/>
          <w:szCs w:val="27"/>
        </w:rPr>
        <w:t>個，其中</w:t>
      </w:r>
      <w:r w:rsidRPr="003910BD">
        <w:rPr>
          <w:rFonts w:ascii="Times New Roman" w:hAnsi="Times New Roman" w:cs="Times New Roman"/>
          <w:color w:val="000000"/>
          <w:kern w:val="0"/>
          <w:sz w:val="27"/>
          <w:szCs w:val="27"/>
        </w:rPr>
        <w:t>2</w:t>
      </w:r>
      <w:r w:rsidRPr="003910BD">
        <w:rPr>
          <w:rFonts w:ascii="Times New Roman" w:hAnsi="Times New Roman" w:cs="Times New Roman"/>
          <w:color w:val="000000"/>
          <w:kern w:val="0"/>
          <w:sz w:val="27"/>
          <w:szCs w:val="27"/>
        </w:rPr>
        <w:t>個由社區發展協會辦理；輔導鐵板社區和津沙社區設立關懷據點，辦理社區醫療、關懷訪視和轉介服務、電話問安及健康促進活動等活動，輔導社區發展協會辦理青少年寒暑假休閒育樂活動，該縣有</w:t>
      </w:r>
      <w:r w:rsidRPr="003910BD">
        <w:rPr>
          <w:rFonts w:ascii="Times New Roman" w:hAnsi="Times New Roman" w:cs="Times New Roman"/>
          <w:color w:val="000000"/>
          <w:kern w:val="0"/>
          <w:sz w:val="27"/>
          <w:szCs w:val="27"/>
        </w:rPr>
        <w:t>22</w:t>
      </w:r>
      <w:r w:rsidRPr="003910BD">
        <w:rPr>
          <w:rFonts w:ascii="Times New Roman" w:hAnsi="Times New Roman" w:cs="Times New Roman"/>
          <w:color w:val="000000"/>
          <w:kern w:val="0"/>
          <w:sz w:val="27"/>
          <w:szCs w:val="27"/>
        </w:rPr>
        <w:t>個村，計成立</w:t>
      </w:r>
      <w:r w:rsidRPr="003910BD">
        <w:rPr>
          <w:rFonts w:ascii="Times New Roman" w:hAnsi="Times New Roman" w:cs="Times New Roman"/>
          <w:color w:val="000000"/>
          <w:kern w:val="0"/>
          <w:sz w:val="27"/>
          <w:szCs w:val="27"/>
        </w:rPr>
        <w:t>20</w:t>
      </w:r>
      <w:r w:rsidRPr="003910BD">
        <w:rPr>
          <w:rFonts w:ascii="Times New Roman" w:hAnsi="Times New Roman" w:cs="Times New Roman"/>
          <w:color w:val="000000"/>
          <w:kern w:val="0"/>
          <w:sz w:val="27"/>
          <w:szCs w:val="27"/>
        </w:rPr>
        <w:t>個社區發展協會，幾乎村村有社區。</w:t>
      </w:r>
      <w:r w:rsidRPr="003910BD">
        <w:rPr>
          <w:rFonts w:ascii="Times New Roman" w:hAnsi="Times New Roman" w:cs="Times New Roman"/>
          <w:color w:val="000000"/>
          <w:kern w:val="0"/>
          <w:sz w:val="27"/>
          <w:szCs w:val="27"/>
        </w:rPr>
        <w:t>97</w:t>
      </w:r>
      <w:r w:rsidRPr="003910BD">
        <w:rPr>
          <w:rFonts w:ascii="Times New Roman" w:hAnsi="Times New Roman" w:cs="Times New Roman"/>
          <w:color w:val="000000"/>
          <w:kern w:val="0"/>
          <w:sz w:val="27"/>
          <w:szCs w:val="27"/>
        </w:rPr>
        <w:t>、</w:t>
      </w:r>
      <w:r w:rsidRPr="003910BD">
        <w:rPr>
          <w:rFonts w:ascii="Times New Roman" w:hAnsi="Times New Roman" w:cs="Times New Roman"/>
          <w:color w:val="000000"/>
          <w:kern w:val="0"/>
          <w:sz w:val="27"/>
          <w:szCs w:val="27"/>
        </w:rPr>
        <w:t>98</w:t>
      </w:r>
      <w:r w:rsidRPr="003910BD">
        <w:rPr>
          <w:rFonts w:ascii="Times New Roman" w:hAnsi="Times New Roman" w:cs="Times New Roman"/>
          <w:color w:val="000000"/>
          <w:kern w:val="0"/>
          <w:sz w:val="27"/>
          <w:szCs w:val="27"/>
        </w:rPr>
        <w:t>年度陸續輔導縣內各協會辦理寒暑假青少年休閒育樂活動，以及在鐵板、津沙、樂華等村辦理社區照顧關懷據點等；連江縣政府勞工科只設置</w:t>
      </w:r>
      <w:r w:rsidRPr="003910BD">
        <w:rPr>
          <w:rFonts w:ascii="Times New Roman" w:hAnsi="Times New Roman" w:cs="Times New Roman"/>
          <w:color w:val="000000"/>
          <w:kern w:val="0"/>
          <w:sz w:val="27"/>
          <w:szCs w:val="27"/>
        </w:rPr>
        <w:t>1</w:t>
      </w:r>
      <w:r w:rsidRPr="003910BD">
        <w:rPr>
          <w:rFonts w:ascii="Times New Roman" w:hAnsi="Times New Roman" w:cs="Times New Roman"/>
          <w:color w:val="000000"/>
          <w:kern w:val="0"/>
          <w:sz w:val="27"/>
          <w:szCs w:val="27"/>
        </w:rPr>
        <w:t>人兼辦社區發展業務，其他均由社區志工協助。</w:t>
      </w:r>
      <w:r w:rsidRPr="003910BD">
        <w:rPr>
          <w:rFonts w:ascii="Times New Roman" w:hAnsi="Times New Roman" w:cs="Times New Roman"/>
          <w:color w:val="000000"/>
          <w:kern w:val="0"/>
          <w:sz w:val="27"/>
          <w:szCs w:val="27"/>
        </w:rPr>
        <w:br/>
      </w:r>
      <w:r w:rsidRPr="003910BD">
        <w:rPr>
          <w:rFonts w:ascii="Times New Roman" w:hAnsi="Times New Roman" w:cs="Times New Roman"/>
          <w:color w:val="000000"/>
          <w:kern w:val="0"/>
          <w:sz w:val="27"/>
          <w:szCs w:val="27"/>
        </w:rPr>
        <w:t>宜蘭縣共成立</w:t>
      </w:r>
      <w:r w:rsidRPr="003910BD">
        <w:rPr>
          <w:rFonts w:ascii="Times New Roman" w:hAnsi="Times New Roman" w:cs="Times New Roman"/>
          <w:color w:val="000000"/>
          <w:kern w:val="0"/>
          <w:sz w:val="27"/>
          <w:szCs w:val="27"/>
        </w:rPr>
        <w:t>40</w:t>
      </w:r>
      <w:r w:rsidRPr="003910BD">
        <w:rPr>
          <w:rFonts w:ascii="Times New Roman" w:hAnsi="Times New Roman" w:cs="Times New Roman"/>
          <w:color w:val="000000"/>
          <w:kern w:val="0"/>
          <w:sz w:val="27"/>
          <w:szCs w:val="27"/>
        </w:rPr>
        <w:t>個社區照顧關懷據點，中央及地方政府補助社區經費約計</w:t>
      </w:r>
      <w:r w:rsidRPr="003910BD">
        <w:rPr>
          <w:rFonts w:ascii="Times New Roman" w:hAnsi="Times New Roman" w:cs="Times New Roman"/>
          <w:color w:val="000000"/>
          <w:kern w:val="0"/>
          <w:sz w:val="27"/>
          <w:szCs w:val="27"/>
        </w:rPr>
        <w:t>965</w:t>
      </w:r>
      <w:r w:rsidRPr="003910BD">
        <w:rPr>
          <w:rFonts w:ascii="Times New Roman" w:hAnsi="Times New Roman" w:cs="Times New Roman"/>
          <w:color w:val="000000"/>
          <w:kern w:val="0"/>
          <w:sz w:val="27"/>
          <w:szCs w:val="27"/>
        </w:rPr>
        <w:t>萬餘元；辦理社區照顧關懷據點志工訓練共計</w:t>
      </w:r>
      <w:r w:rsidRPr="003910BD">
        <w:rPr>
          <w:rFonts w:ascii="Times New Roman" w:hAnsi="Times New Roman" w:cs="Times New Roman"/>
          <w:color w:val="000000"/>
          <w:kern w:val="0"/>
          <w:sz w:val="27"/>
          <w:szCs w:val="27"/>
        </w:rPr>
        <w:t>10</w:t>
      </w:r>
      <w:r w:rsidRPr="003910BD">
        <w:rPr>
          <w:rFonts w:ascii="Times New Roman" w:hAnsi="Times New Roman" w:cs="Times New Roman"/>
          <w:color w:val="000000"/>
          <w:kern w:val="0"/>
          <w:sz w:val="27"/>
          <w:szCs w:val="27"/>
        </w:rPr>
        <w:t>場次，受訓志工計</w:t>
      </w:r>
      <w:r w:rsidRPr="003910BD">
        <w:rPr>
          <w:rFonts w:ascii="Times New Roman" w:hAnsi="Times New Roman" w:cs="Times New Roman"/>
          <w:color w:val="000000"/>
          <w:kern w:val="0"/>
          <w:sz w:val="27"/>
          <w:szCs w:val="27"/>
        </w:rPr>
        <w:t>2,970</w:t>
      </w:r>
      <w:r w:rsidRPr="003910BD">
        <w:rPr>
          <w:rFonts w:ascii="Times New Roman" w:hAnsi="Times New Roman" w:cs="Times New Roman"/>
          <w:color w:val="000000"/>
          <w:kern w:val="0"/>
          <w:sz w:val="27"/>
          <w:szCs w:val="27"/>
        </w:rPr>
        <w:t>人次；辦理社區照顧關懷據點種子訓練課程、縣內外觀摩、專題研討會、成果展等。補助社區辦理志工研習及教育訓練活動，培育社區志工人才。全縣相關單位投入於社區的單位，包括農業局、文化局、警察局、環保局等單位，資源連結效果良好。推動社區營造師訓練，除</w:t>
      </w:r>
      <w:r w:rsidRPr="003910BD">
        <w:rPr>
          <w:rFonts w:ascii="Times New Roman" w:hAnsi="Times New Roman" w:cs="Times New Roman"/>
          <w:color w:val="000000"/>
          <w:kern w:val="0"/>
          <w:sz w:val="27"/>
          <w:szCs w:val="27"/>
        </w:rPr>
        <w:lastRenderedPageBreak/>
        <w:t>基礎課程外，亦在每年做進階的改變與提昇。透過社區各項調查分析，全縣社區數</w:t>
      </w:r>
      <w:r w:rsidRPr="003910BD">
        <w:rPr>
          <w:rFonts w:ascii="Times New Roman" w:hAnsi="Times New Roman" w:cs="Times New Roman"/>
          <w:color w:val="000000"/>
          <w:kern w:val="0"/>
          <w:sz w:val="27"/>
          <w:szCs w:val="27"/>
        </w:rPr>
        <w:t>236</w:t>
      </w:r>
      <w:r w:rsidRPr="003910BD">
        <w:rPr>
          <w:rFonts w:ascii="Times New Roman" w:hAnsi="Times New Roman" w:cs="Times New Roman"/>
          <w:color w:val="000000"/>
          <w:kern w:val="0"/>
          <w:sz w:val="27"/>
          <w:szCs w:val="27"/>
        </w:rPr>
        <w:t>個，設有社區活動中心計</w:t>
      </w:r>
      <w:r w:rsidRPr="003910BD">
        <w:rPr>
          <w:rFonts w:ascii="Times New Roman" w:hAnsi="Times New Roman" w:cs="Times New Roman"/>
          <w:color w:val="000000"/>
          <w:kern w:val="0"/>
          <w:sz w:val="27"/>
          <w:szCs w:val="27"/>
        </w:rPr>
        <w:t>199</w:t>
      </w:r>
      <w:r w:rsidRPr="003910BD">
        <w:rPr>
          <w:rFonts w:ascii="Times New Roman" w:hAnsi="Times New Roman" w:cs="Times New Roman"/>
          <w:color w:val="000000"/>
          <w:kern w:val="0"/>
          <w:sz w:val="27"/>
          <w:szCs w:val="27"/>
        </w:rPr>
        <w:t>處，志願服務團隊</w:t>
      </w:r>
      <w:r w:rsidRPr="003910BD">
        <w:rPr>
          <w:rFonts w:ascii="Times New Roman" w:hAnsi="Times New Roman" w:cs="Times New Roman"/>
          <w:color w:val="000000"/>
          <w:kern w:val="0"/>
          <w:sz w:val="27"/>
          <w:szCs w:val="27"/>
        </w:rPr>
        <w:t>81</w:t>
      </w:r>
      <w:r w:rsidRPr="003910BD">
        <w:rPr>
          <w:rFonts w:ascii="Times New Roman" w:hAnsi="Times New Roman" w:cs="Times New Roman"/>
          <w:color w:val="000000"/>
          <w:kern w:val="0"/>
          <w:sz w:val="27"/>
          <w:szCs w:val="27"/>
        </w:rPr>
        <w:t>隊，加入祥和計畫共</w:t>
      </w:r>
      <w:r w:rsidRPr="003910BD">
        <w:rPr>
          <w:rFonts w:ascii="Times New Roman" w:hAnsi="Times New Roman" w:cs="Times New Roman"/>
          <w:color w:val="000000"/>
          <w:kern w:val="0"/>
          <w:sz w:val="27"/>
          <w:szCs w:val="27"/>
        </w:rPr>
        <w:t>32</w:t>
      </w:r>
      <w:r w:rsidRPr="003910BD">
        <w:rPr>
          <w:rFonts w:ascii="Times New Roman" w:hAnsi="Times New Roman" w:cs="Times New Roman"/>
          <w:color w:val="000000"/>
          <w:kern w:val="0"/>
          <w:sz w:val="27"/>
          <w:szCs w:val="27"/>
        </w:rPr>
        <w:t>隊，成立</w:t>
      </w:r>
      <w:r w:rsidRPr="003910BD">
        <w:rPr>
          <w:rFonts w:ascii="Times New Roman" w:hAnsi="Times New Roman" w:cs="Times New Roman"/>
          <w:color w:val="000000"/>
          <w:kern w:val="0"/>
          <w:sz w:val="27"/>
          <w:szCs w:val="27"/>
        </w:rPr>
        <w:t>40</w:t>
      </w:r>
      <w:r w:rsidRPr="003910BD">
        <w:rPr>
          <w:rFonts w:ascii="Times New Roman" w:hAnsi="Times New Roman" w:cs="Times New Roman"/>
          <w:color w:val="000000"/>
          <w:kern w:val="0"/>
          <w:sz w:val="27"/>
          <w:szCs w:val="27"/>
        </w:rPr>
        <w:t>個社區照顧關懷據點。</w:t>
      </w:r>
      <w:r w:rsidRPr="003910BD">
        <w:rPr>
          <w:rFonts w:ascii="Times New Roman" w:hAnsi="Times New Roman" w:cs="Times New Roman"/>
          <w:color w:val="000000"/>
          <w:kern w:val="0"/>
          <w:sz w:val="27"/>
          <w:szCs w:val="27"/>
        </w:rPr>
        <w:t>98</w:t>
      </w:r>
      <w:r w:rsidRPr="003910BD">
        <w:rPr>
          <w:rFonts w:ascii="Times New Roman" w:hAnsi="Times New Roman" w:cs="Times New Roman"/>
          <w:color w:val="000000"/>
          <w:kern w:val="0"/>
          <w:sz w:val="27"/>
          <w:szCs w:val="27"/>
        </w:rPr>
        <w:t>年度委託國立東華大學辦理社區概況調查實施計畫。年度編列社區發展經費預算</w:t>
      </w:r>
      <w:r w:rsidRPr="003910BD">
        <w:rPr>
          <w:rFonts w:ascii="Times New Roman" w:hAnsi="Times New Roman" w:cs="Times New Roman"/>
          <w:color w:val="000000"/>
          <w:kern w:val="0"/>
          <w:sz w:val="27"/>
          <w:szCs w:val="27"/>
        </w:rPr>
        <w:t>98</w:t>
      </w:r>
      <w:r w:rsidRPr="003910BD">
        <w:rPr>
          <w:rFonts w:ascii="Times New Roman" w:hAnsi="Times New Roman" w:cs="Times New Roman"/>
          <w:color w:val="000000"/>
          <w:kern w:val="0"/>
          <w:sz w:val="27"/>
          <w:szCs w:val="27"/>
        </w:rPr>
        <w:t>年比</w:t>
      </w:r>
      <w:r w:rsidRPr="003910BD">
        <w:rPr>
          <w:rFonts w:ascii="Times New Roman" w:hAnsi="Times New Roman" w:cs="Times New Roman"/>
          <w:color w:val="000000"/>
          <w:kern w:val="0"/>
          <w:sz w:val="27"/>
          <w:szCs w:val="27"/>
        </w:rPr>
        <w:t>97</w:t>
      </w:r>
      <w:r w:rsidRPr="003910BD">
        <w:rPr>
          <w:rFonts w:ascii="Times New Roman" w:hAnsi="Times New Roman" w:cs="Times New Roman"/>
          <w:color w:val="000000"/>
          <w:kern w:val="0"/>
          <w:sz w:val="27"/>
          <w:szCs w:val="27"/>
        </w:rPr>
        <w:t>年度增加執行率</w:t>
      </w:r>
      <w:r w:rsidRPr="003910BD">
        <w:rPr>
          <w:rFonts w:ascii="Times New Roman" w:hAnsi="Times New Roman" w:cs="Times New Roman"/>
          <w:color w:val="000000"/>
          <w:kern w:val="0"/>
          <w:sz w:val="27"/>
          <w:szCs w:val="27"/>
        </w:rPr>
        <w:t>16.7%</w:t>
      </w:r>
      <w:r w:rsidRPr="003910BD">
        <w:rPr>
          <w:rFonts w:ascii="Times New Roman" w:hAnsi="Times New Roman" w:cs="Times New Roman"/>
          <w:color w:val="000000"/>
          <w:kern w:val="0"/>
          <w:sz w:val="27"/>
          <w:szCs w:val="27"/>
        </w:rPr>
        <w:t>，對於社區發展協會輔導業務的運作，穩健得當，展現出公部門積極性的作為，應給予肯定。</w:t>
      </w:r>
      <w:r w:rsidRPr="003910BD">
        <w:rPr>
          <w:rFonts w:ascii="Times New Roman" w:hAnsi="Times New Roman" w:cs="Times New Roman"/>
          <w:color w:val="000000"/>
          <w:kern w:val="0"/>
          <w:sz w:val="27"/>
          <w:szCs w:val="27"/>
        </w:rPr>
        <w:br/>
      </w:r>
      <w:r w:rsidRPr="003910BD">
        <w:rPr>
          <w:rFonts w:ascii="Times New Roman" w:hAnsi="Times New Roman" w:cs="Times New Roman"/>
          <w:color w:val="000000"/>
          <w:kern w:val="0"/>
          <w:sz w:val="27"/>
          <w:szCs w:val="27"/>
        </w:rPr>
        <w:t>花蓮縣政府全縣有</w:t>
      </w:r>
      <w:r w:rsidRPr="003910BD">
        <w:rPr>
          <w:rFonts w:ascii="Times New Roman" w:hAnsi="Times New Roman" w:cs="Times New Roman"/>
          <w:color w:val="000000"/>
          <w:kern w:val="0"/>
          <w:sz w:val="27"/>
          <w:szCs w:val="27"/>
        </w:rPr>
        <w:t>40</w:t>
      </w:r>
      <w:r w:rsidRPr="003910BD">
        <w:rPr>
          <w:rFonts w:ascii="Times New Roman" w:hAnsi="Times New Roman" w:cs="Times New Roman"/>
          <w:color w:val="000000"/>
          <w:kern w:val="0"/>
          <w:sz w:val="27"/>
          <w:szCs w:val="27"/>
        </w:rPr>
        <w:t>個社區照顧關懷據點（</w:t>
      </w:r>
      <w:r w:rsidRPr="003910BD">
        <w:rPr>
          <w:rFonts w:ascii="Times New Roman" w:hAnsi="Times New Roman" w:cs="Times New Roman"/>
          <w:color w:val="000000"/>
          <w:kern w:val="0"/>
          <w:sz w:val="27"/>
          <w:szCs w:val="27"/>
        </w:rPr>
        <w:t>23</w:t>
      </w:r>
      <w:r w:rsidRPr="003910BD">
        <w:rPr>
          <w:rFonts w:ascii="Times New Roman" w:hAnsi="Times New Roman" w:cs="Times New Roman"/>
          <w:color w:val="000000"/>
          <w:kern w:val="0"/>
          <w:sz w:val="27"/>
          <w:szCs w:val="27"/>
        </w:rPr>
        <w:t>個由社區，</w:t>
      </w:r>
      <w:r w:rsidRPr="003910BD">
        <w:rPr>
          <w:rFonts w:ascii="Times New Roman" w:hAnsi="Times New Roman" w:cs="Times New Roman"/>
          <w:color w:val="000000"/>
          <w:kern w:val="0"/>
          <w:sz w:val="27"/>
          <w:szCs w:val="27"/>
        </w:rPr>
        <w:t>17</w:t>
      </w:r>
      <w:r w:rsidRPr="003910BD">
        <w:rPr>
          <w:rFonts w:ascii="Times New Roman" w:hAnsi="Times New Roman" w:cs="Times New Roman"/>
          <w:color w:val="000000"/>
          <w:kern w:val="0"/>
          <w:sz w:val="27"/>
          <w:szCs w:val="27"/>
        </w:rPr>
        <w:t>個由社團辦理），辦理研習觀摩</w:t>
      </w:r>
      <w:r w:rsidRPr="003910BD">
        <w:rPr>
          <w:rFonts w:ascii="Times New Roman" w:hAnsi="Times New Roman" w:cs="Times New Roman"/>
          <w:color w:val="000000"/>
          <w:kern w:val="0"/>
          <w:sz w:val="27"/>
          <w:szCs w:val="27"/>
        </w:rPr>
        <w:t>97</w:t>
      </w:r>
      <w:r w:rsidRPr="003910BD">
        <w:rPr>
          <w:rFonts w:ascii="Times New Roman" w:hAnsi="Times New Roman" w:cs="Times New Roman"/>
          <w:color w:val="000000"/>
          <w:kern w:val="0"/>
          <w:sz w:val="27"/>
          <w:szCs w:val="27"/>
        </w:rPr>
        <w:t>、</w:t>
      </w:r>
      <w:r w:rsidRPr="003910BD">
        <w:rPr>
          <w:rFonts w:ascii="Times New Roman" w:hAnsi="Times New Roman" w:cs="Times New Roman"/>
          <w:color w:val="000000"/>
          <w:kern w:val="0"/>
          <w:sz w:val="27"/>
          <w:szCs w:val="27"/>
        </w:rPr>
        <w:t>98</w:t>
      </w:r>
      <w:r w:rsidRPr="003910BD">
        <w:rPr>
          <w:rFonts w:ascii="Times New Roman" w:hAnsi="Times New Roman" w:cs="Times New Roman"/>
          <w:color w:val="000000"/>
          <w:kern w:val="0"/>
          <w:sz w:val="27"/>
          <w:szCs w:val="27"/>
        </w:rPr>
        <w:t>年度各計</w:t>
      </w:r>
      <w:r w:rsidRPr="003910BD">
        <w:rPr>
          <w:rFonts w:ascii="Times New Roman" w:hAnsi="Times New Roman" w:cs="Times New Roman"/>
          <w:color w:val="000000"/>
          <w:kern w:val="0"/>
          <w:sz w:val="27"/>
          <w:szCs w:val="27"/>
        </w:rPr>
        <w:t>3</w:t>
      </w:r>
      <w:r w:rsidRPr="003910BD">
        <w:rPr>
          <w:rFonts w:ascii="Times New Roman" w:hAnsi="Times New Roman" w:cs="Times New Roman"/>
          <w:color w:val="000000"/>
          <w:kern w:val="0"/>
          <w:sz w:val="27"/>
          <w:szCs w:val="27"/>
        </w:rPr>
        <w:t>場次。</w:t>
      </w:r>
      <w:r w:rsidRPr="003910BD">
        <w:rPr>
          <w:rFonts w:ascii="Times New Roman" w:hAnsi="Times New Roman" w:cs="Times New Roman"/>
          <w:color w:val="000000"/>
          <w:kern w:val="0"/>
          <w:sz w:val="27"/>
          <w:szCs w:val="27"/>
        </w:rPr>
        <w:t>97</w:t>
      </w:r>
      <w:r w:rsidRPr="003910BD">
        <w:rPr>
          <w:rFonts w:ascii="Times New Roman" w:hAnsi="Times New Roman" w:cs="Times New Roman"/>
          <w:color w:val="000000"/>
          <w:kern w:val="0"/>
          <w:sz w:val="27"/>
          <w:szCs w:val="27"/>
        </w:rPr>
        <w:t>、</w:t>
      </w:r>
      <w:r w:rsidRPr="003910BD">
        <w:rPr>
          <w:rFonts w:ascii="Times New Roman" w:hAnsi="Times New Roman" w:cs="Times New Roman"/>
          <w:color w:val="000000"/>
          <w:kern w:val="0"/>
          <w:sz w:val="27"/>
          <w:szCs w:val="27"/>
        </w:rPr>
        <w:t>98</w:t>
      </w:r>
      <w:r w:rsidRPr="003910BD">
        <w:rPr>
          <w:rFonts w:ascii="Times New Roman" w:hAnsi="Times New Roman" w:cs="Times New Roman"/>
          <w:color w:val="000000"/>
          <w:kern w:val="0"/>
          <w:sz w:val="27"/>
          <w:szCs w:val="27"/>
        </w:rPr>
        <w:t>年度編列預算分別為</w:t>
      </w:r>
      <w:r w:rsidRPr="003910BD">
        <w:rPr>
          <w:rFonts w:ascii="Times New Roman" w:hAnsi="Times New Roman" w:cs="Times New Roman"/>
          <w:color w:val="000000"/>
          <w:kern w:val="0"/>
          <w:sz w:val="27"/>
          <w:szCs w:val="27"/>
        </w:rPr>
        <w:t>1,666</w:t>
      </w:r>
      <w:r w:rsidRPr="003910BD">
        <w:rPr>
          <w:rFonts w:ascii="Times New Roman" w:hAnsi="Times New Roman" w:cs="Times New Roman"/>
          <w:color w:val="000000"/>
          <w:kern w:val="0"/>
          <w:sz w:val="27"/>
          <w:szCs w:val="27"/>
        </w:rPr>
        <w:t>萬元及</w:t>
      </w:r>
      <w:r w:rsidRPr="003910BD">
        <w:rPr>
          <w:rFonts w:ascii="Times New Roman" w:hAnsi="Times New Roman" w:cs="Times New Roman"/>
          <w:color w:val="000000"/>
          <w:kern w:val="0"/>
          <w:sz w:val="27"/>
          <w:szCs w:val="27"/>
        </w:rPr>
        <w:t>1,525</w:t>
      </w:r>
      <w:r w:rsidRPr="003910BD">
        <w:rPr>
          <w:rFonts w:ascii="Times New Roman" w:hAnsi="Times New Roman" w:cs="Times New Roman"/>
          <w:color w:val="000000"/>
          <w:kern w:val="0"/>
          <w:sz w:val="27"/>
          <w:szCs w:val="27"/>
        </w:rPr>
        <w:t>萬元，比例較低</w:t>
      </w:r>
      <w:r w:rsidRPr="003910BD">
        <w:rPr>
          <w:rFonts w:ascii="Times New Roman" w:hAnsi="Times New Roman" w:cs="Times New Roman"/>
          <w:color w:val="000000"/>
          <w:kern w:val="0"/>
          <w:sz w:val="27"/>
          <w:szCs w:val="27"/>
        </w:rPr>
        <w:t>1.02%</w:t>
      </w:r>
      <w:r w:rsidRPr="003910BD">
        <w:rPr>
          <w:rFonts w:ascii="Times New Roman" w:hAnsi="Times New Roman" w:cs="Times New Roman"/>
          <w:color w:val="000000"/>
          <w:kern w:val="0"/>
          <w:sz w:val="27"/>
          <w:szCs w:val="27"/>
        </w:rPr>
        <w:t>。花蓮縣目前全縣有</w:t>
      </w:r>
      <w:r w:rsidRPr="003910BD">
        <w:rPr>
          <w:rFonts w:ascii="Times New Roman" w:hAnsi="Times New Roman" w:cs="Times New Roman"/>
          <w:color w:val="000000"/>
          <w:kern w:val="0"/>
          <w:sz w:val="27"/>
          <w:szCs w:val="27"/>
        </w:rPr>
        <w:t>166</w:t>
      </w:r>
      <w:r w:rsidRPr="003910BD">
        <w:rPr>
          <w:rFonts w:ascii="Times New Roman" w:hAnsi="Times New Roman" w:cs="Times New Roman"/>
          <w:color w:val="000000"/>
          <w:kern w:val="0"/>
          <w:sz w:val="27"/>
          <w:szCs w:val="27"/>
        </w:rPr>
        <w:t>個社區，全縣有</w:t>
      </w:r>
      <w:r w:rsidRPr="003910BD">
        <w:rPr>
          <w:rFonts w:ascii="Times New Roman" w:hAnsi="Times New Roman" w:cs="Times New Roman"/>
          <w:color w:val="000000"/>
          <w:kern w:val="0"/>
          <w:sz w:val="27"/>
          <w:szCs w:val="27"/>
        </w:rPr>
        <w:t>40</w:t>
      </w:r>
      <w:r w:rsidRPr="003910BD">
        <w:rPr>
          <w:rFonts w:ascii="Times New Roman" w:hAnsi="Times New Roman" w:cs="Times New Roman"/>
          <w:color w:val="000000"/>
          <w:kern w:val="0"/>
          <w:sz w:val="27"/>
          <w:szCs w:val="27"/>
        </w:rPr>
        <w:t>個據點，</w:t>
      </w:r>
      <w:r w:rsidRPr="003910BD">
        <w:rPr>
          <w:rFonts w:ascii="Times New Roman" w:hAnsi="Times New Roman" w:cs="Times New Roman"/>
          <w:color w:val="000000"/>
          <w:kern w:val="0"/>
          <w:sz w:val="27"/>
          <w:szCs w:val="27"/>
        </w:rPr>
        <w:t>23</w:t>
      </w:r>
      <w:r w:rsidRPr="003910BD">
        <w:rPr>
          <w:rFonts w:ascii="Times New Roman" w:hAnsi="Times New Roman" w:cs="Times New Roman"/>
          <w:color w:val="000000"/>
          <w:kern w:val="0"/>
          <w:sz w:val="27"/>
          <w:szCs w:val="27"/>
        </w:rPr>
        <w:t>個社區辦理據點。透過社區各項調查分析，</w:t>
      </w:r>
      <w:r w:rsidRPr="003910BD">
        <w:rPr>
          <w:rFonts w:ascii="Times New Roman" w:hAnsi="Times New Roman" w:cs="Times New Roman"/>
          <w:color w:val="000000"/>
          <w:kern w:val="0"/>
          <w:sz w:val="27"/>
          <w:szCs w:val="27"/>
        </w:rPr>
        <w:t>97</w:t>
      </w:r>
      <w:r w:rsidRPr="003910BD">
        <w:rPr>
          <w:rFonts w:ascii="Times New Roman" w:hAnsi="Times New Roman" w:cs="Times New Roman"/>
          <w:color w:val="000000"/>
          <w:kern w:val="0"/>
          <w:sz w:val="27"/>
          <w:szCs w:val="27"/>
        </w:rPr>
        <w:t>、</w:t>
      </w:r>
      <w:r w:rsidRPr="003910BD">
        <w:rPr>
          <w:rFonts w:ascii="Times New Roman" w:hAnsi="Times New Roman" w:cs="Times New Roman"/>
          <w:color w:val="000000"/>
          <w:kern w:val="0"/>
          <w:sz w:val="27"/>
          <w:szCs w:val="27"/>
        </w:rPr>
        <w:t>98</w:t>
      </w:r>
      <w:r w:rsidRPr="003910BD">
        <w:rPr>
          <w:rFonts w:ascii="Times New Roman" w:hAnsi="Times New Roman" w:cs="Times New Roman"/>
          <w:color w:val="000000"/>
          <w:kern w:val="0"/>
          <w:sz w:val="27"/>
          <w:szCs w:val="27"/>
        </w:rPr>
        <w:t>年度新成立社區數</w:t>
      </w:r>
      <w:r w:rsidRPr="003910BD">
        <w:rPr>
          <w:rFonts w:ascii="Times New Roman" w:hAnsi="Times New Roman" w:cs="Times New Roman"/>
          <w:color w:val="000000"/>
          <w:kern w:val="0"/>
          <w:sz w:val="27"/>
          <w:szCs w:val="27"/>
        </w:rPr>
        <w:t>4</w:t>
      </w:r>
      <w:r w:rsidRPr="003910BD">
        <w:rPr>
          <w:rFonts w:ascii="Times New Roman" w:hAnsi="Times New Roman" w:cs="Times New Roman"/>
          <w:color w:val="000000"/>
          <w:kern w:val="0"/>
          <w:sz w:val="27"/>
          <w:szCs w:val="27"/>
        </w:rPr>
        <w:t>個，解散</w:t>
      </w:r>
      <w:r w:rsidRPr="003910BD">
        <w:rPr>
          <w:rFonts w:ascii="Times New Roman" w:hAnsi="Times New Roman" w:cs="Times New Roman"/>
          <w:color w:val="000000"/>
          <w:kern w:val="0"/>
          <w:sz w:val="27"/>
          <w:szCs w:val="27"/>
        </w:rPr>
        <w:t>1</w:t>
      </w:r>
      <w:r w:rsidRPr="003910BD">
        <w:rPr>
          <w:rFonts w:ascii="Times New Roman" w:hAnsi="Times New Roman" w:cs="Times New Roman"/>
          <w:color w:val="000000"/>
          <w:kern w:val="0"/>
          <w:sz w:val="27"/>
          <w:szCs w:val="27"/>
        </w:rPr>
        <w:t>個，全縣社區數</w:t>
      </w:r>
      <w:r w:rsidRPr="003910BD">
        <w:rPr>
          <w:rFonts w:ascii="Times New Roman" w:hAnsi="Times New Roman" w:cs="Times New Roman"/>
          <w:color w:val="000000"/>
          <w:kern w:val="0"/>
          <w:sz w:val="27"/>
          <w:szCs w:val="27"/>
        </w:rPr>
        <w:t>166</w:t>
      </w:r>
      <w:r w:rsidRPr="003910BD">
        <w:rPr>
          <w:rFonts w:ascii="Times New Roman" w:hAnsi="Times New Roman" w:cs="Times New Roman"/>
          <w:color w:val="000000"/>
          <w:kern w:val="0"/>
          <w:sz w:val="27"/>
          <w:szCs w:val="27"/>
        </w:rPr>
        <w:t>個。邀請學者專家成立普查小組，進行</w:t>
      </w:r>
      <w:r w:rsidRPr="003910BD">
        <w:rPr>
          <w:rFonts w:ascii="Times New Roman" w:hAnsi="Times New Roman" w:cs="Times New Roman"/>
          <w:color w:val="000000"/>
          <w:kern w:val="0"/>
          <w:sz w:val="27"/>
          <w:szCs w:val="27"/>
        </w:rPr>
        <w:t>162</w:t>
      </w:r>
      <w:r w:rsidRPr="003910BD">
        <w:rPr>
          <w:rFonts w:ascii="Times New Roman" w:hAnsi="Times New Roman" w:cs="Times New Roman"/>
          <w:color w:val="000000"/>
          <w:kern w:val="0"/>
          <w:sz w:val="27"/>
          <w:szCs w:val="27"/>
        </w:rPr>
        <w:t>個社區能力分析。訂定年度施政計畫推動社區發展工作，每季於縣政府網站登錄辦理施政進度與成果並作預算控管與簡報。會務管理、方案管理以及</w:t>
      </w:r>
      <w:r w:rsidRPr="003910BD">
        <w:rPr>
          <w:rFonts w:ascii="Times New Roman" w:hAnsi="Times New Roman" w:cs="Times New Roman"/>
          <w:color w:val="000000"/>
          <w:kern w:val="0"/>
          <w:sz w:val="27"/>
          <w:szCs w:val="27"/>
        </w:rPr>
        <w:t>e</w:t>
      </w:r>
      <w:r w:rsidRPr="003910BD">
        <w:rPr>
          <w:rFonts w:ascii="Times New Roman" w:hAnsi="Times New Roman" w:cs="Times New Roman"/>
          <w:color w:val="000000"/>
          <w:kern w:val="0"/>
          <w:sz w:val="27"/>
          <w:szCs w:val="27"/>
        </w:rPr>
        <w:t>化管理等業務輔導運作相當穩健，顯現縣政府主管單位的用心。</w:t>
      </w:r>
      <w:r w:rsidRPr="003910BD">
        <w:rPr>
          <w:rFonts w:ascii="Times New Roman" w:hAnsi="Times New Roman" w:cs="Times New Roman"/>
          <w:color w:val="000000"/>
          <w:kern w:val="0"/>
          <w:sz w:val="27"/>
          <w:szCs w:val="27"/>
        </w:rPr>
        <w:br/>
      </w:r>
      <w:r w:rsidRPr="003910BD">
        <w:rPr>
          <w:rFonts w:ascii="Times New Roman" w:hAnsi="Times New Roman" w:cs="Times New Roman"/>
          <w:color w:val="000000"/>
          <w:kern w:val="0"/>
          <w:sz w:val="27"/>
          <w:szCs w:val="27"/>
        </w:rPr>
        <w:t>金門縣輔導社區辦理社區照顧關懷據點、調查縣內老年人口資料、設立</w:t>
      </w:r>
      <w:r w:rsidRPr="003910BD">
        <w:rPr>
          <w:rFonts w:ascii="Times New Roman" w:hAnsi="Times New Roman" w:cs="Times New Roman"/>
          <w:color w:val="000000"/>
          <w:kern w:val="0"/>
          <w:sz w:val="27"/>
          <w:szCs w:val="27"/>
        </w:rPr>
        <w:t>6</w:t>
      </w:r>
      <w:r w:rsidRPr="003910BD">
        <w:rPr>
          <w:rFonts w:ascii="Times New Roman" w:hAnsi="Times New Roman" w:cs="Times New Roman"/>
          <w:color w:val="000000"/>
          <w:kern w:val="0"/>
          <w:sz w:val="27"/>
          <w:szCs w:val="27"/>
        </w:rPr>
        <w:t>個社區關懷照顧據點。目前社區劃定</w:t>
      </w:r>
      <w:r w:rsidRPr="003910BD">
        <w:rPr>
          <w:rFonts w:ascii="Times New Roman" w:hAnsi="Times New Roman" w:cs="Times New Roman"/>
          <w:color w:val="000000"/>
          <w:kern w:val="0"/>
          <w:sz w:val="27"/>
          <w:szCs w:val="27"/>
        </w:rPr>
        <w:t>109</w:t>
      </w:r>
      <w:r w:rsidRPr="003910BD">
        <w:rPr>
          <w:rFonts w:ascii="Times New Roman" w:hAnsi="Times New Roman" w:cs="Times New Roman"/>
          <w:color w:val="000000"/>
          <w:kern w:val="0"/>
          <w:sz w:val="27"/>
          <w:szCs w:val="27"/>
        </w:rPr>
        <w:t>個，但僅有</w:t>
      </w:r>
      <w:r w:rsidRPr="003910BD">
        <w:rPr>
          <w:rFonts w:ascii="Times New Roman" w:hAnsi="Times New Roman" w:cs="Times New Roman"/>
          <w:color w:val="000000"/>
          <w:kern w:val="0"/>
          <w:sz w:val="27"/>
          <w:szCs w:val="27"/>
        </w:rPr>
        <w:t>93</w:t>
      </w:r>
      <w:r w:rsidRPr="003910BD">
        <w:rPr>
          <w:rFonts w:ascii="Times New Roman" w:hAnsi="Times New Roman" w:cs="Times New Roman"/>
          <w:color w:val="000000"/>
          <w:kern w:val="0"/>
          <w:sz w:val="27"/>
          <w:szCs w:val="27"/>
        </w:rPr>
        <w:t>個社區發展協會。透過社區各項調查分析，全縣社區數</w:t>
      </w:r>
      <w:r w:rsidRPr="003910BD">
        <w:rPr>
          <w:rFonts w:ascii="Times New Roman" w:hAnsi="Times New Roman" w:cs="Times New Roman"/>
          <w:color w:val="000000"/>
          <w:kern w:val="0"/>
          <w:sz w:val="27"/>
          <w:szCs w:val="27"/>
        </w:rPr>
        <w:t>93</w:t>
      </w:r>
      <w:r w:rsidRPr="003910BD">
        <w:rPr>
          <w:rFonts w:ascii="Times New Roman" w:hAnsi="Times New Roman" w:cs="Times New Roman"/>
          <w:color w:val="000000"/>
          <w:kern w:val="0"/>
          <w:sz w:val="27"/>
          <w:szCs w:val="27"/>
        </w:rPr>
        <w:t>個，建立各社區檔案資料，掌握各社區運作情形，相關資料業已完成行政管理的基本要求，縣政府權責單位的用心應予肯定。</w:t>
      </w:r>
      <w:r w:rsidRPr="003910BD">
        <w:rPr>
          <w:rFonts w:ascii="Times New Roman" w:hAnsi="Times New Roman" w:cs="Times New Roman"/>
          <w:color w:val="000000"/>
          <w:kern w:val="0"/>
          <w:sz w:val="27"/>
          <w:szCs w:val="27"/>
        </w:rPr>
        <w:br/>
      </w:r>
      <w:r w:rsidRPr="003910BD">
        <w:rPr>
          <w:rFonts w:ascii="Times New Roman" w:hAnsi="Times New Roman" w:cs="Times New Roman"/>
          <w:color w:val="000000"/>
          <w:kern w:val="0"/>
          <w:sz w:val="27"/>
          <w:szCs w:val="27"/>
        </w:rPr>
        <w:t>南投縣輔導</w:t>
      </w:r>
      <w:r w:rsidRPr="003910BD">
        <w:rPr>
          <w:rFonts w:ascii="Times New Roman" w:hAnsi="Times New Roman" w:cs="Times New Roman"/>
          <w:color w:val="000000"/>
          <w:kern w:val="0"/>
          <w:sz w:val="27"/>
          <w:szCs w:val="27"/>
        </w:rPr>
        <w:t>4</w:t>
      </w:r>
      <w:r w:rsidRPr="003910BD">
        <w:rPr>
          <w:rFonts w:ascii="Times New Roman" w:hAnsi="Times New Roman" w:cs="Times New Roman"/>
          <w:color w:val="000000"/>
          <w:kern w:val="0"/>
          <w:sz w:val="27"/>
          <w:szCs w:val="27"/>
        </w:rPr>
        <w:t>個社區提出旗艦型</w:t>
      </w:r>
      <w:r w:rsidRPr="003910BD">
        <w:rPr>
          <w:rFonts w:ascii="Times New Roman" w:hAnsi="Times New Roman" w:cs="Times New Roman"/>
          <w:color w:val="000000"/>
          <w:kern w:val="0"/>
          <w:sz w:val="27"/>
          <w:szCs w:val="27"/>
        </w:rPr>
        <w:t>-</w:t>
      </w:r>
      <w:r w:rsidRPr="003910BD">
        <w:rPr>
          <w:rFonts w:ascii="Times New Roman" w:hAnsi="Times New Roman" w:cs="Times New Roman"/>
          <w:color w:val="000000"/>
          <w:kern w:val="0"/>
          <w:sz w:val="27"/>
          <w:szCs w:val="27"/>
        </w:rPr>
        <w:t>永吉</w:t>
      </w:r>
      <w:r w:rsidRPr="003910BD">
        <w:rPr>
          <w:rFonts w:ascii="Times New Roman" w:hAnsi="Times New Roman" w:cs="Times New Roman"/>
          <w:color w:val="000000"/>
          <w:kern w:val="0"/>
          <w:sz w:val="27"/>
          <w:szCs w:val="27"/>
        </w:rPr>
        <w:t>851</w:t>
      </w:r>
      <w:r w:rsidRPr="003910BD">
        <w:rPr>
          <w:rFonts w:ascii="Times New Roman" w:hAnsi="Times New Roman" w:cs="Times New Roman"/>
          <w:color w:val="000000"/>
          <w:kern w:val="0"/>
          <w:sz w:val="27"/>
          <w:szCs w:val="27"/>
        </w:rPr>
        <w:t>、幸福車頭計畫並獲內政部補助。輔導公所辦理內政部公益彩券回饋金</w:t>
      </w:r>
      <w:r w:rsidRPr="003910BD">
        <w:rPr>
          <w:rFonts w:ascii="Times New Roman" w:hAnsi="Times New Roman" w:cs="Times New Roman"/>
          <w:color w:val="000000"/>
          <w:kern w:val="0"/>
          <w:sz w:val="27"/>
          <w:szCs w:val="27"/>
        </w:rPr>
        <w:t>-</w:t>
      </w:r>
      <w:r w:rsidRPr="003910BD">
        <w:rPr>
          <w:rFonts w:ascii="Times New Roman" w:hAnsi="Times New Roman" w:cs="Times New Roman"/>
          <w:color w:val="000000"/>
          <w:kern w:val="0"/>
          <w:sz w:val="27"/>
          <w:szCs w:val="27"/>
        </w:rPr>
        <w:t>深耕社區魅力南投社區培力計畫。</w:t>
      </w:r>
      <w:r w:rsidRPr="003910BD">
        <w:rPr>
          <w:rFonts w:ascii="Times New Roman" w:hAnsi="Times New Roman" w:cs="Times New Roman"/>
          <w:color w:val="000000"/>
          <w:kern w:val="0"/>
          <w:sz w:val="27"/>
          <w:szCs w:val="27"/>
        </w:rPr>
        <w:t>98</w:t>
      </w:r>
      <w:r w:rsidRPr="003910BD">
        <w:rPr>
          <w:rFonts w:ascii="Times New Roman" w:hAnsi="Times New Roman" w:cs="Times New Roman"/>
          <w:color w:val="000000"/>
          <w:kern w:val="0"/>
          <w:sz w:val="27"/>
          <w:szCs w:val="27"/>
        </w:rPr>
        <w:t>年度據點數為</w:t>
      </w:r>
      <w:r w:rsidRPr="003910BD">
        <w:rPr>
          <w:rFonts w:ascii="Times New Roman" w:hAnsi="Times New Roman" w:cs="Times New Roman"/>
          <w:color w:val="000000"/>
          <w:kern w:val="0"/>
          <w:sz w:val="27"/>
          <w:szCs w:val="27"/>
        </w:rPr>
        <w:t>67</w:t>
      </w:r>
      <w:r w:rsidRPr="003910BD">
        <w:rPr>
          <w:rFonts w:ascii="Times New Roman" w:hAnsi="Times New Roman" w:cs="Times New Roman"/>
          <w:color w:val="000000"/>
          <w:kern w:val="0"/>
          <w:sz w:val="27"/>
          <w:szCs w:val="27"/>
        </w:rPr>
        <w:t>處，建立社區照顧關懷據點目標達成率</w:t>
      </w:r>
      <w:r w:rsidRPr="003910BD">
        <w:rPr>
          <w:rFonts w:ascii="Times New Roman" w:hAnsi="Times New Roman" w:cs="Times New Roman"/>
          <w:color w:val="000000"/>
          <w:kern w:val="0"/>
          <w:sz w:val="27"/>
          <w:szCs w:val="27"/>
        </w:rPr>
        <w:t>103%</w:t>
      </w:r>
      <w:r w:rsidRPr="003910BD">
        <w:rPr>
          <w:rFonts w:ascii="Times New Roman" w:hAnsi="Times New Roman" w:cs="Times New Roman"/>
          <w:color w:val="000000"/>
          <w:kern w:val="0"/>
          <w:sz w:val="27"/>
          <w:szCs w:val="27"/>
        </w:rPr>
        <w:t>，其中</w:t>
      </w:r>
      <w:r w:rsidRPr="003910BD">
        <w:rPr>
          <w:rFonts w:ascii="Times New Roman" w:hAnsi="Times New Roman" w:cs="Times New Roman"/>
          <w:color w:val="000000"/>
          <w:kern w:val="0"/>
          <w:sz w:val="27"/>
          <w:szCs w:val="27"/>
        </w:rPr>
        <w:t>46</w:t>
      </w:r>
      <w:r w:rsidRPr="003910BD">
        <w:rPr>
          <w:rFonts w:ascii="Times New Roman" w:hAnsi="Times New Roman" w:cs="Times New Roman"/>
          <w:color w:val="000000"/>
          <w:kern w:val="0"/>
          <w:sz w:val="27"/>
          <w:szCs w:val="27"/>
        </w:rPr>
        <w:t>處為社區發展協會辦理</w:t>
      </w:r>
      <w:r w:rsidRPr="003910BD">
        <w:rPr>
          <w:rFonts w:ascii="Times New Roman" w:hAnsi="Times New Roman" w:cs="Times New Roman"/>
          <w:color w:val="000000"/>
          <w:kern w:val="0"/>
          <w:sz w:val="27"/>
          <w:szCs w:val="27"/>
        </w:rPr>
        <w:t>(</w:t>
      </w:r>
      <w:r w:rsidRPr="003910BD">
        <w:rPr>
          <w:rFonts w:ascii="Times New Roman" w:hAnsi="Times New Roman" w:cs="Times New Roman"/>
          <w:color w:val="000000"/>
          <w:kern w:val="0"/>
          <w:sz w:val="27"/>
          <w:szCs w:val="27"/>
        </w:rPr>
        <w:t>佔</w:t>
      </w:r>
      <w:r w:rsidRPr="003910BD">
        <w:rPr>
          <w:rFonts w:ascii="Times New Roman" w:hAnsi="Times New Roman" w:cs="Times New Roman"/>
          <w:color w:val="000000"/>
          <w:kern w:val="0"/>
          <w:sz w:val="27"/>
          <w:szCs w:val="27"/>
        </w:rPr>
        <w:t>68.6%)</w:t>
      </w:r>
      <w:r w:rsidRPr="003910BD">
        <w:rPr>
          <w:rFonts w:ascii="Times New Roman" w:hAnsi="Times New Roman" w:cs="Times New Roman"/>
          <w:color w:val="000000"/>
          <w:kern w:val="0"/>
          <w:sz w:val="27"/>
          <w:szCs w:val="27"/>
        </w:rPr>
        <w:t>。全縣有</w:t>
      </w:r>
      <w:r w:rsidRPr="003910BD">
        <w:rPr>
          <w:rFonts w:ascii="Times New Roman" w:hAnsi="Times New Roman" w:cs="Times New Roman"/>
          <w:color w:val="000000"/>
          <w:kern w:val="0"/>
          <w:sz w:val="27"/>
          <w:szCs w:val="27"/>
        </w:rPr>
        <w:t>261</w:t>
      </w:r>
      <w:r w:rsidRPr="003910BD">
        <w:rPr>
          <w:rFonts w:ascii="Times New Roman" w:hAnsi="Times New Roman" w:cs="Times New Roman"/>
          <w:color w:val="000000"/>
          <w:kern w:val="0"/>
          <w:sz w:val="27"/>
          <w:szCs w:val="27"/>
        </w:rPr>
        <w:t>個村里，立案社區發展協會已達</w:t>
      </w:r>
      <w:r w:rsidRPr="003910BD">
        <w:rPr>
          <w:rFonts w:ascii="Times New Roman" w:hAnsi="Times New Roman" w:cs="Times New Roman"/>
          <w:color w:val="000000"/>
          <w:kern w:val="0"/>
          <w:sz w:val="27"/>
          <w:szCs w:val="27"/>
        </w:rPr>
        <w:t>259</w:t>
      </w:r>
      <w:r w:rsidRPr="003910BD">
        <w:rPr>
          <w:rFonts w:ascii="Times New Roman" w:hAnsi="Times New Roman" w:cs="Times New Roman"/>
          <w:color w:val="000000"/>
          <w:kern w:val="0"/>
          <w:sz w:val="27"/>
          <w:szCs w:val="27"/>
        </w:rPr>
        <w:t>個。訂定南投縣社區發展工作願景為：因應社區需求，規劃服務方案，辦理弱勢關懷、居民參與，打造安身立命的社區家園。訂定社區工作年度</w:t>
      </w:r>
      <w:r w:rsidRPr="003910BD">
        <w:rPr>
          <w:rFonts w:ascii="Times New Roman" w:hAnsi="Times New Roman" w:cs="Times New Roman"/>
          <w:color w:val="000000"/>
          <w:kern w:val="0"/>
          <w:sz w:val="27"/>
          <w:szCs w:val="27"/>
        </w:rPr>
        <w:t>5</w:t>
      </w:r>
      <w:r w:rsidRPr="003910BD">
        <w:rPr>
          <w:rFonts w:ascii="Times New Roman" w:hAnsi="Times New Roman" w:cs="Times New Roman"/>
          <w:color w:val="000000"/>
          <w:kern w:val="0"/>
          <w:sz w:val="27"/>
          <w:szCs w:val="27"/>
        </w:rPr>
        <w:t>大重點工作，包括社區競賽、社區會務輔導、社區方案輔導、社區資源整合，以及建置「南投社區協力網」等。</w:t>
      </w:r>
      <w:r w:rsidRPr="003910BD">
        <w:rPr>
          <w:rFonts w:ascii="Times New Roman" w:hAnsi="Times New Roman" w:cs="Times New Roman"/>
          <w:color w:val="000000"/>
          <w:kern w:val="0"/>
          <w:sz w:val="27"/>
          <w:szCs w:val="27"/>
        </w:rPr>
        <w:br/>
      </w:r>
      <w:r w:rsidRPr="003910BD">
        <w:rPr>
          <w:rFonts w:ascii="Times New Roman" w:hAnsi="Times New Roman" w:cs="Times New Roman"/>
          <w:color w:val="000000"/>
          <w:kern w:val="0"/>
          <w:sz w:val="27"/>
          <w:szCs w:val="27"/>
        </w:rPr>
        <w:t>苗栗縣縣內</w:t>
      </w:r>
      <w:r w:rsidRPr="003910BD">
        <w:rPr>
          <w:rFonts w:ascii="Times New Roman" w:hAnsi="Times New Roman" w:cs="Times New Roman"/>
          <w:color w:val="000000"/>
          <w:kern w:val="0"/>
          <w:sz w:val="27"/>
          <w:szCs w:val="27"/>
        </w:rPr>
        <w:t>18</w:t>
      </w:r>
      <w:r w:rsidRPr="003910BD">
        <w:rPr>
          <w:rFonts w:ascii="Times New Roman" w:hAnsi="Times New Roman" w:cs="Times New Roman"/>
          <w:color w:val="000000"/>
          <w:kern w:val="0"/>
          <w:sz w:val="27"/>
          <w:szCs w:val="27"/>
        </w:rPr>
        <w:t>個鄉鎮計有</w:t>
      </w:r>
      <w:r w:rsidRPr="003910BD">
        <w:rPr>
          <w:rFonts w:ascii="Times New Roman" w:hAnsi="Times New Roman" w:cs="Times New Roman"/>
          <w:color w:val="000000"/>
          <w:kern w:val="0"/>
          <w:sz w:val="27"/>
          <w:szCs w:val="27"/>
        </w:rPr>
        <w:t>314</w:t>
      </w:r>
      <w:r w:rsidRPr="003910BD">
        <w:rPr>
          <w:rFonts w:ascii="Times New Roman" w:hAnsi="Times New Roman" w:cs="Times New Roman"/>
          <w:color w:val="000000"/>
          <w:kern w:val="0"/>
          <w:sz w:val="27"/>
          <w:szCs w:val="27"/>
        </w:rPr>
        <w:t>個村里，有</w:t>
      </w:r>
      <w:r w:rsidRPr="003910BD">
        <w:rPr>
          <w:rFonts w:ascii="Times New Roman" w:hAnsi="Times New Roman" w:cs="Times New Roman"/>
          <w:color w:val="000000"/>
          <w:kern w:val="0"/>
          <w:sz w:val="27"/>
          <w:szCs w:val="27"/>
        </w:rPr>
        <w:t>276</w:t>
      </w:r>
      <w:r w:rsidRPr="003910BD">
        <w:rPr>
          <w:rFonts w:ascii="Times New Roman" w:hAnsi="Times New Roman" w:cs="Times New Roman"/>
          <w:color w:val="000000"/>
          <w:kern w:val="0"/>
          <w:sz w:val="27"/>
          <w:szCs w:val="27"/>
        </w:rPr>
        <w:t>個社區發展協會。苗栗縣</w:t>
      </w:r>
      <w:r w:rsidRPr="003910BD">
        <w:rPr>
          <w:rFonts w:ascii="Times New Roman" w:hAnsi="Times New Roman" w:cs="Times New Roman"/>
          <w:color w:val="000000"/>
          <w:kern w:val="0"/>
          <w:sz w:val="27"/>
          <w:szCs w:val="27"/>
        </w:rPr>
        <w:t>98</w:t>
      </w:r>
      <w:r w:rsidRPr="003910BD">
        <w:rPr>
          <w:rFonts w:ascii="Times New Roman" w:hAnsi="Times New Roman" w:cs="Times New Roman"/>
          <w:color w:val="000000"/>
          <w:kern w:val="0"/>
          <w:sz w:val="27"/>
          <w:szCs w:val="27"/>
        </w:rPr>
        <w:t>年度據點有</w:t>
      </w:r>
      <w:r w:rsidRPr="003910BD">
        <w:rPr>
          <w:rFonts w:ascii="Times New Roman" w:hAnsi="Times New Roman" w:cs="Times New Roman"/>
          <w:color w:val="000000"/>
          <w:kern w:val="0"/>
          <w:sz w:val="27"/>
          <w:szCs w:val="27"/>
        </w:rPr>
        <w:t>52</w:t>
      </w:r>
      <w:r w:rsidRPr="003910BD">
        <w:rPr>
          <w:rFonts w:ascii="Times New Roman" w:hAnsi="Times New Roman" w:cs="Times New Roman"/>
          <w:color w:val="000000"/>
          <w:kern w:val="0"/>
          <w:sz w:val="27"/>
          <w:szCs w:val="27"/>
        </w:rPr>
        <w:t>處。苗栗縣巡迴訪視各據點，召開聯繫會報，辦理示範觀摩及教育訓練。該縣以建構「樂居山城」為願景，以打造「健康、環保綠化、福利及人文」的山城為發展目標，</w:t>
      </w:r>
      <w:r w:rsidRPr="003910BD">
        <w:rPr>
          <w:rFonts w:ascii="Times New Roman" w:hAnsi="Times New Roman" w:cs="Times New Roman"/>
          <w:color w:val="000000"/>
          <w:kern w:val="0"/>
          <w:sz w:val="27"/>
          <w:szCs w:val="27"/>
        </w:rPr>
        <w:t>97</w:t>
      </w:r>
      <w:r w:rsidRPr="003910BD">
        <w:rPr>
          <w:rFonts w:ascii="Times New Roman" w:hAnsi="Times New Roman" w:cs="Times New Roman"/>
          <w:color w:val="000000"/>
          <w:kern w:val="0"/>
          <w:sz w:val="27"/>
          <w:szCs w:val="27"/>
        </w:rPr>
        <w:t>年度已正式成為</w:t>
      </w:r>
      <w:r w:rsidRPr="003910BD">
        <w:rPr>
          <w:rFonts w:ascii="Times New Roman" w:hAnsi="Times New Roman" w:cs="Times New Roman"/>
          <w:color w:val="000000"/>
          <w:kern w:val="0"/>
          <w:sz w:val="27"/>
          <w:szCs w:val="27"/>
        </w:rPr>
        <w:t>WHO</w:t>
      </w:r>
      <w:r w:rsidRPr="003910BD">
        <w:rPr>
          <w:rFonts w:ascii="Times New Roman" w:hAnsi="Times New Roman" w:cs="Times New Roman"/>
          <w:color w:val="000000"/>
          <w:kern w:val="0"/>
          <w:sz w:val="27"/>
          <w:szCs w:val="27"/>
        </w:rPr>
        <w:t>西太平洋國際健康城市聯盟會員。苗栗縣每年召開社區發展工作年度工作檢討會及工作計畫說明會，落實社區工作的推動，</w:t>
      </w:r>
      <w:r w:rsidRPr="003910BD">
        <w:rPr>
          <w:rFonts w:ascii="Times New Roman" w:hAnsi="Times New Roman" w:cs="Times New Roman"/>
          <w:color w:val="000000"/>
          <w:kern w:val="0"/>
          <w:sz w:val="27"/>
          <w:szCs w:val="27"/>
        </w:rPr>
        <w:t>98</w:t>
      </w:r>
      <w:r w:rsidRPr="003910BD">
        <w:rPr>
          <w:rFonts w:ascii="Times New Roman" w:hAnsi="Times New Roman" w:cs="Times New Roman"/>
          <w:color w:val="000000"/>
          <w:kern w:val="0"/>
          <w:sz w:val="27"/>
          <w:szCs w:val="27"/>
        </w:rPr>
        <w:t>年度起更委託社區培力學會進行社區輔導和培力。社區業務經費微幅下降，社區發展協會數量維持不變，委託專業團隊培力縣內社區，並與其他局處推動之社區營造工作接軌，可收資源共用減少重複之效。</w:t>
      </w:r>
      <w:r w:rsidRPr="003910BD">
        <w:rPr>
          <w:rFonts w:ascii="Times New Roman" w:hAnsi="Times New Roman" w:cs="Times New Roman"/>
          <w:color w:val="000000"/>
          <w:kern w:val="0"/>
          <w:sz w:val="27"/>
          <w:szCs w:val="27"/>
        </w:rPr>
        <w:br/>
      </w:r>
      <w:r w:rsidRPr="003910BD">
        <w:rPr>
          <w:rFonts w:ascii="Times New Roman" w:hAnsi="Times New Roman" w:cs="Times New Roman"/>
          <w:color w:val="000000"/>
          <w:kern w:val="0"/>
          <w:sz w:val="27"/>
          <w:szCs w:val="27"/>
        </w:rPr>
        <w:t>桃園縣輔導縣內社區發展協會成立民俗技藝康樂團隊共</w:t>
      </w:r>
      <w:r w:rsidRPr="003910BD">
        <w:rPr>
          <w:rFonts w:ascii="Times New Roman" w:hAnsi="Times New Roman" w:cs="Times New Roman"/>
          <w:color w:val="000000"/>
          <w:kern w:val="0"/>
          <w:sz w:val="27"/>
          <w:szCs w:val="27"/>
        </w:rPr>
        <w:t>121</w:t>
      </w:r>
      <w:r w:rsidRPr="003910BD">
        <w:rPr>
          <w:rFonts w:ascii="Times New Roman" w:hAnsi="Times New Roman" w:cs="Times New Roman"/>
          <w:color w:val="000000"/>
          <w:kern w:val="0"/>
          <w:sz w:val="27"/>
          <w:szCs w:val="27"/>
        </w:rPr>
        <w:t>隊，成立安</w:t>
      </w:r>
      <w:r w:rsidRPr="003910BD">
        <w:rPr>
          <w:rFonts w:ascii="Times New Roman" w:hAnsi="Times New Roman" w:cs="Times New Roman"/>
          <w:color w:val="000000"/>
          <w:kern w:val="0"/>
          <w:sz w:val="27"/>
          <w:szCs w:val="27"/>
        </w:rPr>
        <w:lastRenderedPageBreak/>
        <w:t>家實物銀行以物資提供社區弱勢家庭。</w:t>
      </w:r>
      <w:r w:rsidRPr="003910BD">
        <w:rPr>
          <w:rFonts w:ascii="Times New Roman" w:hAnsi="Times New Roman" w:cs="Times New Roman"/>
          <w:color w:val="000000"/>
          <w:kern w:val="0"/>
          <w:sz w:val="27"/>
          <w:szCs w:val="27"/>
        </w:rPr>
        <w:t>98</w:t>
      </w:r>
      <w:r w:rsidRPr="003910BD">
        <w:rPr>
          <w:rFonts w:ascii="Times New Roman" w:hAnsi="Times New Roman" w:cs="Times New Roman"/>
          <w:color w:val="000000"/>
          <w:kern w:val="0"/>
          <w:sz w:val="27"/>
          <w:szCs w:val="27"/>
        </w:rPr>
        <w:t>年度據點數為</w:t>
      </w:r>
      <w:r w:rsidRPr="003910BD">
        <w:rPr>
          <w:rFonts w:ascii="Times New Roman" w:hAnsi="Times New Roman" w:cs="Times New Roman"/>
          <w:color w:val="000000"/>
          <w:kern w:val="0"/>
          <w:sz w:val="27"/>
          <w:szCs w:val="27"/>
        </w:rPr>
        <w:t>82</w:t>
      </w:r>
      <w:r w:rsidRPr="003910BD">
        <w:rPr>
          <w:rFonts w:ascii="Times New Roman" w:hAnsi="Times New Roman" w:cs="Times New Roman"/>
          <w:color w:val="000000"/>
          <w:kern w:val="0"/>
          <w:sz w:val="27"/>
          <w:szCs w:val="27"/>
        </w:rPr>
        <w:t>處，建立社區照顧關懷據點目標達成率</w:t>
      </w:r>
      <w:r w:rsidRPr="003910BD">
        <w:rPr>
          <w:rFonts w:ascii="Times New Roman" w:hAnsi="Times New Roman" w:cs="Times New Roman"/>
          <w:color w:val="000000"/>
          <w:kern w:val="0"/>
          <w:sz w:val="27"/>
          <w:szCs w:val="27"/>
        </w:rPr>
        <w:t>89%</w:t>
      </w:r>
      <w:r w:rsidRPr="003910BD">
        <w:rPr>
          <w:rFonts w:ascii="Times New Roman" w:hAnsi="Times New Roman" w:cs="Times New Roman"/>
          <w:color w:val="000000"/>
          <w:kern w:val="0"/>
          <w:sz w:val="27"/>
          <w:szCs w:val="27"/>
        </w:rPr>
        <w:t>，巡迴訪視各據點，召開聯繫會報、辦理教育訓練，以提升各據點績效。輔導社區發展協會建立社區照顧關懷據點共</w:t>
      </w:r>
      <w:r w:rsidRPr="003910BD">
        <w:rPr>
          <w:rFonts w:ascii="Times New Roman" w:hAnsi="Times New Roman" w:cs="Times New Roman"/>
          <w:color w:val="000000"/>
          <w:kern w:val="0"/>
          <w:sz w:val="27"/>
          <w:szCs w:val="27"/>
        </w:rPr>
        <w:t>40</w:t>
      </w:r>
      <w:r w:rsidRPr="003910BD">
        <w:rPr>
          <w:rFonts w:ascii="Times New Roman" w:hAnsi="Times New Roman" w:cs="Times New Roman"/>
          <w:color w:val="000000"/>
          <w:kern w:val="0"/>
          <w:sz w:val="27"/>
          <w:szCs w:val="27"/>
        </w:rPr>
        <w:t>個，進行的活動以健康促進活動居多，其次為電話問安、送餐服務及關懷訪視。縣內有</w:t>
      </w:r>
      <w:r w:rsidRPr="003910BD">
        <w:rPr>
          <w:rFonts w:ascii="Times New Roman" w:hAnsi="Times New Roman" w:cs="Times New Roman"/>
          <w:color w:val="000000"/>
          <w:kern w:val="0"/>
          <w:sz w:val="27"/>
          <w:szCs w:val="27"/>
        </w:rPr>
        <w:t>483</w:t>
      </w:r>
      <w:r w:rsidRPr="003910BD">
        <w:rPr>
          <w:rFonts w:ascii="Times New Roman" w:hAnsi="Times New Roman" w:cs="Times New Roman"/>
          <w:color w:val="000000"/>
          <w:kern w:val="0"/>
          <w:sz w:val="27"/>
          <w:szCs w:val="27"/>
        </w:rPr>
        <w:t>個村里，已成立</w:t>
      </w:r>
      <w:r w:rsidRPr="003910BD">
        <w:rPr>
          <w:rFonts w:ascii="Times New Roman" w:hAnsi="Times New Roman" w:cs="Times New Roman"/>
          <w:color w:val="000000"/>
          <w:kern w:val="0"/>
          <w:sz w:val="27"/>
          <w:szCs w:val="27"/>
        </w:rPr>
        <w:t>238</w:t>
      </w:r>
      <w:r w:rsidRPr="003910BD">
        <w:rPr>
          <w:rFonts w:ascii="Times New Roman" w:hAnsi="Times New Roman" w:cs="Times New Roman"/>
          <w:color w:val="000000"/>
          <w:kern w:val="0"/>
          <w:sz w:val="27"/>
          <w:szCs w:val="27"/>
        </w:rPr>
        <w:t>個社區發展協會，達成率</w:t>
      </w:r>
      <w:r w:rsidRPr="003910BD">
        <w:rPr>
          <w:rFonts w:ascii="Times New Roman" w:hAnsi="Times New Roman" w:cs="Times New Roman"/>
          <w:color w:val="000000"/>
          <w:kern w:val="0"/>
          <w:sz w:val="27"/>
          <w:szCs w:val="27"/>
        </w:rPr>
        <w:t>54%</w:t>
      </w:r>
      <w:r w:rsidRPr="003910BD">
        <w:rPr>
          <w:rFonts w:ascii="Times New Roman" w:hAnsi="Times New Roman" w:cs="Times New Roman"/>
          <w:color w:val="000000"/>
          <w:kern w:val="0"/>
          <w:sz w:val="27"/>
          <w:szCs w:val="27"/>
        </w:rPr>
        <w:t>。對全縣各社區之資訊化基本資料庫的建置完整，該縣有</w:t>
      </w:r>
      <w:r w:rsidRPr="003910BD">
        <w:rPr>
          <w:rFonts w:ascii="Times New Roman" w:hAnsi="Times New Roman" w:cs="Times New Roman"/>
          <w:color w:val="000000"/>
          <w:kern w:val="0"/>
          <w:sz w:val="27"/>
          <w:szCs w:val="27"/>
        </w:rPr>
        <w:t>238</w:t>
      </w:r>
      <w:r w:rsidRPr="003910BD">
        <w:rPr>
          <w:rFonts w:ascii="Times New Roman" w:hAnsi="Times New Roman" w:cs="Times New Roman"/>
          <w:color w:val="000000"/>
          <w:kern w:val="0"/>
          <w:sz w:val="27"/>
          <w:szCs w:val="27"/>
        </w:rPr>
        <w:t>個社區發展協會，遍佈</w:t>
      </w:r>
      <w:r w:rsidRPr="003910BD">
        <w:rPr>
          <w:rFonts w:ascii="Times New Roman" w:hAnsi="Times New Roman" w:cs="Times New Roman"/>
          <w:color w:val="000000"/>
          <w:kern w:val="0"/>
          <w:sz w:val="27"/>
          <w:szCs w:val="27"/>
        </w:rPr>
        <w:t>13</w:t>
      </w:r>
      <w:r w:rsidRPr="003910BD">
        <w:rPr>
          <w:rFonts w:ascii="Times New Roman" w:hAnsi="Times New Roman" w:cs="Times New Roman"/>
          <w:color w:val="000000"/>
          <w:kern w:val="0"/>
          <w:sz w:val="27"/>
          <w:szCs w:val="27"/>
        </w:rPr>
        <w:t>個鄉鎮市。該縣推動旗艦社區領航計畫，從</w:t>
      </w:r>
      <w:r w:rsidRPr="003910BD">
        <w:rPr>
          <w:rFonts w:ascii="Times New Roman" w:hAnsi="Times New Roman" w:cs="Times New Roman"/>
          <w:color w:val="000000"/>
          <w:kern w:val="0"/>
          <w:sz w:val="27"/>
          <w:szCs w:val="27"/>
        </w:rPr>
        <w:t>97</w:t>
      </w:r>
      <w:r w:rsidRPr="003910BD">
        <w:rPr>
          <w:rFonts w:ascii="Times New Roman" w:hAnsi="Times New Roman" w:cs="Times New Roman"/>
          <w:color w:val="000000"/>
          <w:kern w:val="0"/>
          <w:sz w:val="27"/>
          <w:szCs w:val="27"/>
        </w:rPr>
        <w:t>年度開始，邀集大專院校學者專家進行指導，並推動人才培育等各項輔導計畫，成效頗佳。能藉由政府引導與公私部門的合作，以系統性、專業性的規劃、執行與檢視，診斷社區需求，回應社區問題，發展社區計畫，突破社區發展之限制，規劃社區發展之整體願景。</w:t>
      </w:r>
      <w:r w:rsidRPr="003910BD">
        <w:rPr>
          <w:rFonts w:ascii="Times New Roman" w:hAnsi="Times New Roman" w:cs="Times New Roman"/>
          <w:color w:val="000000"/>
          <w:kern w:val="0"/>
          <w:sz w:val="27"/>
          <w:szCs w:val="27"/>
        </w:rPr>
        <w:br/>
      </w:r>
      <w:r w:rsidRPr="003910BD">
        <w:rPr>
          <w:rFonts w:ascii="Times New Roman" w:hAnsi="Times New Roman" w:cs="Times New Roman"/>
          <w:color w:val="000000"/>
          <w:kern w:val="0"/>
          <w:sz w:val="27"/>
          <w:szCs w:val="27"/>
        </w:rPr>
        <w:t>基隆市針對社區幹部及公所人員每年辦理</w:t>
      </w:r>
      <w:r w:rsidRPr="003910BD">
        <w:rPr>
          <w:rFonts w:ascii="Times New Roman" w:hAnsi="Times New Roman" w:cs="Times New Roman"/>
          <w:color w:val="000000"/>
          <w:kern w:val="0"/>
          <w:sz w:val="27"/>
          <w:szCs w:val="27"/>
        </w:rPr>
        <w:t>1</w:t>
      </w:r>
      <w:r w:rsidRPr="003910BD">
        <w:rPr>
          <w:rFonts w:ascii="Times New Roman" w:hAnsi="Times New Roman" w:cs="Times New Roman"/>
          <w:color w:val="000000"/>
          <w:kern w:val="0"/>
          <w:sz w:val="27"/>
          <w:szCs w:val="27"/>
        </w:rPr>
        <w:t>場培訓研習課程，積極鼓勵社區及公所人員參與各項觀摩活動。訂定社區發展工作評鑑辦法及獎勵標準，並於每年辦理市內評鑑。全市有</w:t>
      </w:r>
      <w:r w:rsidRPr="003910BD">
        <w:rPr>
          <w:rFonts w:ascii="Times New Roman" w:hAnsi="Times New Roman" w:cs="Times New Roman"/>
          <w:color w:val="000000"/>
          <w:kern w:val="0"/>
          <w:sz w:val="27"/>
          <w:szCs w:val="27"/>
        </w:rPr>
        <w:t>142</w:t>
      </w:r>
      <w:r w:rsidRPr="003910BD">
        <w:rPr>
          <w:rFonts w:ascii="Times New Roman" w:hAnsi="Times New Roman" w:cs="Times New Roman"/>
          <w:color w:val="000000"/>
          <w:kern w:val="0"/>
          <w:sz w:val="27"/>
          <w:szCs w:val="27"/>
        </w:rPr>
        <w:t>個社區，建立社區照顧關懷據點目標達成率</w:t>
      </w:r>
      <w:r w:rsidRPr="003910BD">
        <w:rPr>
          <w:rFonts w:ascii="Times New Roman" w:hAnsi="Times New Roman" w:cs="Times New Roman"/>
          <w:color w:val="000000"/>
          <w:kern w:val="0"/>
          <w:sz w:val="27"/>
          <w:szCs w:val="27"/>
        </w:rPr>
        <w:t>103%</w:t>
      </w:r>
      <w:r w:rsidRPr="003910BD">
        <w:rPr>
          <w:rFonts w:ascii="Times New Roman" w:hAnsi="Times New Roman" w:cs="Times New Roman"/>
          <w:color w:val="000000"/>
          <w:kern w:val="0"/>
          <w:sz w:val="27"/>
          <w:szCs w:val="27"/>
        </w:rPr>
        <w:t>，輔導長潭等</w:t>
      </w:r>
      <w:r w:rsidRPr="003910BD">
        <w:rPr>
          <w:rFonts w:ascii="Times New Roman" w:hAnsi="Times New Roman" w:cs="Times New Roman"/>
          <w:color w:val="000000"/>
          <w:kern w:val="0"/>
          <w:sz w:val="27"/>
          <w:szCs w:val="27"/>
        </w:rPr>
        <w:t>7</w:t>
      </w:r>
      <w:r w:rsidRPr="003910BD">
        <w:rPr>
          <w:rFonts w:ascii="Times New Roman" w:hAnsi="Times New Roman" w:cs="Times New Roman"/>
          <w:color w:val="000000"/>
          <w:kern w:val="0"/>
          <w:sz w:val="27"/>
          <w:szCs w:val="27"/>
        </w:rPr>
        <w:t>個社區發展協會辦理社區照顧關懷據點，服務社區中的長輩。社區型態以都市型及混合型居為多，工作各具特色，有集合式住宅社區</w:t>
      </w:r>
      <w:r w:rsidRPr="003910BD">
        <w:rPr>
          <w:rFonts w:ascii="Times New Roman" w:hAnsi="Times New Roman" w:cs="Times New Roman"/>
          <w:color w:val="000000"/>
          <w:kern w:val="0"/>
          <w:sz w:val="27"/>
          <w:szCs w:val="27"/>
        </w:rPr>
        <w:t>(</w:t>
      </w:r>
      <w:r w:rsidRPr="003910BD">
        <w:rPr>
          <w:rFonts w:ascii="Times New Roman" w:hAnsi="Times New Roman" w:cs="Times New Roman"/>
          <w:color w:val="000000"/>
          <w:kern w:val="0"/>
          <w:sz w:val="27"/>
          <w:szCs w:val="27"/>
        </w:rPr>
        <w:t>長樂社區</w:t>
      </w:r>
      <w:r w:rsidRPr="003910BD">
        <w:rPr>
          <w:rFonts w:ascii="Times New Roman" w:hAnsi="Times New Roman" w:cs="Times New Roman"/>
          <w:color w:val="000000"/>
          <w:kern w:val="0"/>
          <w:sz w:val="27"/>
          <w:szCs w:val="27"/>
        </w:rPr>
        <w:t>)</w:t>
      </w:r>
      <w:r w:rsidRPr="003910BD">
        <w:rPr>
          <w:rFonts w:ascii="Times New Roman" w:hAnsi="Times New Roman" w:cs="Times New Roman"/>
          <w:color w:val="000000"/>
          <w:kern w:val="0"/>
          <w:sz w:val="27"/>
          <w:szCs w:val="27"/>
        </w:rPr>
        <w:t>、新舊住宅社區</w:t>
      </w:r>
      <w:r w:rsidRPr="003910BD">
        <w:rPr>
          <w:rFonts w:ascii="Times New Roman" w:hAnsi="Times New Roman" w:cs="Times New Roman"/>
          <w:color w:val="000000"/>
          <w:kern w:val="0"/>
          <w:sz w:val="27"/>
          <w:szCs w:val="27"/>
        </w:rPr>
        <w:t>(</w:t>
      </w:r>
      <w:r w:rsidRPr="003910BD">
        <w:rPr>
          <w:rFonts w:ascii="Times New Roman" w:hAnsi="Times New Roman" w:cs="Times New Roman"/>
          <w:color w:val="000000"/>
          <w:kern w:val="0"/>
          <w:sz w:val="27"/>
          <w:szCs w:val="27"/>
        </w:rPr>
        <w:t>過港社區</w:t>
      </w:r>
      <w:r w:rsidRPr="003910BD">
        <w:rPr>
          <w:rFonts w:ascii="Times New Roman" w:hAnsi="Times New Roman" w:cs="Times New Roman"/>
          <w:color w:val="000000"/>
          <w:kern w:val="0"/>
          <w:sz w:val="27"/>
          <w:szCs w:val="27"/>
        </w:rPr>
        <w:t>)</w:t>
      </w:r>
      <w:r w:rsidRPr="003910BD">
        <w:rPr>
          <w:rFonts w:ascii="Times New Roman" w:hAnsi="Times New Roman" w:cs="Times New Roman"/>
          <w:color w:val="000000"/>
          <w:kern w:val="0"/>
          <w:sz w:val="27"/>
          <w:szCs w:val="27"/>
        </w:rPr>
        <w:t>及住商混合社區</w:t>
      </w:r>
      <w:r w:rsidRPr="003910BD">
        <w:rPr>
          <w:rFonts w:ascii="Times New Roman" w:hAnsi="Times New Roman" w:cs="Times New Roman"/>
          <w:color w:val="000000"/>
          <w:kern w:val="0"/>
          <w:sz w:val="27"/>
          <w:szCs w:val="27"/>
        </w:rPr>
        <w:t>(</w:t>
      </w:r>
      <w:r w:rsidRPr="003910BD">
        <w:rPr>
          <w:rFonts w:ascii="Times New Roman" w:hAnsi="Times New Roman" w:cs="Times New Roman"/>
          <w:color w:val="000000"/>
          <w:kern w:val="0"/>
          <w:sz w:val="27"/>
          <w:szCs w:val="27"/>
        </w:rPr>
        <w:t>長壽社區</w:t>
      </w:r>
      <w:r w:rsidRPr="003910BD">
        <w:rPr>
          <w:rFonts w:ascii="Times New Roman" w:hAnsi="Times New Roman" w:cs="Times New Roman"/>
          <w:color w:val="000000"/>
          <w:kern w:val="0"/>
          <w:sz w:val="27"/>
          <w:szCs w:val="27"/>
        </w:rPr>
        <w:t>)</w:t>
      </w:r>
      <w:r w:rsidRPr="003910BD">
        <w:rPr>
          <w:rFonts w:ascii="Times New Roman" w:hAnsi="Times New Roman" w:cs="Times New Roman"/>
          <w:color w:val="000000"/>
          <w:kern w:val="0"/>
          <w:sz w:val="27"/>
          <w:szCs w:val="27"/>
        </w:rPr>
        <w:t>。基隆市擁有社區刊物者約達</w:t>
      </w:r>
      <w:r w:rsidRPr="003910BD">
        <w:rPr>
          <w:rFonts w:ascii="Times New Roman" w:hAnsi="Times New Roman" w:cs="Times New Roman"/>
          <w:color w:val="000000"/>
          <w:kern w:val="0"/>
          <w:sz w:val="27"/>
          <w:szCs w:val="27"/>
        </w:rPr>
        <w:t>20</w:t>
      </w:r>
      <w:r w:rsidRPr="003910BD">
        <w:rPr>
          <w:rFonts w:ascii="Times New Roman" w:hAnsi="Times New Roman" w:cs="Times New Roman"/>
          <w:color w:val="000000"/>
          <w:kern w:val="0"/>
          <w:sz w:val="27"/>
          <w:szCs w:val="27"/>
        </w:rPr>
        <w:t>個社區，提供各類社區資訊與社區達人之榮譽事蹟。</w:t>
      </w:r>
      <w:r w:rsidRPr="003910BD">
        <w:rPr>
          <w:rFonts w:ascii="Times New Roman" w:hAnsi="Times New Roman" w:cs="Times New Roman"/>
          <w:color w:val="000000"/>
          <w:kern w:val="0"/>
          <w:sz w:val="27"/>
          <w:szCs w:val="27"/>
        </w:rPr>
        <w:br/>
      </w:r>
      <w:r w:rsidRPr="003910BD">
        <w:rPr>
          <w:rFonts w:ascii="Times New Roman" w:hAnsi="Times New Roman" w:cs="Times New Roman"/>
          <w:color w:val="000000"/>
          <w:kern w:val="0"/>
          <w:sz w:val="27"/>
          <w:szCs w:val="27"/>
        </w:rPr>
        <w:t>新竹市針對社區幹部及公所人員每年辦理</w:t>
      </w:r>
      <w:r w:rsidRPr="003910BD">
        <w:rPr>
          <w:rFonts w:ascii="Times New Roman" w:hAnsi="Times New Roman" w:cs="Times New Roman"/>
          <w:color w:val="000000"/>
          <w:kern w:val="0"/>
          <w:sz w:val="27"/>
          <w:szCs w:val="27"/>
        </w:rPr>
        <w:t>1</w:t>
      </w:r>
      <w:r w:rsidRPr="003910BD">
        <w:rPr>
          <w:rFonts w:ascii="Times New Roman" w:hAnsi="Times New Roman" w:cs="Times New Roman"/>
          <w:color w:val="000000"/>
          <w:kern w:val="0"/>
          <w:sz w:val="27"/>
          <w:szCs w:val="27"/>
        </w:rPr>
        <w:t>場培訓研習課程，輔導成立社區發展協會計有</w:t>
      </w:r>
      <w:r w:rsidRPr="003910BD">
        <w:rPr>
          <w:rFonts w:ascii="Times New Roman" w:hAnsi="Times New Roman" w:cs="Times New Roman"/>
          <w:color w:val="000000"/>
          <w:kern w:val="0"/>
          <w:sz w:val="27"/>
          <w:szCs w:val="27"/>
        </w:rPr>
        <w:t>111</w:t>
      </w:r>
      <w:r w:rsidRPr="003910BD">
        <w:rPr>
          <w:rFonts w:ascii="Times New Roman" w:hAnsi="Times New Roman" w:cs="Times New Roman"/>
          <w:color w:val="000000"/>
          <w:kern w:val="0"/>
          <w:sz w:val="27"/>
          <w:szCs w:val="27"/>
        </w:rPr>
        <w:t>個。</w:t>
      </w:r>
      <w:r w:rsidRPr="003910BD">
        <w:rPr>
          <w:rFonts w:ascii="Times New Roman" w:hAnsi="Times New Roman" w:cs="Times New Roman"/>
          <w:color w:val="000000"/>
          <w:kern w:val="0"/>
          <w:sz w:val="27"/>
          <w:szCs w:val="27"/>
        </w:rPr>
        <w:t>98</w:t>
      </w:r>
      <w:r w:rsidRPr="003910BD">
        <w:rPr>
          <w:rFonts w:ascii="Times New Roman" w:hAnsi="Times New Roman" w:cs="Times New Roman"/>
          <w:color w:val="000000"/>
          <w:kern w:val="0"/>
          <w:sz w:val="27"/>
          <w:szCs w:val="27"/>
        </w:rPr>
        <w:t>年度據點數為</w:t>
      </w:r>
      <w:r w:rsidRPr="003910BD">
        <w:rPr>
          <w:rFonts w:ascii="Times New Roman" w:hAnsi="Times New Roman" w:cs="Times New Roman"/>
          <w:color w:val="000000"/>
          <w:kern w:val="0"/>
          <w:sz w:val="27"/>
          <w:szCs w:val="27"/>
        </w:rPr>
        <w:t>29</w:t>
      </w:r>
      <w:r w:rsidRPr="003910BD">
        <w:rPr>
          <w:rFonts w:ascii="Times New Roman" w:hAnsi="Times New Roman" w:cs="Times New Roman"/>
          <w:color w:val="000000"/>
          <w:kern w:val="0"/>
          <w:sz w:val="27"/>
          <w:szCs w:val="27"/>
        </w:rPr>
        <w:t>處，建立社區照顧關懷據點目標達成率</w:t>
      </w:r>
      <w:r w:rsidRPr="003910BD">
        <w:rPr>
          <w:rFonts w:ascii="Times New Roman" w:hAnsi="Times New Roman" w:cs="Times New Roman"/>
          <w:color w:val="000000"/>
          <w:kern w:val="0"/>
          <w:sz w:val="27"/>
          <w:szCs w:val="27"/>
        </w:rPr>
        <w:t>100%</w:t>
      </w:r>
      <w:r w:rsidRPr="003910BD">
        <w:rPr>
          <w:rFonts w:ascii="Times New Roman" w:hAnsi="Times New Roman" w:cs="Times New Roman"/>
          <w:color w:val="000000"/>
          <w:kern w:val="0"/>
          <w:sz w:val="27"/>
          <w:szCs w:val="27"/>
        </w:rPr>
        <w:t>，全為社區發展協會辦理，由老人福利機構及志願服務、醫療衛生等公益團體協助辦理。每月召開據點督導聯繫會議，提供行政性、支持性與教育性服務，並辦理教育訓練課程。該市近年社區發展經費微幅增加，新近完成會務管理整合資訊系統，做為管理協會各項基本資料之工具。</w:t>
      </w:r>
      <w:r w:rsidRPr="003910BD">
        <w:rPr>
          <w:rFonts w:ascii="Times New Roman" w:hAnsi="Times New Roman" w:cs="Times New Roman"/>
          <w:color w:val="000000"/>
          <w:kern w:val="0"/>
          <w:sz w:val="27"/>
          <w:szCs w:val="27"/>
        </w:rPr>
        <w:t>97</w:t>
      </w:r>
      <w:r w:rsidRPr="003910BD">
        <w:rPr>
          <w:rFonts w:ascii="Times New Roman" w:hAnsi="Times New Roman" w:cs="Times New Roman"/>
          <w:color w:val="000000"/>
          <w:kern w:val="0"/>
          <w:sz w:val="27"/>
          <w:szCs w:val="27"/>
        </w:rPr>
        <w:t>、</w:t>
      </w:r>
      <w:r w:rsidRPr="003910BD">
        <w:rPr>
          <w:rFonts w:ascii="Times New Roman" w:hAnsi="Times New Roman" w:cs="Times New Roman"/>
          <w:color w:val="000000"/>
          <w:kern w:val="0"/>
          <w:sz w:val="27"/>
          <w:szCs w:val="27"/>
        </w:rPr>
        <w:t>98</w:t>
      </w:r>
      <w:r w:rsidRPr="003910BD">
        <w:rPr>
          <w:rFonts w:ascii="Times New Roman" w:hAnsi="Times New Roman" w:cs="Times New Roman"/>
          <w:color w:val="000000"/>
          <w:kern w:val="0"/>
          <w:sz w:val="27"/>
          <w:szCs w:val="27"/>
        </w:rPr>
        <w:t>年度均辦理社區評鑑，</w:t>
      </w:r>
      <w:r w:rsidRPr="003910BD">
        <w:rPr>
          <w:rFonts w:ascii="Times New Roman" w:hAnsi="Times New Roman" w:cs="Times New Roman"/>
          <w:color w:val="000000"/>
          <w:kern w:val="0"/>
          <w:sz w:val="27"/>
          <w:szCs w:val="27"/>
        </w:rPr>
        <w:t>97</w:t>
      </w:r>
      <w:r w:rsidRPr="003910BD">
        <w:rPr>
          <w:rFonts w:ascii="Times New Roman" w:hAnsi="Times New Roman" w:cs="Times New Roman"/>
          <w:color w:val="000000"/>
          <w:kern w:val="0"/>
          <w:sz w:val="27"/>
          <w:szCs w:val="27"/>
        </w:rPr>
        <w:t>年度績優</w:t>
      </w:r>
      <w:r w:rsidRPr="003910BD">
        <w:rPr>
          <w:rFonts w:ascii="Times New Roman" w:hAnsi="Times New Roman" w:cs="Times New Roman"/>
          <w:color w:val="000000"/>
          <w:kern w:val="0"/>
          <w:sz w:val="27"/>
          <w:szCs w:val="27"/>
        </w:rPr>
        <w:t>1</w:t>
      </w:r>
      <w:r w:rsidRPr="003910BD">
        <w:rPr>
          <w:rFonts w:ascii="Times New Roman" w:hAnsi="Times New Roman" w:cs="Times New Roman"/>
          <w:color w:val="000000"/>
          <w:kern w:val="0"/>
          <w:sz w:val="27"/>
          <w:szCs w:val="27"/>
        </w:rPr>
        <w:t>個社區，甲等</w:t>
      </w:r>
      <w:r w:rsidRPr="003910BD">
        <w:rPr>
          <w:rFonts w:ascii="Times New Roman" w:hAnsi="Times New Roman" w:cs="Times New Roman"/>
          <w:color w:val="000000"/>
          <w:kern w:val="0"/>
          <w:sz w:val="27"/>
          <w:szCs w:val="27"/>
        </w:rPr>
        <w:t>4</w:t>
      </w:r>
      <w:r w:rsidRPr="003910BD">
        <w:rPr>
          <w:rFonts w:ascii="Times New Roman" w:hAnsi="Times New Roman" w:cs="Times New Roman"/>
          <w:color w:val="000000"/>
          <w:kern w:val="0"/>
          <w:sz w:val="27"/>
          <w:szCs w:val="27"/>
        </w:rPr>
        <w:t>個社區，乙等</w:t>
      </w:r>
      <w:r w:rsidRPr="003910BD">
        <w:rPr>
          <w:rFonts w:ascii="Times New Roman" w:hAnsi="Times New Roman" w:cs="Times New Roman"/>
          <w:color w:val="000000"/>
          <w:kern w:val="0"/>
          <w:sz w:val="27"/>
          <w:szCs w:val="27"/>
        </w:rPr>
        <w:t>2</w:t>
      </w:r>
      <w:r w:rsidRPr="003910BD">
        <w:rPr>
          <w:rFonts w:ascii="Times New Roman" w:hAnsi="Times New Roman" w:cs="Times New Roman"/>
          <w:color w:val="000000"/>
          <w:kern w:val="0"/>
          <w:sz w:val="27"/>
          <w:szCs w:val="27"/>
        </w:rPr>
        <w:t>個社區；</w:t>
      </w:r>
      <w:r w:rsidRPr="003910BD">
        <w:rPr>
          <w:rFonts w:ascii="Times New Roman" w:hAnsi="Times New Roman" w:cs="Times New Roman"/>
          <w:color w:val="000000"/>
          <w:kern w:val="0"/>
          <w:sz w:val="27"/>
          <w:szCs w:val="27"/>
        </w:rPr>
        <w:t>98</w:t>
      </w:r>
      <w:r w:rsidRPr="003910BD">
        <w:rPr>
          <w:rFonts w:ascii="Times New Roman" w:hAnsi="Times New Roman" w:cs="Times New Roman"/>
          <w:color w:val="000000"/>
          <w:kern w:val="0"/>
          <w:sz w:val="27"/>
          <w:szCs w:val="27"/>
        </w:rPr>
        <w:t>年度績優</w:t>
      </w:r>
      <w:r w:rsidRPr="003910BD">
        <w:rPr>
          <w:rFonts w:ascii="Times New Roman" w:hAnsi="Times New Roman" w:cs="Times New Roman"/>
          <w:color w:val="000000"/>
          <w:kern w:val="0"/>
          <w:sz w:val="27"/>
          <w:szCs w:val="27"/>
        </w:rPr>
        <w:t>5</w:t>
      </w:r>
      <w:r w:rsidRPr="003910BD">
        <w:rPr>
          <w:rFonts w:ascii="Times New Roman" w:hAnsi="Times New Roman" w:cs="Times New Roman"/>
          <w:color w:val="000000"/>
          <w:kern w:val="0"/>
          <w:sz w:val="27"/>
          <w:szCs w:val="27"/>
        </w:rPr>
        <w:t>個社區，甲等</w:t>
      </w:r>
      <w:r w:rsidRPr="003910BD">
        <w:rPr>
          <w:rFonts w:ascii="Times New Roman" w:hAnsi="Times New Roman" w:cs="Times New Roman"/>
          <w:color w:val="000000"/>
          <w:kern w:val="0"/>
          <w:sz w:val="27"/>
          <w:szCs w:val="27"/>
        </w:rPr>
        <w:t>4</w:t>
      </w:r>
      <w:r w:rsidRPr="003910BD">
        <w:rPr>
          <w:rFonts w:ascii="Times New Roman" w:hAnsi="Times New Roman" w:cs="Times New Roman"/>
          <w:color w:val="000000"/>
          <w:kern w:val="0"/>
          <w:sz w:val="27"/>
          <w:szCs w:val="27"/>
        </w:rPr>
        <w:t>個社區，獎金最高</w:t>
      </w:r>
      <w:r w:rsidRPr="003910BD">
        <w:rPr>
          <w:rFonts w:ascii="Times New Roman" w:hAnsi="Times New Roman" w:cs="Times New Roman"/>
          <w:color w:val="000000"/>
          <w:kern w:val="0"/>
          <w:sz w:val="27"/>
          <w:szCs w:val="27"/>
        </w:rPr>
        <w:t>10</w:t>
      </w:r>
      <w:r w:rsidRPr="003910BD">
        <w:rPr>
          <w:rFonts w:ascii="Times New Roman" w:hAnsi="Times New Roman" w:cs="Times New Roman"/>
          <w:color w:val="000000"/>
          <w:kern w:val="0"/>
          <w:sz w:val="27"/>
          <w:szCs w:val="27"/>
        </w:rPr>
        <w:t>萬元。</w:t>
      </w:r>
      <w:r w:rsidRPr="003910BD">
        <w:rPr>
          <w:rFonts w:ascii="Times New Roman" w:hAnsi="Times New Roman" w:cs="Times New Roman"/>
          <w:color w:val="000000"/>
          <w:kern w:val="0"/>
          <w:sz w:val="27"/>
          <w:szCs w:val="27"/>
        </w:rPr>
        <w:br/>
      </w:r>
      <w:r w:rsidRPr="003910BD">
        <w:rPr>
          <w:rFonts w:ascii="Times New Roman" w:hAnsi="Times New Roman" w:cs="Times New Roman"/>
          <w:color w:val="000000"/>
          <w:kern w:val="0"/>
          <w:sz w:val="27"/>
          <w:szCs w:val="27"/>
        </w:rPr>
        <w:t>新竹縣社區照顧關懷據點</w:t>
      </w:r>
      <w:r w:rsidRPr="003910BD">
        <w:rPr>
          <w:rFonts w:ascii="Times New Roman" w:hAnsi="Times New Roman" w:cs="Times New Roman"/>
          <w:color w:val="000000"/>
          <w:kern w:val="0"/>
          <w:sz w:val="27"/>
          <w:szCs w:val="27"/>
        </w:rPr>
        <w:t>97</w:t>
      </w:r>
      <w:r w:rsidRPr="003910BD">
        <w:rPr>
          <w:rFonts w:ascii="Times New Roman" w:hAnsi="Times New Roman" w:cs="Times New Roman"/>
          <w:color w:val="000000"/>
          <w:kern w:val="0"/>
          <w:sz w:val="27"/>
          <w:szCs w:val="27"/>
        </w:rPr>
        <w:t>年度成立</w:t>
      </w:r>
      <w:r w:rsidRPr="003910BD">
        <w:rPr>
          <w:rFonts w:ascii="Times New Roman" w:hAnsi="Times New Roman" w:cs="Times New Roman"/>
          <w:color w:val="000000"/>
          <w:kern w:val="0"/>
          <w:sz w:val="27"/>
          <w:szCs w:val="27"/>
        </w:rPr>
        <w:t>36</w:t>
      </w:r>
      <w:r w:rsidRPr="003910BD">
        <w:rPr>
          <w:rFonts w:ascii="Times New Roman" w:hAnsi="Times New Roman" w:cs="Times New Roman"/>
          <w:color w:val="000000"/>
          <w:kern w:val="0"/>
          <w:sz w:val="27"/>
          <w:szCs w:val="27"/>
        </w:rPr>
        <w:t>處，</w:t>
      </w:r>
      <w:r w:rsidRPr="003910BD">
        <w:rPr>
          <w:rFonts w:ascii="Times New Roman" w:hAnsi="Times New Roman" w:cs="Times New Roman"/>
          <w:color w:val="000000"/>
          <w:kern w:val="0"/>
          <w:sz w:val="27"/>
          <w:szCs w:val="27"/>
        </w:rPr>
        <w:t>98</w:t>
      </w:r>
      <w:r w:rsidRPr="003910BD">
        <w:rPr>
          <w:rFonts w:ascii="Times New Roman" w:hAnsi="Times New Roman" w:cs="Times New Roman"/>
          <w:color w:val="000000"/>
          <w:kern w:val="0"/>
          <w:sz w:val="27"/>
          <w:szCs w:val="27"/>
        </w:rPr>
        <w:t>年度成立</w:t>
      </w:r>
      <w:r w:rsidRPr="003910BD">
        <w:rPr>
          <w:rFonts w:ascii="Times New Roman" w:hAnsi="Times New Roman" w:cs="Times New Roman"/>
          <w:color w:val="000000"/>
          <w:kern w:val="0"/>
          <w:sz w:val="27"/>
          <w:szCs w:val="27"/>
        </w:rPr>
        <w:t>37</w:t>
      </w:r>
      <w:r w:rsidRPr="003910BD">
        <w:rPr>
          <w:rFonts w:ascii="Times New Roman" w:hAnsi="Times New Roman" w:cs="Times New Roman"/>
          <w:color w:val="000000"/>
          <w:kern w:val="0"/>
          <w:sz w:val="27"/>
          <w:szCs w:val="27"/>
        </w:rPr>
        <w:t>處，提供健康促進、電話問安及關懷訪視等服務。縣政府成立社區營造推動委員會，透過社區各項調查分析，全縣社區數</w:t>
      </w:r>
      <w:r w:rsidRPr="003910BD">
        <w:rPr>
          <w:rFonts w:ascii="Times New Roman" w:hAnsi="Times New Roman" w:cs="Times New Roman"/>
          <w:color w:val="000000"/>
          <w:kern w:val="0"/>
          <w:sz w:val="27"/>
          <w:szCs w:val="27"/>
        </w:rPr>
        <w:t>174</w:t>
      </w:r>
      <w:r w:rsidRPr="003910BD">
        <w:rPr>
          <w:rFonts w:ascii="Times New Roman" w:hAnsi="Times New Roman" w:cs="Times New Roman"/>
          <w:color w:val="000000"/>
          <w:kern w:val="0"/>
          <w:sz w:val="27"/>
          <w:szCs w:val="27"/>
        </w:rPr>
        <w:t>個，分布</w:t>
      </w:r>
      <w:r w:rsidRPr="003910BD">
        <w:rPr>
          <w:rFonts w:ascii="Times New Roman" w:hAnsi="Times New Roman" w:cs="Times New Roman"/>
          <w:color w:val="000000"/>
          <w:kern w:val="0"/>
          <w:sz w:val="27"/>
          <w:szCs w:val="27"/>
        </w:rPr>
        <w:t>13</w:t>
      </w:r>
      <w:r w:rsidRPr="003910BD">
        <w:rPr>
          <w:rFonts w:ascii="Times New Roman" w:hAnsi="Times New Roman" w:cs="Times New Roman"/>
          <w:color w:val="000000"/>
          <w:kern w:val="0"/>
          <w:sz w:val="27"/>
          <w:szCs w:val="27"/>
        </w:rPr>
        <w:t>鄉鎮市，</w:t>
      </w:r>
      <w:r w:rsidRPr="003910BD">
        <w:rPr>
          <w:rFonts w:ascii="Times New Roman" w:hAnsi="Times New Roman" w:cs="Times New Roman"/>
          <w:color w:val="000000"/>
          <w:kern w:val="0"/>
          <w:sz w:val="27"/>
          <w:szCs w:val="27"/>
        </w:rPr>
        <w:t>180</w:t>
      </w:r>
      <w:r w:rsidRPr="003910BD">
        <w:rPr>
          <w:rFonts w:ascii="Times New Roman" w:hAnsi="Times New Roman" w:cs="Times New Roman"/>
          <w:color w:val="000000"/>
          <w:kern w:val="0"/>
          <w:sz w:val="27"/>
          <w:szCs w:val="27"/>
        </w:rPr>
        <w:t>個村里，媽媽教室</w:t>
      </w:r>
      <w:r w:rsidRPr="003910BD">
        <w:rPr>
          <w:rFonts w:ascii="Times New Roman" w:hAnsi="Times New Roman" w:cs="Times New Roman"/>
          <w:color w:val="000000"/>
          <w:kern w:val="0"/>
          <w:sz w:val="27"/>
          <w:szCs w:val="27"/>
        </w:rPr>
        <w:t>131</w:t>
      </w:r>
      <w:r w:rsidRPr="003910BD">
        <w:rPr>
          <w:rFonts w:ascii="Times New Roman" w:hAnsi="Times New Roman" w:cs="Times New Roman"/>
          <w:color w:val="000000"/>
          <w:kern w:val="0"/>
          <w:sz w:val="27"/>
          <w:szCs w:val="27"/>
        </w:rPr>
        <w:t>班、社區守望相助隊</w:t>
      </w:r>
      <w:r w:rsidRPr="003910BD">
        <w:rPr>
          <w:rFonts w:ascii="Times New Roman" w:hAnsi="Times New Roman" w:cs="Times New Roman"/>
          <w:color w:val="000000"/>
          <w:kern w:val="0"/>
          <w:sz w:val="27"/>
          <w:szCs w:val="27"/>
        </w:rPr>
        <w:t>56</w:t>
      </w:r>
      <w:r w:rsidRPr="003910BD">
        <w:rPr>
          <w:rFonts w:ascii="Times New Roman" w:hAnsi="Times New Roman" w:cs="Times New Roman"/>
          <w:color w:val="000000"/>
          <w:kern w:val="0"/>
          <w:sz w:val="27"/>
          <w:szCs w:val="27"/>
        </w:rPr>
        <w:t>隊、社區志願服務團隊</w:t>
      </w:r>
      <w:r w:rsidRPr="003910BD">
        <w:rPr>
          <w:rFonts w:ascii="Times New Roman" w:hAnsi="Times New Roman" w:cs="Times New Roman"/>
          <w:color w:val="000000"/>
          <w:kern w:val="0"/>
          <w:sz w:val="27"/>
          <w:szCs w:val="27"/>
        </w:rPr>
        <w:t>104</w:t>
      </w:r>
      <w:r w:rsidRPr="003910BD">
        <w:rPr>
          <w:rFonts w:ascii="Times New Roman" w:hAnsi="Times New Roman" w:cs="Times New Roman"/>
          <w:color w:val="000000"/>
          <w:kern w:val="0"/>
          <w:sz w:val="27"/>
          <w:szCs w:val="27"/>
        </w:rPr>
        <w:t>隊、社區民俗技藝文康樂班隊</w:t>
      </w:r>
      <w:r w:rsidRPr="003910BD">
        <w:rPr>
          <w:rFonts w:ascii="Times New Roman" w:hAnsi="Times New Roman" w:cs="Times New Roman"/>
          <w:color w:val="000000"/>
          <w:kern w:val="0"/>
          <w:sz w:val="27"/>
          <w:szCs w:val="27"/>
        </w:rPr>
        <w:t>148</w:t>
      </w:r>
      <w:r w:rsidRPr="003910BD">
        <w:rPr>
          <w:rFonts w:ascii="Times New Roman" w:hAnsi="Times New Roman" w:cs="Times New Roman"/>
          <w:color w:val="000000"/>
          <w:kern w:val="0"/>
          <w:sz w:val="27"/>
          <w:szCs w:val="27"/>
        </w:rPr>
        <w:t>隊、社區長壽俱樂部</w:t>
      </w:r>
      <w:r w:rsidRPr="003910BD">
        <w:rPr>
          <w:rFonts w:ascii="Times New Roman" w:hAnsi="Times New Roman" w:cs="Times New Roman"/>
          <w:color w:val="000000"/>
          <w:kern w:val="0"/>
          <w:sz w:val="27"/>
          <w:szCs w:val="27"/>
        </w:rPr>
        <w:t>144</w:t>
      </w:r>
      <w:r w:rsidRPr="003910BD">
        <w:rPr>
          <w:rFonts w:ascii="Times New Roman" w:hAnsi="Times New Roman" w:cs="Times New Roman"/>
          <w:color w:val="000000"/>
          <w:kern w:val="0"/>
          <w:sz w:val="27"/>
          <w:szCs w:val="27"/>
        </w:rPr>
        <w:t>個、社區照顧關懷據點</w:t>
      </w:r>
      <w:r w:rsidRPr="003910BD">
        <w:rPr>
          <w:rFonts w:ascii="Times New Roman" w:hAnsi="Times New Roman" w:cs="Times New Roman"/>
          <w:color w:val="000000"/>
          <w:kern w:val="0"/>
          <w:sz w:val="27"/>
          <w:szCs w:val="27"/>
        </w:rPr>
        <w:t>37</w:t>
      </w:r>
      <w:r w:rsidRPr="003910BD">
        <w:rPr>
          <w:rFonts w:ascii="Times New Roman" w:hAnsi="Times New Roman" w:cs="Times New Roman"/>
          <w:color w:val="000000"/>
          <w:kern w:val="0"/>
          <w:sz w:val="27"/>
          <w:szCs w:val="27"/>
        </w:rPr>
        <w:t>處、社區長青學苑</w:t>
      </w:r>
      <w:r w:rsidRPr="003910BD">
        <w:rPr>
          <w:rFonts w:ascii="Times New Roman" w:hAnsi="Times New Roman" w:cs="Times New Roman"/>
          <w:color w:val="000000"/>
          <w:kern w:val="0"/>
          <w:sz w:val="27"/>
          <w:szCs w:val="27"/>
        </w:rPr>
        <w:t>10</w:t>
      </w:r>
      <w:r w:rsidRPr="003910BD">
        <w:rPr>
          <w:rFonts w:ascii="Times New Roman" w:hAnsi="Times New Roman" w:cs="Times New Roman"/>
          <w:color w:val="000000"/>
          <w:kern w:val="0"/>
          <w:sz w:val="27"/>
          <w:szCs w:val="27"/>
        </w:rPr>
        <w:t>所</w:t>
      </w:r>
      <w:r w:rsidRPr="003910BD">
        <w:rPr>
          <w:rFonts w:ascii="Times New Roman" w:hAnsi="Times New Roman" w:cs="Times New Roman"/>
          <w:color w:val="000000"/>
          <w:kern w:val="0"/>
          <w:sz w:val="27"/>
          <w:szCs w:val="27"/>
        </w:rPr>
        <w:t>38</w:t>
      </w:r>
      <w:r w:rsidRPr="003910BD">
        <w:rPr>
          <w:rFonts w:ascii="Times New Roman" w:hAnsi="Times New Roman" w:cs="Times New Roman"/>
          <w:color w:val="000000"/>
          <w:kern w:val="0"/>
          <w:sz w:val="27"/>
          <w:szCs w:val="27"/>
        </w:rPr>
        <w:t>班、社區生產建設基金設置</w:t>
      </w:r>
      <w:r w:rsidRPr="003910BD">
        <w:rPr>
          <w:rFonts w:ascii="Times New Roman" w:hAnsi="Times New Roman" w:cs="Times New Roman"/>
          <w:color w:val="000000"/>
          <w:kern w:val="0"/>
          <w:sz w:val="27"/>
          <w:szCs w:val="27"/>
        </w:rPr>
        <w:t>139</w:t>
      </w:r>
      <w:r w:rsidRPr="003910BD">
        <w:rPr>
          <w:rFonts w:ascii="Times New Roman" w:hAnsi="Times New Roman" w:cs="Times New Roman"/>
          <w:color w:val="000000"/>
          <w:kern w:val="0"/>
          <w:sz w:val="27"/>
          <w:szCs w:val="27"/>
        </w:rPr>
        <w:t>個、社區圖書室</w:t>
      </w:r>
      <w:r w:rsidRPr="003910BD">
        <w:rPr>
          <w:rFonts w:ascii="Times New Roman" w:hAnsi="Times New Roman" w:cs="Times New Roman"/>
          <w:color w:val="000000"/>
          <w:kern w:val="0"/>
          <w:sz w:val="27"/>
          <w:szCs w:val="27"/>
        </w:rPr>
        <w:t>18</w:t>
      </w:r>
      <w:r w:rsidRPr="003910BD">
        <w:rPr>
          <w:rFonts w:ascii="Times New Roman" w:hAnsi="Times New Roman" w:cs="Times New Roman"/>
          <w:color w:val="000000"/>
          <w:kern w:val="0"/>
          <w:sz w:val="27"/>
          <w:szCs w:val="27"/>
        </w:rPr>
        <w:t>處。</w:t>
      </w:r>
      <w:r w:rsidRPr="003910BD">
        <w:rPr>
          <w:rFonts w:ascii="Times New Roman" w:hAnsi="Times New Roman" w:cs="Times New Roman"/>
          <w:color w:val="000000"/>
          <w:kern w:val="0"/>
          <w:sz w:val="27"/>
          <w:szCs w:val="27"/>
        </w:rPr>
        <w:t>97</w:t>
      </w:r>
      <w:r w:rsidRPr="003910BD">
        <w:rPr>
          <w:rFonts w:ascii="Times New Roman" w:hAnsi="Times New Roman" w:cs="Times New Roman"/>
          <w:color w:val="000000"/>
          <w:kern w:val="0"/>
          <w:sz w:val="27"/>
          <w:szCs w:val="27"/>
        </w:rPr>
        <w:t>、</w:t>
      </w:r>
      <w:r w:rsidRPr="003910BD">
        <w:rPr>
          <w:rFonts w:ascii="Times New Roman" w:hAnsi="Times New Roman" w:cs="Times New Roman"/>
          <w:color w:val="000000"/>
          <w:kern w:val="0"/>
          <w:sz w:val="27"/>
          <w:szCs w:val="27"/>
        </w:rPr>
        <w:t>98</w:t>
      </w:r>
      <w:r w:rsidRPr="003910BD">
        <w:rPr>
          <w:rFonts w:ascii="Times New Roman" w:hAnsi="Times New Roman" w:cs="Times New Roman"/>
          <w:color w:val="000000"/>
          <w:kern w:val="0"/>
          <w:sz w:val="27"/>
          <w:szCs w:val="27"/>
        </w:rPr>
        <w:t>年度比</w:t>
      </w:r>
      <w:r w:rsidRPr="003910BD">
        <w:rPr>
          <w:rFonts w:ascii="Times New Roman" w:hAnsi="Times New Roman" w:cs="Times New Roman"/>
          <w:color w:val="000000"/>
          <w:kern w:val="0"/>
          <w:sz w:val="27"/>
          <w:szCs w:val="27"/>
        </w:rPr>
        <w:t>96</w:t>
      </w:r>
      <w:r w:rsidRPr="003910BD">
        <w:rPr>
          <w:rFonts w:ascii="Times New Roman" w:hAnsi="Times New Roman" w:cs="Times New Roman"/>
          <w:color w:val="000000"/>
          <w:kern w:val="0"/>
          <w:sz w:val="27"/>
          <w:szCs w:val="27"/>
        </w:rPr>
        <w:t>年度平均補助每</w:t>
      </w:r>
      <w:r w:rsidRPr="003910BD">
        <w:rPr>
          <w:rFonts w:ascii="Times New Roman" w:hAnsi="Times New Roman" w:cs="Times New Roman"/>
          <w:color w:val="000000"/>
          <w:kern w:val="0"/>
          <w:sz w:val="27"/>
          <w:szCs w:val="27"/>
        </w:rPr>
        <w:t>1</w:t>
      </w:r>
      <w:r w:rsidRPr="003910BD">
        <w:rPr>
          <w:rFonts w:ascii="Times New Roman" w:hAnsi="Times New Roman" w:cs="Times New Roman"/>
          <w:color w:val="000000"/>
          <w:kern w:val="0"/>
          <w:sz w:val="27"/>
          <w:szCs w:val="27"/>
        </w:rPr>
        <w:t>個社區經費分別減少比例</w:t>
      </w:r>
      <w:r w:rsidRPr="003910BD">
        <w:rPr>
          <w:rFonts w:ascii="Times New Roman" w:hAnsi="Times New Roman" w:cs="Times New Roman"/>
          <w:color w:val="000000"/>
          <w:kern w:val="0"/>
          <w:sz w:val="27"/>
          <w:szCs w:val="27"/>
        </w:rPr>
        <w:t>3</w:t>
      </w:r>
      <w:r w:rsidRPr="003910BD">
        <w:rPr>
          <w:rFonts w:ascii="Times New Roman" w:hAnsi="Times New Roman" w:cs="Times New Roman"/>
          <w:color w:val="000000"/>
          <w:kern w:val="0"/>
          <w:sz w:val="27"/>
          <w:szCs w:val="27"/>
        </w:rPr>
        <w:t>成，輔導機制已然成熟，並且提升社區工作之局處的溝通平台。</w:t>
      </w:r>
      <w:r w:rsidRPr="003910BD">
        <w:rPr>
          <w:rFonts w:ascii="Times New Roman" w:hAnsi="Times New Roman" w:cs="Times New Roman"/>
          <w:color w:val="000000"/>
          <w:kern w:val="0"/>
          <w:sz w:val="27"/>
          <w:szCs w:val="27"/>
        </w:rPr>
        <w:br/>
      </w:r>
      <w:r w:rsidRPr="003910BD">
        <w:rPr>
          <w:rFonts w:ascii="Times New Roman" w:hAnsi="Times New Roman" w:cs="Times New Roman"/>
          <w:color w:val="000000"/>
          <w:kern w:val="0"/>
          <w:sz w:val="27"/>
          <w:szCs w:val="27"/>
        </w:rPr>
        <w:t>臺中市參與評鑑之社區分別為「都市大樓型」與「都市邊緣鄉村型」社</w:t>
      </w:r>
      <w:r w:rsidRPr="003910BD">
        <w:rPr>
          <w:rFonts w:ascii="Times New Roman" w:hAnsi="Times New Roman" w:cs="Times New Roman"/>
          <w:color w:val="000000"/>
          <w:kern w:val="0"/>
          <w:sz w:val="27"/>
          <w:szCs w:val="27"/>
        </w:rPr>
        <w:lastRenderedPageBreak/>
        <w:t>區發展的參考典範，年度預算</w:t>
      </w:r>
      <w:r w:rsidRPr="003910BD">
        <w:rPr>
          <w:rFonts w:ascii="Times New Roman" w:hAnsi="Times New Roman" w:cs="Times New Roman"/>
          <w:color w:val="000000"/>
          <w:kern w:val="0"/>
          <w:sz w:val="27"/>
          <w:szCs w:val="27"/>
        </w:rPr>
        <w:t>500</w:t>
      </w:r>
      <w:r w:rsidRPr="003910BD">
        <w:rPr>
          <w:rFonts w:ascii="Times New Roman" w:hAnsi="Times New Roman" w:cs="Times New Roman"/>
          <w:color w:val="000000"/>
          <w:kern w:val="0"/>
          <w:sz w:val="27"/>
          <w:szCs w:val="27"/>
        </w:rPr>
        <w:t>餘萬元，每年均有小幅成長。對鄉土文化補助極為強調，辦理社區發展中心。</w:t>
      </w:r>
      <w:r w:rsidRPr="003910BD">
        <w:rPr>
          <w:rFonts w:ascii="Times New Roman" w:hAnsi="Times New Roman" w:cs="Times New Roman"/>
          <w:color w:val="000000"/>
          <w:kern w:val="0"/>
          <w:sz w:val="27"/>
          <w:szCs w:val="27"/>
        </w:rPr>
        <w:t>57</w:t>
      </w:r>
      <w:r w:rsidRPr="003910BD">
        <w:rPr>
          <w:rFonts w:ascii="Times New Roman" w:hAnsi="Times New Roman" w:cs="Times New Roman"/>
          <w:color w:val="000000"/>
          <w:kern w:val="0"/>
          <w:sz w:val="27"/>
          <w:szCs w:val="27"/>
        </w:rPr>
        <w:t>個社區有</w:t>
      </w:r>
      <w:r w:rsidRPr="003910BD">
        <w:rPr>
          <w:rFonts w:ascii="Times New Roman" w:hAnsi="Times New Roman" w:cs="Times New Roman"/>
          <w:color w:val="000000"/>
          <w:kern w:val="0"/>
          <w:sz w:val="27"/>
          <w:szCs w:val="27"/>
        </w:rPr>
        <w:t>20</w:t>
      </w:r>
      <w:r w:rsidRPr="003910BD">
        <w:rPr>
          <w:rFonts w:ascii="Times New Roman" w:hAnsi="Times New Roman" w:cs="Times New Roman"/>
          <w:color w:val="000000"/>
          <w:kern w:val="0"/>
          <w:sz w:val="27"/>
          <w:szCs w:val="27"/>
        </w:rPr>
        <w:t>個社區辦理社區照顧關懷據點。設計出推動社區能力建構策略以及資源網絡平台。包括市府、公所以及在地協會所組成的社會照顧團隊，已然成熟。各機關單位的協調聯繫工作流暢順利。全市社區數由</w:t>
      </w:r>
      <w:r w:rsidRPr="003910BD">
        <w:rPr>
          <w:rFonts w:ascii="Times New Roman" w:hAnsi="Times New Roman" w:cs="Times New Roman"/>
          <w:color w:val="000000"/>
          <w:kern w:val="0"/>
          <w:sz w:val="27"/>
          <w:szCs w:val="27"/>
        </w:rPr>
        <w:t>97</w:t>
      </w:r>
      <w:r w:rsidRPr="003910BD">
        <w:rPr>
          <w:rFonts w:ascii="Times New Roman" w:hAnsi="Times New Roman" w:cs="Times New Roman"/>
          <w:color w:val="000000"/>
          <w:kern w:val="0"/>
          <w:sz w:val="27"/>
          <w:szCs w:val="27"/>
        </w:rPr>
        <w:t>年度的</w:t>
      </w:r>
      <w:r w:rsidRPr="003910BD">
        <w:rPr>
          <w:rFonts w:ascii="Times New Roman" w:hAnsi="Times New Roman" w:cs="Times New Roman"/>
          <w:color w:val="000000"/>
          <w:kern w:val="0"/>
          <w:sz w:val="27"/>
          <w:szCs w:val="27"/>
        </w:rPr>
        <w:t>168</w:t>
      </w:r>
      <w:r w:rsidRPr="003910BD">
        <w:rPr>
          <w:rFonts w:ascii="Times New Roman" w:hAnsi="Times New Roman" w:cs="Times New Roman"/>
          <w:color w:val="000000"/>
          <w:kern w:val="0"/>
          <w:sz w:val="27"/>
          <w:szCs w:val="27"/>
        </w:rPr>
        <w:t>個增加為</w:t>
      </w:r>
      <w:r w:rsidRPr="003910BD">
        <w:rPr>
          <w:rFonts w:ascii="Times New Roman" w:hAnsi="Times New Roman" w:cs="Times New Roman"/>
          <w:color w:val="000000"/>
          <w:kern w:val="0"/>
          <w:sz w:val="27"/>
          <w:szCs w:val="27"/>
        </w:rPr>
        <w:t>98</w:t>
      </w:r>
      <w:r w:rsidRPr="003910BD">
        <w:rPr>
          <w:rFonts w:ascii="Times New Roman" w:hAnsi="Times New Roman" w:cs="Times New Roman"/>
          <w:color w:val="000000"/>
          <w:kern w:val="0"/>
          <w:sz w:val="27"/>
          <w:szCs w:val="27"/>
        </w:rPr>
        <w:t>年度的</w:t>
      </w:r>
      <w:r w:rsidRPr="003910BD">
        <w:rPr>
          <w:rFonts w:ascii="Times New Roman" w:hAnsi="Times New Roman" w:cs="Times New Roman"/>
          <w:color w:val="000000"/>
          <w:kern w:val="0"/>
          <w:sz w:val="27"/>
          <w:szCs w:val="27"/>
        </w:rPr>
        <w:t>170</w:t>
      </w:r>
      <w:r w:rsidRPr="003910BD">
        <w:rPr>
          <w:rFonts w:ascii="Times New Roman" w:hAnsi="Times New Roman" w:cs="Times New Roman"/>
          <w:color w:val="000000"/>
          <w:kern w:val="0"/>
          <w:sz w:val="27"/>
          <w:szCs w:val="27"/>
        </w:rPr>
        <w:t>個，並建構社區能力分級。</w:t>
      </w:r>
      <w:r w:rsidRPr="003910BD">
        <w:rPr>
          <w:rFonts w:ascii="Times New Roman" w:hAnsi="Times New Roman" w:cs="Times New Roman"/>
          <w:color w:val="000000"/>
          <w:kern w:val="0"/>
          <w:sz w:val="27"/>
          <w:szCs w:val="27"/>
        </w:rPr>
        <w:br/>
      </w:r>
      <w:r w:rsidRPr="003910BD">
        <w:rPr>
          <w:rFonts w:ascii="Times New Roman" w:hAnsi="Times New Roman" w:cs="Times New Roman"/>
          <w:color w:val="000000"/>
          <w:kern w:val="0"/>
          <w:sz w:val="27"/>
          <w:szCs w:val="27"/>
        </w:rPr>
        <w:t>臺中縣全縣社區照顧關懷據點有</w:t>
      </w:r>
      <w:r w:rsidRPr="003910BD">
        <w:rPr>
          <w:rFonts w:ascii="Times New Roman" w:hAnsi="Times New Roman" w:cs="Times New Roman"/>
          <w:color w:val="000000"/>
          <w:kern w:val="0"/>
          <w:sz w:val="27"/>
          <w:szCs w:val="27"/>
        </w:rPr>
        <w:t>100</w:t>
      </w:r>
      <w:r w:rsidRPr="003910BD">
        <w:rPr>
          <w:rFonts w:ascii="Times New Roman" w:hAnsi="Times New Roman" w:cs="Times New Roman"/>
          <w:color w:val="000000"/>
          <w:kern w:val="0"/>
          <w:sz w:val="27"/>
          <w:szCs w:val="27"/>
        </w:rPr>
        <w:t>處，其含蓋率約</w:t>
      </w:r>
      <w:r w:rsidRPr="003910BD">
        <w:rPr>
          <w:rFonts w:ascii="Times New Roman" w:hAnsi="Times New Roman" w:cs="Times New Roman"/>
          <w:color w:val="000000"/>
          <w:kern w:val="0"/>
          <w:sz w:val="27"/>
          <w:szCs w:val="27"/>
        </w:rPr>
        <w:t>25%</w:t>
      </w:r>
      <w:r w:rsidRPr="003910BD">
        <w:rPr>
          <w:rFonts w:ascii="Times New Roman" w:hAnsi="Times New Roman" w:cs="Times New Roman"/>
          <w:color w:val="000000"/>
          <w:kern w:val="0"/>
          <w:sz w:val="27"/>
          <w:szCs w:val="27"/>
        </w:rPr>
        <w:t>。臺中縣社區照顧關懷據點透過宣導爭取有意願的承辦單位，輔以志工教育訓練強化據點服務人力之素質，透過示範觀摩學習彼此的優點，透過評鑑檢討據點經營績效，發掘問題改正缺失，有</w:t>
      </w:r>
      <w:r w:rsidRPr="003910BD">
        <w:rPr>
          <w:rFonts w:ascii="Times New Roman" w:hAnsi="Times New Roman" w:cs="Times New Roman"/>
          <w:color w:val="000000"/>
          <w:kern w:val="0"/>
          <w:sz w:val="27"/>
          <w:szCs w:val="27"/>
        </w:rPr>
        <w:t>403</w:t>
      </w:r>
      <w:r w:rsidRPr="003910BD">
        <w:rPr>
          <w:rFonts w:ascii="Times New Roman" w:hAnsi="Times New Roman" w:cs="Times New Roman"/>
          <w:color w:val="000000"/>
          <w:kern w:val="0"/>
          <w:sz w:val="27"/>
          <w:szCs w:val="27"/>
        </w:rPr>
        <w:t>社區，辦理社區協會、關懷據點各</w:t>
      </w:r>
      <w:r w:rsidRPr="003910BD">
        <w:rPr>
          <w:rFonts w:ascii="Times New Roman" w:hAnsi="Times New Roman" w:cs="Times New Roman"/>
          <w:color w:val="000000"/>
          <w:kern w:val="0"/>
          <w:sz w:val="27"/>
          <w:szCs w:val="27"/>
        </w:rPr>
        <w:t>1</w:t>
      </w:r>
      <w:r w:rsidRPr="003910BD">
        <w:rPr>
          <w:rFonts w:ascii="Times New Roman" w:hAnsi="Times New Roman" w:cs="Times New Roman"/>
          <w:color w:val="000000"/>
          <w:kern w:val="0"/>
          <w:sz w:val="27"/>
          <w:szCs w:val="27"/>
        </w:rPr>
        <w:t>名工作人力。</w:t>
      </w:r>
      <w:r w:rsidRPr="003910BD">
        <w:rPr>
          <w:rFonts w:ascii="Times New Roman" w:hAnsi="Times New Roman" w:cs="Times New Roman"/>
          <w:color w:val="000000"/>
          <w:kern w:val="0"/>
          <w:sz w:val="27"/>
          <w:szCs w:val="27"/>
        </w:rPr>
        <w:t>98</w:t>
      </w:r>
      <w:r w:rsidRPr="003910BD">
        <w:rPr>
          <w:rFonts w:ascii="Times New Roman" w:hAnsi="Times New Roman" w:cs="Times New Roman"/>
          <w:color w:val="000000"/>
          <w:kern w:val="0"/>
          <w:sz w:val="27"/>
          <w:szCs w:val="27"/>
        </w:rPr>
        <w:t>年度比</w:t>
      </w:r>
      <w:r w:rsidRPr="003910BD">
        <w:rPr>
          <w:rFonts w:ascii="Times New Roman" w:hAnsi="Times New Roman" w:cs="Times New Roman"/>
          <w:color w:val="000000"/>
          <w:kern w:val="0"/>
          <w:sz w:val="27"/>
          <w:szCs w:val="27"/>
        </w:rPr>
        <w:t>97</w:t>
      </w:r>
      <w:r w:rsidRPr="003910BD">
        <w:rPr>
          <w:rFonts w:ascii="Times New Roman" w:hAnsi="Times New Roman" w:cs="Times New Roman"/>
          <w:color w:val="000000"/>
          <w:kern w:val="0"/>
          <w:sz w:val="27"/>
          <w:szCs w:val="27"/>
        </w:rPr>
        <w:t>年度增加比例</w:t>
      </w:r>
      <w:r w:rsidRPr="003910BD">
        <w:rPr>
          <w:rFonts w:ascii="Times New Roman" w:hAnsi="Times New Roman" w:cs="Times New Roman"/>
          <w:color w:val="000000"/>
          <w:kern w:val="0"/>
          <w:sz w:val="27"/>
          <w:szCs w:val="27"/>
        </w:rPr>
        <w:t>1.43%</w:t>
      </w:r>
      <w:r w:rsidRPr="003910BD">
        <w:rPr>
          <w:rFonts w:ascii="Times New Roman" w:hAnsi="Times New Roman" w:cs="Times New Roman"/>
          <w:color w:val="000000"/>
          <w:kern w:val="0"/>
          <w:sz w:val="27"/>
          <w:szCs w:val="27"/>
        </w:rPr>
        <w:t>，臺中縣於社區發展協會相關的輔導機制，均已建構完成，並且妥善運作。</w:t>
      </w:r>
      <w:r w:rsidRPr="003910BD">
        <w:rPr>
          <w:rFonts w:ascii="Times New Roman" w:hAnsi="Times New Roman" w:cs="Times New Roman"/>
          <w:color w:val="000000"/>
          <w:kern w:val="0"/>
          <w:sz w:val="27"/>
          <w:szCs w:val="27"/>
        </w:rPr>
        <w:br/>
      </w:r>
      <w:r w:rsidRPr="003910BD">
        <w:rPr>
          <w:rFonts w:ascii="Times New Roman" w:hAnsi="Times New Roman" w:cs="Times New Roman"/>
          <w:color w:val="000000"/>
          <w:kern w:val="0"/>
          <w:sz w:val="27"/>
          <w:szCs w:val="27"/>
        </w:rPr>
        <w:t>臺北市全市社區發展協會計</w:t>
      </w:r>
      <w:r w:rsidRPr="003910BD">
        <w:rPr>
          <w:rFonts w:ascii="Times New Roman" w:hAnsi="Times New Roman" w:cs="Times New Roman"/>
          <w:color w:val="000000"/>
          <w:kern w:val="0"/>
          <w:sz w:val="27"/>
          <w:szCs w:val="27"/>
        </w:rPr>
        <w:t>333</w:t>
      </w:r>
      <w:r w:rsidRPr="003910BD">
        <w:rPr>
          <w:rFonts w:ascii="Times New Roman" w:hAnsi="Times New Roman" w:cs="Times New Roman"/>
          <w:color w:val="000000"/>
          <w:kern w:val="0"/>
          <w:sz w:val="27"/>
          <w:szCs w:val="27"/>
        </w:rPr>
        <w:t>個，南港區的社區發展協會有較少的情形。透過各區公所調查轄內社區概況，全市社區數</w:t>
      </w:r>
      <w:r w:rsidRPr="003910BD">
        <w:rPr>
          <w:rFonts w:ascii="Times New Roman" w:hAnsi="Times New Roman" w:cs="Times New Roman"/>
          <w:color w:val="000000"/>
          <w:kern w:val="0"/>
          <w:sz w:val="27"/>
          <w:szCs w:val="27"/>
        </w:rPr>
        <w:t>96</w:t>
      </w:r>
      <w:r w:rsidRPr="003910BD">
        <w:rPr>
          <w:rFonts w:ascii="Times New Roman" w:hAnsi="Times New Roman" w:cs="Times New Roman"/>
          <w:color w:val="000000"/>
          <w:kern w:val="0"/>
          <w:sz w:val="27"/>
          <w:szCs w:val="27"/>
        </w:rPr>
        <w:t>年度</w:t>
      </w:r>
      <w:r w:rsidRPr="003910BD">
        <w:rPr>
          <w:rFonts w:ascii="Times New Roman" w:hAnsi="Times New Roman" w:cs="Times New Roman"/>
          <w:color w:val="000000"/>
          <w:kern w:val="0"/>
          <w:sz w:val="27"/>
          <w:szCs w:val="27"/>
        </w:rPr>
        <w:t>381</w:t>
      </w:r>
      <w:r w:rsidRPr="003910BD">
        <w:rPr>
          <w:rFonts w:ascii="Times New Roman" w:hAnsi="Times New Roman" w:cs="Times New Roman"/>
          <w:color w:val="000000"/>
          <w:kern w:val="0"/>
          <w:sz w:val="27"/>
          <w:szCs w:val="27"/>
        </w:rPr>
        <w:t>個、</w:t>
      </w:r>
      <w:r w:rsidRPr="003910BD">
        <w:rPr>
          <w:rFonts w:ascii="Times New Roman" w:hAnsi="Times New Roman" w:cs="Times New Roman"/>
          <w:color w:val="000000"/>
          <w:kern w:val="0"/>
          <w:sz w:val="27"/>
          <w:szCs w:val="27"/>
        </w:rPr>
        <w:t>97</w:t>
      </w:r>
      <w:r w:rsidRPr="003910BD">
        <w:rPr>
          <w:rFonts w:ascii="Times New Roman" w:hAnsi="Times New Roman" w:cs="Times New Roman"/>
          <w:color w:val="000000"/>
          <w:kern w:val="0"/>
          <w:sz w:val="27"/>
          <w:szCs w:val="27"/>
        </w:rPr>
        <w:t>年度</w:t>
      </w:r>
      <w:r w:rsidRPr="003910BD">
        <w:rPr>
          <w:rFonts w:ascii="Times New Roman" w:hAnsi="Times New Roman" w:cs="Times New Roman"/>
          <w:color w:val="000000"/>
          <w:kern w:val="0"/>
          <w:sz w:val="27"/>
          <w:szCs w:val="27"/>
        </w:rPr>
        <w:t>351</w:t>
      </w:r>
      <w:r w:rsidRPr="003910BD">
        <w:rPr>
          <w:rFonts w:ascii="Times New Roman" w:hAnsi="Times New Roman" w:cs="Times New Roman"/>
          <w:color w:val="000000"/>
          <w:kern w:val="0"/>
          <w:sz w:val="27"/>
          <w:szCs w:val="27"/>
        </w:rPr>
        <w:t>個（當年度新成立</w:t>
      </w:r>
      <w:r w:rsidRPr="003910BD">
        <w:rPr>
          <w:rFonts w:ascii="Times New Roman" w:hAnsi="Times New Roman" w:cs="Times New Roman"/>
          <w:color w:val="000000"/>
          <w:kern w:val="0"/>
          <w:sz w:val="27"/>
          <w:szCs w:val="27"/>
        </w:rPr>
        <w:t>14</w:t>
      </w:r>
      <w:r w:rsidRPr="003910BD">
        <w:rPr>
          <w:rFonts w:ascii="Times New Roman" w:hAnsi="Times New Roman" w:cs="Times New Roman"/>
          <w:color w:val="000000"/>
          <w:kern w:val="0"/>
          <w:sz w:val="27"/>
          <w:szCs w:val="27"/>
        </w:rPr>
        <w:t>個、解散</w:t>
      </w:r>
      <w:r w:rsidRPr="003910BD">
        <w:rPr>
          <w:rFonts w:ascii="Times New Roman" w:hAnsi="Times New Roman" w:cs="Times New Roman"/>
          <w:color w:val="000000"/>
          <w:kern w:val="0"/>
          <w:sz w:val="27"/>
          <w:szCs w:val="27"/>
        </w:rPr>
        <w:t>44</w:t>
      </w:r>
      <w:r w:rsidRPr="003910BD">
        <w:rPr>
          <w:rFonts w:ascii="Times New Roman" w:hAnsi="Times New Roman" w:cs="Times New Roman"/>
          <w:color w:val="000000"/>
          <w:kern w:val="0"/>
          <w:sz w:val="27"/>
          <w:szCs w:val="27"/>
        </w:rPr>
        <w:t>個），</w:t>
      </w:r>
      <w:r w:rsidRPr="003910BD">
        <w:rPr>
          <w:rFonts w:ascii="Times New Roman" w:hAnsi="Times New Roman" w:cs="Times New Roman"/>
          <w:color w:val="000000"/>
          <w:kern w:val="0"/>
          <w:sz w:val="27"/>
          <w:szCs w:val="27"/>
        </w:rPr>
        <w:t>98</w:t>
      </w:r>
      <w:r w:rsidRPr="003910BD">
        <w:rPr>
          <w:rFonts w:ascii="Times New Roman" w:hAnsi="Times New Roman" w:cs="Times New Roman"/>
          <w:color w:val="000000"/>
          <w:kern w:val="0"/>
          <w:sz w:val="27"/>
          <w:szCs w:val="27"/>
        </w:rPr>
        <w:t>年度</w:t>
      </w:r>
      <w:r w:rsidRPr="003910BD">
        <w:rPr>
          <w:rFonts w:ascii="Times New Roman" w:hAnsi="Times New Roman" w:cs="Times New Roman"/>
          <w:color w:val="000000"/>
          <w:kern w:val="0"/>
          <w:sz w:val="27"/>
          <w:szCs w:val="27"/>
        </w:rPr>
        <w:t>333</w:t>
      </w:r>
      <w:r w:rsidRPr="003910BD">
        <w:rPr>
          <w:rFonts w:ascii="Times New Roman" w:hAnsi="Times New Roman" w:cs="Times New Roman"/>
          <w:color w:val="000000"/>
          <w:kern w:val="0"/>
          <w:sz w:val="27"/>
          <w:szCs w:val="27"/>
        </w:rPr>
        <w:t>個（當年新成立</w:t>
      </w:r>
      <w:r w:rsidRPr="003910BD">
        <w:rPr>
          <w:rFonts w:ascii="Times New Roman" w:hAnsi="Times New Roman" w:cs="Times New Roman"/>
          <w:color w:val="000000"/>
          <w:kern w:val="0"/>
          <w:sz w:val="27"/>
          <w:szCs w:val="27"/>
        </w:rPr>
        <w:t>13</w:t>
      </w:r>
      <w:r w:rsidRPr="003910BD">
        <w:rPr>
          <w:rFonts w:ascii="Times New Roman" w:hAnsi="Times New Roman" w:cs="Times New Roman"/>
          <w:color w:val="000000"/>
          <w:kern w:val="0"/>
          <w:sz w:val="27"/>
          <w:szCs w:val="27"/>
        </w:rPr>
        <w:t>個、解散</w:t>
      </w:r>
      <w:r w:rsidRPr="003910BD">
        <w:rPr>
          <w:rFonts w:ascii="Times New Roman" w:hAnsi="Times New Roman" w:cs="Times New Roman"/>
          <w:color w:val="000000"/>
          <w:kern w:val="0"/>
          <w:sz w:val="27"/>
          <w:szCs w:val="27"/>
        </w:rPr>
        <w:t>31</w:t>
      </w:r>
      <w:r w:rsidRPr="003910BD">
        <w:rPr>
          <w:rFonts w:ascii="Times New Roman" w:hAnsi="Times New Roman" w:cs="Times New Roman"/>
          <w:color w:val="000000"/>
          <w:kern w:val="0"/>
          <w:sz w:val="27"/>
          <w:szCs w:val="27"/>
        </w:rPr>
        <w:t>個），健全社區組織之會務及財務，發展社區特色，建構社區文化與核心價值，建置社區工作推動的平台，繼續推動福利社區化。</w:t>
      </w:r>
      <w:r w:rsidRPr="003910BD">
        <w:rPr>
          <w:rFonts w:ascii="Times New Roman" w:hAnsi="Times New Roman" w:cs="Times New Roman"/>
          <w:color w:val="000000"/>
          <w:kern w:val="0"/>
          <w:sz w:val="27"/>
          <w:szCs w:val="27"/>
        </w:rPr>
        <w:t>98</w:t>
      </w:r>
      <w:r w:rsidRPr="003910BD">
        <w:rPr>
          <w:rFonts w:ascii="Times New Roman" w:hAnsi="Times New Roman" w:cs="Times New Roman"/>
          <w:color w:val="000000"/>
          <w:kern w:val="0"/>
          <w:sz w:val="27"/>
          <w:szCs w:val="27"/>
        </w:rPr>
        <w:t>年執行社區發展經費決算</w:t>
      </w:r>
      <w:r w:rsidRPr="003910BD">
        <w:rPr>
          <w:rFonts w:ascii="Times New Roman" w:hAnsi="Times New Roman" w:cs="Times New Roman"/>
          <w:color w:val="000000"/>
          <w:kern w:val="0"/>
          <w:sz w:val="27"/>
          <w:szCs w:val="27"/>
        </w:rPr>
        <w:t>1,286</w:t>
      </w:r>
      <w:r w:rsidRPr="003910BD">
        <w:rPr>
          <w:rFonts w:ascii="Times New Roman" w:hAnsi="Times New Roman" w:cs="Times New Roman"/>
          <w:color w:val="000000"/>
          <w:kern w:val="0"/>
          <w:sz w:val="27"/>
          <w:szCs w:val="27"/>
        </w:rPr>
        <w:t>萬</w:t>
      </w:r>
      <w:r w:rsidRPr="003910BD">
        <w:rPr>
          <w:rFonts w:ascii="Times New Roman" w:hAnsi="Times New Roman" w:cs="Times New Roman"/>
          <w:color w:val="000000"/>
          <w:kern w:val="0"/>
          <w:sz w:val="27"/>
          <w:szCs w:val="27"/>
        </w:rPr>
        <w:t>1,859</w:t>
      </w:r>
      <w:r w:rsidRPr="003910BD">
        <w:rPr>
          <w:rFonts w:ascii="Times New Roman" w:hAnsi="Times New Roman" w:cs="Times New Roman"/>
          <w:color w:val="000000"/>
          <w:kern w:val="0"/>
          <w:sz w:val="27"/>
          <w:szCs w:val="27"/>
        </w:rPr>
        <w:t>元執行率</w:t>
      </w:r>
      <w:r w:rsidRPr="003910BD">
        <w:rPr>
          <w:rFonts w:ascii="Times New Roman" w:hAnsi="Times New Roman" w:cs="Times New Roman"/>
          <w:color w:val="000000"/>
          <w:kern w:val="0"/>
          <w:sz w:val="27"/>
          <w:szCs w:val="27"/>
        </w:rPr>
        <w:t>91.41%</w:t>
      </w:r>
      <w:r w:rsidRPr="003910BD">
        <w:rPr>
          <w:rFonts w:ascii="Times New Roman" w:hAnsi="Times New Roman" w:cs="Times New Roman"/>
          <w:color w:val="000000"/>
          <w:kern w:val="0"/>
          <w:sz w:val="27"/>
          <w:szCs w:val="27"/>
        </w:rPr>
        <w:t>，較上年度</w:t>
      </w:r>
      <w:r w:rsidRPr="003910BD">
        <w:rPr>
          <w:rFonts w:ascii="Times New Roman" w:hAnsi="Times New Roman" w:cs="Times New Roman"/>
          <w:color w:val="000000"/>
          <w:kern w:val="0"/>
          <w:sz w:val="27"/>
          <w:szCs w:val="27"/>
        </w:rPr>
        <w:t>92.82%</w:t>
      </w:r>
      <w:r w:rsidRPr="003910BD">
        <w:rPr>
          <w:rFonts w:ascii="Times New Roman" w:hAnsi="Times New Roman" w:cs="Times New Roman"/>
          <w:color w:val="000000"/>
          <w:kern w:val="0"/>
          <w:sz w:val="27"/>
          <w:szCs w:val="27"/>
        </w:rPr>
        <w:t>之執行率減少</w:t>
      </w:r>
      <w:r w:rsidRPr="003910BD">
        <w:rPr>
          <w:rFonts w:ascii="Times New Roman" w:hAnsi="Times New Roman" w:cs="Times New Roman"/>
          <w:color w:val="000000"/>
          <w:kern w:val="0"/>
          <w:sz w:val="27"/>
          <w:szCs w:val="27"/>
        </w:rPr>
        <w:t>1.41%</w:t>
      </w:r>
      <w:r w:rsidRPr="003910BD">
        <w:rPr>
          <w:rFonts w:ascii="Times New Roman" w:hAnsi="Times New Roman" w:cs="Times New Roman"/>
          <w:color w:val="000000"/>
          <w:kern w:val="0"/>
          <w:sz w:val="27"/>
          <w:szCs w:val="27"/>
        </w:rPr>
        <w:t>，會務管理與輔導機制運作穩健。</w:t>
      </w:r>
      <w:r w:rsidRPr="003910BD">
        <w:rPr>
          <w:rFonts w:ascii="Times New Roman" w:hAnsi="Times New Roman" w:cs="Times New Roman"/>
          <w:color w:val="000000"/>
          <w:kern w:val="0"/>
          <w:sz w:val="27"/>
          <w:szCs w:val="27"/>
        </w:rPr>
        <w:br/>
      </w:r>
      <w:r w:rsidRPr="003910BD">
        <w:rPr>
          <w:rFonts w:ascii="Times New Roman" w:hAnsi="Times New Roman" w:cs="Times New Roman"/>
          <w:color w:val="000000"/>
          <w:kern w:val="0"/>
          <w:sz w:val="27"/>
          <w:szCs w:val="27"/>
        </w:rPr>
        <w:t>臺北縣配合跨局處資源推動辦理社區人力培訓課程</w:t>
      </w:r>
      <w:r w:rsidRPr="003910BD">
        <w:rPr>
          <w:rFonts w:ascii="Times New Roman" w:hAnsi="Times New Roman" w:cs="Times New Roman"/>
          <w:color w:val="000000"/>
          <w:kern w:val="0"/>
          <w:sz w:val="27"/>
          <w:szCs w:val="27"/>
        </w:rPr>
        <w:t>11</w:t>
      </w:r>
      <w:r w:rsidRPr="003910BD">
        <w:rPr>
          <w:rFonts w:ascii="Times New Roman" w:hAnsi="Times New Roman" w:cs="Times New Roman"/>
          <w:color w:val="000000"/>
          <w:kern w:val="0"/>
          <w:sz w:val="27"/>
          <w:szCs w:val="27"/>
        </w:rPr>
        <w:t>場，並依社區能力設計不同培訓課程，同時針對公所辦理深化鄉鎮市公所社區業務承辦人之管理知能課程。鼓勵公所自辦社區評鑑，以提升社區運作及服務執行，</w:t>
      </w:r>
      <w:r w:rsidRPr="003910BD">
        <w:rPr>
          <w:rFonts w:ascii="Times New Roman" w:hAnsi="Times New Roman" w:cs="Times New Roman"/>
          <w:color w:val="000000"/>
          <w:kern w:val="0"/>
          <w:sz w:val="27"/>
          <w:szCs w:val="27"/>
        </w:rPr>
        <w:t>97</w:t>
      </w:r>
      <w:r w:rsidRPr="003910BD">
        <w:rPr>
          <w:rFonts w:ascii="Times New Roman" w:hAnsi="Times New Roman" w:cs="Times New Roman"/>
          <w:color w:val="000000"/>
          <w:kern w:val="0"/>
          <w:sz w:val="27"/>
          <w:szCs w:val="27"/>
        </w:rPr>
        <w:t>年度有</w:t>
      </w:r>
      <w:r w:rsidRPr="003910BD">
        <w:rPr>
          <w:rFonts w:ascii="Times New Roman" w:hAnsi="Times New Roman" w:cs="Times New Roman"/>
          <w:color w:val="000000"/>
          <w:kern w:val="0"/>
          <w:sz w:val="27"/>
          <w:szCs w:val="27"/>
        </w:rPr>
        <w:t>7</w:t>
      </w:r>
      <w:r w:rsidRPr="003910BD">
        <w:rPr>
          <w:rFonts w:ascii="Times New Roman" w:hAnsi="Times New Roman" w:cs="Times New Roman"/>
          <w:color w:val="000000"/>
          <w:kern w:val="0"/>
          <w:sz w:val="27"/>
          <w:szCs w:val="27"/>
        </w:rPr>
        <w:t>個鄉鎮市，</w:t>
      </w:r>
      <w:r w:rsidRPr="003910BD">
        <w:rPr>
          <w:rFonts w:ascii="Times New Roman" w:hAnsi="Times New Roman" w:cs="Times New Roman"/>
          <w:color w:val="000000"/>
          <w:kern w:val="0"/>
          <w:sz w:val="27"/>
          <w:szCs w:val="27"/>
        </w:rPr>
        <w:t>98</w:t>
      </w:r>
      <w:r w:rsidRPr="003910BD">
        <w:rPr>
          <w:rFonts w:ascii="Times New Roman" w:hAnsi="Times New Roman" w:cs="Times New Roman"/>
          <w:color w:val="000000"/>
          <w:kern w:val="0"/>
          <w:sz w:val="27"/>
          <w:szCs w:val="27"/>
        </w:rPr>
        <w:t>年度有</w:t>
      </w:r>
      <w:r w:rsidRPr="003910BD">
        <w:rPr>
          <w:rFonts w:ascii="Times New Roman" w:hAnsi="Times New Roman" w:cs="Times New Roman"/>
          <w:color w:val="000000"/>
          <w:kern w:val="0"/>
          <w:sz w:val="27"/>
          <w:szCs w:val="27"/>
        </w:rPr>
        <w:t>6</w:t>
      </w:r>
      <w:r w:rsidRPr="003910BD">
        <w:rPr>
          <w:rFonts w:ascii="Times New Roman" w:hAnsi="Times New Roman" w:cs="Times New Roman"/>
          <w:color w:val="000000"/>
          <w:kern w:val="0"/>
          <w:sz w:val="27"/>
          <w:szCs w:val="27"/>
        </w:rPr>
        <w:t>個鄉鎮市，社區區域</w:t>
      </w:r>
      <w:r w:rsidRPr="003910BD">
        <w:rPr>
          <w:rFonts w:ascii="Times New Roman" w:hAnsi="Times New Roman" w:cs="Times New Roman"/>
          <w:color w:val="000000"/>
          <w:kern w:val="0"/>
          <w:sz w:val="27"/>
          <w:szCs w:val="27"/>
        </w:rPr>
        <w:t>481</w:t>
      </w:r>
      <w:r w:rsidRPr="003910BD">
        <w:rPr>
          <w:rFonts w:ascii="Times New Roman" w:hAnsi="Times New Roman" w:cs="Times New Roman"/>
          <w:color w:val="000000"/>
          <w:kern w:val="0"/>
          <w:sz w:val="27"/>
          <w:szCs w:val="27"/>
        </w:rPr>
        <w:t>個，計成立社區發展協會</w:t>
      </w:r>
      <w:r w:rsidRPr="003910BD">
        <w:rPr>
          <w:rFonts w:ascii="Times New Roman" w:hAnsi="Times New Roman" w:cs="Times New Roman"/>
          <w:color w:val="000000"/>
          <w:kern w:val="0"/>
          <w:sz w:val="27"/>
          <w:szCs w:val="27"/>
        </w:rPr>
        <w:t>414</w:t>
      </w:r>
      <w:r w:rsidRPr="003910BD">
        <w:rPr>
          <w:rFonts w:ascii="Times New Roman" w:hAnsi="Times New Roman" w:cs="Times New Roman"/>
          <w:color w:val="000000"/>
          <w:kern w:val="0"/>
          <w:sz w:val="27"/>
          <w:szCs w:val="27"/>
        </w:rPr>
        <w:t>個，縣內人口有</w:t>
      </w:r>
      <w:r w:rsidRPr="003910BD">
        <w:rPr>
          <w:rFonts w:ascii="Times New Roman" w:hAnsi="Times New Roman" w:cs="Times New Roman"/>
          <w:color w:val="000000"/>
          <w:kern w:val="0"/>
          <w:sz w:val="27"/>
          <w:szCs w:val="27"/>
        </w:rPr>
        <w:t>70%</w:t>
      </w:r>
      <w:r w:rsidRPr="003910BD">
        <w:rPr>
          <w:rFonts w:ascii="Times New Roman" w:hAnsi="Times New Roman" w:cs="Times New Roman"/>
          <w:color w:val="000000"/>
          <w:kern w:val="0"/>
          <w:sz w:val="27"/>
          <w:szCs w:val="27"/>
        </w:rPr>
        <w:t>為外來人口，社區型態及規模差異非常大。計有</w:t>
      </w:r>
      <w:r w:rsidRPr="003910BD">
        <w:rPr>
          <w:rFonts w:ascii="Times New Roman" w:hAnsi="Times New Roman" w:cs="Times New Roman"/>
          <w:color w:val="000000"/>
          <w:kern w:val="0"/>
          <w:sz w:val="27"/>
          <w:szCs w:val="27"/>
        </w:rPr>
        <w:t>204</w:t>
      </w:r>
      <w:r w:rsidRPr="003910BD">
        <w:rPr>
          <w:rFonts w:ascii="Times New Roman" w:hAnsi="Times New Roman" w:cs="Times New Roman"/>
          <w:color w:val="000000"/>
          <w:kern w:val="0"/>
          <w:sz w:val="27"/>
          <w:szCs w:val="27"/>
        </w:rPr>
        <w:t>個社區照顧關懷據點，其中社區設置的有</w:t>
      </w:r>
      <w:r w:rsidRPr="003910BD">
        <w:rPr>
          <w:rFonts w:ascii="Times New Roman" w:hAnsi="Times New Roman" w:cs="Times New Roman"/>
          <w:color w:val="000000"/>
          <w:kern w:val="0"/>
          <w:sz w:val="27"/>
          <w:szCs w:val="27"/>
        </w:rPr>
        <w:t>94</w:t>
      </w:r>
      <w:r w:rsidRPr="003910BD">
        <w:rPr>
          <w:rFonts w:ascii="Times New Roman" w:hAnsi="Times New Roman" w:cs="Times New Roman"/>
          <w:color w:val="000000"/>
          <w:kern w:val="0"/>
          <w:sz w:val="27"/>
          <w:szCs w:val="27"/>
        </w:rPr>
        <w:t>個；</w:t>
      </w:r>
      <w:r w:rsidRPr="003910BD">
        <w:rPr>
          <w:rFonts w:ascii="Times New Roman" w:hAnsi="Times New Roman" w:cs="Times New Roman"/>
          <w:color w:val="000000"/>
          <w:kern w:val="0"/>
          <w:sz w:val="27"/>
          <w:szCs w:val="27"/>
        </w:rPr>
        <w:t>28</w:t>
      </w:r>
      <w:r w:rsidRPr="003910BD">
        <w:rPr>
          <w:rFonts w:ascii="Times New Roman" w:hAnsi="Times New Roman" w:cs="Times New Roman"/>
          <w:color w:val="000000"/>
          <w:kern w:val="0"/>
          <w:sz w:val="27"/>
          <w:szCs w:val="27"/>
        </w:rPr>
        <w:t>個新住民關懷服務站，其中社區設置的有</w:t>
      </w:r>
      <w:r w:rsidRPr="003910BD">
        <w:rPr>
          <w:rFonts w:ascii="Times New Roman" w:hAnsi="Times New Roman" w:cs="Times New Roman"/>
          <w:color w:val="000000"/>
          <w:kern w:val="0"/>
          <w:sz w:val="27"/>
          <w:szCs w:val="27"/>
        </w:rPr>
        <w:t>9</w:t>
      </w:r>
      <w:r w:rsidRPr="003910BD">
        <w:rPr>
          <w:rFonts w:ascii="Times New Roman" w:hAnsi="Times New Roman" w:cs="Times New Roman"/>
          <w:color w:val="000000"/>
          <w:kern w:val="0"/>
          <w:sz w:val="27"/>
          <w:szCs w:val="27"/>
        </w:rPr>
        <w:t>個；</w:t>
      </w:r>
      <w:r w:rsidRPr="003910BD">
        <w:rPr>
          <w:rFonts w:ascii="Times New Roman" w:hAnsi="Times New Roman" w:cs="Times New Roman"/>
          <w:color w:val="000000"/>
          <w:kern w:val="0"/>
          <w:sz w:val="27"/>
          <w:szCs w:val="27"/>
        </w:rPr>
        <w:t>77</w:t>
      </w:r>
      <w:r w:rsidRPr="003910BD">
        <w:rPr>
          <w:rFonts w:ascii="Times New Roman" w:hAnsi="Times New Roman" w:cs="Times New Roman"/>
          <w:color w:val="000000"/>
          <w:kern w:val="0"/>
          <w:sz w:val="27"/>
          <w:szCs w:val="27"/>
        </w:rPr>
        <w:t>個松年大學，其中</w:t>
      </w:r>
      <w:r w:rsidRPr="003910BD">
        <w:rPr>
          <w:rFonts w:ascii="Times New Roman" w:hAnsi="Times New Roman" w:cs="Times New Roman"/>
          <w:color w:val="000000"/>
          <w:kern w:val="0"/>
          <w:sz w:val="27"/>
          <w:szCs w:val="27"/>
        </w:rPr>
        <w:t>11</w:t>
      </w:r>
      <w:r w:rsidRPr="003910BD">
        <w:rPr>
          <w:rFonts w:ascii="Times New Roman" w:hAnsi="Times New Roman" w:cs="Times New Roman"/>
          <w:color w:val="000000"/>
          <w:kern w:val="0"/>
          <w:sz w:val="27"/>
          <w:szCs w:val="27"/>
        </w:rPr>
        <w:t>個是社區設置的，對轄內社區發展協會建立有基本資料庫，能掌握各協會之一般狀況，能根據縣內社區整理特性與差異建立推動方向及策略，社區發展工作推動方向有</w:t>
      </w:r>
      <w:r w:rsidRPr="003910BD">
        <w:rPr>
          <w:rFonts w:ascii="Times New Roman" w:hAnsi="Times New Roman" w:cs="Times New Roman"/>
          <w:color w:val="000000"/>
          <w:kern w:val="0"/>
          <w:sz w:val="27"/>
          <w:szCs w:val="27"/>
        </w:rPr>
        <w:t>3</w:t>
      </w:r>
      <w:r w:rsidRPr="003910BD">
        <w:rPr>
          <w:rFonts w:ascii="Times New Roman" w:hAnsi="Times New Roman" w:cs="Times New Roman"/>
          <w:color w:val="000000"/>
          <w:kern w:val="0"/>
          <w:sz w:val="27"/>
          <w:szCs w:val="27"/>
        </w:rPr>
        <w:t>：</w:t>
      </w:r>
      <w:r w:rsidRPr="003910BD">
        <w:rPr>
          <w:rFonts w:ascii="Times New Roman" w:hAnsi="Times New Roman" w:cs="Times New Roman"/>
          <w:color w:val="000000"/>
          <w:kern w:val="0"/>
          <w:sz w:val="27"/>
          <w:szCs w:val="27"/>
        </w:rPr>
        <w:t>(1)</w:t>
      </w:r>
      <w:r w:rsidRPr="003910BD">
        <w:rPr>
          <w:rFonts w:ascii="Times New Roman" w:hAnsi="Times New Roman" w:cs="Times New Roman"/>
          <w:color w:val="000000"/>
          <w:kern w:val="0"/>
          <w:sz w:val="27"/>
          <w:szCs w:val="27"/>
        </w:rPr>
        <w:t>落實在地深耕，強化聯繫網絡；</w:t>
      </w:r>
      <w:r w:rsidRPr="003910BD">
        <w:rPr>
          <w:rFonts w:ascii="Times New Roman" w:hAnsi="Times New Roman" w:cs="Times New Roman"/>
          <w:color w:val="000000"/>
          <w:kern w:val="0"/>
          <w:sz w:val="27"/>
          <w:szCs w:val="27"/>
        </w:rPr>
        <w:t>(2)</w:t>
      </w:r>
      <w:r w:rsidRPr="003910BD">
        <w:rPr>
          <w:rFonts w:ascii="Times New Roman" w:hAnsi="Times New Roman" w:cs="Times New Roman"/>
          <w:color w:val="000000"/>
          <w:kern w:val="0"/>
          <w:sz w:val="27"/>
          <w:szCs w:val="27"/>
        </w:rPr>
        <w:t>活絡社區能量，普及福利據點；</w:t>
      </w:r>
      <w:r w:rsidRPr="003910BD">
        <w:rPr>
          <w:rFonts w:ascii="Times New Roman" w:hAnsi="Times New Roman" w:cs="Times New Roman"/>
          <w:color w:val="000000"/>
          <w:kern w:val="0"/>
          <w:sz w:val="27"/>
          <w:szCs w:val="27"/>
        </w:rPr>
        <w:t>(3)</w:t>
      </w:r>
      <w:r w:rsidRPr="003910BD">
        <w:rPr>
          <w:rFonts w:ascii="Times New Roman" w:hAnsi="Times New Roman" w:cs="Times New Roman"/>
          <w:color w:val="000000"/>
          <w:kern w:val="0"/>
          <w:sz w:val="27"/>
          <w:szCs w:val="27"/>
        </w:rPr>
        <w:t>整合專業資源，推動多元服務。</w:t>
      </w:r>
    </w:p>
    <w:p w:rsidR="003910BD" w:rsidRPr="003910BD" w:rsidRDefault="003910BD" w:rsidP="003910BD">
      <w:pPr>
        <w:widowControl/>
        <w:autoSpaceDN/>
        <w:spacing w:before="100" w:beforeAutospacing="1" w:after="100" w:afterAutospacing="1"/>
        <w:textAlignment w:val="auto"/>
        <w:outlineLvl w:val="3"/>
        <w:rPr>
          <w:rFonts w:ascii="Times New Roman" w:hAnsi="Times New Roman" w:cs="Times New Roman"/>
          <w:b/>
          <w:bCs/>
          <w:color w:val="000000"/>
          <w:kern w:val="0"/>
          <w:sz w:val="27"/>
          <w:szCs w:val="27"/>
        </w:rPr>
      </w:pPr>
      <w:r w:rsidRPr="003910BD">
        <w:rPr>
          <w:rFonts w:ascii="Times New Roman" w:hAnsi="Times New Roman" w:cs="Times New Roman"/>
          <w:b/>
          <w:bCs/>
          <w:color w:val="000000"/>
          <w:kern w:val="0"/>
          <w:sz w:val="27"/>
          <w:szCs w:val="27"/>
        </w:rPr>
        <w:t>參、社區發展評鑑建議</w:t>
      </w:r>
    </w:p>
    <w:p w:rsidR="003910BD" w:rsidRPr="003910BD" w:rsidRDefault="003910BD" w:rsidP="003910BD">
      <w:pPr>
        <w:widowControl/>
        <w:autoSpaceDN/>
        <w:spacing w:before="100" w:beforeAutospacing="1" w:after="100" w:afterAutospacing="1"/>
        <w:textAlignment w:val="auto"/>
        <w:rPr>
          <w:rFonts w:ascii="Times New Roman" w:hAnsi="Times New Roman" w:cs="Times New Roman"/>
          <w:color w:val="000000"/>
          <w:kern w:val="0"/>
          <w:sz w:val="27"/>
          <w:szCs w:val="27"/>
        </w:rPr>
      </w:pPr>
      <w:r w:rsidRPr="003910BD">
        <w:rPr>
          <w:rFonts w:ascii="Times New Roman" w:hAnsi="Times New Roman" w:cs="Times New Roman"/>
          <w:color w:val="000000"/>
          <w:kern w:val="0"/>
          <w:sz w:val="27"/>
          <w:szCs w:val="27"/>
        </w:rPr>
        <w:t>99</w:t>
      </w:r>
      <w:r w:rsidRPr="003910BD">
        <w:rPr>
          <w:rFonts w:ascii="Times New Roman" w:hAnsi="Times New Roman" w:cs="Times New Roman"/>
          <w:color w:val="000000"/>
          <w:kern w:val="0"/>
          <w:sz w:val="27"/>
          <w:szCs w:val="27"/>
        </w:rPr>
        <w:t>年度社區發展評鑑於</w:t>
      </w:r>
      <w:r w:rsidRPr="003910BD">
        <w:rPr>
          <w:rFonts w:ascii="Times New Roman" w:hAnsi="Times New Roman" w:cs="Times New Roman"/>
          <w:color w:val="000000"/>
          <w:kern w:val="0"/>
          <w:sz w:val="27"/>
          <w:szCs w:val="27"/>
        </w:rPr>
        <w:t>99</w:t>
      </w:r>
      <w:r w:rsidRPr="003910BD">
        <w:rPr>
          <w:rFonts w:ascii="Times New Roman" w:hAnsi="Times New Roman" w:cs="Times New Roman"/>
          <w:color w:val="000000"/>
          <w:kern w:val="0"/>
          <w:sz w:val="27"/>
          <w:szCs w:val="27"/>
        </w:rPr>
        <w:t>年</w:t>
      </w:r>
      <w:r w:rsidRPr="003910BD">
        <w:rPr>
          <w:rFonts w:ascii="Times New Roman" w:hAnsi="Times New Roman" w:cs="Times New Roman"/>
          <w:color w:val="000000"/>
          <w:kern w:val="0"/>
          <w:sz w:val="27"/>
          <w:szCs w:val="27"/>
        </w:rPr>
        <w:t>7</w:t>
      </w:r>
      <w:r w:rsidRPr="003910BD">
        <w:rPr>
          <w:rFonts w:ascii="Times New Roman" w:hAnsi="Times New Roman" w:cs="Times New Roman"/>
          <w:color w:val="000000"/>
          <w:kern w:val="0"/>
          <w:sz w:val="27"/>
          <w:szCs w:val="27"/>
        </w:rPr>
        <w:t>月</w:t>
      </w:r>
      <w:r w:rsidRPr="003910BD">
        <w:rPr>
          <w:rFonts w:ascii="Times New Roman" w:hAnsi="Times New Roman" w:cs="Times New Roman"/>
          <w:color w:val="000000"/>
          <w:kern w:val="0"/>
          <w:sz w:val="27"/>
          <w:szCs w:val="27"/>
        </w:rPr>
        <w:t>27</w:t>
      </w:r>
      <w:r w:rsidRPr="003910BD">
        <w:rPr>
          <w:rFonts w:ascii="Times New Roman" w:hAnsi="Times New Roman" w:cs="Times New Roman"/>
          <w:color w:val="000000"/>
          <w:kern w:val="0"/>
          <w:sz w:val="27"/>
          <w:szCs w:val="27"/>
        </w:rPr>
        <w:t>日至</w:t>
      </w:r>
      <w:r w:rsidRPr="003910BD">
        <w:rPr>
          <w:rFonts w:ascii="Times New Roman" w:hAnsi="Times New Roman" w:cs="Times New Roman"/>
          <w:color w:val="000000"/>
          <w:kern w:val="0"/>
          <w:sz w:val="27"/>
          <w:szCs w:val="27"/>
        </w:rPr>
        <w:t>8</w:t>
      </w:r>
      <w:r w:rsidRPr="003910BD">
        <w:rPr>
          <w:rFonts w:ascii="Times New Roman" w:hAnsi="Times New Roman" w:cs="Times New Roman"/>
          <w:color w:val="000000"/>
          <w:kern w:val="0"/>
          <w:sz w:val="27"/>
          <w:szCs w:val="27"/>
        </w:rPr>
        <w:t>月</w:t>
      </w:r>
      <w:r w:rsidRPr="003910BD">
        <w:rPr>
          <w:rFonts w:ascii="Times New Roman" w:hAnsi="Times New Roman" w:cs="Times New Roman"/>
          <w:color w:val="000000"/>
          <w:kern w:val="0"/>
          <w:sz w:val="27"/>
          <w:szCs w:val="27"/>
        </w:rPr>
        <w:t>12</w:t>
      </w:r>
      <w:r w:rsidRPr="003910BD">
        <w:rPr>
          <w:rFonts w:ascii="Times New Roman" w:hAnsi="Times New Roman" w:cs="Times New Roman"/>
          <w:color w:val="000000"/>
          <w:kern w:val="0"/>
          <w:sz w:val="27"/>
          <w:szCs w:val="27"/>
        </w:rPr>
        <w:t>日進行</w:t>
      </w:r>
      <w:r w:rsidRPr="003910BD">
        <w:rPr>
          <w:rFonts w:ascii="Times New Roman" w:hAnsi="Times New Roman" w:cs="Times New Roman"/>
          <w:color w:val="000000"/>
          <w:kern w:val="0"/>
          <w:sz w:val="27"/>
          <w:szCs w:val="27"/>
        </w:rPr>
        <w:t>3</w:t>
      </w:r>
      <w:r w:rsidRPr="003910BD">
        <w:rPr>
          <w:rFonts w:ascii="Times New Roman" w:hAnsi="Times New Roman" w:cs="Times New Roman"/>
          <w:color w:val="000000"/>
          <w:kern w:val="0"/>
          <w:sz w:val="27"/>
          <w:szCs w:val="27"/>
        </w:rPr>
        <w:t>週密集之評鑑，各縣市政府均能充分配合，各社區協會亦大致能提供相關資料進行簡報，呈現數年來社區發展工作之績效，其中卓越組有</w:t>
      </w:r>
      <w:r w:rsidRPr="003910BD">
        <w:rPr>
          <w:rFonts w:ascii="Times New Roman" w:hAnsi="Times New Roman" w:cs="Times New Roman"/>
          <w:color w:val="000000"/>
          <w:kern w:val="0"/>
          <w:sz w:val="27"/>
          <w:szCs w:val="27"/>
        </w:rPr>
        <w:t>5</w:t>
      </w:r>
      <w:r w:rsidRPr="003910BD">
        <w:rPr>
          <w:rFonts w:ascii="Times New Roman" w:hAnsi="Times New Roman" w:cs="Times New Roman"/>
          <w:color w:val="000000"/>
          <w:kern w:val="0"/>
          <w:sz w:val="27"/>
          <w:szCs w:val="27"/>
        </w:rPr>
        <w:t>個社區，績效組有</w:t>
      </w:r>
      <w:r w:rsidRPr="003910BD">
        <w:rPr>
          <w:rFonts w:ascii="Times New Roman" w:hAnsi="Times New Roman" w:cs="Times New Roman"/>
          <w:color w:val="000000"/>
          <w:kern w:val="0"/>
          <w:sz w:val="27"/>
          <w:szCs w:val="27"/>
        </w:rPr>
        <w:t>36</w:t>
      </w:r>
      <w:r w:rsidRPr="003910BD">
        <w:rPr>
          <w:rFonts w:ascii="Times New Roman" w:hAnsi="Times New Roman" w:cs="Times New Roman"/>
          <w:color w:val="000000"/>
          <w:kern w:val="0"/>
          <w:sz w:val="27"/>
          <w:szCs w:val="27"/>
        </w:rPr>
        <w:t>個社區，對於評鑑結果都寄予厚望，然而在整體進步當中，仍有部分相關議題值得再加強與提醒，茲說明如下：</w:t>
      </w:r>
      <w:r w:rsidRPr="003910BD">
        <w:rPr>
          <w:rFonts w:ascii="Times New Roman" w:hAnsi="Times New Roman" w:cs="Times New Roman"/>
          <w:color w:val="000000"/>
          <w:kern w:val="0"/>
          <w:sz w:val="27"/>
          <w:szCs w:val="27"/>
        </w:rPr>
        <w:br/>
      </w:r>
      <w:r w:rsidRPr="003910BD">
        <w:rPr>
          <w:rFonts w:ascii="Times New Roman" w:hAnsi="Times New Roman" w:cs="Times New Roman"/>
          <w:color w:val="000000"/>
          <w:kern w:val="0"/>
          <w:sz w:val="27"/>
          <w:szCs w:val="27"/>
        </w:rPr>
        <w:t>一、部分跨局處連結不足，社會處內各科的橫向連結亦有待加強：</w:t>
      </w:r>
      <w:r w:rsidRPr="003910BD">
        <w:rPr>
          <w:rFonts w:ascii="Times New Roman" w:hAnsi="Times New Roman" w:cs="Times New Roman"/>
          <w:color w:val="000000"/>
          <w:kern w:val="0"/>
          <w:sz w:val="27"/>
          <w:szCs w:val="27"/>
        </w:rPr>
        <w:br/>
      </w:r>
      <w:r w:rsidRPr="003910BD">
        <w:rPr>
          <w:rFonts w:ascii="Times New Roman" w:hAnsi="Times New Roman" w:cs="Times New Roman"/>
          <w:color w:val="000000"/>
          <w:kern w:val="0"/>
          <w:sz w:val="27"/>
          <w:szCs w:val="27"/>
        </w:rPr>
        <w:lastRenderedPageBreak/>
        <w:t>部分縣市簡報呈現之各局處社區型方案，仍以配合中央為多，較無地方自主發展者，且社會處內各科的橫向與跨局處連結不足，各項福利服務無法落實社區化。整體而言，大部分縣市均設有跨局處的推動委員會，但因各縣市首長重視程度不同，而導致推動委員會之功能績效有相當大的差異，另外，部分縣市不僅在跨局處連結不足，社會處內各科的橫向連結亦有待加強。</w:t>
      </w:r>
      <w:r w:rsidRPr="003910BD">
        <w:rPr>
          <w:rFonts w:ascii="Times New Roman" w:hAnsi="Times New Roman" w:cs="Times New Roman"/>
          <w:color w:val="000000"/>
          <w:kern w:val="0"/>
          <w:sz w:val="27"/>
          <w:szCs w:val="27"/>
        </w:rPr>
        <w:br/>
      </w:r>
      <w:r w:rsidRPr="003910BD">
        <w:rPr>
          <w:rFonts w:ascii="Times New Roman" w:hAnsi="Times New Roman" w:cs="Times New Roman"/>
          <w:color w:val="000000"/>
          <w:kern w:val="0"/>
          <w:sz w:val="27"/>
          <w:szCs w:val="27"/>
        </w:rPr>
        <w:t>二、加強社區資源調查與財務管理資料建立基本功夫：</w:t>
      </w:r>
      <w:r w:rsidRPr="003910BD">
        <w:rPr>
          <w:rFonts w:ascii="Times New Roman" w:hAnsi="Times New Roman" w:cs="Times New Roman"/>
          <w:color w:val="000000"/>
          <w:kern w:val="0"/>
          <w:sz w:val="27"/>
          <w:szCs w:val="27"/>
        </w:rPr>
        <w:br/>
      </w:r>
      <w:r w:rsidRPr="003910BD">
        <w:rPr>
          <w:rFonts w:ascii="Times New Roman" w:hAnsi="Times New Roman" w:cs="Times New Roman"/>
          <w:color w:val="000000"/>
          <w:kern w:val="0"/>
          <w:sz w:val="27"/>
          <w:szCs w:val="27"/>
        </w:rPr>
        <w:t>部分縣市之社區對於財務管理資料建立能力略有不足，建議地方政府辦理社區相關會務、財務管理之培訓課程，以強化社區財務管理基礎能力。</w:t>
      </w:r>
      <w:r w:rsidRPr="003910BD">
        <w:rPr>
          <w:rFonts w:ascii="Times New Roman" w:hAnsi="Times New Roman" w:cs="Times New Roman"/>
          <w:color w:val="000000"/>
          <w:kern w:val="0"/>
          <w:sz w:val="27"/>
          <w:szCs w:val="27"/>
        </w:rPr>
        <w:br/>
      </w:r>
      <w:r w:rsidRPr="003910BD">
        <w:rPr>
          <w:rFonts w:ascii="Times New Roman" w:hAnsi="Times New Roman" w:cs="Times New Roman"/>
          <w:color w:val="000000"/>
          <w:kern w:val="0"/>
          <w:sz w:val="27"/>
          <w:szCs w:val="27"/>
        </w:rPr>
        <w:t>三、加強福利社區化的理念，實質地將福利服務與社區結合：</w:t>
      </w:r>
      <w:r w:rsidRPr="003910BD">
        <w:rPr>
          <w:rFonts w:ascii="Times New Roman" w:hAnsi="Times New Roman" w:cs="Times New Roman"/>
          <w:color w:val="000000"/>
          <w:kern w:val="0"/>
          <w:sz w:val="27"/>
          <w:szCs w:val="27"/>
        </w:rPr>
        <w:br/>
      </w:r>
      <w:r w:rsidRPr="003910BD">
        <w:rPr>
          <w:rFonts w:ascii="Times New Roman" w:hAnsi="Times New Roman" w:cs="Times New Roman"/>
          <w:color w:val="000000"/>
          <w:kern w:val="0"/>
          <w:sz w:val="27"/>
          <w:szCs w:val="27"/>
        </w:rPr>
        <w:t>部分縣市對於福利社區化的理念理解不足，未能實質地將福利服務與社區結合，充分運用社區的資源，做在地的服務；或可鼓勵其他社區來觀摩參加內政部的社區評鑑，吸取經驗。</w:t>
      </w:r>
      <w:r w:rsidRPr="003910BD">
        <w:rPr>
          <w:rFonts w:ascii="Times New Roman" w:hAnsi="Times New Roman" w:cs="Times New Roman"/>
          <w:color w:val="000000"/>
          <w:kern w:val="0"/>
          <w:sz w:val="27"/>
          <w:szCs w:val="27"/>
        </w:rPr>
        <w:br/>
      </w:r>
      <w:r w:rsidRPr="003910BD">
        <w:rPr>
          <w:rFonts w:ascii="Times New Roman" w:hAnsi="Times New Roman" w:cs="Times New Roman"/>
          <w:color w:val="000000"/>
          <w:kern w:val="0"/>
          <w:sz w:val="27"/>
          <w:szCs w:val="27"/>
        </w:rPr>
        <w:t>四、增加專職人力，以績優社區來帶起步型等社區：</w:t>
      </w:r>
      <w:r w:rsidRPr="003910BD">
        <w:rPr>
          <w:rFonts w:ascii="Times New Roman" w:hAnsi="Times New Roman" w:cs="Times New Roman"/>
          <w:color w:val="000000"/>
          <w:kern w:val="0"/>
          <w:sz w:val="27"/>
          <w:szCs w:val="27"/>
        </w:rPr>
        <w:br/>
      </w:r>
      <w:r w:rsidRPr="003910BD">
        <w:rPr>
          <w:rFonts w:ascii="Times New Roman" w:hAnsi="Times New Roman" w:cs="Times New Roman"/>
          <w:color w:val="000000"/>
          <w:kern w:val="0"/>
          <w:sz w:val="27"/>
          <w:szCs w:val="27"/>
        </w:rPr>
        <w:t>部分縣市社區工作內容繁瑣，無專職人力，建議增加專職人力，另應可以績優社區來帶起步型、進階型社區，可減少縣市政府（公部門）業務承辦人員人力不足的工作壓力。</w:t>
      </w:r>
      <w:r w:rsidRPr="003910BD">
        <w:rPr>
          <w:rFonts w:ascii="Times New Roman" w:hAnsi="Times New Roman" w:cs="Times New Roman"/>
          <w:color w:val="000000"/>
          <w:kern w:val="0"/>
          <w:sz w:val="27"/>
          <w:szCs w:val="27"/>
        </w:rPr>
        <w:br/>
      </w:r>
      <w:r w:rsidRPr="003910BD">
        <w:rPr>
          <w:rFonts w:ascii="Times New Roman" w:hAnsi="Times New Roman" w:cs="Times New Roman"/>
          <w:color w:val="000000"/>
          <w:kern w:val="0"/>
          <w:sz w:val="27"/>
          <w:szCs w:val="27"/>
        </w:rPr>
        <w:t>五、增進各社區發展協會間彼此合作機會，互相交流觀摩學習：</w:t>
      </w:r>
      <w:r w:rsidRPr="003910BD">
        <w:rPr>
          <w:rFonts w:ascii="Times New Roman" w:hAnsi="Times New Roman" w:cs="Times New Roman"/>
          <w:color w:val="000000"/>
          <w:kern w:val="0"/>
          <w:sz w:val="27"/>
          <w:szCs w:val="27"/>
        </w:rPr>
        <w:br/>
      </w:r>
      <w:r w:rsidRPr="003910BD">
        <w:rPr>
          <w:rFonts w:ascii="Times New Roman" w:hAnsi="Times New Roman" w:cs="Times New Roman"/>
          <w:color w:val="000000"/>
          <w:kern w:val="0"/>
          <w:sz w:val="27"/>
          <w:szCs w:val="27"/>
        </w:rPr>
        <w:t>部分縣市除分享聯繫會報外，各社區發展協會間彼此合作機會極少，建請成立社區理事長聯誼會，互相交流觀摩學習。</w:t>
      </w:r>
      <w:r w:rsidRPr="003910BD">
        <w:rPr>
          <w:rFonts w:ascii="Times New Roman" w:hAnsi="Times New Roman" w:cs="Times New Roman"/>
          <w:color w:val="000000"/>
          <w:kern w:val="0"/>
          <w:sz w:val="27"/>
          <w:szCs w:val="27"/>
        </w:rPr>
        <w:br/>
      </w:r>
      <w:r w:rsidRPr="003910BD">
        <w:rPr>
          <w:rFonts w:ascii="Times New Roman" w:hAnsi="Times New Roman" w:cs="Times New Roman"/>
          <w:color w:val="000000"/>
          <w:kern w:val="0"/>
          <w:sz w:val="27"/>
          <w:szCs w:val="27"/>
        </w:rPr>
        <w:t>六、吸引青年為各社區服務部分，以社會工作實習方式，協助建置各項資料：</w:t>
      </w:r>
      <w:r w:rsidRPr="003910BD">
        <w:rPr>
          <w:rFonts w:ascii="Times New Roman" w:hAnsi="Times New Roman" w:cs="Times New Roman"/>
          <w:color w:val="000000"/>
          <w:kern w:val="0"/>
          <w:sz w:val="27"/>
          <w:szCs w:val="27"/>
        </w:rPr>
        <w:br/>
      </w:r>
      <w:r w:rsidRPr="003910BD">
        <w:rPr>
          <w:rFonts w:ascii="Times New Roman" w:hAnsi="Times New Roman" w:cs="Times New Roman"/>
          <w:color w:val="000000"/>
          <w:kern w:val="0"/>
          <w:sz w:val="27"/>
          <w:szCs w:val="27"/>
        </w:rPr>
        <w:t>偏遠縣市如受經費限制，可考慮策劃打工渡假方式，吸引青年前來為各社區服務。如連江縣馬祖是一個人情味濃，非常有活力的地方，她有歷史的戰地風情，更有天然美景，政府與社區居民相處融洽，期待共同攜手合作，共創社區響亮的未來。與大專院校社工相關學系高年級學生於寒暑假期間，以社會工作實習方式，協助建置各項資料。</w:t>
      </w:r>
      <w:r w:rsidRPr="003910BD">
        <w:rPr>
          <w:rFonts w:ascii="Times New Roman" w:hAnsi="Times New Roman" w:cs="Times New Roman"/>
          <w:color w:val="000000"/>
          <w:kern w:val="0"/>
          <w:sz w:val="27"/>
          <w:szCs w:val="27"/>
        </w:rPr>
        <w:br/>
      </w:r>
      <w:r w:rsidRPr="003910BD">
        <w:rPr>
          <w:rFonts w:ascii="Times New Roman" w:hAnsi="Times New Roman" w:cs="Times New Roman"/>
          <w:color w:val="000000"/>
          <w:kern w:val="0"/>
          <w:sz w:val="27"/>
          <w:szCs w:val="27"/>
        </w:rPr>
        <w:t>七、配合戶政資料，了解新移民外籍配偶、子女及家庭人口之相關資料：</w:t>
      </w:r>
      <w:r w:rsidRPr="003910BD">
        <w:rPr>
          <w:rFonts w:ascii="Times New Roman" w:hAnsi="Times New Roman" w:cs="Times New Roman"/>
          <w:color w:val="000000"/>
          <w:kern w:val="0"/>
          <w:sz w:val="27"/>
          <w:szCs w:val="27"/>
        </w:rPr>
        <w:br/>
      </w:r>
      <w:r w:rsidRPr="003910BD">
        <w:rPr>
          <w:rFonts w:ascii="Times New Roman" w:hAnsi="Times New Roman" w:cs="Times New Roman"/>
          <w:color w:val="000000"/>
          <w:kern w:val="0"/>
          <w:sz w:val="27"/>
          <w:szCs w:val="27"/>
        </w:rPr>
        <w:t>各縣市可配合戶政資料調查新移民外籍配偶、子女及家庭人口之相關資料，以利社區服務之參考，提升縣市、社區對新移民的瞭解與認同。</w:t>
      </w:r>
      <w:r w:rsidRPr="003910BD">
        <w:rPr>
          <w:rFonts w:ascii="Times New Roman" w:hAnsi="Times New Roman" w:cs="Times New Roman"/>
          <w:color w:val="000000"/>
          <w:kern w:val="0"/>
          <w:sz w:val="27"/>
          <w:szCs w:val="27"/>
        </w:rPr>
        <w:br/>
      </w:r>
      <w:r w:rsidRPr="003910BD">
        <w:rPr>
          <w:rFonts w:ascii="Times New Roman" w:hAnsi="Times New Roman" w:cs="Times New Roman"/>
          <w:color w:val="000000"/>
          <w:kern w:val="0"/>
          <w:sz w:val="27"/>
          <w:szCs w:val="27"/>
        </w:rPr>
        <w:t>八、充分發揮縣市綜合性的社區單位，委託學術單位加強輔導：</w:t>
      </w:r>
      <w:r w:rsidRPr="003910BD">
        <w:rPr>
          <w:rFonts w:ascii="Times New Roman" w:hAnsi="Times New Roman" w:cs="Times New Roman"/>
          <w:color w:val="000000"/>
          <w:kern w:val="0"/>
          <w:sz w:val="27"/>
          <w:szCs w:val="27"/>
        </w:rPr>
        <w:br/>
      </w:r>
      <w:r w:rsidRPr="003910BD">
        <w:rPr>
          <w:rFonts w:ascii="Times New Roman" w:hAnsi="Times New Roman" w:cs="Times New Roman"/>
          <w:color w:val="000000"/>
          <w:kern w:val="0"/>
          <w:sz w:val="27"/>
          <w:szCs w:val="27"/>
        </w:rPr>
        <w:t>部分縣市的社區整合單位，仍缺乏落實，期待此一綜合性的單位能發揮功能。部分社區運作不佳，分級予以輔導，可以委託學術單位加強輔導，不是僅在據點分工，長期人力的專職分工極為重要。</w:t>
      </w:r>
      <w:r w:rsidRPr="003910BD">
        <w:rPr>
          <w:rFonts w:ascii="Times New Roman" w:hAnsi="Times New Roman" w:cs="Times New Roman"/>
          <w:color w:val="000000"/>
          <w:kern w:val="0"/>
          <w:sz w:val="27"/>
          <w:szCs w:val="27"/>
        </w:rPr>
        <w:br/>
      </w:r>
      <w:r w:rsidRPr="003910BD">
        <w:rPr>
          <w:rFonts w:ascii="Times New Roman" w:hAnsi="Times New Roman" w:cs="Times New Roman"/>
          <w:color w:val="000000"/>
          <w:kern w:val="0"/>
          <w:sz w:val="27"/>
          <w:szCs w:val="27"/>
        </w:rPr>
        <w:t>九、加強各社區兒少福利服務，鼓勵青少年投入社區志工服務：</w:t>
      </w:r>
      <w:r w:rsidRPr="003910BD">
        <w:rPr>
          <w:rFonts w:ascii="Times New Roman" w:hAnsi="Times New Roman" w:cs="Times New Roman"/>
          <w:color w:val="000000"/>
          <w:kern w:val="0"/>
          <w:sz w:val="27"/>
          <w:szCs w:val="27"/>
        </w:rPr>
        <w:br/>
      </w:r>
      <w:r w:rsidRPr="003910BD">
        <w:rPr>
          <w:rFonts w:ascii="Times New Roman" w:hAnsi="Times New Roman" w:cs="Times New Roman"/>
          <w:color w:val="000000"/>
          <w:kern w:val="0"/>
          <w:sz w:val="27"/>
          <w:szCs w:val="27"/>
        </w:rPr>
        <w:t>各縣市宜加強各社區兒少福利服務，結合內政部兒童局的專業人力資源，辦理社區兒少課業輔導，鼓勵青少年投入社區志工服務。</w:t>
      </w:r>
      <w:r w:rsidRPr="003910BD">
        <w:rPr>
          <w:rFonts w:ascii="Times New Roman" w:hAnsi="Times New Roman" w:cs="Times New Roman"/>
          <w:color w:val="000000"/>
          <w:kern w:val="0"/>
          <w:sz w:val="27"/>
          <w:szCs w:val="27"/>
        </w:rPr>
        <w:br/>
      </w:r>
      <w:r w:rsidRPr="003910BD">
        <w:rPr>
          <w:rFonts w:ascii="Times New Roman" w:hAnsi="Times New Roman" w:cs="Times New Roman"/>
          <w:color w:val="000000"/>
          <w:kern w:val="0"/>
          <w:sz w:val="27"/>
          <w:szCs w:val="27"/>
        </w:rPr>
        <w:t>十、鼓勵嬰兒潮的老人提供服務，發展自我實現：</w:t>
      </w:r>
      <w:r w:rsidRPr="003910BD">
        <w:rPr>
          <w:rFonts w:ascii="Times New Roman" w:hAnsi="Times New Roman" w:cs="Times New Roman"/>
          <w:color w:val="000000"/>
          <w:kern w:val="0"/>
          <w:sz w:val="27"/>
          <w:szCs w:val="27"/>
        </w:rPr>
        <w:br/>
      </w:r>
      <w:r w:rsidRPr="003910BD">
        <w:rPr>
          <w:rFonts w:ascii="Times New Roman" w:hAnsi="Times New Roman" w:cs="Times New Roman"/>
          <w:color w:val="000000"/>
          <w:kern w:val="0"/>
          <w:sz w:val="27"/>
          <w:szCs w:val="27"/>
        </w:rPr>
        <w:lastRenderedPageBreak/>
        <w:t>未來老人是嬰兒潮的老人，更有錢、更有才幹、更有意願服務社會，如何能充分運用此一資源，協助老人自我實現，是未來極大重點。</w:t>
      </w:r>
      <w:r w:rsidRPr="003910BD">
        <w:rPr>
          <w:rFonts w:ascii="Times New Roman" w:hAnsi="Times New Roman" w:cs="Times New Roman"/>
          <w:color w:val="000000"/>
          <w:kern w:val="0"/>
          <w:sz w:val="27"/>
          <w:szCs w:val="27"/>
        </w:rPr>
        <w:br/>
      </w:r>
      <w:r w:rsidRPr="003910BD">
        <w:rPr>
          <w:rFonts w:ascii="Times New Roman" w:hAnsi="Times New Roman" w:cs="Times New Roman"/>
          <w:color w:val="000000"/>
          <w:kern w:val="0"/>
          <w:sz w:val="27"/>
          <w:szCs w:val="27"/>
        </w:rPr>
        <w:t>十一、提昇社區產業發展，促使社區永續運作：</w:t>
      </w:r>
      <w:r w:rsidRPr="003910BD">
        <w:rPr>
          <w:rFonts w:ascii="Times New Roman" w:hAnsi="Times New Roman" w:cs="Times New Roman"/>
          <w:color w:val="000000"/>
          <w:kern w:val="0"/>
          <w:sz w:val="27"/>
          <w:szCs w:val="27"/>
        </w:rPr>
        <w:br/>
      </w:r>
      <w:r w:rsidRPr="003910BD">
        <w:rPr>
          <w:rFonts w:ascii="Times New Roman" w:hAnsi="Times New Roman" w:cs="Times New Roman"/>
          <w:color w:val="000000"/>
          <w:kern w:val="0"/>
          <w:sz w:val="27"/>
          <w:szCs w:val="27"/>
        </w:rPr>
        <w:t>為促使社區永續發展，各縣市宜加強專職人力穩定，部分縣市社會處的工作人員異動快速，對執行效率產生影響。應編纂社區工作手冊，使新進人員能迅速進入情況，掌握工作內容並提供社區參考。提昇社區產業發展，發展受惠者付費機制，考量志工與半志工輔導補助，鼓勵兒少志工的投入。</w:t>
      </w:r>
      <w:r w:rsidRPr="003910BD">
        <w:rPr>
          <w:rFonts w:ascii="Times New Roman" w:hAnsi="Times New Roman" w:cs="Times New Roman"/>
          <w:color w:val="000000"/>
          <w:kern w:val="0"/>
          <w:sz w:val="27"/>
          <w:szCs w:val="27"/>
        </w:rPr>
        <w:br/>
      </w:r>
      <w:r w:rsidRPr="003910BD">
        <w:rPr>
          <w:rFonts w:ascii="Times New Roman" w:hAnsi="Times New Roman" w:cs="Times New Roman"/>
          <w:color w:val="000000"/>
          <w:kern w:val="0"/>
          <w:sz w:val="27"/>
          <w:szCs w:val="27"/>
        </w:rPr>
        <w:t>十二、協助協會書面資料、簡報資料製作與處理能力：</w:t>
      </w:r>
      <w:r w:rsidRPr="003910BD">
        <w:rPr>
          <w:rFonts w:ascii="Times New Roman" w:hAnsi="Times New Roman" w:cs="Times New Roman"/>
          <w:color w:val="000000"/>
          <w:kern w:val="0"/>
          <w:sz w:val="27"/>
          <w:szCs w:val="27"/>
        </w:rPr>
        <w:br/>
      </w:r>
      <w:r w:rsidRPr="003910BD">
        <w:rPr>
          <w:rFonts w:ascii="Times New Roman" w:hAnsi="Times New Roman" w:cs="Times New Roman"/>
          <w:color w:val="000000"/>
          <w:kern w:val="0"/>
          <w:sz w:val="27"/>
          <w:szCs w:val="27"/>
        </w:rPr>
        <w:t>各縣市社區發展協會書面資料、簡報資料製作與處理能力應該加以輔導，平常縣市政府舉辦年度社區發展工作評鑑時，就要輔導社區這一些基本功夫，社區發展協會書面資料製作與處理，仍有很多努力空間，縣政府可以指定書面資料製作與處理能力較好的績優社區，舉辦研習訓練課程來加強，或鼓勵社區參加內政部舉辦的研習課程。轉告各社區掌握內政部評鑑表內的各項指標及主題（含各子項目），其他不在評鑑表內的各項指標與主題，如果社區有推動就以其他項目呈現即可。</w:t>
      </w:r>
      <w:r w:rsidRPr="003910BD">
        <w:rPr>
          <w:rFonts w:ascii="Times New Roman" w:hAnsi="Times New Roman" w:cs="Times New Roman"/>
          <w:color w:val="000000"/>
          <w:kern w:val="0"/>
          <w:sz w:val="27"/>
          <w:szCs w:val="27"/>
        </w:rPr>
        <w:br/>
      </w:r>
      <w:r w:rsidRPr="003910BD">
        <w:rPr>
          <w:rFonts w:ascii="Times New Roman" w:hAnsi="Times New Roman" w:cs="Times New Roman"/>
          <w:color w:val="000000"/>
          <w:kern w:val="0"/>
          <w:sz w:val="27"/>
          <w:szCs w:val="27"/>
        </w:rPr>
        <w:t>十三、加強社區照顧關懷據點服務，注意社區工作的一貫性與連續性：</w:t>
      </w:r>
      <w:r w:rsidRPr="003910BD">
        <w:rPr>
          <w:rFonts w:ascii="Times New Roman" w:hAnsi="Times New Roman" w:cs="Times New Roman"/>
          <w:color w:val="000000"/>
          <w:kern w:val="0"/>
          <w:sz w:val="27"/>
          <w:szCs w:val="27"/>
        </w:rPr>
        <w:br/>
      </w:r>
      <w:r w:rsidRPr="003910BD">
        <w:rPr>
          <w:rFonts w:ascii="Times New Roman" w:hAnsi="Times New Roman" w:cs="Times New Roman"/>
          <w:color w:val="000000"/>
          <w:kern w:val="0"/>
          <w:sz w:val="27"/>
          <w:szCs w:val="27"/>
        </w:rPr>
        <w:t>部分縣市未注意社區工作的一貫性與連續性，關懷據點評鑑列入丁等者應予以輔導，其含蓋率還有提昇空間。</w:t>
      </w:r>
      <w:r w:rsidRPr="003910BD">
        <w:rPr>
          <w:rFonts w:ascii="Times New Roman" w:hAnsi="Times New Roman" w:cs="Times New Roman"/>
          <w:color w:val="000000"/>
          <w:kern w:val="0"/>
          <w:sz w:val="27"/>
          <w:szCs w:val="27"/>
        </w:rPr>
        <w:br/>
      </w:r>
      <w:r w:rsidRPr="003910BD">
        <w:rPr>
          <w:rFonts w:ascii="Times New Roman" w:hAnsi="Times New Roman" w:cs="Times New Roman"/>
          <w:color w:val="000000"/>
          <w:kern w:val="0"/>
          <w:sz w:val="27"/>
          <w:szCs w:val="27"/>
        </w:rPr>
        <w:t>十四、加強建立分級輔導機制，輔導或活動辦理注意「農忙」或「農閒」時期：</w:t>
      </w:r>
      <w:r w:rsidRPr="003910BD">
        <w:rPr>
          <w:rFonts w:ascii="Times New Roman" w:hAnsi="Times New Roman" w:cs="Times New Roman"/>
          <w:color w:val="000000"/>
          <w:kern w:val="0"/>
          <w:sz w:val="27"/>
          <w:szCs w:val="27"/>
        </w:rPr>
        <w:br/>
      </w:r>
      <w:r w:rsidRPr="003910BD">
        <w:rPr>
          <w:rFonts w:ascii="Times New Roman" w:hAnsi="Times New Roman" w:cs="Times New Roman"/>
          <w:color w:val="000000"/>
          <w:kern w:val="0"/>
          <w:sz w:val="27"/>
          <w:szCs w:val="27"/>
        </w:rPr>
        <w:t>部分縣市未注意到各社區發展程度不同，社區可分級輔導，應建立分級輔導機制。可鼓勵「績優社區」輔導「起步社區」，形成「大手牽小手」或「母雞帶小雞」的成長與輔導模式，且對農村型社區，輔導或活動辦理宜注意其處「農忙」或「農閒」時期。</w:t>
      </w:r>
      <w:r w:rsidRPr="003910BD">
        <w:rPr>
          <w:rFonts w:ascii="Times New Roman" w:hAnsi="Times New Roman" w:cs="Times New Roman"/>
          <w:color w:val="000000"/>
          <w:kern w:val="0"/>
          <w:sz w:val="27"/>
          <w:szCs w:val="27"/>
        </w:rPr>
        <w:br/>
      </w:r>
      <w:r w:rsidRPr="003910BD">
        <w:rPr>
          <w:rFonts w:ascii="Times New Roman" w:hAnsi="Times New Roman" w:cs="Times New Roman"/>
          <w:color w:val="000000"/>
          <w:kern w:val="0"/>
          <w:sz w:val="27"/>
          <w:szCs w:val="27"/>
        </w:rPr>
        <w:t>十五、建立社區、非營利組織及政府之間的夥伴關係：</w:t>
      </w:r>
      <w:r w:rsidRPr="003910BD">
        <w:rPr>
          <w:rFonts w:ascii="Times New Roman" w:hAnsi="Times New Roman" w:cs="Times New Roman"/>
          <w:color w:val="000000"/>
          <w:kern w:val="0"/>
          <w:sz w:val="27"/>
          <w:szCs w:val="27"/>
        </w:rPr>
        <w:br/>
      </w:r>
      <w:r w:rsidRPr="003910BD">
        <w:rPr>
          <w:rFonts w:ascii="Times New Roman" w:hAnsi="Times New Roman" w:cs="Times New Roman"/>
          <w:color w:val="000000"/>
          <w:kern w:val="0"/>
          <w:sz w:val="27"/>
          <w:szCs w:val="27"/>
        </w:rPr>
        <w:t>建立社區、社區機關、非營利組織及政府</w:t>
      </w:r>
      <w:r w:rsidRPr="003910BD">
        <w:rPr>
          <w:rFonts w:ascii="Times New Roman" w:hAnsi="Times New Roman" w:cs="Times New Roman"/>
          <w:color w:val="000000"/>
          <w:kern w:val="0"/>
          <w:sz w:val="27"/>
          <w:szCs w:val="27"/>
        </w:rPr>
        <w:t>(</w:t>
      </w:r>
      <w:r w:rsidRPr="003910BD">
        <w:rPr>
          <w:rFonts w:ascii="Times New Roman" w:hAnsi="Times New Roman" w:cs="Times New Roman"/>
          <w:color w:val="000000"/>
          <w:kern w:val="0"/>
          <w:sz w:val="27"/>
          <w:szCs w:val="27"/>
        </w:rPr>
        <w:t>縣市政府及鄉鎮公所</w:t>
      </w:r>
      <w:r w:rsidRPr="003910BD">
        <w:rPr>
          <w:rFonts w:ascii="Times New Roman" w:hAnsi="Times New Roman" w:cs="Times New Roman"/>
          <w:color w:val="000000"/>
          <w:kern w:val="0"/>
          <w:sz w:val="27"/>
          <w:szCs w:val="27"/>
        </w:rPr>
        <w:t>)</w:t>
      </w:r>
      <w:r w:rsidRPr="003910BD">
        <w:rPr>
          <w:rFonts w:ascii="Times New Roman" w:hAnsi="Times New Roman" w:cs="Times New Roman"/>
          <w:color w:val="000000"/>
          <w:kern w:val="0"/>
          <w:sz w:val="27"/>
          <w:szCs w:val="27"/>
        </w:rPr>
        <w:t>之間的夥伴關係，針對部分運作不良社區分級輔導，依其狀況提供督導之專責社工人力效果最佳。</w:t>
      </w:r>
      <w:r w:rsidRPr="003910BD">
        <w:rPr>
          <w:rFonts w:ascii="Times New Roman" w:hAnsi="Times New Roman" w:cs="Times New Roman"/>
          <w:color w:val="000000"/>
          <w:kern w:val="0"/>
          <w:sz w:val="27"/>
          <w:szCs w:val="27"/>
        </w:rPr>
        <w:br/>
      </w:r>
      <w:r w:rsidRPr="003910BD">
        <w:rPr>
          <w:rFonts w:ascii="Times New Roman" w:hAnsi="Times New Roman" w:cs="Times New Roman"/>
          <w:color w:val="000000"/>
          <w:kern w:val="0"/>
          <w:sz w:val="27"/>
          <w:szCs w:val="27"/>
        </w:rPr>
        <w:t>十六、發展社區產業特色，從文化、環保、居安等面向，提供不同的輔導與培力：</w:t>
      </w:r>
      <w:r w:rsidRPr="003910BD">
        <w:rPr>
          <w:rFonts w:ascii="Times New Roman" w:hAnsi="Times New Roman" w:cs="Times New Roman"/>
          <w:color w:val="000000"/>
          <w:kern w:val="0"/>
          <w:sz w:val="27"/>
          <w:szCs w:val="27"/>
        </w:rPr>
        <w:br/>
      </w:r>
      <w:r w:rsidRPr="003910BD">
        <w:rPr>
          <w:rFonts w:ascii="Times New Roman" w:hAnsi="Times New Roman" w:cs="Times New Roman"/>
          <w:color w:val="000000"/>
          <w:kern w:val="0"/>
          <w:sz w:val="27"/>
          <w:szCs w:val="27"/>
        </w:rPr>
        <w:t>如金門、連江面臨環境變化，對文化及軍事遺跡的保存或再利用，分級輔導社區，特別在學術單位協助下從文化、環保、居安等面向，提供不同的輔導與培力，社區組織會務定期運作，要求社區人口調查及社區資源調查，提供較多的補助，可以獲得全方位的培力。</w:t>
      </w:r>
      <w:r w:rsidRPr="003910BD">
        <w:rPr>
          <w:rFonts w:ascii="Times New Roman" w:hAnsi="Times New Roman" w:cs="Times New Roman"/>
          <w:color w:val="000000"/>
          <w:kern w:val="0"/>
          <w:sz w:val="27"/>
          <w:szCs w:val="27"/>
        </w:rPr>
        <w:br/>
      </w:r>
      <w:r w:rsidRPr="003910BD">
        <w:rPr>
          <w:rFonts w:ascii="Times New Roman" w:hAnsi="Times New Roman" w:cs="Times New Roman"/>
          <w:color w:val="000000"/>
          <w:kern w:val="0"/>
          <w:sz w:val="27"/>
          <w:szCs w:val="27"/>
        </w:rPr>
        <w:t>十七、鼓勵設置社區數位資訊學習網站：</w:t>
      </w:r>
      <w:r w:rsidRPr="003910BD">
        <w:rPr>
          <w:rFonts w:ascii="Times New Roman" w:hAnsi="Times New Roman" w:cs="Times New Roman"/>
          <w:color w:val="000000"/>
          <w:kern w:val="0"/>
          <w:sz w:val="27"/>
          <w:szCs w:val="27"/>
        </w:rPr>
        <w:br/>
      </w:r>
      <w:r w:rsidRPr="003910BD">
        <w:rPr>
          <w:rFonts w:ascii="Times New Roman" w:hAnsi="Times New Roman" w:cs="Times New Roman"/>
          <w:color w:val="000000"/>
          <w:kern w:val="0"/>
          <w:sz w:val="27"/>
          <w:szCs w:val="27"/>
        </w:rPr>
        <w:t>部分縣市建置『社區數位資訊學習網站』，內容豐富且實用，定期更新師資人才資料庫登錄，建議不定期更新。</w:t>
      </w:r>
      <w:r w:rsidRPr="003910BD">
        <w:rPr>
          <w:rFonts w:ascii="Times New Roman" w:hAnsi="Times New Roman" w:cs="Times New Roman"/>
          <w:color w:val="000000"/>
          <w:kern w:val="0"/>
          <w:sz w:val="27"/>
          <w:szCs w:val="27"/>
        </w:rPr>
        <w:br/>
      </w:r>
      <w:r w:rsidRPr="003910BD">
        <w:rPr>
          <w:rFonts w:ascii="Times New Roman" w:hAnsi="Times New Roman" w:cs="Times New Roman"/>
          <w:color w:val="000000"/>
          <w:kern w:val="0"/>
          <w:sz w:val="27"/>
          <w:szCs w:val="27"/>
        </w:rPr>
        <w:lastRenderedPageBreak/>
        <w:t>十八、鼓勵社區發展協會成立文書志工隊：</w:t>
      </w:r>
      <w:r w:rsidRPr="003910BD">
        <w:rPr>
          <w:rFonts w:ascii="Times New Roman" w:hAnsi="Times New Roman" w:cs="Times New Roman"/>
          <w:color w:val="000000"/>
          <w:kern w:val="0"/>
          <w:sz w:val="27"/>
          <w:szCs w:val="27"/>
        </w:rPr>
        <w:br/>
      </w:r>
      <w:r w:rsidRPr="003910BD">
        <w:rPr>
          <w:rFonts w:ascii="Times New Roman" w:hAnsi="Times New Roman" w:cs="Times New Roman"/>
          <w:color w:val="000000"/>
          <w:kern w:val="0"/>
          <w:sz w:val="27"/>
          <w:szCs w:val="27"/>
        </w:rPr>
        <w:t>鼓勵社區發展協會成立文書志工隊，如同福利志工，各有專精，共同推動與發展社區工作。社區各項福利活動資料建檔，可再提升專業水準。如高關懷個案紀錄、效益評估統計表、應計算次數及百分比及合計欄位，並做簡單分析、開放問項也需要用文字呈現受訪者意見。</w:t>
      </w:r>
      <w:r w:rsidRPr="003910BD">
        <w:rPr>
          <w:rFonts w:ascii="Times New Roman" w:hAnsi="Times New Roman" w:cs="Times New Roman"/>
          <w:color w:val="000000"/>
          <w:kern w:val="0"/>
          <w:sz w:val="27"/>
          <w:szCs w:val="27"/>
        </w:rPr>
        <w:br/>
      </w:r>
      <w:r w:rsidRPr="003910BD">
        <w:rPr>
          <w:rFonts w:ascii="Times New Roman" w:hAnsi="Times New Roman" w:cs="Times New Roman"/>
          <w:color w:val="000000"/>
          <w:kern w:val="0"/>
          <w:sz w:val="27"/>
          <w:szCs w:val="27"/>
        </w:rPr>
        <w:t>十九、社區報或簡單之社區通訊仍可鼓勵社區辦理：</w:t>
      </w:r>
      <w:r w:rsidRPr="003910BD">
        <w:rPr>
          <w:rFonts w:ascii="Times New Roman" w:hAnsi="Times New Roman" w:cs="Times New Roman"/>
          <w:color w:val="000000"/>
          <w:kern w:val="0"/>
          <w:sz w:val="27"/>
          <w:szCs w:val="27"/>
        </w:rPr>
        <w:br/>
      </w:r>
      <w:r w:rsidRPr="003910BD">
        <w:rPr>
          <w:rFonts w:ascii="Times New Roman" w:hAnsi="Times New Roman" w:cs="Times New Roman"/>
          <w:color w:val="000000"/>
          <w:kern w:val="0"/>
          <w:sz w:val="27"/>
          <w:szCs w:val="27"/>
        </w:rPr>
        <w:t>各社區對紙本式之社區報</w:t>
      </w:r>
      <w:r w:rsidRPr="003910BD">
        <w:rPr>
          <w:rFonts w:ascii="Times New Roman" w:hAnsi="Times New Roman" w:cs="Times New Roman"/>
          <w:color w:val="000000"/>
          <w:kern w:val="0"/>
          <w:sz w:val="27"/>
          <w:szCs w:val="27"/>
        </w:rPr>
        <w:t>(</w:t>
      </w:r>
      <w:r w:rsidRPr="003910BD">
        <w:rPr>
          <w:rFonts w:ascii="Times New Roman" w:hAnsi="Times New Roman" w:cs="Times New Roman"/>
          <w:color w:val="000000"/>
          <w:kern w:val="0"/>
          <w:sz w:val="27"/>
          <w:szCs w:val="27"/>
        </w:rPr>
        <w:t>通訊</w:t>
      </w:r>
      <w:r w:rsidRPr="003910BD">
        <w:rPr>
          <w:rFonts w:ascii="Times New Roman" w:hAnsi="Times New Roman" w:cs="Times New Roman"/>
          <w:color w:val="000000"/>
          <w:kern w:val="0"/>
          <w:sz w:val="27"/>
          <w:szCs w:val="27"/>
        </w:rPr>
        <w:t>)</w:t>
      </w:r>
      <w:r w:rsidRPr="003910BD">
        <w:rPr>
          <w:rFonts w:ascii="Times New Roman" w:hAnsi="Times New Roman" w:cs="Times New Roman"/>
          <w:color w:val="000000"/>
          <w:kern w:val="0"/>
          <w:sz w:val="27"/>
          <w:szCs w:val="27"/>
        </w:rPr>
        <w:t>較少著墨，網路資訊雖已相當普及，鑑於部分縣市鄉村社區高齡者仍多，幅員廣大，社區資訊人才尚待培養，社區報或簡單之社區通訊仍可鼓勵社區辦理。</w:t>
      </w:r>
      <w:r w:rsidRPr="003910BD">
        <w:rPr>
          <w:rFonts w:ascii="Times New Roman" w:hAnsi="Times New Roman" w:cs="Times New Roman"/>
          <w:color w:val="000000"/>
          <w:kern w:val="0"/>
          <w:sz w:val="27"/>
          <w:szCs w:val="27"/>
        </w:rPr>
        <w:br/>
      </w:r>
      <w:r w:rsidRPr="003910BD">
        <w:rPr>
          <w:rFonts w:ascii="Times New Roman" w:hAnsi="Times New Roman" w:cs="Times New Roman"/>
          <w:color w:val="000000"/>
          <w:kern w:val="0"/>
          <w:sz w:val="27"/>
          <w:szCs w:val="27"/>
        </w:rPr>
        <w:t>二十、防災和備災的宣導工作轉換成具體的救災運作模式：</w:t>
      </w:r>
      <w:r w:rsidRPr="003910BD">
        <w:rPr>
          <w:rFonts w:ascii="Times New Roman" w:hAnsi="Times New Roman" w:cs="Times New Roman"/>
          <w:color w:val="000000"/>
          <w:kern w:val="0"/>
          <w:sz w:val="27"/>
          <w:szCs w:val="27"/>
        </w:rPr>
        <w:br/>
      </w:r>
      <w:r w:rsidRPr="003910BD">
        <w:rPr>
          <w:rFonts w:ascii="Times New Roman" w:hAnsi="Times New Roman" w:cs="Times New Roman"/>
          <w:color w:val="000000"/>
          <w:kern w:val="0"/>
          <w:sz w:val="27"/>
          <w:szCs w:val="27"/>
        </w:rPr>
        <w:t>如何在社區中防災和備災，其宣導工作是極為重要的工作，各縣市宜將防災和備災的宣導工作，轉換成具體的救災運作模式。</w:t>
      </w:r>
      <w:r w:rsidRPr="003910BD">
        <w:rPr>
          <w:rFonts w:ascii="Times New Roman" w:hAnsi="Times New Roman" w:cs="Times New Roman"/>
          <w:color w:val="000000"/>
          <w:kern w:val="0"/>
          <w:sz w:val="27"/>
          <w:szCs w:val="27"/>
        </w:rPr>
        <w:br/>
      </w:r>
      <w:r w:rsidRPr="003910BD">
        <w:rPr>
          <w:rFonts w:ascii="Times New Roman" w:hAnsi="Times New Roman" w:cs="Times New Roman"/>
          <w:color w:val="000000"/>
          <w:kern w:val="0"/>
          <w:sz w:val="27"/>
          <w:szCs w:val="27"/>
        </w:rPr>
        <w:t>二十一、鼓勵體驗志願服務的意義與內涵，加強社區志工領證數：</w:t>
      </w:r>
      <w:r w:rsidRPr="003910BD">
        <w:rPr>
          <w:rFonts w:ascii="Times New Roman" w:hAnsi="Times New Roman" w:cs="Times New Roman"/>
          <w:color w:val="000000"/>
          <w:kern w:val="0"/>
          <w:sz w:val="27"/>
          <w:szCs w:val="27"/>
        </w:rPr>
        <w:br/>
      </w:r>
      <w:r w:rsidRPr="003910BD">
        <w:rPr>
          <w:rFonts w:ascii="Times New Roman" w:hAnsi="Times New Roman" w:cs="Times New Roman"/>
          <w:color w:val="000000"/>
          <w:kern w:val="0"/>
          <w:sz w:val="27"/>
          <w:szCs w:val="27"/>
        </w:rPr>
        <w:t>部分縣市志工培訓成果具體，但許多社區志工未領有志願服務紀錄冊，領冊數仍然不足，應思考如何鼓勵社區報名參與體驗志願服務的意義與內涵。</w:t>
      </w:r>
      <w:r w:rsidRPr="003910BD">
        <w:rPr>
          <w:rFonts w:ascii="Times New Roman" w:hAnsi="Times New Roman" w:cs="Times New Roman"/>
          <w:color w:val="000000"/>
          <w:kern w:val="0"/>
          <w:sz w:val="27"/>
          <w:szCs w:val="27"/>
        </w:rPr>
        <w:br/>
      </w:r>
      <w:r w:rsidRPr="003910BD">
        <w:rPr>
          <w:rFonts w:ascii="Times New Roman" w:hAnsi="Times New Roman" w:cs="Times New Roman"/>
          <w:color w:val="000000"/>
          <w:kern w:val="0"/>
          <w:sz w:val="27"/>
          <w:szCs w:val="27"/>
        </w:rPr>
        <w:t>二十二、確實記錄社區各類方案或服務活動工作流程順序，以增績效內容：</w:t>
      </w:r>
      <w:r w:rsidRPr="003910BD">
        <w:rPr>
          <w:rFonts w:ascii="Times New Roman" w:hAnsi="Times New Roman" w:cs="Times New Roman"/>
          <w:color w:val="000000"/>
          <w:kern w:val="0"/>
          <w:sz w:val="27"/>
          <w:szCs w:val="27"/>
        </w:rPr>
        <w:br/>
      </w:r>
      <w:r w:rsidRPr="003910BD">
        <w:rPr>
          <w:rFonts w:ascii="Times New Roman" w:hAnsi="Times New Roman" w:cs="Times New Roman"/>
          <w:color w:val="000000"/>
          <w:kern w:val="0"/>
          <w:sz w:val="27"/>
          <w:szCs w:val="27"/>
        </w:rPr>
        <w:t>各縣市社區各類方案或服務活動，應按「需求」、「計畫」、「資源整合」、「執行」、「成果」、「評估」等工作流程順序，確實作成紀錄，以增績效內容。</w:t>
      </w:r>
      <w:r w:rsidRPr="003910BD">
        <w:rPr>
          <w:rFonts w:ascii="Times New Roman" w:hAnsi="Times New Roman" w:cs="Times New Roman"/>
          <w:color w:val="000000"/>
          <w:kern w:val="0"/>
          <w:sz w:val="27"/>
          <w:szCs w:val="27"/>
        </w:rPr>
        <w:br/>
      </w:r>
      <w:r w:rsidRPr="003910BD">
        <w:rPr>
          <w:rFonts w:ascii="Times New Roman" w:hAnsi="Times New Roman" w:cs="Times New Roman"/>
          <w:color w:val="000000"/>
          <w:kern w:val="0"/>
          <w:sz w:val="27"/>
          <w:szCs w:val="27"/>
        </w:rPr>
        <w:t>二十三、結合學校小學、中學的小小營造員訓練，以利培養青少年投入社區服務：</w:t>
      </w:r>
      <w:r w:rsidRPr="003910BD">
        <w:rPr>
          <w:rFonts w:ascii="Times New Roman" w:hAnsi="Times New Roman" w:cs="Times New Roman"/>
          <w:color w:val="000000"/>
          <w:kern w:val="0"/>
          <w:sz w:val="27"/>
          <w:szCs w:val="27"/>
        </w:rPr>
        <w:br/>
      </w:r>
      <w:r w:rsidRPr="003910BD">
        <w:rPr>
          <w:rFonts w:ascii="Times New Roman" w:hAnsi="Times New Roman" w:cs="Times New Roman"/>
          <w:color w:val="000000"/>
          <w:kern w:val="0"/>
          <w:sz w:val="27"/>
          <w:szCs w:val="27"/>
        </w:rPr>
        <w:t>各縣市社區營造期待能結合中、小學的小小營造員訓練，以利培養青少年投入社區歷史，福利的關懷，並提昇社區永續發展。</w:t>
      </w:r>
      <w:r w:rsidRPr="003910BD">
        <w:rPr>
          <w:rFonts w:ascii="Times New Roman" w:hAnsi="Times New Roman" w:cs="Times New Roman"/>
          <w:color w:val="000000"/>
          <w:kern w:val="0"/>
          <w:sz w:val="27"/>
          <w:szCs w:val="27"/>
        </w:rPr>
        <w:br/>
      </w:r>
      <w:r w:rsidRPr="003910BD">
        <w:rPr>
          <w:rFonts w:ascii="Times New Roman" w:hAnsi="Times New Roman" w:cs="Times New Roman"/>
          <w:color w:val="000000"/>
          <w:kern w:val="0"/>
          <w:sz w:val="27"/>
          <w:szCs w:val="27"/>
        </w:rPr>
        <w:t>二十四、社區閒置空間的活化與利用：</w:t>
      </w:r>
      <w:r w:rsidRPr="003910BD">
        <w:rPr>
          <w:rFonts w:ascii="Times New Roman" w:hAnsi="Times New Roman" w:cs="Times New Roman"/>
          <w:color w:val="000000"/>
          <w:kern w:val="0"/>
          <w:sz w:val="27"/>
          <w:szCs w:val="27"/>
        </w:rPr>
        <w:br/>
      </w:r>
      <w:r w:rsidRPr="003910BD">
        <w:rPr>
          <w:rFonts w:ascii="Times New Roman" w:hAnsi="Times New Roman" w:cs="Times New Roman"/>
          <w:color w:val="000000"/>
          <w:kern w:val="0"/>
          <w:sz w:val="27"/>
          <w:szCs w:val="27"/>
        </w:rPr>
        <w:t>目前各縣市社區閒置空間仍多，未來對社區閒置空間的活化與利用應列為極重要工作，以增加社區的活力與永續性。</w:t>
      </w:r>
      <w:r w:rsidRPr="003910BD">
        <w:rPr>
          <w:rFonts w:ascii="Times New Roman" w:hAnsi="Times New Roman" w:cs="Times New Roman"/>
          <w:color w:val="000000"/>
          <w:kern w:val="0"/>
          <w:sz w:val="27"/>
          <w:szCs w:val="27"/>
        </w:rPr>
        <w:br/>
      </w:r>
      <w:r w:rsidRPr="003910BD">
        <w:rPr>
          <w:rFonts w:ascii="Times New Roman" w:hAnsi="Times New Roman" w:cs="Times New Roman"/>
          <w:color w:val="000000"/>
          <w:kern w:val="0"/>
          <w:sz w:val="27"/>
          <w:szCs w:val="27"/>
        </w:rPr>
        <w:t>二十五、針對偏遠社區，政府部門仍應提供引導補助：</w:t>
      </w:r>
      <w:r w:rsidRPr="003910BD">
        <w:rPr>
          <w:rFonts w:ascii="Times New Roman" w:hAnsi="Times New Roman" w:cs="Times New Roman"/>
          <w:color w:val="000000"/>
          <w:kern w:val="0"/>
          <w:sz w:val="27"/>
          <w:szCs w:val="27"/>
        </w:rPr>
        <w:br/>
      </w:r>
      <w:r w:rsidRPr="003910BD">
        <w:rPr>
          <w:rFonts w:ascii="Times New Roman" w:hAnsi="Times New Roman" w:cs="Times New Roman"/>
          <w:color w:val="000000"/>
          <w:kern w:val="0"/>
          <w:sz w:val="27"/>
          <w:szCs w:val="27"/>
        </w:rPr>
        <w:t>部分縣市政府部門不提供補助或較少的補助，似乎是社區發展由下而上的社區工作；此固然有其優點，但使其生生不息，以最少的經費，獲得最大的效果，如果沒有「共生」的，便沒有「共好」，建請仍予以擴大引導補助。</w:t>
      </w:r>
    </w:p>
    <w:p w:rsidR="001E6A87" w:rsidRDefault="003910BD"/>
    <w:sectPr w:rsidR="001E6A87">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3C34"/>
    <w:rsid w:val="000A3C34"/>
    <w:rsid w:val="003910BD"/>
    <w:rsid w:val="005852D7"/>
    <w:rsid w:val="006B0795"/>
    <w:rsid w:val="00847A7A"/>
    <w:rsid w:val="00924EC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ahoma"/>
        <w:kern w:val="3"/>
        <w:sz w:val="24"/>
        <w:szCs w:val="22"/>
        <w:lang w:val="en-US" w:eastAsia="zh-TW" w:bidi="ar-SA"/>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paragraph" w:styleId="3">
    <w:name w:val="heading 3"/>
    <w:basedOn w:val="a"/>
    <w:link w:val="30"/>
    <w:uiPriority w:val="9"/>
    <w:qFormat/>
    <w:rsid w:val="003910BD"/>
    <w:pPr>
      <w:widowControl/>
      <w:autoSpaceDN/>
      <w:spacing w:before="100" w:beforeAutospacing="1" w:after="100" w:afterAutospacing="1"/>
      <w:textAlignment w:val="auto"/>
      <w:outlineLvl w:val="2"/>
    </w:pPr>
    <w:rPr>
      <w:rFonts w:ascii="新細明體" w:hAnsi="新細明體" w:cs="新細明體"/>
      <w:b/>
      <w:bCs/>
      <w:kern w:val="0"/>
      <w:sz w:val="27"/>
      <w:szCs w:val="27"/>
    </w:rPr>
  </w:style>
  <w:style w:type="paragraph" w:styleId="4">
    <w:name w:val="heading 4"/>
    <w:basedOn w:val="a"/>
    <w:link w:val="40"/>
    <w:uiPriority w:val="9"/>
    <w:qFormat/>
    <w:rsid w:val="003910BD"/>
    <w:pPr>
      <w:widowControl/>
      <w:autoSpaceDN/>
      <w:spacing w:before="100" w:beforeAutospacing="1" w:after="100" w:afterAutospacing="1"/>
      <w:textAlignment w:val="auto"/>
      <w:outlineLvl w:val="3"/>
    </w:pPr>
    <w:rPr>
      <w:rFonts w:ascii="新細明體" w:hAnsi="新細明體" w:cs="新細明體"/>
      <w:b/>
      <w:bCs/>
      <w:kern w:val="0"/>
      <w:szCs w:val="24"/>
    </w:rPr>
  </w:style>
  <w:style w:type="paragraph" w:styleId="5">
    <w:name w:val="heading 5"/>
    <w:basedOn w:val="a"/>
    <w:link w:val="50"/>
    <w:uiPriority w:val="9"/>
    <w:qFormat/>
    <w:rsid w:val="003910BD"/>
    <w:pPr>
      <w:widowControl/>
      <w:autoSpaceDN/>
      <w:spacing w:before="100" w:beforeAutospacing="1" w:after="100" w:afterAutospacing="1"/>
      <w:textAlignment w:val="auto"/>
      <w:outlineLvl w:val="4"/>
    </w:pPr>
    <w:rPr>
      <w:rFonts w:ascii="新細明體" w:hAnsi="新細明體" w:cs="新細明體"/>
      <w:b/>
      <w:bCs/>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5852D7"/>
    <w:pPr>
      <w:suppressAutoHyphens/>
    </w:pPr>
  </w:style>
  <w:style w:type="character" w:customStyle="1" w:styleId="30">
    <w:name w:val="標題 3 字元"/>
    <w:basedOn w:val="a0"/>
    <w:link w:val="3"/>
    <w:uiPriority w:val="9"/>
    <w:rsid w:val="003910BD"/>
    <w:rPr>
      <w:rFonts w:ascii="新細明體" w:hAnsi="新細明體" w:cs="新細明體"/>
      <w:b/>
      <w:bCs/>
      <w:kern w:val="0"/>
      <w:sz w:val="27"/>
      <w:szCs w:val="27"/>
    </w:rPr>
  </w:style>
  <w:style w:type="character" w:customStyle="1" w:styleId="40">
    <w:name w:val="標題 4 字元"/>
    <w:basedOn w:val="a0"/>
    <w:link w:val="4"/>
    <w:uiPriority w:val="9"/>
    <w:rsid w:val="003910BD"/>
    <w:rPr>
      <w:rFonts w:ascii="新細明體" w:hAnsi="新細明體" w:cs="新細明體"/>
      <w:b/>
      <w:bCs/>
      <w:kern w:val="0"/>
      <w:szCs w:val="24"/>
    </w:rPr>
  </w:style>
  <w:style w:type="character" w:customStyle="1" w:styleId="50">
    <w:name w:val="標題 5 字元"/>
    <w:basedOn w:val="a0"/>
    <w:link w:val="5"/>
    <w:uiPriority w:val="9"/>
    <w:rsid w:val="003910BD"/>
    <w:rPr>
      <w:rFonts w:ascii="新細明體" w:hAnsi="新細明體" w:cs="新細明體"/>
      <w:b/>
      <w:bCs/>
      <w:kern w:val="0"/>
      <w:sz w:val="20"/>
      <w:szCs w:val="20"/>
    </w:rPr>
  </w:style>
  <w:style w:type="paragraph" w:styleId="Web">
    <w:name w:val="Normal (Web)"/>
    <w:basedOn w:val="a"/>
    <w:uiPriority w:val="99"/>
    <w:semiHidden/>
    <w:unhideWhenUsed/>
    <w:rsid w:val="003910BD"/>
    <w:pPr>
      <w:widowControl/>
      <w:autoSpaceDN/>
      <w:spacing w:before="100" w:beforeAutospacing="1" w:after="100" w:afterAutospacing="1"/>
      <w:textAlignment w:val="auto"/>
    </w:pPr>
    <w:rPr>
      <w:rFonts w:ascii="新細明體" w:hAnsi="新細明體" w:cs="新細明體"/>
      <w:kern w:val="0"/>
      <w:szCs w:val="24"/>
    </w:rPr>
  </w:style>
  <w:style w:type="character" w:styleId="a4">
    <w:name w:val="Hyperlink"/>
    <w:basedOn w:val="a0"/>
    <w:uiPriority w:val="99"/>
    <w:semiHidden/>
    <w:unhideWhenUsed/>
    <w:rsid w:val="003910BD"/>
    <w:rPr>
      <w:color w:val="0000FF"/>
      <w:u w:val="single"/>
    </w:rPr>
  </w:style>
  <w:style w:type="character" w:customStyle="1" w:styleId="apple-converted-space">
    <w:name w:val="apple-converted-space"/>
    <w:basedOn w:val="a0"/>
    <w:rsid w:val="003910B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ahoma"/>
        <w:kern w:val="3"/>
        <w:sz w:val="24"/>
        <w:szCs w:val="22"/>
        <w:lang w:val="en-US" w:eastAsia="zh-TW" w:bidi="ar-SA"/>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paragraph" w:styleId="3">
    <w:name w:val="heading 3"/>
    <w:basedOn w:val="a"/>
    <w:link w:val="30"/>
    <w:uiPriority w:val="9"/>
    <w:qFormat/>
    <w:rsid w:val="003910BD"/>
    <w:pPr>
      <w:widowControl/>
      <w:autoSpaceDN/>
      <w:spacing w:before="100" w:beforeAutospacing="1" w:after="100" w:afterAutospacing="1"/>
      <w:textAlignment w:val="auto"/>
      <w:outlineLvl w:val="2"/>
    </w:pPr>
    <w:rPr>
      <w:rFonts w:ascii="新細明體" w:hAnsi="新細明體" w:cs="新細明體"/>
      <w:b/>
      <w:bCs/>
      <w:kern w:val="0"/>
      <w:sz w:val="27"/>
      <w:szCs w:val="27"/>
    </w:rPr>
  </w:style>
  <w:style w:type="paragraph" w:styleId="4">
    <w:name w:val="heading 4"/>
    <w:basedOn w:val="a"/>
    <w:link w:val="40"/>
    <w:uiPriority w:val="9"/>
    <w:qFormat/>
    <w:rsid w:val="003910BD"/>
    <w:pPr>
      <w:widowControl/>
      <w:autoSpaceDN/>
      <w:spacing w:before="100" w:beforeAutospacing="1" w:after="100" w:afterAutospacing="1"/>
      <w:textAlignment w:val="auto"/>
      <w:outlineLvl w:val="3"/>
    </w:pPr>
    <w:rPr>
      <w:rFonts w:ascii="新細明體" w:hAnsi="新細明體" w:cs="新細明體"/>
      <w:b/>
      <w:bCs/>
      <w:kern w:val="0"/>
      <w:szCs w:val="24"/>
    </w:rPr>
  </w:style>
  <w:style w:type="paragraph" w:styleId="5">
    <w:name w:val="heading 5"/>
    <w:basedOn w:val="a"/>
    <w:link w:val="50"/>
    <w:uiPriority w:val="9"/>
    <w:qFormat/>
    <w:rsid w:val="003910BD"/>
    <w:pPr>
      <w:widowControl/>
      <w:autoSpaceDN/>
      <w:spacing w:before="100" w:beforeAutospacing="1" w:after="100" w:afterAutospacing="1"/>
      <w:textAlignment w:val="auto"/>
      <w:outlineLvl w:val="4"/>
    </w:pPr>
    <w:rPr>
      <w:rFonts w:ascii="新細明體" w:hAnsi="新細明體" w:cs="新細明體"/>
      <w:b/>
      <w:bCs/>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5852D7"/>
    <w:pPr>
      <w:suppressAutoHyphens/>
    </w:pPr>
  </w:style>
  <w:style w:type="character" w:customStyle="1" w:styleId="30">
    <w:name w:val="標題 3 字元"/>
    <w:basedOn w:val="a0"/>
    <w:link w:val="3"/>
    <w:uiPriority w:val="9"/>
    <w:rsid w:val="003910BD"/>
    <w:rPr>
      <w:rFonts w:ascii="新細明體" w:hAnsi="新細明體" w:cs="新細明體"/>
      <w:b/>
      <w:bCs/>
      <w:kern w:val="0"/>
      <w:sz w:val="27"/>
      <w:szCs w:val="27"/>
    </w:rPr>
  </w:style>
  <w:style w:type="character" w:customStyle="1" w:styleId="40">
    <w:name w:val="標題 4 字元"/>
    <w:basedOn w:val="a0"/>
    <w:link w:val="4"/>
    <w:uiPriority w:val="9"/>
    <w:rsid w:val="003910BD"/>
    <w:rPr>
      <w:rFonts w:ascii="新細明體" w:hAnsi="新細明體" w:cs="新細明體"/>
      <w:b/>
      <w:bCs/>
      <w:kern w:val="0"/>
      <w:szCs w:val="24"/>
    </w:rPr>
  </w:style>
  <w:style w:type="character" w:customStyle="1" w:styleId="50">
    <w:name w:val="標題 5 字元"/>
    <w:basedOn w:val="a0"/>
    <w:link w:val="5"/>
    <w:uiPriority w:val="9"/>
    <w:rsid w:val="003910BD"/>
    <w:rPr>
      <w:rFonts w:ascii="新細明體" w:hAnsi="新細明體" w:cs="新細明體"/>
      <w:b/>
      <w:bCs/>
      <w:kern w:val="0"/>
      <w:sz w:val="20"/>
      <w:szCs w:val="20"/>
    </w:rPr>
  </w:style>
  <w:style w:type="paragraph" w:styleId="Web">
    <w:name w:val="Normal (Web)"/>
    <w:basedOn w:val="a"/>
    <w:uiPriority w:val="99"/>
    <w:semiHidden/>
    <w:unhideWhenUsed/>
    <w:rsid w:val="003910BD"/>
    <w:pPr>
      <w:widowControl/>
      <w:autoSpaceDN/>
      <w:spacing w:before="100" w:beforeAutospacing="1" w:after="100" w:afterAutospacing="1"/>
      <w:textAlignment w:val="auto"/>
    </w:pPr>
    <w:rPr>
      <w:rFonts w:ascii="新細明體" w:hAnsi="新細明體" w:cs="新細明體"/>
      <w:kern w:val="0"/>
      <w:szCs w:val="24"/>
    </w:rPr>
  </w:style>
  <w:style w:type="character" w:styleId="a4">
    <w:name w:val="Hyperlink"/>
    <w:basedOn w:val="a0"/>
    <w:uiPriority w:val="99"/>
    <w:semiHidden/>
    <w:unhideWhenUsed/>
    <w:rsid w:val="003910BD"/>
    <w:rPr>
      <w:color w:val="0000FF"/>
      <w:u w:val="single"/>
    </w:rPr>
  </w:style>
  <w:style w:type="character" w:customStyle="1" w:styleId="apple-converted-space">
    <w:name w:val="apple-converted-space"/>
    <w:basedOn w:val="a0"/>
    <w:rsid w:val="003910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9940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2250</Words>
  <Characters>12826</Characters>
  <Application>Microsoft Office Word</Application>
  <DocSecurity>0</DocSecurity>
  <Lines>106</Lines>
  <Paragraphs>30</Paragraphs>
  <ScaleCrop>false</ScaleCrop>
  <Company/>
  <LinksUpToDate>false</LinksUpToDate>
  <CharactersWithSpaces>15046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資訊處江宏毅</dc:creator>
  <cp:keywords/>
  <dc:description/>
  <cp:lastModifiedBy>資訊處江宏毅</cp:lastModifiedBy>
  <cp:revision>3</cp:revision>
  <dcterms:created xsi:type="dcterms:W3CDTF">2017-05-17T02:14:00Z</dcterms:created>
  <dcterms:modified xsi:type="dcterms:W3CDTF">2017-05-17T02:14:00Z</dcterms:modified>
</cp:coreProperties>
</file>