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0C0" w:rsidRDefault="004910C0" w:rsidP="004910C0">
      <w:pPr>
        <w:pStyle w:val="Web"/>
        <w:rPr>
          <w:rFonts w:ascii="Times New Roman" w:hAnsi="Times New Roman" w:cs="Times New Roman"/>
          <w:color w:val="000000"/>
          <w:sz w:val="27"/>
          <w:szCs w:val="27"/>
        </w:rPr>
      </w:pPr>
      <w:r>
        <w:rPr>
          <w:rFonts w:ascii="Times New Roman" w:hAnsi="Times New Roman" w:cs="Times New Roman"/>
          <w:color w:val="000000"/>
          <w:sz w:val="27"/>
          <w:szCs w:val="27"/>
        </w:rPr>
        <w:fldChar w:fldCharType="begin"/>
      </w:r>
      <w:r>
        <w:rPr>
          <w:rFonts w:ascii="Times New Roman" w:hAnsi="Times New Roman" w:cs="Times New Roman"/>
          <w:color w:val="000000"/>
          <w:sz w:val="27"/>
          <w:szCs w:val="27"/>
        </w:rPr>
        <w:instrText xml:space="preserve"> </w:instrText>
      </w:r>
      <w:r>
        <w:rPr>
          <w:rFonts w:ascii="Times New Roman" w:hAnsi="Times New Roman" w:cs="Times New Roman" w:hint="eastAsia"/>
          <w:color w:val="000000"/>
          <w:sz w:val="27"/>
          <w:szCs w:val="27"/>
        </w:rPr>
        <w:instrText>HYPERLINK "http://w3.mohw.gov.tw/MOHW_Upload/doc/appraise/report/98/98report-I.htm" \o "</w:instrText>
      </w:r>
      <w:r>
        <w:rPr>
          <w:rFonts w:ascii="Times New Roman" w:hAnsi="Times New Roman" w:cs="Times New Roman" w:hint="eastAsia"/>
          <w:color w:val="000000"/>
          <w:sz w:val="27"/>
          <w:szCs w:val="27"/>
        </w:rPr>
        <w:instrText>中間主要內容區</w:instrText>
      </w:r>
      <w:r>
        <w:rPr>
          <w:rFonts w:ascii="Times New Roman" w:hAnsi="Times New Roman" w:cs="Times New Roman" w:hint="eastAsia"/>
          <w:color w:val="000000"/>
          <w:sz w:val="27"/>
          <w:szCs w:val="27"/>
        </w:rPr>
        <w:instrText>"</w:instrText>
      </w:r>
      <w:r>
        <w:rPr>
          <w:rFonts w:ascii="Times New Roman" w:hAnsi="Times New Roman" w:cs="Times New Roman"/>
          <w:color w:val="000000"/>
          <w:sz w:val="27"/>
          <w:szCs w:val="27"/>
        </w:rPr>
        <w:instrText xml:space="preserve"> </w:instrText>
      </w:r>
      <w:r>
        <w:rPr>
          <w:rFonts w:ascii="Times New Roman" w:hAnsi="Times New Roman" w:cs="Times New Roman"/>
          <w:color w:val="000000"/>
          <w:sz w:val="27"/>
          <w:szCs w:val="27"/>
        </w:rPr>
        <w:fldChar w:fldCharType="separate"/>
      </w:r>
      <w:r>
        <w:rPr>
          <w:rStyle w:val="a4"/>
          <w:rFonts w:ascii="Times New Roman" w:hAnsi="Times New Roman" w:cs="Times New Roman"/>
          <w:color w:val="FFFFFF"/>
          <w:sz w:val="27"/>
          <w:szCs w:val="27"/>
        </w:rPr>
        <w:t>:::</w:t>
      </w:r>
      <w:r>
        <w:rPr>
          <w:rFonts w:ascii="Times New Roman" w:hAnsi="Times New Roman" w:cs="Times New Roman"/>
          <w:color w:val="000000"/>
          <w:sz w:val="27"/>
          <w:szCs w:val="27"/>
        </w:rPr>
        <w:fldChar w:fldCharType="end"/>
      </w:r>
    </w:p>
    <w:p w:rsidR="004910C0" w:rsidRDefault="004910C0" w:rsidP="004910C0">
      <w:pPr>
        <w:pStyle w:val="Web"/>
        <w:ind w:left="240"/>
        <w:jc w:val="both"/>
        <w:rPr>
          <w:rFonts w:ascii="Times New Roman" w:hAnsi="Times New Roman" w:cs="Times New Roman"/>
          <w:color w:val="000000"/>
          <w:sz w:val="27"/>
          <w:szCs w:val="27"/>
        </w:rPr>
      </w:pPr>
      <w:bookmarkStart w:id="0" w:name="_GoBack"/>
      <w:bookmarkEnd w:id="0"/>
      <w:r>
        <w:rPr>
          <w:rFonts w:ascii="Times New Roman" w:hAnsi="Times New Roman" w:cs="Times New Roman"/>
          <w:color w:val="000000"/>
          <w:sz w:val="27"/>
          <w:szCs w:val="27"/>
        </w:rPr>
        <w:t> </w:t>
      </w:r>
      <w:r>
        <w:rPr>
          <w:rStyle w:val="apple-converted-space"/>
          <w:rFonts w:ascii="Times New Roman" w:hAnsi="Times New Roman" w:cs="Times New Roman"/>
          <w:color w:val="000000"/>
          <w:sz w:val="27"/>
          <w:szCs w:val="27"/>
        </w:rPr>
        <w:t> </w:t>
      </w:r>
      <w:r>
        <w:rPr>
          <w:rFonts w:ascii="Times New Roman" w:hAnsi="Times New Roman" w:cs="Times New Roman"/>
          <w:b/>
          <w:bCs/>
          <w:color w:val="000000"/>
          <w:sz w:val="27"/>
          <w:szCs w:val="27"/>
        </w:rPr>
        <w:t>三十一、屏東縣政府</w:t>
      </w:r>
    </w:p>
    <w:p w:rsidR="004910C0" w:rsidRDefault="004910C0" w:rsidP="004910C0">
      <w:pPr>
        <w:pStyle w:val="Web"/>
        <w:ind w:right="720"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縣府結合社政、警政、消防、</w:t>
      </w:r>
      <w:proofErr w:type="gramStart"/>
      <w:r>
        <w:rPr>
          <w:rFonts w:ascii="Times New Roman" w:hAnsi="Times New Roman" w:cs="Times New Roman"/>
          <w:color w:val="000000"/>
          <w:sz w:val="27"/>
          <w:szCs w:val="27"/>
        </w:rPr>
        <w:t>衛政及</w:t>
      </w:r>
      <w:proofErr w:type="gramEnd"/>
      <w:r>
        <w:rPr>
          <w:rFonts w:ascii="Times New Roman" w:hAnsi="Times New Roman" w:cs="Times New Roman"/>
          <w:color w:val="000000"/>
          <w:sz w:val="27"/>
          <w:szCs w:val="27"/>
        </w:rPr>
        <w:t>環保等各單位成立「社區營造工作小組」，每月定期選擇不同社區，實地訪視、諮詢輔導，並召開業務聯繫會議，引進社區各項相關資源，協助社區擬定策略。</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規劃並執行策略性之「魅力社區活化計畫輔導策略」，能依據社區能力及屬性將</w:t>
      </w:r>
      <w:r>
        <w:rPr>
          <w:rFonts w:ascii="Times New Roman" w:hAnsi="Times New Roman" w:cs="Times New Roman"/>
          <w:color w:val="000000"/>
          <w:sz w:val="27"/>
          <w:szCs w:val="27"/>
        </w:rPr>
        <w:t>453</w:t>
      </w:r>
      <w:r>
        <w:rPr>
          <w:rFonts w:ascii="Times New Roman" w:hAnsi="Times New Roman" w:cs="Times New Roman"/>
          <w:color w:val="000000"/>
          <w:sz w:val="27"/>
          <w:szCs w:val="27"/>
        </w:rPr>
        <w:t>個社區進行分類，突顯社區多元樣貌，進而將社區區分為「啟動」、「進階」、「專業」等不同類型進行不同之輔導方式，能務實輔導協助成長，並能將公所加入社區輔導培力團隊。</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舉辦社區成果展，展現六星計畫成果；亦透過社區發展工作評鑑，推動輔導工作。</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4.97</w:t>
      </w:r>
      <w:r>
        <w:rPr>
          <w:rFonts w:ascii="Times New Roman" w:hAnsi="Times New Roman" w:cs="Times New Roman"/>
          <w:color w:val="000000"/>
          <w:sz w:val="27"/>
          <w:szCs w:val="27"/>
        </w:rPr>
        <w:t>年</w:t>
      </w:r>
      <w:r>
        <w:rPr>
          <w:rFonts w:ascii="Times New Roman" w:hAnsi="Times New Roman" w:cs="Times New Roman"/>
          <w:color w:val="000000"/>
          <w:sz w:val="27"/>
          <w:szCs w:val="27"/>
        </w:rPr>
        <w:t>6</w:t>
      </w:r>
      <w:r>
        <w:rPr>
          <w:rFonts w:ascii="Times New Roman" w:hAnsi="Times New Roman" w:cs="Times New Roman"/>
          <w:color w:val="000000"/>
          <w:sz w:val="27"/>
          <w:szCs w:val="27"/>
        </w:rPr>
        <w:t>月開始推動社區結盟計畫，透過協助各毗鄰之社區結盟</w:t>
      </w:r>
      <w:r>
        <w:rPr>
          <w:rFonts w:ascii="Times New Roman" w:hAnsi="Times New Roman" w:cs="Times New Roman"/>
          <w:color w:val="000000"/>
          <w:sz w:val="27"/>
          <w:szCs w:val="27"/>
        </w:rPr>
        <w:t>(</w:t>
      </w:r>
      <w:r>
        <w:rPr>
          <w:rFonts w:ascii="Times New Roman" w:hAnsi="Times New Roman" w:cs="Times New Roman"/>
          <w:color w:val="000000"/>
          <w:sz w:val="27"/>
          <w:szCs w:val="27"/>
        </w:rPr>
        <w:t>至少</w:t>
      </w:r>
      <w:r>
        <w:rPr>
          <w:rFonts w:ascii="Times New Roman" w:hAnsi="Times New Roman" w:cs="Times New Roman"/>
          <w:color w:val="000000"/>
          <w:sz w:val="27"/>
          <w:szCs w:val="27"/>
        </w:rPr>
        <w:t>3</w:t>
      </w:r>
      <w:r>
        <w:rPr>
          <w:rFonts w:ascii="Times New Roman" w:hAnsi="Times New Roman" w:cs="Times New Roman"/>
          <w:color w:val="000000"/>
          <w:sz w:val="27"/>
          <w:szCs w:val="27"/>
        </w:rPr>
        <w:t>個</w:t>
      </w:r>
      <w:r>
        <w:rPr>
          <w:rFonts w:ascii="Times New Roman" w:hAnsi="Times New Roman" w:cs="Times New Roman"/>
          <w:color w:val="000000"/>
          <w:sz w:val="27"/>
          <w:szCs w:val="27"/>
        </w:rPr>
        <w:t>)</w:t>
      </w:r>
      <w:r>
        <w:rPr>
          <w:rFonts w:ascii="Times New Roman" w:hAnsi="Times New Roman" w:cs="Times New Roman"/>
          <w:color w:val="000000"/>
          <w:sz w:val="27"/>
          <w:szCs w:val="27"/>
        </w:rPr>
        <w:t>，能促進社區間進行經驗分享、共同成長，亦使社區的概念擴大為生活圈的概念。</w:t>
      </w:r>
    </w:p>
    <w:p w:rsidR="004910C0" w:rsidRDefault="004910C0" w:rsidP="004910C0">
      <w:pPr>
        <w:pStyle w:val="Web"/>
        <w:ind w:right="720"/>
        <w:jc w:val="both"/>
        <w:rPr>
          <w:rFonts w:ascii="Times New Roman" w:hAnsi="Times New Roman" w:cs="Times New Roman"/>
          <w:color w:val="000000"/>
          <w:sz w:val="27"/>
          <w:szCs w:val="27"/>
        </w:rPr>
      </w:pPr>
      <w:r>
        <w:rPr>
          <w:rFonts w:ascii="Times New Roman" w:hAnsi="Times New Roman" w:cs="Times New Roman"/>
          <w:color w:val="000000"/>
          <w:sz w:val="27"/>
          <w:szCs w:val="27"/>
        </w:rPr>
        <w:t>（二）主要特色</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透過社區營造中心、魅力社區、培力計畫、人才培育、社區聯盟等策略之多元方法，推行社區工作，能符合學理及實務需求。</w:t>
      </w:r>
    </w:p>
    <w:p w:rsidR="004910C0" w:rsidRDefault="004910C0" w:rsidP="004910C0">
      <w:pPr>
        <w:pStyle w:val="Web"/>
        <w:ind w:left="989" w:hanging="269"/>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藉由「社區營造中心」方案，由專業團隊（社團法人屏東綠元氣產業交流促進會）進行駐</w:t>
      </w:r>
      <w:proofErr w:type="gramStart"/>
      <w:r>
        <w:rPr>
          <w:rFonts w:ascii="Times New Roman" w:hAnsi="Times New Roman" w:cs="Times New Roman"/>
          <w:color w:val="000000"/>
          <w:sz w:val="27"/>
          <w:szCs w:val="27"/>
        </w:rPr>
        <w:t>點式培</w:t>
      </w:r>
      <w:proofErr w:type="gramEnd"/>
      <w:r>
        <w:rPr>
          <w:rFonts w:ascii="Times New Roman" w:hAnsi="Times New Roman" w:cs="Times New Roman"/>
          <w:color w:val="000000"/>
          <w:sz w:val="27"/>
          <w:szCs w:val="27"/>
        </w:rPr>
        <w:t>力。</w:t>
      </w:r>
    </w:p>
    <w:p w:rsidR="004910C0" w:rsidRDefault="004910C0" w:rsidP="004910C0">
      <w:pPr>
        <w:pStyle w:val="Web"/>
        <w:ind w:left="989" w:hanging="269"/>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訂定學校及公教人員參與社區營造工作獎勵辦法，鼓勵公教人員參與投入社區工作，落實學校、社區共榮營造。</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成立社區照顧關懷專案辦公室，工作同仁凝聚力強、活力充沛，推行社區照顧據點</w:t>
      </w:r>
      <w:proofErr w:type="gramStart"/>
      <w:r>
        <w:rPr>
          <w:rFonts w:ascii="Times New Roman" w:hAnsi="Times New Roman" w:cs="Times New Roman"/>
          <w:color w:val="000000"/>
          <w:sz w:val="27"/>
          <w:szCs w:val="27"/>
        </w:rPr>
        <w:t>發揮日托功能</w:t>
      </w:r>
      <w:proofErr w:type="gramEnd"/>
      <w:r>
        <w:rPr>
          <w:rFonts w:ascii="Times New Roman" w:hAnsi="Times New Roman" w:cs="Times New Roman"/>
          <w:color w:val="000000"/>
          <w:sz w:val="27"/>
          <w:szCs w:val="27"/>
        </w:rPr>
        <w:t>，計有</w:t>
      </w:r>
      <w:r>
        <w:rPr>
          <w:rFonts w:ascii="Times New Roman" w:hAnsi="Times New Roman" w:cs="Times New Roman"/>
          <w:color w:val="000000"/>
          <w:sz w:val="27"/>
          <w:szCs w:val="27"/>
        </w:rPr>
        <w:t>133</w:t>
      </w:r>
      <w:r>
        <w:rPr>
          <w:rFonts w:ascii="Times New Roman" w:hAnsi="Times New Roman" w:cs="Times New Roman"/>
          <w:color w:val="000000"/>
          <w:sz w:val="27"/>
          <w:szCs w:val="27"/>
        </w:rPr>
        <w:t>方案獲</w:t>
      </w:r>
      <w:proofErr w:type="gramStart"/>
      <w:r>
        <w:rPr>
          <w:rFonts w:ascii="Times New Roman" w:hAnsi="Times New Roman" w:cs="Times New Roman"/>
          <w:color w:val="000000"/>
          <w:sz w:val="27"/>
          <w:szCs w:val="27"/>
        </w:rPr>
        <w:t>採</w:t>
      </w:r>
      <w:proofErr w:type="gramEnd"/>
      <w:r>
        <w:rPr>
          <w:rFonts w:ascii="Times New Roman" w:hAnsi="Times New Roman" w:cs="Times New Roman"/>
          <w:color w:val="000000"/>
          <w:sz w:val="27"/>
          <w:szCs w:val="27"/>
        </w:rPr>
        <w:t>行。</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訂定及執行志工倍增計畫，志工數自</w:t>
      </w:r>
      <w:r>
        <w:rPr>
          <w:rFonts w:ascii="Times New Roman" w:hAnsi="Times New Roman" w:cs="Times New Roman"/>
          <w:color w:val="000000"/>
          <w:sz w:val="27"/>
          <w:szCs w:val="27"/>
        </w:rPr>
        <w:t>5,000</w:t>
      </w:r>
      <w:r>
        <w:rPr>
          <w:rFonts w:ascii="Times New Roman" w:hAnsi="Times New Roman" w:cs="Times New Roman"/>
          <w:color w:val="000000"/>
          <w:sz w:val="27"/>
          <w:szCs w:val="27"/>
        </w:rPr>
        <w:t>人增加為</w:t>
      </w:r>
      <w:r>
        <w:rPr>
          <w:rFonts w:ascii="Times New Roman" w:hAnsi="Times New Roman" w:cs="Times New Roman"/>
          <w:color w:val="000000"/>
          <w:sz w:val="27"/>
          <w:szCs w:val="27"/>
        </w:rPr>
        <w:t>10,000</w:t>
      </w:r>
      <w:r>
        <w:rPr>
          <w:rFonts w:ascii="Times New Roman" w:hAnsi="Times New Roman" w:cs="Times New Roman"/>
          <w:color w:val="000000"/>
          <w:sz w:val="27"/>
          <w:szCs w:val="27"/>
        </w:rPr>
        <w:t>人。</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6.</w:t>
      </w:r>
      <w:r>
        <w:rPr>
          <w:rFonts w:ascii="Times New Roman" w:hAnsi="Times New Roman" w:cs="Times New Roman"/>
          <w:color w:val="000000"/>
          <w:sz w:val="27"/>
          <w:szCs w:val="27"/>
        </w:rPr>
        <w:t>推動魅力社區活化計畫案，輔導社區發揮潛能，結合社區資源，再創社區發展新境界，並能將成果出版專書（魅力社區－走訪屏東縣</w:t>
      </w:r>
      <w:r>
        <w:rPr>
          <w:rFonts w:ascii="Times New Roman" w:hAnsi="Times New Roman" w:cs="Times New Roman"/>
          <w:color w:val="000000"/>
          <w:sz w:val="27"/>
          <w:szCs w:val="27"/>
        </w:rPr>
        <w:t>30</w:t>
      </w:r>
      <w:r>
        <w:rPr>
          <w:rFonts w:ascii="Times New Roman" w:hAnsi="Times New Roman" w:cs="Times New Roman"/>
          <w:color w:val="000000"/>
          <w:sz w:val="27"/>
          <w:szCs w:val="27"/>
        </w:rPr>
        <w:t>個在地故事），分享社區經營成果。</w:t>
      </w:r>
    </w:p>
    <w:p w:rsidR="004910C0" w:rsidRDefault="004910C0" w:rsidP="004910C0">
      <w:pPr>
        <w:pStyle w:val="Web"/>
        <w:ind w:left="329" w:firstLine="36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舉辦鄉鎮首長</w:t>
      </w:r>
      <w:proofErr w:type="gramStart"/>
      <w:r>
        <w:rPr>
          <w:rFonts w:ascii="Times New Roman" w:hAnsi="Times New Roman" w:cs="Times New Roman"/>
          <w:color w:val="000000"/>
          <w:sz w:val="27"/>
          <w:szCs w:val="27"/>
        </w:rPr>
        <w:t>社造參訪見</w:t>
      </w:r>
      <w:proofErr w:type="gramEnd"/>
      <w:r>
        <w:rPr>
          <w:rFonts w:ascii="Times New Roman" w:hAnsi="Times New Roman" w:cs="Times New Roman"/>
          <w:color w:val="000000"/>
          <w:sz w:val="27"/>
          <w:szCs w:val="27"/>
        </w:rPr>
        <w:t>學活動，提升鄉鎮長對社區工作的認識與投入。</w:t>
      </w:r>
    </w:p>
    <w:p w:rsidR="004910C0" w:rsidRDefault="004910C0" w:rsidP="004910C0">
      <w:pPr>
        <w:pStyle w:val="Web"/>
        <w:ind w:right="720" w:firstLine="120"/>
        <w:jc w:val="both"/>
        <w:rPr>
          <w:rFonts w:ascii="Times New Roman" w:hAnsi="Times New Roman" w:cs="Times New Roman"/>
          <w:color w:val="000000"/>
          <w:sz w:val="27"/>
          <w:szCs w:val="27"/>
        </w:rPr>
      </w:pPr>
      <w:r>
        <w:rPr>
          <w:rFonts w:ascii="Times New Roman" w:hAnsi="Times New Roman" w:cs="Times New Roman"/>
          <w:color w:val="000000"/>
          <w:sz w:val="27"/>
          <w:szCs w:val="27"/>
        </w:rPr>
        <w:t>（三）問題檢討</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縣府對於社區中需進一步專業社會工作協助之個案的轉</w:t>
      </w:r>
      <w:proofErr w:type="gramStart"/>
      <w:r>
        <w:rPr>
          <w:rFonts w:ascii="Times New Roman" w:hAnsi="Times New Roman" w:cs="Times New Roman"/>
          <w:color w:val="000000"/>
          <w:sz w:val="27"/>
          <w:szCs w:val="27"/>
        </w:rPr>
        <w:t>介</w:t>
      </w:r>
      <w:proofErr w:type="gramEnd"/>
      <w:r>
        <w:rPr>
          <w:rFonts w:ascii="Times New Roman" w:hAnsi="Times New Roman" w:cs="Times New Roman"/>
          <w:color w:val="000000"/>
          <w:sz w:val="27"/>
          <w:szCs w:val="27"/>
        </w:rPr>
        <w:t>，應建立配套機制，並建立後續追蹤。</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社區福利化以老人為關懷主軸，資料未能整體呈現青少年、婦幼群體的情況，似亦宜予重視。</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各社區設置社區圖書室的情況尚有繼續努力之空間。</w:t>
      </w:r>
    </w:p>
    <w:p w:rsidR="004910C0" w:rsidRDefault="004910C0" w:rsidP="004910C0">
      <w:pPr>
        <w:pStyle w:val="Web"/>
        <w:ind w:right="720"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（四）建議事項</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於自我檢討中有提及，社區計畫主題大多集中於環境景觀方面，開創性不足。如從「啟動機制」而觀之，亦即，社區們透過對環境景觀的關注作為工作起點。進而輔導的重心在於在此基礎中引導社區發展及擴張到其他面向，乃為輔導的重點。事實上，縣府的社區工作的推展策略已能符合學理及實務需求，建請持續堅持，</w:t>
      </w:r>
      <w:proofErr w:type="gramStart"/>
      <w:r>
        <w:rPr>
          <w:rFonts w:ascii="Times New Roman" w:hAnsi="Times New Roman" w:cs="Times New Roman"/>
          <w:color w:val="000000"/>
          <w:sz w:val="27"/>
          <w:szCs w:val="27"/>
        </w:rPr>
        <w:t>俾</w:t>
      </w:r>
      <w:proofErr w:type="gramEnd"/>
      <w:r>
        <w:rPr>
          <w:rFonts w:ascii="Times New Roman" w:hAnsi="Times New Roman" w:cs="Times New Roman"/>
          <w:color w:val="000000"/>
          <w:sz w:val="27"/>
          <w:szCs w:val="27"/>
        </w:rPr>
        <w:t>累積工作成果，擴大風氣。甚可透過設立輔導目標，以努力達成。</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建議可考慮持續推行辦理鄉鎮市長社區見學方案，及針對公所社區承辦人員，設計及辦理培力訓練課程。</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魅力社區活化計畫及各項社區工作的成果，除以專書報告呈現外，建議可透過日曆、桌</w:t>
      </w:r>
      <w:proofErr w:type="gramStart"/>
      <w:r>
        <w:rPr>
          <w:rFonts w:ascii="Times New Roman" w:hAnsi="Times New Roman" w:cs="Times New Roman"/>
          <w:color w:val="000000"/>
          <w:sz w:val="27"/>
          <w:szCs w:val="27"/>
        </w:rPr>
        <w:t>曆</w:t>
      </w:r>
      <w:proofErr w:type="gramEnd"/>
      <w:r>
        <w:rPr>
          <w:rFonts w:ascii="Times New Roman" w:hAnsi="Times New Roman" w:cs="Times New Roman"/>
          <w:color w:val="000000"/>
          <w:sz w:val="27"/>
          <w:szCs w:val="27"/>
        </w:rPr>
        <w:t>等宣傳品進行推廣。</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學校及公教人員參與社區營造工作獎勵辦法的施行成果，建請更為具體地呈現。</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各局處及社會處內部有關社區跨業務的整合功能，似有再加強的空間。特別是各局處對社區的補助，似宜有全面的資料，</w:t>
      </w:r>
      <w:proofErr w:type="gramStart"/>
      <w:r>
        <w:rPr>
          <w:rFonts w:ascii="Times New Roman" w:hAnsi="Times New Roman" w:cs="Times New Roman"/>
          <w:color w:val="000000"/>
          <w:sz w:val="27"/>
          <w:szCs w:val="27"/>
        </w:rPr>
        <w:t>俾</w:t>
      </w:r>
      <w:proofErr w:type="gramEnd"/>
      <w:r>
        <w:rPr>
          <w:rFonts w:ascii="Times New Roman" w:hAnsi="Times New Roman" w:cs="Times New Roman"/>
          <w:color w:val="000000"/>
          <w:sz w:val="27"/>
          <w:szCs w:val="27"/>
        </w:rPr>
        <w:t>能協助社區進行全面的性輔導。</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6.</w:t>
      </w:r>
      <w:r>
        <w:rPr>
          <w:rFonts w:ascii="Times New Roman" w:hAnsi="Times New Roman" w:cs="Times New Roman"/>
          <w:color w:val="000000"/>
          <w:sz w:val="27"/>
          <w:szCs w:val="27"/>
        </w:rPr>
        <w:t>社區居民的參與擴大，其實也是一個社會運動的過程，其中，如何形成一個公共領域或公共討論機制，以及產生使命感，是重點所在。</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已成立</w:t>
      </w:r>
      <w:r>
        <w:rPr>
          <w:rFonts w:ascii="Times New Roman" w:hAnsi="Times New Roman" w:cs="Times New Roman"/>
          <w:color w:val="000000"/>
          <w:sz w:val="27"/>
          <w:szCs w:val="27"/>
        </w:rPr>
        <w:t>120</w:t>
      </w:r>
      <w:r>
        <w:rPr>
          <w:rFonts w:ascii="Times New Roman" w:hAnsi="Times New Roman" w:cs="Times New Roman"/>
          <w:color w:val="000000"/>
          <w:sz w:val="27"/>
          <w:szCs w:val="27"/>
        </w:rPr>
        <w:t>個社區照顧關懷據點，未來仍須</w:t>
      </w:r>
      <w:proofErr w:type="gramStart"/>
      <w:r>
        <w:rPr>
          <w:rFonts w:ascii="Times New Roman" w:hAnsi="Times New Roman" w:cs="Times New Roman"/>
          <w:color w:val="000000"/>
          <w:sz w:val="27"/>
          <w:szCs w:val="27"/>
        </w:rPr>
        <w:t>兼顧到質與</w:t>
      </w:r>
      <w:proofErr w:type="gramEnd"/>
      <w:r>
        <w:rPr>
          <w:rFonts w:ascii="Times New Roman" w:hAnsi="Times New Roman" w:cs="Times New Roman"/>
          <w:color w:val="000000"/>
          <w:sz w:val="27"/>
          <w:szCs w:val="27"/>
        </w:rPr>
        <w:t>量並重。建請強化關懷志工的專業訓練及督導訓練，並宜加強培訓社區資訊人才，以協助文書資料之建檔。</w:t>
      </w:r>
    </w:p>
    <w:p w:rsidR="004910C0" w:rsidRDefault="004910C0" w:rsidP="004910C0">
      <w:pPr>
        <w:pStyle w:val="Web"/>
        <w:spacing w:line="400" w:lineRule="atLeast"/>
        <w:ind w:left="240" w:hanging="60"/>
        <w:jc w:val="both"/>
        <w:rPr>
          <w:rFonts w:ascii="Times New Roman" w:hAnsi="Times New Roman" w:cs="Times New Roman"/>
          <w:color w:val="000000"/>
          <w:sz w:val="27"/>
          <w:szCs w:val="27"/>
        </w:rPr>
      </w:pPr>
      <w:r>
        <w:rPr>
          <w:rFonts w:ascii="Times New Roman" w:hAnsi="Times New Roman" w:cs="Times New Roman"/>
          <w:color w:val="000000"/>
          <w:sz w:val="27"/>
          <w:szCs w:val="27"/>
        </w:rPr>
        <w:t>  </w:t>
      </w:r>
    </w:p>
    <w:p w:rsidR="004910C0" w:rsidRDefault="004910C0" w:rsidP="004910C0">
      <w:pPr>
        <w:pStyle w:val="Web"/>
        <w:spacing w:line="400" w:lineRule="atLeast"/>
        <w:ind w:left="240"/>
        <w:jc w:val="both"/>
        <w:rPr>
          <w:rFonts w:ascii="Times New Roman" w:hAnsi="Times New Roman" w:cs="Times New Roman"/>
          <w:color w:val="000000"/>
          <w:sz w:val="27"/>
          <w:szCs w:val="27"/>
        </w:rPr>
      </w:pPr>
      <w:r>
        <w:rPr>
          <w:rFonts w:ascii="Times New Roman" w:hAnsi="Times New Roman" w:cs="Times New Roman"/>
          <w:b/>
          <w:bCs/>
          <w:color w:val="000000"/>
          <w:sz w:val="27"/>
          <w:szCs w:val="27"/>
        </w:rPr>
        <w:t>三十二、屏東縣竹田鄉六份社區</w:t>
      </w:r>
    </w:p>
    <w:p w:rsidR="004910C0" w:rsidRDefault="004910C0" w:rsidP="004910C0">
      <w:pPr>
        <w:pStyle w:val="Web"/>
        <w:ind w:right="720"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協會成立於民國</w:t>
      </w:r>
      <w:r>
        <w:rPr>
          <w:rFonts w:ascii="Times New Roman" w:hAnsi="Times New Roman" w:cs="Times New Roman"/>
          <w:color w:val="000000"/>
          <w:sz w:val="27"/>
          <w:szCs w:val="27"/>
        </w:rPr>
        <w:t>82</w:t>
      </w:r>
      <w:r>
        <w:rPr>
          <w:rFonts w:ascii="Times New Roman" w:hAnsi="Times New Roman" w:cs="Times New Roman"/>
          <w:color w:val="000000"/>
          <w:sz w:val="27"/>
          <w:szCs w:val="27"/>
        </w:rPr>
        <w:t>年，會員人數</w:t>
      </w:r>
      <w:r>
        <w:rPr>
          <w:rFonts w:ascii="Times New Roman" w:hAnsi="Times New Roman" w:cs="Times New Roman"/>
          <w:color w:val="000000"/>
          <w:sz w:val="27"/>
          <w:szCs w:val="27"/>
        </w:rPr>
        <w:t>106</w:t>
      </w:r>
      <w:r>
        <w:rPr>
          <w:rFonts w:ascii="Times New Roman" w:hAnsi="Times New Roman" w:cs="Times New Roman"/>
          <w:color w:val="000000"/>
          <w:sz w:val="27"/>
          <w:szCs w:val="27"/>
        </w:rPr>
        <w:t>人，經費約</w:t>
      </w:r>
      <w:r>
        <w:rPr>
          <w:rFonts w:ascii="Times New Roman" w:hAnsi="Times New Roman" w:cs="Times New Roman"/>
          <w:color w:val="000000"/>
          <w:sz w:val="27"/>
          <w:szCs w:val="27"/>
        </w:rPr>
        <w:t>120</w:t>
      </w:r>
      <w:r>
        <w:rPr>
          <w:rFonts w:ascii="Times New Roman" w:hAnsi="Times New Roman" w:cs="Times New Roman"/>
          <w:color w:val="000000"/>
          <w:sz w:val="27"/>
          <w:szCs w:val="27"/>
        </w:rPr>
        <w:t>萬元</w:t>
      </w:r>
      <w:r>
        <w:rPr>
          <w:rFonts w:ascii="Times New Roman" w:hAnsi="Times New Roman" w:cs="Times New Roman"/>
          <w:color w:val="000000"/>
          <w:sz w:val="27"/>
          <w:szCs w:val="27"/>
        </w:rPr>
        <w:t>(</w:t>
      </w:r>
      <w:r>
        <w:rPr>
          <w:rFonts w:ascii="Times New Roman" w:hAnsi="Times New Roman" w:cs="Times New Roman"/>
          <w:color w:val="000000"/>
          <w:sz w:val="27"/>
          <w:szCs w:val="27"/>
        </w:rPr>
        <w:t>含社區活動中心購地基金約</w:t>
      </w:r>
      <w:r>
        <w:rPr>
          <w:rFonts w:ascii="Times New Roman" w:hAnsi="Times New Roman" w:cs="Times New Roman"/>
          <w:color w:val="000000"/>
          <w:sz w:val="27"/>
          <w:szCs w:val="27"/>
        </w:rPr>
        <w:t>30</w:t>
      </w:r>
      <w:r>
        <w:rPr>
          <w:rFonts w:ascii="Times New Roman" w:hAnsi="Times New Roman" w:cs="Times New Roman"/>
          <w:color w:val="000000"/>
          <w:sz w:val="27"/>
          <w:szCs w:val="27"/>
        </w:rPr>
        <w:t>萬</w:t>
      </w:r>
      <w:r>
        <w:rPr>
          <w:rFonts w:ascii="Times New Roman" w:hAnsi="Times New Roman" w:cs="Times New Roman"/>
          <w:color w:val="000000"/>
          <w:sz w:val="27"/>
          <w:szCs w:val="27"/>
        </w:rPr>
        <w:t>)</w:t>
      </w:r>
      <w:r>
        <w:rPr>
          <w:rFonts w:ascii="Times New Roman" w:hAnsi="Times New Roman" w:cs="Times New Roman"/>
          <w:color w:val="000000"/>
          <w:sz w:val="27"/>
          <w:szCs w:val="27"/>
        </w:rPr>
        <w:t>，另有社區生產建設基金</w:t>
      </w:r>
      <w:r>
        <w:rPr>
          <w:rFonts w:ascii="Times New Roman" w:hAnsi="Times New Roman" w:cs="Times New Roman"/>
          <w:color w:val="000000"/>
          <w:sz w:val="27"/>
          <w:szCs w:val="27"/>
        </w:rPr>
        <w:t>50</w:t>
      </w:r>
      <w:r>
        <w:rPr>
          <w:rFonts w:ascii="Times New Roman" w:hAnsi="Times New Roman" w:cs="Times New Roman"/>
          <w:color w:val="000000"/>
          <w:sz w:val="27"/>
          <w:szCs w:val="27"/>
        </w:rPr>
        <w:t>萬；社區有組織，持續推動社區工作；協會設計</w:t>
      </w:r>
      <w:r>
        <w:rPr>
          <w:rFonts w:ascii="Times New Roman" w:hAnsi="Times New Roman" w:cs="Times New Roman"/>
          <w:color w:val="000000"/>
          <w:sz w:val="27"/>
          <w:szCs w:val="27"/>
        </w:rPr>
        <w:t>Logo</w:t>
      </w:r>
      <w:r>
        <w:rPr>
          <w:rFonts w:ascii="Times New Roman" w:hAnsi="Times New Roman" w:cs="Times New Roman"/>
          <w:color w:val="000000"/>
          <w:sz w:val="27"/>
          <w:szCs w:val="27"/>
        </w:rPr>
        <w:t>代表社區精神象徵；文心蘭為社區的重要產業，其產量更為外銷最多的主要產地。</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社區各項資料及服務需求調查詳實。</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社區財務有設置帳簿管理，財產有依規定管理。經費來源多元，政府補助經費只</w:t>
      </w:r>
      <w:proofErr w:type="gramStart"/>
      <w:r>
        <w:rPr>
          <w:rFonts w:ascii="Times New Roman" w:hAnsi="Times New Roman" w:cs="Times New Roman"/>
          <w:color w:val="000000"/>
          <w:sz w:val="27"/>
          <w:szCs w:val="27"/>
        </w:rPr>
        <w:t>佔</w:t>
      </w:r>
      <w:proofErr w:type="gramEnd"/>
      <w:r>
        <w:rPr>
          <w:rFonts w:ascii="Times New Roman" w:hAnsi="Times New Roman" w:cs="Times New Roman"/>
          <w:color w:val="000000"/>
          <w:sz w:val="27"/>
          <w:szCs w:val="27"/>
        </w:rPr>
        <w:t>46%</w:t>
      </w:r>
      <w:r>
        <w:rPr>
          <w:rFonts w:ascii="Times New Roman" w:hAnsi="Times New Roman" w:cs="Times New Roman"/>
          <w:color w:val="000000"/>
          <w:sz w:val="27"/>
          <w:szCs w:val="27"/>
        </w:rPr>
        <w:t>。</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社區意識強，社區規模雖小，惟居民投入度高、鄉公所對社區十分支持。</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民國</w:t>
      </w:r>
      <w:r>
        <w:rPr>
          <w:rFonts w:ascii="Times New Roman" w:hAnsi="Times New Roman" w:cs="Times New Roman"/>
          <w:color w:val="000000"/>
          <w:sz w:val="27"/>
          <w:szCs w:val="27"/>
        </w:rPr>
        <w:t>87</w:t>
      </w:r>
      <w:r>
        <w:rPr>
          <w:rFonts w:ascii="Times New Roman" w:hAnsi="Times New Roman" w:cs="Times New Roman"/>
          <w:color w:val="000000"/>
          <w:sz w:val="27"/>
          <w:szCs w:val="27"/>
        </w:rPr>
        <w:t>年成立『環保義工隊』，</w:t>
      </w:r>
      <w:r>
        <w:rPr>
          <w:rFonts w:ascii="Times New Roman" w:hAnsi="Times New Roman" w:cs="Times New Roman"/>
          <w:color w:val="000000"/>
          <w:sz w:val="27"/>
          <w:szCs w:val="27"/>
        </w:rPr>
        <w:t>88</w:t>
      </w:r>
      <w:r>
        <w:rPr>
          <w:rFonts w:ascii="Times New Roman" w:hAnsi="Times New Roman" w:cs="Times New Roman"/>
          <w:color w:val="000000"/>
          <w:sz w:val="27"/>
          <w:szCs w:val="27"/>
        </w:rPr>
        <w:t>年成立「素蘭小姐要出嫁」文化團。民國</w:t>
      </w:r>
      <w:r>
        <w:rPr>
          <w:rFonts w:ascii="Times New Roman" w:hAnsi="Times New Roman" w:cs="Times New Roman"/>
          <w:color w:val="000000"/>
          <w:sz w:val="27"/>
          <w:szCs w:val="27"/>
        </w:rPr>
        <w:t>97</w:t>
      </w:r>
      <w:r>
        <w:rPr>
          <w:rFonts w:ascii="Times New Roman" w:hAnsi="Times New Roman" w:cs="Times New Roman"/>
          <w:color w:val="000000"/>
          <w:sz w:val="27"/>
          <w:szCs w:val="27"/>
        </w:rPr>
        <w:t>年</w:t>
      </w:r>
      <w:r>
        <w:rPr>
          <w:rFonts w:ascii="Times New Roman" w:hAnsi="Times New Roman" w:cs="Times New Roman"/>
          <w:color w:val="000000"/>
          <w:sz w:val="27"/>
          <w:szCs w:val="27"/>
        </w:rPr>
        <w:t>10</w:t>
      </w:r>
      <w:r>
        <w:rPr>
          <w:rFonts w:ascii="Times New Roman" w:hAnsi="Times New Roman" w:cs="Times New Roman"/>
          <w:color w:val="000000"/>
          <w:sz w:val="27"/>
          <w:szCs w:val="27"/>
        </w:rPr>
        <w:t>月開辦「社區照顧關懷據點」，並成立快樂志工隊。</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次級團體有花鼓隊、民俗技藝團隊活動、媽媽教室、長青俱樂部；並辦理長青學苑、老人書法班、臺灣歌謠研究班；又推展外籍配偶生活適應輔導、弱勢家庭子女課業輔導；以及</w:t>
      </w:r>
      <w:proofErr w:type="gramStart"/>
      <w:r>
        <w:rPr>
          <w:rFonts w:ascii="Times New Roman" w:hAnsi="Times New Roman" w:cs="Times New Roman"/>
          <w:color w:val="000000"/>
          <w:sz w:val="27"/>
          <w:szCs w:val="27"/>
        </w:rPr>
        <w:t>推行社造人才</w:t>
      </w:r>
      <w:proofErr w:type="gramEnd"/>
      <w:r>
        <w:rPr>
          <w:rFonts w:ascii="Times New Roman" w:hAnsi="Times New Roman" w:cs="Times New Roman"/>
          <w:color w:val="000000"/>
          <w:sz w:val="27"/>
          <w:szCs w:val="27"/>
        </w:rPr>
        <w:t>培訓。</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村幹事自願擔任社區志工，協助文書電腦作業及資料整理。</w:t>
      </w:r>
    </w:p>
    <w:p w:rsidR="004910C0" w:rsidRDefault="004910C0" w:rsidP="004910C0">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（二）主要特色</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1.</w:t>
      </w:r>
      <w:r>
        <w:rPr>
          <w:rFonts w:ascii="Times New Roman" w:hAnsi="Times New Roman" w:cs="Times New Roman"/>
          <w:color w:val="000000"/>
          <w:sz w:val="27"/>
          <w:szCs w:val="27"/>
        </w:rPr>
        <w:t>推動社區民俗文化及外籍配偶服務工作，多元文化融入在地生活，外籍配偶及其</w:t>
      </w:r>
      <w:proofErr w:type="gramStart"/>
      <w:r>
        <w:rPr>
          <w:rFonts w:ascii="Times New Roman" w:hAnsi="Times New Roman" w:cs="Times New Roman"/>
          <w:color w:val="000000"/>
          <w:sz w:val="27"/>
          <w:szCs w:val="27"/>
        </w:rPr>
        <w:t>子女均有機會</w:t>
      </w:r>
      <w:proofErr w:type="gramEnd"/>
      <w:r>
        <w:rPr>
          <w:rFonts w:ascii="Times New Roman" w:hAnsi="Times New Roman" w:cs="Times New Roman"/>
          <w:color w:val="000000"/>
          <w:sz w:val="27"/>
          <w:szCs w:val="27"/>
        </w:rPr>
        <w:t>參與社區各項活動。有社區志工約</w:t>
      </w:r>
      <w:r>
        <w:rPr>
          <w:rFonts w:ascii="Times New Roman" w:hAnsi="Times New Roman" w:cs="Times New Roman"/>
          <w:color w:val="000000"/>
          <w:sz w:val="27"/>
          <w:szCs w:val="27"/>
        </w:rPr>
        <w:t>40</w:t>
      </w:r>
      <w:r>
        <w:rPr>
          <w:rFonts w:ascii="Times New Roman" w:hAnsi="Times New Roman" w:cs="Times New Roman"/>
          <w:color w:val="000000"/>
          <w:sz w:val="27"/>
          <w:szCs w:val="27"/>
        </w:rPr>
        <w:t>人。新移民服務可見成果，值得肯定。</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辦理長青學苑，開辦老人書法研習班及臺灣歌謠研習，有</w:t>
      </w:r>
      <w:r>
        <w:rPr>
          <w:rFonts w:ascii="Times New Roman" w:hAnsi="Times New Roman" w:cs="Times New Roman"/>
          <w:color w:val="000000"/>
          <w:sz w:val="27"/>
          <w:szCs w:val="27"/>
        </w:rPr>
        <w:t>43</w:t>
      </w:r>
      <w:r>
        <w:rPr>
          <w:rFonts w:ascii="Times New Roman" w:hAnsi="Times New Roman" w:cs="Times New Roman"/>
          <w:color w:val="000000"/>
          <w:sz w:val="27"/>
          <w:szCs w:val="27"/>
        </w:rPr>
        <w:t>位長者受益，推廣「</w:t>
      </w:r>
      <w:proofErr w:type="gramStart"/>
      <w:r>
        <w:rPr>
          <w:rFonts w:ascii="Times New Roman" w:hAnsi="Times New Roman" w:cs="Times New Roman"/>
          <w:color w:val="000000"/>
          <w:sz w:val="27"/>
          <w:szCs w:val="27"/>
        </w:rPr>
        <w:t>活到老</w:t>
      </w:r>
      <w:proofErr w:type="gramEnd"/>
      <w:r>
        <w:rPr>
          <w:rFonts w:ascii="Times New Roman" w:hAnsi="Times New Roman" w:cs="Times New Roman"/>
          <w:color w:val="000000"/>
          <w:sz w:val="27"/>
          <w:szCs w:val="27"/>
        </w:rPr>
        <w:t>、學到老」的理念。</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社區為文心蘭的腹地，目前外銷量為全國第一；能善用文心蘭的特色，融入社區照顧關懷據點活動、課程及教材之中。</w:t>
      </w:r>
    </w:p>
    <w:p w:rsidR="004910C0" w:rsidRDefault="004910C0" w:rsidP="004910C0">
      <w:pPr>
        <w:pStyle w:val="Web"/>
        <w:ind w:right="720"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（三）問題檢討</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目前社區照顧關懷據點參加長輩約在</w:t>
      </w:r>
      <w:r>
        <w:rPr>
          <w:rFonts w:ascii="Times New Roman" w:hAnsi="Times New Roman" w:cs="Times New Roman"/>
          <w:color w:val="000000"/>
          <w:sz w:val="27"/>
          <w:szCs w:val="27"/>
        </w:rPr>
        <w:t>26</w:t>
      </w:r>
      <w:r>
        <w:rPr>
          <w:rFonts w:ascii="Times New Roman" w:hAnsi="Times New Roman" w:cs="Times New Roman"/>
          <w:color w:val="000000"/>
          <w:sz w:val="27"/>
          <w:szCs w:val="27"/>
        </w:rPr>
        <w:t>人左右，有初步成果呈現，人數有增加的空間。</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外籍配偶</w:t>
      </w:r>
      <w:r>
        <w:rPr>
          <w:rFonts w:ascii="Times New Roman" w:hAnsi="Times New Roman" w:cs="Times New Roman"/>
          <w:color w:val="000000"/>
          <w:sz w:val="27"/>
          <w:szCs w:val="27"/>
        </w:rPr>
        <w:t>(</w:t>
      </w:r>
      <w:r>
        <w:rPr>
          <w:rFonts w:ascii="Times New Roman" w:hAnsi="Times New Roman" w:cs="Times New Roman"/>
          <w:color w:val="000000"/>
          <w:sz w:val="27"/>
          <w:szCs w:val="27"/>
        </w:rPr>
        <w:t>新移民</w:t>
      </w:r>
      <w:r>
        <w:rPr>
          <w:rFonts w:ascii="Times New Roman" w:hAnsi="Times New Roman" w:cs="Times New Roman"/>
          <w:color w:val="000000"/>
          <w:sz w:val="27"/>
          <w:szCs w:val="27"/>
        </w:rPr>
        <w:t>)</w:t>
      </w:r>
      <w:r>
        <w:rPr>
          <w:rFonts w:ascii="Times New Roman" w:hAnsi="Times New Roman" w:cs="Times New Roman"/>
          <w:color w:val="000000"/>
          <w:sz w:val="27"/>
          <w:szCs w:val="27"/>
        </w:rPr>
        <w:t>生活適應課程及其子女教育問題，可鼓勵家屬共同參與，以增加彼此之互動與瞭解。另弱勢家庭子女課業輔導之成果呈現，宜兼顧隱私權避免標籤化。</w:t>
      </w:r>
      <w:proofErr w:type="gramStart"/>
      <w:r>
        <w:rPr>
          <w:rFonts w:ascii="Times New Roman" w:hAnsi="Times New Roman" w:cs="Times New Roman"/>
          <w:color w:val="000000"/>
          <w:sz w:val="27"/>
          <w:szCs w:val="27"/>
        </w:rPr>
        <w:t>又宜注意勿</w:t>
      </w:r>
      <w:proofErr w:type="gramEnd"/>
      <w:r>
        <w:rPr>
          <w:rFonts w:ascii="Times New Roman" w:hAnsi="Times New Roman" w:cs="Times New Roman"/>
          <w:color w:val="000000"/>
          <w:sz w:val="27"/>
          <w:szCs w:val="27"/>
        </w:rPr>
        <w:t>過分強調外籍配偶或其子女角色，反而造成標籤效果。</w:t>
      </w:r>
      <w:proofErr w:type="gramStart"/>
      <w:r>
        <w:rPr>
          <w:rFonts w:ascii="Times New Roman" w:hAnsi="Times New Roman" w:cs="Times New Roman"/>
          <w:color w:val="000000"/>
          <w:sz w:val="27"/>
          <w:szCs w:val="27"/>
        </w:rPr>
        <w:t>此外，</w:t>
      </w:r>
      <w:proofErr w:type="gramEnd"/>
      <w:r>
        <w:rPr>
          <w:rFonts w:ascii="Times New Roman" w:hAnsi="Times New Roman" w:cs="Times New Roman"/>
          <w:color w:val="000000"/>
          <w:sz w:val="27"/>
          <w:szCs w:val="27"/>
        </w:rPr>
        <w:t>社區幹部對服務對象的稱呼仍稱「外籍配偶」，應更名為「新移民」。</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公文收發有建檔，但收文未見總幹事簽辦處理。</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捐款收入</w:t>
      </w:r>
      <w:proofErr w:type="gramStart"/>
      <w:r>
        <w:rPr>
          <w:rFonts w:ascii="Times New Roman" w:hAnsi="Times New Roman" w:cs="Times New Roman"/>
          <w:color w:val="000000"/>
          <w:sz w:val="27"/>
          <w:szCs w:val="27"/>
        </w:rPr>
        <w:t>憑證應貼於</w:t>
      </w:r>
      <w:proofErr w:type="gramEnd"/>
      <w:r>
        <w:rPr>
          <w:rFonts w:ascii="Times New Roman" w:hAnsi="Times New Roman" w:cs="Times New Roman"/>
          <w:color w:val="000000"/>
          <w:sz w:val="27"/>
          <w:szCs w:val="27"/>
        </w:rPr>
        <w:t>收入黏貼單後，經相關人員核章，</w:t>
      </w:r>
      <w:proofErr w:type="gramStart"/>
      <w:r>
        <w:rPr>
          <w:rFonts w:ascii="Times New Roman" w:hAnsi="Times New Roman" w:cs="Times New Roman"/>
          <w:color w:val="000000"/>
          <w:sz w:val="27"/>
          <w:szCs w:val="27"/>
        </w:rPr>
        <w:t>惟仍貼於</w:t>
      </w:r>
      <w:proofErr w:type="gramEnd"/>
      <w:r>
        <w:rPr>
          <w:rFonts w:ascii="Times New Roman" w:hAnsi="Times New Roman" w:cs="Times New Roman"/>
          <w:color w:val="000000"/>
          <w:sz w:val="27"/>
          <w:szCs w:val="27"/>
        </w:rPr>
        <w:t>支出黏貼單，且易生混淆。</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鄰近之大學資源尚待開發。</w:t>
      </w:r>
    </w:p>
    <w:p w:rsidR="004910C0" w:rsidRDefault="004910C0" w:rsidP="004910C0">
      <w:pPr>
        <w:pStyle w:val="Web"/>
        <w:ind w:right="720"/>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r>
        <w:rPr>
          <w:rFonts w:ascii="Times New Roman" w:hAnsi="Times New Roman" w:cs="Times New Roman"/>
          <w:color w:val="000000"/>
          <w:sz w:val="27"/>
          <w:szCs w:val="27"/>
        </w:rPr>
        <w:t>（四）建議事項</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社區幹部參加各項研習資料，可以列冊方式表列呈現，並多鼓勵參加內政部主辦之幹部及社區工作者研習活動。</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社區照顧關懷據點志工的培力與激勵應加強，又提供予長者的健康促進、集中用餐的活動，應該定期辦理。</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建請公所能夠納入社區意見，妥善規劃興建具有特色的活動中心。</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本社區在新移民服務上可謂成功，建請對成功的服務個案，製作適當的分享資料，亦能有助於提供予其他社區參考。</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5.</w:t>
      </w:r>
      <w:r>
        <w:rPr>
          <w:rFonts w:ascii="Times New Roman" w:hAnsi="Times New Roman" w:cs="Times New Roman"/>
          <w:color w:val="000000"/>
          <w:sz w:val="27"/>
          <w:szCs w:val="27"/>
        </w:rPr>
        <w:t>社區資源除</w:t>
      </w:r>
      <w:proofErr w:type="gramStart"/>
      <w:r>
        <w:rPr>
          <w:rFonts w:ascii="Times New Roman" w:hAnsi="Times New Roman" w:cs="Times New Roman"/>
          <w:color w:val="000000"/>
          <w:sz w:val="27"/>
          <w:szCs w:val="27"/>
        </w:rPr>
        <w:t>連結圖外</w:t>
      </w:r>
      <w:proofErr w:type="gramEnd"/>
      <w:r>
        <w:rPr>
          <w:rFonts w:ascii="Times New Roman" w:hAnsi="Times New Roman" w:cs="Times New Roman"/>
          <w:color w:val="000000"/>
          <w:sz w:val="27"/>
          <w:szCs w:val="27"/>
        </w:rPr>
        <w:t>，若能更</w:t>
      </w:r>
      <w:proofErr w:type="gramStart"/>
      <w:r>
        <w:rPr>
          <w:rFonts w:ascii="Times New Roman" w:hAnsi="Times New Roman" w:cs="Times New Roman"/>
          <w:color w:val="000000"/>
          <w:sz w:val="27"/>
          <w:szCs w:val="27"/>
        </w:rPr>
        <w:t>清楚的</w:t>
      </w:r>
      <w:proofErr w:type="gramEnd"/>
      <w:r>
        <w:rPr>
          <w:rFonts w:ascii="Times New Roman" w:hAnsi="Times New Roman" w:cs="Times New Roman"/>
          <w:color w:val="000000"/>
          <w:sz w:val="27"/>
          <w:szCs w:val="27"/>
        </w:rPr>
        <w:t>製作資源列表，可更有效率的使用與開發社區資源。</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社區檔案資料可</w:t>
      </w:r>
      <w:proofErr w:type="gramStart"/>
      <w:r>
        <w:rPr>
          <w:rFonts w:ascii="Times New Roman" w:hAnsi="Times New Roman" w:cs="Times New Roman"/>
          <w:color w:val="000000"/>
          <w:sz w:val="27"/>
          <w:szCs w:val="27"/>
        </w:rPr>
        <w:t>採</w:t>
      </w:r>
      <w:proofErr w:type="gramEnd"/>
      <w:r>
        <w:rPr>
          <w:rFonts w:ascii="Times New Roman" w:hAnsi="Times New Roman" w:cs="Times New Roman"/>
          <w:color w:val="000000"/>
          <w:sz w:val="27"/>
          <w:szCs w:val="27"/>
        </w:rPr>
        <w:t>活頁方式整理，以利</w:t>
      </w:r>
      <w:proofErr w:type="gramStart"/>
      <w:r>
        <w:rPr>
          <w:rFonts w:ascii="Times New Roman" w:hAnsi="Times New Roman" w:cs="Times New Roman"/>
          <w:color w:val="000000"/>
          <w:sz w:val="27"/>
          <w:szCs w:val="27"/>
        </w:rPr>
        <w:t>後續累存傳承</w:t>
      </w:r>
      <w:proofErr w:type="gramEnd"/>
      <w:r>
        <w:rPr>
          <w:rFonts w:ascii="Times New Roman" w:hAnsi="Times New Roman" w:cs="Times New Roman"/>
          <w:color w:val="000000"/>
          <w:sz w:val="27"/>
          <w:szCs w:val="27"/>
        </w:rPr>
        <w:t>，又目前對於成果之呈現，仍只停留在「結案」或「核銷」之思考，可加強「人」的方面，如參與者的特色、參與者的收穫與改變等。</w:t>
      </w:r>
    </w:p>
    <w:p w:rsidR="004910C0" w:rsidRDefault="004910C0" w:rsidP="004910C0">
      <w:pPr>
        <w:pStyle w:val="Web"/>
        <w:jc w:val="both"/>
        <w:rPr>
          <w:rFonts w:ascii="Times New Roman" w:hAnsi="Times New Roman" w:cs="Times New Roman"/>
          <w:color w:val="000000"/>
          <w:sz w:val="27"/>
          <w:szCs w:val="27"/>
        </w:rPr>
      </w:pPr>
      <w:r>
        <w:rPr>
          <w:rFonts w:ascii="Times New Roman" w:hAnsi="Times New Roman" w:cs="Times New Roman"/>
          <w:color w:val="000000"/>
          <w:sz w:val="27"/>
          <w:szCs w:val="27"/>
        </w:rPr>
        <w:t>      7.</w:t>
      </w:r>
      <w:r>
        <w:rPr>
          <w:rFonts w:ascii="Times New Roman" w:hAnsi="Times New Roman" w:cs="Times New Roman"/>
          <w:color w:val="000000"/>
          <w:sz w:val="27"/>
          <w:szCs w:val="27"/>
        </w:rPr>
        <w:t>高關懷個案已涉社工專業領域，應轉</w:t>
      </w:r>
      <w:proofErr w:type="gramStart"/>
      <w:r>
        <w:rPr>
          <w:rFonts w:ascii="Times New Roman" w:hAnsi="Times New Roman" w:cs="Times New Roman"/>
          <w:color w:val="000000"/>
          <w:sz w:val="27"/>
          <w:szCs w:val="27"/>
        </w:rPr>
        <w:t>介</w:t>
      </w:r>
      <w:proofErr w:type="gramEnd"/>
      <w:r>
        <w:rPr>
          <w:rFonts w:ascii="Times New Roman" w:hAnsi="Times New Roman" w:cs="Times New Roman"/>
          <w:color w:val="000000"/>
          <w:sz w:val="27"/>
          <w:szCs w:val="27"/>
        </w:rPr>
        <w:t>由專業人員提供專業性的服務。</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財務請依「社會團體財務處理辦法」辦理。</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9.</w:t>
      </w:r>
      <w:r>
        <w:rPr>
          <w:rFonts w:ascii="Times New Roman" w:hAnsi="Times New Roman" w:cs="Times New Roman"/>
          <w:color w:val="000000"/>
          <w:sz w:val="27"/>
          <w:szCs w:val="27"/>
        </w:rPr>
        <w:t>應加強與鄰近大學之連結（例如美和技術學院與屏東教育大學）。</w:t>
      </w:r>
    </w:p>
    <w:p w:rsidR="004910C0" w:rsidRDefault="004910C0" w:rsidP="004910C0">
      <w:pPr>
        <w:pStyle w:val="Web"/>
        <w:spacing w:line="400" w:lineRule="atLeast"/>
        <w:jc w:val="both"/>
        <w:rPr>
          <w:rFonts w:ascii="Times New Roman" w:hAnsi="Times New Roman" w:cs="Times New Roman"/>
          <w:color w:val="000000"/>
          <w:sz w:val="27"/>
          <w:szCs w:val="27"/>
        </w:rPr>
      </w:pPr>
      <w:r>
        <w:rPr>
          <w:rFonts w:ascii="Times New Roman" w:hAnsi="Times New Roman" w:cs="Times New Roman"/>
          <w:b/>
          <w:bCs/>
          <w:color w:val="000000"/>
          <w:sz w:val="27"/>
          <w:szCs w:val="27"/>
        </w:rPr>
        <w:t>三十三、屏東縣萬丹鄉廣安社區</w:t>
      </w:r>
    </w:p>
    <w:p w:rsidR="004910C0" w:rsidRDefault="004910C0" w:rsidP="004910C0">
      <w:pPr>
        <w:pStyle w:val="Web"/>
        <w:ind w:right="720"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協會成立於民國</w:t>
      </w:r>
      <w:r>
        <w:rPr>
          <w:rFonts w:ascii="Times New Roman" w:hAnsi="Times New Roman" w:cs="Times New Roman"/>
          <w:color w:val="000000"/>
          <w:sz w:val="27"/>
          <w:szCs w:val="27"/>
        </w:rPr>
        <w:t>81</w:t>
      </w:r>
      <w:r>
        <w:rPr>
          <w:rFonts w:ascii="Times New Roman" w:hAnsi="Times New Roman" w:cs="Times New Roman"/>
          <w:color w:val="000000"/>
          <w:sz w:val="27"/>
          <w:szCs w:val="27"/>
        </w:rPr>
        <w:t>年，會員人數</w:t>
      </w:r>
      <w:r>
        <w:rPr>
          <w:rFonts w:ascii="Times New Roman" w:hAnsi="Times New Roman" w:cs="Times New Roman"/>
          <w:color w:val="000000"/>
          <w:sz w:val="27"/>
          <w:szCs w:val="27"/>
        </w:rPr>
        <w:t>263</w:t>
      </w:r>
      <w:r>
        <w:rPr>
          <w:rFonts w:ascii="Times New Roman" w:hAnsi="Times New Roman" w:cs="Times New Roman"/>
          <w:color w:val="000000"/>
          <w:sz w:val="27"/>
          <w:szCs w:val="27"/>
        </w:rPr>
        <w:t>人，社區老年人口達</w:t>
      </w:r>
      <w:r>
        <w:rPr>
          <w:rFonts w:ascii="Times New Roman" w:hAnsi="Times New Roman" w:cs="Times New Roman"/>
          <w:color w:val="000000"/>
          <w:sz w:val="27"/>
          <w:szCs w:val="27"/>
        </w:rPr>
        <w:t>9.31%</w:t>
      </w:r>
      <w:r>
        <w:rPr>
          <w:rFonts w:ascii="Times New Roman" w:hAnsi="Times New Roman" w:cs="Times New Roman"/>
          <w:color w:val="000000"/>
          <w:sz w:val="27"/>
          <w:szCs w:val="27"/>
        </w:rPr>
        <w:t>；經費約</w:t>
      </w:r>
      <w:r>
        <w:rPr>
          <w:rFonts w:ascii="Times New Roman" w:hAnsi="Times New Roman" w:cs="Times New Roman"/>
          <w:color w:val="000000"/>
          <w:sz w:val="27"/>
          <w:szCs w:val="27"/>
        </w:rPr>
        <w:t>170</w:t>
      </w:r>
      <w:r>
        <w:rPr>
          <w:rFonts w:ascii="Times New Roman" w:hAnsi="Times New Roman" w:cs="Times New Roman"/>
          <w:color w:val="000000"/>
          <w:sz w:val="27"/>
          <w:szCs w:val="27"/>
        </w:rPr>
        <w:t>萬元；社區有組織，持續推動社區工作。</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社區次級團體</w:t>
      </w:r>
      <w:proofErr w:type="gramStart"/>
      <w:r>
        <w:rPr>
          <w:rFonts w:ascii="Times New Roman" w:hAnsi="Times New Roman" w:cs="Times New Roman"/>
          <w:color w:val="000000"/>
          <w:sz w:val="27"/>
          <w:szCs w:val="27"/>
        </w:rPr>
        <w:t>活躍，</w:t>
      </w:r>
      <w:proofErr w:type="gramEnd"/>
      <w:r>
        <w:rPr>
          <w:rFonts w:ascii="Times New Roman" w:hAnsi="Times New Roman" w:cs="Times New Roman"/>
          <w:color w:val="000000"/>
          <w:sz w:val="27"/>
          <w:szCs w:val="27"/>
        </w:rPr>
        <w:t>組織建全，社區志工數及能量具相當能力。有成立長壽俱樂部、媽媽教室、環保志工隊、少年獨輪車隊、關懷志工隊、太極氣功班、</w:t>
      </w:r>
      <w:proofErr w:type="gramStart"/>
      <w:r>
        <w:rPr>
          <w:rFonts w:ascii="Times New Roman" w:hAnsi="Times New Roman" w:cs="Times New Roman"/>
          <w:color w:val="000000"/>
          <w:sz w:val="27"/>
          <w:szCs w:val="27"/>
        </w:rPr>
        <w:t>廣官慢</w:t>
      </w:r>
      <w:proofErr w:type="gramEnd"/>
      <w:r>
        <w:rPr>
          <w:rFonts w:ascii="Times New Roman" w:hAnsi="Times New Roman" w:cs="Times New Roman"/>
          <w:color w:val="000000"/>
          <w:sz w:val="27"/>
          <w:szCs w:val="27"/>
        </w:rPr>
        <w:t>速壘球隊。民國</w:t>
      </w:r>
      <w:r>
        <w:rPr>
          <w:rFonts w:ascii="Times New Roman" w:hAnsi="Times New Roman" w:cs="Times New Roman"/>
          <w:color w:val="000000"/>
          <w:sz w:val="27"/>
          <w:szCs w:val="27"/>
        </w:rPr>
        <w:t>96</w:t>
      </w:r>
      <w:r>
        <w:rPr>
          <w:rFonts w:ascii="Times New Roman" w:hAnsi="Times New Roman" w:cs="Times New Roman"/>
          <w:color w:val="000000"/>
          <w:sz w:val="27"/>
          <w:szCs w:val="27"/>
        </w:rPr>
        <w:t>年</w:t>
      </w:r>
      <w:r>
        <w:rPr>
          <w:rFonts w:ascii="Times New Roman" w:hAnsi="Times New Roman" w:cs="Times New Roman"/>
          <w:color w:val="000000"/>
          <w:sz w:val="27"/>
          <w:szCs w:val="27"/>
        </w:rPr>
        <w:t>8</w:t>
      </w:r>
      <w:r>
        <w:rPr>
          <w:rFonts w:ascii="Times New Roman" w:hAnsi="Times New Roman" w:cs="Times New Roman"/>
          <w:color w:val="000000"/>
          <w:sz w:val="27"/>
          <w:szCs w:val="27"/>
        </w:rPr>
        <w:t>月</w:t>
      </w:r>
      <w:r>
        <w:rPr>
          <w:rFonts w:ascii="Times New Roman" w:hAnsi="Times New Roman" w:cs="Times New Roman"/>
          <w:color w:val="000000"/>
          <w:sz w:val="27"/>
          <w:szCs w:val="27"/>
        </w:rPr>
        <w:t>12</w:t>
      </w:r>
      <w:r>
        <w:rPr>
          <w:rFonts w:ascii="Times New Roman" w:hAnsi="Times New Roman" w:cs="Times New Roman"/>
          <w:color w:val="000000"/>
          <w:sz w:val="27"/>
          <w:szCs w:val="27"/>
        </w:rPr>
        <w:t>日成立社區照顧關懷據點，落實『在地老化、健康老化』之目標。</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清除社區髒亂點，進行社區環境綠美化（如口袋公園、水</w:t>
      </w:r>
      <w:proofErr w:type="gramStart"/>
      <w:r>
        <w:rPr>
          <w:rFonts w:ascii="Times New Roman" w:hAnsi="Times New Roman" w:cs="Times New Roman"/>
          <w:color w:val="000000"/>
          <w:sz w:val="27"/>
          <w:szCs w:val="27"/>
        </w:rPr>
        <w:t>圳</w:t>
      </w:r>
      <w:proofErr w:type="gramEnd"/>
      <w:r>
        <w:rPr>
          <w:rFonts w:ascii="Times New Roman" w:hAnsi="Times New Roman" w:cs="Times New Roman"/>
          <w:color w:val="000000"/>
          <w:sz w:val="27"/>
          <w:szCs w:val="27"/>
        </w:rPr>
        <w:t>農路綠美化等），推動魅力社區計畫頗具成效；設立資源回收場，利用資源回收兼顧環境美化清潔與社區經費來源。</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整合國小資源，鼓勵少年投入社區民俗活動。</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與各公私部門資源連結密切，成效良好，鄉長、代表會主席、議員、鄉代表、村長熱心參與社區活動，顯現團結及關心社區之熱忱。</w:t>
      </w:r>
    </w:p>
    <w:p w:rsidR="004910C0" w:rsidRDefault="004910C0" w:rsidP="004910C0">
      <w:pPr>
        <w:pStyle w:val="Web"/>
        <w:ind w:right="720"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（二）主要特色</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1.</w:t>
      </w:r>
      <w:r>
        <w:rPr>
          <w:rFonts w:ascii="Times New Roman" w:hAnsi="Times New Roman" w:cs="Times New Roman"/>
          <w:color w:val="000000"/>
          <w:sz w:val="27"/>
          <w:szCs w:val="27"/>
        </w:rPr>
        <w:t>能利用社區特色凝聚社區意識。善用社區人才及共同榮譽推動社區工作。藉由社區人才，進行民俗技藝傳承文化</w:t>
      </w:r>
      <w:r>
        <w:rPr>
          <w:rFonts w:ascii="Times New Roman" w:hAnsi="Times New Roman" w:cs="Times New Roman"/>
          <w:color w:val="000000"/>
          <w:sz w:val="27"/>
          <w:szCs w:val="27"/>
        </w:rPr>
        <w:t>-</w:t>
      </w:r>
      <w:proofErr w:type="gramStart"/>
      <w:r>
        <w:rPr>
          <w:rFonts w:ascii="Times New Roman" w:hAnsi="Times New Roman" w:cs="Times New Roman"/>
          <w:color w:val="000000"/>
          <w:sz w:val="27"/>
          <w:szCs w:val="27"/>
        </w:rPr>
        <w:t>黏</w:t>
      </w:r>
      <w:proofErr w:type="gramEnd"/>
      <w:r>
        <w:rPr>
          <w:rFonts w:ascii="Times New Roman" w:hAnsi="Times New Roman" w:cs="Times New Roman"/>
          <w:color w:val="000000"/>
          <w:sz w:val="27"/>
          <w:szCs w:val="27"/>
        </w:rPr>
        <w:t>雕建築藝術、口哨技藝及獨輪車隊、舉人旗</w:t>
      </w:r>
      <w:proofErr w:type="gramStart"/>
      <w:r>
        <w:rPr>
          <w:rFonts w:ascii="Times New Roman" w:hAnsi="Times New Roman" w:cs="Times New Roman"/>
          <w:color w:val="000000"/>
          <w:sz w:val="27"/>
          <w:szCs w:val="27"/>
        </w:rPr>
        <w:t>臺</w:t>
      </w:r>
      <w:proofErr w:type="gramEnd"/>
      <w:r>
        <w:rPr>
          <w:rFonts w:ascii="Times New Roman" w:hAnsi="Times New Roman" w:cs="Times New Roman"/>
          <w:color w:val="000000"/>
          <w:sz w:val="27"/>
          <w:szCs w:val="27"/>
        </w:rPr>
        <w:t>忠義故事，皆為廣安社區人共同的驕傲。</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環保生態清淨家園廣</w:t>
      </w:r>
      <w:proofErr w:type="gramStart"/>
      <w:r>
        <w:rPr>
          <w:rFonts w:ascii="Times New Roman" w:hAnsi="Times New Roman" w:cs="Times New Roman"/>
          <w:color w:val="000000"/>
          <w:sz w:val="27"/>
          <w:szCs w:val="27"/>
        </w:rPr>
        <w:t>闢</w:t>
      </w:r>
      <w:proofErr w:type="gramEnd"/>
      <w:r>
        <w:rPr>
          <w:rFonts w:ascii="Times New Roman" w:hAnsi="Times New Roman" w:cs="Times New Roman"/>
          <w:color w:val="000000"/>
          <w:sz w:val="27"/>
          <w:szCs w:val="27"/>
        </w:rPr>
        <w:t>口袋公園，美化社區環境，並增添居民休憩所在，績效良好。並能讓社區長輩參與社區環境工作，認養社區角落公園，使其產生社區參與感。</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社區志工進行資源回收，</w:t>
      </w:r>
      <w:proofErr w:type="gramStart"/>
      <w:r>
        <w:rPr>
          <w:rFonts w:ascii="Times New Roman" w:hAnsi="Times New Roman" w:cs="Times New Roman"/>
          <w:color w:val="000000"/>
          <w:sz w:val="27"/>
          <w:szCs w:val="27"/>
        </w:rPr>
        <w:t>挹</w:t>
      </w:r>
      <w:proofErr w:type="gramEnd"/>
      <w:r>
        <w:rPr>
          <w:rFonts w:ascii="Times New Roman" w:hAnsi="Times New Roman" w:cs="Times New Roman"/>
          <w:color w:val="000000"/>
          <w:sz w:val="27"/>
          <w:szCs w:val="27"/>
        </w:rPr>
        <w:t>助社區工作財務。</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能組織青少年單輪車及壘球隊，經營青少年福利服務工作。</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推動社區照顧關懷據點，服務社區老人。社區照顧關懷據點自</w:t>
      </w:r>
      <w:r>
        <w:rPr>
          <w:rFonts w:ascii="Times New Roman" w:hAnsi="Times New Roman" w:cs="Times New Roman"/>
          <w:color w:val="000000"/>
          <w:sz w:val="27"/>
          <w:szCs w:val="27"/>
        </w:rPr>
        <w:t>96</w:t>
      </w:r>
      <w:r>
        <w:rPr>
          <w:rFonts w:ascii="Times New Roman" w:hAnsi="Times New Roman" w:cs="Times New Roman"/>
          <w:color w:val="000000"/>
          <w:sz w:val="27"/>
          <w:szCs w:val="27"/>
        </w:rPr>
        <w:t>年</w:t>
      </w:r>
      <w:r>
        <w:rPr>
          <w:rFonts w:ascii="Times New Roman" w:hAnsi="Times New Roman" w:cs="Times New Roman"/>
          <w:color w:val="000000"/>
          <w:sz w:val="27"/>
          <w:szCs w:val="27"/>
        </w:rPr>
        <w:t>8</w:t>
      </w:r>
      <w:r>
        <w:rPr>
          <w:rFonts w:ascii="Times New Roman" w:hAnsi="Times New Roman" w:cs="Times New Roman"/>
          <w:color w:val="000000"/>
          <w:sz w:val="27"/>
          <w:szCs w:val="27"/>
        </w:rPr>
        <w:t>月開始以每週六辦理。</w:t>
      </w:r>
      <w:r>
        <w:rPr>
          <w:rFonts w:ascii="Times New Roman" w:hAnsi="Times New Roman" w:cs="Times New Roman"/>
          <w:color w:val="000000"/>
          <w:sz w:val="27"/>
          <w:szCs w:val="27"/>
        </w:rPr>
        <w:t>96</w:t>
      </w:r>
      <w:r>
        <w:rPr>
          <w:rFonts w:ascii="Times New Roman" w:hAnsi="Times New Roman" w:cs="Times New Roman"/>
          <w:color w:val="000000"/>
          <w:sz w:val="27"/>
          <w:szCs w:val="27"/>
        </w:rPr>
        <w:t>、</w:t>
      </w:r>
      <w:r>
        <w:rPr>
          <w:rFonts w:ascii="Times New Roman" w:hAnsi="Times New Roman" w:cs="Times New Roman"/>
          <w:color w:val="000000"/>
          <w:sz w:val="27"/>
          <w:szCs w:val="27"/>
        </w:rPr>
        <w:t>97</w:t>
      </w:r>
      <w:r>
        <w:rPr>
          <w:rFonts w:ascii="Times New Roman" w:hAnsi="Times New Roman" w:cs="Times New Roman"/>
          <w:color w:val="000000"/>
          <w:sz w:val="27"/>
          <w:szCs w:val="27"/>
        </w:rPr>
        <w:t>年度均獲得縣府優等。參加社區照顧關懷據點老人從</w:t>
      </w:r>
      <w:r>
        <w:rPr>
          <w:rFonts w:ascii="Times New Roman" w:hAnsi="Times New Roman" w:cs="Times New Roman"/>
          <w:color w:val="000000"/>
          <w:sz w:val="27"/>
          <w:szCs w:val="27"/>
        </w:rPr>
        <w:t>20</w:t>
      </w:r>
      <w:r>
        <w:rPr>
          <w:rFonts w:ascii="Times New Roman" w:hAnsi="Times New Roman" w:cs="Times New Roman"/>
          <w:color w:val="000000"/>
          <w:sz w:val="27"/>
          <w:szCs w:val="27"/>
        </w:rPr>
        <w:t>位增加到</w:t>
      </w:r>
      <w:r>
        <w:rPr>
          <w:rFonts w:ascii="Times New Roman" w:hAnsi="Times New Roman" w:cs="Times New Roman"/>
          <w:color w:val="000000"/>
          <w:sz w:val="27"/>
          <w:szCs w:val="27"/>
        </w:rPr>
        <w:t>60</w:t>
      </w:r>
      <w:r>
        <w:rPr>
          <w:rFonts w:ascii="Times New Roman" w:hAnsi="Times New Roman" w:cs="Times New Roman"/>
          <w:color w:val="000000"/>
          <w:sz w:val="27"/>
          <w:szCs w:val="27"/>
        </w:rPr>
        <w:t>位。且每月舉辦慶生會。</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發現金廣安</w:t>
      </w:r>
      <w:proofErr w:type="gramStart"/>
      <w:r>
        <w:rPr>
          <w:rFonts w:ascii="Times New Roman" w:hAnsi="Times New Roman" w:cs="Times New Roman"/>
          <w:color w:val="000000"/>
          <w:sz w:val="27"/>
          <w:szCs w:val="27"/>
        </w:rPr>
        <w:t>金色奇跡</w:t>
      </w:r>
      <w:proofErr w:type="gramEnd"/>
      <w:r>
        <w:rPr>
          <w:rFonts w:ascii="Times New Roman" w:hAnsi="Times New Roman" w:cs="Times New Roman"/>
          <w:color w:val="000000"/>
          <w:sz w:val="27"/>
          <w:szCs w:val="27"/>
        </w:rPr>
        <w:t>，廣安社區憶當年營造計畫，頗具特色。</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透過「廣安總動員辦喜事－社區辦桌」活動省思「人的關係」、「社區連帶」等議題，頗具社區思考與社區意識之內涵。</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傳統三</w:t>
      </w:r>
      <w:proofErr w:type="gramStart"/>
      <w:r>
        <w:rPr>
          <w:rFonts w:ascii="Times New Roman" w:hAnsi="Times New Roman" w:cs="Times New Roman"/>
          <w:color w:val="000000"/>
          <w:sz w:val="27"/>
          <w:szCs w:val="27"/>
        </w:rPr>
        <w:t>合院舊宅</w:t>
      </w:r>
      <w:proofErr w:type="gramEnd"/>
      <w:r>
        <w:rPr>
          <w:rFonts w:ascii="Times New Roman" w:hAnsi="Times New Roman" w:cs="Times New Roman"/>
          <w:color w:val="000000"/>
          <w:sz w:val="27"/>
          <w:szCs w:val="27"/>
        </w:rPr>
        <w:t>透過社區營造，將閒置空間活化再利用，營造成社區藝文活動場所；並設置社區藝術文化展示館，由原閒置多時的社區長壽俱樂部會址營造而成。</w:t>
      </w:r>
    </w:p>
    <w:p w:rsidR="004910C0" w:rsidRDefault="004910C0" w:rsidP="004910C0">
      <w:pPr>
        <w:pStyle w:val="Web"/>
        <w:spacing w:before="0" w:beforeAutospacing="0" w:after="0" w:afterAutospacing="0"/>
        <w:ind w:left="269" w:right="720" w:hanging="269"/>
        <w:jc w:val="both"/>
        <w:rPr>
          <w:rFonts w:ascii="Times New Roman" w:hAnsi="Times New Roman" w:cs="Times New Roman"/>
          <w:color w:val="000000"/>
          <w:sz w:val="27"/>
          <w:szCs w:val="27"/>
        </w:rPr>
      </w:pPr>
      <w:r>
        <w:rPr>
          <w:rFonts w:ascii="Times New Roman" w:hAnsi="Times New Roman" w:cs="Times New Roman"/>
          <w:color w:val="000000"/>
          <w:sz w:val="27"/>
          <w:szCs w:val="27"/>
        </w:rPr>
        <w:t>（三）問題檢討</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志工組織管理仍待加強，目前有</w:t>
      </w:r>
      <w:r>
        <w:rPr>
          <w:rFonts w:ascii="Times New Roman" w:hAnsi="Times New Roman" w:cs="Times New Roman"/>
          <w:color w:val="000000"/>
          <w:sz w:val="27"/>
          <w:szCs w:val="27"/>
        </w:rPr>
        <w:t>20</w:t>
      </w:r>
      <w:r>
        <w:rPr>
          <w:rFonts w:ascii="Times New Roman" w:hAnsi="Times New Roman" w:cs="Times New Roman"/>
          <w:color w:val="000000"/>
          <w:sz w:val="27"/>
          <w:szCs w:val="27"/>
        </w:rPr>
        <w:t>餘位志工，領有志工手冊。</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收發文有保存，但收文未見總幹事簽辦處理，宜充實社區各項檔案資料，以利保存及傳承。</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社區志工資源回收基金由志工隊管理，</w:t>
      </w:r>
      <w:proofErr w:type="gramStart"/>
      <w:r>
        <w:rPr>
          <w:rFonts w:ascii="Times New Roman" w:hAnsi="Times New Roman" w:cs="Times New Roman"/>
          <w:color w:val="000000"/>
          <w:sz w:val="27"/>
          <w:szCs w:val="27"/>
        </w:rPr>
        <w:t>雖仍符公開</w:t>
      </w:r>
      <w:proofErr w:type="gramEnd"/>
      <w:r>
        <w:rPr>
          <w:rFonts w:ascii="Times New Roman" w:hAnsi="Times New Roman" w:cs="Times New Roman"/>
          <w:color w:val="000000"/>
          <w:sz w:val="27"/>
          <w:szCs w:val="27"/>
        </w:rPr>
        <w:t>透明原則，惟未於協會帳簿中登載。</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部分補助款之核銷，在將單據送補助單位核銷外，另以估價單進行內部核銷，有畫蛇添足且徒增混淆。</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5.</w:t>
      </w:r>
      <w:r>
        <w:rPr>
          <w:rFonts w:ascii="Times New Roman" w:hAnsi="Times New Roman" w:cs="Times New Roman"/>
          <w:color w:val="000000"/>
          <w:sz w:val="27"/>
          <w:szCs w:val="27"/>
        </w:rPr>
        <w:t>評鑑資料較為制式化，主要為相片，甚</w:t>
      </w:r>
      <w:proofErr w:type="gramStart"/>
      <w:r>
        <w:rPr>
          <w:rFonts w:ascii="Times New Roman" w:hAnsi="Times New Roman" w:cs="Times New Roman"/>
          <w:color w:val="000000"/>
          <w:sz w:val="27"/>
          <w:szCs w:val="27"/>
        </w:rPr>
        <w:t>為可惜</w:t>
      </w:r>
      <w:proofErr w:type="gramEnd"/>
      <w:r>
        <w:rPr>
          <w:rFonts w:ascii="Times New Roman" w:hAnsi="Times New Roman" w:cs="Times New Roman"/>
          <w:color w:val="000000"/>
          <w:sz w:val="27"/>
          <w:szCs w:val="27"/>
        </w:rPr>
        <w:t>；又資料檔案中出現</w:t>
      </w:r>
      <w:r>
        <w:rPr>
          <w:rFonts w:ascii="Times New Roman" w:hAnsi="Times New Roman" w:cs="Times New Roman"/>
          <w:color w:val="000000"/>
          <w:sz w:val="27"/>
          <w:szCs w:val="27"/>
        </w:rPr>
        <w:t>93</w:t>
      </w:r>
      <w:r>
        <w:rPr>
          <w:rFonts w:ascii="Times New Roman" w:hAnsi="Times New Roman" w:cs="Times New Roman"/>
          <w:color w:val="000000"/>
          <w:sz w:val="27"/>
          <w:szCs w:val="27"/>
        </w:rPr>
        <w:t>年之資料，徒增混淆。</w:t>
      </w:r>
    </w:p>
    <w:p w:rsidR="004910C0" w:rsidRDefault="004910C0" w:rsidP="004910C0">
      <w:pPr>
        <w:pStyle w:val="Web"/>
        <w:ind w:right="720"/>
        <w:jc w:val="both"/>
        <w:rPr>
          <w:rFonts w:ascii="Times New Roman" w:hAnsi="Times New Roman" w:cs="Times New Roman"/>
          <w:color w:val="000000"/>
          <w:sz w:val="27"/>
          <w:szCs w:val="27"/>
        </w:rPr>
      </w:pPr>
      <w:r>
        <w:rPr>
          <w:rFonts w:ascii="Times New Roman" w:hAnsi="Times New Roman" w:cs="Times New Roman"/>
          <w:color w:val="000000"/>
          <w:sz w:val="27"/>
          <w:szCs w:val="27"/>
        </w:rPr>
        <w:t>（四）建議事項</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宜加強社區福利需求調查，以作為服務規劃之參考。</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因應長者需求，關懷據點是否增加送餐服務項目。</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社區幹部參加研習資料可以明細表呈現，並把握內政部研習以培訓幹部會務知能。</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協會配屬團隊宜訂定組織簡則，以方便管理。</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在利用全民運動等活動凝聚社區意識之餘，更宜朝形成社區願景發展，</w:t>
      </w:r>
      <w:proofErr w:type="gramStart"/>
      <w:r>
        <w:rPr>
          <w:rFonts w:ascii="Times New Roman" w:hAnsi="Times New Roman" w:cs="Times New Roman"/>
          <w:color w:val="000000"/>
          <w:sz w:val="27"/>
          <w:szCs w:val="27"/>
        </w:rPr>
        <w:t>俾</w:t>
      </w:r>
      <w:proofErr w:type="gramEnd"/>
      <w:r>
        <w:rPr>
          <w:rFonts w:ascii="Times New Roman" w:hAnsi="Times New Roman" w:cs="Times New Roman"/>
          <w:color w:val="000000"/>
          <w:sz w:val="27"/>
          <w:szCs w:val="27"/>
        </w:rPr>
        <w:t>對社區之發展能更為聚焦。</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廣安獨輪車隊由學校轉由社區延續傳承，可鼓勵青少年投入其他社區活動，如關懷志工。</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建議辦理社區刊物留下社區記憶，及鼓勵長者寫個人的回憶。</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辦理「廣安社區憶當年」、「空間營造計畫」、「說故事」、「辦桌活動」等活動，是相當精采且能切到重點的工作項目，其中的參與者，參與過程與改變，社區意識的喚醒等，都是社區工作的成果與資產。因此，若能將這些層面整理成為檔案資料，除了可增加佐證資料之內容和</w:t>
      </w:r>
      <w:proofErr w:type="gramStart"/>
      <w:r>
        <w:rPr>
          <w:rFonts w:ascii="Times New Roman" w:hAnsi="Times New Roman" w:cs="Times New Roman"/>
          <w:color w:val="000000"/>
          <w:sz w:val="27"/>
          <w:szCs w:val="27"/>
        </w:rPr>
        <w:t>可</w:t>
      </w:r>
      <w:proofErr w:type="gramEnd"/>
      <w:r>
        <w:rPr>
          <w:rFonts w:ascii="Times New Roman" w:hAnsi="Times New Roman" w:cs="Times New Roman"/>
          <w:color w:val="000000"/>
          <w:sz w:val="27"/>
          <w:szCs w:val="27"/>
        </w:rPr>
        <w:t>看性之外，更是社區工作歷程的重要紀錄與資產。事實上，各項工作或活動皆有這些內涵，皆可以如此思考佐證資料的意義所在。</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9.</w:t>
      </w:r>
      <w:r>
        <w:rPr>
          <w:rFonts w:ascii="Times New Roman" w:hAnsi="Times New Roman" w:cs="Times New Roman"/>
          <w:color w:val="000000"/>
          <w:sz w:val="27"/>
          <w:szCs w:val="27"/>
        </w:rPr>
        <w:t>在既有良好的運作下，增加轉</w:t>
      </w:r>
      <w:proofErr w:type="gramStart"/>
      <w:r>
        <w:rPr>
          <w:rFonts w:ascii="Times New Roman" w:hAnsi="Times New Roman" w:cs="Times New Roman"/>
          <w:color w:val="000000"/>
          <w:sz w:val="27"/>
          <w:szCs w:val="27"/>
        </w:rPr>
        <w:t>介</w:t>
      </w:r>
      <w:proofErr w:type="gramEnd"/>
      <w:r>
        <w:rPr>
          <w:rFonts w:ascii="Times New Roman" w:hAnsi="Times New Roman" w:cs="Times New Roman"/>
          <w:color w:val="000000"/>
          <w:sz w:val="27"/>
          <w:szCs w:val="27"/>
        </w:rPr>
        <w:t>個案的追蹤瞭解。</w:t>
      </w:r>
    </w:p>
    <w:p w:rsidR="004910C0" w:rsidRDefault="004910C0" w:rsidP="004910C0">
      <w:pPr>
        <w:pStyle w:val="Web"/>
        <w:ind w:left="960" w:hanging="360"/>
        <w:jc w:val="both"/>
        <w:rPr>
          <w:rFonts w:ascii="Times New Roman" w:hAnsi="Times New Roman" w:cs="Times New Roman"/>
          <w:color w:val="000000"/>
          <w:sz w:val="27"/>
          <w:szCs w:val="27"/>
        </w:rPr>
      </w:pPr>
      <w:r>
        <w:rPr>
          <w:rFonts w:ascii="Times New Roman" w:hAnsi="Times New Roman" w:cs="Times New Roman"/>
          <w:color w:val="000000"/>
          <w:sz w:val="27"/>
          <w:szCs w:val="27"/>
        </w:rPr>
        <w:t>10.</w:t>
      </w:r>
      <w:r>
        <w:rPr>
          <w:rFonts w:ascii="Times New Roman" w:hAnsi="Times New Roman" w:cs="Times New Roman"/>
          <w:color w:val="000000"/>
          <w:sz w:val="27"/>
          <w:szCs w:val="27"/>
        </w:rPr>
        <w:t>志工隊所進行之資源回收收入，建請納入協會收入。如協會指定保留社區志工隊使用，可再</w:t>
      </w:r>
      <w:proofErr w:type="gramStart"/>
      <w:r>
        <w:rPr>
          <w:rFonts w:ascii="Times New Roman" w:hAnsi="Times New Roman" w:cs="Times New Roman"/>
          <w:color w:val="000000"/>
          <w:sz w:val="27"/>
          <w:szCs w:val="27"/>
        </w:rPr>
        <w:t>撥入志工</w:t>
      </w:r>
      <w:proofErr w:type="gramEnd"/>
      <w:r>
        <w:rPr>
          <w:rFonts w:ascii="Times New Roman" w:hAnsi="Times New Roman" w:cs="Times New Roman"/>
          <w:color w:val="000000"/>
          <w:sz w:val="27"/>
          <w:szCs w:val="27"/>
        </w:rPr>
        <w:t>隊專款。</w:t>
      </w:r>
    </w:p>
    <w:p w:rsidR="004910C0" w:rsidRDefault="004910C0" w:rsidP="004910C0">
      <w:pPr>
        <w:pStyle w:val="Web"/>
        <w:ind w:left="960" w:hanging="360"/>
        <w:jc w:val="both"/>
        <w:rPr>
          <w:rFonts w:ascii="Times New Roman" w:hAnsi="Times New Roman" w:cs="Times New Roman"/>
          <w:color w:val="000000"/>
          <w:sz w:val="27"/>
          <w:szCs w:val="27"/>
        </w:rPr>
      </w:pPr>
      <w:r>
        <w:rPr>
          <w:rFonts w:ascii="Times New Roman" w:hAnsi="Times New Roman" w:cs="Times New Roman"/>
          <w:color w:val="000000"/>
          <w:sz w:val="27"/>
          <w:szCs w:val="27"/>
        </w:rPr>
        <w:t>11.</w:t>
      </w:r>
      <w:r>
        <w:rPr>
          <w:rFonts w:ascii="Times New Roman" w:hAnsi="Times New Roman" w:cs="Times New Roman"/>
          <w:color w:val="000000"/>
          <w:sz w:val="27"/>
          <w:szCs w:val="27"/>
        </w:rPr>
        <w:t>政府補助款原始憑證呈送補助機關核銷之餘，協會內部可以影本留存，而非以估價單進行核銷。</w:t>
      </w:r>
    </w:p>
    <w:p w:rsidR="004910C0" w:rsidRDefault="004910C0" w:rsidP="004910C0">
      <w:pPr>
        <w:pStyle w:val="Web"/>
        <w:spacing w:line="400" w:lineRule="atLeast"/>
        <w:ind w:left="240"/>
        <w:jc w:val="both"/>
        <w:rPr>
          <w:rFonts w:ascii="Times New Roman" w:hAnsi="Times New Roman" w:cs="Times New Roman"/>
          <w:color w:val="000000"/>
          <w:sz w:val="27"/>
          <w:szCs w:val="27"/>
        </w:rPr>
      </w:pPr>
      <w:r>
        <w:rPr>
          <w:rFonts w:ascii="Times New Roman" w:hAnsi="Times New Roman" w:cs="Times New Roman"/>
          <w:b/>
          <w:bCs/>
          <w:color w:val="000000"/>
          <w:sz w:val="27"/>
          <w:szCs w:val="27"/>
        </w:rPr>
        <w:t>三十四、屏東縣里港鄉塔樓社區</w:t>
      </w:r>
    </w:p>
    <w:p w:rsidR="004910C0" w:rsidRDefault="004910C0" w:rsidP="004910C0">
      <w:pPr>
        <w:pStyle w:val="Web"/>
        <w:ind w:right="720"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1.</w:t>
      </w:r>
      <w:r>
        <w:rPr>
          <w:rFonts w:ascii="Times New Roman" w:hAnsi="Times New Roman" w:cs="Times New Roman"/>
          <w:color w:val="000000"/>
          <w:sz w:val="27"/>
          <w:szCs w:val="27"/>
        </w:rPr>
        <w:t>協會成立於民國</w:t>
      </w:r>
      <w:r>
        <w:rPr>
          <w:rFonts w:ascii="Times New Roman" w:hAnsi="Times New Roman" w:cs="Times New Roman"/>
          <w:color w:val="000000"/>
          <w:sz w:val="27"/>
          <w:szCs w:val="27"/>
        </w:rPr>
        <w:t>82</w:t>
      </w:r>
      <w:r>
        <w:rPr>
          <w:rFonts w:ascii="Times New Roman" w:hAnsi="Times New Roman" w:cs="Times New Roman"/>
          <w:color w:val="000000"/>
          <w:sz w:val="27"/>
          <w:szCs w:val="27"/>
        </w:rPr>
        <w:t>年，會員</w:t>
      </w:r>
      <w:r>
        <w:rPr>
          <w:rFonts w:ascii="Times New Roman" w:hAnsi="Times New Roman" w:cs="Times New Roman"/>
          <w:color w:val="000000"/>
          <w:sz w:val="27"/>
          <w:szCs w:val="27"/>
        </w:rPr>
        <w:t>160</w:t>
      </w:r>
      <w:r>
        <w:rPr>
          <w:rFonts w:ascii="Times New Roman" w:hAnsi="Times New Roman" w:cs="Times New Roman"/>
          <w:color w:val="000000"/>
          <w:sz w:val="27"/>
          <w:szCs w:val="27"/>
        </w:rPr>
        <w:t>人，「塔樓」係平埔族原住民語，塔樓社區早期屬平埔族大本營；協會經費約</w:t>
      </w:r>
      <w:r>
        <w:rPr>
          <w:rFonts w:ascii="Times New Roman" w:hAnsi="Times New Roman" w:cs="Times New Roman"/>
          <w:color w:val="000000"/>
          <w:sz w:val="27"/>
          <w:szCs w:val="27"/>
        </w:rPr>
        <w:t>200</w:t>
      </w:r>
      <w:r>
        <w:rPr>
          <w:rFonts w:ascii="Times New Roman" w:hAnsi="Times New Roman" w:cs="Times New Roman"/>
          <w:color w:val="000000"/>
          <w:sz w:val="27"/>
          <w:szCs w:val="27"/>
        </w:rPr>
        <w:t>萬元。</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理事長兼村長能充分運用社政及行政資源營造社區，協會與村辦公處互動良好。</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另社區開辦有少年跳鼓陣、外籍新娘成長班、媽媽教室、守望相助隊及志工團隊。</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辦理社會福利、公共養生農園、環境整理等社區發展工作，其中環境整潔維護工作，能結合執行環保署的環保學堂計畫。</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辦理志工訓練，計</w:t>
      </w:r>
      <w:r>
        <w:rPr>
          <w:rFonts w:ascii="Times New Roman" w:hAnsi="Times New Roman" w:cs="Times New Roman"/>
          <w:color w:val="000000"/>
          <w:sz w:val="27"/>
          <w:szCs w:val="27"/>
        </w:rPr>
        <w:t>77</w:t>
      </w:r>
      <w:r>
        <w:rPr>
          <w:rFonts w:ascii="Times New Roman" w:hAnsi="Times New Roman" w:cs="Times New Roman"/>
          <w:color w:val="000000"/>
          <w:sz w:val="27"/>
          <w:szCs w:val="27"/>
        </w:rPr>
        <w:t>人接受訓練，並有</w:t>
      </w:r>
      <w:r>
        <w:rPr>
          <w:rFonts w:ascii="Times New Roman" w:hAnsi="Times New Roman" w:cs="Times New Roman"/>
          <w:color w:val="000000"/>
          <w:sz w:val="27"/>
          <w:szCs w:val="27"/>
        </w:rPr>
        <w:t>66</w:t>
      </w:r>
      <w:r>
        <w:rPr>
          <w:rFonts w:ascii="Times New Roman" w:hAnsi="Times New Roman" w:cs="Times New Roman"/>
          <w:color w:val="000000"/>
          <w:sz w:val="27"/>
          <w:szCs w:val="27"/>
        </w:rPr>
        <w:t>人獲榮譽登記，持續投入服務。</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老人福利服務以社區照顧關懷據點為主，其推動方式是由社區志工進行不定期的問安和量血壓和個案居家訪視、諮詢轉</w:t>
      </w:r>
      <w:proofErr w:type="gramStart"/>
      <w:r>
        <w:rPr>
          <w:rFonts w:ascii="Times New Roman" w:hAnsi="Times New Roman" w:cs="Times New Roman"/>
          <w:color w:val="000000"/>
          <w:sz w:val="27"/>
          <w:szCs w:val="27"/>
        </w:rPr>
        <w:t>介</w:t>
      </w:r>
      <w:proofErr w:type="gramEnd"/>
      <w:r>
        <w:rPr>
          <w:rFonts w:ascii="Times New Roman" w:hAnsi="Times New Roman" w:cs="Times New Roman"/>
          <w:color w:val="000000"/>
          <w:sz w:val="27"/>
          <w:szCs w:val="27"/>
        </w:rPr>
        <w:t>服務。</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於社區內的未使用土地，設置「公共養生園區」，由志工認養栽植藥草與有機蔬菜，並將成果共享。</w:t>
      </w:r>
    </w:p>
    <w:p w:rsidR="004910C0" w:rsidRDefault="004910C0" w:rsidP="004910C0">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（二）主要特色</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本社區具有極高的向心力和參與力。能適當結合地方資源發展社區工作。又以營造成「</w:t>
      </w:r>
      <w:proofErr w:type="gramStart"/>
      <w:r>
        <w:rPr>
          <w:rFonts w:ascii="Times New Roman" w:hAnsi="Times New Roman" w:cs="Times New Roman"/>
          <w:color w:val="000000"/>
          <w:sz w:val="27"/>
          <w:szCs w:val="27"/>
        </w:rPr>
        <w:t>幸福長春</w:t>
      </w:r>
      <w:proofErr w:type="gramEnd"/>
      <w:r>
        <w:rPr>
          <w:rFonts w:ascii="Times New Roman" w:hAnsi="Times New Roman" w:cs="Times New Roman"/>
          <w:color w:val="000000"/>
          <w:sz w:val="27"/>
          <w:szCs w:val="27"/>
        </w:rPr>
        <w:t>社區」為願景。社區發展具有發展的議題及推動策略，顯示其工作能力出色。</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社區募款成績佳，金額高達</w:t>
      </w:r>
      <w:r>
        <w:rPr>
          <w:rFonts w:ascii="Times New Roman" w:hAnsi="Times New Roman" w:cs="Times New Roman"/>
          <w:color w:val="000000"/>
          <w:sz w:val="27"/>
          <w:szCs w:val="27"/>
        </w:rPr>
        <w:t>823</w:t>
      </w:r>
      <w:r>
        <w:rPr>
          <w:rFonts w:ascii="Times New Roman" w:hAnsi="Times New Roman" w:cs="Times New Roman"/>
          <w:color w:val="000000"/>
          <w:sz w:val="27"/>
          <w:szCs w:val="27"/>
        </w:rPr>
        <w:t>萬元，社區共同捐款、購地、捐地興建社區活動中心，展現社區高度的資源募集能力，已能營造出社區精神象徵。</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志工團隊成員</w:t>
      </w:r>
      <w:r>
        <w:rPr>
          <w:rFonts w:ascii="Times New Roman" w:hAnsi="Times New Roman" w:cs="Times New Roman"/>
          <w:color w:val="000000"/>
          <w:sz w:val="27"/>
          <w:szCs w:val="27"/>
        </w:rPr>
        <w:t>100</w:t>
      </w:r>
      <w:r>
        <w:rPr>
          <w:rFonts w:ascii="Times New Roman" w:hAnsi="Times New Roman" w:cs="Times New Roman"/>
          <w:color w:val="000000"/>
          <w:sz w:val="27"/>
          <w:szCs w:val="27"/>
        </w:rPr>
        <w:t>人，共有</w:t>
      </w:r>
      <w:r>
        <w:rPr>
          <w:rFonts w:ascii="Times New Roman" w:hAnsi="Times New Roman" w:cs="Times New Roman"/>
          <w:color w:val="000000"/>
          <w:sz w:val="27"/>
          <w:szCs w:val="27"/>
        </w:rPr>
        <w:t>77</w:t>
      </w:r>
      <w:r>
        <w:rPr>
          <w:rFonts w:ascii="Times New Roman" w:hAnsi="Times New Roman" w:cs="Times New Roman"/>
          <w:color w:val="000000"/>
          <w:sz w:val="27"/>
          <w:szCs w:val="27"/>
        </w:rPr>
        <w:t>人取得證照。</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4.96</w:t>
      </w:r>
      <w:r>
        <w:rPr>
          <w:rFonts w:ascii="Times New Roman" w:hAnsi="Times New Roman" w:cs="Times New Roman"/>
          <w:color w:val="000000"/>
          <w:sz w:val="27"/>
          <w:szCs w:val="27"/>
        </w:rPr>
        <w:t>年開辦社區照顧關懷據點，工作人員具有高度的敬業熱誠，且表現傑出，社區照顧關懷據點之執行中，幹部分工明確績效落實，值得肯定，並可做為未來長期照顧推動的基礎。</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能依社區傳統藥草特色，致力發展養生藥草與公共菜園有機栽植，充分結合社區之歷史傳統（麗伯廟），亦具創意。社區傳統文化能被保留且有效發揮。且能運用社區居民之專長進行社</w:t>
      </w:r>
      <w:r>
        <w:rPr>
          <w:rFonts w:ascii="Times New Roman" w:hAnsi="Times New Roman" w:cs="Times New Roman"/>
          <w:color w:val="000000"/>
          <w:sz w:val="27"/>
          <w:szCs w:val="27"/>
        </w:rPr>
        <w:lastRenderedPageBreak/>
        <w:t>區動植物庫的調查。又栽植成果，能分享社區居民共享，並發展藥膳飲食，充分發揮公共、分享、互助之精神與特色。</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環境整理過程中能結合</w:t>
      </w:r>
      <w:proofErr w:type="gramStart"/>
      <w:r>
        <w:rPr>
          <w:rFonts w:ascii="Times New Roman" w:hAnsi="Times New Roman" w:cs="Times New Roman"/>
          <w:color w:val="000000"/>
          <w:sz w:val="27"/>
          <w:szCs w:val="27"/>
        </w:rPr>
        <w:t>節能減碳及</w:t>
      </w:r>
      <w:proofErr w:type="gramEnd"/>
      <w:r>
        <w:rPr>
          <w:rFonts w:ascii="Times New Roman" w:hAnsi="Times New Roman" w:cs="Times New Roman"/>
          <w:color w:val="000000"/>
          <w:sz w:val="27"/>
          <w:szCs w:val="27"/>
        </w:rPr>
        <w:t>運用太陽能資源。</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有成立社區守望相助隊，推動治安社區營造資料，運作健全。</w:t>
      </w:r>
    </w:p>
    <w:p w:rsidR="004910C0" w:rsidRDefault="004910C0" w:rsidP="004910C0">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（三）問題檢討</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對於社區問題及福利需求調查可再加強，以利服務計畫擬訂之參考。其中社區面臨人口老化及各項弱勢族群的問題，尚未能納入社區發展的解決方法之中。</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proofErr w:type="gramStart"/>
      <w:r>
        <w:rPr>
          <w:rFonts w:ascii="Times New Roman" w:hAnsi="Times New Roman" w:cs="Times New Roman"/>
          <w:color w:val="000000"/>
          <w:sz w:val="27"/>
          <w:szCs w:val="27"/>
        </w:rPr>
        <w:t>本屆理監事</w:t>
      </w:r>
      <w:proofErr w:type="gramEnd"/>
      <w:r>
        <w:rPr>
          <w:rFonts w:ascii="Times New Roman" w:hAnsi="Times New Roman" w:cs="Times New Roman"/>
          <w:color w:val="000000"/>
          <w:sz w:val="27"/>
          <w:szCs w:val="27"/>
        </w:rPr>
        <w:t>改選後社團法人相關資料尚未更改。班團隊的經費完全自主，未列入協會的財務管理。社區發展協會附屬組織之簡則，尚未完全訂定。</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辦理之經驗分享與參訪活動，成果資料僅有相片，殊</w:t>
      </w:r>
      <w:proofErr w:type="gramStart"/>
      <w:r>
        <w:rPr>
          <w:rFonts w:ascii="Times New Roman" w:hAnsi="Times New Roman" w:cs="Times New Roman"/>
          <w:color w:val="000000"/>
          <w:sz w:val="27"/>
          <w:szCs w:val="27"/>
        </w:rPr>
        <w:t>為可惜</w:t>
      </w:r>
      <w:proofErr w:type="gramEnd"/>
      <w:r>
        <w:rPr>
          <w:rFonts w:ascii="Times New Roman" w:hAnsi="Times New Roman" w:cs="Times New Roman"/>
          <w:color w:val="000000"/>
          <w:sz w:val="27"/>
          <w:szCs w:val="27"/>
        </w:rPr>
        <w:t>。</w:t>
      </w:r>
      <w:proofErr w:type="gramStart"/>
      <w:r>
        <w:rPr>
          <w:rFonts w:ascii="Times New Roman" w:hAnsi="Times New Roman" w:cs="Times New Roman"/>
          <w:color w:val="000000"/>
          <w:sz w:val="27"/>
          <w:szCs w:val="27"/>
        </w:rPr>
        <w:t>又所進行</w:t>
      </w:r>
      <w:proofErr w:type="gramEnd"/>
      <w:r>
        <w:rPr>
          <w:rFonts w:ascii="Times New Roman" w:hAnsi="Times New Roman" w:cs="Times New Roman"/>
          <w:color w:val="000000"/>
          <w:sz w:val="27"/>
          <w:szCs w:val="27"/>
        </w:rPr>
        <w:t>之社區資源調查所出版之社區折頁，未在資料中列出。</w:t>
      </w:r>
    </w:p>
    <w:p w:rsidR="004910C0" w:rsidRDefault="004910C0" w:rsidP="004910C0">
      <w:pPr>
        <w:pStyle w:val="Web"/>
        <w:ind w:left="72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收發文有保存，但收文未見簽辦處理。</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青年志工或參與者較為缺乏。</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社區初具產業發展的基礎，但尚未完整和成熟。</w:t>
      </w:r>
    </w:p>
    <w:p w:rsidR="004910C0" w:rsidRDefault="004910C0" w:rsidP="004910C0">
      <w:pPr>
        <w:pStyle w:val="Web"/>
        <w:ind w:right="-5"/>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（四）建議事項</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社區理監事男性居多，宜鼓勵女性投入及參與理監事會議決策，以集思廣益。又可加強婦女志工的自我成長及社福志工之特殊訓練。</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可加強專業能力的教育和工作人力的培植，並多鼓勵社區幹部參與各項研習活動學習新知，或舉辦</w:t>
      </w:r>
      <w:proofErr w:type="gramStart"/>
      <w:r>
        <w:rPr>
          <w:rFonts w:ascii="Times New Roman" w:hAnsi="Times New Roman" w:cs="Times New Roman"/>
          <w:color w:val="000000"/>
          <w:sz w:val="27"/>
          <w:szCs w:val="27"/>
        </w:rPr>
        <w:t>社福類的</w:t>
      </w:r>
      <w:proofErr w:type="gramEnd"/>
      <w:r>
        <w:rPr>
          <w:rFonts w:ascii="Times New Roman" w:hAnsi="Times New Roman" w:cs="Times New Roman"/>
          <w:color w:val="000000"/>
          <w:sz w:val="27"/>
          <w:szCs w:val="27"/>
        </w:rPr>
        <w:t>特殊訓練課程，強化志工的服務效能。</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本社區與學校關係密切，可進一步結合學校發展社區工作，例如利用本位課程、融入式課程等理念，將學校教育、教材內容結合社區特色，以培育社區新生代。</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4.</w:t>
      </w:r>
      <w:r>
        <w:rPr>
          <w:rFonts w:ascii="Times New Roman" w:hAnsi="Times New Roman" w:cs="Times New Roman"/>
          <w:color w:val="000000"/>
          <w:sz w:val="27"/>
          <w:szCs w:val="27"/>
        </w:rPr>
        <w:t>宜積極開發青少年志工、投入關懷工作，及多招募年輕會員，並從中發掘電腦長才，協助文書資料建檔。</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會務資料宜以活頁</w:t>
      </w:r>
      <w:proofErr w:type="gramStart"/>
      <w:r>
        <w:rPr>
          <w:rFonts w:ascii="Times New Roman" w:hAnsi="Times New Roman" w:cs="Times New Roman"/>
          <w:color w:val="000000"/>
          <w:sz w:val="27"/>
          <w:szCs w:val="27"/>
        </w:rPr>
        <w:t>式卷夾</w:t>
      </w:r>
      <w:proofErr w:type="gramEnd"/>
      <w:r>
        <w:rPr>
          <w:rFonts w:ascii="Times New Roman" w:hAnsi="Times New Roman" w:cs="Times New Roman"/>
          <w:color w:val="000000"/>
          <w:sz w:val="27"/>
          <w:szCs w:val="27"/>
        </w:rPr>
        <w:t>整理，以利日後新增及保存。</w:t>
      </w:r>
    </w:p>
    <w:p w:rsidR="004910C0" w:rsidRDefault="004910C0" w:rsidP="004910C0">
      <w:pPr>
        <w:pStyle w:val="Web"/>
        <w:spacing w:line="400" w:lineRule="atLeast"/>
        <w:ind w:left="240"/>
        <w:jc w:val="both"/>
        <w:rPr>
          <w:rFonts w:ascii="Times New Roman" w:hAnsi="Times New Roman" w:cs="Times New Roman"/>
          <w:color w:val="000000"/>
          <w:sz w:val="27"/>
          <w:szCs w:val="27"/>
        </w:rPr>
      </w:pPr>
      <w:r>
        <w:rPr>
          <w:rFonts w:ascii="Times New Roman" w:hAnsi="Times New Roman" w:cs="Times New Roman"/>
          <w:b/>
          <w:bCs/>
          <w:color w:val="000000"/>
          <w:sz w:val="27"/>
          <w:szCs w:val="27"/>
        </w:rPr>
        <w:t>三十五、屏東縣霧台鄉神山社區</w:t>
      </w:r>
    </w:p>
    <w:p w:rsidR="004910C0" w:rsidRDefault="004910C0" w:rsidP="004910C0">
      <w:pPr>
        <w:pStyle w:val="Web"/>
        <w:ind w:right="720"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（一）推展社區發展執行概況</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協會成立於民國</w:t>
      </w:r>
      <w:r>
        <w:rPr>
          <w:rFonts w:ascii="Times New Roman" w:hAnsi="Times New Roman" w:cs="Times New Roman"/>
          <w:color w:val="000000"/>
          <w:sz w:val="27"/>
          <w:szCs w:val="27"/>
        </w:rPr>
        <w:t>81</w:t>
      </w:r>
      <w:r>
        <w:rPr>
          <w:rFonts w:ascii="Times New Roman" w:hAnsi="Times New Roman" w:cs="Times New Roman"/>
          <w:color w:val="000000"/>
          <w:sz w:val="27"/>
          <w:szCs w:val="27"/>
        </w:rPr>
        <w:t>年，神山部落居民全為世居之魯凱族，共</w:t>
      </w:r>
      <w:r>
        <w:rPr>
          <w:rFonts w:ascii="Times New Roman" w:hAnsi="Times New Roman" w:cs="Times New Roman"/>
          <w:color w:val="000000"/>
          <w:sz w:val="27"/>
          <w:szCs w:val="27"/>
        </w:rPr>
        <w:t>67</w:t>
      </w:r>
      <w:r>
        <w:rPr>
          <w:rFonts w:ascii="Times New Roman" w:hAnsi="Times New Roman" w:cs="Times New Roman"/>
          <w:color w:val="000000"/>
          <w:sz w:val="27"/>
          <w:szCs w:val="27"/>
        </w:rPr>
        <w:t>戶人口</w:t>
      </w:r>
      <w:r>
        <w:rPr>
          <w:rFonts w:ascii="Times New Roman" w:hAnsi="Times New Roman" w:cs="Times New Roman"/>
          <w:color w:val="000000"/>
          <w:sz w:val="27"/>
          <w:szCs w:val="27"/>
        </w:rPr>
        <w:t>800</w:t>
      </w:r>
      <w:r>
        <w:rPr>
          <w:rFonts w:ascii="Times New Roman" w:hAnsi="Times New Roman" w:cs="Times New Roman"/>
          <w:color w:val="000000"/>
          <w:sz w:val="27"/>
          <w:szCs w:val="27"/>
        </w:rPr>
        <w:t>人，為霧台鄉中心所在地，經費約</w:t>
      </w:r>
      <w:r>
        <w:rPr>
          <w:rFonts w:ascii="Times New Roman" w:hAnsi="Times New Roman" w:cs="Times New Roman"/>
          <w:color w:val="000000"/>
          <w:sz w:val="27"/>
          <w:szCs w:val="27"/>
        </w:rPr>
        <w:t>400</w:t>
      </w:r>
      <w:r>
        <w:rPr>
          <w:rFonts w:ascii="Times New Roman" w:hAnsi="Times New Roman" w:cs="Times New Roman"/>
          <w:color w:val="000000"/>
          <w:sz w:val="27"/>
          <w:szCs w:val="27"/>
        </w:rPr>
        <w:t>萬元；社區規模雖小，惟居民投入度高。</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推動魯凱語教學，並進行分組教學，以參與族語認證為目標，並辦理各項競賽</w:t>
      </w:r>
      <w:proofErr w:type="gramStart"/>
      <w:r>
        <w:rPr>
          <w:rFonts w:ascii="Times New Roman" w:hAnsi="Times New Roman" w:cs="Times New Roman"/>
          <w:color w:val="000000"/>
          <w:sz w:val="27"/>
          <w:szCs w:val="27"/>
        </w:rPr>
        <w:t>（</w:t>
      </w:r>
      <w:proofErr w:type="gramEnd"/>
      <w:r>
        <w:rPr>
          <w:rFonts w:ascii="Times New Roman" w:hAnsi="Times New Roman" w:cs="Times New Roman"/>
          <w:color w:val="000000"/>
          <w:sz w:val="27"/>
          <w:szCs w:val="27"/>
        </w:rPr>
        <w:t>如祖孫對話、演講、詩歌、歌唱比賽等，以深化學習效果。</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互動體系涵蓋公部門機構、教會、衛生醫療單位及民間社團；配合鄉公所社會科推行家政班，針對民宿、餐飲、編織、刺繡、原住民傳統服飾等才藝訓練班，參加講習會，對外觀摩參訪等活動，增進個人的專業能力。</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辦理老人日托關懷站並獲得縣府優等獎勵。另辦理全郷青少年籃球比賽、全國魯凱族青少年領袖成長營、青少年部落事務研討會等，著重於原住民青少年相關能力之培養。</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成立媽媽教室及選定專屬場所及負責人，展售社區媽媽傳統工藝作品；又鼓勵社區人士種植有機蔬果，進行推廣販售，亦增加社區居民所得。</w:t>
      </w:r>
    </w:p>
    <w:p w:rsidR="004910C0" w:rsidRDefault="004910C0" w:rsidP="004910C0">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（二）主要特色</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社區組織工作包括社區居民的民生需求如水源維護及日常供水；訂有社區清潔日，維護社區環境整潔。</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建立以原住民主體特色為中心的工作。社區環境充分展現魯凱族文化特色，足見營造成果。並獲得</w:t>
      </w:r>
      <w:r>
        <w:rPr>
          <w:rFonts w:ascii="Times New Roman" w:hAnsi="Times New Roman" w:cs="Times New Roman"/>
          <w:color w:val="000000"/>
          <w:sz w:val="27"/>
          <w:szCs w:val="27"/>
        </w:rPr>
        <w:t>96</w:t>
      </w:r>
      <w:r>
        <w:rPr>
          <w:rFonts w:ascii="Times New Roman" w:hAnsi="Times New Roman" w:cs="Times New Roman"/>
          <w:color w:val="000000"/>
          <w:sz w:val="27"/>
          <w:szCs w:val="27"/>
        </w:rPr>
        <w:t>年度行政院原民會評鑑為重點部落計畫優等獎。</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設置社區照顧關懷據點，推動社區內之長者福利工作，協助老人享有良好的生活品質。</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4.</w:t>
      </w:r>
      <w:r>
        <w:rPr>
          <w:rFonts w:ascii="Times New Roman" w:hAnsi="Times New Roman" w:cs="Times New Roman"/>
          <w:color w:val="000000"/>
          <w:sz w:val="27"/>
          <w:szCs w:val="27"/>
        </w:rPr>
        <w:t>社區有強有力的傳統階級規範，使社會運作井然有序；社區居民有共冋的宗教信仰，進而有利社區整合，使社區發展順利進行，本社區充滿著活力及熱情，且凝聚力和向心力非常強。</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社區具有推動社區產業的規劃及動機，並已積極展開相關活動與工作，藉由傳統工藝之維持傳承與發揚，能適當朝產業發展方向努力。</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社區媽媽教室的推動結合傳統文化的發揚和延續，其推動的相關研習，及生產的作品，能做為社區產業的重要項目之</w:t>
      </w:r>
      <w:proofErr w:type="gramStart"/>
      <w:r>
        <w:rPr>
          <w:rFonts w:ascii="Times New Roman" w:hAnsi="Times New Roman" w:cs="Times New Roman"/>
          <w:color w:val="000000"/>
          <w:sz w:val="27"/>
          <w:szCs w:val="27"/>
        </w:rPr>
        <w:t>一</w:t>
      </w:r>
      <w:proofErr w:type="gramEnd"/>
      <w:r>
        <w:rPr>
          <w:rFonts w:ascii="Times New Roman" w:hAnsi="Times New Roman" w:cs="Times New Roman"/>
          <w:color w:val="000000"/>
          <w:sz w:val="27"/>
          <w:szCs w:val="27"/>
        </w:rPr>
        <w:t>。</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能推動、協助族語教學之儲備講師通過原民會之母語認證教師資格評鑑，進而培養族語師資，族語教學之成果豐碩，參與全國原住民母語比賽成績斐然。</w:t>
      </w:r>
    </w:p>
    <w:p w:rsidR="004910C0" w:rsidRDefault="004910C0" w:rsidP="004910C0">
      <w:pPr>
        <w:pStyle w:val="Web"/>
        <w:ind w:right="-5" w:firstLine="240"/>
        <w:jc w:val="both"/>
        <w:rPr>
          <w:rFonts w:ascii="Times New Roman" w:hAnsi="Times New Roman" w:cs="Times New Roman"/>
          <w:color w:val="000000"/>
          <w:sz w:val="27"/>
          <w:szCs w:val="27"/>
        </w:rPr>
      </w:pPr>
      <w:r>
        <w:rPr>
          <w:rFonts w:ascii="Times New Roman" w:hAnsi="Times New Roman" w:cs="Times New Roman"/>
          <w:color w:val="000000"/>
          <w:sz w:val="27"/>
          <w:szCs w:val="27"/>
        </w:rPr>
        <w:t>（三）問題檢討</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目前似以達娜依谷為效法目標，冀望社區能總體與永續發展，但對社區的總體發展似仍欠缺長期、完整的計畫，以及對執行計畫所需人力的培植。另一方面，社區中所立即面臨的人口老化及各項弱勢族群的問題，並未能納入社區發展的解決方法之中。包括應增加社區問題及福利需求調查，以作為服務規劃之參考。</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社區朝部落觀光深度旅遊發展，擬營造成為「原住民人文生態體驗區樞紐中心」立意甚好，但宜思考相關配套。</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社區雖對產業發展具部分構想及</w:t>
      </w:r>
      <w:proofErr w:type="gramStart"/>
      <w:r>
        <w:rPr>
          <w:rFonts w:ascii="Times New Roman" w:hAnsi="Times New Roman" w:cs="Times New Roman"/>
          <w:color w:val="000000"/>
          <w:sz w:val="27"/>
          <w:szCs w:val="27"/>
        </w:rPr>
        <w:t>採</w:t>
      </w:r>
      <w:proofErr w:type="gramEnd"/>
      <w:r>
        <w:rPr>
          <w:rFonts w:ascii="Times New Roman" w:hAnsi="Times New Roman" w:cs="Times New Roman"/>
          <w:color w:val="000000"/>
          <w:sz w:val="27"/>
          <w:szCs w:val="27"/>
        </w:rPr>
        <w:t>行初步行動，但仍欠缺完整的運作機制。亦可思考進行部落文化行銷，並利用網頁介紹傳統的手工技藝。</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公文收發有建檔，但收文未見總幹事簽辦處理。又提供之評鑑資料未能符合評鑑之要求指標、評鑑資料中沒有記載會員人數，會務資料整理可再加強，</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協會將社區生產建設基金同時列入財務收支之收與支，未符於財務管理辦法。另各級政府補助款之原始憑證已依規定送交補助機關辦理核銷，惟協會中未留有底稿影本備查。</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lastRenderedPageBreak/>
        <w:t>6.</w:t>
      </w:r>
      <w:r>
        <w:rPr>
          <w:rFonts w:ascii="Times New Roman" w:hAnsi="Times New Roman" w:cs="Times New Roman"/>
          <w:color w:val="000000"/>
          <w:sz w:val="27"/>
          <w:szCs w:val="27"/>
        </w:rPr>
        <w:t>族語教學僅在部落內學習，學生出外學習後即可能中斷。</w:t>
      </w:r>
      <w:proofErr w:type="gramStart"/>
      <w:r>
        <w:rPr>
          <w:rFonts w:ascii="Times New Roman" w:hAnsi="Times New Roman" w:cs="Times New Roman"/>
          <w:color w:val="000000"/>
          <w:sz w:val="27"/>
          <w:szCs w:val="27"/>
        </w:rPr>
        <w:t>又原民</w:t>
      </w:r>
      <w:proofErr w:type="gramEnd"/>
      <w:r>
        <w:rPr>
          <w:rFonts w:ascii="Times New Roman" w:hAnsi="Times New Roman" w:cs="Times New Roman"/>
          <w:color w:val="000000"/>
          <w:sz w:val="27"/>
          <w:szCs w:val="27"/>
        </w:rPr>
        <w:t>會之族語認證標準較為粗淺，若以此為滿足，並不足以傳承文化。</w:t>
      </w:r>
    </w:p>
    <w:p w:rsidR="004910C0" w:rsidRDefault="004910C0" w:rsidP="004910C0">
      <w:pPr>
        <w:pStyle w:val="Web"/>
        <w:ind w:right="-5"/>
        <w:jc w:val="both"/>
        <w:rPr>
          <w:rFonts w:ascii="Times New Roman" w:hAnsi="Times New Roman" w:cs="Times New Roman"/>
          <w:color w:val="000000"/>
          <w:sz w:val="27"/>
          <w:szCs w:val="27"/>
        </w:rPr>
      </w:pPr>
      <w:r>
        <w:rPr>
          <w:rFonts w:ascii="Times New Roman" w:hAnsi="Times New Roman" w:cs="Times New Roman"/>
          <w:color w:val="000000"/>
          <w:sz w:val="27"/>
          <w:szCs w:val="27"/>
        </w:rPr>
        <w:t xml:space="preserve">　（四）建議事項</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1.</w:t>
      </w:r>
      <w:r>
        <w:rPr>
          <w:rFonts w:ascii="Times New Roman" w:hAnsi="Times New Roman" w:cs="Times New Roman"/>
          <w:color w:val="000000"/>
          <w:sz w:val="27"/>
          <w:szCs w:val="27"/>
        </w:rPr>
        <w:t>社區人口老化，宜提供機會並鼓勵年輕人加入，傳承社區經驗。宜善用原住民文化特色，結合觀光產業創造社區就業機會。</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2.</w:t>
      </w:r>
      <w:r>
        <w:rPr>
          <w:rFonts w:ascii="Times New Roman" w:hAnsi="Times New Roman" w:cs="Times New Roman"/>
          <w:color w:val="000000"/>
          <w:sz w:val="27"/>
          <w:szCs w:val="27"/>
        </w:rPr>
        <w:t>社區應加強專業能力的教育和工作人力的培植；並建議推動青少年返鄉計畫，傳承部落文化；並結合社區發展的各項計畫，規劃相關計畫，訓練部落青少年成為社區志工。</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3.</w:t>
      </w:r>
      <w:r>
        <w:rPr>
          <w:rFonts w:ascii="Times New Roman" w:hAnsi="Times New Roman" w:cs="Times New Roman"/>
          <w:color w:val="000000"/>
          <w:sz w:val="27"/>
          <w:szCs w:val="27"/>
        </w:rPr>
        <w:t>社區曾提出「原住民人文生態體驗區」之目標，若將以此為景及目標，在努力的過程中，應有較長期之規劃，如可研發社區導</w:t>
      </w:r>
      <w:proofErr w:type="gramStart"/>
      <w:r>
        <w:rPr>
          <w:rFonts w:ascii="Times New Roman" w:hAnsi="Times New Roman" w:cs="Times New Roman"/>
          <w:color w:val="000000"/>
          <w:sz w:val="27"/>
          <w:szCs w:val="27"/>
        </w:rPr>
        <w:t>覽</w:t>
      </w:r>
      <w:proofErr w:type="gramEnd"/>
      <w:r>
        <w:rPr>
          <w:rFonts w:ascii="Times New Roman" w:hAnsi="Times New Roman" w:cs="Times New Roman"/>
          <w:color w:val="000000"/>
          <w:sz w:val="27"/>
          <w:szCs w:val="27"/>
        </w:rPr>
        <w:t>解說地圖，及利用青少年志工擔任導</w:t>
      </w:r>
      <w:proofErr w:type="gramStart"/>
      <w:r>
        <w:rPr>
          <w:rFonts w:ascii="Times New Roman" w:hAnsi="Times New Roman" w:cs="Times New Roman"/>
          <w:color w:val="000000"/>
          <w:sz w:val="27"/>
          <w:szCs w:val="27"/>
        </w:rPr>
        <w:t>覽</w:t>
      </w:r>
      <w:proofErr w:type="gramEnd"/>
      <w:r>
        <w:rPr>
          <w:rFonts w:ascii="Times New Roman" w:hAnsi="Times New Roman" w:cs="Times New Roman"/>
          <w:color w:val="000000"/>
          <w:sz w:val="27"/>
          <w:szCs w:val="27"/>
        </w:rPr>
        <w:t>解說的工作。又相關的配套制度亦應留意，例如如何營利？營利規範之問題（如社區發展協會不能營利，社區內營利團體之營利的分配與回饋等）？</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4.</w:t>
      </w:r>
      <w:r>
        <w:rPr>
          <w:rFonts w:ascii="Times New Roman" w:hAnsi="Times New Roman" w:cs="Times New Roman"/>
          <w:color w:val="000000"/>
          <w:sz w:val="27"/>
          <w:szCs w:val="27"/>
        </w:rPr>
        <w:t>社區發展產業的規劃，應更具體和妥善，如社區媽媽教室研習班的辦理，雖可保留傳統文化的傳承，但更應考慮到其生產品如何與產業相互結合。</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5.</w:t>
      </w:r>
      <w:r>
        <w:rPr>
          <w:rFonts w:ascii="Times New Roman" w:hAnsi="Times New Roman" w:cs="Times New Roman"/>
          <w:color w:val="000000"/>
          <w:sz w:val="27"/>
          <w:szCs w:val="27"/>
        </w:rPr>
        <w:t>族語教學或可考慮結合學校採取「語言巢」的方式來實施。</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6.</w:t>
      </w:r>
      <w:r>
        <w:rPr>
          <w:rFonts w:ascii="Times New Roman" w:hAnsi="Times New Roman" w:cs="Times New Roman"/>
          <w:color w:val="000000"/>
          <w:sz w:val="27"/>
          <w:szCs w:val="27"/>
        </w:rPr>
        <w:t>可加強社區婦女的生產管理和理財投資的能力，以作為發展產業的基本條件。</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7.</w:t>
      </w:r>
      <w:r>
        <w:rPr>
          <w:rFonts w:ascii="Times New Roman" w:hAnsi="Times New Roman" w:cs="Times New Roman"/>
          <w:color w:val="000000"/>
          <w:sz w:val="27"/>
          <w:szCs w:val="27"/>
        </w:rPr>
        <w:t>財務管理方面，建請依財務管理辦法，將社區生產建設基金另行登列管理；又對於各級政府補助款核銷管理，建議除將原始憑證依規定送交補助機關辦理核銷外，宜於協會中留存底稿影本備查。</w:t>
      </w:r>
    </w:p>
    <w:p w:rsidR="004910C0" w:rsidRDefault="004910C0" w:rsidP="004910C0">
      <w:pPr>
        <w:pStyle w:val="Web"/>
        <w:ind w:left="960" w:hanging="240"/>
        <w:jc w:val="both"/>
        <w:rPr>
          <w:rFonts w:ascii="Times New Roman" w:hAnsi="Times New Roman" w:cs="Times New Roman"/>
          <w:color w:val="000000"/>
          <w:sz w:val="27"/>
          <w:szCs w:val="27"/>
        </w:rPr>
      </w:pPr>
      <w:r>
        <w:rPr>
          <w:rFonts w:ascii="Times New Roman" w:hAnsi="Times New Roman" w:cs="Times New Roman"/>
          <w:color w:val="000000"/>
          <w:sz w:val="27"/>
          <w:szCs w:val="27"/>
        </w:rPr>
        <w:t>8.</w:t>
      </w:r>
      <w:r>
        <w:rPr>
          <w:rFonts w:ascii="Times New Roman" w:hAnsi="Times New Roman" w:cs="Times New Roman"/>
          <w:color w:val="000000"/>
          <w:sz w:val="27"/>
          <w:szCs w:val="27"/>
        </w:rPr>
        <w:t>社區檔案資料可</w:t>
      </w:r>
      <w:proofErr w:type="gramStart"/>
      <w:r>
        <w:rPr>
          <w:rFonts w:ascii="Times New Roman" w:hAnsi="Times New Roman" w:cs="Times New Roman"/>
          <w:color w:val="000000"/>
          <w:sz w:val="27"/>
          <w:szCs w:val="27"/>
        </w:rPr>
        <w:t>採</w:t>
      </w:r>
      <w:proofErr w:type="gramEnd"/>
      <w:r>
        <w:rPr>
          <w:rFonts w:ascii="Times New Roman" w:hAnsi="Times New Roman" w:cs="Times New Roman"/>
          <w:color w:val="000000"/>
          <w:sz w:val="27"/>
          <w:szCs w:val="27"/>
        </w:rPr>
        <w:t>活頁資料夾方式整理，以利後續</w:t>
      </w:r>
      <w:proofErr w:type="gramStart"/>
      <w:r>
        <w:rPr>
          <w:rFonts w:ascii="Times New Roman" w:hAnsi="Times New Roman" w:cs="Times New Roman"/>
          <w:color w:val="000000"/>
          <w:sz w:val="27"/>
          <w:szCs w:val="27"/>
        </w:rPr>
        <w:t>資料累存傳承</w:t>
      </w:r>
      <w:proofErr w:type="gramEnd"/>
      <w:r>
        <w:rPr>
          <w:rFonts w:ascii="Times New Roman" w:hAnsi="Times New Roman" w:cs="Times New Roman"/>
          <w:color w:val="000000"/>
          <w:sz w:val="27"/>
          <w:szCs w:val="27"/>
        </w:rPr>
        <w:t>。又社區媽媽教室研習班的各項活動欠缺完整的紀錄，應該加強。</w:t>
      </w:r>
    </w:p>
    <w:p w:rsidR="001E6A87" w:rsidRPr="004910C0" w:rsidRDefault="004910C0"/>
    <w:sectPr w:rsidR="001E6A87" w:rsidRPr="004910C0">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D57"/>
    <w:rsid w:val="004910C0"/>
    <w:rsid w:val="005852D7"/>
    <w:rsid w:val="006B0795"/>
    <w:rsid w:val="00847A7A"/>
    <w:rsid w:val="008C5D57"/>
    <w:rsid w:val="00924E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4910C0"/>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4910C0"/>
    <w:rPr>
      <w:color w:val="0000FF"/>
      <w:u w:val="single"/>
    </w:rPr>
  </w:style>
  <w:style w:type="character" w:customStyle="1" w:styleId="apple-converted-space">
    <w:name w:val="apple-converted-space"/>
    <w:basedOn w:val="a0"/>
    <w:rsid w:val="004910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4910C0"/>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4910C0"/>
    <w:rPr>
      <w:color w:val="0000FF"/>
      <w:u w:val="single"/>
    </w:rPr>
  </w:style>
  <w:style w:type="character" w:customStyle="1" w:styleId="apple-converted-space">
    <w:name w:val="apple-converted-space"/>
    <w:basedOn w:val="a0"/>
    <w:rsid w:val="004910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64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1143</Words>
  <Characters>6518</Characters>
  <Application>Microsoft Office Word</Application>
  <DocSecurity>0</DocSecurity>
  <Lines>54</Lines>
  <Paragraphs>15</Paragraphs>
  <ScaleCrop>false</ScaleCrop>
  <Company/>
  <LinksUpToDate>false</LinksUpToDate>
  <CharactersWithSpaces>7646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2017-05-17T01:29:00Z</dcterms:created>
  <dcterms:modified xsi:type="dcterms:W3CDTF">2017-05-17T01:29:00Z</dcterms:modified>
</cp:coreProperties>
</file>