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B5D" w:rsidRDefault="00757B5D" w:rsidP="00757B5D">
      <w:pPr>
        <w:pStyle w:val="Web"/>
        <w:rPr>
          <w:rFonts w:ascii="Times New Roman" w:hAnsi="Times New Roman" w:cs="Times New Roman"/>
          <w:color w:val="000000"/>
          <w:sz w:val="27"/>
          <w:szCs w:val="27"/>
        </w:rPr>
      </w:pPr>
      <w:r>
        <w:rPr>
          <w:rFonts w:ascii="Times New Roman" w:hAnsi="Times New Roman" w:cs="Times New Roman"/>
          <w:color w:val="000000"/>
          <w:sz w:val="27"/>
          <w:szCs w:val="27"/>
        </w:rPr>
        <w:fldChar w:fldCharType="begin"/>
      </w:r>
      <w:r>
        <w:rPr>
          <w:rFonts w:ascii="Times New Roman" w:hAnsi="Times New Roman" w:cs="Times New Roman"/>
          <w:color w:val="000000"/>
          <w:sz w:val="27"/>
          <w:szCs w:val="27"/>
        </w:rPr>
        <w:instrText xml:space="preserve"> </w:instrText>
      </w:r>
      <w:r>
        <w:rPr>
          <w:rFonts w:ascii="Times New Roman" w:hAnsi="Times New Roman" w:cs="Times New Roman" w:hint="eastAsia"/>
          <w:color w:val="000000"/>
          <w:sz w:val="27"/>
          <w:szCs w:val="27"/>
        </w:rPr>
        <w:instrText>HYPERLINK "http://w3.mohw.gov.tw/MOHW_Upload/doc/appraise/report/98/98report-7.htm" \o "</w:instrText>
      </w:r>
      <w:r>
        <w:rPr>
          <w:rFonts w:ascii="Times New Roman" w:hAnsi="Times New Roman" w:cs="Times New Roman" w:hint="eastAsia"/>
          <w:color w:val="000000"/>
          <w:sz w:val="27"/>
          <w:szCs w:val="27"/>
        </w:rPr>
        <w:instrText>中間主要內容區</w:instrText>
      </w:r>
      <w:r>
        <w:rPr>
          <w:rFonts w:ascii="Times New Roman" w:hAnsi="Times New Roman" w:cs="Times New Roman" w:hint="eastAsia"/>
          <w:color w:val="000000"/>
          <w:sz w:val="27"/>
          <w:szCs w:val="27"/>
        </w:rPr>
        <w:instrText>"</w:instrText>
      </w:r>
      <w:r>
        <w:rPr>
          <w:rFonts w:ascii="Times New Roman" w:hAnsi="Times New Roman" w:cs="Times New Roman"/>
          <w:color w:val="000000"/>
          <w:sz w:val="27"/>
          <w:szCs w:val="27"/>
        </w:rPr>
        <w:instrText xml:space="preserve"> </w:instrText>
      </w:r>
      <w:r>
        <w:rPr>
          <w:rFonts w:ascii="Times New Roman" w:hAnsi="Times New Roman" w:cs="Times New Roman"/>
          <w:color w:val="000000"/>
          <w:sz w:val="27"/>
          <w:szCs w:val="27"/>
        </w:rPr>
        <w:fldChar w:fldCharType="separate"/>
      </w:r>
      <w:r>
        <w:rPr>
          <w:rStyle w:val="a4"/>
          <w:rFonts w:ascii="Times New Roman" w:hAnsi="Times New Roman" w:cs="Times New Roman"/>
          <w:color w:val="FFFFFF"/>
          <w:sz w:val="27"/>
          <w:szCs w:val="27"/>
        </w:rPr>
        <w:t>:::</w:t>
      </w:r>
      <w:r>
        <w:rPr>
          <w:rFonts w:ascii="Times New Roman" w:hAnsi="Times New Roman" w:cs="Times New Roman"/>
          <w:color w:val="000000"/>
          <w:sz w:val="27"/>
          <w:szCs w:val="27"/>
        </w:rPr>
        <w:fldChar w:fldCharType="end"/>
      </w:r>
    </w:p>
    <w:p w:rsidR="00757B5D" w:rsidRDefault="00757B5D" w:rsidP="00757B5D">
      <w:pPr>
        <w:pStyle w:val="Web"/>
        <w:jc w:val="both"/>
        <w:rPr>
          <w:rFonts w:ascii="Times New Roman" w:hAnsi="Times New Roman" w:cs="Times New Roman"/>
          <w:color w:val="000000"/>
          <w:sz w:val="27"/>
          <w:szCs w:val="27"/>
        </w:rPr>
      </w:pPr>
      <w:bookmarkStart w:id="0" w:name="_GoBack"/>
      <w:bookmarkEnd w:id="0"/>
      <w:proofErr w:type="gramStart"/>
      <w:r>
        <w:rPr>
          <w:rFonts w:ascii="Times New Roman" w:hAnsi="Times New Roman" w:cs="Times New Roman"/>
          <w:b/>
          <w:bCs/>
          <w:color w:val="000000"/>
          <w:sz w:val="27"/>
          <w:szCs w:val="27"/>
        </w:rPr>
        <w:t>柒</w:t>
      </w:r>
      <w:proofErr w:type="gramEnd"/>
      <w:r>
        <w:rPr>
          <w:rFonts w:ascii="Times New Roman" w:hAnsi="Times New Roman" w:cs="Times New Roman"/>
          <w:b/>
          <w:bCs/>
          <w:color w:val="000000"/>
          <w:sz w:val="27"/>
          <w:szCs w:val="27"/>
        </w:rPr>
        <w:t>、結語</w:t>
      </w:r>
    </w:p>
    <w:p w:rsidR="00757B5D" w:rsidRDefault="00757B5D" w:rsidP="00757B5D">
      <w:pPr>
        <w:pStyle w:val="Web"/>
        <w:spacing w:before="180" w:beforeAutospacing="0" w:after="120" w:afterAutospacing="0"/>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本次評鑑工作得以如期順利完成，首先要感謝</w:t>
      </w:r>
      <w:r>
        <w:rPr>
          <w:rFonts w:ascii="Times New Roman" w:hAnsi="Times New Roman" w:cs="Times New Roman"/>
          <w:color w:val="000000"/>
          <w:sz w:val="27"/>
          <w:szCs w:val="27"/>
        </w:rPr>
        <w:t>10</w:t>
      </w:r>
      <w:r>
        <w:rPr>
          <w:rFonts w:ascii="Times New Roman" w:hAnsi="Times New Roman" w:cs="Times New Roman"/>
          <w:color w:val="000000"/>
          <w:sz w:val="27"/>
          <w:szCs w:val="27"/>
        </w:rPr>
        <w:t>位評鑑委員在暑假期間犧牲假期，暫時放下工作，不辭辛勞，全力配合評鑑行程在南臺灣奔波，並詳細查閱分析各受評單位資料，以及費心撰寫評鑑報告。</w:t>
      </w:r>
    </w:p>
    <w:p w:rsidR="00757B5D" w:rsidRDefault="00757B5D" w:rsidP="00757B5D">
      <w:pPr>
        <w:pStyle w:val="Web"/>
        <w:spacing w:before="180" w:beforeAutospacing="0" w:after="120" w:afterAutospacing="0"/>
        <w:ind w:right="53"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t>評鑑委員的建議意見，是每位委員實地考核後所提供的心得及建議，都是對社區的諄諄叮嚀。如吳教授明</w:t>
      </w:r>
      <w:proofErr w:type="gramStart"/>
      <w:r>
        <w:rPr>
          <w:rFonts w:ascii="Times New Roman" w:hAnsi="Times New Roman" w:cs="Times New Roman"/>
          <w:color w:val="000000"/>
          <w:sz w:val="27"/>
          <w:szCs w:val="27"/>
        </w:rPr>
        <w:t>儒所說</w:t>
      </w:r>
      <w:proofErr w:type="gramEnd"/>
      <w:r>
        <w:rPr>
          <w:rFonts w:ascii="Times New Roman" w:hAnsi="Times New Roman" w:cs="Times New Roman"/>
          <w:color w:val="000000"/>
          <w:sz w:val="27"/>
          <w:szCs w:val="27"/>
        </w:rPr>
        <w:t>社區工作是一項不斷試煉的社會工程，縣市政府的社區輔導計畫策略會影響社區表現，社區評鑑亦讓社區為爭取較佳成績，而激發出社區的創新能量；</w:t>
      </w:r>
      <w:proofErr w:type="gramStart"/>
      <w:r>
        <w:rPr>
          <w:rFonts w:ascii="Times New Roman" w:hAnsi="Times New Roman" w:cs="Times New Roman"/>
          <w:color w:val="000000"/>
          <w:sz w:val="27"/>
          <w:szCs w:val="27"/>
        </w:rPr>
        <w:t>李教授聲吼提到</w:t>
      </w:r>
      <w:proofErr w:type="gramEnd"/>
      <w:r>
        <w:rPr>
          <w:rFonts w:ascii="Times New Roman" w:hAnsi="Times New Roman" w:cs="Times New Roman"/>
          <w:color w:val="000000"/>
          <w:sz w:val="27"/>
          <w:szCs w:val="27"/>
        </w:rPr>
        <w:t>縣市政府與社區發展協會能善用資源並依策略規劃之方式進行社區工作，積極進行社區福利與關懷；盧教授禹</w:t>
      </w:r>
      <w:proofErr w:type="gramStart"/>
      <w:r>
        <w:rPr>
          <w:rFonts w:ascii="Times New Roman" w:hAnsi="Times New Roman" w:cs="Times New Roman"/>
          <w:color w:val="000000"/>
          <w:sz w:val="27"/>
          <w:szCs w:val="27"/>
        </w:rPr>
        <w:t>璁說到</w:t>
      </w:r>
      <w:proofErr w:type="gramEnd"/>
      <w:r>
        <w:rPr>
          <w:rFonts w:ascii="Times New Roman" w:hAnsi="Times New Roman" w:cs="Times New Roman"/>
          <w:color w:val="000000"/>
          <w:sz w:val="27"/>
          <w:szCs w:val="27"/>
        </w:rPr>
        <w:t>志願服務的推動，可造福社區的弱勢族群，及促進社區工作的績效；陳教授</w:t>
      </w:r>
      <w:proofErr w:type="gramStart"/>
      <w:r>
        <w:rPr>
          <w:rFonts w:ascii="Times New Roman" w:hAnsi="Times New Roman" w:cs="Times New Roman"/>
          <w:color w:val="000000"/>
          <w:sz w:val="27"/>
          <w:szCs w:val="27"/>
        </w:rPr>
        <w:t>琇</w:t>
      </w:r>
      <w:proofErr w:type="gramEnd"/>
      <w:r>
        <w:rPr>
          <w:rFonts w:ascii="Times New Roman" w:hAnsi="Times New Roman" w:cs="Times New Roman"/>
          <w:color w:val="000000"/>
          <w:sz w:val="27"/>
          <w:szCs w:val="27"/>
        </w:rPr>
        <w:t>惠指出臺灣社區工作的蓬勃發展，使臺灣生命力日益強韌；黃</w:t>
      </w:r>
      <w:r>
        <w:rPr>
          <w:rFonts w:ascii="標楷體" w:eastAsia="標楷體" w:hAnsi="標楷體" w:cs="Times New Roman" w:hint="eastAsia"/>
          <w:color w:val="000000"/>
          <w:sz w:val="27"/>
          <w:szCs w:val="27"/>
        </w:rPr>
        <w:t>教授松林提到社區發展工作是社會福利發展的基礎；</w:t>
      </w:r>
      <w:r>
        <w:rPr>
          <w:rFonts w:ascii="Times New Roman" w:hAnsi="Times New Roman" w:cs="Times New Roman"/>
          <w:color w:val="000000"/>
          <w:sz w:val="27"/>
          <w:szCs w:val="27"/>
        </w:rPr>
        <w:t>李</w:t>
      </w:r>
      <w:r>
        <w:rPr>
          <w:rFonts w:ascii="標楷體" w:eastAsia="標楷體" w:hAnsi="標楷體" w:cs="Times New Roman" w:hint="eastAsia"/>
          <w:color w:val="000000"/>
          <w:sz w:val="27"/>
          <w:szCs w:val="27"/>
        </w:rPr>
        <w:t>教授</w:t>
      </w:r>
      <w:proofErr w:type="gramStart"/>
      <w:r>
        <w:rPr>
          <w:rFonts w:ascii="標楷體" w:eastAsia="標楷體" w:hAnsi="標楷體" w:cs="Times New Roman" w:hint="eastAsia"/>
          <w:color w:val="000000"/>
          <w:sz w:val="27"/>
          <w:szCs w:val="27"/>
        </w:rPr>
        <w:t>易駿所提</w:t>
      </w:r>
      <w:proofErr w:type="gramEnd"/>
      <w:r>
        <w:rPr>
          <w:rFonts w:ascii="標楷體" w:eastAsia="標楷體" w:hAnsi="標楷體" w:cs="Times New Roman" w:hint="eastAsia"/>
          <w:color w:val="000000"/>
          <w:sz w:val="27"/>
          <w:szCs w:val="27"/>
        </w:rPr>
        <w:t>社區發展工作需要社區的發展目標與縣政、鄉鎮施政結合，以促進成長；</w:t>
      </w:r>
      <w:r>
        <w:rPr>
          <w:rFonts w:ascii="Times New Roman" w:hAnsi="Times New Roman" w:cs="Times New Roman"/>
          <w:color w:val="000000"/>
          <w:sz w:val="27"/>
          <w:szCs w:val="27"/>
        </w:rPr>
        <w:t>侯念祖教授提到鼓勵青少年參與社區工作及運用企業經營的模式來發展社區產業；</w:t>
      </w:r>
      <w:proofErr w:type="gramStart"/>
      <w:r>
        <w:rPr>
          <w:rFonts w:ascii="Times New Roman" w:hAnsi="Times New Roman" w:cs="Times New Roman"/>
          <w:color w:val="000000"/>
          <w:sz w:val="27"/>
          <w:szCs w:val="27"/>
        </w:rPr>
        <w:t>郭教授登聰所</w:t>
      </w:r>
      <w:proofErr w:type="gramEnd"/>
      <w:r>
        <w:rPr>
          <w:rFonts w:ascii="Times New Roman" w:hAnsi="Times New Roman" w:cs="Times New Roman"/>
          <w:color w:val="000000"/>
          <w:sz w:val="27"/>
          <w:szCs w:val="27"/>
        </w:rPr>
        <w:t>提社區的照顧不應侷限在健康的照顧，而是建立在一個妥善的社會照顧；黃理事長勝</w:t>
      </w:r>
      <w:proofErr w:type="gramStart"/>
      <w:r>
        <w:rPr>
          <w:rFonts w:ascii="Times New Roman" w:hAnsi="Times New Roman" w:cs="Times New Roman"/>
          <w:color w:val="000000"/>
          <w:sz w:val="27"/>
          <w:szCs w:val="27"/>
        </w:rPr>
        <w:t>宗說到社區</w:t>
      </w:r>
      <w:proofErr w:type="gramEnd"/>
      <w:r>
        <w:rPr>
          <w:rFonts w:ascii="Times New Roman" w:hAnsi="Times New Roman" w:cs="Times New Roman"/>
          <w:color w:val="000000"/>
          <w:sz w:val="27"/>
          <w:szCs w:val="27"/>
        </w:rPr>
        <w:t>的歷史過程與社區的興革；陳秘書淑雲提到社區發展工作</w:t>
      </w:r>
      <w:proofErr w:type="gramStart"/>
      <w:r>
        <w:rPr>
          <w:rFonts w:ascii="Times New Roman" w:hAnsi="Times New Roman" w:cs="Times New Roman"/>
          <w:color w:val="000000"/>
          <w:sz w:val="27"/>
          <w:szCs w:val="27"/>
        </w:rPr>
        <w:t>需靠實作</w:t>
      </w:r>
      <w:proofErr w:type="gramEnd"/>
      <w:r>
        <w:rPr>
          <w:rFonts w:ascii="Times New Roman" w:hAnsi="Times New Roman" w:cs="Times New Roman"/>
          <w:color w:val="000000"/>
          <w:sz w:val="27"/>
          <w:szCs w:val="27"/>
        </w:rPr>
        <w:t>與經驗的累積，才能營造出良好績效；這些建議意見對於社區工作輔導的建言，也將作為本部</w:t>
      </w:r>
      <w:proofErr w:type="gramStart"/>
      <w:r>
        <w:rPr>
          <w:rFonts w:ascii="Times New Roman" w:hAnsi="Times New Roman" w:cs="Times New Roman"/>
          <w:color w:val="000000"/>
          <w:sz w:val="27"/>
          <w:szCs w:val="27"/>
        </w:rPr>
        <w:t>逐年培</w:t>
      </w:r>
      <w:proofErr w:type="gramEnd"/>
      <w:r>
        <w:rPr>
          <w:rFonts w:ascii="Times New Roman" w:hAnsi="Times New Roman" w:cs="Times New Roman"/>
          <w:color w:val="000000"/>
          <w:sz w:val="27"/>
          <w:szCs w:val="27"/>
        </w:rPr>
        <w:t>力、增能訓練課程</w:t>
      </w:r>
      <w:proofErr w:type="gramStart"/>
      <w:r>
        <w:rPr>
          <w:rFonts w:ascii="Times New Roman" w:hAnsi="Times New Roman" w:cs="Times New Roman"/>
          <w:color w:val="000000"/>
          <w:sz w:val="27"/>
          <w:szCs w:val="27"/>
        </w:rPr>
        <w:t>規</w:t>
      </w:r>
      <w:proofErr w:type="gramEnd"/>
      <w:r>
        <w:rPr>
          <w:rFonts w:ascii="Times New Roman" w:hAnsi="Times New Roman" w:cs="Times New Roman"/>
          <w:color w:val="000000"/>
          <w:sz w:val="27"/>
          <w:szCs w:val="27"/>
        </w:rPr>
        <w:t>畫的依據。</w:t>
      </w:r>
    </w:p>
    <w:p w:rsidR="00757B5D" w:rsidRDefault="00757B5D" w:rsidP="00757B5D">
      <w:pPr>
        <w:pStyle w:val="Web"/>
        <w:spacing w:before="180" w:beforeAutospacing="0" w:after="120" w:afterAutospacing="0"/>
        <w:ind w:right="53" w:firstLine="480"/>
        <w:jc w:val="both"/>
        <w:rPr>
          <w:rFonts w:ascii="Times New Roman" w:hAnsi="Times New Roman" w:cs="Times New Roman"/>
          <w:color w:val="000000"/>
          <w:sz w:val="27"/>
          <w:szCs w:val="27"/>
        </w:rPr>
      </w:pPr>
      <w:proofErr w:type="gramStart"/>
      <w:r>
        <w:rPr>
          <w:rFonts w:ascii="Times New Roman" w:hAnsi="Times New Roman" w:cs="Times New Roman"/>
          <w:color w:val="000000"/>
          <w:sz w:val="27"/>
          <w:szCs w:val="27"/>
        </w:rPr>
        <w:t>受評績優</w:t>
      </w:r>
      <w:proofErr w:type="gramEnd"/>
      <w:r>
        <w:rPr>
          <w:rFonts w:ascii="Times New Roman" w:hAnsi="Times New Roman" w:cs="Times New Roman"/>
          <w:color w:val="000000"/>
          <w:sz w:val="27"/>
          <w:szCs w:val="27"/>
        </w:rPr>
        <w:t>單位概況與建議事項，則收錄了各直轄市、縣</w:t>
      </w:r>
      <w:r>
        <w:rPr>
          <w:rFonts w:ascii="Times New Roman" w:hAnsi="Times New Roman" w:cs="Times New Roman"/>
          <w:color w:val="000000"/>
          <w:sz w:val="27"/>
          <w:szCs w:val="27"/>
        </w:rPr>
        <w:t>(</w:t>
      </w:r>
      <w:r>
        <w:rPr>
          <w:rFonts w:ascii="Times New Roman" w:hAnsi="Times New Roman" w:cs="Times New Roman"/>
          <w:color w:val="000000"/>
          <w:sz w:val="27"/>
          <w:szCs w:val="27"/>
        </w:rPr>
        <w:t>市</w:t>
      </w:r>
      <w:r>
        <w:rPr>
          <w:rFonts w:ascii="Times New Roman" w:hAnsi="Times New Roman" w:cs="Times New Roman"/>
          <w:color w:val="000000"/>
          <w:sz w:val="27"/>
          <w:szCs w:val="27"/>
        </w:rPr>
        <w:t>)</w:t>
      </w:r>
      <w:r>
        <w:rPr>
          <w:rFonts w:ascii="Times New Roman" w:hAnsi="Times New Roman" w:cs="Times New Roman"/>
          <w:color w:val="000000"/>
          <w:sz w:val="27"/>
          <w:szCs w:val="27"/>
        </w:rPr>
        <w:t>政府、社區發展協會推動的概況、主要特色、問題檢討與建議事項；讀者可以藉此了解其他單位推動的計畫、方案，吸取其創新的特色與經驗，也可當作觀摩績優社區的參考指南，藉書面的呈現，將年度績優的社區優良事蹟報導出來，使社區可以更加肯定自己，也廣納更多居民的參與，並期閱讀者在感動之餘，也能付諸行動，關心、參與、營造自己所居住的社區，即使不是家鄉，亦成為新的故鄉。</w:t>
      </w:r>
    </w:p>
    <w:p w:rsidR="00757B5D" w:rsidRDefault="00757B5D" w:rsidP="00757B5D">
      <w:pPr>
        <w:pStyle w:val="Web"/>
        <w:ind w:firstLine="540"/>
        <w:jc w:val="both"/>
        <w:rPr>
          <w:rFonts w:ascii="Times New Roman" w:hAnsi="Times New Roman" w:cs="Times New Roman"/>
          <w:color w:val="000000"/>
          <w:sz w:val="27"/>
          <w:szCs w:val="27"/>
        </w:rPr>
      </w:pPr>
      <w:r>
        <w:rPr>
          <w:rFonts w:ascii="Times New Roman" w:hAnsi="Times New Roman" w:cs="Times New Roman"/>
          <w:color w:val="000000"/>
          <w:sz w:val="27"/>
          <w:szCs w:val="27"/>
        </w:rPr>
        <w:t>97</w:t>
      </w:r>
      <w:r>
        <w:rPr>
          <w:rFonts w:ascii="Times New Roman" w:hAnsi="Times New Roman" w:cs="Times New Roman"/>
          <w:color w:val="000000"/>
          <w:sz w:val="27"/>
          <w:szCs w:val="27"/>
        </w:rPr>
        <w:t>年度社區評鑑開始分年分區舉辦，本（</w:t>
      </w:r>
      <w:r>
        <w:rPr>
          <w:rFonts w:ascii="Times New Roman" w:hAnsi="Times New Roman" w:cs="Times New Roman"/>
          <w:color w:val="000000"/>
          <w:sz w:val="27"/>
          <w:szCs w:val="27"/>
        </w:rPr>
        <w:t>98</w:t>
      </w:r>
      <w:r>
        <w:rPr>
          <w:rFonts w:ascii="Times New Roman" w:hAnsi="Times New Roman" w:cs="Times New Roman"/>
          <w:color w:val="000000"/>
          <w:sz w:val="27"/>
          <w:szCs w:val="27"/>
        </w:rPr>
        <w:t>）年度依據</w:t>
      </w:r>
      <w:r>
        <w:rPr>
          <w:rFonts w:ascii="Times New Roman" w:hAnsi="Times New Roman" w:cs="Times New Roman"/>
          <w:color w:val="000000"/>
          <w:sz w:val="27"/>
          <w:szCs w:val="27"/>
        </w:rPr>
        <w:t>97</w:t>
      </w:r>
      <w:r>
        <w:rPr>
          <w:rFonts w:ascii="Times New Roman" w:hAnsi="Times New Roman" w:cs="Times New Roman"/>
          <w:color w:val="000000"/>
          <w:sz w:val="27"/>
          <w:szCs w:val="27"/>
        </w:rPr>
        <w:t>年度制定之「內政部社區發展工作評鑑實施要點」之指標考核地方政府及社區發展協會。在實地考核中，發現大多數社區之財務資料呈現較弱，委員提示參考「社會團體財務處理辦法」，希望明年社區之財務資料能依上揭辦法整理；有些社區收發文有保存，但收文未見總幹事簽辦處理；整體來說，社區所準備的書面資料一年比一年齊全。</w:t>
      </w:r>
    </w:p>
    <w:p w:rsidR="00757B5D" w:rsidRDefault="00757B5D" w:rsidP="00757B5D">
      <w:pPr>
        <w:pStyle w:val="Web"/>
        <w:spacing w:before="180" w:beforeAutospacing="0"/>
        <w:ind w:firstLine="480"/>
        <w:jc w:val="both"/>
        <w:rPr>
          <w:rFonts w:ascii="Times New Roman" w:hAnsi="Times New Roman" w:cs="Times New Roman"/>
          <w:color w:val="000000"/>
          <w:sz w:val="27"/>
          <w:szCs w:val="27"/>
        </w:rPr>
      </w:pPr>
      <w:r>
        <w:rPr>
          <w:rFonts w:ascii="Times New Roman" w:hAnsi="Times New Roman" w:cs="Times New Roman"/>
          <w:color w:val="000000"/>
          <w:sz w:val="27"/>
          <w:szCs w:val="27"/>
        </w:rPr>
        <w:lastRenderedPageBreak/>
        <w:t>本部</w:t>
      </w:r>
      <w:proofErr w:type="gramStart"/>
      <w:r>
        <w:rPr>
          <w:rFonts w:ascii="Times New Roman" w:hAnsi="Times New Roman" w:cs="Times New Roman"/>
          <w:color w:val="000000"/>
          <w:sz w:val="27"/>
          <w:szCs w:val="27"/>
        </w:rPr>
        <w:t>特</w:t>
      </w:r>
      <w:proofErr w:type="gramEnd"/>
      <w:r>
        <w:rPr>
          <w:rFonts w:ascii="Times New Roman" w:hAnsi="Times New Roman" w:cs="Times New Roman"/>
          <w:color w:val="000000"/>
          <w:sz w:val="27"/>
          <w:szCs w:val="27"/>
        </w:rPr>
        <w:t>將評鑑委員所撰寫的評鑑報告及評鑑心得輯印成冊，提供各直轄市、縣</w:t>
      </w:r>
      <w:r>
        <w:rPr>
          <w:rFonts w:ascii="Times New Roman" w:hAnsi="Times New Roman" w:cs="Times New Roman"/>
          <w:color w:val="000000"/>
          <w:sz w:val="27"/>
          <w:szCs w:val="27"/>
        </w:rPr>
        <w:t>(</w:t>
      </w:r>
      <w:r>
        <w:rPr>
          <w:rFonts w:ascii="Times New Roman" w:hAnsi="Times New Roman" w:cs="Times New Roman"/>
          <w:color w:val="000000"/>
          <w:sz w:val="27"/>
          <w:szCs w:val="27"/>
        </w:rPr>
        <w:t>市</w:t>
      </w:r>
      <w:r>
        <w:rPr>
          <w:rFonts w:ascii="Times New Roman" w:hAnsi="Times New Roman" w:cs="Times New Roman"/>
          <w:color w:val="000000"/>
          <w:sz w:val="27"/>
          <w:szCs w:val="27"/>
        </w:rPr>
        <w:t>)</w:t>
      </w:r>
      <w:r>
        <w:rPr>
          <w:rFonts w:ascii="Times New Roman" w:hAnsi="Times New Roman" w:cs="Times New Roman"/>
          <w:color w:val="000000"/>
          <w:sz w:val="27"/>
          <w:szCs w:val="27"/>
        </w:rPr>
        <w:t>政府、相關單位運用參考，希望藉此積極推展社區發展工作。同樣地，對於評鑑所指出問題檢討與建議事項，則盼各受評單位據以改進，以全面提昇推動績效，力求永續發展，再創新</w:t>
      </w:r>
      <w:proofErr w:type="gramStart"/>
      <w:r>
        <w:rPr>
          <w:rFonts w:ascii="Times New Roman" w:hAnsi="Times New Roman" w:cs="Times New Roman"/>
          <w:color w:val="000000"/>
          <w:sz w:val="27"/>
          <w:szCs w:val="27"/>
        </w:rPr>
        <w:t>猷</w:t>
      </w:r>
      <w:proofErr w:type="gramEnd"/>
      <w:r>
        <w:rPr>
          <w:rFonts w:ascii="Times New Roman" w:hAnsi="Times New Roman" w:cs="Times New Roman"/>
          <w:color w:val="000000"/>
          <w:sz w:val="27"/>
          <w:szCs w:val="27"/>
        </w:rPr>
        <w:t>。</w:t>
      </w:r>
    </w:p>
    <w:p w:rsidR="001E6A87" w:rsidRPr="00757B5D" w:rsidRDefault="00757B5D"/>
    <w:sectPr w:rsidR="001E6A87" w:rsidRPr="00757B5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798"/>
    <w:rsid w:val="005852D7"/>
    <w:rsid w:val="006B0795"/>
    <w:rsid w:val="00757B5D"/>
    <w:rsid w:val="00847A7A"/>
    <w:rsid w:val="00924ECA"/>
    <w:rsid w:val="00F437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757B5D"/>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57B5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757B5D"/>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57B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23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2017-05-17T01:34:00Z</dcterms:created>
  <dcterms:modified xsi:type="dcterms:W3CDTF">2017-05-17T01:34:00Z</dcterms:modified>
</cp:coreProperties>
</file>