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415" w:rsidRPr="00C14415" w:rsidRDefault="00C14415" w:rsidP="00C14415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fldChar w:fldCharType="begin"/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instrText xml:space="preserve"> </w:instrText>
      </w:r>
      <w:r w:rsidRPr="00C14415"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  <w:instrText>HYPERLINK "http://w3.mohw.gov.tw/MOHW_Upload/doc/appraise/report/97/97report-4.htm" \o "</w:instrText>
      </w:r>
      <w:r w:rsidRPr="00C14415"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  <w:instrText>中間主要內容區</w:instrText>
      </w:r>
      <w:r w:rsidRPr="00C14415"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  <w:instrText>"</w:instrTex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instrText xml:space="preserve"> </w:instrTex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fldChar w:fldCharType="separate"/>
      </w:r>
      <w:r w:rsidRPr="00C14415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fldChar w:fldCharType="end"/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ind w:left="961" w:hanging="961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C14415">
        <w:rPr>
          <w:rFonts w:ascii="標楷體" w:eastAsia="標楷體" w:hAnsi="標楷體" w:cs="Times New Roman" w:hint="eastAsia"/>
          <w:b/>
          <w:bCs/>
          <w:color w:val="000000"/>
          <w:kern w:val="0"/>
          <w:sz w:val="48"/>
          <w:szCs w:val="48"/>
        </w:rPr>
        <w:t>參、評鑑結果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97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一、直轄市、縣（市）政府部分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ind w:left="480" w:firstLine="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參加評鑑直轄市、縣（市）政府計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14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個，列優等者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5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8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400" w:lineRule="atLeast"/>
        <w:ind w:left="1620" w:hanging="72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優等：臺北縣、宜蘭縣、桃園縣、</w:t>
      </w:r>
      <w:proofErr w:type="gramStart"/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中縣、南投縣。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400" w:lineRule="atLeast"/>
        <w:ind w:left="1620" w:hanging="72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甲等：臺北市、新竹縣、苗栗縣、花蓮縣、基隆市、新竹市、</w:t>
      </w:r>
      <w:proofErr w:type="gramStart"/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中市、金門縣。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二、社區發展協會部分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ind w:left="540"/>
        <w:jc w:val="both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分卓越組及績效組進行評鑑，參加卓越組評鑑者有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6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個；參加績效組評鑑者有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37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個社區發展協會，合計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43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個。卓越組部分獲得卓越獎者有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3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名；績效組部分，列優等者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10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20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名，列特色單項績優者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4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卓越組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          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臺北市北投區吉慶社區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 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桃園縣龍潭鄉高原社區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 </w:t>
      </w:r>
      <w:r w:rsidRPr="00C14415">
        <w:rPr>
          <w:rFonts w:ascii="Times New Roman" w:hAnsi="Times New Roman" w:cs="Times New Roman"/>
          <w:color w:val="000000"/>
          <w:kern w:val="0"/>
          <w:sz w:val="27"/>
          <w:szCs w:val="27"/>
        </w:rPr>
        <w:t>南投縣南投市芳美社區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360" w:lineRule="atLeast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 </w:t>
      </w:r>
      <w:r w:rsidRPr="00C14415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績效組</w:t>
      </w:r>
    </w:p>
    <w:p w:rsidR="00C14415" w:rsidRPr="00C14415" w:rsidRDefault="00C14415" w:rsidP="00C14415">
      <w:pPr>
        <w:widowControl/>
        <w:autoSpaceDN/>
        <w:spacing w:before="100" w:beforeAutospacing="1" w:after="100" w:afterAutospacing="1" w:line="400" w:lineRule="atLeast"/>
        <w:ind w:firstLine="3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14415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優等：</w:t>
      </w:r>
    </w:p>
    <w:tbl>
      <w:tblPr>
        <w:tblW w:w="8182" w:type="dxa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4387"/>
        <w:gridCol w:w="3393"/>
        <w:gridCol w:w="342"/>
        <w:gridCol w:w="60"/>
      </w:tblGrid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臺北市文山區明興社區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臺北縣三峽鎮忠孝社區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臺北縣五股鄉更新社區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ind w:left="38" w:hanging="36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新細明體" w:hAnsi="新細明體" w:cs="新細明體"/>
                <w:kern w:val="0"/>
                <w:szCs w:val="24"/>
              </w:rPr>
              <w:t>宜蘭縣宜蘭市思源社區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桃園縣大園鄉圳頭社區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中縣大安鄉海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墘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中縣太平市興隆社區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新細明體" w:hAnsi="新細明體" w:cs="新細明體"/>
                <w:kern w:val="0"/>
                <w:szCs w:val="24"/>
              </w:rPr>
              <w:t>南投縣信義鄉雙龍社區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新細明體" w:hAnsi="新細明體" w:cs="新細明體"/>
                <w:kern w:val="0"/>
                <w:szCs w:val="24"/>
              </w:rPr>
              <w:t>南投縣中寮鄉永平社區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新細明體" w:hAnsi="新細明體" w:cs="新細明體"/>
                <w:kern w:val="0"/>
                <w:szCs w:val="24"/>
              </w:rPr>
              <w:t>花蓮縣花蓮市</w:t>
            </w:r>
            <w:proofErr w:type="gramStart"/>
            <w:r w:rsidRPr="00C14415">
              <w:rPr>
                <w:rFonts w:ascii="新細明體" w:hAnsi="新細明體" w:cs="新細明體"/>
                <w:kern w:val="0"/>
                <w:szCs w:val="24"/>
              </w:rPr>
              <w:t>碧雲莊社區</w:t>
            </w:r>
            <w:proofErr w:type="gram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lastRenderedPageBreak/>
              <w:t>甲等：                        </w:t>
            </w:r>
          </w:p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臺北市北投區振華社區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臺北市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大同區新鄰江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臺北市萬華區和平社區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臺北縣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泰山鄉大科社區</w:t>
            </w:r>
            <w:proofErr w:type="gram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宜蘭縣南澳鄉東岳社區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桃園縣蘆竹鄉瓦窯社區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新竹縣竹東鎮二重社區</w:t>
            </w:r>
          </w:p>
        </w:tc>
        <w:tc>
          <w:tcPr>
            <w:tcW w:w="373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新竹縣竹北市中興社區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苗栗縣南庄鄉東河社區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苗栗縣後龍鎮豐富社區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中縣龍井鄉山腳社區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中縣烏日鄉九德社區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南投縣集集鎮吳厝社區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基隆市中正區平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寮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社區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新竹市東區振興社區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中市北屯區三光社區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中市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北區錦平社區</w:t>
            </w:r>
            <w:proofErr w:type="gramEnd"/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金門縣金湖鎮瓊林社區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金門縣金湖鎮夏興社區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連江縣北竿鄉坂里社區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43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spacing w:before="100" w:beforeAutospacing="1" w:after="12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特色單項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績優獎</w:t>
            </w:r>
            <w:proofErr w:type="gramEnd"/>
            <w:r w:rsidRPr="00C1441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：</w:t>
            </w:r>
          </w:p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400" w:lineRule="atLeast"/>
              <w:ind w:left="958" w:hanging="958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宜蘭縣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羅東鎮新群社區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：水資源保護</w:t>
            </w:r>
          </w:p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桃園縣八德市茄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苳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社區：社區健康營造</w:t>
            </w:r>
          </w:p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苗栗縣公館鄉石</w:t>
            </w:r>
            <w:proofErr w:type="gramStart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墻</w:t>
            </w:r>
            <w:proofErr w:type="gramEnd"/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社區：社區文化產業</w:t>
            </w:r>
          </w:p>
          <w:p w:rsidR="00C14415" w:rsidRPr="00C14415" w:rsidRDefault="00C14415" w:rsidP="00C14415">
            <w:pPr>
              <w:widowControl/>
              <w:autoSpaceDN/>
              <w:spacing w:before="100" w:beforeAutospacing="1" w:after="100" w:afterAutospacing="1" w:line="360" w:lineRule="atLeast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C14415">
              <w:rPr>
                <w:rFonts w:ascii="標楷體" w:eastAsia="標楷體" w:hAnsi="標楷體" w:cs="新細明體" w:hint="eastAsia"/>
                <w:kern w:val="0"/>
                <w:szCs w:val="24"/>
              </w:rPr>
              <w:t>基隆市安樂區嘉仁社區：新住民福利服務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14415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14415" w:rsidRPr="00C14415" w:rsidTr="00C14415">
        <w:tc>
          <w:tcPr>
            <w:tcW w:w="8182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C14415" w:rsidRPr="00C14415" w:rsidTr="00C14415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415" w:rsidRPr="00C14415" w:rsidRDefault="00C14415" w:rsidP="00C14415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 w:val="1"/>
                <w:szCs w:val="24"/>
              </w:rPr>
            </w:pPr>
          </w:p>
        </w:tc>
      </w:tr>
    </w:tbl>
    <w:p w:rsidR="001E6A87" w:rsidRPr="00C14415" w:rsidRDefault="00C14415"/>
    <w:sectPr w:rsidR="001E6A87" w:rsidRPr="00C144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91B"/>
    <w:rsid w:val="003B591B"/>
    <w:rsid w:val="005852D7"/>
    <w:rsid w:val="006B0795"/>
    <w:rsid w:val="00847A7A"/>
    <w:rsid w:val="00924ECA"/>
    <w:rsid w:val="00C1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paragraph" w:styleId="Web">
    <w:name w:val="Normal (Web)"/>
    <w:basedOn w:val="a"/>
    <w:uiPriority w:val="99"/>
    <w:unhideWhenUsed/>
    <w:rsid w:val="00C14415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C144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paragraph" w:styleId="Web">
    <w:name w:val="Normal (Web)"/>
    <w:basedOn w:val="a"/>
    <w:uiPriority w:val="99"/>
    <w:unhideWhenUsed/>
    <w:rsid w:val="00C14415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C144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2017-05-17T01:16:00Z</dcterms:created>
  <dcterms:modified xsi:type="dcterms:W3CDTF">2017-05-17T01:16:00Z</dcterms:modified>
</cp:coreProperties>
</file>