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6A6" w:rsidRPr="00E866A6" w:rsidRDefault="00E866A6" w:rsidP="00E866A6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E866A6">
        <w:rPr>
          <w:rFonts w:ascii="新細明體" w:hAnsi="新細明體" w:cs="新細明體"/>
          <w:kern w:val="0"/>
          <w:szCs w:val="24"/>
        </w:rPr>
        <w:fldChar w:fldCharType="begin"/>
      </w:r>
      <w:r w:rsidRPr="00E866A6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"http://w3.mohw.gov.tw/MOHW_Upload/doc/appraise/report/96/96report-G.htm" \o "中間主要內容區" </w:instrText>
      </w:r>
      <w:r w:rsidRPr="00E866A6">
        <w:rPr>
          <w:rFonts w:ascii="新細明體" w:hAnsi="新細明體" w:cs="新細明體"/>
          <w:kern w:val="0"/>
          <w:szCs w:val="24"/>
        </w:rPr>
        <w:fldChar w:fldCharType="separate"/>
      </w:r>
      <w:r w:rsidRPr="00E866A6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E866A6">
        <w:rPr>
          <w:rFonts w:ascii="新細明體" w:hAnsi="新細明體" w:cs="新細明體"/>
          <w:kern w:val="0"/>
          <w:szCs w:val="24"/>
        </w:rPr>
        <w:fldChar w:fldCharType="end"/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E866A6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三十一、苗栗縣政府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已成立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276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個社區發展協會，建立名冊檔案，審查社區所提年度工作計畫及預決算。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有年度工作計畫，訂定相關要點、辦理社區調查業務，皆有進行。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社區照顧關懷據點成長迅速，已由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個快速成長為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25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個。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有辦理全縣社區評鑑，推薦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個社區參加全國性評鑑。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建構「</w:t>
      </w:r>
      <w:proofErr w:type="gramStart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樂居山城</w:t>
      </w:r>
      <w:proofErr w:type="gramEnd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、活力苗栗」、「健康城市」為苗栗縣社區發展工作的願景與目標。配合六星計畫的項目作為推動方向。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「打造健康城市」，協助各社區從衛生、環保、福利及人文等方面營造社區；投入相當心力於福利社區化，社區意識培養。</w:t>
      </w:r>
    </w:p>
    <w:p w:rsidR="00E866A6" w:rsidRPr="00E866A6" w:rsidRDefault="00E866A6" w:rsidP="00E866A6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落實「老人福利」社區化，有顯著進步與成長，服務項目內容增加，如：老人營養服務、日照服務、行動式老人文康休閒巡迴服務。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對社區發展協會的幹部人力進行培訓，亦辦理社區觀摩。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社區發展經費預算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94-96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年度間逐年減少，執行率也降低。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年度</w:t>
      </w:r>
      <w:proofErr w:type="gramStart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計畫應緊扣</w:t>
      </w:r>
      <w:proofErr w:type="gramEnd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該縣發展目標與精神，並具體說明要如何達成目標。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評鑑資料及簡報未能呈現縣政府或鄉鎮公所對協會的輔導機制。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福利社區化的對象除老人外，還包括婦女、外籍配偶、兒童、身障者等，該部分資料闕如。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社區設置關懷據點因需自籌開辦費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30%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及業務費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20%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，致意願不高。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工作人員流動，影響社區發展工作的運作與輔導成效，多數接受評鑑的社區，並未能針對評鑑項目準備檔案資料。且部分社區未訂定相關簡則。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應重視社區發展預算被排擠的問題。加強社區年度計畫與財務規劃的能力。充實社區發展業務人力，深入社區輔導。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既有辦理縣內評鑑，未說明評鑑過程，受評社區何以發生未針對評鑑項目準備資料，沒有福利化自選業務項目。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整合府內各局處社區工作資源，特別是社會局、文化局、衛生局及環保局的協調，成立跨局室的任務編組，以落實健康城市的實現。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強化縣府與鄉鎮市公所輔導社區的機制；成立聯繫會報，加強輔導各協會的會務推動與檔案整理。輔導社區出版社區刊物，以凝聚社區意識。促進協會與村里幹事、村里長的合作。承辦人員進入社區進行輔導。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應建置社區發展協會資訊管理系統，有效管理業務，查詢表格輸出等，可簡化業務減少人力不足問題；社區統計圖表呈現，資料運用不當，如人口結構小數點百分比合計欄位等。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辦理人才培訓強化社區理監事功能與職責，提升社區志工管理能力。就近邀請大專院校社工系或由公部門分區開課（方案設計、資料蒐集統計知能），提供社區相關人士增加專業知識。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三十二、苗栗縣造橋鄉造橋社區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1.95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年度入會費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1,000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元有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13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人繳納，常年會費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500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元有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37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人繳納，協會會員規模不大。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協會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83.6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％收入來自政府補助，包括文建會、營建署、農委會林務局與水保局、客委會，顯見政府資源的結合。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社區辦理多項藝文活動、社區環境衛生改善、綠美化、健康營造工作站、社區全民運動等。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了解社區人口結構特性，</w:t>
      </w:r>
      <w:proofErr w:type="gramStart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擬適當的社區服務，除老人與婦女福利服務，重視小志工的培養、年輕人參與活動，值得嘉許。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活力四射，簡報具水準。協會與居民皆熱心投入，評鑑與展演、活動合而為一。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資源來自政府與民間，資源連結能力強，如：信義房屋辦理童心、同心；結合當地高齡人力特長、公部門資源、營利組織力量，營造社區。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決算表中的會計科目詳細，明列各項收入來源及支出。捐款將近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19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萬元，透過公告與開立捐款收據徵信。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出版福利刊物，社區導</w:t>
      </w:r>
      <w:proofErr w:type="gramStart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手冊。重視社區歷史文化資料，辦理調查建檔留存，文化傳承永續經營。培養小小規劃師人才，技藝傳承。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開辦外籍配偶課程，學習我國語文融入社區生活。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強調社區安全、社區精神、社區文化營造、社區產業開發。協會幹部具有管理的概念，朝六星面向整體發展。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87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缺少社區全民參與的動力，軟體運作必須更深入。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87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各項服務內容詳細資料、</w:t>
      </w:r>
      <w:proofErr w:type="gramStart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內部志</w:t>
      </w:r>
      <w:proofErr w:type="gramEnd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工組織等相關資訊，未能具體呈現。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87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財務徵信管道可再多元，例如可透過社區通訊「造橋月刊」公開捐款的信息。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87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各項方案活動執行後之書面資料記錄缺乏過程的整理，亦未做結果評估。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87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社區醫療與福利體系的建構較弱，例如無社區照顧關懷據點。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（四）建議事項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縣政府與公所應輔導該會加強會務資料的整理。年度計畫可再詳細，不是只以行事曆呈現。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經費來自公部門的比例偏高，建議社區能有更高的財務自主性。</w:t>
      </w:r>
    </w:p>
    <w:p w:rsidR="00E866A6" w:rsidRPr="00E866A6" w:rsidRDefault="00E866A6" w:rsidP="00E866A6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公民會議若要落實，應多舉辦而非</w:t>
      </w:r>
      <w:proofErr w:type="gramStart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年僅辦一次。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各項活動資料過於分散不完整，特別在福利社區化老人、婦女、兒童、青少年方案多未呈現辦理時間、地點、參與人數及結果評估。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為發揮社區的強項，可透過網路行銷社區豐富的文化與產業特色。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三十三、苗栗縣頭屋鄉象山社區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78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年，有許多外來人口遷入社區，老人</w:t>
      </w:r>
      <w:proofErr w:type="gramStart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總人口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14%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。主要產業為製東方美人茶。</w:t>
      </w:r>
    </w:p>
    <w:p w:rsidR="00E866A6" w:rsidRPr="00E866A6" w:rsidRDefault="00E866A6" w:rsidP="00E866A6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配合六星計畫，推動社福醫療、社區照顧關懷據點、社區治安、象山書院的讀書會、環保教育，並推動社區志工。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3. 94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年度會員只有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39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年度會員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93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人，新進會員成長比例相當高。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年度入會費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1,000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元有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42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人繳納，常年會費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500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元有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51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人繳納。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89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落實在地老化福利服務，提供長輩完善的服務。日間老人服務中心成立長壽俱樂部、老人文康中心，節慶聯誼、慶生會社區健康小站等。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89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藉由社區保健志</w:t>
      </w:r>
      <w:proofErr w:type="gramStart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工群使社區</w:t>
      </w:r>
      <w:proofErr w:type="gramEnd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長輩能安享快樂健康晚年；並推動健康小站，結合建立社區大站，照料居民健康。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E866A6" w:rsidRPr="00E866A6" w:rsidRDefault="00E866A6" w:rsidP="00E866A6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社區資源豐富，每年中油回饋金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萬元，由村長支配；還有熱心人士捐款，</w:t>
      </w:r>
      <w:proofErr w:type="gramStart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總收入的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28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％。理監事善加利用資源。</w:t>
      </w:r>
    </w:p>
    <w:p w:rsidR="00E866A6" w:rsidRPr="00E866A6" w:rsidRDefault="00E866A6" w:rsidP="00E866A6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proofErr w:type="gramStart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有國健局</w:t>
      </w:r>
      <w:proofErr w:type="gramEnd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與縣政府補助，協會</w:t>
      </w:r>
      <w:proofErr w:type="gramStart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承辦鄉屬的</w:t>
      </w:r>
      <w:proofErr w:type="gramEnd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老人日間服務中心，各項班團隊的活動相當豐富如：</w:t>
      </w:r>
      <w:proofErr w:type="gramStart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絃鼓班</w:t>
      </w:r>
      <w:proofErr w:type="gramEnd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、古箏班、工藝、媽媽教室、書法班等；老人的日間照顧由志工約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50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人輪班，每天午飯後再由家人接回。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提供社區老人健康管理、諮詢服務、復健文康休閒、慶生活動等，老人活動豐富；各項資料紀錄詳實，如：日間照顧日誌表、月報表、交班簿、健康紀錄表、智能狀態測驗等。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社區沒有人事費用支出，而是由熱誠的志工、衛生所、退休教師等資源整合；用年青健康老人服務老老人。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維護社區安全成立兩個巡守隊；各項活動海報設計具吸引力，活動各項紀錄成果報告詳盡。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E866A6" w:rsidRPr="00E866A6" w:rsidRDefault="00E866A6" w:rsidP="00E866A6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會員數太少。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會計科目的歸類須再調整，目前政府補助僅</w:t>
      </w:r>
      <w:proofErr w:type="gramStart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14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％，事實上社區照顧關懷據點的經費也算是政府補助，並未列入。</w:t>
      </w:r>
    </w:p>
    <w:p w:rsidR="00E866A6" w:rsidRPr="00E866A6" w:rsidRDefault="00E866A6" w:rsidP="00E866A6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簡報雖然精美有條理，但提報評鑑項目為媽媽教室，書面資料與簡報呈現時所</w:t>
      </w:r>
      <w:proofErr w:type="gramStart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比例太低。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資料的整理務實，但內容可再更豐富些。評鑑資料應呈現該指定年度工作狀況，評估有待加強。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擴大社區居民的參與，招募更多的會員。建議出版社區刊物，以宣導服務成果、凝聚社區意識。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可依年度中幾項重要的專案計畫，擬定具體的年度工作計畫，再依據年度計畫的內容編列年度的預算。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除定點式服務，應再加強社區內獨居老人關懷與服務，如送餐服務、電話問安、家庭訪視等。</w:t>
      </w:r>
    </w:p>
    <w:p w:rsidR="00E866A6" w:rsidRPr="00E866A6" w:rsidRDefault="00E866A6" w:rsidP="00E866A6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E866A6">
        <w:rPr>
          <w:rFonts w:ascii="Times New Roman" w:hAnsi="Times New Roman" w:cs="Times New Roman"/>
          <w:color w:val="000000"/>
          <w:kern w:val="0"/>
          <w:sz w:val="27"/>
          <w:szCs w:val="27"/>
        </w:rPr>
        <w:t>應辦理相關活動的滿意度調查，如對媽媽教室參加成員調查，以分析服務績效，找出進步空間。</w:t>
      </w:r>
    </w:p>
    <w:p w:rsidR="001E6A87" w:rsidRDefault="00E866A6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1A"/>
    <w:rsid w:val="005852D7"/>
    <w:rsid w:val="0064281A"/>
    <w:rsid w:val="006B0795"/>
    <w:rsid w:val="00847A7A"/>
    <w:rsid w:val="00924ECA"/>
    <w:rsid w:val="00E8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E866A6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E866A6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E866A6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E866A6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2017-05-17T00:53:00Z</dcterms:created>
  <dcterms:modified xsi:type="dcterms:W3CDTF">2017-05-17T00:53:00Z</dcterms:modified>
</cp:coreProperties>
</file>