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8B" w:rsidRPr="003B7D8B" w:rsidRDefault="003B7D8B" w:rsidP="003B7D8B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3B7D8B">
        <w:rPr>
          <w:rFonts w:ascii="新細明體" w:hAnsi="新細明體" w:cs="新細明體"/>
          <w:kern w:val="0"/>
          <w:szCs w:val="24"/>
        </w:rPr>
        <w:fldChar w:fldCharType="begin"/>
      </w:r>
      <w:r w:rsidRPr="003B7D8B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"http://w3.mohw.gov.tw/MOHW_Upload/doc/appraise/report/96/96report-W.htm" \o "中間主要內容區" </w:instrText>
      </w:r>
      <w:r w:rsidRPr="003B7D8B">
        <w:rPr>
          <w:rFonts w:ascii="新細明體" w:hAnsi="新細明體" w:cs="新細明體"/>
          <w:kern w:val="0"/>
          <w:szCs w:val="24"/>
        </w:rPr>
        <w:fldChar w:fldCharType="separate"/>
      </w:r>
      <w:r w:rsidRPr="003B7D8B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3B7D8B">
        <w:rPr>
          <w:rFonts w:ascii="新細明體" w:hAnsi="新細明體" w:cs="新細明體"/>
          <w:kern w:val="0"/>
          <w:szCs w:val="24"/>
        </w:rPr>
        <w:fldChar w:fldCharType="end"/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五、台南市政府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全市共有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210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市政府以健康城市為主軸來切入社區發展工作，使社區有操作的議題，提升社區對自身需求與能力的重視，展現市政府對社區的用心與企圖，藉社區的力量來帶動全市的進步，策略與觀念相當正確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運用社區好望角專案、空地空屋自治管理條例，有系統且有彈性地規劃社區的閒置空間，使得社區環保與生態工作紮根，發揮示範與帶領的作用。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公部門資源整合的績效不錯，橫向連結上，包括不同功能的各單位，市政府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局室擬訂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119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項分四季呈現，其中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52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議題提供社區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445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萬共同執行，協調連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繫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性值得嘉許。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重視社區輔導與培力，包括基礎培訓、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分級培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力、績優社區培力、社區陪伴社區等機制，皆為相當不錯的策略。對社區輔導採取由下向上，實踐社區主義價值觀念。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5.95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41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件，補助經費共計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464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萬元，已全數核銷。且無內政部補助未核銷案件，成效優異。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落實各面向之福利族群，各種社區福利推動相當完整。非營利組織與大專院校等方面，亦有許多的努力與結合。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社會局結合學術單位，針對全市社區進行社區需求調查，對未來規劃相關資源分配有基礎。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社區實地評鑑相關業務資料、簡報呈現，分類詳細且完整。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出版府城傑出社區之旅專輯，介紹社區的特色與執行項目內容豐富詳細。辦理十大傑出社區選拔，鼓勵社區爭取榮譽。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社區發展工作目標內容明確。願景明確，訓練志工研習，發展社區特色。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重視教育培力與輔導陪伴的機制，各區公所的陪伴讓社區得到充分的支持與培力，是其他縣市所罕見的；輔導落實，不以塑造資源集中型之明星社區為目標而輔導。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市政府結合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個專業團隊、大學，透過學術單位的指導，辦理社區輔導與學習，希里幹事社工化。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辦理社區發展工作研習及社區培力兩大部分，由實務工作者及學者進行協助。區分起步型及進階型社區進行適當的輔導與協助。有培植二軍的概念，使社區人才不致產生斷層，也讓優秀的社區不斷出現。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480" w:firstLine="2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社區照顧關懷據點達成率為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107%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建立社區資源網路分布圖。每里一個活動中心，方便市民使用。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社區發展區域調查中運用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GIS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系統，以創新性科技來思考社會資源與服務提供的配搭狀況分析，相當具有前瞻性與創新性。使未來有更精確的計畫與資源的分配，顯見市政府強化社區發展工作的意願，值得鼓勵。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社區需求調查仍應以社區為單位，且由協會自行設計，該資料較能貼近社區所需要的訊息，社區也能藉調查的機會去了解居民以及宣傳社區，此亦為培養提升社區能力的策略。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298" w:firstLine="41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強化社區問題與需求的瞭解，協助社區認知問題與訂定發展策略。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思考對於婦女與老人志工之人力資源開發與培力。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3,000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萬元經費比例高，未來如果經費縮減將如何因應。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社區發展已經相當成熟，可以再參考國外案例，除創新推動的作法外，也應繼續思考未來永續發展的策略。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藉社區需求調查，了解在地地區特性，讓社區有能力解讀。市府或社區辦理各種輔導與社區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培力前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，應先進行簡易的社區問題與福利服務需求評估。可思考自行設置旗艦型計畫，鼓勵社區的進步，提升培力與學習機制。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區公所參與社區培力已有具體的開始，未來如何深化，讓公所能夠落實服務與協助的功能。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南市大樓多，各種委員會如何與社區、里、公所結合，利用評鑑來活化與考核，將有助於里、社區、公所的整合。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老人人口比例各社區並不平均，從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5%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到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30%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都有，表示應該有更精細的方式來分析規劃未來資源的分佈情況，讓有需要的社區得到更多的資源與輔導，如此才是真正將資源用在刀口上。</w:t>
      </w:r>
    </w:p>
    <w:p w:rsidR="003B7D8B" w:rsidRPr="003B7D8B" w:rsidRDefault="003B7D8B" w:rsidP="003B7D8B">
      <w:pPr>
        <w:widowControl/>
        <w:autoSpaceDN/>
        <w:ind w:left="958" w:right="-5" w:hanging="25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社區照顧關懷據點的輔導，局內</w:t>
      </w:r>
      <w:proofErr w:type="gramStart"/>
      <w:r w:rsidRPr="003B7D8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長青課與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行政課應有更多的合作，與南區輔導團隊的合作，加強社區在資料蒐集與分析上的能力，如需求調查、身心狀況分析，為未來服務的方向有更正確的指引。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社區照顧員培訓受訓應普及化，提升照顧品質。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3B7D8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.可思考強化婦女與老人在社區志願服務工作方面的人力開發與培力。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29" w:hanging="3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10.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輔導、培力、訓練的課程或會議，各相關部門皆有舉辦，請思考如何整合，不要重複，增加效率，以免資源浪費與耗損社區能量。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六、台南市南區大恩社區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會務與行政管理完整，各項文件、公文等完備。</w:t>
      </w:r>
    </w:p>
    <w:p w:rsidR="003B7D8B" w:rsidRPr="003B7D8B" w:rsidRDefault="003B7D8B" w:rsidP="003B7D8B">
      <w:pPr>
        <w:widowControl/>
        <w:autoSpaceDN/>
        <w:ind w:left="989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相關業務資料、簡報之呈現與分類詳細且完整。</w:t>
      </w:r>
    </w:p>
    <w:p w:rsidR="003B7D8B" w:rsidRPr="003B7D8B" w:rsidRDefault="003B7D8B" w:rsidP="003B7D8B">
      <w:pPr>
        <w:widowControl/>
        <w:autoSpaceDN/>
        <w:ind w:left="948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完整，傳票粘貼憑證完整建檔，年度收支決算表公開昭信且經會議議決通過。有財產目錄清冊，理監事定期會議提報財務報表。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社區活動力強，凝聚力向心力夠，各項活動參與者相當踴躍。社區自主性高，居民共同參加需求討論，帶動整體發展與進步。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成立社區規劃工作室，有計畫地推動社區營造工作，包括將飛機場轉化成社區產業的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部份，不但具有創意，更能將原有劣勢轉變為優勢，乃是社區真正能突破現況的關鍵所在。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對於環境的改造不遺餘力，充分表現社區志工的動員力與創意。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社區迎接陣仗頗為驚人，在市區中的社區能有此動員能力，令人感動與讚嘆，也表示協會的績效受到居民的肯定與支持，對於未來所執行的服務工作也有一定的正面效果。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社區與各單位配合密切，與國中、國小、機場有效聯結（含中央、市政府、公所、台電、中油、空軍、各民營），相關社區資源利用完整。對本身遭遇問題，定位清楚敘述詳細。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各種面向之活動辦理頻繁，兼顧各種族群。社區活動紮實、多元化，志工招募與訓練落實。志工分工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其中祥和關懷（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人），環保（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人），保健（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人）。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社區成立規劃工作室，辦理社區兒童、青少年活動與輔導，重視培育與培力，青少年服務社區，讓其了解回饋分享的重要性。盡心盡力，貢獻卓著，相當難得。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落實社區照顧的精神與功能，全面性規劃與推動各項福利服務，顯示社區能力頗強，十分重視人的服務且關心社區各層面的需求。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社區服務工作兼具廣度與深度，如老人服務工作中除一般性照顧工作外，還能做到相關福利補助的諮詢服務，提供相關社會資源。顯示社區已進階到另一層次，也對未來服務有更積極的正面效果。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社區位置圖標示詳細。社區行銷具有成果，在媒體出現次數頻繁。</w:t>
      </w:r>
    </w:p>
    <w:p w:rsidR="003B7D8B" w:rsidRPr="003B7D8B" w:rsidRDefault="003B7D8B" w:rsidP="003B7D8B">
      <w:pPr>
        <w:widowControl/>
        <w:autoSpaceDN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人口特質、弱勢人口群、社區問題與福利服務的分析，應再求深入。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社區永續發展與陪伴其他社區之策略思考。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社區在進行相關服務前仍須有社區需求調查作為基礎，不但能提高服務本身的正當性，也能在資源分配上更有適切性，且此類需求調查應由社區本身來操作，如此才能獲得更精細且更具代表性的訊息。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社區服務志工人力部分應有更完善的培訓方向與計畫，不論在環境營造或人的服務，以符合其工作任務需求的方式設計課程。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加強對於社區問題與社區需求的了解。高齡人口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580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人達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15%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，如何提供相關服務，值得思考。建立弱勢團體（中低、外籍配偶、身心障礙）的資料，擬定相關照顧服務、活動的辦理。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基金不應納入年度收入，以基金收支表呈現。財產負載表，公司損益表是否需要社區可以自行決定。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人才培育方面，需強化核心規劃人員的培育，提供志工服務方面的成長，並強化社區婦女參與上的專業能力。將發展經驗帶動鄰近社區。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社區關懷據點頗具成效，然而在成果呈現上則應注意細節，包括課程看板應放置於顯眼處以供老人確認，資料擺放方式則強調以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管精神或病歷表模式加以放置，而身心狀況表及滿意度調查也應定期操作，以利老人狀況之追蹤與服務績效之了解。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志工進行關懷訪視前應通知老人，並建立健康調查表，以方便社區志工進行服務與協助。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將看飛機做為社區產業，是否會牽涉到機場安全等因素，應加以注意。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七、台南市北區文成社區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完整，傳票粘貼憑證完整建檔，年度收支結算表公開昭信且經會議議決通過。財產有目錄清冊，理監事定期會議提報財務收支報表。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各項社區活動，舉辦相當多且豐富，尤重於婦女與青少年。社區報告是由里長來擔任，顯示與社區互動十分良好，為社區的人和奠定良好基礎。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社區與信仰中心文靈宮互動良好，資源平台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個相互支援，社區活動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與捐收收入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達年度收入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68%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，相當難得，降低社區對政府依賴性。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社區在資源結合能力上也有相當好的表現，其中資源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網絡圖的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繪製就是具體呈現方式，讓社區在自主能力上有更好的機會。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社區掌握未來發展方向與重點，將青壯年服務方式轉向為福利人口群，顯見重視弱勢人口的需要，也能從經驗中學習正確的服務概念。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社區舉辦「走向何方，行何事」之座談，了解需求與凝聚共識。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創新性工作，對青少年服務有設計祈福禮、體驗營等適合其特性的社區性服務，將媽媽教室成功轉型為婦女會，將原自我成長的活動，轉化為提供服務的重要人力資源，是臺灣社區應學習的範例。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60-70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人，分環保、媽媽教室、關懷等組。辦理守望相助、音樂饗宴、街頭表演。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對青少年提供才藝、讀經、熱門音樂、成年體驗、武術等活動。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媽媽教室活動內容豐富含瑜珈、舞蹈、文學、造型、藝術、手語班等。活動中心充分使用，以促進社區發展，辦理活動眾多增加居民的參與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與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服務。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推廣資源回收教育活動，提升社區環保意識。社區辦理資源回收、吸管藝術品；造型藝術、民俗花燈活動增進居民互動。社區空地的重整，在市區的社區中能做到如此程度，實屬不易且值得鼓勵。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社區與附近資源的整合相當傑出，包括學校、醫院、鄉生所、基金會、建築師協會合作，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特別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與夜市、企業與里辦公室充分結合，運用資源以促進社區各面向發展。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推動蝴蝶生態復育與營造，將蝴蝶作為社區意象、圖騰及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標誌，強調社區環境生態永續工作，結合環境改造（空地認養）社區營造、蝴蝶網室、環境，組織志工隊及蝴蝶保姆（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年開始）與學校、住戶溝通提供土地使用。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防治登革熱具有成效（目前已無案例發生）。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人口特質、弱勢人口群、社區問題與福利服務的分析，應再深入。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會務與資料之呈現上，仍有待輔導與加強。會務與行政管理的相關資料較為不足有待強化與提升。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目前已有關懷站來對老人提供服務且有相當規模，包括量測血壓與健康促進活動等，希望未來能更有系統的規劃服務，如申請為社區照顧關懷據點，加上社區的活動中心，應能提供更廣泛的社區型老人服務。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加強志工專業訓練，提供未來更專業的服務，包括志工手冊、加入祥和志工隊、相關活動要有服務記錄，學習將服務成果與資料整理等。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社區人口約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4,100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餘人，應重視社區需求的了解與分析，尤其更應重視不同生活區域的多元特性，更細緻的分析不同區域或人口特性的需求，如此才能獲得更廣泛的支持與合作。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社區活動已相當多元化，未來設計服務方案時，應該略作簡易之社區問題與需求之調查。對弱勢人口的分析，以作為後續關懷服務的依據。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社區年輕家庭多，可增加辦理親子活動，增進居民對社區的參與。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在人才的培育方面，需強化核心規劃人員的培育，提供志工在服務方面的成長，並強化社區婦女服務的專業能力。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志工隊種類多、後續的基礎培訓及成長訓練可以再加強，未來配合關懷照顧工作的實施，可以對志工加以分類可以再思考。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6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積極結合學校教育單位的資源與配合，如兒童課輔、青少年活動、長青學苑、外籍配偶輔導，甚至經費計畫申請上的協助，會對社區相關工作有事半功倍的效果。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會議紀錄內容應再詳細。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3B7D8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八、台南市安平區華平社區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社區的各項功能組織完整，社區居民活動熱絡，相當著力於社區空間的利用與規劃。社區鄰近國家安平風景區，有相當多的景觀資源。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會務與行政管理相關文件完備，符合評鑑之標準；會計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完整，傳票粘貼憑證完整建檔，年度收支結算表公開昭信且經會議議決通過。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財產有目錄清冊，理監事定期會議提報財務收支情形。財務管理朝簡要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清晰，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讓人易懂方式整理與歸檔，值得推廣。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社區由文南社區理事長陳清泉先生擔任陪伴老師。理事長的簡報內容詳盡，報告中富含文化氣息，作對押韻，著實具有特色。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社區屬於市區新興地帶，有許多新大樓林立，人口數激增，能在短時間內參加全國社區評鑑，顯見社區的實力，未來可善用及啟動此人力資源加以發揮。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相關社區資源利用完整與各單位配合密切。社區與里長、鄰長合作無間，促進社區進步。與大樓管委會互動良好。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舉辦各種不同類型的社區藝文活動，女性朋友參與踴躍。發行社區報，宣導社區各項活動，增進居民對社區的認識與資訊傳播與訊息。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社區爭取下，地主願將閒置空間改變為臨時停車場，提高空間使用率。凝聚社區意識，讓冷漠的都市環境有著溫暖熱鬧的人情氣氛，另也提高社區地價，生活品質提升，吸引更多人願意居住。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社區針對市區型治安問題，加強守望相助之服務工作，針對需求來提供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適切且符合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期待的服務，值得肯定。巡守隊、志工隊運作穩健、促進地方治安與生活提昇。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社區對本身的資源優缺點，經由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來作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分析，結合遠景不斷進步。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人口統計分析、社區問題及福利服務需求尚未完整呈現。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志工之培力與數量可以再強化。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社區居民超過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人，應建立弱勢人口群的基本人口統計資料，了解其服務需求，奠定未來計畫推動的基礎。</w:t>
      </w:r>
    </w:p>
    <w:p w:rsidR="003B7D8B" w:rsidRPr="003B7D8B" w:rsidRDefault="003B7D8B" w:rsidP="003B7D8B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社區青少年比例相當高，應思考其需求與服務取向？社區提供青少年球類運動空間，在打球中規劃相關活動，使其能為社區盡一己之力，以提供社區更多的力量與創意。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設計服務方案時，應該略作簡易的社區問題與需求調查。未來工作目標可經由社區會議及需求調查來確定服務的內容。</w:t>
      </w:r>
    </w:p>
    <w:p w:rsidR="003B7D8B" w:rsidRPr="003B7D8B" w:rsidRDefault="003B7D8B" w:rsidP="003B7D8B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應積極思考志工之管理策略，如人數如何增加、辦理成長與培訓課程、婦女志工之強化等。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關懷社區內弱勢團體，可朝建立人口資料，組織與訓練志工，確認服務對象內容，再申請經費或爭取資源執行。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如社區有相當多的老人，卻沒能設置社區關懷據點，須引進資源與輔導支援；在申請據點前仍需注意老人需求調查是否完備、服務志工是否培訓完成，思考使用者付費制度，以利服務的永續性。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3" w:hanging="28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建議應結合風景區的資源，將社區文史資料加以蒐集與累積，未來才能擴大風景區之效益，獲得其資源來發展社區。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3" w:hanging="28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社區有優美的生活環境，應增加會員、擴大居民參與。社區婦女參與服務人數比例高，可朝媽媽教室或婦女成長等方案來增進參與。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3" w:hanging="28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可與大樓管理委員會合作，從清除小廣告，提供張貼公告的場所，藉由民間企業（例如信義房屋）的支持與資源來促進社區的進步。</w:t>
      </w:r>
    </w:p>
    <w:p w:rsidR="003B7D8B" w:rsidRPr="003B7D8B" w:rsidRDefault="003B7D8B" w:rsidP="003B7D8B">
      <w:pPr>
        <w:widowControl/>
        <w:autoSpaceDN/>
        <w:spacing w:before="100" w:beforeAutospacing="1" w:after="100" w:afterAutospacing="1"/>
        <w:ind w:left="993" w:hanging="28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興建活動中心應廣</w:t>
      </w:r>
      <w:proofErr w:type="gramStart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納眾言</w:t>
      </w:r>
      <w:proofErr w:type="gramEnd"/>
      <w:r w:rsidRPr="003B7D8B">
        <w:rPr>
          <w:rFonts w:ascii="Times New Roman" w:hAnsi="Times New Roman" w:cs="Times New Roman"/>
          <w:color w:val="000000"/>
          <w:kern w:val="0"/>
          <w:sz w:val="27"/>
          <w:szCs w:val="27"/>
        </w:rPr>
        <w:t>，讓居民表達空間的使用、功能發揮的意見。</w:t>
      </w:r>
    </w:p>
    <w:p w:rsidR="001E6A87" w:rsidRDefault="003B7D8B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53"/>
    <w:rsid w:val="003B7D8B"/>
    <w:rsid w:val="005852D7"/>
    <w:rsid w:val="006B0795"/>
    <w:rsid w:val="00847A7A"/>
    <w:rsid w:val="00924ECA"/>
    <w:rsid w:val="00A2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3B7D8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B7D8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3B7D8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3B7D8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2017-05-17T00:38:00Z</dcterms:created>
  <dcterms:modified xsi:type="dcterms:W3CDTF">2017-05-17T00:39:00Z</dcterms:modified>
</cp:coreProperties>
</file>