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CB3" w:rsidRPr="009D1CB3" w:rsidRDefault="009D1CB3" w:rsidP="009D1CB3">
      <w:pPr>
        <w:widowControl/>
        <w:autoSpaceDN/>
        <w:textAlignment w:val="auto"/>
        <w:rPr>
          <w:rFonts w:ascii="新細明體" w:hAnsi="新細明體" w:cs="新細明體"/>
          <w:kern w:val="0"/>
          <w:szCs w:val="24"/>
        </w:rPr>
      </w:pPr>
      <w:r w:rsidRPr="009D1CB3">
        <w:rPr>
          <w:rFonts w:ascii="新細明體" w:hAnsi="新細明體" w:cs="新細明體"/>
          <w:kern w:val="0"/>
          <w:szCs w:val="24"/>
        </w:rPr>
        <w:fldChar w:fldCharType="begin"/>
      </w:r>
      <w:r w:rsidRPr="009D1CB3">
        <w:rPr>
          <w:rFonts w:ascii="新細明體" w:hAnsi="新細明體" w:cs="新細明體"/>
          <w:kern w:val="0"/>
          <w:szCs w:val="24"/>
        </w:rPr>
        <w:instrText xml:space="preserve"> HYPERLINK "http://w3.mohw.gov.tw/MOHW_Upload/doc/appraise/report/96/96report-B.htm" \o "中間主要內容區" </w:instrText>
      </w:r>
      <w:r w:rsidRPr="009D1CB3">
        <w:rPr>
          <w:rFonts w:ascii="新細明體" w:hAnsi="新細明體" w:cs="新細明體"/>
          <w:kern w:val="0"/>
          <w:szCs w:val="24"/>
        </w:rPr>
        <w:fldChar w:fldCharType="separate"/>
      </w:r>
      <w:r w:rsidRPr="009D1CB3">
        <w:rPr>
          <w:rFonts w:ascii="Times New Roman" w:hAnsi="Times New Roman" w:cs="Times New Roman"/>
          <w:color w:val="FFFFFF"/>
          <w:kern w:val="0"/>
          <w:sz w:val="27"/>
          <w:szCs w:val="27"/>
          <w:u w:val="single"/>
        </w:rPr>
        <w:t>:::</w:t>
      </w:r>
      <w:r w:rsidRPr="009D1CB3">
        <w:rPr>
          <w:rFonts w:ascii="新細明體" w:hAnsi="新細明體" w:cs="新細明體"/>
          <w:kern w:val="0"/>
          <w:szCs w:val="24"/>
        </w:rPr>
        <w:fldChar w:fldCharType="end"/>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bookmarkStart w:id="0" w:name="_GoBack"/>
      <w:bookmarkEnd w:id="0"/>
      <w:r w:rsidRPr="009D1CB3">
        <w:rPr>
          <w:rFonts w:ascii="Times New Roman" w:hAnsi="Times New Roman" w:cs="Times New Roman"/>
          <w:b/>
          <w:bCs/>
          <w:color w:val="000000"/>
          <w:kern w:val="0"/>
          <w:sz w:val="27"/>
          <w:szCs w:val="27"/>
        </w:rPr>
        <w:t>六、高雄市政府</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（一）推展社區發展執行概況</w:t>
      </w:r>
    </w:p>
    <w:p w:rsidR="009D1CB3" w:rsidRPr="009D1CB3" w:rsidRDefault="009D1CB3" w:rsidP="009D1CB3">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已成立</w:t>
      </w:r>
      <w:r w:rsidRPr="009D1CB3">
        <w:rPr>
          <w:rFonts w:ascii="Times New Roman" w:hAnsi="Times New Roman" w:cs="Times New Roman"/>
          <w:color w:val="000000"/>
          <w:kern w:val="0"/>
          <w:sz w:val="27"/>
          <w:szCs w:val="27"/>
        </w:rPr>
        <w:t>286</w:t>
      </w:r>
      <w:r w:rsidRPr="009D1CB3">
        <w:rPr>
          <w:rFonts w:ascii="Times New Roman" w:hAnsi="Times New Roman" w:cs="Times New Roman"/>
          <w:color w:val="000000"/>
          <w:kern w:val="0"/>
          <w:sz w:val="27"/>
          <w:szCs w:val="27"/>
        </w:rPr>
        <w:t>個社區發展協會，</w:t>
      </w:r>
      <w:r w:rsidRPr="009D1CB3">
        <w:rPr>
          <w:rFonts w:ascii="Times New Roman" w:hAnsi="Times New Roman" w:cs="Times New Roman"/>
          <w:color w:val="000000"/>
          <w:kern w:val="0"/>
          <w:sz w:val="27"/>
          <w:szCs w:val="27"/>
        </w:rPr>
        <w:t>95</w:t>
      </w:r>
      <w:r w:rsidRPr="009D1CB3">
        <w:rPr>
          <w:rFonts w:ascii="Times New Roman" w:hAnsi="Times New Roman" w:cs="Times New Roman"/>
          <w:color w:val="000000"/>
          <w:kern w:val="0"/>
          <w:sz w:val="27"/>
          <w:szCs w:val="27"/>
        </w:rPr>
        <w:t>年度預算編列</w:t>
      </w:r>
      <w:r w:rsidRPr="009D1CB3">
        <w:rPr>
          <w:rFonts w:ascii="Times New Roman" w:hAnsi="Times New Roman" w:cs="Times New Roman"/>
          <w:color w:val="000000"/>
          <w:kern w:val="0"/>
          <w:sz w:val="27"/>
          <w:szCs w:val="27"/>
        </w:rPr>
        <w:t>899</w:t>
      </w:r>
      <w:r w:rsidRPr="009D1CB3">
        <w:rPr>
          <w:rFonts w:ascii="Times New Roman" w:hAnsi="Times New Roman" w:cs="Times New Roman"/>
          <w:color w:val="000000"/>
          <w:kern w:val="0"/>
          <w:sz w:val="27"/>
          <w:szCs w:val="27"/>
        </w:rPr>
        <w:t>萬</w:t>
      </w:r>
      <w:r w:rsidRPr="009D1CB3">
        <w:rPr>
          <w:rFonts w:ascii="Times New Roman" w:hAnsi="Times New Roman" w:cs="Times New Roman"/>
          <w:color w:val="000000"/>
          <w:kern w:val="0"/>
          <w:sz w:val="27"/>
          <w:szCs w:val="27"/>
        </w:rPr>
        <w:t>3,970</w:t>
      </w:r>
      <w:r w:rsidRPr="009D1CB3">
        <w:rPr>
          <w:rFonts w:ascii="Times New Roman" w:hAnsi="Times New Roman" w:cs="Times New Roman"/>
          <w:color w:val="000000"/>
          <w:kern w:val="0"/>
          <w:sz w:val="27"/>
          <w:szCs w:val="27"/>
        </w:rPr>
        <w:t>元，執行率</w:t>
      </w:r>
      <w:r w:rsidRPr="009D1CB3">
        <w:rPr>
          <w:rFonts w:ascii="Times New Roman" w:hAnsi="Times New Roman" w:cs="Times New Roman"/>
          <w:color w:val="000000"/>
          <w:kern w:val="0"/>
          <w:sz w:val="27"/>
          <w:szCs w:val="27"/>
        </w:rPr>
        <w:t>95.4%</w:t>
      </w:r>
      <w:r w:rsidRPr="009D1CB3">
        <w:rPr>
          <w:rFonts w:ascii="Times New Roman" w:hAnsi="Times New Roman" w:cs="Times New Roman"/>
          <w:color w:val="000000"/>
          <w:kern w:val="0"/>
          <w:sz w:val="27"/>
          <w:szCs w:val="27"/>
        </w:rPr>
        <w:t>。</w:t>
      </w:r>
    </w:p>
    <w:p w:rsidR="009D1CB3" w:rsidRPr="009D1CB3" w:rsidRDefault="009D1CB3" w:rsidP="009D1CB3">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訂定年度計畫，執行</w:t>
      </w:r>
      <w:r w:rsidRPr="009D1CB3">
        <w:rPr>
          <w:rFonts w:ascii="Times New Roman" w:hAnsi="Times New Roman" w:cs="Times New Roman"/>
          <w:color w:val="000000"/>
          <w:kern w:val="0"/>
          <w:sz w:val="27"/>
          <w:szCs w:val="27"/>
        </w:rPr>
        <w:t>8</w:t>
      </w:r>
      <w:r w:rsidRPr="009D1CB3">
        <w:rPr>
          <w:rFonts w:ascii="Times New Roman" w:hAnsi="Times New Roman" w:cs="Times New Roman"/>
          <w:color w:val="000000"/>
          <w:kern w:val="0"/>
          <w:sz w:val="27"/>
          <w:szCs w:val="27"/>
        </w:rPr>
        <w:t>項重要工作計畫，並訂頒</w:t>
      </w:r>
      <w:r w:rsidRPr="009D1CB3">
        <w:rPr>
          <w:rFonts w:ascii="Times New Roman" w:hAnsi="Times New Roman" w:cs="Times New Roman"/>
          <w:color w:val="000000"/>
          <w:kern w:val="0"/>
          <w:sz w:val="27"/>
          <w:szCs w:val="27"/>
        </w:rPr>
        <w:t>8</w:t>
      </w:r>
      <w:r w:rsidRPr="009D1CB3">
        <w:rPr>
          <w:rFonts w:ascii="Times New Roman" w:hAnsi="Times New Roman" w:cs="Times New Roman"/>
          <w:color w:val="000000"/>
          <w:kern w:val="0"/>
          <w:sz w:val="27"/>
          <w:szCs w:val="27"/>
        </w:rPr>
        <w:t>項作業規定或實施計畫，作為推展依據。落實各面向之福利族群，各種福利推動相當完整。</w:t>
      </w:r>
    </w:p>
    <w:p w:rsidR="009D1CB3" w:rsidRPr="009D1CB3" w:rsidRDefault="009D1CB3" w:rsidP="009D1CB3">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3.95</w:t>
      </w:r>
      <w:r w:rsidRPr="009D1CB3">
        <w:rPr>
          <w:rFonts w:ascii="Times New Roman" w:hAnsi="Times New Roman" w:cs="Times New Roman"/>
          <w:color w:val="000000"/>
          <w:kern w:val="0"/>
          <w:sz w:val="27"/>
          <w:szCs w:val="27"/>
        </w:rPr>
        <w:t>年度內政部核定補助案</w:t>
      </w:r>
      <w:r w:rsidRPr="009D1CB3">
        <w:rPr>
          <w:rFonts w:ascii="Times New Roman" w:hAnsi="Times New Roman" w:cs="Times New Roman"/>
          <w:color w:val="000000"/>
          <w:kern w:val="0"/>
          <w:sz w:val="27"/>
          <w:szCs w:val="27"/>
        </w:rPr>
        <w:t>29</w:t>
      </w:r>
      <w:r w:rsidRPr="009D1CB3">
        <w:rPr>
          <w:rFonts w:ascii="Times New Roman" w:hAnsi="Times New Roman" w:cs="Times New Roman"/>
          <w:color w:val="000000"/>
          <w:kern w:val="0"/>
          <w:sz w:val="27"/>
          <w:szCs w:val="27"/>
        </w:rPr>
        <w:t>件，高雄市有</w:t>
      </w:r>
      <w:r w:rsidRPr="009D1CB3">
        <w:rPr>
          <w:rFonts w:ascii="Times New Roman" w:hAnsi="Times New Roman" w:cs="Times New Roman"/>
          <w:color w:val="000000"/>
          <w:kern w:val="0"/>
          <w:sz w:val="27"/>
          <w:szCs w:val="27"/>
        </w:rPr>
        <w:t>286</w:t>
      </w:r>
      <w:r w:rsidRPr="009D1CB3">
        <w:rPr>
          <w:rFonts w:ascii="Times New Roman" w:hAnsi="Times New Roman" w:cs="Times New Roman"/>
          <w:color w:val="000000"/>
          <w:kern w:val="0"/>
          <w:sz w:val="27"/>
          <w:szCs w:val="27"/>
        </w:rPr>
        <w:t>個社區發展協會，核定補助案件比率</w:t>
      </w:r>
      <w:r w:rsidRPr="009D1CB3">
        <w:rPr>
          <w:rFonts w:ascii="Times New Roman" w:hAnsi="Times New Roman" w:cs="Times New Roman"/>
          <w:color w:val="000000"/>
          <w:kern w:val="0"/>
          <w:sz w:val="27"/>
          <w:szCs w:val="27"/>
        </w:rPr>
        <w:t>10%</w:t>
      </w:r>
      <w:r w:rsidRPr="009D1CB3">
        <w:rPr>
          <w:rFonts w:ascii="Times New Roman" w:hAnsi="Times New Roman" w:cs="Times New Roman"/>
          <w:color w:val="000000"/>
          <w:kern w:val="0"/>
          <w:sz w:val="27"/>
          <w:szCs w:val="27"/>
        </w:rPr>
        <w:t>，補助經費共計</w:t>
      </w:r>
      <w:r w:rsidRPr="009D1CB3">
        <w:rPr>
          <w:rFonts w:ascii="Times New Roman" w:hAnsi="Times New Roman" w:cs="Times New Roman"/>
          <w:color w:val="000000"/>
          <w:kern w:val="0"/>
          <w:sz w:val="27"/>
          <w:szCs w:val="27"/>
        </w:rPr>
        <w:t>113</w:t>
      </w:r>
      <w:r w:rsidRPr="009D1CB3">
        <w:rPr>
          <w:rFonts w:ascii="Times New Roman" w:hAnsi="Times New Roman" w:cs="Times New Roman"/>
          <w:color w:val="000000"/>
          <w:kern w:val="0"/>
          <w:sz w:val="27"/>
          <w:szCs w:val="27"/>
        </w:rPr>
        <w:t>萬元，已全數完成核銷。</w:t>
      </w:r>
    </w:p>
    <w:p w:rsidR="009D1CB3" w:rsidRPr="009D1CB3" w:rsidRDefault="009D1CB3" w:rsidP="009D1CB3">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proofErr w:type="gramStart"/>
      <w:r w:rsidRPr="009D1CB3">
        <w:rPr>
          <w:rFonts w:ascii="Times New Roman" w:hAnsi="Times New Roman" w:cs="Times New Roman"/>
          <w:color w:val="000000"/>
          <w:kern w:val="0"/>
          <w:sz w:val="27"/>
          <w:szCs w:val="27"/>
        </w:rPr>
        <w:t>賡</w:t>
      </w:r>
      <w:proofErr w:type="gramEnd"/>
      <w:r w:rsidRPr="009D1CB3">
        <w:rPr>
          <w:rFonts w:ascii="Times New Roman" w:hAnsi="Times New Roman" w:cs="Times New Roman"/>
          <w:color w:val="000000"/>
          <w:kern w:val="0"/>
          <w:sz w:val="27"/>
          <w:szCs w:val="27"/>
        </w:rPr>
        <w:t>續辦理轄區內社區發展協會調查作業，並委託高雄市社區大學促進會辦理該市社區輔導及參訪作業、該</w:t>
      </w:r>
      <w:proofErr w:type="gramStart"/>
      <w:r w:rsidRPr="009D1CB3">
        <w:rPr>
          <w:rFonts w:ascii="Times New Roman" w:hAnsi="Times New Roman" w:cs="Times New Roman"/>
          <w:color w:val="000000"/>
          <w:kern w:val="0"/>
          <w:sz w:val="27"/>
          <w:szCs w:val="27"/>
        </w:rPr>
        <w:t>市社造業務局處訪談及</w:t>
      </w:r>
      <w:proofErr w:type="gramEnd"/>
      <w:r w:rsidRPr="009D1CB3">
        <w:rPr>
          <w:rFonts w:ascii="Times New Roman" w:hAnsi="Times New Roman" w:cs="Times New Roman"/>
          <w:color w:val="000000"/>
          <w:kern w:val="0"/>
          <w:sz w:val="27"/>
          <w:szCs w:val="27"/>
        </w:rPr>
        <w:t>問卷調查。</w:t>
      </w:r>
    </w:p>
    <w:p w:rsidR="009D1CB3" w:rsidRPr="009D1CB3" w:rsidRDefault="009D1CB3" w:rsidP="009D1CB3">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運用多元就業開發方案人力</w:t>
      </w:r>
      <w:r w:rsidRPr="009D1CB3">
        <w:rPr>
          <w:rFonts w:ascii="Times New Roman" w:hAnsi="Times New Roman" w:cs="Times New Roman"/>
          <w:color w:val="000000"/>
          <w:kern w:val="0"/>
          <w:sz w:val="27"/>
          <w:szCs w:val="27"/>
        </w:rPr>
        <w:t>21</w:t>
      </w:r>
      <w:r w:rsidRPr="009D1CB3">
        <w:rPr>
          <w:rFonts w:ascii="Times New Roman" w:hAnsi="Times New Roman" w:cs="Times New Roman"/>
          <w:color w:val="000000"/>
          <w:kern w:val="0"/>
          <w:sz w:val="27"/>
          <w:szCs w:val="27"/>
        </w:rPr>
        <w:t>名人力，配置於社會局、各區公所及轄內社區發展協會，協助推動社區發展工作。</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（二）主要特色</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proofErr w:type="gramStart"/>
      <w:r w:rsidRPr="009D1CB3">
        <w:rPr>
          <w:rFonts w:ascii="Times New Roman" w:hAnsi="Times New Roman" w:cs="Times New Roman"/>
          <w:color w:val="000000"/>
          <w:kern w:val="0"/>
          <w:sz w:val="27"/>
          <w:szCs w:val="27"/>
        </w:rPr>
        <w:t>積極培</w:t>
      </w:r>
      <w:proofErr w:type="gramEnd"/>
      <w:r w:rsidRPr="009D1CB3">
        <w:rPr>
          <w:rFonts w:ascii="Times New Roman" w:hAnsi="Times New Roman" w:cs="Times New Roman"/>
          <w:color w:val="000000"/>
          <w:kern w:val="0"/>
          <w:sz w:val="27"/>
          <w:szCs w:val="27"/>
        </w:rPr>
        <w:t>力區公所參與社區，辦理「高雄市協力各區開啟社區</w:t>
      </w:r>
      <w:proofErr w:type="gramStart"/>
      <w:r w:rsidRPr="009D1CB3">
        <w:rPr>
          <w:rFonts w:ascii="Times New Roman" w:hAnsi="Times New Roman" w:cs="Times New Roman"/>
          <w:color w:val="000000"/>
          <w:kern w:val="0"/>
          <w:sz w:val="27"/>
          <w:szCs w:val="27"/>
        </w:rPr>
        <w:t>願景續力</w:t>
      </w:r>
      <w:proofErr w:type="gramEnd"/>
      <w:r w:rsidRPr="009D1CB3">
        <w:rPr>
          <w:rFonts w:ascii="Times New Roman" w:hAnsi="Times New Roman" w:cs="Times New Roman"/>
          <w:color w:val="000000"/>
          <w:kern w:val="0"/>
          <w:sz w:val="27"/>
          <w:szCs w:val="27"/>
        </w:rPr>
        <w:t>計畫」，推動公所對於社區之陪伴與輔導機制，並辦理該計畫之成效評估，是為年度創新項目。</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辦理社區觀摩暨二次研習工作坊，促進社區自我提升。</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輔導社區申請內政部經費辦理「大手牽小手」之社區輔導，增進初階社區成長與學習。</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推動臺灣健康社區六星計畫由市長擔任主任委員，整合市政府各部門進行健康社區活動。與各單位的互動密切，支持資源網路連結，例如、客家委員會、公務人力發展局、信義房屋等。</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資源整合績效良好，橫向的連結，包含與各大專院校的專業團隊，各不同行政功能局處室間，有很好的結合。</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6.</w:t>
      </w:r>
      <w:r w:rsidRPr="009D1CB3">
        <w:rPr>
          <w:rFonts w:ascii="Times New Roman" w:hAnsi="Times New Roman" w:cs="Times New Roman"/>
          <w:color w:val="000000"/>
          <w:kern w:val="0"/>
          <w:sz w:val="27"/>
          <w:szCs w:val="27"/>
        </w:rPr>
        <w:t>辦理南區社區高峰會論壇，建立台灣社福人才義工。辦理績優社區發表記者會（</w:t>
      </w:r>
      <w:r w:rsidRPr="009D1CB3">
        <w:rPr>
          <w:rFonts w:ascii="Times New Roman" w:hAnsi="Times New Roman" w:cs="Times New Roman"/>
          <w:color w:val="000000"/>
          <w:kern w:val="0"/>
          <w:sz w:val="27"/>
          <w:szCs w:val="27"/>
        </w:rPr>
        <w:t>10</w:t>
      </w:r>
      <w:r w:rsidRPr="009D1CB3">
        <w:rPr>
          <w:rFonts w:ascii="Times New Roman" w:hAnsi="Times New Roman" w:cs="Times New Roman"/>
          <w:color w:val="000000"/>
          <w:kern w:val="0"/>
          <w:sz w:val="27"/>
          <w:szCs w:val="27"/>
        </w:rPr>
        <w:t>月</w:t>
      </w:r>
      <w:r w:rsidRPr="009D1CB3">
        <w:rPr>
          <w:rFonts w:ascii="Times New Roman" w:hAnsi="Times New Roman" w:cs="Times New Roman"/>
          <w:color w:val="000000"/>
          <w:kern w:val="0"/>
          <w:sz w:val="27"/>
          <w:szCs w:val="27"/>
        </w:rPr>
        <w:t>18</w:t>
      </w:r>
      <w:r w:rsidRPr="009D1CB3">
        <w:rPr>
          <w:rFonts w:ascii="Times New Roman" w:hAnsi="Times New Roman" w:cs="Times New Roman"/>
          <w:color w:val="000000"/>
          <w:kern w:val="0"/>
          <w:sz w:val="27"/>
          <w:szCs w:val="27"/>
        </w:rPr>
        <w:t>日）。</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7.</w:t>
      </w:r>
      <w:r w:rsidRPr="009D1CB3">
        <w:rPr>
          <w:rFonts w:ascii="Times New Roman" w:hAnsi="Times New Roman" w:cs="Times New Roman"/>
          <w:color w:val="000000"/>
          <w:kern w:val="0"/>
          <w:sz w:val="27"/>
          <w:szCs w:val="27"/>
        </w:rPr>
        <w:t>對於兒童青少年、婦女福利、老人福利、身心障礙皆有計畫提供協助。</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8.</w:t>
      </w:r>
      <w:r w:rsidRPr="009D1CB3">
        <w:rPr>
          <w:rFonts w:ascii="Times New Roman" w:hAnsi="Times New Roman" w:cs="Times New Roman"/>
          <w:color w:val="000000"/>
          <w:kern w:val="0"/>
          <w:sz w:val="27"/>
          <w:szCs w:val="27"/>
        </w:rPr>
        <w:t>辦理公民社區意識推展，配合</w:t>
      </w:r>
      <w:r w:rsidRPr="009D1CB3">
        <w:rPr>
          <w:rFonts w:ascii="Times New Roman" w:hAnsi="Times New Roman" w:cs="Times New Roman"/>
          <w:color w:val="000000"/>
          <w:kern w:val="0"/>
          <w:sz w:val="27"/>
          <w:szCs w:val="27"/>
        </w:rPr>
        <w:t>2009</w:t>
      </w:r>
      <w:r w:rsidRPr="009D1CB3">
        <w:rPr>
          <w:rFonts w:ascii="Times New Roman" w:hAnsi="Times New Roman" w:cs="Times New Roman"/>
          <w:color w:val="000000"/>
          <w:kern w:val="0"/>
          <w:sz w:val="27"/>
          <w:szCs w:val="27"/>
        </w:rPr>
        <w:t>年世運會，培養社區發展協會擔任接待家庭及認養家庭的工作。</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（三）問題檢討</w:t>
      </w:r>
    </w:p>
    <w:p w:rsidR="009D1CB3" w:rsidRPr="009D1CB3" w:rsidRDefault="009D1CB3" w:rsidP="009D1CB3">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辦理各種輔導與社區</w:t>
      </w:r>
      <w:proofErr w:type="gramStart"/>
      <w:r w:rsidRPr="009D1CB3">
        <w:rPr>
          <w:rFonts w:ascii="Times New Roman" w:hAnsi="Times New Roman" w:cs="Times New Roman"/>
          <w:color w:val="000000"/>
          <w:kern w:val="0"/>
          <w:sz w:val="27"/>
          <w:szCs w:val="27"/>
        </w:rPr>
        <w:t>培力前</w:t>
      </w:r>
      <w:proofErr w:type="gramEnd"/>
      <w:r w:rsidRPr="009D1CB3">
        <w:rPr>
          <w:rFonts w:ascii="Times New Roman" w:hAnsi="Times New Roman" w:cs="Times New Roman"/>
          <w:color w:val="000000"/>
          <w:kern w:val="0"/>
          <w:sz w:val="27"/>
          <w:szCs w:val="27"/>
        </w:rPr>
        <w:t>，缺乏簡易的社區問題與福利服務需求評估。</w:t>
      </w:r>
    </w:p>
    <w:p w:rsidR="009D1CB3" w:rsidRPr="009D1CB3" w:rsidRDefault="009D1CB3" w:rsidP="009D1CB3">
      <w:pPr>
        <w:widowControl/>
        <w:autoSpaceDN/>
        <w:ind w:left="900" w:right="-5"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社區培力、輔導與評鑑機制，較為薄弱。</w:t>
      </w:r>
    </w:p>
    <w:p w:rsidR="009D1CB3" w:rsidRPr="009D1CB3" w:rsidRDefault="009D1CB3" w:rsidP="009D1CB3">
      <w:pPr>
        <w:widowControl/>
        <w:autoSpaceDN/>
        <w:ind w:left="900" w:right="-5" w:hanging="18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從參加本年度內政部評鑑的社區，看得出社區實務管理自主性相當高。</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（四）建議事項</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持續強化與推動區公所對於社區輔導之角色與陪伴。社區分級、分類輔導及建立退場機制。對於不同部門舉辦的輔導、培力課程，應整合與了解，以避免重複性高，使得社區疲於奔命。</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社區對弱勢團體人口群的資料建檔、身心調查表的訪調資料分析，能力仍有不足，希望社會局及公所能輔導改進。協助社區辦理簡易性需求調查及滿意度評估。強化社區發展協會對章程之修訂與更新。</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輔導社區財務管理，建議各社區使用會計電腦軟體，便於社區財務管理。鼓勵社區幹部簡化管理模式，財務管理及保管：按月、分年之原則整理。財務報告於理監事定期會議中提出，於會員大會中追認，以完成法定程序。</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楠梓區真正昌社區具備潛力且有意願進行社區照顧關懷據點，卻苦無場地辦理，請予以協助。各據點除了維持穩定成長與擴張外，應加強服務員的專業督導與訓練，如實施模式、訪談、電話問安、健康促進等活動技巧外，在資料的建檔與分析部分可再加強。</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5.</w:t>
      </w:r>
      <w:r w:rsidRPr="009D1CB3">
        <w:rPr>
          <w:rFonts w:ascii="Times New Roman" w:hAnsi="Times New Roman" w:cs="Times New Roman"/>
          <w:color w:val="000000"/>
          <w:kern w:val="0"/>
          <w:sz w:val="27"/>
          <w:szCs w:val="27"/>
        </w:rPr>
        <w:t>當社區經費與資源不足之下，應可盡量倡導與培力社區對外提案。同時提升婦女與老人參與社區志願服務的意願與培力。</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鼓勵社區工作者集思廣益，找出社區特色與需求，擬定社區要走的方向。</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b/>
          <w:bCs/>
          <w:color w:val="000000"/>
          <w:kern w:val="0"/>
          <w:sz w:val="27"/>
          <w:szCs w:val="27"/>
        </w:rPr>
        <w:t>七、高雄市左營新上社區</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（一）推展社區發展執行概況</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會務與行政管理的相關資料已經上軌道。</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舉辦相當多的各項社區活動，內容豐富與完整。</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是個快速發展的都市型社區，外來人口</w:t>
      </w:r>
      <w:proofErr w:type="gramStart"/>
      <w:r w:rsidRPr="009D1CB3">
        <w:rPr>
          <w:rFonts w:ascii="Times New Roman" w:hAnsi="Times New Roman" w:cs="Times New Roman"/>
          <w:color w:val="000000"/>
          <w:kern w:val="0"/>
          <w:sz w:val="27"/>
          <w:szCs w:val="27"/>
        </w:rPr>
        <w:t>眾多，</w:t>
      </w:r>
      <w:proofErr w:type="gramEnd"/>
      <w:r w:rsidRPr="009D1CB3">
        <w:rPr>
          <w:rFonts w:ascii="Times New Roman" w:hAnsi="Times New Roman" w:cs="Times New Roman"/>
          <w:color w:val="000000"/>
          <w:kern w:val="0"/>
          <w:sz w:val="27"/>
          <w:szCs w:val="27"/>
        </w:rPr>
        <w:t>經營確屬不易。</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會計</w:t>
      </w:r>
      <w:proofErr w:type="gramStart"/>
      <w:r w:rsidRPr="009D1CB3">
        <w:rPr>
          <w:rFonts w:ascii="Times New Roman" w:hAnsi="Times New Roman" w:cs="Times New Roman"/>
          <w:color w:val="000000"/>
          <w:kern w:val="0"/>
          <w:sz w:val="27"/>
          <w:szCs w:val="27"/>
        </w:rPr>
        <w:t>帳冊</w:t>
      </w:r>
      <w:proofErr w:type="gramEnd"/>
      <w:r w:rsidRPr="009D1CB3">
        <w:rPr>
          <w:rFonts w:ascii="Times New Roman" w:hAnsi="Times New Roman" w:cs="Times New Roman"/>
          <w:color w:val="000000"/>
          <w:kern w:val="0"/>
          <w:sz w:val="27"/>
          <w:szCs w:val="27"/>
        </w:rPr>
        <w:t>完整，傳票粘貼憑證完整建檔，年度收支結算表公開昭信。</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財產有目錄清冊，理監事定期會議提報財務報表。</w:t>
      </w:r>
      <w:r w:rsidRPr="009D1CB3">
        <w:rPr>
          <w:rFonts w:ascii="Times New Roman" w:hAnsi="Times New Roman" w:cs="Times New Roman"/>
          <w:color w:val="000000"/>
          <w:kern w:val="0"/>
          <w:sz w:val="27"/>
          <w:szCs w:val="27"/>
        </w:rPr>
        <w:t>95</w:t>
      </w:r>
      <w:r w:rsidRPr="009D1CB3">
        <w:rPr>
          <w:rFonts w:ascii="Times New Roman" w:hAnsi="Times New Roman" w:cs="Times New Roman"/>
          <w:color w:val="000000"/>
          <w:kern w:val="0"/>
          <w:sz w:val="27"/>
          <w:szCs w:val="27"/>
        </w:rPr>
        <w:t>年度申請內政部</w:t>
      </w: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件補助</w:t>
      </w:r>
      <w:proofErr w:type="gramStart"/>
      <w:r w:rsidRPr="009D1CB3">
        <w:rPr>
          <w:rFonts w:ascii="Times New Roman" w:hAnsi="Times New Roman" w:cs="Times New Roman"/>
          <w:color w:val="000000"/>
          <w:kern w:val="0"/>
          <w:sz w:val="27"/>
          <w:szCs w:val="27"/>
        </w:rPr>
        <w:t>案均已完成</w:t>
      </w:r>
      <w:proofErr w:type="gramEnd"/>
      <w:r w:rsidRPr="009D1CB3">
        <w:rPr>
          <w:rFonts w:ascii="Times New Roman" w:hAnsi="Times New Roman" w:cs="Times New Roman"/>
          <w:color w:val="000000"/>
          <w:kern w:val="0"/>
          <w:sz w:val="27"/>
          <w:szCs w:val="27"/>
        </w:rPr>
        <w:t>核銷。</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（二）主要特色</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人口統計資料，整理的相當完善。社區掌握居民需求、適時適切執行登革熱防治工作贏得居民認同與感恩，值得讚許。</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社區動員力強，各種社區資源利用與整合，與里區行政單位互動與配合良好，促進社區的進步與成長。</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志工團隊相當完整，志願服務組織分工詳細，提供不同類型的服務。</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社區全方位發展，辦理藝文活動、守望相助、弱勢關懷、志願服務隊、社區報、環境維護、健康營造、內容豐富。</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學習型社區的建構，滿足異質性人口之自我成長需求。以社區自有財源辦理各種藝文才藝班隊</w:t>
      </w:r>
      <w:proofErr w:type="gramStart"/>
      <w:r w:rsidRPr="009D1CB3">
        <w:rPr>
          <w:rFonts w:ascii="Times New Roman" w:hAnsi="Times New Roman" w:cs="Times New Roman"/>
          <w:color w:val="000000"/>
          <w:kern w:val="0"/>
          <w:sz w:val="27"/>
          <w:szCs w:val="27"/>
        </w:rPr>
        <w:t>來作</w:t>
      </w:r>
      <w:proofErr w:type="gramEnd"/>
      <w:r w:rsidRPr="009D1CB3">
        <w:rPr>
          <w:rFonts w:ascii="Times New Roman" w:hAnsi="Times New Roman" w:cs="Times New Roman"/>
          <w:color w:val="000000"/>
          <w:kern w:val="0"/>
          <w:sz w:val="27"/>
          <w:szCs w:val="27"/>
        </w:rPr>
        <w:t>為收入，政府補助只</w:t>
      </w:r>
      <w:proofErr w:type="gramStart"/>
      <w:r w:rsidRPr="009D1CB3">
        <w:rPr>
          <w:rFonts w:ascii="Times New Roman" w:hAnsi="Times New Roman" w:cs="Times New Roman"/>
          <w:color w:val="000000"/>
          <w:kern w:val="0"/>
          <w:sz w:val="27"/>
          <w:szCs w:val="27"/>
        </w:rPr>
        <w:t>佔</w:t>
      </w:r>
      <w:proofErr w:type="gramEnd"/>
      <w:r w:rsidRPr="009D1CB3">
        <w:rPr>
          <w:rFonts w:ascii="Times New Roman" w:hAnsi="Times New Roman" w:cs="Times New Roman"/>
          <w:color w:val="000000"/>
          <w:kern w:val="0"/>
          <w:sz w:val="27"/>
          <w:szCs w:val="27"/>
        </w:rPr>
        <w:t>26%</w:t>
      </w:r>
      <w:r w:rsidRPr="009D1CB3">
        <w:rPr>
          <w:rFonts w:ascii="Times New Roman" w:hAnsi="Times New Roman" w:cs="Times New Roman"/>
          <w:color w:val="000000"/>
          <w:kern w:val="0"/>
          <w:sz w:val="27"/>
          <w:szCs w:val="27"/>
        </w:rPr>
        <w:t>。辦理老人服務、內容豐富、從語言學習、樂器、合唱團種類豐富。</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6.</w:t>
      </w:r>
      <w:r w:rsidRPr="009D1CB3">
        <w:rPr>
          <w:rFonts w:ascii="Times New Roman" w:hAnsi="Times New Roman" w:cs="Times New Roman"/>
          <w:color w:val="000000"/>
          <w:kern w:val="0"/>
          <w:sz w:val="27"/>
          <w:szCs w:val="27"/>
        </w:rPr>
        <w:t>承辦市政府社區幹部研習、健康營造計畫增進居民的成長與社區進步、疾病防治、舉辦大型健康檢查。</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（三）問題檢討</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人口特質、弱勢人口群、社區問題與福利服務的分析，有深入的空間。</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未來社區工作目標與方案執行上，思考都市型社區發展的特色與方向，還有什麼事情可以做。</w:t>
      </w:r>
    </w:p>
    <w:p w:rsidR="009D1CB3" w:rsidRPr="009D1CB3" w:rsidRDefault="009D1CB3" w:rsidP="009D1CB3">
      <w:pPr>
        <w:widowControl/>
        <w:autoSpaceDN/>
        <w:ind w:left="960" w:right="-5"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社區結合基督教關懷博愛傳承精神，對傳統台灣南部宗教信仰如何互動與主動接觸，值得社區幹部深思與探討。</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（四）建議事項</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在操作議題的設定上，可以思考對於弱勢人口的服務之議題。對弱勢人口的基本分析應進行了解，以便於後續提供服務。</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有關入會費、常年會費之收取金額與實際收取金額，需要明定修正於章程中。才藝收入可列其它收入或活動收入。社區財務的區分與人事費的使用是否適當，財務的執行應使用軟體以協助客觀與正確化。</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應擴大招募志工以滿足社區需求並減輕志工的負擔。志工與幹部的培訓可加強心靈的提升。</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在人才的培育方面，需強化核心規劃人員的培育與提供志工在服務方面的成長並強化社區婦女參與上的專業能力。</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辦理社區幹部培訓學習滿意度呈現方式除次數之外，百分比及資料呈現可以更詳細。</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協會的會徽圖案應經由理監事會員大會討論，是否有經由法定程序應說明。</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7.</w:t>
      </w:r>
      <w:r w:rsidRPr="009D1CB3">
        <w:rPr>
          <w:rFonts w:ascii="Times New Roman" w:hAnsi="Times New Roman" w:cs="Times New Roman"/>
          <w:color w:val="000000"/>
          <w:kern w:val="0"/>
          <w:sz w:val="27"/>
          <w:szCs w:val="27"/>
        </w:rPr>
        <w:t>社區人口過多、未來是否考慮分為兩個社區協會，以便於社區工作進行與提供服務。</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8.</w:t>
      </w:r>
      <w:r w:rsidRPr="009D1CB3">
        <w:rPr>
          <w:rFonts w:ascii="Times New Roman" w:hAnsi="Times New Roman" w:cs="Times New Roman"/>
          <w:color w:val="000000"/>
          <w:kern w:val="0"/>
          <w:sz w:val="27"/>
          <w:szCs w:val="27"/>
        </w:rPr>
        <w:t>針對現況與問題進行需求調查，以了解問題提供服務的方向，例如：治安停車環境的問題。</w:t>
      </w:r>
    </w:p>
    <w:p w:rsidR="009D1CB3" w:rsidRPr="009D1CB3" w:rsidRDefault="009D1CB3" w:rsidP="009D1CB3">
      <w:pPr>
        <w:widowControl/>
        <w:autoSpaceDN/>
        <w:ind w:left="961" w:right="-5" w:hanging="721"/>
        <w:jc w:val="both"/>
        <w:textAlignment w:val="auto"/>
        <w:rPr>
          <w:rFonts w:ascii="Times New Roman" w:hAnsi="Times New Roman" w:cs="Times New Roman"/>
          <w:color w:val="000000"/>
          <w:kern w:val="0"/>
          <w:sz w:val="27"/>
          <w:szCs w:val="27"/>
        </w:rPr>
      </w:pPr>
      <w:r w:rsidRPr="009D1CB3">
        <w:rPr>
          <w:rFonts w:ascii="Times New Roman" w:hAnsi="Times New Roman" w:cs="Times New Roman"/>
          <w:b/>
          <w:bCs/>
          <w:color w:val="000000"/>
          <w:kern w:val="0"/>
          <w:sz w:val="27"/>
          <w:szCs w:val="27"/>
        </w:rPr>
        <w:lastRenderedPageBreak/>
        <w:t>八、高雄市三民區民享社區</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（一）推展社區發展執行概況</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屬都市型社區，外來人口多，社區經營較為不易。</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會務與行政管理方面成熟，相關評鑑之文件、簡報等均符合社區評鑑之規定。</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志工人數</w:t>
      </w:r>
      <w:proofErr w:type="gramStart"/>
      <w:r w:rsidRPr="009D1CB3">
        <w:rPr>
          <w:rFonts w:ascii="Times New Roman" w:hAnsi="Times New Roman" w:cs="Times New Roman"/>
          <w:color w:val="000000"/>
          <w:kern w:val="0"/>
          <w:sz w:val="27"/>
          <w:szCs w:val="27"/>
        </w:rPr>
        <w:t>眾多，</w:t>
      </w:r>
      <w:proofErr w:type="gramEnd"/>
      <w:r w:rsidRPr="009D1CB3">
        <w:rPr>
          <w:rFonts w:ascii="Times New Roman" w:hAnsi="Times New Roman" w:cs="Times New Roman"/>
          <w:color w:val="000000"/>
          <w:kern w:val="0"/>
          <w:sz w:val="27"/>
          <w:szCs w:val="27"/>
        </w:rPr>
        <w:t>對於社區發展有極大的助益。</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會計</w:t>
      </w:r>
      <w:proofErr w:type="gramStart"/>
      <w:r w:rsidRPr="009D1CB3">
        <w:rPr>
          <w:rFonts w:ascii="Times New Roman" w:hAnsi="Times New Roman" w:cs="Times New Roman"/>
          <w:color w:val="000000"/>
          <w:kern w:val="0"/>
          <w:sz w:val="27"/>
          <w:szCs w:val="27"/>
        </w:rPr>
        <w:t>帳冊</w:t>
      </w:r>
      <w:proofErr w:type="gramEnd"/>
      <w:r w:rsidRPr="009D1CB3">
        <w:rPr>
          <w:rFonts w:ascii="Times New Roman" w:hAnsi="Times New Roman" w:cs="Times New Roman"/>
          <w:color w:val="000000"/>
          <w:kern w:val="0"/>
          <w:sz w:val="27"/>
          <w:szCs w:val="27"/>
        </w:rPr>
        <w:t>完整，傳票粘貼憑證完整建檔，年度收支結算表公開昭信經會議議決通過。</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財產有目錄清冊，理監事定期會議提報財務收支情形。</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（二）主要特色</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福利服務兼顧各種人口群與面向，具多樣性。積極參與社區幹部遠景計畫，對方案、組織、問題、動員照顧皆涵蓋。</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社區資源網絡連結密切與衛生局、國小、消防隊、警察局、區公所、清潔隊互動密切，相互支援提供服務。里與社區合一，運作上更為順利，互動性良好，相得益彰，值得其它社區參考。</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理事長與里長活動密切，里長兼總幹事充分合作提供民眾適當的服務。總幹事提供個人住宅供社區使用，使居民在都會區具有活動的空間，為自主營造與資源運用之最佳範例。</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社區屬成熟型社區辦理活動多元化，以滿足民眾需求。社區政府補助款</w:t>
      </w:r>
      <w:proofErr w:type="gramStart"/>
      <w:r w:rsidRPr="009D1CB3">
        <w:rPr>
          <w:rFonts w:ascii="Times New Roman" w:hAnsi="Times New Roman" w:cs="Times New Roman"/>
          <w:color w:val="000000"/>
          <w:kern w:val="0"/>
          <w:sz w:val="27"/>
          <w:szCs w:val="27"/>
        </w:rPr>
        <w:t>佔</w:t>
      </w:r>
      <w:proofErr w:type="gramEnd"/>
      <w:r w:rsidRPr="009D1CB3">
        <w:rPr>
          <w:rFonts w:ascii="Times New Roman" w:hAnsi="Times New Roman" w:cs="Times New Roman"/>
          <w:color w:val="000000"/>
          <w:kern w:val="0"/>
          <w:sz w:val="27"/>
          <w:szCs w:val="27"/>
        </w:rPr>
        <w:t>42%</w:t>
      </w:r>
      <w:r w:rsidRPr="009D1CB3">
        <w:rPr>
          <w:rFonts w:ascii="Times New Roman" w:hAnsi="Times New Roman" w:cs="Times New Roman"/>
          <w:color w:val="000000"/>
          <w:kern w:val="0"/>
          <w:sz w:val="27"/>
          <w:szCs w:val="27"/>
        </w:rPr>
        <w:t>比例低、對永續社區發展經營可有效降低依頼性，且容易發揮自有特色。</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守望相助，巡守隊自動感光綠美化成果豐富得到冠軍優等獎。辦理防災訓練隊，防水、防災提供民眾應變能力。</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得到市政府主辦活力社區優等獎，信義房屋安心走廊贊助計畫綠化美化成果具體。提供社區消費指南，了解地方商店類型。</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（三）問題檢討</w:t>
      </w:r>
    </w:p>
    <w:p w:rsidR="009D1CB3" w:rsidRPr="009D1CB3" w:rsidRDefault="009D1CB3" w:rsidP="009D1CB3">
      <w:pPr>
        <w:widowControl/>
        <w:autoSpaceDN/>
        <w:spacing w:before="100" w:beforeAutospacing="1" w:after="100" w:afterAutospacing="1"/>
        <w:ind w:left="298" w:firstLine="3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1.</w:t>
      </w:r>
      <w:r w:rsidRPr="009D1CB3">
        <w:rPr>
          <w:rFonts w:ascii="Times New Roman" w:hAnsi="Times New Roman" w:cs="Times New Roman"/>
          <w:color w:val="000000"/>
          <w:kern w:val="0"/>
          <w:sz w:val="27"/>
          <w:szCs w:val="27"/>
        </w:rPr>
        <w:t>社區問題之呈現，福利服務、人口結構與社區需求之調查，較為薄弱。</w:t>
      </w:r>
    </w:p>
    <w:p w:rsidR="009D1CB3" w:rsidRPr="009D1CB3" w:rsidRDefault="009D1CB3" w:rsidP="009D1CB3">
      <w:pPr>
        <w:widowControl/>
        <w:autoSpaceDN/>
        <w:spacing w:before="100" w:beforeAutospacing="1" w:after="100" w:afterAutospacing="1"/>
        <w:ind w:left="989" w:hanging="389"/>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可以繼續思考都市型社區永續發展上的策略。</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（四）建議事項</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社區問題與需求應藉由社區會議來探討（人力、資源連結、活動設計）。</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社區應確定核心價值與遠景凝聚，使社區業務不會因理事長換人而停滯。</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思考辦理弱勢族群之福利服務活動。社區老人未來人數將激增，社區關懷據點如何提供老人服務是未來可以努力的目標。</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社區關懷據點對健康促進應朝活動化，動手一動等方向進步。</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思考如何吸納更多的外來人口參與社區活動，包含辦理成人教育、文化性活動。用社區觀摩來代替自強活動，增進社區的進步。</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志工人數</w:t>
      </w:r>
      <w:r w:rsidRPr="009D1CB3">
        <w:rPr>
          <w:rFonts w:ascii="Times New Roman" w:hAnsi="Times New Roman" w:cs="Times New Roman"/>
          <w:color w:val="000000"/>
          <w:kern w:val="0"/>
          <w:sz w:val="27"/>
          <w:szCs w:val="27"/>
        </w:rPr>
        <w:t>12</w:t>
      </w:r>
      <w:r w:rsidRPr="009D1CB3">
        <w:rPr>
          <w:rFonts w:ascii="Times New Roman" w:hAnsi="Times New Roman" w:cs="Times New Roman"/>
          <w:color w:val="000000"/>
          <w:kern w:val="0"/>
          <w:sz w:val="27"/>
          <w:szCs w:val="27"/>
        </w:rPr>
        <w:t>人服務</w:t>
      </w:r>
      <w:r w:rsidRPr="009D1CB3">
        <w:rPr>
          <w:rFonts w:ascii="Times New Roman" w:hAnsi="Times New Roman" w:cs="Times New Roman"/>
          <w:color w:val="000000"/>
          <w:kern w:val="0"/>
          <w:sz w:val="27"/>
          <w:szCs w:val="27"/>
        </w:rPr>
        <w:t>300</w:t>
      </w:r>
      <w:r w:rsidRPr="009D1CB3">
        <w:rPr>
          <w:rFonts w:ascii="Times New Roman" w:hAnsi="Times New Roman" w:cs="Times New Roman"/>
          <w:color w:val="000000"/>
          <w:kern w:val="0"/>
          <w:sz w:val="27"/>
          <w:szCs w:val="27"/>
        </w:rPr>
        <w:t>位老人，在人力上是否足夠應加以思考。可以積極培養婦女領導人才與志工，積極辦理社區婦女活動。</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7.</w:t>
      </w:r>
      <w:r w:rsidRPr="009D1CB3">
        <w:rPr>
          <w:rFonts w:ascii="Times New Roman" w:hAnsi="Times New Roman" w:cs="Times New Roman"/>
          <w:color w:val="000000"/>
          <w:kern w:val="0"/>
          <w:sz w:val="27"/>
          <w:szCs w:val="27"/>
        </w:rPr>
        <w:t>設立社區資源平台可降低政府經費補助，且可互享資源。</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8.</w:t>
      </w:r>
      <w:r w:rsidRPr="009D1CB3">
        <w:rPr>
          <w:rFonts w:ascii="Times New Roman" w:hAnsi="Times New Roman" w:cs="Times New Roman"/>
          <w:color w:val="000000"/>
          <w:kern w:val="0"/>
          <w:sz w:val="27"/>
          <w:szCs w:val="27"/>
        </w:rPr>
        <w:t>思考空地的利用，與未來人口擴張之停車問題。</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b/>
          <w:bCs/>
          <w:color w:val="000000"/>
          <w:kern w:val="0"/>
          <w:sz w:val="27"/>
          <w:szCs w:val="27"/>
        </w:rPr>
        <w:t>九、高雄市楠梓區真正昌社區</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（一）推展社區發展執行概況</w:t>
      </w:r>
    </w:p>
    <w:p w:rsidR="009D1CB3" w:rsidRPr="009D1CB3" w:rsidRDefault="009D1CB3" w:rsidP="009D1CB3">
      <w:pPr>
        <w:widowControl/>
        <w:autoSpaceDN/>
        <w:spacing w:before="100" w:beforeAutospacing="1" w:after="100" w:afterAutospacing="1"/>
        <w:ind w:left="900" w:hanging="3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會務與行政管理的相關資料已經上軌道，符合評鑑之基本規定。</w:t>
      </w:r>
    </w:p>
    <w:p w:rsidR="009D1CB3" w:rsidRPr="009D1CB3" w:rsidRDefault="009D1CB3" w:rsidP="009D1CB3">
      <w:pPr>
        <w:widowControl/>
        <w:autoSpaceDN/>
        <w:spacing w:before="100" w:beforeAutospacing="1" w:after="100" w:afterAutospacing="1"/>
        <w:ind w:left="900" w:hanging="3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各項社區活動，舉辦相當多且豐富與完整，社區居民參與動員狀況良好。</w:t>
      </w:r>
    </w:p>
    <w:p w:rsidR="009D1CB3" w:rsidRPr="009D1CB3" w:rsidRDefault="009D1CB3" w:rsidP="009D1CB3">
      <w:pPr>
        <w:widowControl/>
        <w:autoSpaceDN/>
        <w:spacing w:before="100" w:beforeAutospacing="1" w:after="100" w:afterAutospacing="1"/>
        <w:ind w:left="900" w:hanging="3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社區環保面向做的不錯，也藉以形成了基本的志工團隊與經驗。</w:t>
      </w:r>
    </w:p>
    <w:p w:rsidR="009D1CB3" w:rsidRPr="009D1CB3" w:rsidRDefault="009D1CB3" w:rsidP="009D1CB3">
      <w:pPr>
        <w:widowControl/>
        <w:autoSpaceDN/>
        <w:spacing w:before="100" w:beforeAutospacing="1" w:after="100" w:afterAutospacing="1"/>
        <w:ind w:left="900" w:hanging="3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會計</w:t>
      </w:r>
      <w:proofErr w:type="gramStart"/>
      <w:r w:rsidRPr="009D1CB3">
        <w:rPr>
          <w:rFonts w:ascii="Times New Roman" w:hAnsi="Times New Roman" w:cs="Times New Roman"/>
          <w:color w:val="000000"/>
          <w:kern w:val="0"/>
          <w:sz w:val="27"/>
          <w:szCs w:val="27"/>
        </w:rPr>
        <w:t>帳冊</w:t>
      </w:r>
      <w:proofErr w:type="gramEnd"/>
      <w:r w:rsidRPr="009D1CB3">
        <w:rPr>
          <w:rFonts w:ascii="Times New Roman" w:hAnsi="Times New Roman" w:cs="Times New Roman"/>
          <w:color w:val="000000"/>
          <w:kern w:val="0"/>
          <w:sz w:val="27"/>
          <w:szCs w:val="27"/>
        </w:rPr>
        <w:t>完整，傳票粘貼憑證完整建檔，年度收支結算表公開昭信經會議議決通過。</w:t>
      </w:r>
    </w:p>
    <w:p w:rsidR="009D1CB3" w:rsidRPr="009D1CB3" w:rsidRDefault="009D1CB3" w:rsidP="009D1CB3">
      <w:pPr>
        <w:widowControl/>
        <w:autoSpaceDN/>
        <w:spacing w:before="100" w:beforeAutospacing="1" w:after="100" w:afterAutospacing="1"/>
        <w:ind w:left="900" w:hanging="3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5.</w:t>
      </w:r>
      <w:r w:rsidRPr="009D1CB3">
        <w:rPr>
          <w:rFonts w:ascii="Times New Roman" w:hAnsi="Times New Roman" w:cs="Times New Roman"/>
          <w:color w:val="000000"/>
          <w:kern w:val="0"/>
          <w:sz w:val="27"/>
          <w:szCs w:val="27"/>
        </w:rPr>
        <w:t>財產有目錄清冊，理監事定期會議提報財務報表。</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（二）主要特色</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社區人口統計資料完整，建立福利人口名冊與分析，可以提供未來工作方向與目標的參考。進行資源調查了解資源的情況與運用方式。</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里辦公室與社區發展協會合作，對於未來地區發展可以更順利。理事長與總幹事互動密切，團體氣氛和諧。</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社區婦女參與高，媽媽教室活動力強，且手藝高超，能生產手工類產品。</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社區志工人力達百人，領有志</w:t>
      </w:r>
      <w:proofErr w:type="gramStart"/>
      <w:r w:rsidRPr="009D1CB3">
        <w:rPr>
          <w:rFonts w:ascii="Times New Roman" w:hAnsi="Times New Roman" w:cs="Times New Roman"/>
          <w:color w:val="000000"/>
          <w:kern w:val="0"/>
          <w:sz w:val="27"/>
          <w:szCs w:val="27"/>
        </w:rPr>
        <w:t>工證亦</w:t>
      </w:r>
      <w:proofErr w:type="gramEnd"/>
      <w:r w:rsidRPr="009D1CB3">
        <w:rPr>
          <w:rFonts w:ascii="Times New Roman" w:hAnsi="Times New Roman" w:cs="Times New Roman"/>
          <w:color w:val="000000"/>
          <w:kern w:val="0"/>
          <w:sz w:val="27"/>
          <w:szCs w:val="27"/>
        </w:rPr>
        <w:t>超過一半，表示社區人力充沛可以善加運用。</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社區對環境整潔、節慶文化、社區報、守望相助、資源回收、社區參訪、綠化美化、志工訓練成果豐碩。</w:t>
      </w:r>
    </w:p>
    <w:p w:rsidR="009D1CB3" w:rsidRPr="009D1CB3" w:rsidRDefault="009D1CB3" w:rsidP="009D1CB3">
      <w:pPr>
        <w:widowControl/>
        <w:autoSpaceDN/>
        <w:ind w:left="960" w:right="-5" w:hanging="60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w:t>
      </w:r>
      <w:r w:rsidRPr="009D1CB3">
        <w:rPr>
          <w:rFonts w:ascii="Times New Roman" w:hAnsi="Times New Roman" w:cs="Times New Roman"/>
          <w:color w:val="000000"/>
          <w:kern w:val="0"/>
          <w:sz w:val="27"/>
          <w:szCs w:val="27"/>
        </w:rPr>
        <w:t>三</w:t>
      </w:r>
      <w:proofErr w:type="gramStart"/>
      <w:r w:rsidRPr="009D1CB3">
        <w:rPr>
          <w:rFonts w:ascii="Times New Roman" w:hAnsi="Times New Roman" w:cs="Times New Roman"/>
          <w:color w:val="000000"/>
          <w:kern w:val="0"/>
          <w:sz w:val="27"/>
          <w:szCs w:val="27"/>
        </w:rPr>
        <w:t>）</w:t>
      </w:r>
      <w:proofErr w:type="gramEnd"/>
      <w:r w:rsidRPr="009D1CB3">
        <w:rPr>
          <w:rFonts w:ascii="Times New Roman" w:hAnsi="Times New Roman" w:cs="Times New Roman"/>
          <w:color w:val="000000"/>
          <w:kern w:val="0"/>
          <w:sz w:val="27"/>
          <w:szCs w:val="27"/>
        </w:rPr>
        <w:t>問題檢討</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人口統計資料分析較為不足。思考對於弱勢人口群之服務。</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思考婦女人力資源的開發。</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常年會費</w:t>
      </w:r>
      <w:r w:rsidRPr="009D1CB3">
        <w:rPr>
          <w:rFonts w:ascii="Times New Roman" w:hAnsi="Times New Roman" w:cs="Times New Roman"/>
          <w:color w:val="000000"/>
          <w:kern w:val="0"/>
          <w:sz w:val="27"/>
          <w:szCs w:val="27"/>
        </w:rPr>
        <w:t>100</w:t>
      </w:r>
      <w:r w:rsidRPr="009D1CB3">
        <w:rPr>
          <w:rFonts w:ascii="Times New Roman" w:hAnsi="Times New Roman" w:cs="Times New Roman"/>
          <w:color w:val="000000"/>
          <w:kern w:val="0"/>
          <w:sz w:val="27"/>
          <w:szCs w:val="27"/>
        </w:rPr>
        <w:t>元，對協會發展較難產生共識及灌輸責任與義務概念。且社區推展運作較無資金週轉與運用。</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（四）建議事項</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社區人口逐年漸減，如何使社區能夠穩定發展，更深層的思考社區問題及福利服務的需求與辦理。運用社區需求調查，以了解未來工作的方向與目標。社區操作的議題可經由會議討論凝聚共識。</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志工培訓幹部培訓可以再增加。妥善運用婦女志工，提升婦女社區活動與成長等參與。</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關於入會費、常年會費之收取金額與實際收取金額，需要明定修正於章程中。會費與章程不符、應盡速處理變更章程以符現況。</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4.</w:t>
      </w:r>
      <w:r w:rsidRPr="009D1CB3">
        <w:rPr>
          <w:rFonts w:ascii="Times New Roman" w:hAnsi="Times New Roman" w:cs="Times New Roman"/>
          <w:color w:val="000000"/>
          <w:kern w:val="0"/>
          <w:sz w:val="27"/>
          <w:szCs w:val="27"/>
        </w:rPr>
        <w:t>經費來源政府補助款</w:t>
      </w:r>
      <w:proofErr w:type="gramStart"/>
      <w:r w:rsidRPr="009D1CB3">
        <w:rPr>
          <w:rFonts w:ascii="Times New Roman" w:hAnsi="Times New Roman" w:cs="Times New Roman"/>
          <w:color w:val="000000"/>
          <w:kern w:val="0"/>
          <w:sz w:val="27"/>
          <w:szCs w:val="27"/>
        </w:rPr>
        <w:t>佔</w:t>
      </w:r>
      <w:proofErr w:type="gramEnd"/>
      <w:r w:rsidRPr="009D1CB3">
        <w:rPr>
          <w:rFonts w:ascii="Times New Roman" w:hAnsi="Times New Roman" w:cs="Times New Roman"/>
          <w:color w:val="000000"/>
          <w:kern w:val="0"/>
          <w:sz w:val="27"/>
          <w:szCs w:val="27"/>
        </w:rPr>
        <w:t>70</w:t>
      </w:r>
      <w:r w:rsidRPr="009D1CB3">
        <w:rPr>
          <w:rFonts w:ascii="Times New Roman" w:hAnsi="Times New Roman" w:cs="Times New Roman"/>
          <w:color w:val="000000"/>
          <w:kern w:val="0"/>
          <w:sz w:val="27"/>
          <w:szCs w:val="27"/>
        </w:rPr>
        <w:t>％，比例較高，社區推展業務較易捉襟見肘，建議未來朝社區產業福利或特色邁進。設立社區資源平台可降低政府經費補助，且可互享資源。</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社區財產目錄與清冊應呈現。財務應按月分、年度區分，保管六年。</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社區辦理自強活動易引起誤解，應用社區觀摩與社區參訪為主題。</w:t>
      </w:r>
    </w:p>
    <w:p w:rsidR="009D1CB3" w:rsidRPr="009D1CB3" w:rsidRDefault="009D1CB3" w:rsidP="009D1CB3">
      <w:pPr>
        <w:widowControl/>
        <w:autoSpaceDN/>
        <w:spacing w:before="100" w:beforeAutospacing="1" w:after="100" w:afterAutospacing="1"/>
        <w:ind w:left="84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7.</w:t>
      </w:r>
      <w:r w:rsidRPr="009D1CB3">
        <w:rPr>
          <w:rFonts w:ascii="Times New Roman" w:hAnsi="Times New Roman" w:cs="Times New Roman"/>
          <w:color w:val="000000"/>
          <w:kern w:val="0"/>
          <w:sz w:val="27"/>
          <w:szCs w:val="27"/>
        </w:rPr>
        <w:t>社區具有辦理關懷據點照顧老人的能力，市政府或公所應協助尋找場地。</w:t>
      </w:r>
    </w:p>
    <w:p w:rsidR="009D1CB3" w:rsidRPr="009D1CB3" w:rsidRDefault="009D1CB3" w:rsidP="009D1CB3">
      <w:pPr>
        <w:widowControl/>
        <w:autoSpaceDN/>
        <w:ind w:left="840" w:right="-5"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8.</w:t>
      </w:r>
      <w:r w:rsidRPr="009D1CB3">
        <w:rPr>
          <w:rFonts w:ascii="Times New Roman" w:hAnsi="Times New Roman" w:cs="Times New Roman"/>
          <w:color w:val="000000"/>
          <w:kern w:val="0"/>
          <w:sz w:val="27"/>
          <w:szCs w:val="27"/>
        </w:rPr>
        <w:t>善用社區學校資源，如何實質與大學專科合作，將有助於社區的發展。</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b/>
          <w:bCs/>
          <w:color w:val="000000"/>
          <w:kern w:val="0"/>
          <w:sz w:val="27"/>
          <w:szCs w:val="27"/>
        </w:rPr>
        <w:t>十、高雄市前金區長城社區</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（一）推展社區發展執行概況</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會務與行政管理，各項文件、公文等完備，符合基本評鑑原則。</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社區文化活動辦理熱烈，且具經驗。</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深植在地的地方文化，在傳統歌仔戲曲的傳承與發揚，極具貢獻。</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傳票粘貼憑證完整建檔，年度收支結算表公開昭信經會議議決通過。</w:t>
      </w:r>
    </w:p>
    <w:p w:rsidR="009D1CB3" w:rsidRPr="009D1CB3" w:rsidRDefault="009D1CB3" w:rsidP="009D1CB3">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理監事定期會議提報財務報表。</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（二）主要特色</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人口統計資料完整，社區報內容豐富持續性高，目前已發行</w:t>
      </w:r>
      <w:r w:rsidRPr="009D1CB3">
        <w:rPr>
          <w:rFonts w:ascii="Times New Roman" w:hAnsi="Times New Roman" w:cs="Times New Roman"/>
          <w:color w:val="000000"/>
          <w:kern w:val="0"/>
          <w:sz w:val="27"/>
          <w:szCs w:val="27"/>
        </w:rPr>
        <w:t>14</w:t>
      </w:r>
      <w:r w:rsidRPr="009D1CB3">
        <w:rPr>
          <w:rFonts w:ascii="Times New Roman" w:hAnsi="Times New Roman" w:cs="Times New Roman"/>
          <w:color w:val="000000"/>
          <w:kern w:val="0"/>
          <w:sz w:val="27"/>
          <w:szCs w:val="27"/>
        </w:rPr>
        <w:t>期。</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社區具有文化產業發展之潛力與可能性。社區成立戲曲學堂，</w:t>
      </w:r>
      <w:proofErr w:type="gramStart"/>
      <w:r w:rsidRPr="009D1CB3">
        <w:rPr>
          <w:rFonts w:ascii="Times New Roman" w:hAnsi="Times New Roman" w:cs="Times New Roman"/>
          <w:color w:val="000000"/>
          <w:kern w:val="0"/>
          <w:sz w:val="27"/>
          <w:szCs w:val="27"/>
        </w:rPr>
        <w:t>傳承戲仔戲</w:t>
      </w:r>
      <w:proofErr w:type="gramEnd"/>
      <w:r w:rsidRPr="009D1CB3">
        <w:rPr>
          <w:rFonts w:ascii="Times New Roman" w:hAnsi="Times New Roman" w:cs="Times New Roman"/>
          <w:color w:val="000000"/>
          <w:kern w:val="0"/>
          <w:sz w:val="27"/>
          <w:szCs w:val="27"/>
        </w:rPr>
        <w:t>成果豐富。</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3.</w:t>
      </w:r>
      <w:r w:rsidRPr="009D1CB3">
        <w:rPr>
          <w:rFonts w:ascii="Times New Roman" w:hAnsi="Times New Roman" w:cs="Times New Roman"/>
          <w:color w:val="000000"/>
          <w:kern w:val="0"/>
          <w:sz w:val="27"/>
          <w:szCs w:val="27"/>
        </w:rPr>
        <w:t>社區屬全方位發展，各面向活動兼具，老人與婦女參與率高，提供不同的服務。透過各種社區活動，讓老人與婦女融入，是一種特點。</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志願服務與幹部訓練內容豐富，提供志工自我成長與學習的機會。</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5.</w:t>
      </w:r>
      <w:r w:rsidRPr="009D1CB3">
        <w:rPr>
          <w:rFonts w:ascii="Times New Roman" w:hAnsi="Times New Roman" w:cs="Times New Roman"/>
          <w:color w:val="000000"/>
          <w:kern w:val="0"/>
          <w:sz w:val="27"/>
          <w:szCs w:val="27"/>
        </w:rPr>
        <w:t>社區設置關懷照顧據點，服務對象跨及長城、三川、</w:t>
      </w:r>
      <w:proofErr w:type="gramStart"/>
      <w:r w:rsidRPr="009D1CB3">
        <w:rPr>
          <w:rFonts w:ascii="Times New Roman" w:hAnsi="Times New Roman" w:cs="Times New Roman"/>
          <w:color w:val="000000"/>
          <w:kern w:val="0"/>
          <w:sz w:val="27"/>
          <w:szCs w:val="27"/>
        </w:rPr>
        <w:t>草江</w:t>
      </w:r>
      <w:proofErr w:type="gramEnd"/>
      <w:r w:rsidRPr="009D1CB3">
        <w:rPr>
          <w:rFonts w:ascii="Times New Roman" w:hAnsi="Times New Roman" w:cs="Times New Roman"/>
          <w:color w:val="000000"/>
          <w:kern w:val="0"/>
          <w:sz w:val="27"/>
          <w:szCs w:val="27"/>
        </w:rPr>
        <w:t>、此金等四個里，促進長輩的健康及生活照顧。</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推動辦理健康營造與關懷據點，結合社會局、衛生局、高雄醫學院等資源提供老人福利。</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（三）問題檢討</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人口統計資料分析較為不足，宜思考對弱勢人口群的服務、婦女人力資源的開發等。</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經費來源政府補助款</w:t>
      </w:r>
      <w:proofErr w:type="gramStart"/>
      <w:r w:rsidRPr="009D1CB3">
        <w:rPr>
          <w:rFonts w:ascii="Times New Roman" w:hAnsi="Times New Roman" w:cs="Times New Roman"/>
          <w:color w:val="000000"/>
          <w:kern w:val="0"/>
          <w:sz w:val="27"/>
          <w:szCs w:val="27"/>
        </w:rPr>
        <w:t>佔</w:t>
      </w:r>
      <w:proofErr w:type="gramEnd"/>
      <w:r w:rsidRPr="009D1CB3">
        <w:rPr>
          <w:rFonts w:ascii="Times New Roman" w:hAnsi="Times New Roman" w:cs="Times New Roman"/>
          <w:color w:val="000000"/>
          <w:kern w:val="0"/>
          <w:sz w:val="27"/>
          <w:szCs w:val="27"/>
        </w:rPr>
        <w:t>85</w:t>
      </w:r>
      <w:r w:rsidRPr="009D1CB3">
        <w:rPr>
          <w:rFonts w:ascii="Times New Roman" w:hAnsi="Times New Roman" w:cs="Times New Roman"/>
          <w:color w:val="000000"/>
          <w:kern w:val="0"/>
          <w:sz w:val="27"/>
          <w:szCs w:val="27"/>
        </w:rPr>
        <w:t>％，比例過重，社區推展業務較易捉襟見肘。</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思考如何發展社區文化產業，增加社區收入。</w:t>
      </w:r>
    </w:p>
    <w:p w:rsidR="009D1CB3" w:rsidRPr="009D1CB3" w:rsidRDefault="009D1CB3" w:rsidP="009D1CB3">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（四）建議事項</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1.</w:t>
      </w:r>
      <w:r w:rsidRPr="009D1CB3">
        <w:rPr>
          <w:rFonts w:ascii="Times New Roman" w:hAnsi="Times New Roman" w:cs="Times New Roman"/>
          <w:color w:val="000000"/>
          <w:kern w:val="0"/>
          <w:sz w:val="27"/>
          <w:szCs w:val="27"/>
        </w:rPr>
        <w:t>更深入思考社區問題及福利服務的需求與辦理。婦女及弱勢福利人口資料應加以呈現，以達到服務的目標。</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2.</w:t>
      </w:r>
      <w:r w:rsidRPr="009D1CB3">
        <w:rPr>
          <w:rFonts w:ascii="Times New Roman" w:hAnsi="Times New Roman" w:cs="Times New Roman"/>
          <w:color w:val="000000"/>
          <w:kern w:val="0"/>
          <w:sz w:val="27"/>
          <w:szCs w:val="27"/>
        </w:rPr>
        <w:t>妥善運用婦女志工，提升婦女社區活動與成長等參與。志工培訓人數目前</w:t>
      </w:r>
      <w:r w:rsidRPr="009D1CB3">
        <w:rPr>
          <w:rFonts w:ascii="Times New Roman" w:hAnsi="Times New Roman" w:cs="Times New Roman"/>
          <w:color w:val="000000"/>
          <w:kern w:val="0"/>
          <w:sz w:val="27"/>
          <w:szCs w:val="27"/>
        </w:rPr>
        <w:t>25</w:t>
      </w:r>
      <w:r w:rsidRPr="009D1CB3">
        <w:rPr>
          <w:rFonts w:ascii="Times New Roman" w:hAnsi="Times New Roman" w:cs="Times New Roman"/>
          <w:color w:val="000000"/>
          <w:kern w:val="0"/>
          <w:sz w:val="27"/>
          <w:szCs w:val="27"/>
        </w:rPr>
        <w:t>人領證，志工的負擔較重，應擴大參與。</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3.</w:t>
      </w:r>
      <w:r w:rsidRPr="009D1CB3">
        <w:rPr>
          <w:rFonts w:ascii="Times New Roman" w:hAnsi="Times New Roman" w:cs="Times New Roman"/>
          <w:color w:val="000000"/>
          <w:kern w:val="0"/>
          <w:sz w:val="27"/>
          <w:szCs w:val="27"/>
        </w:rPr>
        <w:t>協會章程中有關於入會費、常年會費與格式等需要重新修正，請市政府要加以輔導。社區章程應修訂以符合目前的需要，例如入</w:t>
      </w:r>
      <w:proofErr w:type="gramStart"/>
      <w:r w:rsidRPr="009D1CB3">
        <w:rPr>
          <w:rFonts w:ascii="Times New Roman" w:hAnsi="Times New Roman" w:cs="Times New Roman"/>
          <w:color w:val="000000"/>
          <w:kern w:val="0"/>
          <w:sz w:val="27"/>
          <w:szCs w:val="27"/>
        </w:rPr>
        <w:t>會費與會費與</w:t>
      </w:r>
      <w:proofErr w:type="gramEnd"/>
      <w:r w:rsidRPr="009D1CB3">
        <w:rPr>
          <w:rFonts w:ascii="Times New Roman" w:hAnsi="Times New Roman" w:cs="Times New Roman"/>
          <w:color w:val="000000"/>
          <w:kern w:val="0"/>
          <w:sz w:val="27"/>
          <w:szCs w:val="27"/>
        </w:rPr>
        <w:t>章程不同。</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4.</w:t>
      </w:r>
      <w:r w:rsidRPr="009D1CB3">
        <w:rPr>
          <w:rFonts w:ascii="Times New Roman" w:hAnsi="Times New Roman" w:cs="Times New Roman"/>
          <w:color w:val="000000"/>
          <w:kern w:val="0"/>
          <w:sz w:val="27"/>
          <w:szCs w:val="27"/>
        </w:rPr>
        <w:t>在公文之收發方面，可以增設收發文登記簿。收發文登記簿應列出，以便於資料查核。會計</w:t>
      </w:r>
      <w:proofErr w:type="gramStart"/>
      <w:r w:rsidRPr="009D1CB3">
        <w:rPr>
          <w:rFonts w:ascii="Times New Roman" w:hAnsi="Times New Roman" w:cs="Times New Roman"/>
          <w:color w:val="000000"/>
          <w:kern w:val="0"/>
          <w:sz w:val="27"/>
          <w:szCs w:val="27"/>
        </w:rPr>
        <w:t>帳冊</w:t>
      </w:r>
      <w:proofErr w:type="gramEnd"/>
      <w:r w:rsidRPr="009D1CB3">
        <w:rPr>
          <w:rFonts w:ascii="Times New Roman" w:hAnsi="Times New Roman" w:cs="Times New Roman"/>
          <w:color w:val="000000"/>
          <w:kern w:val="0"/>
          <w:sz w:val="27"/>
          <w:szCs w:val="27"/>
        </w:rPr>
        <w:t>登帳可簡化，財產應建立管理清冊。</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lastRenderedPageBreak/>
        <w:t>5.</w:t>
      </w:r>
      <w:r w:rsidRPr="009D1CB3">
        <w:rPr>
          <w:rFonts w:ascii="Times New Roman" w:hAnsi="Times New Roman" w:cs="Times New Roman"/>
          <w:color w:val="000000"/>
          <w:kern w:val="0"/>
          <w:sz w:val="27"/>
          <w:szCs w:val="27"/>
        </w:rPr>
        <w:t>對於未來之發展，可以思考組織上之擴充、侷限性等問題之解決。設立社區資源平台可降低對政府經費補助的依賴，且可互享資源。</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6.</w:t>
      </w:r>
      <w:r w:rsidRPr="009D1CB3">
        <w:rPr>
          <w:rFonts w:ascii="Times New Roman" w:hAnsi="Times New Roman" w:cs="Times New Roman"/>
          <w:color w:val="000000"/>
          <w:kern w:val="0"/>
          <w:sz w:val="27"/>
          <w:szCs w:val="27"/>
        </w:rPr>
        <w:t>社區應與村里及寺廟加強合作，使人力財力資源能得到更多的</w:t>
      </w:r>
      <w:proofErr w:type="gramStart"/>
      <w:r w:rsidRPr="009D1CB3">
        <w:rPr>
          <w:rFonts w:ascii="Times New Roman" w:hAnsi="Times New Roman" w:cs="Times New Roman"/>
          <w:color w:val="000000"/>
          <w:kern w:val="0"/>
          <w:sz w:val="27"/>
          <w:szCs w:val="27"/>
        </w:rPr>
        <w:t>挹</w:t>
      </w:r>
      <w:proofErr w:type="gramEnd"/>
      <w:r w:rsidRPr="009D1CB3">
        <w:rPr>
          <w:rFonts w:ascii="Times New Roman" w:hAnsi="Times New Roman" w:cs="Times New Roman"/>
          <w:color w:val="000000"/>
          <w:kern w:val="0"/>
          <w:sz w:val="27"/>
          <w:szCs w:val="27"/>
        </w:rPr>
        <w:t>注。</w:t>
      </w:r>
    </w:p>
    <w:p w:rsidR="009D1CB3" w:rsidRPr="009D1CB3" w:rsidRDefault="009D1CB3" w:rsidP="009D1CB3">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9D1CB3">
        <w:rPr>
          <w:rFonts w:ascii="Times New Roman" w:hAnsi="Times New Roman" w:cs="Times New Roman"/>
          <w:color w:val="000000"/>
          <w:kern w:val="0"/>
          <w:sz w:val="27"/>
          <w:szCs w:val="27"/>
        </w:rPr>
        <w:t>7.</w:t>
      </w:r>
      <w:r w:rsidRPr="009D1CB3">
        <w:rPr>
          <w:rFonts w:ascii="Times New Roman" w:hAnsi="Times New Roman" w:cs="Times New Roman"/>
          <w:color w:val="000000"/>
          <w:kern w:val="0"/>
          <w:sz w:val="27"/>
          <w:szCs w:val="27"/>
        </w:rPr>
        <w:t>社區文藝活動內容，可運用媒體報導及相關資料來呈現。</w:t>
      </w:r>
    </w:p>
    <w:p w:rsidR="001E6A87" w:rsidRDefault="009D1CB3"/>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D39"/>
    <w:rsid w:val="00226D39"/>
    <w:rsid w:val="005852D7"/>
    <w:rsid w:val="006B0795"/>
    <w:rsid w:val="00847A7A"/>
    <w:rsid w:val="00924ECA"/>
    <w:rsid w:val="009D1C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9D1CB3"/>
    <w:rPr>
      <w:color w:val="0000FF"/>
      <w:u w:val="single"/>
    </w:rPr>
  </w:style>
  <w:style w:type="paragraph" w:styleId="Web">
    <w:name w:val="Normal (Web)"/>
    <w:basedOn w:val="a"/>
    <w:uiPriority w:val="99"/>
    <w:semiHidden/>
    <w:unhideWhenUsed/>
    <w:rsid w:val="009D1CB3"/>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9D1CB3"/>
    <w:rPr>
      <w:color w:val="0000FF"/>
      <w:u w:val="single"/>
    </w:rPr>
  </w:style>
  <w:style w:type="paragraph" w:styleId="Web">
    <w:name w:val="Normal (Web)"/>
    <w:basedOn w:val="a"/>
    <w:uiPriority w:val="99"/>
    <w:semiHidden/>
    <w:unhideWhenUsed/>
    <w:rsid w:val="009D1CB3"/>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792</Words>
  <Characters>4518</Characters>
  <Application>Microsoft Office Word</Application>
  <DocSecurity>0</DocSecurity>
  <Lines>37</Lines>
  <Paragraphs>10</Paragraphs>
  <ScaleCrop>false</ScaleCrop>
  <Company/>
  <LinksUpToDate>false</LinksUpToDate>
  <CharactersWithSpaces>5300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2017-05-17T00:57:00Z</dcterms:created>
  <dcterms:modified xsi:type="dcterms:W3CDTF">2017-05-17T00:58:00Z</dcterms:modified>
</cp:coreProperties>
</file>