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BB7" w:rsidRPr="00547BB7" w:rsidRDefault="00547BB7" w:rsidP="00547BB7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547BB7">
        <w:rPr>
          <w:rFonts w:ascii="新細明體" w:hAnsi="新細明體" w:cs="新細明體"/>
          <w:kern w:val="0"/>
          <w:szCs w:val="24"/>
        </w:rPr>
        <w:fldChar w:fldCharType="begin"/>
      </w:r>
      <w:r w:rsidRPr="00547BB7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"http://w3.mohw.gov.tw/MOHW_Upload/doc/appraise/report/95report-5.htm" \o "中間主要內容區" </w:instrText>
      </w:r>
      <w:r w:rsidRPr="00547BB7">
        <w:rPr>
          <w:rFonts w:ascii="新細明體" w:hAnsi="新細明體" w:cs="新細明體"/>
          <w:kern w:val="0"/>
          <w:szCs w:val="24"/>
        </w:rPr>
        <w:fldChar w:fldCharType="separate"/>
      </w:r>
      <w:r w:rsidRPr="00547BB7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547BB7">
        <w:rPr>
          <w:rFonts w:ascii="新細明體" w:hAnsi="新細明體" w:cs="新細明體"/>
          <w:kern w:val="0"/>
          <w:szCs w:val="24"/>
        </w:rPr>
        <w:fldChar w:fldCharType="end"/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肆、評鑑結果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肆、評鑑結果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閩地區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95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proofErr w:type="gramStart"/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一</w:t>
      </w:r>
      <w:proofErr w:type="gramEnd"/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直轄市、縣（市）政府部分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left="480"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參加評鑑直轄市、縣（市）政府計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25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個，列優等者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11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13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547BB7" w:rsidRPr="00547BB7" w:rsidRDefault="00547BB7" w:rsidP="00547BB7">
      <w:pPr>
        <w:widowControl/>
        <w:autoSpaceDN/>
        <w:ind w:left="960" w:right="564" w:hanging="74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標楷體" w:eastAsia="標楷體" w:hAnsi="標楷體" w:cs="Times New Roman" w:hint="eastAsia"/>
          <w:color w:val="000000"/>
          <w:kern w:val="0"/>
          <w:szCs w:val="24"/>
        </w:rPr>
        <w:t>優等：台北市、高雄市、台北縣、宜蘭縣、新竹縣、南投縣、彰化縣、嘉義縣、台南縣、高雄縣、台南市。</w:t>
      </w:r>
    </w:p>
    <w:p w:rsidR="00547BB7" w:rsidRPr="00547BB7" w:rsidRDefault="00547BB7" w:rsidP="00547BB7">
      <w:pPr>
        <w:widowControl/>
        <w:autoSpaceDN/>
        <w:spacing w:line="360" w:lineRule="atLeast"/>
        <w:ind w:left="960" w:right="564" w:hanging="74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甲等：桃園縣、苗栗縣、台中縣、雲林縣、屏東縣、台東縣、花蓮縣、澎湖縣、基隆市、新竹市、台中市、嘉義市、金門縣。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二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社區發展協會部分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left="540" w:firstLine="1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分卓越組及績效組進行評鑑，參加卓越組評鑑者有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7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個；參加績效組評鑑者有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100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個社區發展協會，合計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107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個。卓越組部分獲得卓越獎者有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名；績效組部分，列優等者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15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34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名，列特色單項績優者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23</w:t>
      </w: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left="523" w:hanging="197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FF0000"/>
          <w:kern w:val="0"/>
          <w:sz w:val="27"/>
          <w:szCs w:val="27"/>
        </w:rPr>
        <w:t>卓越組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400" w:lineRule="atLeast"/>
        <w:ind w:left="538"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800000"/>
          <w:kern w:val="0"/>
          <w:sz w:val="27"/>
          <w:szCs w:val="27"/>
        </w:rPr>
        <w:t>台北市北投區東華社區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400" w:lineRule="atLeast"/>
        <w:ind w:left="538"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000000"/>
          <w:kern w:val="0"/>
          <w:sz w:val="27"/>
          <w:szCs w:val="27"/>
        </w:rPr>
        <w:t>新竹市東區科園社區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400" w:lineRule="atLeast"/>
        <w:ind w:left="538" w:firstLine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color w:val="800000"/>
          <w:kern w:val="0"/>
          <w:sz w:val="27"/>
          <w:szCs w:val="27"/>
        </w:rPr>
        <w:t>高雄縣岡山鎮</w:t>
      </w:r>
      <w:proofErr w:type="gramStart"/>
      <w:r w:rsidRPr="00547BB7">
        <w:rPr>
          <w:rFonts w:ascii="Times New Roman" w:hAnsi="Times New Roman" w:cs="Times New Roman"/>
          <w:color w:val="800000"/>
          <w:kern w:val="0"/>
          <w:sz w:val="27"/>
          <w:szCs w:val="27"/>
        </w:rPr>
        <w:t>大後協社區</w:t>
      </w:r>
      <w:proofErr w:type="gramEnd"/>
    </w:p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績效組</w:t>
      </w:r>
    </w:p>
    <w:p w:rsidR="00547BB7" w:rsidRPr="00547BB7" w:rsidRDefault="00547BB7" w:rsidP="00547BB7">
      <w:pPr>
        <w:widowControl/>
        <w:autoSpaceDN/>
        <w:spacing w:before="100" w:beforeAutospacing="1" w:after="100" w:afterAutospacing="1" w:line="400" w:lineRule="atLeast"/>
        <w:ind w:left="862" w:hanging="533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FF00FF"/>
          <w:kern w:val="0"/>
          <w:sz w:val="27"/>
          <w:szCs w:val="27"/>
        </w:rPr>
        <w:t>優等：</w:t>
      </w:r>
    </w:p>
    <w:tbl>
      <w:tblPr>
        <w:tblW w:w="7156" w:type="dxa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3420"/>
        <w:gridCol w:w="3736"/>
      </w:tblGrid>
      <w:tr w:rsidR="00547BB7" w:rsidRPr="00547BB7" w:rsidTr="00547BB7">
        <w:tc>
          <w:tcPr>
            <w:tcW w:w="342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高雄市前鎮區鎮陽社區</w:t>
            </w:r>
          </w:p>
        </w:tc>
        <w:tc>
          <w:tcPr>
            <w:tcW w:w="3736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ind w:left="-485" w:firstLine="415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kern w:val="0"/>
                <w:szCs w:val="24"/>
              </w:rPr>
              <w:t>台北縣板橋市歡園社區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台北縣三峽鎮溪東社區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ind w:left="38" w:hanging="36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kern w:val="0"/>
                <w:szCs w:val="24"/>
              </w:rPr>
              <w:t>宜蘭縣蘇澳鎮港邊社區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桃園縣蘆竹鄉坑子社區</w:t>
            </w:r>
          </w:p>
        </w:tc>
        <w:tc>
          <w:tcPr>
            <w:tcW w:w="3736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苗栗縣頭屋鄉獅潭社區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南投縣竹山鎮大安社區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彰化縣福興鄉社尾社區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嘉義縣阿里山鄉十字社區</w:t>
            </w:r>
          </w:p>
        </w:tc>
        <w:tc>
          <w:tcPr>
            <w:tcW w:w="3736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台南縣七股鄉篤加社區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高雄縣林園鄉頂厝社區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屏東縣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屏東市崇蘭社區</w:t>
            </w:r>
            <w:proofErr w:type="gramEnd"/>
          </w:p>
        </w:tc>
      </w:tr>
      <w:tr w:rsidR="00547BB7" w:rsidRPr="00547BB7" w:rsidTr="00547BB7">
        <w:tc>
          <w:tcPr>
            <w:tcW w:w="342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花蓮縣富里鄉富里社區</w:t>
            </w:r>
          </w:p>
        </w:tc>
        <w:tc>
          <w:tcPr>
            <w:tcW w:w="3736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台中市西屯區何明社區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嘉義市西區福民社區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:rsidR="00547BB7" w:rsidRPr="00547BB7" w:rsidRDefault="00547BB7" w:rsidP="00547BB7">
      <w:pPr>
        <w:widowControl/>
        <w:autoSpaceDN/>
        <w:spacing w:before="100" w:beforeAutospacing="1" w:after="100" w:afterAutospacing="1" w:line="360" w:lineRule="atLeast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甲等：</w:t>
      </w:r>
    </w:p>
    <w:tbl>
      <w:tblPr>
        <w:tblW w:w="6840" w:type="dxa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3420"/>
        <w:gridCol w:w="3420"/>
      </w:tblGrid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台北市中山區朱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厝崙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台北市中正區南機場社區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台北縣萬里鄉萬里社區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台北縣板橋市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埤墘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宜蘭縣羅東鎮信義社區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宜蘭縣冬山鄉香和社區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新竹縣湖口鄉信義社區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新竹縣竹東鎮中山社區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苗栗縣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苗栗市玉苗社區</w:t>
            </w:r>
            <w:proofErr w:type="gramEnd"/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台中縣大安鄉南埔社區</w:t>
            </w:r>
          </w:p>
        </w:tc>
      </w:tr>
      <w:tr w:rsidR="00547BB7" w:rsidRPr="00547BB7" w:rsidTr="00547BB7">
        <w:trPr>
          <w:trHeight w:val="337"/>
        </w:trPr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台中縣烏日鄉烏日社區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南投縣草屯鎮南埔社區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南投縣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鹿谷鄉彰雅社區</w:t>
            </w:r>
            <w:proofErr w:type="gramEnd"/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彰化縣彰化市成功社區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彰化縣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芬園鄉進芬社區</w:t>
            </w:r>
            <w:proofErr w:type="gramEnd"/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彰化縣社頭鄉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埤斗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雲林縣麥寮鄉海豐社區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嘉義縣竹崎鄉獅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埜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台南縣後壁鄉長安社區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台南縣大內鄉曲溪社區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台南縣鹽水鎮第三社區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高雄縣田寮鄉西德社區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高雄縣鳥松鄉華美社區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高雄縣鳥松鄉華美社區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高雄縣甲仙鄉小林社區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屏東縣枋山鄉楓港社區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台東縣台東市光明社區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花蓮縣瑞穗鄉富源社區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花蓮縣光復鄉大馬太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鞍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澎湖縣馬公市案山社區</w:t>
            </w:r>
          </w:p>
        </w:tc>
      </w:tr>
      <w:tr w:rsidR="00547BB7" w:rsidRPr="00547BB7" w:rsidTr="00547BB7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基隆市安樂區新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崙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新竹市東區前溪社區</w:t>
            </w:r>
          </w:p>
        </w:tc>
      </w:tr>
      <w:tr w:rsidR="00547BB7" w:rsidRPr="00547BB7" w:rsidTr="00547BB7"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台南市中西區西湖社區</w:t>
            </w:r>
          </w:p>
        </w:tc>
        <w:tc>
          <w:tcPr>
            <w:tcW w:w="3420" w:type="dxa"/>
            <w:shd w:val="clear" w:color="auto" w:fill="FFE9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台南市安南區溪仔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墘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</w:tr>
      <w:tr w:rsidR="00547BB7" w:rsidRPr="00547BB7" w:rsidTr="00547BB7">
        <w:tc>
          <w:tcPr>
            <w:tcW w:w="6840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:rsidR="00547BB7" w:rsidRPr="00547BB7" w:rsidRDefault="00547BB7" w:rsidP="00547BB7">
      <w:pPr>
        <w:widowControl/>
        <w:autoSpaceDN/>
        <w:spacing w:before="100" w:beforeAutospacing="1" w:after="100" w:afterAutospacing="1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547BB7">
        <w:rPr>
          <w:rFonts w:ascii="Times New Roman" w:hAnsi="Times New Roman" w:cs="Times New Roman"/>
          <w:b/>
          <w:bCs/>
          <w:color w:val="008000"/>
          <w:kern w:val="0"/>
          <w:szCs w:val="24"/>
        </w:rPr>
        <w:t>特色單項</w:t>
      </w:r>
      <w:proofErr w:type="gramStart"/>
      <w:r w:rsidRPr="00547BB7">
        <w:rPr>
          <w:rFonts w:ascii="Times New Roman" w:hAnsi="Times New Roman" w:cs="Times New Roman"/>
          <w:b/>
          <w:bCs/>
          <w:color w:val="008000"/>
          <w:kern w:val="0"/>
          <w:szCs w:val="24"/>
        </w:rPr>
        <w:t>績優獎</w:t>
      </w:r>
      <w:proofErr w:type="gramEnd"/>
      <w:r w:rsidRPr="00547BB7">
        <w:rPr>
          <w:rFonts w:ascii="Times New Roman" w:hAnsi="Times New Roman" w:cs="Times New Roman"/>
          <w:b/>
          <w:bCs/>
          <w:color w:val="008000"/>
          <w:kern w:val="0"/>
          <w:szCs w:val="24"/>
        </w:rPr>
        <w:t>：</w:t>
      </w:r>
    </w:p>
    <w:tbl>
      <w:tblPr>
        <w:tblW w:w="0" w:type="auto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7282"/>
      </w:tblGrid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台北市大同區淡水河邊社區：社區簡報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400" w:lineRule="atLeast"/>
              <w:ind w:left="-3" w:hanging="19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高雄市楠梓區真正昌社區：社區環保改造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高雄市左營區新上社區：社區資源整合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高雄市苓雅區五權社區：提升讀書風氣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台北縣汐止市保長社區：災後社區重建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桃園縣觀音鄉保生社區：社區生態營造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苗栗縣三義鄉雙湖社區：客家民俗技藝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台中縣豐原市圳寮社區：社區媽媽教室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彰化縣埤頭鄉庄內社區：社區民俗技藝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雲林縣斗南鎮田頭社區：社區凝聚力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lastRenderedPageBreak/>
              <w:t>雲林縣斗六市保</w:t>
            </w:r>
            <w:proofErr w:type="gramStart"/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庄</w:t>
            </w:r>
            <w:proofErr w:type="gramEnd"/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社區：社區產業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嘉義縣民雄鄉福興社區：福利社區化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高雄縣</w:t>
            </w:r>
            <w:proofErr w:type="gramStart"/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大樹鄉久堂社區</w:t>
            </w:r>
            <w:proofErr w:type="gramEnd"/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：社區產業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 w:line="40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屏東縣萬丹鄉新庄社區</w:t>
            </w:r>
            <w:r w:rsidRPr="00547BB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：社區圖書館管理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屏東縣枋寮鄉東海社區：宗教民俗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新細明體" w:hAnsi="新細明體" w:cs="新細明體"/>
                <w:color w:val="000000"/>
                <w:kern w:val="0"/>
                <w:szCs w:val="24"/>
              </w:rPr>
              <w:t>台東縣蘭嶼鄉東清社區：生態保育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基隆市中正區長潭社區：社區圖書室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新竹市北區民富社區：社區老人關懷照顧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嘉義市東區東門社區: 社區關懷照顧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台南市東區後甲社區：社區全民運動推廣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台南市</w:t>
            </w:r>
            <w:proofErr w:type="gramStart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安南區鹿耳社區</w:t>
            </w:r>
            <w:proofErr w:type="gramEnd"/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：社區環境保護</w:t>
            </w:r>
          </w:p>
        </w:tc>
      </w:tr>
      <w:tr w:rsidR="00547BB7" w:rsidRPr="00547BB7" w:rsidTr="00547BB7">
        <w:tc>
          <w:tcPr>
            <w:tcW w:w="7282" w:type="dxa"/>
            <w:shd w:val="clear" w:color="auto" w:fill="E5F5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金門縣金城鎮鳳翔新莊社區：社區婦女健康成長</w:t>
            </w:r>
          </w:p>
        </w:tc>
      </w:tr>
      <w:tr w:rsidR="00547BB7" w:rsidRPr="00547BB7" w:rsidTr="00547BB7">
        <w:tc>
          <w:tcPr>
            <w:tcW w:w="728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47BB7" w:rsidRPr="00547BB7" w:rsidRDefault="00547BB7" w:rsidP="00547BB7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547BB7">
              <w:rPr>
                <w:rFonts w:ascii="標楷體" w:eastAsia="標楷體" w:hAnsi="標楷體" w:cs="新細明體" w:hint="eastAsia"/>
                <w:kern w:val="0"/>
                <w:szCs w:val="24"/>
              </w:rPr>
              <w:t>連江縣北竿鄉坂里社區：社區文化傳承</w:t>
            </w:r>
          </w:p>
        </w:tc>
      </w:tr>
    </w:tbl>
    <w:p w:rsidR="001E6A87" w:rsidRPr="00547BB7" w:rsidRDefault="00547BB7"/>
    <w:sectPr w:rsidR="001E6A87" w:rsidRPr="00547B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1B"/>
    <w:rsid w:val="00547BB7"/>
    <w:rsid w:val="005852D7"/>
    <w:rsid w:val="006B0795"/>
    <w:rsid w:val="00847A7A"/>
    <w:rsid w:val="00924ECA"/>
    <w:rsid w:val="00D3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547BB7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547BB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547BB7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547BB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2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2017-05-16T05:55:00Z</dcterms:created>
  <dcterms:modified xsi:type="dcterms:W3CDTF">2017-05-16T05:56:00Z</dcterms:modified>
</cp:coreProperties>
</file>