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11825" w:rsidRPr="00A11825" w:rsidRDefault="00A11825" w:rsidP="00A11825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A11825">
        <w:rPr>
          <w:rFonts w:ascii="新細明體" w:hAnsi="新細明體" w:cs="新細明體"/>
          <w:kern w:val="0"/>
          <w:szCs w:val="24"/>
        </w:rPr>
        <w:fldChar w:fldCharType="begin"/>
      </w:r>
      <w:r w:rsidRPr="00A11825">
        <w:rPr>
          <w:rFonts w:ascii="新細明體" w:hAnsi="新細明體" w:cs="新細明體"/>
          <w:kern w:val="0"/>
          <w:szCs w:val="24"/>
        </w:rPr>
        <w:instrText xml:space="preserve"> HYPERLINK "http://w3.mohw.gov.tw/MOHW_Upload/doc/99%E5%B9%B4%E5%BA%A6%E7%A4%BE%E5%8D%80%E7%99%BC%E5%B1%95%E5%B7%A5%E4%BD%9C%E8%A9%95%E9%91%91%E6%88%90%E7%B8%BE%E8%A1%A8_0043686007.htm" \o "中間主要內容區" </w:instrText>
      </w:r>
      <w:r w:rsidRPr="00A11825">
        <w:rPr>
          <w:rFonts w:ascii="新細明體" w:hAnsi="新細明體" w:cs="新細明體"/>
          <w:kern w:val="0"/>
          <w:szCs w:val="24"/>
        </w:rPr>
        <w:fldChar w:fldCharType="separate"/>
      </w:r>
      <w:r w:rsidRPr="00A11825">
        <w:rPr>
          <w:rFonts w:ascii="標楷體" w:eastAsia="標楷體" w:hAnsi="標楷體" w:cs="新細明體" w:hint="eastAsia"/>
          <w:color w:val="FFFFFF"/>
          <w:kern w:val="0"/>
          <w:sz w:val="20"/>
          <w:szCs w:val="20"/>
          <w:u w:val="single"/>
        </w:rPr>
        <w:t>:::</w:t>
      </w:r>
      <w:r w:rsidRPr="00A11825">
        <w:rPr>
          <w:rFonts w:ascii="新細明體" w:hAnsi="新細明體" w:cs="新細明體"/>
          <w:kern w:val="0"/>
          <w:szCs w:val="24"/>
        </w:rPr>
        <w:fldChar w:fldCharType="end"/>
      </w:r>
    </w:p>
    <w:p w:rsidR="00A11825" w:rsidRPr="00A11825" w:rsidRDefault="00A11825" w:rsidP="00A11825">
      <w:pPr>
        <w:widowControl/>
        <w:autoSpaceDN/>
        <w:spacing w:before="100" w:beforeAutospacing="1" w:after="100" w:afterAutospacing="1"/>
        <w:jc w:val="center"/>
        <w:textAlignment w:val="auto"/>
        <w:outlineLvl w:val="1"/>
        <w:rPr>
          <w:rFonts w:ascii="標楷體" w:eastAsia="標楷體" w:hAnsi="標楷體" w:cs="新細明體"/>
          <w:b/>
          <w:bCs/>
          <w:color w:val="000000"/>
          <w:kern w:val="0"/>
          <w:sz w:val="36"/>
          <w:szCs w:val="36"/>
        </w:rPr>
      </w:pPr>
      <w:r w:rsidRPr="00A1182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99年度社區發展工作評鑑成績表</w:t>
      </w:r>
    </w:p>
    <w:p w:rsidR="00A11825" w:rsidRPr="00A11825" w:rsidRDefault="00A11825" w:rsidP="00A11825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</w:pPr>
      <w:r w:rsidRPr="00A11825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>壹、 直轄市、縣（市）政府部分:計優等6名、甲等8名</w:t>
      </w:r>
    </w:p>
    <w:p w:rsidR="00A11825" w:rsidRPr="00A11825" w:rsidRDefault="00A11825" w:rsidP="00A11825">
      <w:pPr>
        <w:widowControl/>
        <w:autoSpaceDN/>
        <w:textAlignment w:val="auto"/>
        <w:rPr>
          <w:rFonts w:ascii="新細明體" w:hAnsi="新細明體" w:cs="新細明體" w:hint="eastAsia"/>
          <w:kern w:val="0"/>
          <w:szCs w:val="24"/>
        </w:rPr>
      </w:pP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（以下依照縣市別順序排列）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優等：臺北市政府、臺北縣政府、宜蘭縣政府、桃園縣政府、</w:t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中縣政府、南投縣政府。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甲等：新竹縣政府、苗栗縣政府、花蓮縣政府、基隆市政府、新竹市政府、</w:t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中市政府、金門縣政府、連江縣政府。</w:t>
      </w:r>
    </w:p>
    <w:p w:rsidR="00A11825" w:rsidRPr="00A11825" w:rsidRDefault="00A11825" w:rsidP="00A11825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</w:pPr>
      <w:r w:rsidRPr="00A11825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>貳、社區發展協會部分（以下均依照縣市別順序排列）</w:t>
      </w:r>
    </w:p>
    <w:p w:rsidR="00A11825" w:rsidRPr="00A11825" w:rsidRDefault="00A11825" w:rsidP="00A11825">
      <w:pPr>
        <w:widowControl/>
        <w:autoSpaceDN/>
        <w:spacing w:before="100" w:beforeAutospacing="1" w:after="100" w:afterAutospacing="1"/>
        <w:textAlignment w:val="auto"/>
        <w:outlineLvl w:val="3"/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</w:pPr>
      <w:r w:rsidRPr="00A1182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br/>
        <w:t>一、績效組:計優等6名，甲等16名，特色單項10名</w:t>
      </w:r>
    </w:p>
    <w:p w:rsidR="00A11825" w:rsidRPr="00A11825" w:rsidRDefault="00A11825" w:rsidP="00A11825">
      <w:pPr>
        <w:widowControl/>
        <w:autoSpaceDN/>
        <w:textAlignment w:val="auto"/>
        <w:rPr>
          <w:rFonts w:ascii="新細明體" w:hAnsi="新細明體" w:cs="新細明體" w:hint="eastAsia"/>
          <w:kern w:val="0"/>
          <w:szCs w:val="24"/>
        </w:rPr>
      </w:pPr>
      <w:r w:rsidRPr="00A1182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（一）優　等：(計6單位)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臺北市內湖區碧湖社區、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宜蘭縣三星鄉大隱社區、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桃園縣蘆竹鄉外社社區、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苗栗縣苗栗市福星社區、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臺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中縣大安鄉西安社區、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南投縣國姓鄉南港社區。</w:t>
      </w:r>
    </w:p>
    <w:p w:rsidR="00A11825" w:rsidRPr="00A11825" w:rsidRDefault="00A11825" w:rsidP="00A11825">
      <w:pPr>
        <w:widowControl/>
        <w:autoSpaceDN/>
        <w:spacing w:before="100" w:beforeAutospacing="1" w:after="100" w:afterAutospacing="1"/>
        <w:textAlignment w:val="auto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1182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（二）甲　等：（計16單位）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臺北市北投區豐年社區、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臺北縣泰山鄉義仁社區、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宜蘭縣宜蘭市東園社區、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桃園縣桃園市大</w:t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檜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溪社區、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桃園縣大園鄉竹圍社區、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苗栗縣竹南鎮崎頂社區、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苗栗縣苑裡鎮山柑社區、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中縣太平市中興社區、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中縣大里市中新社區、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南投縣南投市嘉和社區、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南投縣草屯鎮雙冬社區、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花蓮縣富里鄉竹田社區、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基隆市安樂區長樂社區、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中市西屯區福聯社區、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臺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中市南屯區北鎮社區、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金門縣金城鎮南門社區。</w:t>
      </w:r>
    </w:p>
    <w:p w:rsidR="00A11825" w:rsidRPr="00A11825" w:rsidRDefault="00A11825" w:rsidP="00A11825">
      <w:pPr>
        <w:widowControl/>
        <w:autoSpaceDN/>
        <w:spacing w:before="100" w:beforeAutospacing="1" w:after="100" w:afterAutospacing="1"/>
        <w:textAlignment w:val="auto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r w:rsidRPr="00A1182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（三）特色單項績優單位：（計10單位）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臺北市士林區福林社區：社區文化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臺北縣雙溪鄉長源社區：</w:t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樂齡森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巴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臺北縣五股鄉貿商社區：眷村文化保存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宜蘭縣頭城鄉大坑社區：社區安全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新竹縣關西鎮仁安社區：社區防災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新竹縣竹東鎮員</w:t>
      </w:r>
      <w:proofErr w:type="gramStart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崠</w:t>
      </w:r>
      <w:proofErr w:type="gramEnd"/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社區：老人關懷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花蓮縣富里鄉明里社區：社區綠美化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基隆市暖暖區過港社區：結合資源關懷兒少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新竹市東　區光明社區：守望相助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連江縣南竿鄉馬港社區：發揚文化資產</w:t>
      </w:r>
    </w:p>
    <w:p w:rsidR="00A11825" w:rsidRPr="00A11825" w:rsidRDefault="00A11825" w:rsidP="00A11825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</w:pPr>
      <w:r w:rsidRPr="00A11825">
        <w:rPr>
          <w:rFonts w:ascii="標楷體" w:eastAsia="標楷體" w:hAnsi="標楷體" w:cs="新細明體" w:hint="eastAsia"/>
          <w:b/>
          <w:bCs/>
          <w:color w:val="000000"/>
          <w:kern w:val="0"/>
          <w:sz w:val="27"/>
          <w:szCs w:val="27"/>
        </w:rPr>
        <w:t>二、卓越組:計2單位</w:t>
      </w:r>
    </w:p>
    <w:p w:rsidR="001E6A87" w:rsidRDefault="00A11825" w:rsidP="00A11825"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臺北市文山區忠順社區</w:t>
      </w:r>
      <w:r w:rsidRPr="00A11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南投縣水里鄉上安社區</w:t>
      </w:r>
    </w:p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CD9"/>
    <w:rsid w:val="005852D7"/>
    <w:rsid w:val="006B0795"/>
    <w:rsid w:val="00847A7A"/>
    <w:rsid w:val="00924ECA"/>
    <w:rsid w:val="00A11825"/>
    <w:rsid w:val="00E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2">
    <w:name w:val="heading 2"/>
    <w:basedOn w:val="a"/>
    <w:link w:val="20"/>
    <w:uiPriority w:val="9"/>
    <w:qFormat/>
    <w:rsid w:val="00A11825"/>
    <w:pPr>
      <w:widowControl/>
      <w:autoSpaceDN/>
      <w:spacing w:before="100" w:beforeAutospacing="1" w:after="100" w:afterAutospacing="1"/>
      <w:textAlignment w:val="auto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11825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A11825"/>
    <w:pPr>
      <w:widowControl/>
      <w:autoSpaceDN/>
      <w:spacing w:before="100" w:beforeAutospacing="1" w:after="100" w:afterAutospacing="1"/>
      <w:textAlignment w:val="auto"/>
      <w:outlineLvl w:val="3"/>
    </w:pPr>
    <w:rPr>
      <w:rFonts w:ascii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20">
    <w:name w:val="標題 2 字元"/>
    <w:basedOn w:val="a0"/>
    <w:link w:val="2"/>
    <w:uiPriority w:val="9"/>
    <w:rsid w:val="00A11825"/>
    <w:rPr>
      <w:rFonts w:ascii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11825"/>
    <w:rPr>
      <w:rFonts w:ascii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A11825"/>
    <w:rPr>
      <w:rFonts w:ascii="新細明體" w:hAnsi="新細明體" w:cs="新細明體"/>
      <w:b/>
      <w:bCs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A11825"/>
    <w:rPr>
      <w:color w:val="0000FF"/>
      <w:u w:val="single"/>
    </w:rPr>
  </w:style>
  <w:style w:type="character" w:styleId="a5">
    <w:name w:val="Strong"/>
    <w:basedOn w:val="a0"/>
    <w:uiPriority w:val="22"/>
    <w:qFormat/>
    <w:rsid w:val="00A11825"/>
    <w:rPr>
      <w:b/>
      <w:bCs/>
    </w:rPr>
  </w:style>
  <w:style w:type="paragraph" w:styleId="Web">
    <w:name w:val="Normal (Web)"/>
    <w:basedOn w:val="a"/>
    <w:uiPriority w:val="99"/>
    <w:semiHidden/>
    <w:unhideWhenUsed/>
    <w:rsid w:val="00A11825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2">
    <w:name w:val="heading 2"/>
    <w:basedOn w:val="a"/>
    <w:link w:val="20"/>
    <w:uiPriority w:val="9"/>
    <w:qFormat/>
    <w:rsid w:val="00A11825"/>
    <w:pPr>
      <w:widowControl/>
      <w:autoSpaceDN/>
      <w:spacing w:before="100" w:beforeAutospacing="1" w:after="100" w:afterAutospacing="1"/>
      <w:textAlignment w:val="auto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11825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A11825"/>
    <w:pPr>
      <w:widowControl/>
      <w:autoSpaceDN/>
      <w:spacing w:before="100" w:beforeAutospacing="1" w:after="100" w:afterAutospacing="1"/>
      <w:textAlignment w:val="auto"/>
      <w:outlineLvl w:val="3"/>
    </w:pPr>
    <w:rPr>
      <w:rFonts w:ascii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20">
    <w:name w:val="標題 2 字元"/>
    <w:basedOn w:val="a0"/>
    <w:link w:val="2"/>
    <w:uiPriority w:val="9"/>
    <w:rsid w:val="00A11825"/>
    <w:rPr>
      <w:rFonts w:ascii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11825"/>
    <w:rPr>
      <w:rFonts w:ascii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A11825"/>
    <w:rPr>
      <w:rFonts w:ascii="新細明體" w:hAnsi="新細明體" w:cs="新細明體"/>
      <w:b/>
      <w:bCs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A11825"/>
    <w:rPr>
      <w:color w:val="0000FF"/>
      <w:u w:val="single"/>
    </w:rPr>
  </w:style>
  <w:style w:type="character" w:styleId="a5">
    <w:name w:val="Strong"/>
    <w:basedOn w:val="a0"/>
    <w:uiPriority w:val="22"/>
    <w:qFormat/>
    <w:rsid w:val="00A11825"/>
    <w:rPr>
      <w:b/>
      <w:bCs/>
    </w:rPr>
  </w:style>
  <w:style w:type="paragraph" w:styleId="Web">
    <w:name w:val="Normal (Web)"/>
    <w:basedOn w:val="a"/>
    <w:uiPriority w:val="99"/>
    <w:semiHidden/>
    <w:unhideWhenUsed/>
    <w:rsid w:val="00A11825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2017-05-17T02:42:00Z</dcterms:created>
  <dcterms:modified xsi:type="dcterms:W3CDTF">2017-05-17T02:42:00Z</dcterms:modified>
</cp:coreProperties>
</file>