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B29" w:rsidRPr="00DC2B29" w:rsidRDefault="00DC2B29" w:rsidP="00DC2B29">
      <w:pPr>
        <w:widowControl/>
        <w:autoSpaceDN/>
        <w:spacing w:after="180" w:line="400" w:lineRule="atLeast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proofErr w:type="gramStart"/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101</w:t>
      </w:r>
      <w:proofErr w:type="gramEnd"/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年度社區發展工作評鑑成績表</w:t>
      </w:r>
    </w:p>
    <w:p w:rsidR="00DC2B29" w:rsidRPr="00DC2B29" w:rsidRDefault="00DC2B29" w:rsidP="00DC2B29">
      <w:pPr>
        <w:widowControl/>
        <w:autoSpaceDN/>
        <w:spacing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壹、直轄市、縣（市）政府部分:計優等6單位、甲等7單位</w:t>
      </w:r>
    </w:p>
    <w:p w:rsidR="00DC2B29" w:rsidRPr="00DC2B29" w:rsidRDefault="00DC2B29" w:rsidP="00DC2B29">
      <w:pPr>
        <w:widowControl/>
        <w:autoSpaceDN/>
        <w:spacing w:line="400" w:lineRule="atLeast"/>
        <w:ind w:right="80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20"/>
          <w:szCs w:val="20"/>
        </w:rPr>
        <w:t>                                                           （以下依照縣市別順序排列）</w:t>
      </w:r>
    </w:p>
    <w:p w:rsidR="00DC2B29" w:rsidRPr="00DC2B29" w:rsidRDefault="00DC2B29" w:rsidP="00DC2B29">
      <w:pPr>
        <w:widowControl/>
        <w:autoSpaceDN/>
        <w:spacing w:line="400" w:lineRule="atLeast"/>
        <w:ind w:right="80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20"/>
          <w:szCs w:val="20"/>
        </w:rPr>
        <w:t> 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1599" w:hanging="96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優等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：新北市政府、</w:t>
      </w: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中市政府、桃園縣政府、宜蘭縣政府、南投縣政府、花蓮縣政府。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1599" w:hanging="96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甲等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：臺北市政府、新竹縣政府、苗栗縣政府、基隆市政府、新竹市政府、金門縣政府、連江縣政府。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1598" w:hanging="9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</w:t>
      </w:r>
    </w:p>
    <w:p w:rsidR="00DC2B29" w:rsidRPr="00DC2B29" w:rsidRDefault="00DC2B29" w:rsidP="00DC2B29">
      <w:pPr>
        <w:widowControl/>
        <w:autoSpaceDN/>
        <w:spacing w:line="400" w:lineRule="atLeast"/>
        <w:ind w:left="365" w:hanging="365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貳、社區發展協會部分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（以下均依照縣市別順序排列）</w:t>
      </w:r>
    </w:p>
    <w:p w:rsidR="00DC2B29" w:rsidRPr="00DC2B29" w:rsidRDefault="00DC2B29" w:rsidP="00DC2B29">
      <w:pPr>
        <w:widowControl/>
        <w:autoSpaceDN/>
        <w:spacing w:line="400" w:lineRule="atLeast"/>
        <w:ind w:left="1195" w:hanging="753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一、卓越組:計5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單位</w:t>
      </w:r>
    </w:p>
    <w:p w:rsidR="00DC2B29" w:rsidRPr="00DC2B29" w:rsidRDefault="00DC2B29" w:rsidP="00DC2B29">
      <w:pPr>
        <w:widowControl/>
        <w:autoSpaceDN/>
        <w:spacing w:line="400" w:lineRule="atLeast"/>
        <w:ind w:left="1624" w:hanging="126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 桃園縣蘆竹鄉山腳社區</w:t>
      </w:r>
    </w:p>
    <w:p w:rsidR="00DC2B29" w:rsidRPr="00DC2B29" w:rsidRDefault="00DC2B29" w:rsidP="00DC2B29">
      <w:pPr>
        <w:widowControl/>
        <w:autoSpaceDN/>
        <w:spacing w:line="400" w:lineRule="atLeast"/>
        <w:ind w:left="1624" w:hanging="126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 桃園縣桃園市龍岡社區</w:t>
      </w:r>
    </w:p>
    <w:p w:rsidR="00DC2B29" w:rsidRPr="00DC2B29" w:rsidRDefault="00DC2B29" w:rsidP="00DC2B29">
      <w:pPr>
        <w:widowControl/>
        <w:autoSpaceDN/>
        <w:spacing w:line="400" w:lineRule="atLeast"/>
        <w:ind w:left="1624" w:hanging="126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 苗栗縣頭屋鄉獅潭社區</w:t>
      </w:r>
    </w:p>
    <w:p w:rsidR="00DC2B29" w:rsidRPr="00DC2B29" w:rsidRDefault="00DC2B29" w:rsidP="00DC2B29">
      <w:pPr>
        <w:widowControl/>
        <w:autoSpaceDN/>
        <w:spacing w:line="400" w:lineRule="atLeast"/>
        <w:ind w:left="1624" w:hanging="126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 南投縣竹山鎮富州社區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1624" w:hanging="126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 花蓮縣富里鄉富里社區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1624" w:hanging="1264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</w:t>
      </w:r>
    </w:p>
    <w:p w:rsidR="00DC2B29" w:rsidRPr="00DC2B29" w:rsidRDefault="00DC2B29" w:rsidP="00DC2B29">
      <w:pPr>
        <w:widowControl/>
        <w:autoSpaceDN/>
        <w:spacing w:line="400" w:lineRule="atLeast"/>
        <w:ind w:left="953" w:hanging="593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lastRenderedPageBreak/>
        <w:t>二、績效組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:計優等4單位，甲等14單位，特色單項13單位</w:t>
      </w:r>
    </w:p>
    <w:p w:rsidR="00DC2B29" w:rsidRPr="00DC2B29" w:rsidRDefault="00DC2B29" w:rsidP="00DC2B29">
      <w:pPr>
        <w:widowControl/>
        <w:autoSpaceDN/>
        <w:spacing w:line="400" w:lineRule="atLeast"/>
        <w:ind w:left="958" w:hanging="3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（一）優　等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：(計4單位)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中市梧棲</w:t>
      </w: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區南簡社區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、宜蘭縣員山鄉結頭份社區、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桃園縣龍潭鄉三和社區、南投縣埔里鎮籃城社區。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</w:t>
      </w:r>
    </w:p>
    <w:p w:rsidR="00DC2B29" w:rsidRPr="00DC2B29" w:rsidRDefault="00DC2B29" w:rsidP="00DC2B29">
      <w:pPr>
        <w:widowControl/>
        <w:autoSpaceDN/>
        <w:spacing w:line="400" w:lineRule="atLeast"/>
        <w:ind w:left="958" w:hanging="32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（二）甲　等：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（計14單位）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臺北市中正區新永昌社區、新北市土城</w:t>
      </w: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區頂欣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社區、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中市南  區西川社區、桃園縣大園鄉五權社區、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桃園縣觀音鄉保生社區、宜蘭縣蘇澳鎮頂寮社區、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苗栗縣公館鄉福德社區、苗栗縣</w:t>
      </w: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竹南鎮聖福社區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、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南投縣</w:t>
      </w: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南投市內興社區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、南投縣草屯鎮富</w:t>
      </w: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寮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社區、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lastRenderedPageBreak/>
        <w:t>花蓮縣萬榮鄉馬遠社區、基隆市暖暖區過港社區、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新竹市東  區立功社區、金門縣金城鎮東門里社區。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</w:t>
      </w:r>
    </w:p>
    <w:p w:rsidR="00DC2B29" w:rsidRPr="00DC2B29" w:rsidRDefault="00DC2B29" w:rsidP="00DC2B29">
      <w:pPr>
        <w:widowControl/>
        <w:autoSpaceDN/>
        <w:spacing w:line="400" w:lineRule="atLeast"/>
        <w:ind w:left="638" w:firstLine="80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（三）特色單項績優單位</w:t>
      </w:r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：（計13單位）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臺北市文山區順興社區：社區長者關懷照顧與健康活力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臺北市中山區榮星社區：社區身障者之接納關懷與教導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新北市萬里區北基社區：老人慶生活動到宅參與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中市豐原區南村社區：饅頭社區產業與改造榕樹園地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臺</w:t>
      </w:r>
      <w:proofErr w:type="gramEnd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中市沙鹿區洛泉社區：親子及中高齡活動多元化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宜蘭縣南澳鄉金岳社區：舊部落尋根與泰雅族文化推廣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新竹縣關西鎮東山社區：建設金廣成傳承先人開墾精神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lastRenderedPageBreak/>
        <w:t>新竹縣竹北市泰和社區：不老花鼓銀髮志工活力充沛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苗栗縣頭份鎮流東社區：</w:t>
      </w:r>
      <w:proofErr w:type="gramStart"/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營造百塘山林</w:t>
      </w:r>
      <w:proofErr w:type="gramEnd"/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保存客家文化</w:t>
      </w:r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花蓮縣鳳林鎮北林三村社區：青年</w:t>
      </w:r>
      <w:proofErr w:type="gramStart"/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志工培力</w:t>
      </w:r>
      <w:proofErr w:type="gramEnd"/>
    </w:p>
    <w:p w:rsidR="00DC2B29" w:rsidRPr="00DC2B29" w:rsidRDefault="00DC2B29" w:rsidP="00DC2B29">
      <w:pPr>
        <w:widowControl/>
        <w:autoSpaceDN/>
        <w:spacing w:line="400" w:lineRule="atLeast"/>
        <w:ind w:left="960" w:firstLine="656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基隆市中山區和</w:t>
      </w:r>
      <w:proofErr w:type="gramStart"/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慶社區</w:t>
      </w:r>
      <w:proofErr w:type="gramEnd"/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：社區巡守隊弱勢學童課後輔導</w:t>
      </w:r>
    </w:p>
    <w:p w:rsidR="00DC2B29" w:rsidRPr="00DC2B29" w:rsidRDefault="00DC2B29" w:rsidP="00DC2B29">
      <w:pPr>
        <w:widowControl/>
        <w:autoSpaceDN/>
        <w:spacing w:line="400" w:lineRule="atLeast"/>
        <w:ind w:firstLine="1600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新竹市香山區香山社區：鑼鼓喧天傳統文化風華再現</w:t>
      </w:r>
    </w:p>
    <w:p w:rsidR="00DC2B29" w:rsidRPr="00DC2B29" w:rsidRDefault="00DC2B29" w:rsidP="00DC2B29">
      <w:pPr>
        <w:widowControl/>
        <w:autoSpaceDN/>
        <w:spacing w:after="180" w:line="400" w:lineRule="atLeast"/>
        <w:ind w:left="960" w:firstLine="656"/>
        <w:textAlignment w:val="auto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連江縣南竿鄉鐵板社區：社區自立自助及休閒觀光</w:t>
      </w:r>
    </w:p>
    <w:p w:rsidR="00DC2B29" w:rsidRPr="00DC2B29" w:rsidRDefault="00DC2B29" w:rsidP="00DC2B29">
      <w:pPr>
        <w:widowControl/>
        <w:autoSpaceDN/>
        <w:spacing w:line="400" w:lineRule="atLeast"/>
        <w:ind w:left="540" w:hanging="1260"/>
        <w:textAlignment w:val="auto"/>
        <w:rPr>
          <w:rFonts w:ascii="Times New Roman" w:hAnsi="Times New Roman" w:cs="Times New Roman" w:hint="eastAsia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27"/>
          <w:szCs w:val="27"/>
        </w:rPr>
        <w:t>    </w:t>
      </w: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</w:t>
      </w:r>
    </w:p>
    <w:p w:rsidR="00DC2B29" w:rsidRPr="00DC2B29" w:rsidRDefault="00DC2B29" w:rsidP="00DC2B29">
      <w:pPr>
        <w:widowControl/>
        <w:autoSpaceDN/>
        <w:spacing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</w:t>
      </w:r>
    </w:p>
    <w:p w:rsidR="00DC2B29" w:rsidRPr="00DC2B29" w:rsidRDefault="00DC2B29" w:rsidP="00DC2B29">
      <w:pPr>
        <w:widowControl/>
        <w:autoSpaceDN/>
        <w:spacing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      </w:t>
      </w:r>
    </w:p>
    <w:p w:rsidR="00DC2B29" w:rsidRPr="00DC2B29" w:rsidRDefault="00DC2B29" w:rsidP="00DC2B29">
      <w:pPr>
        <w:widowControl/>
        <w:autoSpaceDN/>
        <w:ind w:left="360" w:firstLine="179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DC2B29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 </w:t>
      </w:r>
    </w:p>
    <w:p w:rsidR="001E6A87" w:rsidRPr="00DC2B29" w:rsidRDefault="00DC2B29"/>
    <w:sectPr w:rsidR="001E6A87" w:rsidRPr="00DC2B2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B46"/>
    <w:rsid w:val="005852D7"/>
    <w:rsid w:val="006B0795"/>
    <w:rsid w:val="00847A7A"/>
    <w:rsid w:val="00924ECA"/>
    <w:rsid w:val="00C46B46"/>
    <w:rsid w:val="00DC2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apple-converted-space">
    <w:name w:val="apple-converted-space"/>
    <w:basedOn w:val="a0"/>
    <w:rsid w:val="00DC2B29"/>
  </w:style>
  <w:style w:type="paragraph" w:styleId="a4">
    <w:name w:val="Body Text Indent"/>
    <w:basedOn w:val="a"/>
    <w:link w:val="a5"/>
    <w:uiPriority w:val="99"/>
    <w:semiHidden/>
    <w:unhideWhenUsed/>
    <w:rsid w:val="00DC2B29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5">
    <w:name w:val="本文縮排 字元"/>
    <w:basedOn w:val="a0"/>
    <w:link w:val="a4"/>
    <w:uiPriority w:val="99"/>
    <w:semiHidden/>
    <w:rsid w:val="00DC2B29"/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customStyle="1" w:styleId="apple-converted-space">
    <w:name w:val="apple-converted-space"/>
    <w:basedOn w:val="a0"/>
    <w:rsid w:val="00DC2B29"/>
  </w:style>
  <w:style w:type="paragraph" w:styleId="a4">
    <w:name w:val="Body Text Indent"/>
    <w:basedOn w:val="a"/>
    <w:link w:val="a5"/>
    <w:uiPriority w:val="99"/>
    <w:semiHidden/>
    <w:unhideWhenUsed/>
    <w:rsid w:val="00DC2B29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  <w:style w:type="character" w:customStyle="1" w:styleId="a5">
    <w:name w:val="本文縮排 字元"/>
    <w:basedOn w:val="a0"/>
    <w:link w:val="a4"/>
    <w:uiPriority w:val="99"/>
    <w:semiHidden/>
    <w:rsid w:val="00DC2B29"/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8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2017-05-17T02:43:00Z</dcterms:created>
  <dcterms:modified xsi:type="dcterms:W3CDTF">2017-05-17T02:43:00Z</dcterms:modified>
</cp:coreProperties>
</file>