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B91" w:rsidRPr="00B41546" w:rsidRDefault="00E30B91">
      <w:pPr>
        <w:snapToGrid w:val="0"/>
        <w:spacing w:line="560" w:lineRule="exact"/>
        <w:jc w:val="center"/>
        <w:rPr>
          <w:rFonts w:eastAsia="標楷體"/>
          <w:b/>
          <w:sz w:val="32"/>
        </w:rPr>
      </w:pPr>
      <w:bookmarkStart w:id="0" w:name="_Toc62036949"/>
      <w:bookmarkStart w:id="1" w:name="_GoBack"/>
      <w:bookmarkEnd w:id="1"/>
      <w:r w:rsidRPr="00B41546">
        <w:rPr>
          <w:rFonts w:eastAsia="標楷體"/>
          <w:b/>
          <w:sz w:val="32"/>
        </w:rPr>
        <w:t>立法院第</w:t>
      </w:r>
      <w:r w:rsidR="00F1119B" w:rsidRPr="00B41546">
        <w:rPr>
          <w:rFonts w:eastAsia="標楷體"/>
          <w:b/>
          <w:sz w:val="32"/>
        </w:rPr>
        <w:t>8</w:t>
      </w:r>
      <w:r w:rsidRPr="00B41546">
        <w:rPr>
          <w:rFonts w:eastAsia="標楷體"/>
          <w:b/>
          <w:sz w:val="32"/>
        </w:rPr>
        <w:t>屆第</w:t>
      </w:r>
      <w:r w:rsidR="00F1119B" w:rsidRPr="00B41546">
        <w:rPr>
          <w:rFonts w:eastAsia="標楷體"/>
          <w:b/>
          <w:sz w:val="32"/>
        </w:rPr>
        <w:t>7</w:t>
      </w:r>
      <w:r w:rsidRPr="00B41546">
        <w:rPr>
          <w:rFonts w:eastAsia="標楷體"/>
          <w:b/>
          <w:sz w:val="32"/>
        </w:rPr>
        <w:t>會期</w:t>
      </w:r>
    </w:p>
    <w:p w:rsidR="00E30B91" w:rsidRPr="00B41546" w:rsidRDefault="00F1119B">
      <w:pPr>
        <w:snapToGrid w:val="0"/>
        <w:spacing w:line="560" w:lineRule="exact"/>
        <w:jc w:val="center"/>
        <w:rPr>
          <w:rFonts w:eastAsia="標楷體"/>
          <w:b/>
          <w:sz w:val="32"/>
        </w:rPr>
      </w:pPr>
      <w:r w:rsidRPr="00B41546">
        <w:rPr>
          <w:rFonts w:eastAsia="標楷體"/>
          <w:b/>
          <w:sz w:val="32"/>
        </w:rPr>
        <w:t>司法</w:t>
      </w:r>
      <w:r w:rsidR="0083026A" w:rsidRPr="00B41546">
        <w:rPr>
          <w:rFonts w:eastAsia="標楷體"/>
          <w:b/>
          <w:sz w:val="32"/>
        </w:rPr>
        <w:t>及</w:t>
      </w:r>
      <w:r w:rsidRPr="00B41546">
        <w:rPr>
          <w:rFonts w:eastAsia="標楷體"/>
          <w:b/>
          <w:sz w:val="32"/>
        </w:rPr>
        <w:t>法制、社會福利及衛生環境委員會第</w:t>
      </w:r>
      <w:r w:rsidRPr="00B41546">
        <w:rPr>
          <w:rFonts w:eastAsia="標楷體"/>
          <w:b/>
          <w:sz w:val="32"/>
        </w:rPr>
        <w:t>1</w:t>
      </w:r>
      <w:r w:rsidRPr="00B41546">
        <w:rPr>
          <w:rFonts w:eastAsia="標楷體"/>
          <w:b/>
          <w:sz w:val="32"/>
        </w:rPr>
        <w:t>次聯席會議</w:t>
      </w:r>
    </w:p>
    <w:p w:rsidR="00E30B91" w:rsidRPr="00B41546" w:rsidRDefault="00E30B91">
      <w:pPr>
        <w:rPr>
          <w:b/>
          <w:sz w:val="28"/>
        </w:rPr>
      </w:pPr>
    </w:p>
    <w:p w:rsidR="00E30B91" w:rsidRPr="00B41546" w:rsidRDefault="00E30B91">
      <w:pPr>
        <w:rPr>
          <w:b/>
          <w:sz w:val="28"/>
        </w:rPr>
      </w:pPr>
    </w:p>
    <w:p w:rsidR="00E30B91" w:rsidRPr="00B41546" w:rsidRDefault="00E30B91">
      <w:pPr>
        <w:rPr>
          <w:b/>
          <w:sz w:val="28"/>
        </w:rPr>
      </w:pPr>
    </w:p>
    <w:p w:rsidR="00E30B91" w:rsidRDefault="00E30B91">
      <w:pPr>
        <w:rPr>
          <w:b/>
          <w:sz w:val="28"/>
        </w:rPr>
      </w:pPr>
    </w:p>
    <w:p w:rsidR="007D67E0" w:rsidRDefault="007D67E0">
      <w:pPr>
        <w:rPr>
          <w:b/>
          <w:sz w:val="28"/>
        </w:rPr>
      </w:pPr>
    </w:p>
    <w:p w:rsidR="007D67E0" w:rsidRDefault="007D67E0">
      <w:pPr>
        <w:rPr>
          <w:b/>
          <w:sz w:val="28"/>
        </w:rPr>
      </w:pPr>
    </w:p>
    <w:p w:rsidR="007D67E0" w:rsidRDefault="007D67E0">
      <w:pPr>
        <w:rPr>
          <w:b/>
          <w:sz w:val="28"/>
        </w:rPr>
      </w:pPr>
    </w:p>
    <w:p w:rsidR="007D67E0" w:rsidRDefault="007D67E0">
      <w:pPr>
        <w:rPr>
          <w:b/>
          <w:sz w:val="28"/>
        </w:rPr>
      </w:pPr>
    </w:p>
    <w:p w:rsidR="007D67E0" w:rsidRDefault="007D67E0">
      <w:pPr>
        <w:rPr>
          <w:b/>
          <w:sz w:val="28"/>
        </w:rPr>
      </w:pPr>
    </w:p>
    <w:p w:rsidR="007D67E0" w:rsidRDefault="007D67E0">
      <w:pPr>
        <w:rPr>
          <w:b/>
          <w:sz w:val="28"/>
        </w:rPr>
      </w:pPr>
    </w:p>
    <w:p w:rsidR="007D67E0" w:rsidRPr="00B41546" w:rsidRDefault="007D67E0">
      <w:pPr>
        <w:rPr>
          <w:b/>
          <w:sz w:val="28"/>
        </w:rPr>
      </w:pPr>
    </w:p>
    <w:p w:rsidR="00E30B91" w:rsidRPr="007E5C2A" w:rsidRDefault="007E5C2A" w:rsidP="007D67E0">
      <w:pPr>
        <w:jc w:val="center"/>
        <w:rPr>
          <w:rFonts w:eastAsia="標楷體"/>
          <w:b/>
          <w:sz w:val="60"/>
        </w:rPr>
      </w:pPr>
      <w:r w:rsidRPr="007E5C2A">
        <w:rPr>
          <w:rFonts w:eastAsia="標楷體" w:hint="eastAsia"/>
          <w:b/>
          <w:spacing w:val="20"/>
          <w:sz w:val="60"/>
        </w:rPr>
        <w:t>審查「衛生福利部組織法增訂第六條之</w:t>
      </w:r>
      <w:proofErr w:type="gramStart"/>
      <w:r w:rsidRPr="007E5C2A">
        <w:rPr>
          <w:rFonts w:eastAsia="標楷體" w:hint="eastAsia"/>
          <w:b/>
          <w:spacing w:val="20"/>
          <w:sz w:val="60"/>
        </w:rPr>
        <w:t>一</w:t>
      </w:r>
      <w:proofErr w:type="gramEnd"/>
      <w:r w:rsidRPr="007E5C2A">
        <w:rPr>
          <w:rFonts w:eastAsia="標楷體" w:hint="eastAsia"/>
          <w:b/>
          <w:spacing w:val="20"/>
          <w:sz w:val="60"/>
        </w:rPr>
        <w:t>條文草案」共</w:t>
      </w:r>
      <w:r w:rsidR="00FC305B">
        <w:rPr>
          <w:rFonts w:eastAsia="標楷體" w:hint="eastAsia"/>
          <w:b/>
          <w:spacing w:val="20"/>
          <w:sz w:val="60"/>
        </w:rPr>
        <w:t>13</w:t>
      </w:r>
      <w:r w:rsidRPr="007E5C2A">
        <w:rPr>
          <w:rFonts w:eastAsia="標楷體" w:hint="eastAsia"/>
          <w:b/>
          <w:spacing w:val="20"/>
          <w:sz w:val="60"/>
        </w:rPr>
        <w:t>案</w:t>
      </w:r>
    </w:p>
    <w:p w:rsidR="00E30B91" w:rsidRPr="00B41546" w:rsidRDefault="00422E6D" w:rsidP="007D67E0">
      <w:pPr>
        <w:jc w:val="center"/>
        <w:rPr>
          <w:rFonts w:eastAsia="標楷體"/>
          <w:b/>
          <w:sz w:val="60"/>
        </w:rPr>
      </w:pPr>
      <w:r w:rsidRPr="00B41546">
        <w:rPr>
          <w:rFonts w:eastAsia="標楷體"/>
          <w:b/>
          <w:sz w:val="60"/>
        </w:rPr>
        <w:t>書面</w:t>
      </w:r>
      <w:r w:rsidR="00E30B91" w:rsidRPr="00B41546">
        <w:rPr>
          <w:rFonts w:eastAsia="標楷體"/>
          <w:b/>
          <w:sz w:val="60"/>
        </w:rPr>
        <w:t>報告</w:t>
      </w:r>
    </w:p>
    <w:p w:rsidR="00E30B91" w:rsidRPr="00B41546" w:rsidRDefault="00E30B91">
      <w:pPr>
        <w:jc w:val="center"/>
        <w:rPr>
          <w:b/>
          <w:sz w:val="28"/>
        </w:rPr>
      </w:pPr>
    </w:p>
    <w:p w:rsidR="00E30B91" w:rsidRPr="00B41546" w:rsidRDefault="00E30B91">
      <w:pPr>
        <w:rPr>
          <w:b/>
          <w:sz w:val="28"/>
        </w:rPr>
      </w:pPr>
    </w:p>
    <w:p w:rsidR="00644E30" w:rsidRDefault="00644E30">
      <w:pPr>
        <w:jc w:val="center"/>
        <w:rPr>
          <w:rFonts w:eastAsia="標楷體"/>
          <w:b/>
        </w:rPr>
      </w:pPr>
    </w:p>
    <w:p w:rsidR="00644E30" w:rsidRDefault="00644E30">
      <w:pPr>
        <w:jc w:val="center"/>
        <w:rPr>
          <w:rFonts w:eastAsia="標楷體"/>
          <w:b/>
        </w:rPr>
      </w:pPr>
    </w:p>
    <w:p w:rsidR="00644E30" w:rsidRDefault="00644E30">
      <w:pPr>
        <w:jc w:val="center"/>
        <w:rPr>
          <w:rFonts w:eastAsia="標楷體"/>
          <w:b/>
        </w:rPr>
      </w:pPr>
    </w:p>
    <w:p w:rsidR="00644E30" w:rsidRPr="00B41546" w:rsidRDefault="00644E30">
      <w:pPr>
        <w:jc w:val="center"/>
        <w:rPr>
          <w:rFonts w:eastAsia="標楷體"/>
          <w:b/>
        </w:rPr>
      </w:pPr>
    </w:p>
    <w:p w:rsidR="00E30B91" w:rsidRDefault="00E30B91">
      <w:pPr>
        <w:jc w:val="center"/>
        <w:rPr>
          <w:rFonts w:eastAsia="標楷體"/>
          <w:b/>
        </w:rPr>
      </w:pPr>
    </w:p>
    <w:p w:rsidR="00FC305B" w:rsidRPr="00B41546" w:rsidRDefault="00FC305B">
      <w:pPr>
        <w:jc w:val="center"/>
        <w:rPr>
          <w:rFonts w:eastAsia="標楷體"/>
          <w:b/>
        </w:rPr>
      </w:pPr>
    </w:p>
    <w:p w:rsidR="00E30B91" w:rsidRPr="00B41546" w:rsidRDefault="00E30B91">
      <w:pPr>
        <w:spacing w:line="600" w:lineRule="exact"/>
        <w:jc w:val="center"/>
        <w:rPr>
          <w:rFonts w:eastAsia="標楷體"/>
          <w:b/>
        </w:rPr>
      </w:pPr>
      <w:r w:rsidRPr="00B41546">
        <w:rPr>
          <w:rFonts w:eastAsia="標楷體"/>
          <w:b/>
          <w:sz w:val="36"/>
        </w:rPr>
        <w:t>報告人：</w:t>
      </w:r>
      <w:r w:rsidR="0068719D" w:rsidRPr="00B41546">
        <w:rPr>
          <w:rFonts w:eastAsia="標楷體"/>
          <w:b/>
          <w:sz w:val="36"/>
        </w:rPr>
        <w:t>衛生福利部</w:t>
      </w:r>
      <w:r w:rsidR="00106B4E" w:rsidRPr="007537E4">
        <w:rPr>
          <w:rFonts w:eastAsia="標楷體" w:hint="eastAsia"/>
          <w:b/>
          <w:sz w:val="36"/>
        </w:rPr>
        <w:t>次</w:t>
      </w:r>
      <w:r w:rsidRPr="007537E4">
        <w:rPr>
          <w:rFonts w:eastAsia="標楷體"/>
          <w:b/>
          <w:sz w:val="36"/>
        </w:rPr>
        <w:t>長</w:t>
      </w:r>
      <w:r w:rsidRPr="007537E4">
        <w:rPr>
          <w:rFonts w:eastAsia="標楷體"/>
          <w:b/>
          <w:sz w:val="36"/>
        </w:rPr>
        <w:t xml:space="preserve">  </w:t>
      </w:r>
      <w:r w:rsidR="00106B4E" w:rsidRPr="007537E4">
        <w:rPr>
          <w:rFonts w:eastAsia="標楷體" w:hint="eastAsia"/>
          <w:b/>
          <w:sz w:val="36"/>
        </w:rPr>
        <w:t>許銘能</w:t>
      </w:r>
    </w:p>
    <w:p w:rsidR="00E30B91" w:rsidRPr="00B41546" w:rsidRDefault="00E30B91">
      <w:pPr>
        <w:spacing w:line="600" w:lineRule="exact"/>
        <w:jc w:val="center"/>
        <w:rPr>
          <w:rFonts w:eastAsia="標楷體"/>
          <w:b/>
          <w:sz w:val="36"/>
        </w:rPr>
      </w:pPr>
      <w:r w:rsidRPr="00B41546">
        <w:rPr>
          <w:rFonts w:eastAsia="標楷體"/>
          <w:b/>
          <w:sz w:val="36"/>
        </w:rPr>
        <w:t>報告日期：中華民國</w:t>
      </w:r>
      <w:r w:rsidR="00F1119B" w:rsidRPr="00B41546">
        <w:rPr>
          <w:rFonts w:eastAsia="標楷體"/>
          <w:b/>
          <w:sz w:val="36"/>
        </w:rPr>
        <w:t>104</w:t>
      </w:r>
      <w:r w:rsidRPr="00B41546">
        <w:rPr>
          <w:rFonts w:eastAsia="標楷體"/>
          <w:b/>
          <w:sz w:val="36"/>
        </w:rPr>
        <w:t>年</w:t>
      </w:r>
      <w:r w:rsidR="00F1119B" w:rsidRPr="00B41546">
        <w:rPr>
          <w:rFonts w:eastAsia="標楷體"/>
          <w:b/>
          <w:sz w:val="36"/>
        </w:rPr>
        <w:t>5</w:t>
      </w:r>
      <w:r w:rsidRPr="00B41546">
        <w:rPr>
          <w:rFonts w:eastAsia="標楷體"/>
          <w:b/>
          <w:sz w:val="36"/>
        </w:rPr>
        <w:t>月</w:t>
      </w:r>
      <w:r w:rsidR="00F1119B" w:rsidRPr="00B41546">
        <w:rPr>
          <w:rFonts w:eastAsia="標楷體"/>
          <w:b/>
          <w:sz w:val="36"/>
        </w:rPr>
        <w:t>20</w:t>
      </w:r>
      <w:r w:rsidRPr="00B41546">
        <w:rPr>
          <w:rFonts w:eastAsia="標楷體"/>
          <w:b/>
          <w:sz w:val="36"/>
        </w:rPr>
        <w:t>日</w:t>
      </w:r>
    </w:p>
    <w:p w:rsidR="00422E6D" w:rsidRPr="00B41546" w:rsidRDefault="00422E6D" w:rsidP="00422E6D">
      <w:pPr>
        <w:spacing w:line="500" w:lineRule="exact"/>
        <w:jc w:val="both"/>
        <w:rPr>
          <w:rFonts w:eastAsia="標楷體"/>
          <w:b/>
          <w:bCs/>
          <w:color w:val="000000"/>
          <w:sz w:val="36"/>
          <w:szCs w:val="32"/>
        </w:rPr>
      </w:pPr>
      <w:r w:rsidRPr="00B41546">
        <w:rPr>
          <w:rFonts w:eastAsia="標楷體"/>
          <w:b/>
          <w:sz w:val="48"/>
        </w:rPr>
        <w:br w:type="page"/>
      </w:r>
      <w:r w:rsidRPr="00B41546">
        <w:rPr>
          <w:rFonts w:eastAsia="標楷體"/>
          <w:b/>
          <w:bCs/>
          <w:color w:val="000000"/>
          <w:sz w:val="36"/>
          <w:szCs w:val="32"/>
        </w:rPr>
        <w:lastRenderedPageBreak/>
        <w:t>主席、各位委員女士、先生：</w:t>
      </w:r>
    </w:p>
    <w:p w:rsidR="00DC042C" w:rsidRPr="007E5C2A" w:rsidRDefault="00422E6D" w:rsidP="00F80CAC">
      <w:pPr>
        <w:pStyle w:val="ae"/>
      </w:pPr>
      <w:r w:rsidRPr="00B41546">
        <w:t>今天大院第</w:t>
      </w:r>
      <w:r w:rsidR="00537B9B" w:rsidRPr="00B41546">
        <w:t>8</w:t>
      </w:r>
      <w:r w:rsidRPr="00B41546">
        <w:t>屆第</w:t>
      </w:r>
      <w:r w:rsidR="00603126" w:rsidRPr="00B41546">
        <w:t>7</w:t>
      </w:r>
      <w:r w:rsidRPr="00B41546">
        <w:t>會期</w:t>
      </w:r>
      <w:r w:rsidR="00603126" w:rsidRPr="00B41546">
        <w:t>司法及法制、社會福利及衛生環境委員會召開第1次聯席會議</w:t>
      </w:r>
      <w:r w:rsidRPr="00B41546">
        <w:t>，</w:t>
      </w:r>
      <w:proofErr w:type="gramStart"/>
      <w:r w:rsidRPr="00B41546">
        <w:t>承邀列席</w:t>
      </w:r>
      <w:proofErr w:type="gramEnd"/>
      <w:r w:rsidRPr="00B41546">
        <w:t>報告，深感榮幸</w:t>
      </w:r>
      <w:r w:rsidR="007E5C2A">
        <w:rPr>
          <w:rFonts w:hint="eastAsia"/>
        </w:rPr>
        <w:t>，</w:t>
      </w:r>
      <w:r w:rsidR="007E5C2A" w:rsidRPr="007E5C2A">
        <w:rPr>
          <w:rFonts w:hint="eastAsia"/>
        </w:rPr>
        <w:t>本</w:t>
      </w:r>
      <w:r w:rsidR="007E5C2A" w:rsidRPr="007E5C2A">
        <w:rPr>
          <w:rFonts w:hint="eastAsia"/>
          <w:color w:val="000000"/>
        </w:rPr>
        <w:t>部謹提供說明如下，</w:t>
      </w:r>
      <w:r w:rsidRPr="007E5C2A">
        <w:rPr>
          <w:color w:val="000000"/>
        </w:rPr>
        <w:t>敬請各位委員不吝指教：</w:t>
      </w:r>
      <w:r w:rsidR="00DC042C" w:rsidRPr="007E5C2A">
        <w:rPr>
          <w:color w:val="000000"/>
        </w:rPr>
        <w:t xml:space="preserve"> </w:t>
      </w:r>
    </w:p>
    <w:p w:rsidR="007E5C2A" w:rsidRDefault="007E5C2A" w:rsidP="007E5C2A"/>
    <w:p w:rsidR="007E5C2A" w:rsidRDefault="007E5C2A" w:rsidP="00376318">
      <w:pPr>
        <w:pStyle w:val="af9"/>
        <w:numPr>
          <w:ilvl w:val="0"/>
          <w:numId w:val="13"/>
        </w:numPr>
        <w:ind w:leftChars="0"/>
        <w:rPr>
          <w:rFonts w:ascii="標楷體" w:hAnsi="標楷體"/>
          <w:b/>
          <w:sz w:val="36"/>
          <w:szCs w:val="36"/>
        </w:rPr>
      </w:pPr>
      <w:r w:rsidRPr="00376318">
        <w:rPr>
          <w:rFonts w:ascii="標楷體" w:hAnsi="標楷體" w:hint="eastAsia"/>
          <w:b/>
          <w:sz w:val="36"/>
          <w:szCs w:val="36"/>
        </w:rPr>
        <w:t>衛生福利部組織法增訂第六條之</w:t>
      </w:r>
      <w:proofErr w:type="gramStart"/>
      <w:r w:rsidRPr="00376318">
        <w:rPr>
          <w:rFonts w:ascii="標楷體" w:hAnsi="標楷體" w:hint="eastAsia"/>
          <w:b/>
          <w:sz w:val="36"/>
          <w:szCs w:val="36"/>
        </w:rPr>
        <w:t>一</w:t>
      </w:r>
      <w:proofErr w:type="gramEnd"/>
      <w:r w:rsidRPr="00376318">
        <w:rPr>
          <w:rFonts w:ascii="標楷體" w:hAnsi="標楷體" w:hint="eastAsia"/>
          <w:b/>
          <w:sz w:val="36"/>
          <w:szCs w:val="36"/>
        </w:rPr>
        <w:t>條文草案</w:t>
      </w:r>
    </w:p>
    <w:p w:rsidR="005B690F" w:rsidRPr="007D67E0" w:rsidRDefault="005B690F" w:rsidP="005B690F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9F7BB2">
        <w:rPr>
          <w:rFonts w:ascii="標楷體" w:eastAsia="標楷體" w:hAnsi="標楷體" w:hint="eastAsia"/>
          <w:sz w:val="36"/>
          <w:szCs w:val="36"/>
        </w:rPr>
        <w:t xml:space="preserve"> </w:t>
      </w:r>
      <w:r w:rsidRPr="007D67E0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7D67E0">
        <w:rPr>
          <w:rFonts w:ascii="標楷體" w:eastAsia="標楷體" w:hAnsi="標楷體" w:hint="eastAsia"/>
          <w:b/>
          <w:sz w:val="36"/>
          <w:szCs w:val="36"/>
        </w:rPr>
        <w:t>回應說明</w:t>
      </w:r>
      <w:r w:rsidR="009F7BB2" w:rsidRPr="007D67E0">
        <w:rPr>
          <w:rFonts w:ascii="標楷體" w:eastAsia="標楷體" w:hAnsi="標楷體" w:hint="eastAsia"/>
          <w:b/>
          <w:sz w:val="36"/>
          <w:szCs w:val="36"/>
        </w:rPr>
        <w:t>：</w:t>
      </w:r>
    </w:p>
    <w:p w:rsidR="009F7BB2" w:rsidRPr="007D67E0" w:rsidRDefault="009F7BB2" w:rsidP="007D67E0">
      <w:pPr>
        <w:pStyle w:val="af9"/>
        <w:numPr>
          <w:ilvl w:val="0"/>
          <w:numId w:val="17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 w:rsidRPr="007D67E0">
        <w:rPr>
          <w:rFonts w:ascii="標楷體" w:hAnsi="標楷體" w:hint="eastAsia"/>
          <w:sz w:val="32"/>
          <w:szCs w:val="32"/>
        </w:rPr>
        <w:t>法制面</w:t>
      </w:r>
    </w:p>
    <w:p w:rsidR="009F7BB2" w:rsidRPr="007D67E0" w:rsidRDefault="00F80CAC" w:rsidP="007D67E0">
      <w:pPr>
        <w:pStyle w:val="af9"/>
        <w:numPr>
          <w:ilvl w:val="0"/>
          <w:numId w:val="18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 w:rsidRPr="007D67E0">
        <w:rPr>
          <w:rFonts w:ascii="標楷體" w:hAnsi="標楷體" w:hint="eastAsia"/>
          <w:sz w:val="32"/>
          <w:szCs w:val="32"/>
        </w:rPr>
        <w:t>有關</w:t>
      </w:r>
      <w:r w:rsidR="00B64DBE">
        <w:rPr>
          <w:rFonts w:ascii="標楷體" w:hAnsi="標楷體" w:hint="eastAsia"/>
          <w:sz w:val="32"/>
          <w:szCs w:val="32"/>
        </w:rPr>
        <w:t>委員</w:t>
      </w:r>
      <w:r w:rsidRPr="007D67E0">
        <w:rPr>
          <w:rFonts w:ascii="標楷體" w:hAnsi="標楷體" w:hint="eastAsia"/>
          <w:sz w:val="32"/>
          <w:szCs w:val="32"/>
        </w:rPr>
        <w:t>提</w:t>
      </w:r>
      <w:r w:rsidR="00B64DBE">
        <w:rPr>
          <w:rFonts w:ascii="標楷體" w:hAnsi="標楷體" w:hint="eastAsia"/>
          <w:sz w:val="32"/>
          <w:szCs w:val="32"/>
        </w:rPr>
        <w:t>案</w:t>
      </w:r>
      <w:r w:rsidRPr="007D67E0">
        <w:rPr>
          <w:rFonts w:ascii="標楷體" w:hAnsi="標楷體" w:hint="eastAsia"/>
          <w:sz w:val="32"/>
          <w:szCs w:val="32"/>
        </w:rPr>
        <w:t>於本部組織法</w:t>
      </w:r>
      <w:r w:rsidR="00C44781" w:rsidRPr="007D67E0">
        <w:rPr>
          <w:rFonts w:ascii="標楷體" w:hAnsi="標楷體" w:hint="eastAsia"/>
          <w:sz w:val="32"/>
          <w:szCs w:val="32"/>
        </w:rPr>
        <w:t>第六條之一增列「得商請警政主管機關，置專業警察，協助執行衛生福利法令」</w:t>
      </w:r>
      <w:r w:rsidR="007D67E0">
        <w:rPr>
          <w:rFonts w:ascii="標楷體" w:hAnsi="標楷體" w:hint="eastAsia"/>
          <w:sz w:val="32"/>
          <w:szCs w:val="32"/>
        </w:rPr>
        <w:t>一節</w:t>
      </w:r>
      <w:r w:rsidRPr="007D67E0">
        <w:rPr>
          <w:rFonts w:ascii="標楷體" w:hAnsi="標楷體" w:hint="eastAsia"/>
          <w:sz w:val="32"/>
          <w:szCs w:val="32"/>
        </w:rPr>
        <w:t>，</w:t>
      </w:r>
      <w:r w:rsidR="009F7BB2" w:rsidRPr="007D67E0">
        <w:rPr>
          <w:rFonts w:ascii="標楷體" w:hAnsi="標楷體" w:hint="eastAsia"/>
          <w:sz w:val="32"/>
          <w:szCs w:val="32"/>
        </w:rPr>
        <w:t>本部已於104年2月4日修正公布食品安全衛生管理法</w:t>
      </w:r>
      <w:r w:rsidR="0083005A">
        <w:rPr>
          <w:rFonts w:ascii="標楷體" w:hAnsi="標楷體" w:hint="eastAsia"/>
          <w:sz w:val="32"/>
          <w:szCs w:val="32"/>
        </w:rPr>
        <w:t>(</w:t>
      </w:r>
      <w:proofErr w:type="gramStart"/>
      <w:r w:rsidR="0083005A">
        <w:rPr>
          <w:rFonts w:ascii="標楷體" w:hAnsi="標楷體" w:hint="eastAsia"/>
          <w:sz w:val="32"/>
          <w:szCs w:val="32"/>
        </w:rPr>
        <w:t>下稱食安</w:t>
      </w:r>
      <w:proofErr w:type="gramEnd"/>
      <w:r w:rsidR="0083005A">
        <w:rPr>
          <w:rFonts w:ascii="標楷體" w:hAnsi="標楷體" w:hint="eastAsia"/>
          <w:sz w:val="32"/>
          <w:szCs w:val="32"/>
        </w:rPr>
        <w:t>法)</w:t>
      </w:r>
      <w:r w:rsidR="009F7BB2" w:rsidRPr="007D67E0">
        <w:rPr>
          <w:rFonts w:ascii="標楷體" w:hAnsi="標楷體" w:hint="eastAsia"/>
          <w:sz w:val="32"/>
          <w:szCs w:val="32"/>
        </w:rPr>
        <w:t>第四十二條之</w:t>
      </w:r>
      <w:proofErr w:type="gramStart"/>
      <w:r w:rsidR="009F7BB2" w:rsidRPr="007D67E0">
        <w:rPr>
          <w:rFonts w:ascii="標楷體" w:hAnsi="標楷體" w:hint="eastAsia"/>
          <w:sz w:val="32"/>
          <w:szCs w:val="32"/>
        </w:rPr>
        <w:t>一</w:t>
      </w:r>
      <w:proofErr w:type="gramEnd"/>
      <w:r w:rsidR="009F7BB2" w:rsidRPr="007D67E0">
        <w:rPr>
          <w:rFonts w:ascii="標楷體" w:hAnsi="標楷體" w:hint="eastAsia"/>
          <w:sz w:val="32"/>
          <w:szCs w:val="32"/>
        </w:rPr>
        <w:t>增訂「為維護食品安全衛生，有效遏止廠商之違法行為，警察機關應派員協助主管機關」，以維護食品安全。</w:t>
      </w:r>
    </w:p>
    <w:p w:rsidR="009F7BB2" w:rsidRPr="007D67E0" w:rsidRDefault="009F7BB2" w:rsidP="007D67E0">
      <w:pPr>
        <w:pStyle w:val="af9"/>
        <w:numPr>
          <w:ilvl w:val="0"/>
          <w:numId w:val="18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 w:rsidRPr="007D67E0">
        <w:rPr>
          <w:rFonts w:ascii="標楷體" w:hAnsi="標楷體" w:hint="eastAsia"/>
          <w:sz w:val="32"/>
          <w:szCs w:val="32"/>
        </w:rPr>
        <w:t>另本部配合內政部警政相關單位(</w:t>
      </w:r>
      <w:r w:rsidR="00920958">
        <w:rPr>
          <w:rFonts w:ascii="標楷體" w:hAnsi="標楷體" w:hint="eastAsia"/>
          <w:sz w:val="32"/>
          <w:szCs w:val="32"/>
        </w:rPr>
        <w:t>警政署</w:t>
      </w:r>
      <w:r w:rsidRPr="007D67E0">
        <w:rPr>
          <w:rFonts w:ascii="標楷體" w:hAnsi="標楷體" w:hint="eastAsia"/>
          <w:sz w:val="32"/>
          <w:szCs w:val="32"/>
        </w:rPr>
        <w:t>刑事警察局及保</w:t>
      </w:r>
      <w:r w:rsidR="0026647F">
        <w:rPr>
          <w:rFonts w:ascii="標楷體" w:hAnsi="標楷體" w:hint="eastAsia"/>
          <w:sz w:val="32"/>
          <w:szCs w:val="32"/>
        </w:rPr>
        <w:t>安警察第</w:t>
      </w:r>
      <w:r w:rsidRPr="007D67E0">
        <w:rPr>
          <w:rFonts w:ascii="標楷體" w:hAnsi="標楷體" w:hint="eastAsia"/>
          <w:sz w:val="32"/>
          <w:szCs w:val="32"/>
        </w:rPr>
        <w:t>七總隊)需修法增訂協助稽查食品藥物等安全事項，已分別於104年1月23日及同年3月11</w:t>
      </w:r>
      <w:r w:rsidR="00920958">
        <w:rPr>
          <w:rFonts w:ascii="標楷體" w:hAnsi="標楷體" w:hint="eastAsia"/>
          <w:sz w:val="32"/>
          <w:szCs w:val="32"/>
        </w:rPr>
        <w:t>日將相關建議</w:t>
      </w:r>
      <w:proofErr w:type="gramStart"/>
      <w:r w:rsidR="00920958">
        <w:rPr>
          <w:rFonts w:ascii="標楷體" w:hAnsi="標楷體" w:hint="eastAsia"/>
          <w:sz w:val="32"/>
          <w:szCs w:val="32"/>
        </w:rPr>
        <w:t>文字函供該</w:t>
      </w:r>
      <w:proofErr w:type="gramEnd"/>
      <w:r w:rsidR="0083005A">
        <w:rPr>
          <w:rFonts w:ascii="標楷體" w:hAnsi="標楷體" w:hint="eastAsia"/>
          <w:sz w:val="32"/>
          <w:szCs w:val="32"/>
        </w:rPr>
        <w:t>署</w:t>
      </w:r>
      <w:r w:rsidRPr="007D67E0">
        <w:rPr>
          <w:rFonts w:ascii="標楷體" w:hAnsi="標楷體" w:hint="eastAsia"/>
          <w:sz w:val="32"/>
          <w:szCs w:val="32"/>
        </w:rPr>
        <w:t>參酌。</w:t>
      </w:r>
    </w:p>
    <w:p w:rsidR="009F7BB2" w:rsidRPr="00F80CAC" w:rsidRDefault="009F7BB2" w:rsidP="007D67E0">
      <w:pPr>
        <w:pStyle w:val="af9"/>
        <w:numPr>
          <w:ilvl w:val="0"/>
          <w:numId w:val="17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 w:rsidRPr="00F80CAC">
        <w:rPr>
          <w:rFonts w:ascii="標楷體" w:hAnsi="標楷體" w:hint="eastAsia"/>
          <w:sz w:val="32"/>
          <w:szCs w:val="32"/>
        </w:rPr>
        <w:t>執行面</w:t>
      </w:r>
    </w:p>
    <w:p w:rsidR="00F80CAC" w:rsidRPr="00F80CAC" w:rsidRDefault="00F80CAC" w:rsidP="007D67E0">
      <w:pPr>
        <w:spacing w:line="4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F80CAC">
        <w:rPr>
          <w:rFonts w:ascii="標楷體" w:eastAsia="標楷體" w:hAnsi="標楷體" w:hint="eastAsia"/>
          <w:sz w:val="32"/>
          <w:szCs w:val="32"/>
        </w:rPr>
        <w:t>依103年12月10日食安法修法時之附帶決議</w:t>
      </w:r>
      <w:proofErr w:type="gramStart"/>
      <w:r w:rsidRPr="00F80CAC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F80CAC">
        <w:rPr>
          <w:rFonts w:ascii="標楷體" w:eastAsia="標楷體" w:hAnsi="標楷體" w:hint="eastAsia"/>
          <w:sz w:val="32"/>
          <w:szCs w:val="32"/>
        </w:rPr>
        <w:t>第5</w:t>
      </w:r>
    </w:p>
    <w:p w:rsidR="00F80CAC" w:rsidRPr="00F80CAC" w:rsidRDefault="00F80CAC" w:rsidP="007D67E0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F80CAC">
        <w:rPr>
          <w:rFonts w:ascii="標楷體" w:eastAsia="標楷體" w:hAnsi="標楷體" w:hint="eastAsia"/>
          <w:sz w:val="32"/>
          <w:szCs w:val="32"/>
        </w:rPr>
        <w:t xml:space="preserve">        項及第6項</w:t>
      </w:r>
      <w:proofErr w:type="gramStart"/>
      <w:r w:rsidRPr="00F80CAC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Pr="00F80CAC">
        <w:rPr>
          <w:rFonts w:ascii="標楷體" w:eastAsia="標楷體" w:hAnsi="標楷體" w:hint="eastAsia"/>
          <w:sz w:val="32"/>
          <w:szCs w:val="32"/>
        </w:rPr>
        <w:t>，本部與內政部加強警政、衛生單位業</w:t>
      </w:r>
    </w:p>
    <w:p w:rsidR="009F7BB2" w:rsidRDefault="00F80CAC" w:rsidP="007D67E0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F80CAC">
        <w:rPr>
          <w:rFonts w:ascii="標楷體" w:eastAsia="標楷體" w:hAnsi="標楷體" w:hint="eastAsia"/>
          <w:sz w:val="32"/>
          <w:szCs w:val="32"/>
        </w:rPr>
        <w:t xml:space="preserve">        </w:t>
      </w:r>
      <w:proofErr w:type="gramStart"/>
      <w:r w:rsidRPr="00F80CAC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Pr="00F80CAC">
        <w:rPr>
          <w:rFonts w:ascii="標楷體" w:eastAsia="標楷體" w:hAnsi="標楷體" w:hint="eastAsia"/>
          <w:sz w:val="32"/>
          <w:szCs w:val="32"/>
        </w:rPr>
        <w:t>聯繫，並積極辦理下列事項：</w:t>
      </w:r>
    </w:p>
    <w:p w:rsidR="00F80CAC" w:rsidRDefault="00F80CAC" w:rsidP="007D67E0">
      <w:pPr>
        <w:pStyle w:val="af9"/>
        <w:numPr>
          <w:ilvl w:val="0"/>
          <w:numId w:val="19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 w:rsidRPr="00F80CAC">
        <w:rPr>
          <w:rFonts w:ascii="標楷體" w:hAnsi="標楷體" w:hint="eastAsia"/>
          <w:sz w:val="32"/>
          <w:szCs w:val="32"/>
        </w:rPr>
        <w:t>健全衛生與警政單位之聯繫機制：</w:t>
      </w:r>
    </w:p>
    <w:p w:rsidR="00F80CAC" w:rsidRDefault="00F80CAC" w:rsidP="007D67E0">
      <w:pPr>
        <w:pStyle w:val="af9"/>
        <w:numPr>
          <w:ilvl w:val="0"/>
          <w:numId w:val="20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 w:rsidRPr="00F80CAC">
        <w:rPr>
          <w:rFonts w:ascii="標楷體" w:hAnsi="標楷體" w:hint="eastAsia"/>
          <w:sz w:val="32"/>
          <w:szCs w:val="32"/>
        </w:rPr>
        <w:t>目前本部已與內政部警政署（保安警察第七總隊）訂定協助辦理食安案件作業原則。</w:t>
      </w:r>
    </w:p>
    <w:p w:rsidR="00F80CAC" w:rsidRPr="00F80CAC" w:rsidRDefault="00F80CAC" w:rsidP="007D67E0">
      <w:pPr>
        <w:pStyle w:val="af9"/>
        <w:numPr>
          <w:ilvl w:val="0"/>
          <w:numId w:val="20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 w:rsidRPr="00F80CAC">
        <w:rPr>
          <w:rFonts w:ascii="標楷體" w:hAnsi="標楷體" w:hint="eastAsia"/>
          <w:sz w:val="32"/>
          <w:szCs w:val="32"/>
        </w:rPr>
        <w:t>共同建置24小時通報聯繫窗口及人員名單：本部</w:t>
      </w:r>
      <w:r w:rsidRPr="00F80CAC">
        <w:rPr>
          <w:rFonts w:ascii="標楷體" w:hAnsi="標楷體" w:hint="eastAsia"/>
          <w:sz w:val="32"/>
          <w:szCs w:val="32"/>
        </w:rPr>
        <w:lastRenderedPageBreak/>
        <w:t>業於103年11月14日與</w:t>
      </w:r>
      <w:r w:rsidR="00920958">
        <w:rPr>
          <w:rFonts w:ascii="標楷體" w:hAnsi="標楷體" w:hint="eastAsia"/>
          <w:sz w:val="32"/>
          <w:szCs w:val="32"/>
        </w:rPr>
        <w:t>內政部</w:t>
      </w:r>
      <w:r w:rsidRPr="00F80CAC">
        <w:rPr>
          <w:rFonts w:ascii="標楷體" w:hAnsi="標楷體" w:hint="eastAsia"/>
          <w:sz w:val="32"/>
          <w:szCs w:val="32"/>
        </w:rPr>
        <w:t>警政署雙方完成中央、各縣市之警政與衛生單位相關聯繫窗口人員名冊，以完善食品安全聯合稽查及取締機制。</w:t>
      </w:r>
    </w:p>
    <w:p w:rsidR="00F80CAC" w:rsidRPr="00C44781" w:rsidRDefault="0083005A" w:rsidP="0083005A">
      <w:pPr>
        <w:pStyle w:val="af9"/>
        <w:numPr>
          <w:ilvl w:val="0"/>
          <w:numId w:val="19"/>
        </w:numPr>
        <w:spacing w:line="460" w:lineRule="exact"/>
        <w:ind w:leftChars="0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增進協勤之警察人員具備食品安全衛生專業知能：目前本部</w:t>
      </w:r>
      <w:r w:rsidR="00F80CAC" w:rsidRPr="00F80CAC">
        <w:rPr>
          <w:rFonts w:ascii="標楷體" w:hAnsi="標楷體" w:hint="eastAsia"/>
          <w:sz w:val="32"/>
          <w:szCs w:val="32"/>
        </w:rPr>
        <w:t>食</w:t>
      </w:r>
      <w:r>
        <w:rPr>
          <w:rFonts w:ascii="標楷體" w:hAnsi="標楷體" w:hint="eastAsia"/>
          <w:sz w:val="32"/>
          <w:szCs w:val="32"/>
        </w:rPr>
        <w:t>品</w:t>
      </w:r>
      <w:r w:rsidR="00F80CAC" w:rsidRPr="00F80CAC">
        <w:rPr>
          <w:rFonts w:ascii="標楷體" w:hAnsi="標楷體" w:hint="eastAsia"/>
          <w:sz w:val="32"/>
          <w:szCs w:val="32"/>
        </w:rPr>
        <w:t>藥</w:t>
      </w:r>
      <w:r>
        <w:rPr>
          <w:rFonts w:ascii="標楷體" w:hAnsi="標楷體" w:hint="eastAsia"/>
          <w:sz w:val="32"/>
          <w:szCs w:val="32"/>
        </w:rPr>
        <w:t>物管理</w:t>
      </w:r>
      <w:r w:rsidR="00F80CAC" w:rsidRPr="00F80CAC">
        <w:rPr>
          <w:rFonts w:ascii="標楷體" w:hAnsi="標楷體" w:hint="eastAsia"/>
          <w:sz w:val="32"/>
          <w:szCs w:val="32"/>
        </w:rPr>
        <w:t>署每年內部有定期稽</w:t>
      </w:r>
      <w:r w:rsidR="004D0834">
        <w:rPr>
          <w:rFonts w:ascii="標楷體" w:hAnsi="標楷體" w:hint="eastAsia"/>
          <w:sz w:val="32"/>
          <w:szCs w:val="32"/>
        </w:rPr>
        <w:t>查人員訓練涵蓋衛生法規等相關教育訓練，</w:t>
      </w:r>
      <w:r>
        <w:rPr>
          <w:rFonts w:ascii="標楷體" w:hAnsi="標楷體" w:hint="eastAsia"/>
          <w:sz w:val="32"/>
          <w:szCs w:val="32"/>
        </w:rPr>
        <w:t>考量行政人力與成本，</w:t>
      </w:r>
      <w:r w:rsidRPr="0083005A">
        <w:rPr>
          <w:rFonts w:ascii="標楷體" w:hAnsi="標楷體" w:hint="eastAsia"/>
          <w:sz w:val="32"/>
          <w:szCs w:val="32"/>
        </w:rPr>
        <w:t>於104年3月13日函送教育訓練簡章予內政部警政署保</w:t>
      </w:r>
      <w:r w:rsidR="0026647F">
        <w:rPr>
          <w:rFonts w:ascii="標楷體" w:hAnsi="標楷體" w:hint="eastAsia"/>
          <w:sz w:val="32"/>
          <w:szCs w:val="32"/>
        </w:rPr>
        <w:t>安警察第</w:t>
      </w:r>
      <w:r w:rsidRPr="0083005A">
        <w:rPr>
          <w:rFonts w:ascii="標楷體" w:hAnsi="標楷體" w:hint="eastAsia"/>
          <w:sz w:val="32"/>
          <w:szCs w:val="32"/>
        </w:rPr>
        <w:t>七總隊</w:t>
      </w:r>
      <w:r>
        <w:rPr>
          <w:rFonts w:ascii="標楷體" w:hAnsi="標楷體" w:hint="eastAsia"/>
          <w:sz w:val="32"/>
          <w:szCs w:val="32"/>
        </w:rPr>
        <w:t>，請</w:t>
      </w:r>
      <w:r w:rsidR="00F80CAC" w:rsidRPr="00F80CAC">
        <w:rPr>
          <w:rFonts w:ascii="標楷體" w:hAnsi="標楷體" w:hint="eastAsia"/>
          <w:sz w:val="32"/>
          <w:szCs w:val="32"/>
        </w:rPr>
        <w:t>警政單位</w:t>
      </w:r>
      <w:r>
        <w:rPr>
          <w:rFonts w:ascii="標楷體" w:hAnsi="標楷體" w:hint="eastAsia"/>
          <w:sz w:val="32"/>
          <w:szCs w:val="32"/>
        </w:rPr>
        <w:t>派員共同參與培訓</w:t>
      </w:r>
      <w:r w:rsidR="00F80CAC" w:rsidRPr="00F80CAC">
        <w:rPr>
          <w:rFonts w:ascii="標楷體" w:hAnsi="標楷體" w:hint="eastAsia"/>
          <w:sz w:val="32"/>
          <w:szCs w:val="32"/>
        </w:rPr>
        <w:t>。</w:t>
      </w:r>
    </w:p>
    <w:p w:rsidR="00376318" w:rsidRDefault="00376318" w:rsidP="00376318">
      <w:pPr>
        <w:pStyle w:val="af9"/>
        <w:numPr>
          <w:ilvl w:val="0"/>
          <w:numId w:val="13"/>
        </w:numPr>
        <w:ind w:leftChars="0"/>
        <w:rPr>
          <w:rFonts w:ascii="標楷體" w:hAnsi="標楷體"/>
          <w:b/>
          <w:sz w:val="36"/>
          <w:szCs w:val="36"/>
        </w:rPr>
      </w:pPr>
      <w:r w:rsidRPr="00376318">
        <w:rPr>
          <w:rFonts w:ascii="標楷體" w:hAnsi="標楷體" w:hint="eastAsia"/>
          <w:b/>
          <w:sz w:val="36"/>
          <w:szCs w:val="36"/>
        </w:rPr>
        <w:t>財團法人國家衛生研究院設置條例</w:t>
      </w:r>
      <w:r w:rsidR="00920958">
        <w:rPr>
          <w:rFonts w:ascii="標楷體" w:hAnsi="標楷體" w:hint="eastAsia"/>
          <w:b/>
          <w:sz w:val="36"/>
          <w:szCs w:val="36"/>
        </w:rPr>
        <w:t>部分條文</w:t>
      </w:r>
      <w:r w:rsidRPr="00376318">
        <w:rPr>
          <w:rFonts w:ascii="標楷體" w:hAnsi="標楷體" w:hint="eastAsia"/>
          <w:b/>
          <w:sz w:val="36"/>
          <w:szCs w:val="36"/>
        </w:rPr>
        <w:t>修正</w:t>
      </w:r>
      <w:r w:rsidR="00920958">
        <w:rPr>
          <w:rFonts w:ascii="標楷體" w:hAnsi="標楷體" w:hint="eastAsia"/>
          <w:b/>
          <w:sz w:val="36"/>
          <w:szCs w:val="36"/>
        </w:rPr>
        <w:t>草</w:t>
      </w:r>
      <w:r w:rsidRPr="00376318">
        <w:rPr>
          <w:rFonts w:ascii="標楷體" w:hAnsi="標楷體" w:hint="eastAsia"/>
          <w:b/>
          <w:sz w:val="36"/>
          <w:szCs w:val="36"/>
        </w:rPr>
        <w:t>案</w:t>
      </w:r>
      <w:r w:rsidR="00920958">
        <w:rPr>
          <w:rFonts w:ascii="標楷體" w:hAnsi="標楷體" w:hint="eastAsia"/>
          <w:b/>
          <w:sz w:val="36"/>
          <w:szCs w:val="36"/>
        </w:rPr>
        <w:t>等6案</w:t>
      </w:r>
    </w:p>
    <w:p w:rsidR="006800E4" w:rsidRPr="00376318" w:rsidRDefault="006800E4" w:rsidP="006800E4">
      <w:pPr>
        <w:pStyle w:val="af9"/>
        <w:ind w:leftChars="0" w:left="744"/>
        <w:rPr>
          <w:rFonts w:ascii="標楷體" w:hAnsi="標楷體"/>
          <w:b/>
          <w:sz w:val="36"/>
          <w:szCs w:val="36"/>
        </w:rPr>
      </w:pPr>
      <w:r>
        <w:rPr>
          <w:rFonts w:ascii="標楷體" w:hAnsi="標楷體" w:hint="eastAsia"/>
          <w:b/>
          <w:sz w:val="36"/>
          <w:szCs w:val="36"/>
        </w:rPr>
        <w:t>回應說明：</w:t>
      </w:r>
    </w:p>
    <w:p w:rsidR="00376318" w:rsidRPr="006800E4" w:rsidRDefault="00376318" w:rsidP="00C12CEF">
      <w:pPr>
        <w:pStyle w:val="11"/>
      </w:pPr>
      <w:r>
        <w:rPr>
          <w:rFonts w:hint="eastAsia"/>
        </w:rPr>
        <w:t>一</w:t>
      </w:r>
      <w:r w:rsidR="00422E6D" w:rsidRPr="00B41546">
        <w:t>、背景說明</w:t>
      </w:r>
    </w:p>
    <w:p w:rsidR="000B3A97" w:rsidRPr="00B41546" w:rsidRDefault="000B3A97" w:rsidP="00457020">
      <w:pPr>
        <w:pStyle w:val="af"/>
        <w:ind w:firstLineChars="201" w:firstLine="643"/>
        <w:rPr>
          <w:rFonts w:ascii="Times New Roman" w:hAnsi="Times New Roman"/>
        </w:rPr>
      </w:pPr>
      <w:r w:rsidRPr="00B41546">
        <w:rPr>
          <w:rFonts w:ascii="Times New Roman" w:hAnsi="Times New Roman"/>
        </w:rPr>
        <w:t>「</w:t>
      </w:r>
      <w:r w:rsidR="00457020" w:rsidRPr="00B41546">
        <w:rPr>
          <w:rFonts w:ascii="Times New Roman" w:hAnsi="Times New Roman"/>
        </w:rPr>
        <w:t>財團法人國家衛生研究院設置條例</w:t>
      </w:r>
      <w:r w:rsidRPr="00B41546">
        <w:rPr>
          <w:rFonts w:ascii="Times New Roman" w:hAnsi="Times New Roman"/>
        </w:rPr>
        <w:t>」</w:t>
      </w:r>
      <w:r w:rsidR="00B83279">
        <w:rPr>
          <w:rFonts w:ascii="Times New Roman" w:hAnsi="Times New Roman" w:hint="eastAsia"/>
        </w:rPr>
        <w:t>(</w:t>
      </w:r>
      <w:r w:rsidR="00B83279">
        <w:rPr>
          <w:rFonts w:ascii="Times New Roman" w:hAnsi="Times New Roman" w:hint="eastAsia"/>
        </w:rPr>
        <w:t>下稱本條例</w:t>
      </w:r>
      <w:r w:rsidR="00B83279">
        <w:rPr>
          <w:rFonts w:ascii="Times New Roman" w:hAnsi="Times New Roman" w:hint="eastAsia"/>
        </w:rPr>
        <w:t>)</w:t>
      </w:r>
      <w:r w:rsidR="00920958">
        <w:rPr>
          <w:rFonts w:ascii="Times New Roman" w:hAnsi="Times New Roman"/>
        </w:rPr>
        <w:t>於</w:t>
      </w:r>
      <w:r w:rsidR="00457020" w:rsidRPr="00B41546">
        <w:rPr>
          <w:rFonts w:ascii="Times New Roman" w:hAnsi="Times New Roman"/>
        </w:rPr>
        <w:t>84</w:t>
      </w:r>
      <w:r w:rsidR="00457020" w:rsidRPr="00B41546">
        <w:rPr>
          <w:rFonts w:ascii="Times New Roman" w:hAnsi="Times New Roman"/>
        </w:rPr>
        <w:t>年</w:t>
      </w:r>
      <w:r w:rsidR="00457020" w:rsidRPr="00B41546">
        <w:rPr>
          <w:rFonts w:ascii="Times New Roman" w:hAnsi="Times New Roman"/>
        </w:rPr>
        <w:t>2</w:t>
      </w:r>
      <w:r w:rsidR="00457020" w:rsidRPr="00B41546">
        <w:rPr>
          <w:rFonts w:ascii="Times New Roman" w:hAnsi="Times New Roman"/>
        </w:rPr>
        <w:t>月</w:t>
      </w:r>
      <w:r w:rsidR="00457020" w:rsidRPr="00B41546">
        <w:rPr>
          <w:rFonts w:ascii="Times New Roman" w:hAnsi="Times New Roman"/>
        </w:rPr>
        <w:t>3</w:t>
      </w:r>
      <w:r w:rsidR="00457020" w:rsidRPr="00B41546">
        <w:rPr>
          <w:rFonts w:ascii="Times New Roman" w:hAnsi="Times New Roman"/>
        </w:rPr>
        <w:t>日華總</w:t>
      </w:r>
      <w:r w:rsidR="00457020" w:rsidRPr="00B41546">
        <w:rPr>
          <w:rFonts w:ascii="Times New Roman" w:hAnsi="Times New Roman"/>
        </w:rPr>
        <w:t>(</w:t>
      </w:r>
      <w:proofErr w:type="gramStart"/>
      <w:r w:rsidR="00457020" w:rsidRPr="00B41546">
        <w:rPr>
          <w:rFonts w:ascii="Times New Roman" w:hAnsi="Times New Roman"/>
        </w:rPr>
        <w:t>一</w:t>
      </w:r>
      <w:proofErr w:type="gramEnd"/>
      <w:r w:rsidR="00457020" w:rsidRPr="00B41546">
        <w:rPr>
          <w:rFonts w:ascii="Times New Roman" w:hAnsi="Times New Roman"/>
        </w:rPr>
        <w:t>)</w:t>
      </w:r>
      <w:proofErr w:type="gramStart"/>
      <w:r w:rsidR="00457020" w:rsidRPr="00B41546">
        <w:rPr>
          <w:rFonts w:ascii="Times New Roman" w:hAnsi="Times New Roman"/>
        </w:rPr>
        <w:t>義字第</w:t>
      </w:r>
      <w:r w:rsidR="00457020" w:rsidRPr="00B41546">
        <w:rPr>
          <w:rFonts w:ascii="Times New Roman" w:hAnsi="Times New Roman"/>
        </w:rPr>
        <w:t>0647</w:t>
      </w:r>
      <w:r w:rsidR="00457020" w:rsidRPr="00B41546">
        <w:rPr>
          <w:rFonts w:ascii="Times New Roman" w:hAnsi="Times New Roman"/>
        </w:rPr>
        <w:t>號</w:t>
      </w:r>
      <w:proofErr w:type="gramEnd"/>
      <w:r w:rsidR="006D5ADB" w:rsidRPr="00B41546">
        <w:rPr>
          <w:rFonts w:ascii="Times New Roman" w:hAnsi="Times New Roman"/>
        </w:rPr>
        <w:t>總統令</w:t>
      </w:r>
      <w:r w:rsidR="00A36C36" w:rsidRPr="00B41546">
        <w:rPr>
          <w:rFonts w:ascii="Times New Roman" w:hAnsi="Times New Roman"/>
        </w:rPr>
        <w:t>制定</w:t>
      </w:r>
      <w:r w:rsidR="00457020" w:rsidRPr="00B41546">
        <w:rPr>
          <w:rFonts w:ascii="Times New Roman" w:hAnsi="Times New Roman"/>
        </w:rPr>
        <w:t>公布施行</w:t>
      </w:r>
      <w:r w:rsidR="002B01CB">
        <w:rPr>
          <w:rFonts w:ascii="Times New Roman" w:hAnsi="Times New Roman" w:hint="eastAsia"/>
        </w:rPr>
        <w:t>；</w:t>
      </w:r>
      <w:r w:rsidRPr="00B41546">
        <w:rPr>
          <w:rFonts w:ascii="Times New Roman" w:hAnsi="Times New Roman"/>
        </w:rPr>
        <w:t>依據</w:t>
      </w:r>
      <w:r w:rsidR="00B83279">
        <w:rPr>
          <w:rFonts w:ascii="Times New Roman" w:hAnsi="Times New Roman" w:hint="eastAsia"/>
        </w:rPr>
        <w:t>本</w:t>
      </w:r>
      <w:r w:rsidRPr="00B41546">
        <w:rPr>
          <w:rFonts w:ascii="Times New Roman" w:hAnsi="Times New Roman"/>
        </w:rPr>
        <w:t>條例，財團法人國家衛生研究院的主管機關為</w:t>
      </w:r>
      <w:r w:rsidR="00920958">
        <w:rPr>
          <w:rFonts w:ascii="Times New Roman" w:hAnsi="Times New Roman" w:hint="eastAsia"/>
        </w:rPr>
        <w:t>原</w:t>
      </w:r>
      <w:r w:rsidRPr="00B41546">
        <w:rPr>
          <w:rFonts w:ascii="Times New Roman" w:hAnsi="Times New Roman"/>
        </w:rPr>
        <w:t>行政院衛生署</w:t>
      </w:r>
      <w:r w:rsidR="00370B00" w:rsidRPr="00B41546">
        <w:rPr>
          <w:rFonts w:ascii="Times New Roman" w:hAnsi="Times New Roman"/>
        </w:rPr>
        <w:t>。配合行政院組織改造，</w:t>
      </w:r>
      <w:r w:rsidR="00920958">
        <w:rPr>
          <w:rFonts w:ascii="Times New Roman" w:hAnsi="Times New Roman" w:hint="eastAsia"/>
        </w:rPr>
        <w:t>原</w:t>
      </w:r>
      <w:r w:rsidR="00920958">
        <w:rPr>
          <w:rFonts w:ascii="Times New Roman" w:hAnsi="Times New Roman"/>
        </w:rPr>
        <w:t>行政院衛生署已於</w:t>
      </w:r>
      <w:r w:rsidRPr="00B41546">
        <w:rPr>
          <w:rFonts w:ascii="Times New Roman" w:hAnsi="Times New Roman"/>
        </w:rPr>
        <w:t>102</w:t>
      </w:r>
      <w:r w:rsidRPr="00B41546">
        <w:rPr>
          <w:rFonts w:ascii="Times New Roman" w:hAnsi="Times New Roman"/>
        </w:rPr>
        <w:t>年</w:t>
      </w:r>
      <w:r w:rsidRPr="00B41546">
        <w:rPr>
          <w:rFonts w:ascii="Times New Roman" w:hAnsi="Times New Roman"/>
        </w:rPr>
        <w:t>7</w:t>
      </w:r>
      <w:r w:rsidRPr="00B41546">
        <w:rPr>
          <w:rFonts w:ascii="Times New Roman" w:hAnsi="Times New Roman"/>
        </w:rPr>
        <w:t>月</w:t>
      </w:r>
      <w:r w:rsidRPr="00B41546">
        <w:rPr>
          <w:rFonts w:ascii="Times New Roman" w:hAnsi="Times New Roman"/>
        </w:rPr>
        <w:t>23</w:t>
      </w:r>
      <w:r w:rsidRPr="00B41546">
        <w:rPr>
          <w:rFonts w:ascii="Times New Roman" w:hAnsi="Times New Roman"/>
        </w:rPr>
        <w:t>日正式</w:t>
      </w:r>
      <w:r w:rsidR="00370B00" w:rsidRPr="00B41546">
        <w:rPr>
          <w:rFonts w:ascii="Times New Roman" w:hAnsi="Times New Roman"/>
        </w:rPr>
        <w:t>改制為</w:t>
      </w:r>
      <w:r w:rsidR="00920958">
        <w:rPr>
          <w:rFonts w:hint="eastAsia"/>
        </w:rPr>
        <w:t>「</w:t>
      </w:r>
      <w:r w:rsidR="00370B00" w:rsidRPr="00B41546">
        <w:rPr>
          <w:rFonts w:ascii="Times New Roman" w:hAnsi="Times New Roman"/>
        </w:rPr>
        <w:t>衛生福利部</w:t>
      </w:r>
      <w:r w:rsidR="00920958">
        <w:rPr>
          <w:rFonts w:hint="eastAsia"/>
        </w:rPr>
        <w:t>」</w:t>
      </w:r>
      <w:r w:rsidR="0026647F">
        <w:rPr>
          <w:rFonts w:ascii="Times New Roman" w:hAnsi="Times New Roman" w:hint="eastAsia"/>
        </w:rPr>
        <w:t>，</w:t>
      </w:r>
      <w:r w:rsidR="00270530" w:rsidRPr="00B41546">
        <w:rPr>
          <w:rFonts w:ascii="Times New Roman" w:hAnsi="Times New Roman"/>
        </w:rPr>
        <w:t>而</w:t>
      </w:r>
      <w:r w:rsidR="00B83279">
        <w:rPr>
          <w:rFonts w:ascii="Times New Roman" w:hAnsi="Times New Roman" w:hint="eastAsia"/>
        </w:rPr>
        <w:t>本</w:t>
      </w:r>
      <w:r w:rsidR="00270530" w:rsidRPr="00B41546">
        <w:rPr>
          <w:rFonts w:ascii="Times New Roman" w:hAnsi="Times New Roman"/>
        </w:rPr>
        <w:t>條例內關於主管機關部分之條文</w:t>
      </w:r>
      <w:r w:rsidR="00F27C8A" w:rsidRPr="00B41546">
        <w:rPr>
          <w:rFonts w:ascii="Times New Roman" w:hAnsi="Times New Roman"/>
        </w:rPr>
        <w:t>(</w:t>
      </w:r>
      <w:r w:rsidR="00F27C8A" w:rsidRPr="00B41546">
        <w:rPr>
          <w:rFonts w:ascii="Times New Roman" w:hAnsi="Times New Roman"/>
        </w:rPr>
        <w:t>第三條、第七條</w:t>
      </w:r>
      <w:r w:rsidR="00F27C8A" w:rsidRPr="00B41546">
        <w:rPr>
          <w:rFonts w:ascii="Times New Roman" w:hAnsi="Times New Roman"/>
        </w:rPr>
        <w:t>)</w:t>
      </w:r>
      <w:r w:rsidR="00784F05" w:rsidRPr="00B41546">
        <w:rPr>
          <w:rFonts w:ascii="Times New Roman" w:hAnsi="Times New Roman"/>
        </w:rPr>
        <w:t>尚未完成</w:t>
      </w:r>
      <w:r w:rsidR="00270530" w:rsidRPr="00B41546">
        <w:rPr>
          <w:rFonts w:ascii="Times New Roman" w:hAnsi="Times New Roman"/>
        </w:rPr>
        <w:t>修正。</w:t>
      </w:r>
    </w:p>
    <w:p w:rsidR="00572294" w:rsidRPr="006800E4" w:rsidRDefault="0026647F" w:rsidP="006800E4">
      <w:pPr>
        <w:pStyle w:val="af"/>
        <w:ind w:firstLineChars="201" w:firstLine="643"/>
        <w:rPr>
          <w:rFonts w:ascii="Times New Roman" w:hAnsi="Times New Roman"/>
        </w:rPr>
      </w:pPr>
      <w:r>
        <w:rPr>
          <w:rFonts w:ascii="Times New Roman" w:hAnsi="Times New Roman"/>
        </w:rPr>
        <w:t>另</w:t>
      </w:r>
      <w:r w:rsidR="00F27C8A" w:rsidRPr="00B41546">
        <w:rPr>
          <w:rFonts w:ascii="Times New Roman" w:hAnsi="Times New Roman"/>
        </w:rPr>
        <w:t>有關財團法人國家衛生研究院選任董事之選任，</w:t>
      </w:r>
      <w:r w:rsidR="004930DF" w:rsidRPr="00B41546">
        <w:rPr>
          <w:rFonts w:ascii="Times New Roman" w:hAnsi="Times New Roman"/>
        </w:rPr>
        <w:t>依據</w:t>
      </w:r>
      <w:r w:rsidR="00B83279">
        <w:rPr>
          <w:rFonts w:ascii="Times New Roman" w:hAnsi="Times New Roman" w:hint="eastAsia"/>
        </w:rPr>
        <w:t>本</w:t>
      </w:r>
      <w:r w:rsidR="004930DF" w:rsidRPr="00B41546">
        <w:rPr>
          <w:rFonts w:ascii="Times New Roman" w:hAnsi="Times New Roman"/>
        </w:rPr>
        <w:t>條例第八條，</w:t>
      </w:r>
      <w:proofErr w:type="gramStart"/>
      <w:r w:rsidR="00F27C8A" w:rsidRPr="00B41546">
        <w:rPr>
          <w:rFonts w:ascii="Times New Roman" w:hAnsi="Times New Roman"/>
        </w:rPr>
        <w:t>首屆由行政院</w:t>
      </w:r>
      <w:proofErr w:type="gramEnd"/>
      <w:r w:rsidR="00F27C8A" w:rsidRPr="00B41546">
        <w:rPr>
          <w:rFonts w:ascii="Times New Roman" w:hAnsi="Times New Roman"/>
        </w:rPr>
        <w:t>院長就醫藥衛生學者、專家及製藥業者選任之；</w:t>
      </w:r>
      <w:proofErr w:type="gramStart"/>
      <w:r w:rsidR="00F27C8A" w:rsidRPr="00B41546">
        <w:rPr>
          <w:rFonts w:ascii="Times New Roman" w:hAnsi="Times New Roman"/>
        </w:rPr>
        <w:t>任滿或出缺</w:t>
      </w:r>
      <w:proofErr w:type="gramEnd"/>
      <w:r w:rsidR="00F27C8A" w:rsidRPr="00B41546">
        <w:rPr>
          <w:rFonts w:ascii="Times New Roman" w:hAnsi="Times New Roman"/>
        </w:rPr>
        <w:t>時，由董事會選任之。</w:t>
      </w:r>
      <w:r w:rsidR="00426DA7">
        <w:rPr>
          <w:rFonts w:ascii="Times New Roman" w:hAnsi="Times New Roman"/>
        </w:rPr>
        <w:t>其成員中，</w:t>
      </w:r>
      <w:r w:rsidR="002D1AD7" w:rsidRPr="00B41546">
        <w:rPr>
          <w:rFonts w:ascii="Times New Roman" w:hAnsi="Times New Roman"/>
        </w:rPr>
        <w:t>未設置任何勞工董事席次。</w:t>
      </w:r>
    </w:p>
    <w:p w:rsidR="00422E6D" w:rsidRPr="00B41546" w:rsidRDefault="00F80CAC" w:rsidP="009C04C0">
      <w:pPr>
        <w:pStyle w:val="11"/>
        <w:ind w:left="0" w:firstLine="0"/>
      </w:pPr>
      <w:r>
        <w:rPr>
          <w:rFonts w:hint="eastAsia"/>
        </w:rPr>
        <w:t>二</w:t>
      </w:r>
      <w:r w:rsidR="00422E6D" w:rsidRPr="00B41546">
        <w:t>、</w:t>
      </w:r>
      <w:r w:rsidR="00DE4F24" w:rsidRPr="00B41546">
        <w:t>大</w:t>
      </w:r>
      <w:r w:rsidR="0067064E" w:rsidRPr="00B41546">
        <w:t>院提案共6案</w:t>
      </w:r>
      <w:r w:rsidR="0040597F">
        <w:rPr>
          <w:rFonts w:hint="eastAsia"/>
        </w:rPr>
        <w:t>簡要</w:t>
      </w:r>
      <w:r w:rsidR="00457020" w:rsidRPr="00B41546">
        <w:t>說明</w:t>
      </w:r>
    </w:p>
    <w:p w:rsidR="00E07821" w:rsidRPr="00B41546" w:rsidRDefault="00376318" w:rsidP="00E07821">
      <w:pPr>
        <w:pStyle w:val="af"/>
        <w:tabs>
          <w:tab w:val="left" w:pos="546"/>
        </w:tabs>
        <w:ind w:left="1360" w:hangingChars="200" w:hanging="640"/>
        <w:rPr>
          <w:rFonts w:ascii="Times New Roman" w:hAnsi="Times New Roman"/>
        </w:rPr>
      </w:pPr>
      <w:r>
        <w:rPr>
          <w:rFonts w:ascii="Times New Roman" w:hAnsi="Times New Roman" w:hint="eastAsia"/>
        </w:rPr>
        <w:t>(</w:t>
      </w:r>
      <w:proofErr w:type="gramStart"/>
      <w:r>
        <w:rPr>
          <w:rFonts w:ascii="Times New Roman" w:hAnsi="Times New Roman" w:hint="eastAsia"/>
        </w:rPr>
        <w:t>一</w:t>
      </w:r>
      <w:proofErr w:type="gramEnd"/>
      <w:r>
        <w:rPr>
          <w:rFonts w:ascii="Times New Roman" w:hAnsi="Times New Roman" w:hint="eastAsia"/>
        </w:rPr>
        <w:t xml:space="preserve">) </w:t>
      </w:r>
      <w:r w:rsidR="00AB2EBF" w:rsidRPr="00B41546">
        <w:rPr>
          <w:rFonts w:ascii="Times New Roman" w:hAnsi="Times New Roman"/>
        </w:rPr>
        <w:t>院總第</w:t>
      </w:r>
      <w:r w:rsidR="00AB2EBF" w:rsidRPr="00B41546">
        <w:rPr>
          <w:rFonts w:ascii="Times New Roman" w:hAnsi="Times New Roman"/>
        </w:rPr>
        <w:t>1638</w:t>
      </w:r>
      <w:r w:rsidR="00AB2EBF" w:rsidRPr="00B41546">
        <w:rPr>
          <w:rFonts w:ascii="Times New Roman" w:hAnsi="Times New Roman"/>
        </w:rPr>
        <w:t>號委員提案第</w:t>
      </w:r>
      <w:r w:rsidR="00AB2EBF" w:rsidRPr="00B41546">
        <w:rPr>
          <w:rFonts w:ascii="Times New Roman" w:hAnsi="Times New Roman"/>
        </w:rPr>
        <w:t>14199</w:t>
      </w:r>
      <w:r w:rsidR="00AB2EBF" w:rsidRPr="00B41546">
        <w:rPr>
          <w:rFonts w:ascii="Times New Roman" w:hAnsi="Times New Roman"/>
        </w:rPr>
        <w:t>號：吳育仁、蔣乃辛等</w:t>
      </w:r>
      <w:r w:rsidR="00AB2EBF" w:rsidRPr="00B41546">
        <w:rPr>
          <w:rFonts w:ascii="Times New Roman" w:hAnsi="Times New Roman"/>
        </w:rPr>
        <w:t>17</w:t>
      </w:r>
      <w:r w:rsidR="00AB2EBF" w:rsidRPr="00B41546">
        <w:rPr>
          <w:rFonts w:ascii="Times New Roman" w:hAnsi="Times New Roman"/>
        </w:rPr>
        <w:t>位委員</w:t>
      </w:r>
      <w:r w:rsidR="0040597F">
        <w:rPr>
          <w:rFonts w:ascii="Times New Roman" w:hAnsi="Times New Roman" w:hint="eastAsia"/>
        </w:rPr>
        <w:t>，</w:t>
      </w:r>
      <w:r w:rsidR="00B76D77" w:rsidRPr="00B41546">
        <w:rPr>
          <w:rFonts w:ascii="Times New Roman" w:hAnsi="Times New Roman"/>
        </w:rPr>
        <w:t>鑒於</w:t>
      </w:r>
      <w:r w:rsidR="00AB2EBF" w:rsidRPr="00B41546">
        <w:rPr>
          <w:rFonts w:ascii="Times New Roman" w:hAnsi="Times New Roman"/>
        </w:rPr>
        <w:t>工會推派代表成為勞工董事，</w:t>
      </w:r>
      <w:r w:rsidR="00AB2EBF" w:rsidRPr="00B41546">
        <w:rPr>
          <w:rFonts w:ascii="Times New Roman" w:hAnsi="Times New Roman"/>
        </w:rPr>
        <w:lastRenderedPageBreak/>
        <w:t>有助於工會代表勞工會員與董事會溝通權益保障事項</w:t>
      </w:r>
      <w:r w:rsidR="0040597F">
        <w:rPr>
          <w:rFonts w:ascii="Times New Roman" w:hAnsi="Times New Roman" w:hint="eastAsia"/>
        </w:rPr>
        <w:t>。</w:t>
      </w:r>
      <w:proofErr w:type="gramStart"/>
      <w:r w:rsidR="00AB2EBF" w:rsidRPr="00B41546">
        <w:rPr>
          <w:rFonts w:ascii="Times New Roman" w:hAnsi="Times New Roman"/>
        </w:rPr>
        <w:t>爰</w:t>
      </w:r>
      <w:proofErr w:type="gramEnd"/>
      <w:r w:rsidR="00AB2EBF" w:rsidRPr="00B41546">
        <w:rPr>
          <w:rFonts w:ascii="Times New Roman" w:hAnsi="Times New Roman"/>
        </w:rPr>
        <w:t>參考現行「國營事業管理法」規定，</w:t>
      </w:r>
      <w:r w:rsidR="00B14A05">
        <w:rPr>
          <w:rFonts w:ascii="Times New Roman" w:hAnsi="Times New Roman" w:hint="eastAsia"/>
        </w:rPr>
        <w:t>提出</w:t>
      </w:r>
      <w:r w:rsidR="0040597F">
        <w:rPr>
          <w:rFonts w:ascii="Times New Roman" w:hAnsi="Times New Roman" w:hint="eastAsia"/>
        </w:rPr>
        <w:t>於</w:t>
      </w:r>
      <w:r w:rsidR="00B83279">
        <w:rPr>
          <w:rFonts w:ascii="Times New Roman" w:hAnsi="Times New Roman" w:hint="eastAsia"/>
        </w:rPr>
        <w:t>本</w:t>
      </w:r>
      <w:r w:rsidR="0040597F" w:rsidRPr="00B41546">
        <w:rPr>
          <w:rFonts w:ascii="Times New Roman" w:hAnsi="Times New Roman"/>
        </w:rPr>
        <w:t>條例</w:t>
      </w:r>
      <w:r w:rsidR="0040597F" w:rsidRPr="00AE1BF7">
        <w:rPr>
          <w:rFonts w:ascii="Times New Roman" w:hAnsi="Times New Roman"/>
          <w:u w:val="single"/>
        </w:rPr>
        <w:t>第八條增訂第二項</w:t>
      </w:r>
      <w:r w:rsidR="0015482B">
        <w:rPr>
          <w:rFonts w:ascii="Times New Roman" w:hAnsi="Times New Roman" w:hint="eastAsia"/>
        </w:rPr>
        <w:t>之修正草案</w:t>
      </w:r>
      <w:r w:rsidR="0040597F" w:rsidRPr="00B41546">
        <w:rPr>
          <w:rFonts w:ascii="Times New Roman" w:hAnsi="Times New Roman"/>
        </w:rPr>
        <w:t>，</w:t>
      </w:r>
      <w:r w:rsidR="0040597F">
        <w:rPr>
          <w:rFonts w:ascii="Times New Roman" w:hAnsi="Times New Roman" w:hint="eastAsia"/>
        </w:rPr>
        <w:t>於</w:t>
      </w:r>
      <w:r w:rsidR="00B14A05">
        <w:rPr>
          <w:rFonts w:ascii="Times New Roman" w:hAnsi="Times New Roman" w:hint="eastAsia"/>
        </w:rPr>
        <w:t>董事會之</w:t>
      </w:r>
      <w:r w:rsidR="0040597F">
        <w:rPr>
          <w:rFonts w:ascii="Times New Roman" w:hAnsi="Times New Roman" w:hint="eastAsia"/>
        </w:rPr>
        <w:t>選任</w:t>
      </w:r>
      <w:r w:rsidR="0040597F" w:rsidRPr="00B41546">
        <w:rPr>
          <w:rFonts w:ascii="Times New Roman" w:hAnsi="Times New Roman"/>
        </w:rPr>
        <w:t>董事</w:t>
      </w:r>
      <w:r w:rsidR="00B14A05">
        <w:rPr>
          <w:rFonts w:ascii="Times New Roman" w:hAnsi="Times New Roman" w:hint="eastAsia"/>
        </w:rPr>
        <w:t>，</w:t>
      </w:r>
      <w:r w:rsidR="0040597F" w:rsidRPr="00B41546">
        <w:rPr>
          <w:rFonts w:ascii="Times New Roman" w:hAnsi="Times New Roman"/>
        </w:rPr>
        <w:t>保留</w:t>
      </w:r>
      <w:r w:rsidR="0040597F" w:rsidRPr="00B14A05">
        <w:rPr>
          <w:rFonts w:ascii="Times New Roman" w:hAnsi="Times New Roman"/>
          <w:u w:val="single"/>
        </w:rPr>
        <w:t>一席</w:t>
      </w:r>
      <w:r w:rsidR="0040597F" w:rsidRPr="00B14A05">
        <w:rPr>
          <w:rFonts w:ascii="Times New Roman" w:hAnsi="Times New Roman" w:hint="eastAsia"/>
          <w:u w:val="single"/>
        </w:rPr>
        <w:t>勞工董事</w:t>
      </w:r>
      <w:r w:rsidR="0040597F">
        <w:rPr>
          <w:rFonts w:ascii="Times New Roman" w:hAnsi="Times New Roman" w:hint="eastAsia"/>
        </w:rPr>
        <w:t>，</w:t>
      </w:r>
      <w:r w:rsidR="00AB2EBF" w:rsidRPr="00B41546">
        <w:rPr>
          <w:rFonts w:ascii="Times New Roman" w:hAnsi="Times New Roman"/>
        </w:rPr>
        <w:t>由</w:t>
      </w:r>
      <w:r w:rsidR="0040597F">
        <w:rPr>
          <w:rFonts w:ascii="Times New Roman" w:hAnsi="Times New Roman"/>
        </w:rPr>
        <w:t>工會推派代表擔任</w:t>
      </w:r>
      <w:r w:rsidR="0040597F">
        <w:rPr>
          <w:rFonts w:ascii="Times New Roman" w:hAnsi="Times New Roman" w:hint="eastAsia"/>
        </w:rPr>
        <w:t>；</w:t>
      </w:r>
      <w:r w:rsidR="00AB2EBF" w:rsidRPr="00B41546">
        <w:rPr>
          <w:rFonts w:ascii="Times New Roman" w:hAnsi="Times New Roman"/>
        </w:rPr>
        <w:t>工會推派之代表，有不適任情形者，該財團法人工會得另行推派之。</w:t>
      </w:r>
    </w:p>
    <w:p w:rsidR="00E07821" w:rsidRPr="00B41546" w:rsidRDefault="00376318" w:rsidP="00E07821">
      <w:pPr>
        <w:pStyle w:val="af"/>
        <w:tabs>
          <w:tab w:val="left" w:pos="546"/>
        </w:tabs>
        <w:ind w:left="1360" w:hangingChars="200" w:hanging="640"/>
        <w:rPr>
          <w:rFonts w:ascii="Times New Roman" w:hAnsi="Times New Roman"/>
        </w:rPr>
      </w:pP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二</w:t>
      </w:r>
      <w:r>
        <w:rPr>
          <w:rFonts w:ascii="Times New Roman" w:hAnsi="Times New Roman" w:hint="eastAsia"/>
        </w:rPr>
        <w:t xml:space="preserve">) </w:t>
      </w:r>
      <w:r w:rsidR="00C36065" w:rsidRPr="00B41546">
        <w:rPr>
          <w:rFonts w:ascii="Times New Roman" w:hAnsi="Times New Roman"/>
        </w:rPr>
        <w:t>院總第</w:t>
      </w:r>
      <w:r w:rsidR="00C36065" w:rsidRPr="00B41546">
        <w:rPr>
          <w:rFonts w:ascii="Times New Roman" w:hAnsi="Times New Roman"/>
        </w:rPr>
        <w:t>1638</w:t>
      </w:r>
      <w:r w:rsidR="00C36065" w:rsidRPr="00B41546">
        <w:rPr>
          <w:rFonts w:ascii="Times New Roman" w:hAnsi="Times New Roman"/>
        </w:rPr>
        <w:t>號委員提案第</w:t>
      </w:r>
      <w:r w:rsidR="00C36065" w:rsidRPr="00B41546">
        <w:rPr>
          <w:rFonts w:ascii="Times New Roman" w:hAnsi="Times New Roman"/>
        </w:rPr>
        <w:t>15831</w:t>
      </w:r>
      <w:r w:rsidR="00C36065" w:rsidRPr="00B41546">
        <w:rPr>
          <w:rFonts w:ascii="Times New Roman" w:hAnsi="Times New Roman"/>
        </w:rPr>
        <w:t>號：</w:t>
      </w:r>
      <w:proofErr w:type="gramStart"/>
      <w:r w:rsidR="00AB2EBF" w:rsidRPr="00B41546">
        <w:rPr>
          <w:rFonts w:ascii="Times New Roman" w:hAnsi="Times New Roman"/>
        </w:rPr>
        <w:t>李桐豪</w:t>
      </w:r>
      <w:proofErr w:type="gramEnd"/>
      <w:r w:rsidR="00AB2EBF" w:rsidRPr="00B41546">
        <w:rPr>
          <w:rFonts w:ascii="Times New Roman" w:hAnsi="Times New Roman"/>
        </w:rPr>
        <w:t>、呂學樟、李鴻鈞、邱文彥、邱志偉、徐耀昌、陳怡潔、陳碧涵、潘維剛等</w:t>
      </w:r>
      <w:r w:rsidR="00AB2EBF" w:rsidRPr="00B41546">
        <w:rPr>
          <w:rFonts w:ascii="Times New Roman" w:hAnsi="Times New Roman"/>
        </w:rPr>
        <w:t>27</w:t>
      </w:r>
      <w:r w:rsidR="00AB2EBF" w:rsidRPr="00B41546">
        <w:rPr>
          <w:rFonts w:ascii="Times New Roman" w:hAnsi="Times New Roman"/>
        </w:rPr>
        <w:t>位委員，</w:t>
      </w:r>
      <w:r w:rsidR="00B83279">
        <w:rPr>
          <w:rFonts w:ascii="Times New Roman" w:hAnsi="Times New Roman"/>
        </w:rPr>
        <w:t>鑒於行政院組織改造</w:t>
      </w:r>
      <w:r w:rsidR="00AB2EBF" w:rsidRPr="00B41546">
        <w:rPr>
          <w:rFonts w:ascii="Times New Roman" w:hAnsi="Times New Roman"/>
        </w:rPr>
        <w:t>，</w:t>
      </w:r>
      <w:r w:rsidR="00B83279">
        <w:rPr>
          <w:rFonts w:ascii="Times New Roman" w:hAnsi="Times New Roman" w:hint="eastAsia"/>
        </w:rPr>
        <w:t>提出本</w:t>
      </w:r>
      <w:r w:rsidR="00AB2EBF" w:rsidRPr="00B41546">
        <w:rPr>
          <w:rFonts w:ascii="Times New Roman" w:hAnsi="Times New Roman"/>
        </w:rPr>
        <w:t>條例</w:t>
      </w:r>
      <w:r w:rsidR="00AB2EBF" w:rsidRPr="00AE1BF7">
        <w:rPr>
          <w:rFonts w:ascii="Times New Roman" w:hAnsi="Times New Roman"/>
          <w:u w:val="single"/>
        </w:rPr>
        <w:t>第三條及第七</w:t>
      </w:r>
      <w:proofErr w:type="gramStart"/>
      <w:r w:rsidR="00AB2EBF" w:rsidRPr="00AE1BF7">
        <w:rPr>
          <w:rFonts w:ascii="Times New Roman" w:hAnsi="Times New Roman"/>
          <w:u w:val="single"/>
        </w:rPr>
        <w:t>條</w:t>
      </w:r>
      <w:proofErr w:type="gramEnd"/>
      <w:r w:rsidR="00920958">
        <w:rPr>
          <w:rFonts w:ascii="Times New Roman" w:hAnsi="Times New Roman"/>
        </w:rPr>
        <w:t>條文修正草案，將法條中明</w:t>
      </w:r>
      <w:r w:rsidR="00920958">
        <w:rPr>
          <w:rFonts w:ascii="Times New Roman" w:hAnsi="Times New Roman" w:hint="eastAsia"/>
        </w:rPr>
        <w:t>定</w:t>
      </w:r>
      <w:r w:rsidR="00AB2EBF" w:rsidRPr="00B41546">
        <w:rPr>
          <w:rFonts w:ascii="Times New Roman" w:hAnsi="Times New Roman"/>
        </w:rPr>
        <w:t>之主管機關修正為</w:t>
      </w:r>
      <w:r w:rsidR="00920958">
        <w:rPr>
          <w:rFonts w:hint="eastAsia"/>
        </w:rPr>
        <w:t>「</w:t>
      </w:r>
      <w:r w:rsidR="00AB2EBF" w:rsidRPr="00B41546">
        <w:rPr>
          <w:rFonts w:ascii="Times New Roman" w:hAnsi="Times New Roman"/>
        </w:rPr>
        <w:t>衛生福利部</w:t>
      </w:r>
      <w:r w:rsidR="00920958">
        <w:rPr>
          <w:rFonts w:hint="eastAsia"/>
        </w:rPr>
        <w:t>」</w:t>
      </w:r>
      <w:r w:rsidR="00AB2EBF" w:rsidRPr="00B41546">
        <w:rPr>
          <w:rFonts w:ascii="Times New Roman" w:hAnsi="Times New Roman"/>
        </w:rPr>
        <w:t>。</w:t>
      </w:r>
    </w:p>
    <w:p w:rsidR="00E07821" w:rsidRPr="00B41546" w:rsidRDefault="00376318" w:rsidP="00E07821">
      <w:pPr>
        <w:pStyle w:val="af"/>
        <w:tabs>
          <w:tab w:val="left" w:pos="546"/>
        </w:tabs>
        <w:ind w:left="1360" w:hangingChars="200" w:hanging="640"/>
        <w:rPr>
          <w:rFonts w:ascii="Times New Roman" w:hAnsi="Times New Roman"/>
        </w:rPr>
      </w:pP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三</w:t>
      </w:r>
      <w:r>
        <w:rPr>
          <w:rFonts w:ascii="Times New Roman" w:hAnsi="Times New Roman" w:hint="eastAsia"/>
        </w:rPr>
        <w:t xml:space="preserve">) </w:t>
      </w:r>
      <w:r w:rsidR="00C04561" w:rsidRPr="00B41546">
        <w:rPr>
          <w:rFonts w:ascii="Times New Roman" w:hAnsi="Times New Roman"/>
        </w:rPr>
        <w:t>院總第</w:t>
      </w:r>
      <w:r w:rsidR="00C04561" w:rsidRPr="00B41546">
        <w:rPr>
          <w:rFonts w:ascii="Times New Roman" w:hAnsi="Times New Roman"/>
        </w:rPr>
        <w:t>1638</w:t>
      </w:r>
      <w:r w:rsidR="00C04561" w:rsidRPr="00B41546">
        <w:rPr>
          <w:rFonts w:ascii="Times New Roman" w:hAnsi="Times New Roman"/>
        </w:rPr>
        <w:t>號委員提案第</w:t>
      </w:r>
      <w:r w:rsidR="00C04561" w:rsidRPr="00B41546">
        <w:rPr>
          <w:rFonts w:ascii="Times New Roman" w:hAnsi="Times New Roman"/>
        </w:rPr>
        <w:t>15916</w:t>
      </w:r>
      <w:r w:rsidR="00C04561" w:rsidRPr="00B41546">
        <w:rPr>
          <w:rFonts w:ascii="Times New Roman" w:hAnsi="Times New Roman"/>
        </w:rPr>
        <w:t>號：羅淑蕾、邱文彥、林國正、林佳龍、丁守中等</w:t>
      </w:r>
      <w:r w:rsidR="00C04561" w:rsidRPr="00B41546">
        <w:rPr>
          <w:rFonts w:ascii="Times New Roman" w:hAnsi="Times New Roman"/>
        </w:rPr>
        <w:t>20</w:t>
      </w:r>
      <w:r w:rsidR="00C04561" w:rsidRPr="00B41546">
        <w:rPr>
          <w:rFonts w:ascii="Times New Roman" w:hAnsi="Times New Roman"/>
        </w:rPr>
        <w:t>位委員，</w:t>
      </w:r>
      <w:r w:rsidR="00B83279" w:rsidRPr="00B41546">
        <w:rPr>
          <w:rFonts w:ascii="Times New Roman" w:hAnsi="Times New Roman"/>
        </w:rPr>
        <w:t>鑒於</w:t>
      </w:r>
      <w:r w:rsidR="00B83279">
        <w:rPr>
          <w:rFonts w:ascii="Times New Roman" w:hAnsi="Times New Roman" w:hint="eastAsia"/>
        </w:rPr>
        <w:t>行政院</w:t>
      </w:r>
      <w:r w:rsidR="00C04561" w:rsidRPr="00B41546">
        <w:rPr>
          <w:rFonts w:ascii="Times New Roman" w:hAnsi="Times New Roman"/>
        </w:rPr>
        <w:t>組織改造，提</w:t>
      </w:r>
      <w:r w:rsidR="00B83279">
        <w:rPr>
          <w:rFonts w:ascii="Times New Roman" w:hAnsi="Times New Roman" w:hint="eastAsia"/>
        </w:rPr>
        <w:t>出本</w:t>
      </w:r>
      <w:r w:rsidR="00B83279">
        <w:rPr>
          <w:rFonts w:ascii="Times New Roman" w:hAnsi="Times New Roman"/>
        </w:rPr>
        <w:t>條例</w:t>
      </w:r>
      <w:r w:rsidR="00C04561" w:rsidRPr="00AE1BF7">
        <w:rPr>
          <w:rFonts w:ascii="Times New Roman" w:hAnsi="Times New Roman"/>
          <w:u w:val="single"/>
        </w:rPr>
        <w:t>第三</w:t>
      </w:r>
      <w:proofErr w:type="gramStart"/>
      <w:r w:rsidR="00C04561" w:rsidRPr="00AE1BF7">
        <w:rPr>
          <w:rFonts w:ascii="Times New Roman" w:hAnsi="Times New Roman"/>
          <w:u w:val="single"/>
        </w:rPr>
        <w:t>條</w:t>
      </w:r>
      <w:proofErr w:type="gramEnd"/>
      <w:r w:rsidR="00C04561" w:rsidRPr="00B41546">
        <w:rPr>
          <w:rFonts w:ascii="Times New Roman" w:hAnsi="Times New Roman"/>
        </w:rPr>
        <w:t>條文修正草案</w:t>
      </w:r>
      <w:r w:rsidR="00B83279">
        <w:rPr>
          <w:rFonts w:ascii="Times New Roman" w:hAnsi="Times New Roman" w:hint="eastAsia"/>
        </w:rPr>
        <w:t>，</w:t>
      </w:r>
      <w:r w:rsidR="00C04561" w:rsidRPr="00B41546">
        <w:rPr>
          <w:rFonts w:ascii="Times New Roman" w:hAnsi="Times New Roman"/>
        </w:rPr>
        <w:t>將</w:t>
      </w:r>
      <w:r w:rsidR="00920958">
        <w:rPr>
          <w:rFonts w:ascii="Times New Roman" w:hAnsi="Times New Roman"/>
        </w:rPr>
        <w:t>法條中明</w:t>
      </w:r>
      <w:r w:rsidR="00920958">
        <w:rPr>
          <w:rFonts w:ascii="Times New Roman" w:hAnsi="Times New Roman" w:hint="eastAsia"/>
        </w:rPr>
        <w:t>定</w:t>
      </w:r>
      <w:r w:rsidR="00B83279" w:rsidRPr="00B41546">
        <w:rPr>
          <w:rFonts w:ascii="Times New Roman" w:hAnsi="Times New Roman"/>
        </w:rPr>
        <w:t>之主管機關修正為</w:t>
      </w:r>
      <w:r w:rsidR="00920958">
        <w:rPr>
          <w:rFonts w:hint="eastAsia"/>
        </w:rPr>
        <w:t>「</w:t>
      </w:r>
      <w:r w:rsidR="00B83279" w:rsidRPr="00B41546">
        <w:rPr>
          <w:rFonts w:ascii="Times New Roman" w:hAnsi="Times New Roman"/>
        </w:rPr>
        <w:t>衛生福利部</w:t>
      </w:r>
      <w:r w:rsidR="00920958">
        <w:rPr>
          <w:rFonts w:hint="eastAsia"/>
        </w:rPr>
        <w:t>」</w:t>
      </w:r>
      <w:r w:rsidR="00C04561" w:rsidRPr="00B41546">
        <w:rPr>
          <w:rFonts w:ascii="Times New Roman" w:hAnsi="Times New Roman"/>
        </w:rPr>
        <w:t>。</w:t>
      </w:r>
    </w:p>
    <w:p w:rsidR="00E07821" w:rsidRPr="00B41546" w:rsidRDefault="00376318" w:rsidP="00E07821">
      <w:pPr>
        <w:pStyle w:val="af"/>
        <w:tabs>
          <w:tab w:val="left" w:pos="546"/>
        </w:tabs>
        <w:ind w:left="1360" w:hangingChars="200" w:hanging="640"/>
        <w:rPr>
          <w:rFonts w:ascii="Times New Roman" w:hAnsi="Times New Roman"/>
        </w:rPr>
      </w:pP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四</w:t>
      </w:r>
      <w:r>
        <w:rPr>
          <w:rFonts w:ascii="Times New Roman" w:hAnsi="Times New Roman" w:hint="eastAsia"/>
        </w:rPr>
        <w:t xml:space="preserve">) </w:t>
      </w:r>
      <w:r w:rsidR="00C36065" w:rsidRPr="00B41546">
        <w:rPr>
          <w:rFonts w:ascii="Times New Roman" w:hAnsi="Times New Roman"/>
        </w:rPr>
        <w:t>院總第</w:t>
      </w:r>
      <w:r w:rsidR="00C36065" w:rsidRPr="00B41546">
        <w:rPr>
          <w:rFonts w:ascii="Times New Roman" w:hAnsi="Times New Roman"/>
        </w:rPr>
        <w:t>1638</w:t>
      </w:r>
      <w:r w:rsidR="00C36065" w:rsidRPr="00B41546">
        <w:rPr>
          <w:rFonts w:ascii="Times New Roman" w:hAnsi="Times New Roman"/>
        </w:rPr>
        <w:t>號委員提案第</w:t>
      </w:r>
      <w:r w:rsidR="00C36065" w:rsidRPr="00B41546">
        <w:rPr>
          <w:rFonts w:ascii="Times New Roman" w:hAnsi="Times New Roman"/>
        </w:rPr>
        <w:t>15917</w:t>
      </w:r>
      <w:r w:rsidR="00C36065" w:rsidRPr="00B41546">
        <w:rPr>
          <w:rFonts w:ascii="Times New Roman" w:hAnsi="Times New Roman"/>
        </w:rPr>
        <w:t>號：羅淑蕾、邱文彥、林國正、丁守中、林佳龍等</w:t>
      </w:r>
      <w:r w:rsidR="00C36065" w:rsidRPr="00B41546">
        <w:rPr>
          <w:rFonts w:ascii="Times New Roman" w:hAnsi="Times New Roman"/>
        </w:rPr>
        <w:t>20</w:t>
      </w:r>
      <w:r w:rsidR="008157CD">
        <w:rPr>
          <w:rFonts w:ascii="Times New Roman" w:hAnsi="Times New Roman" w:hint="eastAsia"/>
        </w:rPr>
        <w:t>位</w:t>
      </w:r>
      <w:r w:rsidR="00C36065" w:rsidRPr="00B41546">
        <w:rPr>
          <w:rFonts w:ascii="Times New Roman" w:hAnsi="Times New Roman"/>
        </w:rPr>
        <w:t>委員，</w:t>
      </w:r>
      <w:r w:rsidR="00B83279" w:rsidRPr="00B41546">
        <w:rPr>
          <w:rFonts w:ascii="Times New Roman" w:hAnsi="Times New Roman"/>
        </w:rPr>
        <w:t>鑒於</w:t>
      </w:r>
      <w:r w:rsidR="00B83279">
        <w:rPr>
          <w:rFonts w:ascii="Times New Roman" w:hAnsi="Times New Roman" w:hint="eastAsia"/>
        </w:rPr>
        <w:t>行政院</w:t>
      </w:r>
      <w:r w:rsidR="00B83279" w:rsidRPr="00B41546">
        <w:rPr>
          <w:rFonts w:ascii="Times New Roman" w:hAnsi="Times New Roman"/>
        </w:rPr>
        <w:t>組織改造，提</w:t>
      </w:r>
      <w:r w:rsidR="00B83279">
        <w:rPr>
          <w:rFonts w:ascii="Times New Roman" w:hAnsi="Times New Roman" w:hint="eastAsia"/>
        </w:rPr>
        <w:t>出本</w:t>
      </w:r>
      <w:r w:rsidR="00C36065" w:rsidRPr="00B41546">
        <w:rPr>
          <w:rFonts w:ascii="Times New Roman" w:hAnsi="Times New Roman"/>
        </w:rPr>
        <w:t>條例</w:t>
      </w:r>
      <w:r w:rsidR="00C36065" w:rsidRPr="00AE1BF7">
        <w:rPr>
          <w:rFonts w:ascii="Times New Roman" w:hAnsi="Times New Roman"/>
          <w:u w:val="single"/>
        </w:rPr>
        <w:t>第七</w:t>
      </w:r>
      <w:proofErr w:type="gramStart"/>
      <w:r w:rsidR="00C36065" w:rsidRPr="00AE1BF7">
        <w:rPr>
          <w:rFonts w:ascii="Times New Roman" w:hAnsi="Times New Roman"/>
          <w:u w:val="single"/>
        </w:rPr>
        <w:t>條</w:t>
      </w:r>
      <w:proofErr w:type="gramEnd"/>
      <w:r w:rsidR="00C36065" w:rsidRPr="00B41546">
        <w:rPr>
          <w:rFonts w:ascii="Times New Roman" w:hAnsi="Times New Roman"/>
        </w:rPr>
        <w:t>條文修正草案</w:t>
      </w:r>
      <w:r w:rsidR="00B83279">
        <w:rPr>
          <w:rFonts w:ascii="Times New Roman" w:hAnsi="Times New Roman" w:hint="eastAsia"/>
        </w:rPr>
        <w:t>，</w:t>
      </w:r>
      <w:r w:rsidR="00C36065" w:rsidRPr="00B41546">
        <w:rPr>
          <w:rFonts w:ascii="Times New Roman" w:hAnsi="Times New Roman"/>
        </w:rPr>
        <w:t>將「行政院衛生署署長」修正</w:t>
      </w:r>
      <w:r w:rsidR="00B83279">
        <w:rPr>
          <w:rFonts w:ascii="Times New Roman" w:hAnsi="Times New Roman" w:hint="eastAsia"/>
        </w:rPr>
        <w:t>為</w:t>
      </w:r>
      <w:r w:rsidR="00C36065" w:rsidRPr="00B41546">
        <w:rPr>
          <w:rFonts w:ascii="Times New Roman" w:hAnsi="Times New Roman"/>
        </w:rPr>
        <w:t>「衛生福利部部長」。</w:t>
      </w:r>
    </w:p>
    <w:p w:rsidR="00E07821" w:rsidRPr="00B41546" w:rsidRDefault="00376318" w:rsidP="00E07821">
      <w:pPr>
        <w:pStyle w:val="af"/>
        <w:tabs>
          <w:tab w:val="left" w:pos="546"/>
        </w:tabs>
        <w:ind w:left="1360" w:hangingChars="200" w:hanging="640"/>
        <w:rPr>
          <w:rFonts w:ascii="Times New Roman" w:hAnsi="Times New Roman"/>
        </w:rPr>
      </w:pP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五</w:t>
      </w:r>
      <w:r>
        <w:rPr>
          <w:rFonts w:ascii="Times New Roman" w:hAnsi="Times New Roman" w:hint="eastAsia"/>
        </w:rPr>
        <w:t xml:space="preserve">) </w:t>
      </w:r>
      <w:r w:rsidR="00457020" w:rsidRPr="00B41546">
        <w:rPr>
          <w:rFonts w:ascii="Times New Roman" w:hAnsi="Times New Roman"/>
        </w:rPr>
        <w:t>院總第</w:t>
      </w:r>
      <w:r w:rsidR="00457020" w:rsidRPr="00B41546">
        <w:rPr>
          <w:rFonts w:ascii="Times New Roman" w:hAnsi="Times New Roman"/>
        </w:rPr>
        <w:t>1638</w:t>
      </w:r>
      <w:r w:rsidR="00457020" w:rsidRPr="00B41546">
        <w:rPr>
          <w:rFonts w:ascii="Times New Roman" w:hAnsi="Times New Roman"/>
        </w:rPr>
        <w:t>號委員提案第</w:t>
      </w:r>
      <w:r w:rsidR="00457020" w:rsidRPr="00B41546">
        <w:rPr>
          <w:rFonts w:ascii="Times New Roman" w:hAnsi="Times New Roman"/>
        </w:rPr>
        <w:t>17389</w:t>
      </w:r>
      <w:r w:rsidR="00457020" w:rsidRPr="00B41546">
        <w:rPr>
          <w:rFonts w:ascii="Times New Roman" w:hAnsi="Times New Roman"/>
        </w:rPr>
        <w:t>號：盧秀燕等</w:t>
      </w:r>
      <w:r w:rsidR="00457020" w:rsidRPr="00B41546">
        <w:rPr>
          <w:rFonts w:ascii="Times New Roman" w:hAnsi="Times New Roman"/>
        </w:rPr>
        <w:t>16</w:t>
      </w:r>
      <w:r w:rsidR="008157CD">
        <w:rPr>
          <w:rFonts w:ascii="Times New Roman" w:hAnsi="Times New Roman" w:hint="eastAsia"/>
        </w:rPr>
        <w:t>位</w:t>
      </w:r>
      <w:r w:rsidR="00457020" w:rsidRPr="00B41546">
        <w:rPr>
          <w:rFonts w:ascii="Times New Roman" w:hAnsi="Times New Roman"/>
        </w:rPr>
        <w:t>委員，</w:t>
      </w:r>
      <w:r w:rsidR="00D5770E" w:rsidRPr="00B41546">
        <w:rPr>
          <w:rFonts w:ascii="Times New Roman" w:hAnsi="Times New Roman"/>
        </w:rPr>
        <w:t>鑒於</w:t>
      </w:r>
      <w:r w:rsidR="00D5770E">
        <w:rPr>
          <w:rFonts w:ascii="Times New Roman" w:hAnsi="Times New Roman" w:hint="eastAsia"/>
        </w:rPr>
        <w:t>行政院</w:t>
      </w:r>
      <w:r w:rsidR="00D5770E" w:rsidRPr="00B41546">
        <w:rPr>
          <w:rFonts w:ascii="Times New Roman" w:hAnsi="Times New Roman"/>
        </w:rPr>
        <w:t>組織改造，提</w:t>
      </w:r>
      <w:r w:rsidR="00D5770E">
        <w:rPr>
          <w:rFonts w:ascii="Times New Roman" w:hAnsi="Times New Roman" w:hint="eastAsia"/>
        </w:rPr>
        <w:t>出本</w:t>
      </w:r>
      <w:r w:rsidR="00457020" w:rsidRPr="00B41546">
        <w:rPr>
          <w:rFonts w:ascii="Times New Roman" w:hAnsi="Times New Roman"/>
        </w:rPr>
        <w:t>條例</w:t>
      </w:r>
      <w:r w:rsidR="00457020" w:rsidRPr="00AE1BF7">
        <w:rPr>
          <w:rFonts w:ascii="Times New Roman" w:hAnsi="Times New Roman"/>
          <w:u w:val="single"/>
        </w:rPr>
        <w:t>第三條及第七</w:t>
      </w:r>
      <w:proofErr w:type="gramStart"/>
      <w:r w:rsidR="00457020" w:rsidRPr="00AE1BF7">
        <w:rPr>
          <w:rFonts w:ascii="Times New Roman" w:hAnsi="Times New Roman"/>
          <w:u w:val="single"/>
        </w:rPr>
        <w:t>條</w:t>
      </w:r>
      <w:proofErr w:type="gramEnd"/>
      <w:r w:rsidR="00457020" w:rsidRPr="00B41546">
        <w:rPr>
          <w:rFonts w:ascii="Times New Roman" w:hAnsi="Times New Roman"/>
        </w:rPr>
        <w:t>條文修正草案，</w:t>
      </w:r>
      <w:r w:rsidR="00920958">
        <w:rPr>
          <w:rFonts w:ascii="Times New Roman" w:hAnsi="Times New Roman"/>
        </w:rPr>
        <w:t>將法條中明</w:t>
      </w:r>
      <w:r w:rsidR="00920958">
        <w:rPr>
          <w:rFonts w:ascii="Times New Roman" w:hAnsi="Times New Roman" w:hint="eastAsia"/>
        </w:rPr>
        <w:t>定</w:t>
      </w:r>
      <w:r w:rsidR="00F71796" w:rsidRPr="00B41546">
        <w:rPr>
          <w:rFonts w:ascii="Times New Roman" w:hAnsi="Times New Roman"/>
        </w:rPr>
        <w:t>之主管機關修正為</w:t>
      </w:r>
      <w:r w:rsidR="00920958">
        <w:rPr>
          <w:rFonts w:hint="eastAsia"/>
        </w:rPr>
        <w:t>「</w:t>
      </w:r>
      <w:r w:rsidR="00F71796" w:rsidRPr="00B41546">
        <w:rPr>
          <w:rFonts w:ascii="Times New Roman" w:hAnsi="Times New Roman"/>
        </w:rPr>
        <w:t>衛生福利部</w:t>
      </w:r>
      <w:r w:rsidR="00920958">
        <w:rPr>
          <w:rFonts w:hint="eastAsia"/>
        </w:rPr>
        <w:t>」</w:t>
      </w:r>
      <w:r w:rsidR="00457020" w:rsidRPr="00B41546">
        <w:rPr>
          <w:rFonts w:ascii="Times New Roman" w:hAnsi="Times New Roman"/>
        </w:rPr>
        <w:t>。</w:t>
      </w:r>
    </w:p>
    <w:p w:rsidR="0015482B" w:rsidRPr="00B41546" w:rsidRDefault="00376318" w:rsidP="00F80CAC">
      <w:pPr>
        <w:pStyle w:val="af"/>
        <w:tabs>
          <w:tab w:val="left" w:pos="546"/>
        </w:tabs>
        <w:ind w:left="1360" w:hangingChars="200" w:hanging="640"/>
        <w:rPr>
          <w:rFonts w:ascii="Times New Roman" w:hAnsi="Times New Roman"/>
        </w:rPr>
      </w:pP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六</w:t>
      </w:r>
      <w:r>
        <w:rPr>
          <w:rFonts w:ascii="Times New Roman" w:hAnsi="Times New Roman" w:hint="eastAsia"/>
        </w:rPr>
        <w:t xml:space="preserve">) </w:t>
      </w:r>
      <w:r w:rsidR="00457020" w:rsidRPr="00B41546">
        <w:rPr>
          <w:rFonts w:ascii="Times New Roman" w:hAnsi="Times New Roman"/>
        </w:rPr>
        <w:t>院總第</w:t>
      </w:r>
      <w:r w:rsidR="00457020" w:rsidRPr="00B41546">
        <w:rPr>
          <w:rFonts w:ascii="Times New Roman" w:hAnsi="Times New Roman"/>
        </w:rPr>
        <w:t>1638</w:t>
      </w:r>
      <w:r w:rsidR="00457020" w:rsidRPr="00B41546">
        <w:rPr>
          <w:rFonts w:ascii="Times New Roman" w:hAnsi="Times New Roman"/>
        </w:rPr>
        <w:t>號委員提案第</w:t>
      </w:r>
      <w:r w:rsidR="00457020" w:rsidRPr="00B41546">
        <w:rPr>
          <w:rFonts w:ascii="Times New Roman" w:hAnsi="Times New Roman"/>
        </w:rPr>
        <w:t>17647</w:t>
      </w:r>
      <w:r w:rsidR="00457020" w:rsidRPr="00B41546">
        <w:rPr>
          <w:rFonts w:ascii="Times New Roman" w:hAnsi="Times New Roman"/>
        </w:rPr>
        <w:t>號：吳宜</w:t>
      </w:r>
      <w:proofErr w:type="gramStart"/>
      <w:r w:rsidR="00457020" w:rsidRPr="00B41546">
        <w:rPr>
          <w:rFonts w:ascii="Times New Roman" w:hAnsi="Times New Roman"/>
        </w:rPr>
        <w:t>臻</w:t>
      </w:r>
      <w:proofErr w:type="gramEnd"/>
      <w:r w:rsidR="00457020" w:rsidRPr="00B41546">
        <w:rPr>
          <w:rFonts w:ascii="Times New Roman" w:hAnsi="Times New Roman"/>
        </w:rPr>
        <w:t>、莊瑞雄等</w:t>
      </w:r>
      <w:r w:rsidR="00457020" w:rsidRPr="00B41546">
        <w:rPr>
          <w:rFonts w:ascii="Times New Roman" w:hAnsi="Times New Roman"/>
        </w:rPr>
        <w:t>17</w:t>
      </w:r>
      <w:r w:rsidR="008157CD">
        <w:rPr>
          <w:rFonts w:ascii="Times New Roman" w:hAnsi="Times New Roman" w:hint="eastAsia"/>
        </w:rPr>
        <w:t>位</w:t>
      </w:r>
      <w:r w:rsidR="00CE6D7B" w:rsidRPr="00B41546">
        <w:rPr>
          <w:rFonts w:ascii="Times New Roman" w:hAnsi="Times New Roman"/>
        </w:rPr>
        <w:t>委員</w:t>
      </w:r>
      <w:r w:rsidR="00457020" w:rsidRPr="00B41546">
        <w:rPr>
          <w:rFonts w:ascii="Times New Roman" w:hAnsi="Times New Roman"/>
        </w:rPr>
        <w:t>，</w:t>
      </w:r>
      <w:r w:rsidR="00CE7BCB">
        <w:rPr>
          <w:rFonts w:ascii="Times New Roman" w:hAnsi="Times New Roman" w:hint="eastAsia"/>
        </w:rPr>
        <w:t>鑒於</w:t>
      </w:r>
      <w:r w:rsidR="00457020" w:rsidRPr="00B41546">
        <w:rPr>
          <w:rFonts w:ascii="Times New Roman" w:hAnsi="Times New Roman"/>
        </w:rPr>
        <w:t>勞工董事由各工會自行推派勞工董事進入董事會，並依各工會自訂辦法監督並選任之，足使勞工董事發揮所能，有助改善勞資關係，提升國內勞動環境。遂參酌現行「國營事業管理法」第三十五條規定，</w:t>
      </w:r>
      <w:r w:rsidR="00B14A05">
        <w:rPr>
          <w:rFonts w:ascii="Times New Roman" w:hAnsi="Times New Roman" w:hint="eastAsia"/>
        </w:rPr>
        <w:t>於董事會之選任董事，保留</w:t>
      </w:r>
      <w:r w:rsidR="001120DC" w:rsidRPr="00B14A05">
        <w:rPr>
          <w:rFonts w:ascii="Times New Roman" w:hAnsi="Times New Roman" w:hint="eastAsia"/>
          <w:u w:val="single"/>
        </w:rPr>
        <w:t>五分</w:t>
      </w:r>
      <w:r w:rsidR="001120DC" w:rsidRPr="00B14A05">
        <w:rPr>
          <w:rFonts w:ascii="Times New Roman" w:hAnsi="Times New Roman" w:hint="eastAsia"/>
          <w:u w:val="single"/>
        </w:rPr>
        <w:lastRenderedPageBreak/>
        <w:t>之一</w:t>
      </w:r>
      <w:r w:rsidR="00B14A05" w:rsidRPr="00B14A05">
        <w:rPr>
          <w:rFonts w:ascii="Times New Roman" w:hAnsi="Times New Roman"/>
          <w:u w:val="single"/>
        </w:rPr>
        <w:t>席次</w:t>
      </w:r>
      <w:r w:rsidR="00B14A05">
        <w:rPr>
          <w:rFonts w:ascii="Times New Roman" w:hAnsi="Times New Roman" w:hint="eastAsia"/>
          <w:u w:val="single"/>
        </w:rPr>
        <w:t>予</w:t>
      </w:r>
      <w:r w:rsidR="00B14A05">
        <w:rPr>
          <w:rFonts w:ascii="Times New Roman" w:hAnsi="Times New Roman"/>
          <w:u w:val="single"/>
        </w:rPr>
        <w:t>勞工</w:t>
      </w:r>
      <w:r w:rsidR="00B14A05">
        <w:rPr>
          <w:rFonts w:ascii="Times New Roman" w:hAnsi="Times New Roman" w:hint="eastAsia"/>
          <w:u w:val="single"/>
        </w:rPr>
        <w:t>董事</w:t>
      </w:r>
      <w:r w:rsidR="00457020" w:rsidRPr="00B41546">
        <w:rPr>
          <w:rFonts w:ascii="Times New Roman" w:hAnsi="Times New Roman"/>
        </w:rPr>
        <w:t>。另配合組織改造，相關作業歸屬宜一併修正，</w:t>
      </w:r>
      <w:proofErr w:type="gramStart"/>
      <w:r w:rsidR="001120DC">
        <w:rPr>
          <w:rFonts w:ascii="Times New Roman" w:hAnsi="Times New Roman" w:hint="eastAsia"/>
        </w:rPr>
        <w:t>爰</w:t>
      </w:r>
      <w:proofErr w:type="gramEnd"/>
      <w:r w:rsidR="00457020" w:rsidRPr="00B41546">
        <w:rPr>
          <w:rFonts w:ascii="Times New Roman" w:hAnsi="Times New Roman"/>
        </w:rPr>
        <w:t>提</w:t>
      </w:r>
      <w:r w:rsidR="0015482B">
        <w:rPr>
          <w:rFonts w:ascii="Times New Roman" w:hAnsi="Times New Roman" w:hint="eastAsia"/>
        </w:rPr>
        <w:t>出</w:t>
      </w:r>
      <w:r w:rsidR="00B76D77">
        <w:rPr>
          <w:rFonts w:ascii="Times New Roman" w:hAnsi="Times New Roman" w:hint="eastAsia"/>
        </w:rPr>
        <w:t>本</w:t>
      </w:r>
      <w:r w:rsidR="00457020" w:rsidRPr="00B41546">
        <w:rPr>
          <w:rFonts w:ascii="Times New Roman" w:hAnsi="Times New Roman"/>
        </w:rPr>
        <w:t>條例</w:t>
      </w:r>
      <w:r w:rsidR="00B76D77" w:rsidRPr="00AE1BF7">
        <w:rPr>
          <w:rFonts w:ascii="Times New Roman" w:hAnsi="Times New Roman" w:hint="eastAsia"/>
          <w:u w:val="single"/>
        </w:rPr>
        <w:t>第三條、第七條</w:t>
      </w:r>
      <w:r w:rsidR="00AE1BF7">
        <w:rPr>
          <w:rFonts w:ascii="Times New Roman" w:hAnsi="Times New Roman" w:hint="eastAsia"/>
          <w:u w:val="single"/>
        </w:rPr>
        <w:t>及</w:t>
      </w:r>
      <w:r w:rsidR="00B76D77" w:rsidRPr="00AE1BF7">
        <w:rPr>
          <w:rFonts w:ascii="Times New Roman" w:hAnsi="Times New Roman" w:hint="eastAsia"/>
          <w:u w:val="single"/>
        </w:rPr>
        <w:t>第八</w:t>
      </w:r>
      <w:proofErr w:type="gramStart"/>
      <w:r w:rsidR="00B76D77" w:rsidRPr="00AE1BF7">
        <w:rPr>
          <w:rFonts w:ascii="Times New Roman" w:hAnsi="Times New Roman" w:hint="eastAsia"/>
          <w:u w:val="single"/>
        </w:rPr>
        <w:t>條</w:t>
      </w:r>
      <w:proofErr w:type="gramEnd"/>
      <w:r w:rsidR="001120DC">
        <w:rPr>
          <w:rFonts w:ascii="Times New Roman" w:hAnsi="Times New Roman"/>
        </w:rPr>
        <w:t>條文</w:t>
      </w:r>
      <w:r w:rsidR="0015482B">
        <w:rPr>
          <w:rFonts w:ascii="Times New Roman" w:hAnsi="Times New Roman" w:hint="eastAsia"/>
        </w:rPr>
        <w:t>修正草案</w:t>
      </w:r>
      <w:r w:rsidR="00457020" w:rsidRPr="00B41546">
        <w:rPr>
          <w:rFonts w:ascii="Times New Roman" w:hAnsi="Times New Roman"/>
        </w:rPr>
        <w:t>。</w:t>
      </w:r>
    </w:p>
    <w:p w:rsidR="007437C5" w:rsidRPr="00B41546" w:rsidRDefault="00376318" w:rsidP="00C12CEF">
      <w:pPr>
        <w:pStyle w:val="11"/>
      </w:pPr>
      <w:r>
        <w:rPr>
          <w:rFonts w:hint="eastAsia"/>
        </w:rPr>
        <w:t>三</w:t>
      </w:r>
      <w:r w:rsidR="007437C5" w:rsidRPr="00B41546">
        <w:t>、</w:t>
      </w:r>
      <w:r>
        <w:rPr>
          <w:rFonts w:hint="eastAsia"/>
        </w:rPr>
        <w:t>本</w:t>
      </w:r>
      <w:r w:rsidR="00DE4F24" w:rsidRPr="00B41546">
        <w:t>部</w:t>
      </w:r>
      <w:r w:rsidR="007437C5" w:rsidRPr="00B41546">
        <w:t>對於</w:t>
      </w:r>
      <w:r w:rsidR="00DE4F24" w:rsidRPr="00B41546">
        <w:t>大院</w:t>
      </w:r>
      <w:r w:rsidR="007437C5" w:rsidRPr="00B41546">
        <w:t>所提</w:t>
      </w:r>
      <w:r w:rsidR="00DE4F24" w:rsidRPr="00B41546">
        <w:t>6項</w:t>
      </w:r>
      <w:r w:rsidR="007437C5" w:rsidRPr="00B41546">
        <w:t>草案意見</w:t>
      </w:r>
    </w:p>
    <w:p w:rsidR="007437C5" w:rsidRPr="00B41546" w:rsidRDefault="00F80CAC" w:rsidP="00F80CAC">
      <w:pPr>
        <w:spacing w:line="460" w:lineRule="exact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      </w:t>
      </w:r>
      <w:r w:rsidR="007437C5" w:rsidRPr="00B41546">
        <w:rPr>
          <w:rFonts w:eastAsia="標楷體"/>
          <w:sz w:val="32"/>
        </w:rPr>
        <w:t>有關</w:t>
      </w:r>
      <w:r w:rsidR="0019214C" w:rsidRPr="00B41546">
        <w:rPr>
          <w:rFonts w:eastAsia="標楷體"/>
          <w:sz w:val="32"/>
        </w:rPr>
        <w:t>上述</w:t>
      </w:r>
      <w:r w:rsidR="0019214C" w:rsidRPr="00B41546">
        <w:rPr>
          <w:rFonts w:eastAsia="標楷體"/>
          <w:sz w:val="32"/>
        </w:rPr>
        <w:t>6</w:t>
      </w:r>
      <w:r w:rsidR="0019214C" w:rsidRPr="00B41546">
        <w:rPr>
          <w:rFonts w:eastAsia="標楷體"/>
          <w:sz w:val="32"/>
        </w:rPr>
        <w:t>項草案，</w:t>
      </w:r>
      <w:r w:rsidR="005D6BFD" w:rsidRPr="00B41546">
        <w:rPr>
          <w:rFonts w:eastAsia="標楷體"/>
          <w:sz w:val="32"/>
        </w:rPr>
        <w:t>本部</w:t>
      </w:r>
      <w:r w:rsidR="000939ED" w:rsidRPr="00B41546">
        <w:rPr>
          <w:rFonts w:eastAsia="標楷體"/>
          <w:sz w:val="32"/>
        </w:rPr>
        <w:t>說明如下：</w:t>
      </w:r>
    </w:p>
    <w:p w:rsidR="007437C5" w:rsidRPr="00376318" w:rsidRDefault="00041228" w:rsidP="00376318">
      <w:pPr>
        <w:pStyle w:val="af9"/>
        <w:numPr>
          <w:ilvl w:val="0"/>
          <w:numId w:val="15"/>
        </w:numPr>
        <w:spacing w:line="460" w:lineRule="exact"/>
        <w:ind w:leftChars="0"/>
        <w:jc w:val="both"/>
        <w:rPr>
          <w:sz w:val="32"/>
        </w:rPr>
      </w:pPr>
      <w:r w:rsidRPr="00376318">
        <w:rPr>
          <w:sz w:val="32"/>
        </w:rPr>
        <w:t>有關</w:t>
      </w:r>
      <w:r w:rsidR="00921899">
        <w:rPr>
          <w:rFonts w:hint="eastAsia"/>
          <w:sz w:val="32"/>
        </w:rPr>
        <w:t>委員提案修正第三條及</w:t>
      </w:r>
      <w:r w:rsidR="001050E9">
        <w:rPr>
          <w:rFonts w:hint="eastAsia"/>
          <w:sz w:val="32"/>
        </w:rPr>
        <w:t>第七條</w:t>
      </w:r>
      <w:r w:rsidR="0093751E" w:rsidRPr="00376318">
        <w:rPr>
          <w:rFonts w:hint="eastAsia"/>
          <w:sz w:val="32"/>
        </w:rPr>
        <w:t>部分</w:t>
      </w:r>
      <w:r w:rsidR="0093751E" w:rsidRPr="00376318">
        <w:rPr>
          <w:sz w:val="32"/>
        </w:rPr>
        <w:t>，</w:t>
      </w:r>
      <w:r w:rsidR="0019214C" w:rsidRPr="00376318">
        <w:rPr>
          <w:sz w:val="32"/>
        </w:rPr>
        <w:t>係配合「衛生福利部組織法」公布施行，修正「財團法人國家衛生研究院設置條例」內與主管機關相關之第三條、第七條內容，使法制規劃與政務工作相符</w:t>
      </w:r>
      <w:r w:rsidR="00BD1A70" w:rsidRPr="00376318">
        <w:rPr>
          <w:sz w:val="32"/>
        </w:rPr>
        <w:t>，</w:t>
      </w:r>
      <w:proofErr w:type="gramStart"/>
      <w:r w:rsidR="00BD1A70" w:rsidRPr="00376318">
        <w:rPr>
          <w:sz w:val="32"/>
        </w:rPr>
        <w:t>爰</w:t>
      </w:r>
      <w:proofErr w:type="gramEnd"/>
      <w:r w:rsidR="00BD1A70" w:rsidRPr="00376318">
        <w:rPr>
          <w:sz w:val="32"/>
        </w:rPr>
        <w:t>配合大院決議辦理</w:t>
      </w:r>
      <w:r w:rsidRPr="00376318">
        <w:rPr>
          <w:sz w:val="32"/>
        </w:rPr>
        <w:t>。</w:t>
      </w:r>
    </w:p>
    <w:p w:rsidR="007437C5" w:rsidRPr="00376318" w:rsidRDefault="00041228" w:rsidP="00376318">
      <w:pPr>
        <w:pStyle w:val="af9"/>
        <w:numPr>
          <w:ilvl w:val="0"/>
          <w:numId w:val="15"/>
        </w:numPr>
        <w:spacing w:line="460" w:lineRule="exact"/>
        <w:ind w:leftChars="0"/>
        <w:jc w:val="both"/>
        <w:rPr>
          <w:sz w:val="32"/>
        </w:rPr>
      </w:pPr>
      <w:r w:rsidRPr="00376318">
        <w:rPr>
          <w:sz w:val="32"/>
        </w:rPr>
        <w:t>有關</w:t>
      </w:r>
      <w:r w:rsidR="00B2525F" w:rsidRPr="00376318">
        <w:rPr>
          <w:sz w:val="32"/>
        </w:rPr>
        <w:t>提案第</w:t>
      </w:r>
      <w:r w:rsidR="00B2525F" w:rsidRPr="00376318">
        <w:rPr>
          <w:sz w:val="32"/>
        </w:rPr>
        <w:t>14199</w:t>
      </w:r>
      <w:r w:rsidR="00B2525F" w:rsidRPr="00376318">
        <w:rPr>
          <w:sz w:val="32"/>
        </w:rPr>
        <w:t>號</w:t>
      </w:r>
      <w:r w:rsidR="00CE6D7B" w:rsidRPr="00376318">
        <w:rPr>
          <w:sz w:val="32"/>
        </w:rPr>
        <w:t>吳育仁、蔣乃辛等</w:t>
      </w:r>
      <w:r w:rsidR="00CE6D7B" w:rsidRPr="00376318">
        <w:rPr>
          <w:sz w:val="32"/>
        </w:rPr>
        <w:t>17</w:t>
      </w:r>
      <w:r w:rsidR="00CE6D7B" w:rsidRPr="00376318">
        <w:rPr>
          <w:sz w:val="32"/>
        </w:rPr>
        <w:t>位委員之提案，與</w:t>
      </w:r>
      <w:r w:rsidR="0093751E" w:rsidRPr="00376318">
        <w:rPr>
          <w:rFonts w:hint="eastAsia"/>
          <w:sz w:val="32"/>
        </w:rPr>
        <w:t>第</w:t>
      </w:r>
      <w:r w:rsidR="00B2525F" w:rsidRPr="00376318">
        <w:rPr>
          <w:sz w:val="32"/>
        </w:rPr>
        <w:t>17647</w:t>
      </w:r>
      <w:r w:rsidR="00B2525F" w:rsidRPr="00376318">
        <w:rPr>
          <w:sz w:val="32"/>
        </w:rPr>
        <w:t>號</w:t>
      </w:r>
      <w:r w:rsidR="00CE6D7B" w:rsidRPr="00376318">
        <w:rPr>
          <w:sz w:val="32"/>
        </w:rPr>
        <w:t>吳宜</w:t>
      </w:r>
      <w:proofErr w:type="gramStart"/>
      <w:r w:rsidR="00CE6D7B" w:rsidRPr="00376318">
        <w:rPr>
          <w:sz w:val="32"/>
        </w:rPr>
        <w:t>臻</w:t>
      </w:r>
      <w:proofErr w:type="gramEnd"/>
      <w:r w:rsidR="00CE6D7B" w:rsidRPr="00376318">
        <w:rPr>
          <w:sz w:val="32"/>
        </w:rPr>
        <w:t>、莊瑞雄等</w:t>
      </w:r>
      <w:r w:rsidR="00CE6D7B" w:rsidRPr="00376318">
        <w:rPr>
          <w:sz w:val="32"/>
        </w:rPr>
        <w:t>17</w:t>
      </w:r>
      <w:r w:rsidR="00CE6D7B" w:rsidRPr="00376318">
        <w:rPr>
          <w:sz w:val="32"/>
        </w:rPr>
        <w:t>委員之提案</w:t>
      </w:r>
      <w:r w:rsidR="00B2525F" w:rsidRPr="00376318">
        <w:rPr>
          <w:sz w:val="32"/>
        </w:rPr>
        <w:t>，</w:t>
      </w:r>
      <w:r w:rsidR="006C20BF" w:rsidRPr="00376318">
        <w:rPr>
          <w:rFonts w:hint="eastAsia"/>
          <w:sz w:val="32"/>
        </w:rPr>
        <w:t>第八條內容</w:t>
      </w:r>
      <w:r w:rsidR="00B2525F" w:rsidRPr="00376318">
        <w:rPr>
          <w:sz w:val="32"/>
        </w:rPr>
        <w:t>增設勞工董事部分</w:t>
      </w:r>
      <w:r w:rsidRPr="00376318">
        <w:rPr>
          <w:sz w:val="32"/>
        </w:rPr>
        <w:t>：</w:t>
      </w:r>
    </w:p>
    <w:p w:rsidR="009C04C0" w:rsidRPr="004D0834" w:rsidRDefault="009C04C0" w:rsidP="009C04C0">
      <w:pPr>
        <w:pStyle w:val="af9"/>
        <w:numPr>
          <w:ilvl w:val="1"/>
          <w:numId w:val="15"/>
        </w:numPr>
        <w:spacing w:line="460" w:lineRule="exact"/>
        <w:ind w:leftChars="0"/>
        <w:jc w:val="both"/>
        <w:rPr>
          <w:color w:val="000000" w:themeColor="text1"/>
          <w:sz w:val="32"/>
        </w:rPr>
      </w:pPr>
      <w:r w:rsidRPr="004D0834">
        <w:rPr>
          <w:color w:val="000000" w:themeColor="text1"/>
          <w:sz w:val="32"/>
        </w:rPr>
        <w:t>此兩項提案係</w:t>
      </w:r>
      <w:r w:rsidRPr="004D0834">
        <w:rPr>
          <w:rFonts w:hint="eastAsia"/>
          <w:color w:val="000000" w:themeColor="text1"/>
          <w:sz w:val="32"/>
        </w:rPr>
        <w:t>因：</w:t>
      </w:r>
      <w:r w:rsidRPr="004D0834">
        <w:rPr>
          <w:color w:val="000000" w:themeColor="text1"/>
          <w:sz w:val="32"/>
        </w:rPr>
        <w:t>增加勞工董事，</w:t>
      </w:r>
      <w:r w:rsidRPr="004D0834">
        <w:rPr>
          <w:rFonts w:hint="eastAsia"/>
          <w:color w:val="000000" w:themeColor="text1"/>
          <w:sz w:val="32"/>
        </w:rPr>
        <w:t>可</w:t>
      </w:r>
      <w:r w:rsidRPr="004D0834">
        <w:rPr>
          <w:color w:val="000000" w:themeColor="text1"/>
          <w:sz w:val="32"/>
        </w:rPr>
        <w:t>增</w:t>
      </w:r>
      <w:r w:rsidRPr="004D0834">
        <w:rPr>
          <w:rFonts w:hint="eastAsia"/>
          <w:color w:val="000000" w:themeColor="text1"/>
          <w:sz w:val="32"/>
        </w:rPr>
        <w:t>益</w:t>
      </w:r>
      <w:r w:rsidRPr="004D0834">
        <w:rPr>
          <w:color w:val="000000" w:themeColor="text1"/>
          <w:sz w:val="32"/>
        </w:rPr>
        <w:t>全體發展與勞資關係。</w:t>
      </w:r>
      <w:r w:rsidRPr="006800E4">
        <w:rPr>
          <w:sz w:val="32"/>
        </w:rPr>
        <w:t>經查，財團法人國家衛生研究院企業工會自</w:t>
      </w:r>
      <w:r w:rsidRPr="006800E4">
        <w:rPr>
          <w:sz w:val="32"/>
        </w:rPr>
        <w:t>100</w:t>
      </w:r>
      <w:r w:rsidRPr="006800E4">
        <w:rPr>
          <w:sz w:val="32"/>
        </w:rPr>
        <w:t>年</w:t>
      </w:r>
      <w:r w:rsidRPr="006800E4">
        <w:rPr>
          <w:sz w:val="32"/>
        </w:rPr>
        <w:t>11</w:t>
      </w:r>
      <w:r w:rsidRPr="006800E4">
        <w:rPr>
          <w:sz w:val="32"/>
        </w:rPr>
        <w:t>月成立以來，已陸續參與該院各項事務，包括：定期舉辦勞資會議、依相關法令由工會推派代表參與該院之會議或委員會、</w:t>
      </w:r>
      <w:proofErr w:type="gramStart"/>
      <w:r w:rsidRPr="006800E4">
        <w:rPr>
          <w:sz w:val="32"/>
        </w:rPr>
        <w:t>該院每季</w:t>
      </w:r>
      <w:proofErr w:type="gramEnd"/>
      <w:r w:rsidRPr="006800E4">
        <w:rPr>
          <w:sz w:val="32"/>
        </w:rPr>
        <w:t>辦理之新人訓練邀請工會簡報介紹該組織、每半年定期邀請工會幹部與院長</w:t>
      </w:r>
      <w:r w:rsidRPr="006800E4">
        <w:rPr>
          <w:sz w:val="32"/>
        </w:rPr>
        <w:t>/</w:t>
      </w:r>
      <w:r w:rsidRPr="006800E4">
        <w:rPr>
          <w:sz w:val="32"/>
        </w:rPr>
        <w:t>副院長</w:t>
      </w:r>
      <w:r w:rsidRPr="006800E4">
        <w:rPr>
          <w:sz w:val="32"/>
        </w:rPr>
        <w:t>/</w:t>
      </w:r>
      <w:r w:rsidRPr="006800E4">
        <w:rPr>
          <w:sz w:val="32"/>
        </w:rPr>
        <w:t>主</w:t>
      </w:r>
      <w:r w:rsidR="00921899">
        <w:rPr>
          <w:rFonts w:hint="eastAsia"/>
          <w:sz w:val="32"/>
        </w:rPr>
        <w:t>任</w:t>
      </w:r>
      <w:r w:rsidRPr="006800E4">
        <w:rPr>
          <w:sz w:val="32"/>
        </w:rPr>
        <w:t>秘</w:t>
      </w:r>
      <w:r w:rsidR="00921899">
        <w:rPr>
          <w:rFonts w:hint="eastAsia"/>
          <w:sz w:val="32"/>
        </w:rPr>
        <w:t>書</w:t>
      </w:r>
      <w:r w:rsidRPr="006800E4">
        <w:rPr>
          <w:sz w:val="32"/>
        </w:rPr>
        <w:t>進行座談、該院總辦事處不定期與工會幹部意見交流等</w:t>
      </w:r>
      <w:r w:rsidRPr="004D0834">
        <w:rPr>
          <w:color w:val="000000" w:themeColor="text1"/>
          <w:sz w:val="32"/>
        </w:rPr>
        <w:t>。</w:t>
      </w:r>
      <w:r w:rsidRPr="004D0834">
        <w:rPr>
          <w:rFonts w:hint="eastAsia"/>
          <w:color w:val="000000" w:themeColor="text1"/>
          <w:sz w:val="32"/>
        </w:rPr>
        <w:t>這些</w:t>
      </w:r>
      <w:r w:rsidRPr="004D0834">
        <w:rPr>
          <w:color w:val="000000" w:themeColor="text1"/>
          <w:sz w:val="32"/>
        </w:rPr>
        <w:t>互動實績</w:t>
      </w:r>
      <w:r w:rsidRPr="004D0834">
        <w:rPr>
          <w:rFonts w:hint="eastAsia"/>
          <w:color w:val="000000" w:themeColor="text1"/>
          <w:sz w:val="32"/>
        </w:rPr>
        <w:t>顯示</w:t>
      </w:r>
      <w:r w:rsidRPr="004D0834">
        <w:rPr>
          <w:color w:val="000000" w:themeColor="text1"/>
          <w:sz w:val="32"/>
        </w:rPr>
        <w:t>，已達到實質勞資溝通之效。</w:t>
      </w:r>
    </w:p>
    <w:p w:rsidR="009C04C0" w:rsidRDefault="009C04C0" w:rsidP="009C04C0">
      <w:pPr>
        <w:pStyle w:val="af9"/>
        <w:numPr>
          <w:ilvl w:val="1"/>
          <w:numId w:val="15"/>
        </w:numPr>
        <w:spacing w:line="460" w:lineRule="exact"/>
        <w:ind w:leftChars="0"/>
        <w:jc w:val="both"/>
        <w:rPr>
          <w:sz w:val="32"/>
        </w:rPr>
      </w:pPr>
      <w:r w:rsidRPr="006800E4">
        <w:rPr>
          <w:sz w:val="32"/>
        </w:rPr>
        <w:t>此兩項提案均建議比照「國營事業管理法」之勞工董事規範，然而，財團法人國家衛生研究院既非營利單位、亦非國營事業屬性，而係政府捐助</w:t>
      </w:r>
      <w:r w:rsidRPr="006800E4">
        <w:rPr>
          <w:rFonts w:hint="eastAsia"/>
          <w:sz w:val="32"/>
        </w:rPr>
        <w:t>成立</w:t>
      </w:r>
      <w:r w:rsidRPr="006800E4">
        <w:rPr>
          <w:sz w:val="32"/>
        </w:rPr>
        <w:t>之研究型財團法人</w:t>
      </w:r>
      <w:r w:rsidRPr="006800E4">
        <w:rPr>
          <w:rFonts w:hint="eastAsia"/>
          <w:sz w:val="32"/>
        </w:rPr>
        <w:t>。</w:t>
      </w:r>
      <w:proofErr w:type="gramStart"/>
      <w:r w:rsidRPr="006800E4">
        <w:rPr>
          <w:rFonts w:hint="eastAsia"/>
          <w:sz w:val="32"/>
        </w:rPr>
        <w:t>此外，</w:t>
      </w:r>
      <w:proofErr w:type="gramEnd"/>
      <w:r w:rsidRPr="006800E4">
        <w:rPr>
          <w:sz w:val="32"/>
        </w:rPr>
        <w:t>財團法人國家衛生研究院</w:t>
      </w:r>
      <w:r w:rsidRPr="006800E4">
        <w:rPr>
          <w:rFonts w:hint="eastAsia"/>
          <w:sz w:val="32"/>
        </w:rPr>
        <w:t>的年度經費</w:t>
      </w:r>
      <w:proofErr w:type="gramStart"/>
      <w:r w:rsidRPr="004D0834">
        <w:rPr>
          <w:rFonts w:hint="eastAsia"/>
          <w:color w:val="000000" w:themeColor="text1"/>
          <w:sz w:val="32"/>
        </w:rPr>
        <w:t>9</w:t>
      </w:r>
      <w:r w:rsidRPr="004D0834">
        <w:rPr>
          <w:rFonts w:hint="eastAsia"/>
          <w:color w:val="000000" w:themeColor="text1"/>
          <w:sz w:val="32"/>
        </w:rPr>
        <w:t>成</w:t>
      </w:r>
      <w:proofErr w:type="gramEnd"/>
      <w:r w:rsidRPr="004D0834">
        <w:rPr>
          <w:rFonts w:hint="eastAsia"/>
          <w:color w:val="000000" w:themeColor="text1"/>
          <w:sz w:val="32"/>
        </w:rPr>
        <w:t>以上</w:t>
      </w:r>
      <w:r w:rsidRPr="006800E4">
        <w:rPr>
          <w:rFonts w:hint="eastAsia"/>
          <w:sz w:val="32"/>
        </w:rPr>
        <w:t>來自政府補捐助款，並非如其他營利事業，勞工董事參與董事會的運作，可實質影響事業體投資或發展方向，使之獲利</w:t>
      </w:r>
      <w:r w:rsidRPr="006800E4">
        <w:rPr>
          <w:sz w:val="32"/>
        </w:rPr>
        <w:t>。參考類似</w:t>
      </w:r>
      <w:r w:rsidRPr="006800E4">
        <w:rPr>
          <w:rFonts w:hint="eastAsia"/>
          <w:sz w:val="32"/>
        </w:rPr>
        <w:lastRenderedPageBreak/>
        <w:t>研究</w:t>
      </w:r>
      <w:r w:rsidRPr="006800E4">
        <w:rPr>
          <w:sz w:val="32"/>
        </w:rPr>
        <w:t>屬性</w:t>
      </w:r>
      <w:r w:rsidRPr="004D0834">
        <w:rPr>
          <w:rFonts w:hint="eastAsia"/>
          <w:color w:val="000000" w:themeColor="text1"/>
          <w:sz w:val="32"/>
        </w:rPr>
        <w:t>之財團法人</w:t>
      </w:r>
      <w:r w:rsidRPr="004D0834">
        <w:rPr>
          <w:color w:val="000000" w:themeColor="text1"/>
          <w:sz w:val="32"/>
        </w:rPr>
        <w:t>，亦</w:t>
      </w:r>
      <w:r w:rsidRPr="004D0834">
        <w:rPr>
          <w:rFonts w:hint="eastAsia"/>
          <w:color w:val="000000" w:themeColor="text1"/>
          <w:sz w:val="32"/>
        </w:rPr>
        <w:t>未設置</w:t>
      </w:r>
      <w:r w:rsidRPr="004D0834">
        <w:rPr>
          <w:color w:val="000000" w:themeColor="text1"/>
          <w:sz w:val="32"/>
        </w:rPr>
        <w:t>勞工董事</w:t>
      </w:r>
      <w:r w:rsidRPr="004D0834">
        <w:rPr>
          <w:rFonts w:hint="eastAsia"/>
          <w:color w:val="000000" w:themeColor="text1"/>
          <w:sz w:val="32"/>
        </w:rPr>
        <w:t>席次</w:t>
      </w:r>
      <w:r w:rsidRPr="006800E4">
        <w:rPr>
          <w:sz w:val="32"/>
        </w:rPr>
        <w:t>。</w:t>
      </w:r>
    </w:p>
    <w:p w:rsidR="006800E4" w:rsidRPr="009C04C0" w:rsidRDefault="006800E4" w:rsidP="006800E4">
      <w:pPr>
        <w:widowControl/>
        <w:spacing w:line="500" w:lineRule="exact"/>
        <w:ind w:leftChars="400" w:left="960" w:firstLineChars="200" w:firstLine="640"/>
        <w:jc w:val="both"/>
        <w:rPr>
          <w:rFonts w:eastAsia="標楷體"/>
          <w:bCs/>
          <w:color w:val="000000"/>
          <w:sz w:val="32"/>
          <w:szCs w:val="54"/>
        </w:rPr>
      </w:pPr>
    </w:p>
    <w:p w:rsidR="006800E4" w:rsidRDefault="006800E4" w:rsidP="006800E4">
      <w:pPr>
        <w:pStyle w:val="af9"/>
        <w:widowControl/>
        <w:numPr>
          <w:ilvl w:val="0"/>
          <w:numId w:val="13"/>
        </w:numPr>
        <w:spacing w:line="500" w:lineRule="exact"/>
        <w:ind w:leftChars="0"/>
        <w:jc w:val="both"/>
        <w:rPr>
          <w:b/>
          <w:bCs/>
          <w:color w:val="000000"/>
          <w:sz w:val="36"/>
          <w:szCs w:val="36"/>
        </w:rPr>
      </w:pPr>
      <w:r w:rsidRPr="006800E4">
        <w:rPr>
          <w:rFonts w:hint="eastAsia"/>
          <w:b/>
          <w:bCs/>
          <w:color w:val="000000"/>
          <w:sz w:val="36"/>
          <w:szCs w:val="36"/>
        </w:rPr>
        <w:t>廢止「行政院衛生署組織法」、「行政院衛生署疾病管制局組織條例」、「行政院衛生署國民健康局組織條例」、「行政院衛生署中醫藥委員會組織條例」、「內政部兒童局組織條例」及「國立中國醫藥研究所組織條例」案</w:t>
      </w:r>
    </w:p>
    <w:p w:rsidR="007D67E0" w:rsidRPr="007D67E0" w:rsidRDefault="007D67E0" w:rsidP="007D67E0">
      <w:pPr>
        <w:pStyle w:val="af9"/>
        <w:widowControl/>
        <w:spacing w:line="500" w:lineRule="exact"/>
        <w:ind w:leftChars="0" w:left="744"/>
        <w:jc w:val="both"/>
        <w:rPr>
          <w:b/>
          <w:bCs/>
          <w:color w:val="000000"/>
          <w:sz w:val="36"/>
          <w:szCs w:val="36"/>
        </w:rPr>
      </w:pPr>
    </w:p>
    <w:p w:rsidR="006800E4" w:rsidRPr="006800E4" w:rsidRDefault="006800E4" w:rsidP="006800E4">
      <w:pPr>
        <w:widowControl/>
        <w:spacing w:line="500" w:lineRule="exact"/>
        <w:jc w:val="both"/>
        <w:rPr>
          <w:rFonts w:ascii="標楷體" w:eastAsia="標楷體" w:hAnsi="標楷體"/>
          <w:b/>
          <w:bCs/>
          <w:color w:val="000000"/>
          <w:sz w:val="36"/>
          <w:szCs w:val="36"/>
        </w:rPr>
      </w:pPr>
      <w:r w:rsidRPr="006800E4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 xml:space="preserve">   回應說明：</w:t>
      </w:r>
    </w:p>
    <w:p w:rsidR="006800E4" w:rsidRDefault="006800E4" w:rsidP="00C91EE5">
      <w:pPr>
        <w:pStyle w:val="af9"/>
        <w:widowControl/>
        <w:numPr>
          <w:ilvl w:val="0"/>
          <w:numId w:val="16"/>
        </w:numPr>
        <w:spacing w:line="500" w:lineRule="exact"/>
        <w:ind w:leftChars="0"/>
        <w:jc w:val="both"/>
        <w:rPr>
          <w:bCs/>
          <w:color w:val="000000"/>
          <w:sz w:val="32"/>
          <w:szCs w:val="54"/>
        </w:rPr>
      </w:pPr>
      <w:r w:rsidRPr="00C91EE5">
        <w:rPr>
          <w:rFonts w:hint="eastAsia"/>
          <w:bCs/>
          <w:color w:val="000000"/>
          <w:sz w:val="32"/>
          <w:szCs w:val="54"/>
        </w:rPr>
        <w:t>配合行政院組織調整，本部整</w:t>
      </w:r>
      <w:proofErr w:type="gramStart"/>
      <w:r w:rsidRPr="00C91EE5">
        <w:rPr>
          <w:rFonts w:hint="eastAsia"/>
          <w:bCs/>
          <w:color w:val="000000"/>
          <w:sz w:val="32"/>
          <w:szCs w:val="54"/>
        </w:rPr>
        <w:t>併</w:t>
      </w:r>
      <w:proofErr w:type="gramEnd"/>
      <w:r w:rsidRPr="00C91EE5">
        <w:rPr>
          <w:rFonts w:hint="eastAsia"/>
          <w:bCs/>
          <w:color w:val="000000"/>
          <w:sz w:val="32"/>
          <w:szCs w:val="54"/>
        </w:rPr>
        <w:t>原行政院衛生署及所</w:t>
      </w:r>
    </w:p>
    <w:p w:rsidR="00C91EE5" w:rsidRDefault="00920958" w:rsidP="00C91EE5">
      <w:pPr>
        <w:pStyle w:val="af9"/>
        <w:widowControl/>
        <w:spacing w:line="500" w:lineRule="exact"/>
        <w:ind w:leftChars="0" w:left="1260"/>
        <w:jc w:val="both"/>
        <w:rPr>
          <w:bCs/>
          <w:color w:val="000000"/>
          <w:sz w:val="32"/>
          <w:szCs w:val="54"/>
        </w:rPr>
      </w:pPr>
      <w:r>
        <w:rPr>
          <w:rFonts w:hint="eastAsia"/>
          <w:bCs/>
          <w:color w:val="000000"/>
          <w:sz w:val="32"/>
          <w:szCs w:val="54"/>
        </w:rPr>
        <w:t>屬中醫藥委員會、全民健康保險監理委員會等</w:t>
      </w:r>
      <w:r>
        <w:rPr>
          <w:rFonts w:hint="eastAsia"/>
          <w:bCs/>
          <w:color w:val="000000"/>
          <w:sz w:val="32"/>
          <w:szCs w:val="54"/>
        </w:rPr>
        <w:t>3</w:t>
      </w:r>
      <w:r>
        <w:rPr>
          <w:rFonts w:hint="eastAsia"/>
          <w:bCs/>
          <w:color w:val="000000"/>
          <w:sz w:val="32"/>
          <w:szCs w:val="54"/>
        </w:rPr>
        <w:t>個委員會、</w:t>
      </w:r>
      <w:r>
        <w:rPr>
          <w:rFonts w:hint="eastAsia"/>
          <w:bCs/>
          <w:color w:val="000000"/>
          <w:sz w:val="32"/>
          <w:szCs w:val="54"/>
        </w:rPr>
        <w:t>26</w:t>
      </w:r>
      <w:r>
        <w:rPr>
          <w:rFonts w:hint="eastAsia"/>
          <w:bCs/>
          <w:color w:val="000000"/>
          <w:sz w:val="32"/>
          <w:szCs w:val="54"/>
        </w:rPr>
        <w:t>家醫療機構，與原內政部兒童局、社會福利工作訓練中心、</w:t>
      </w:r>
      <w:r>
        <w:rPr>
          <w:rFonts w:hint="eastAsia"/>
          <w:bCs/>
          <w:color w:val="000000"/>
          <w:sz w:val="32"/>
          <w:szCs w:val="54"/>
        </w:rPr>
        <w:t>13</w:t>
      </w:r>
      <w:r w:rsidR="00C91EE5" w:rsidRPr="00C91EE5">
        <w:rPr>
          <w:rFonts w:hint="eastAsia"/>
          <w:bCs/>
          <w:color w:val="000000"/>
          <w:sz w:val="32"/>
          <w:szCs w:val="54"/>
        </w:rPr>
        <w:t>家社福機構、原教育部國立中國醫藥研究所業務及員額正式成立，</w:t>
      </w:r>
      <w:proofErr w:type="gramStart"/>
      <w:r w:rsidR="00C91EE5" w:rsidRPr="00C91EE5">
        <w:rPr>
          <w:rFonts w:hint="eastAsia"/>
          <w:bCs/>
          <w:color w:val="000000"/>
          <w:sz w:val="32"/>
          <w:szCs w:val="54"/>
        </w:rPr>
        <w:t>爰</w:t>
      </w:r>
      <w:proofErr w:type="gramEnd"/>
      <w:r>
        <w:rPr>
          <w:rFonts w:hint="eastAsia"/>
          <w:bCs/>
          <w:color w:val="000000"/>
          <w:sz w:val="32"/>
          <w:szCs w:val="54"/>
        </w:rPr>
        <w:t>總統於</w:t>
      </w:r>
      <w:r>
        <w:rPr>
          <w:rFonts w:hint="eastAsia"/>
          <w:bCs/>
          <w:color w:val="000000"/>
          <w:sz w:val="32"/>
          <w:szCs w:val="54"/>
        </w:rPr>
        <w:t>102</w:t>
      </w:r>
      <w:r>
        <w:rPr>
          <w:rFonts w:hint="eastAsia"/>
          <w:bCs/>
          <w:color w:val="000000"/>
          <w:sz w:val="32"/>
          <w:szCs w:val="54"/>
        </w:rPr>
        <w:t>年</w:t>
      </w:r>
      <w:r>
        <w:rPr>
          <w:rFonts w:hint="eastAsia"/>
          <w:bCs/>
          <w:color w:val="000000"/>
          <w:sz w:val="32"/>
          <w:szCs w:val="54"/>
        </w:rPr>
        <w:t>6</w:t>
      </w:r>
      <w:r>
        <w:rPr>
          <w:rFonts w:hint="eastAsia"/>
          <w:bCs/>
          <w:color w:val="000000"/>
          <w:sz w:val="32"/>
          <w:szCs w:val="54"/>
        </w:rPr>
        <w:t>月</w:t>
      </w:r>
      <w:r>
        <w:rPr>
          <w:rFonts w:hint="eastAsia"/>
          <w:bCs/>
          <w:color w:val="000000"/>
          <w:sz w:val="32"/>
          <w:szCs w:val="54"/>
        </w:rPr>
        <w:t>19</w:t>
      </w:r>
      <w:r>
        <w:rPr>
          <w:rFonts w:hint="eastAsia"/>
          <w:bCs/>
          <w:color w:val="000000"/>
          <w:sz w:val="32"/>
          <w:szCs w:val="54"/>
        </w:rPr>
        <w:t>日公布制定「衛生福利部組織法」、「衛生福利部疾病管制署</w:t>
      </w:r>
      <w:r w:rsidR="00C91EE5" w:rsidRPr="00C91EE5">
        <w:rPr>
          <w:rFonts w:hint="eastAsia"/>
          <w:bCs/>
          <w:color w:val="000000"/>
          <w:sz w:val="32"/>
          <w:szCs w:val="54"/>
        </w:rPr>
        <w:t>組織法」、「衛生福利部國民</w:t>
      </w:r>
      <w:proofErr w:type="gramStart"/>
      <w:r>
        <w:rPr>
          <w:rFonts w:hint="eastAsia"/>
          <w:bCs/>
          <w:color w:val="000000"/>
          <w:sz w:val="32"/>
          <w:szCs w:val="54"/>
        </w:rPr>
        <w:t>健康署</w:t>
      </w:r>
      <w:proofErr w:type="gramEnd"/>
      <w:r>
        <w:rPr>
          <w:rFonts w:hint="eastAsia"/>
          <w:bCs/>
          <w:color w:val="000000"/>
          <w:sz w:val="32"/>
          <w:szCs w:val="54"/>
        </w:rPr>
        <w:t>組織法」、「衛生福利部國家中醫藥研究所組織法」，並自</w:t>
      </w:r>
      <w:r>
        <w:rPr>
          <w:rFonts w:hint="eastAsia"/>
          <w:bCs/>
          <w:color w:val="000000"/>
          <w:sz w:val="32"/>
          <w:szCs w:val="54"/>
        </w:rPr>
        <w:t>102</w:t>
      </w:r>
      <w:r w:rsidR="00C91EE5" w:rsidRPr="00C91EE5">
        <w:rPr>
          <w:rFonts w:hint="eastAsia"/>
          <w:bCs/>
          <w:color w:val="000000"/>
          <w:sz w:val="32"/>
          <w:szCs w:val="54"/>
        </w:rPr>
        <w:t>年</w:t>
      </w:r>
      <w:r>
        <w:rPr>
          <w:rFonts w:hint="eastAsia"/>
          <w:bCs/>
          <w:color w:val="000000"/>
          <w:sz w:val="32"/>
          <w:szCs w:val="54"/>
        </w:rPr>
        <w:t>7</w:t>
      </w:r>
      <w:r>
        <w:rPr>
          <w:rFonts w:hint="eastAsia"/>
          <w:bCs/>
          <w:color w:val="000000"/>
          <w:sz w:val="32"/>
          <w:szCs w:val="54"/>
        </w:rPr>
        <w:t>月</w:t>
      </w:r>
      <w:r>
        <w:rPr>
          <w:rFonts w:hint="eastAsia"/>
          <w:bCs/>
          <w:color w:val="000000"/>
          <w:sz w:val="32"/>
          <w:szCs w:val="54"/>
        </w:rPr>
        <w:t>23</w:t>
      </w:r>
      <w:r w:rsidR="00C91EE5" w:rsidRPr="00C91EE5">
        <w:rPr>
          <w:rFonts w:hint="eastAsia"/>
          <w:bCs/>
          <w:color w:val="000000"/>
          <w:sz w:val="32"/>
          <w:szCs w:val="54"/>
        </w:rPr>
        <w:t>日施行。</w:t>
      </w:r>
    </w:p>
    <w:p w:rsidR="00C91EE5" w:rsidRPr="00921899" w:rsidRDefault="00C91EE5" w:rsidP="00C91EE5">
      <w:pPr>
        <w:pStyle w:val="af9"/>
        <w:widowControl/>
        <w:numPr>
          <w:ilvl w:val="0"/>
          <w:numId w:val="16"/>
        </w:numPr>
        <w:spacing w:line="500" w:lineRule="exact"/>
        <w:ind w:leftChars="0"/>
        <w:jc w:val="both"/>
        <w:rPr>
          <w:bCs/>
          <w:color w:val="000000"/>
          <w:sz w:val="32"/>
          <w:szCs w:val="54"/>
        </w:rPr>
      </w:pPr>
      <w:r w:rsidRPr="00921899">
        <w:rPr>
          <w:rFonts w:hint="eastAsia"/>
          <w:bCs/>
          <w:color w:val="000000"/>
          <w:sz w:val="32"/>
          <w:szCs w:val="54"/>
        </w:rPr>
        <w:t>依中央法規標準法第</w:t>
      </w:r>
      <w:r w:rsidR="00921899" w:rsidRPr="00921899">
        <w:rPr>
          <w:rFonts w:hint="eastAsia"/>
          <w:bCs/>
          <w:color w:val="000000"/>
          <w:sz w:val="32"/>
          <w:szCs w:val="54"/>
        </w:rPr>
        <w:t>二十一</w:t>
      </w:r>
      <w:r w:rsidRPr="00921899">
        <w:rPr>
          <w:rFonts w:hint="eastAsia"/>
          <w:bCs/>
          <w:color w:val="000000"/>
          <w:sz w:val="32"/>
          <w:szCs w:val="54"/>
        </w:rPr>
        <w:t>條第</w:t>
      </w:r>
      <w:r w:rsidR="00921899" w:rsidRPr="00921899">
        <w:rPr>
          <w:rFonts w:hint="eastAsia"/>
          <w:bCs/>
          <w:color w:val="000000"/>
          <w:sz w:val="32"/>
          <w:szCs w:val="54"/>
        </w:rPr>
        <w:t>四</w:t>
      </w:r>
      <w:r w:rsidRPr="00921899">
        <w:rPr>
          <w:rFonts w:hint="eastAsia"/>
          <w:bCs/>
          <w:color w:val="000000"/>
          <w:sz w:val="32"/>
          <w:szCs w:val="54"/>
        </w:rPr>
        <w:t>款規定：「法規有左列情形之</w:t>
      </w:r>
      <w:proofErr w:type="gramStart"/>
      <w:r w:rsidRPr="00921899">
        <w:rPr>
          <w:rFonts w:hint="eastAsia"/>
          <w:bCs/>
          <w:color w:val="000000"/>
          <w:sz w:val="32"/>
          <w:szCs w:val="54"/>
        </w:rPr>
        <w:t>一</w:t>
      </w:r>
      <w:proofErr w:type="gramEnd"/>
      <w:r w:rsidRPr="00921899">
        <w:rPr>
          <w:rFonts w:hint="eastAsia"/>
          <w:bCs/>
          <w:color w:val="000000"/>
          <w:sz w:val="32"/>
          <w:szCs w:val="54"/>
        </w:rPr>
        <w:t>者，廢止之：…</w:t>
      </w:r>
      <w:proofErr w:type="gramStart"/>
      <w:r w:rsidRPr="00921899">
        <w:rPr>
          <w:rFonts w:hint="eastAsia"/>
          <w:bCs/>
          <w:color w:val="000000"/>
          <w:sz w:val="32"/>
          <w:szCs w:val="54"/>
        </w:rPr>
        <w:t>…</w:t>
      </w:r>
      <w:proofErr w:type="gramEnd"/>
      <w:r w:rsidRPr="00921899">
        <w:rPr>
          <w:rFonts w:hint="eastAsia"/>
          <w:bCs/>
          <w:color w:val="000000"/>
          <w:sz w:val="32"/>
          <w:szCs w:val="54"/>
        </w:rPr>
        <w:t>四、同一事項已定有新法規，並公布或發布施行者。」及第</w:t>
      </w:r>
      <w:r w:rsidR="00921899">
        <w:rPr>
          <w:rFonts w:hint="eastAsia"/>
          <w:bCs/>
          <w:color w:val="000000"/>
          <w:sz w:val="32"/>
          <w:szCs w:val="54"/>
        </w:rPr>
        <w:t>二十二</w:t>
      </w:r>
      <w:r w:rsidRPr="00921899">
        <w:rPr>
          <w:rFonts w:hint="eastAsia"/>
          <w:bCs/>
          <w:color w:val="000000"/>
          <w:sz w:val="32"/>
          <w:szCs w:val="54"/>
        </w:rPr>
        <w:t>條第</w:t>
      </w:r>
      <w:r w:rsidR="00921899">
        <w:rPr>
          <w:rFonts w:hint="eastAsia"/>
          <w:bCs/>
          <w:color w:val="000000"/>
          <w:sz w:val="32"/>
          <w:szCs w:val="54"/>
        </w:rPr>
        <w:t>一</w:t>
      </w:r>
      <w:r w:rsidRPr="00921899">
        <w:rPr>
          <w:rFonts w:hint="eastAsia"/>
          <w:bCs/>
          <w:color w:val="000000"/>
          <w:sz w:val="32"/>
          <w:szCs w:val="54"/>
        </w:rPr>
        <w:t>項規</w:t>
      </w:r>
      <w:r w:rsidR="00920958" w:rsidRPr="00921899">
        <w:rPr>
          <w:rFonts w:hint="eastAsia"/>
          <w:bCs/>
          <w:color w:val="000000"/>
          <w:sz w:val="32"/>
          <w:szCs w:val="54"/>
        </w:rPr>
        <w:t>定：「法律之廢止，應經立法院通過，總統公布</w:t>
      </w:r>
      <w:r w:rsidR="00921899">
        <w:rPr>
          <w:rFonts w:hint="eastAsia"/>
          <w:bCs/>
          <w:color w:val="000000"/>
          <w:sz w:val="32"/>
          <w:szCs w:val="54"/>
        </w:rPr>
        <w:t>。</w:t>
      </w:r>
      <w:r w:rsidR="00920958" w:rsidRPr="00921899">
        <w:rPr>
          <w:rFonts w:hint="eastAsia"/>
          <w:bCs/>
          <w:color w:val="000000"/>
          <w:sz w:val="32"/>
          <w:szCs w:val="54"/>
        </w:rPr>
        <w:t>」，</w:t>
      </w:r>
      <w:proofErr w:type="gramStart"/>
      <w:r w:rsidR="00920958" w:rsidRPr="00921899">
        <w:rPr>
          <w:rFonts w:hint="eastAsia"/>
          <w:bCs/>
          <w:color w:val="000000"/>
          <w:sz w:val="32"/>
          <w:szCs w:val="54"/>
        </w:rPr>
        <w:t>爰</w:t>
      </w:r>
      <w:proofErr w:type="gramEnd"/>
      <w:r w:rsidR="00920958" w:rsidRPr="00921899">
        <w:rPr>
          <w:rFonts w:hint="eastAsia"/>
          <w:bCs/>
          <w:color w:val="000000"/>
          <w:sz w:val="32"/>
          <w:szCs w:val="54"/>
        </w:rPr>
        <w:t>行政院於</w:t>
      </w:r>
      <w:r w:rsidR="00920958" w:rsidRPr="00921899">
        <w:rPr>
          <w:rFonts w:hint="eastAsia"/>
          <w:bCs/>
          <w:color w:val="000000"/>
          <w:sz w:val="32"/>
          <w:szCs w:val="54"/>
        </w:rPr>
        <w:t>102</w:t>
      </w:r>
      <w:r w:rsidR="00920958" w:rsidRPr="00921899">
        <w:rPr>
          <w:rFonts w:hint="eastAsia"/>
          <w:bCs/>
          <w:color w:val="000000"/>
          <w:sz w:val="32"/>
          <w:szCs w:val="54"/>
        </w:rPr>
        <w:t>年</w:t>
      </w:r>
      <w:r w:rsidR="00920958" w:rsidRPr="00921899">
        <w:rPr>
          <w:rFonts w:hint="eastAsia"/>
          <w:bCs/>
          <w:color w:val="000000"/>
          <w:sz w:val="32"/>
          <w:szCs w:val="54"/>
        </w:rPr>
        <w:t>7</w:t>
      </w:r>
      <w:r w:rsidR="00920958" w:rsidRPr="00921899">
        <w:rPr>
          <w:rFonts w:hint="eastAsia"/>
          <w:bCs/>
          <w:color w:val="000000"/>
          <w:sz w:val="32"/>
          <w:szCs w:val="54"/>
        </w:rPr>
        <w:t>月</w:t>
      </w:r>
      <w:r w:rsidR="00920958" w:rsidRPr="00921899">
        <w:rPr>
          <w:rFonts w:hint="eastAsia"/>
          <w:bCs/>
          <w:color w:val="000000"/>
          <w:sz w:val="32"/>
          <w:szCs w:val="54"/>
        </w:rPr>
        <w:t>25</w:t>
      </w:r>
      <w:r w:rsidRPr="00921899">
        <w:rPr>
          <w:rFonts w:hint="eastAsia"/>
          <w:bCs/>
          <w:color w:val="000000"/>
          <w:sz w:val="32"/>
          <w:szCs w:val="54"/>
        </w:rPr>
        <w:t>日以院授</w:t>
      </w:r>
      <w:proofErr w:type="gramStart"/>
      <w:r w:rsidRPr="00921899">
        <w:rPr>
          <w:rFonts w:hint="eastAsia"/>
          <w:bCs/>
          <w:color w:val="000000"/>
          <w:sz w:val="32"/>
          <w:szCs w:val="54"/>
        </w:rPr>
        <w:t>研綜字</w:t>
      </w:r>
      <w:proofErr w:type="gramEnd"/>
      <w:r w:rsidRPr="00921899">
        <w:rPr>
          <w:rFonts w:hint="eastAsia"/>
          <w:bCs/>
          <w:color w:val="000000"/>
          <w:sz w:val="32"/>
          <w:szCs w:val="54"/>
        </w:rPr>
        <w:t>第</w:t>
      </w:r>
      <w:r w:rsidR="00920958" w:rsidRPr="00921899">
        <w:rPr>
          <w:rFonts w:hint="eastAsia"/>
          <w:bCs/>
          <w:color w:val="000000"/>
          <w:sz w:val="32"/>
          <w:szCs w:val="54"/>
        </w:rPr>
        <w:t>1022260708</w:t>
      </w:r>
      <w:r w:rsidRPr="00921899">
        <w:rPr>
          <w:rFonts w:hint="eastAsia"/>
          <w:bCs/>
          <w:color w:val="000000"/>
          <w:sz w:val="32"/>
          <w:szCs w:val="54"/>
        </w:rPr>
        <w:t>號函請</w:t>
      </w:r>
      <w:r w:rsidR="00921899">
        <w:rPr>
          <w:rFonts w:hint="eastAsia"/>
          <w:bCs/>
          <w:color w:val="000000"/>
          <w:sz w:val="32"/>
          <w:szCs w:val="54"/>
        </w:rPr>
        <w:t>大</w:t>
      </w:r>
      <w:r w:rsidRPr="00921899">
        <w:rPr>
          <w:rFonts w:hint="eastAsia"/>
          <w:bCs/>
          <w:color w:val="000000"/>
          <w:sz w:val="32"/>
          <w:szCs w:val="54"/>
        </w:rPr>
        <w:t>院審議</w:t>
      </w:r>
      <w:r w:rsidR="00920958" w:rsidRPr="00921899">
        <w:rPr>
          <w:rFonts w:hint="eastAsia"/>
          <w:bCs/>
          <w:color w:val="000000"/>
          <w:sz w:val="32"/>
          <w:szCs w:val="54"/>
        </w:rPr>
        <w:t>廢止</w:t>
      </w:r>
      <w:r w:rsidRPr="00921899">
        <w:rPr>
          <w:rFonts w:hint="eastAsia"/>
          <w:bCs/>
          <w:color w:val="000000"/>
          <w:sz w:val="32"/>
          <w:szCs w:val="54"/>
        </w:rPr>
        <w:t>「行政院衛生署組織法」、「行政院衛生署疾病管制局組織條例」、「行政院衛生署國民健康局組織條例」、「行政院衛生署中醫</w:t>
      </w:r>
      <w:r w:rsidRPr="00921899">
        <w:rPr>
          <w:rFonts w:hint="eastAsia"/>
          <w:bCs/>
          <w:color w:val="000000"/>
          <w:sz w:val="32"/>
          <w:szCs w:val="54"/>
        </w:rPr>
        <w:lastRenderedPageBreak/>
        <w:t>藥委員會組織條例」、「內政部兒童局組織條例」及「國立中國醫藥研究所組織條例」。</w:t>
      </w:r>
    </w:p>
    <w:p w:rsidR="00C91EE5" w:rsidRPr="00C91EE5" w:rsidRDefault="00C91EE5" w:rsidP="00C91EE5">
      <w:pPr>
        <w:pStyle w:val="af9"/>
        <w:widowControl/>
        <w:spacing w:line="500" w:lineRule="exact"/>
        <w:ind w:leftChars="0" w:left="1260"/>
        <w:jc w:val="both"/>
        <w:rPr>
          <w:bCs/>
          <w:color w:val="000000"/>
          <w:sz w:val="32"/>
          <w:szCs w:val="54"/>
        </w:rPr>
      </w:pPr>
    </w:p>
    <w:p w:rsidR="00C12CEF" w:rsidRPr="00C12CEF" w:rsidRDefault="00C91EE5" w:rsidP="00C12CEF">
      <w:pPr>
        <w:pStyle w:val="11"/>
      </w:pPr>
      <w:r>
        <w:rPr>
          <w:rFonts w:hint="eastAsia"/>
          <w:szCs w:val="54"/>
        </w:rPr>
        <w:t xml:space="preserve">   </w:t>
      </w:r>
      <w:r w:rsidR="00C12CEF" w:rsidRPr="00C12CEF">
        <w:rPr>
          <w:rFonts w:hint="eastAsia"/>
        </w:rPr>
        <w:t>肆</w:t>
      </w:r>
      <w:r w:rsidR="00C12CEF" w:rsidRPr="00C12CEF">
        <w:t>、總結</w:t>
      </w:r>
    </w:p>
    <w:p w:rsidR="00C12CEF" w:rsidRDefault="00920958" w:rsidP="00C12CEF">
      <w:pPr>
        <w:widowControl/>
        <w:spacing w:line="500" w:lineRule="exact"/>
        <w:ind w:leftChars="400" w:left="960" w:firstLineChars="200" w:firstLine="640"/>
        <w:jc w:val="both"/>
        <w:rPr>
          <w:rFonts w:eastAsia="標楷體"/>
          <w:bCs/>
          <w:color w:val="000000"/>
          <w:sz w:val="32"/>
          <w:szCs w:val="54"/>
        </w:rPr>
      </w:pPr>
      <w:r>
        <w:rPr>
          <w:rFonts w:eastAsia="標楷體"/>
          <w:bCs/>
          <w:color w:val="000000"/>
          <w:sz w:val="32"/>
          <w:szCs w:val="54"/>
        </w:rPr>
        <w:t>本部承</w:t>
      </w:r>
      <w:r w:rsidR="00C12CEF" w:rsidRPr="00B41546">
        <w:rPr>
          <w:rFonts w:eastAsia="標楷體"/>
          <w:bCs/>
          <w:color w:val="000000"/>
          <w:sz w:val="32"/>
          <w:szCs w:val="54"/>
        </w:rPr>
        <w:t>大院各委員之支持與協助，完成多項法律</w:t>
      </w:r>
      <w:r w:rsidR="00C12CEF" w:rsidRPr="00B41546">
        <w:rPr>
          <w:rFonts w:eastAsia="標楷體"/>
          <w:bCs/>
          <w:sz w:val="32"/>
          <w:szCs w:val="54"/>
        </w:rPr>
        <w:t>案，對業務之推動，有極大之助益，在此敬致謝忱。</w:t>
      </w:r>
      <w:r w:rsidR="00921899">
        <w:rPr>
          <w:rFonts w:eastAsia="標楷體"/>
          <w:bCs/>
          <w:color w:val="000000"/>
          <w:sz w:val="32"/>
          <w:szCs w:val="54"/>
        </w:rPr>
        <w:t>尚</w:t>
      </w:r>
      <w:proofErr w:type="gramStart"/>
      <w:r w:rsidR="00921899">
        <w:rPr>
          <w:rFonts w:eastAsia="標楷體"/>
          <w:bCs/>
          <w:color w:val="000000"/>
          <w:sz w:val="32"/>
          <w:szCs w:val="54"/>
        </w:rPr>
        <w:t>祈</w:t>
      </w:r>
      <w:proofErr w:type="gramEnd"/>
      <w:r w:rsidR="00C12CEF" w:rsidRPr="00B41546">
        <w:rPr>
          <w:rFonts w:eastAsia="標楷體"/>
          <w:bCs/>
          <w:color w:val="000000"/>
          <w:sz w:val="32"/>
          <w:szCs w:val="54"/>
        </w:rPr>
        <w:t>各位委員，繼續給予支持。</w:t>
      </w:r>
    </w:p>
    <w:p w:rsidR="00C91EE5" w:rsidRPr="00C12CEF" w:rsidRDefault="00C91EE5" w:rsidP="00C91EE5">
      <w:pPr>
        <w:widowControl/>
        <w:spacing w:line="500" w:lineRule="exact"/>
        <w:jc w:val="both"/>
        <w:rPr>
          <w:bCs/>
          <w:color w:val="000000"/>
          <w:sz w:val="32"/>
          <w:szCs w:val="54"/>
        </w:rPr>
      </w:pPr>
    </w:p>
    <w:bookmarkEnd w:id="0"/>
    <w:p w:rsidR="00C91EE5" w:rsidRDefault="00C91EE5" w:rsidP="00C91EE5">
      <w:pPr>
        <w:widowControl/>
        <w:spacing w:line="500" w:lineRule="exact"/>
        <w:jc w:val="both"/>
        <w:rPr>
          <w:rFonts w:eastAsia="標楷體"/>
          <w:bCs/>
          <w:color w:val="000000"/>
          <w:sz w:val="32"/>
          <w:szCs w:val="54"/>
        </w:rPr>
      </w:pPr>
    </w:p>
    <w:p w:rsidR="00F80CAC" w:rsidRDefault="00F80CAC" w:rsidP="00C91EE5">
      <w:pPr>
        <w:widowControl/>
        <w:spacing w:line="500" w:lineRule="exact"/>
        <w:jc w:val="both"/>
        <w:rPr>
          <w:rFonts w:eastAsia="標楷體"/>
          <w:bCs/>
          <w:color w:val="000000"/>
          <w:sz w:val="32"/>
          <w:szCs w:val="54"/>
        </w:rPr>
      </w:pPr>
    </w:p>
    <w:p w:rsidR="00F80CAC" w:rsidRDefault="00F80CAC" w:rsidP="00C91EE5">
      <w:pPr>
        <w:widowControl/>
        <w:spacing w:line="500" w:lineRule="exact"/>
        <w:jc w:val="both"/>
        <w:rPr>
          <w:rFonts w:eastAsia="標楷體"/>
          <w:bCs/>
          <w:color w:val="000000"/>
          <w:sz w:val="32"/>
          <w:szCs w:val="54"/>
        </w:rPr>
      </w:pPr>
    </w:p>
    <w:p w:rsidR="00F80CAC" w:rsidRDefault="00F80CAC" w:rsidP="00C91EE5">
      <w:pPr>
        <w:widowControl/>
        <w:spacing w:line="500" w:lineRule="exact"/>
        <w:jc w:val="both"/>
        <w:rPr>
          <w:rFonts w:eastAsia="標楷體"/>
          <w:bCs/>
          <w:color w:val="000000"/>
          <w:sz w:val="32"/>
          <w:szCs w:val="54"/>
        </w:rPr>
      </w:pPr>
    </w:p>
    <w:p w:rsidR="00F80CAC" w:rsidRDefault="00F80CAC" w:rsidP="00C91EE5">
      <w:pPr>
        <w:widowControl/>
        <w:spacing w:line="500" w:lineRule="exact"/>
        <w:jc w:val="both"/>
        <w:rPr>
          <w:rFonts w:eastAsia="標楷體"/>
          <w:bCs/>
          <w:color w:val="000000"/>
          <w:sz w:val="32"/>
          <w:szCs w:val="54"/>
        </w:rPr>
      </w:pPr>
    </w:p>
    <w:p w:rsidR="007D67E0" w:rsidRDefault="007D67E0" w:rsidP="00C91EE5">
      <w:pPr>
        <w:widowControl/>
        <w:spacing w:line="500" w:lineRule="exact"/>
        <w:jc w:val="both"/>
        <w:rPr>
          <w:rFonts w:eastAsia="標楷體"/>
          <w:bCs/>
          <w:color w:val="000000"/>
          <w:sz w:val="32"/>
          <w:szCs w:val="54"/>
        </w:rPr>
      </w:pPr>
    </w:p>
    <w:p w:rsidR="00106B4E" w:rsidRPr="00106B4E" w:rsidRDefault="00106B4E" w:rsidP="00B96DAB">
      <w:pPr>
        <w:spacing w:beforeLines="20" w:before="72" w:afterLines="20" w:after="72" w:line="500" w:lineRule="exact"/>
        <w:jc w:val="both"/>
        <w:rPr>
          <w:rFonts w:eastAsia="標楷體"/>
          <w:sz w:val="28"/>
          <w:szCs w:val="28"/>
        </w:rPr>
      </w:pPr>
    </w:p>
    <w:sectPr w:rsidR="00106B4E" w:rsidRPr="00106B4E">
      <w:headerReference w:type="default" r:id="rId9"/>
      <w:footerReference w:type="even" r:id="rId10"/>
      <w:footerReference w:type="default" r:id="rId11"/>
      <w:pgSz w:w="11906" w:h="16838" w:code="9"/>
      <w:pgMar w:top="1701" w:right="1701" w:bottom="1701" w:left="1701" w:header="851" w:footer="85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B2B" w:rsidRDefault="00537B2B">
      <w:r>
        <w:separator/>
      </w:r>
    </w:p>
  </w:endnote>
  <w:endnote w:type="continuationSeparator" w:id="0">
    <w:p w:rsidR="00537B2B" w:rsidRDefault="0053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A4D" w:rsidRDefault="00417A4D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246785">
      <w:rPr>
        <w:rStyle w:val="af3"/>
        <w:noProof/>
      </w:rPr>
      <w:t>6</w:t>
    </w:r>
    <w:r>
      <w:rPr>
        <w:rStyle w:val="af3"/>
      </w:rPr>
      <w:fldChar w:fldCharType="end"/>
    </w:r>
  </w:p>
  <w:p w:rsidR="00417A4D" w:rsidRDefault="00417A4D">
    <w:pPr>
      <w:pStyle w:val="af2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A4D" w:rsidRDefault="00417A4D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246785">
      <w:rPr>
        <w:rStyle w:val="af3"/>
        <w:noProof/>
      </w:rPr>
      <w:t>5</w:t>
    </w:r>
    <w:r>
      <w:rPr>
        <w:rStyle w:val="af3"/>
      </w:rPr>
      <w:fldChar w:fldCharType="end"/>
    </w:r>
  </w:p>
  <w:p w:rsidR="00417A4D" w:rsidRDefault="00417A4D">
    <w:pPr>
      <w:pStyle w:val="af2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B2B" w:rsidRDefault="00537B2B">
      <w:r>
        <w:separator/>
      </w:r>
    </w:p>
  </w:footnote>
  <w:footnote w:type="continuationSeparator" w:id="0">
    <w:p w:rsidR="00537B2B" w:rsidRDefault="00537B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A4D" w:rsidRDefault="00417A4D" w:rsidP="00426DA7">
    <w:pPr>
      <w:pStyle w:val="af1"/>
      <w:ind w:rightChars="143" w:right="34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7B6FAA6"/>
    <w:lvl w:ilvl="0">
      <w:start w:val="1"/>
      <w:numFmt w:val="bullet"/>
      <w:pStyle w:val="5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1">
    <w:nsid w:val="04F97566"/>
    <w:multiLevelType w:val="hybridMultilevel"/>
    <w:tmpl w:val="99909716"/>
    <w:lvl w:ilvl="0" w:tplc="137E50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E954B9"/>
    <w:multiLevelType w:val="hybridMultilevel"/>
    <w:tmpl w:val="F1DE95D8"/>
    <w:lvl w:ilvl="0" w:tplc="E2ACA0F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7704B53"/>
    <w:multiLevelType w:val="hybridMultilevel"/>
    <w:tmpl w:val="B5E48C56"/>
    <w:lvl w:ilvl="0" w:tplc="E4D425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4EA519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A1352F"/>
    <w:multiLevelType w:val="multilevel"/>
    <w:tmpl w:val="0F0C7F84"/>
    <w:lvl w:ilvl="0">
      <w:start w:val="1"/>
      <w:numFmt w:val="decimal"/>
      <w:pStyle w:val="1"/>
      <w:suff w:val="nothing"/>
      <w:lvlText w:val="%1、"/>
      <w:lvlJc w:val="left"/>
      <w:pPr>
        <w:ind w:left="340" w:hanging="340"/>
      </w:pPr>
      <w:rPr>
        <w:rFonts w:hint="eastAsia"/>
        <w:b w:val="0"/>
        <w:color w:val="auto"/>
      </w:rPr>
    </w:lvl>
    <w:lvl w:ilvl="1">
      <w:start w:val="1"/>
      <w:numFmt w:val="decimal"/>
      <w:pStyle w:val="10"/>
      <w:suff w:val="nothing"/>
      <w:lvlText w:val="(%2) "/>
      <w:lvlJc w:val="left"/>
      <w:pPr>
        <w:ind w:left="340" w:hanging="340"/>
      </w:pPr>
      <w:rPr>
        <w:rFonts w:hint="eastAsia"/>
        <w:b w:val="0"/>
        <w:sz w:val="22"/>
        <w:szCs w:val="22"/>
      </w:rPr>
    </w:lvl>
    <w:lvl w:ilvl="2">
      <w:start w:val="1"/>
      <w:numFmt w:val="decimalFullWidth"/>
      <w:suff w:val="nothing"/>
      <w:lvlText w:val="%3．"/>
      <w:lvlJc w:val="left"/>
      <w:pPr>
        <w:ind w:left="1191" w:hanging="47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67" w:hanging="715"/>
      </w:pPr>
      <w:rPr>
        <w:rFonts w:hint="eastAsia"/>
      </w:rPr>
    </w:lvl>
    <w:lvl w:ilvl="4">
      <w:start w:val="1"/>
      <w:numFmt w:val="lowerLetter"/>
      <w:suff w:val="nothing"/>
      <w:lvlText w:val="%5. "/>
      <w:lvlJc w:val="left"/>
      <w:pPr>
        <w:ind w:left="1667" w:hanging="238"/>
      </w:pPr>
      <w:rPr>
        <w:rFonts w:hint="eastAsia"/>
      </w:rPr>
    </w:lvl>
    <w:lvl w:ilvl="5">
      <w:start w:val="1"/>
      <w:numFmt w:val="lowerLetter"/>
      <w:suff w:val="nothing"/>
      <w:lvlText w:val="（%6）"/>
      <w:lvlJc w:val="left"/>
      <w:pPr>
        <w:ind w:left="2262" w:hanging="595"/>
      </w:pPr>
      <w:rPr>
        <w:rFonts w:hint="eastAsia"/>
      </w:rPr>
    </w:lvl>
    <w:lvl w:ilvl="6">
      <w:start w:val="1"/>
      <w:numFmt w:val="upperLetter"/>
      <w:suff w:val="nothing"/>
      <w:lvlText w:val="%7. "/>
      <w:lvlJc w:val="left"/>
      <w:pPr>
        <w:ind w:left="2381" w:hanging="238"/>
      </w:pPr>
      <w:rPr>
        <w:rFonts w:hint="eastAsia"/>
      </w:rPr>
    </w:lvl>
    <w:lvl w:ilvl="7">
      <w:start w:val="1"/>
      <w:numFmt w:val="upperLetter"/>
      <w:suff w:val="nothing"/>
      <w:lvlText w:val="（%8）"/>
      <w:lvlJc w:val="left"/>
      <w:pPr>
        <w:ind w:left="2976" w:hanging="595"/>
      </w:pPr>
      <w:rPr>
        <w:rFonts w:hint="eastAsia"/>
      </w:rPr>
    </w:lvl>
    <w:lvl w:ilvl="8">
      <w:start w:val="1"/>
      <w:numFmt w:val="upperRoman"/>
      <w:suff w:val="nothing"/>
      <w:lvlText w:val="%9. "/>
      <w:lvlJc w:val="left"/>
      <w:pPr>
        <w:ind w:left="3214" w:hanging="357"/>
      </w:pPr>
      <w:rPr>
        <w:rFonts w:hint="eastAsia"/>
      </w:rPr>
    </w:lvl>
  </w:abstractNum>
  <w:abstractNum w:abstractNumId="5">
    <w:nsid w:val="1FE71323"/>
    <w:multiLevelType w:val="hybridMultilevel"/>
    <w:tmpl w:val="7B501E38"/>
    <w:lvl w:ilvl="0" w:tplc="79D433AE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21877790"/>
    <w:multiLevelType w:val="hybridMultilevel"/>
    <w:tmpl w:val="F952595A"/>
    <w:lvl w:ilvl="0" w:tplc="377CDAD6">
      <w:start w:val="1"/>
      <w:numFmt w:val="taiwaneseCountingThousand"/>
      <w:lvlText w:val="%1、"/>
      <w:lvlJc w:val="left"/>
      <w:pPr>
        <w:ind w:left="1260" w:hanging="720"/>
      </w:pPr>
      <w:rPr>
        <w:rFonts w:hint="default"/>
        <w:sz w:val="36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7">
    <w:nsid w:val="23A34C27"/>
    <w:multiLevelType w:val="hybridMultilevel"/>
    <w:tmpl w:val="F1DE95D8"/>
    <w:lvl w:ilvl="0" w:tplc="E2ACA0F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3C855A0"/>
    <w:multiLevelType w:val="hybridMultilevel"/>
    <w:tmpl w:val="58DE94A2"/>
    <w:lvl w:ilvl="0" w:tplc="F356E24E">
      <w:start w:val="1"/>
      <w:numFmt w:val="taiwaneseCountingThousand"/>
      <w:lvlText w:val="%1、"/>
      <w:lvlJc w:val="left"/>
      <w:pPr>
        <w:ind w:left="128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">
    <w:nsid w:val="274A7D9E"/>
    <w:multiLevelType w:val="hybridMultilevel"/>
    <w:tmpl w:val="9B823F94"/>
    <w:lvl w:ilvl="0" w:tplc="5172D3C4">
      <w:start w:val="1"/>
      <w:numFmt w:val="taiwaneseCountingThousand"/>
      <w:lvlText w:val="(%1)"/>
      <w:lvlJc w:val="left"/>
      <w:pPr>
        <w:ind w:left="13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>
    <w:nsid w:val="2D6F2A15"/>
    <w:multiLevelType w:val="hybridMultilevel"/>
    <w:tmpl w:val="B5D642A6"/>
    <w:lvl w:ilvl="0" w:tplc="C5BA1D0C">
      <w:start w:val="1"/>
      <w:numFmt w:val="taiwaneseCountingThousand"/>
      <w:lvlText w:val="（%1）"/>
      <w:lvlJc w:val="left"/>
      <w:pPr>
        <w:ind w:left="140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1">
    <w:nsid w:val="38B11F53"/>
    <w:multiLevelType w:val="hybridMultilevel"/>
    <w:tmpl w:val="08DAF3BE"/>
    <w:lvl w:ilvl="0" w:tplc="31DE6AAE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51E91F9F"/>
    <w:multiLevelType w:val="multilevel"/>
    <w:tmpl w:val="FF88A89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559459EB"/>
    <w:multiLevelType w:val="hybridMultilevel"/>
    <w:tmpl w:val="964A1224"/>
    <w:lvl w:ilvl="0" w:tplc="237EEB8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E2ACA0F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847606D"/>
    <w:multiLevelType w:val="multilevel"/>
    <w:tmpl w:val="A042B274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>
    <w:nsid w:val="69A76700"/>
    <w:multiLevelType w:val="multilevel"/>
    <w:tmpl w:val="A7B8E02A"/>
    <w:lvl w:ilvl="0">
      <w:start w:val="1"/>
      <w:numFmt w:val="none"/>
      <w:pStyle w:val="a0"/>
      <w:suff w:val="nothing"/>
      <w:lvlText w:val=""/>
      <w:lvlJc w:val="left"/>
      <w:pPr>
        <w:ind w:left="1080" w:hanging="1080"/>
      </w:pPr>
      <w:rPr>
        <w:rFonts w:hint="eastAsia"/>
      </w:rPr>
    </w:lvl>
    <w:lvl w:ilvl="1">
      <w:start w:val="1"/>
      <w:numFmt w:val="taiwaneseCountingThousand"/>
      <w:pStyle w:val="a1"/>
      <w:suff w:val="nothing"/>
      <w:lvlText w:val="%2、"/>
      <w:lvlJc w:val="left"/>
      <w:pPr>
        <w:ind w:left="1080" w:hanging="720"/>
      </w:pPr>
      <w:rPr>
        <w:rFonts w:hint="eastAsia"/>
      </w:rPr>
    </w:lvl>
    <w:lvl w:ilvl="2">
      <w:start w:val="1"/>
      <w:numFmt w:val="none"/>
      <w:pStyle w:val="a2"/>
      <w:suff w:val="nothing"/>
      <w:lvlText w:val=""/>
      <w:lvlJc w:val="left"/>
      <w:pPr>
        <w:ind w:left="1080" w:firstLine="0"/>
      </w:pPr>
      <w:rPr>
        <w:rFonts w:hint="eastAsia"/>
      </w:rPr>
    </w:lvl>
    <w:lvl w:ilvl="3">
      <w:start w:val="1"/>
      <w:numFmt w:val="taiwaneseCountingThousand"/>
      <w:pStyle w:val="a3"/>
      <w:suff w:val="nothing"/>
      <w:lvlText w:val="︵%4︶"/>
      <w:lvlJc w:val="left"/>
      <w:pPr>
        <w:ind w:left="1800" w:hanging="1080"/>
      </w:pPr>
      <w:rPr>
        <w:rFonts w:hint="eastAsia"/>
      </w:rPr>
    </w:lvl>
    <w:lvl w:ilvl="4">
      <w:start w:val="1"/>
      <w:numFmt w:val="none"/>
      <w:pStyle w:val="a4"/>
      <w:suff w:val="nothing"/>
      <w:lvlText w:val=""/>
      <w:lvlJc w:val="left"/>
      <w:pPr>
        <w:ind w:left="1800" w:firstLine="0"/>
      </w:pPr>
      <w:rPr>
        <w:rFonts w:hint="eastAsia"/>
      </w:rPr>
    </w:lvl>
    <w:lvl w:ilvl="5">
      <w:start w:val="1"/>
      <w:numFmt w:val="decimalFullWidth"/>
      <w:pStyle w:val="a5"/>
      <w:suff w:val="nothing"/>
      <w:lvlText w:val="%6、"/>
      <w:lvlJc w:val="left"/>
      <w:pPr>
        <w:ind w:left="1800" w:hanging="720"/>
      </w:pPr>
      <w:rPr>
        <w:rFonts w:hint="eastAsia"/>
      </w:rPr>
    </w:lvl>
    <w:lvl w:ilvl="6">
      <w:start w:val="1"/>
      <w:numFmt w:val="none"/>
      <w:pStyle w:val="a6"/>
      <w:suff w:val="nothing"/>
      <w:lvlText w:val=""/>
      <w:lvlJc w:val="left"/>
      <w:pPr>
        <w:ind w:left="1800" w:firstLine="0"/>
      </w:pPr>
      <w:rPr>
        <w:rFonts w:hint="eastAsia"/>
      </w:rPr>
    </w:lvl>
    <w:lvl w:ilvl="7">
      <w:start w:val="1"/>
      <w:numFmt w:val="decimalFullWidth"/>
      <w:pStyle w:val="a7"/>
      <w:suff w:val="nothing"/>
      <w:lvlText w:val="︵%8︶"/>
      <w:lvlJc w:val="left"/>
      <w:pPr>
        <w:ind w:left="2520" w:hanging="1080"/>
      </w:pPr>
      <w:rPr>
        <w:rFonts w:hint="eastAsia"/>
      </w:rPr>
    </w:lvl>
    <w:lvl w:ilvl="8">
      <w:start w:val="1"/>
      <w:numFmt w:val="none"/>
      <w:pStyle w:val="a8"/>
      <w:suff w:val="nothing"/>
      <w:lvlText w:val=""/>
      <w:lvlJc w:val="left"/>
      <w:pPr>
        <w:ind w:left="2520" w:firstLine="0"/>
      </w:pPr>
      <w:rPr>
        <w:rFonts w:hint="eastAsia"/>
      </w:rPr>
    </w:lvl>
  </w:abstractNum>
  <w:abstractNum w:abstractNumId="16">
    <w:nsid w:val="6A0A41A0"/>
    <w:multiLevelType w:val="hybridMultilevel"/>
    <w:tmpl w:val="D3A614E6"/>
    <w:lvl w:ilvl="0" w:tplc="B5E83A4C">
      <w:start w:val="1"/>
      <w:numFmt w:val="taiwaneseCountingThousand"/>
      <w:lvlText w:val="(%1)"/>
      <w:lvlJc w:val="left"/>
      <w:pPr>
        <w:ind w:left="1368" w:hanging="720"/>
      </w:pPr>
      <w:rPr>
        <w:rFonts w:hint="default"/>
      </w:rPr>
    </w:lvl>
    <w:lvl w:ilvl="1" w:tplc="36D4C042">
      <w:start w:val="1"/>
      <w:numFmt w:val="decimal"/>
      <w:lvlText w:val="%2."/>
      <w:lvlJc w:val="left"/>
      <w:pPr>
        <w:ind w:left="14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7">
    <w:nsid w:val="76F67EDA"/>
    <w:multiLevelType w:val="hybridMultilevel"/>
    <w:tmpl w:val="B0E85FB8"/>
    <w:lvl w:ilvl="0" w:tplc="93F0FA2A">
      <w:start w:val="1"/>
      <w:numFmt w:val="ideographLegalTraditional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A9205A1"/>
    <w:multiLevelType w:val="hybridMultilevel"/>
    <w:tmpl w:val="5866B948"/>
    <w:lvl w:ilvl="0" w:tplc="25AC977C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EB8CF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E624040"/>
    <w:multiLevelType w:val="hybridMultilevel"/>
    <w:tmpl w:val="24D8FF5E"/>
    <w:lvl w:ilvl="0" w:tplc="6B32B7E4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num w:numId="1">
    <w:abstractNumId w:val="0"/>
  </w:num>
  <w:num w:numId="2">
    <w:abstractNumId w:val="15"/>
  </w:num>
  <w:num w:numId="3">
    <w:abstractNumId w:val="14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12"/>
  </w:num>
  <w:num w:numId="9">
    <w:abstractNumId w:val="18"/>
  </w:num>
  <w:num w:numId="10">
    <w:abstractNumId w:val="13"/>
  </w:num>
  <w:num w:numId="11">
    <w:abstractNumId w:val="2"/>
  </w:num>
  <w:num w:numId="12">
    <w:abstractNumId w:val="7"/>
  </w:num>
  <w:num w:numId="13">
    <w:abstractNumId w:val="17"/>
  </w:num>
  <w:num w:numId="14">
    <w:abstractNumId w:val="11"/>
  </w:num>
  <w:num w:numId="15">
    <w:abstractNumId w:val="16"/>
  </w:num>
  <w:num w:numId="16">
    <w:abstractNumId w:val="6"/>
  </w:num>
  <w:num w:numId="17">
    <w:abstractNumId w:val="8"/>
  </w:num>
  <w:num w:numId="18">
    <w:abstractNumId w:val="9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E6D"/>
    <w:rsid w:val="00013E95"/>
    <w:rsid w:val="00041228"/>
    <w:rsid w:val="00054EB4"/>
    <w:rsid w:val="000901D7"/>
    <w:rsid w:val="000939ED"/>
    <w:rsid w:val="000B3A97"/>
    <w:rsid w:val="000B55A4"/>
    <w:rsid w:val="000C7709"/>
    <w:rsid w:val="000F36D3"/>
    <w:rsid w:val="001050E9"/>
    <w:rsid w:val="00106B4E"/>
    <w:rsid w:val="001120DC"/>
    <w:rsid w:val="001223E7"/>
    <w:rsid w:val="0012324D"/>
    <w:rsid w:val="0015482B"/>
    <w:rsid w:val="00154B77"/>
    <w:rsid w:val="00162183"/>
    <w:rsid w:val="00167AF9"/>
    <w:rsid w:val="0019214C"/>
    <w:rsid w:val="002224BE"/>
    <w:rsid w:val="00237557"/>
    <w:rsid w:val="00246785"/>
    <w:rsid w:val="0024710B"/>
    <w:rsid w:val="00254901"/>
    <w:rsid w:val="0026647F"/>
    <w:rsid w:val="00270530"/>
    <w:rsid w:val="0027187A"/>
    <w:rsid w:val="00292512"/>
    <w:rsid w:val="002B01CB"/>
    <w:rsid w:val="002B26EB"/>
    <w:rsid w:val="002D1AD7"/>
    <w:rsid w:val="002D6F05"/>
    <w:rsid w:val="00311859"/>
    <w:rsid w:val="00314ED0"/>
    <w:rsid w:val="00363DFC"/>
    <w:rsid w:val="00370B00"/>
    <w:rsid w:val="003756C9"/>
    <w:rsid w:val="00376318"/>
    <w:rsid w:val="003836D0"/>
    <w:rsid w:val="0039196F"/>
    <w:rsid w:val="003B2627"/>
    <w:rsid w:val="003C4995"/>
    <w:rsid w:val="0040597F"/>
    <w:rsid w:val="0040765C"/>
    <w:rsid w:val="00411392"/>
    <w:rsid w:val="00417A4D"/>
    <w:rsid w:val="00422E6D"/>
    <w:rsid w:val="00426DA7"/>
    <w:rsid w:val="00457020"/>
    <w:rsid w:val="004930DF"/>
    <w:rsid w:val="004B0DB7"/>
    <w:rsid w:val="004D0834"/>
    <w:rsid w:val="00510BA4"/>
    <w:rsid w:val="00527A15"/>
    <w:rsid w:val="00537B2B"/>
    <w:rsid w:val="00537B9B"/>
    <w:rsid w:val="00554086"/>
    <w:rsid w:val="00565207"/>
    <w:rsid w:val="005663AE"/>
    <w:rsid w:val="00572294"/>
    <w:rsid w:val="005865E9"/>
    <w:rsid w:val="005B690F"/>
    <w:rsid w:val="005D2F82"/>
    <w:rsid w:val="005D6BFD"/>
    <w:rsid w:val="00603126"/>
    <w:rsid w:val="00644E30"/>
    <w:rsid w:val="006467E3"/>
    <w:rsid w:val="006579CC"/>
    <w:rsid w:val="006679B5"/>
    <w:rsid w:val="0067064E"/>
    <w:rsid w:val="006800E4"/>
    <w:rsid w:val="0068719D"/>
    <w:rsid w:val="006A224B"/>
    <w:rsid w:val="006A3CF8"/>
    <w:rsid w:val="006C20BF"/>
    <w:rsid w:val="006C32DE"/>
    <w:rsid w:val="006C7FF2"/>
    <w:rsid w:val="006D5ADB"/>
    <w:rsid w:val="006E1245"/>
    <w:rsid w:val="006F1F9F"/>
    <w:rsid w:val="006F6F00"/>
    <w:rsid w:val="007437C5"/>
    <w:rsid w:val="007537E4"/>
    <w:rsid w:val="00784F05"/>
    <w:rsid w:val="007C293D"/>
    <w:rsid w:val="007D67E0"/>
    <w:rsid w:val="007E5C2A"/>
    <w:rsid w:val="008157CD"/>
    <w:rsid w:val="0083005A"/>
    <w:rsid w:val="0083026A"/>
    <w:rsid w:val="008357EA"/>
    <w:rsid w:val="008545AF"/>
    <w:rsid w:val="00860531"/>
    <w:rsid w:val="008674EF"/>
    <w:rsid w:val="008902B0"/>
    <w:rsid w:val="008B2399"/>
    <w:rsid w:val="008F443A"/>
    <w:rsid w:val="00920958"/>
    <w:rsid w:val="00921899"/>
    <w:rsid w:val="0093751E"/>
    <w:rsid w:val="00987810"/>
    <w:rsid w:val="009C04C0"/>
    <w:rsid w:val="009F191F"/>
    <w:rsid w:val="009F7BB2"/>
    <w:rsid w:val="00A119D1"/>
    <w:rsid w:val="00A123ED"/>
    <w:rsid w:val="00A25416"/>
    <w:rsid w:val="00A36C36"/>
    <w:rsid w:val="00A466A7"/>
    <w:rsid w:val="00A66D1E"/>
    <w:rsid w:val="00AB2EBF"/>
    <w:rsid w:val="00AC7C1E"/>
    <w:rsid w:val="00AC7D01"/>
    <w:rsid w:val="00AD7547"/>
    <w:rsid w:val="00AE1BF7"/>
    <w:rsid w:val="00AE5956"/>
    <w:rsid w:val="00AF32C9"/>
    <w:rsid w:val="00B011C5"/>
    <w:rsid w:val="00B028EA"/>
    <w:rsid w:val="00B03F21"/>
    <w:rsid w:val="00B14A05"/>
    <w:rsid w:val="00B2525F"/>
    <w:rsid w:val="00B41546"/>
    <w:rsid w:val="00B64DBE"/>
    <w:rsid w:val="00B76D77"/>
    <w:rsid w:val="00B83279"/>
    <w:rsid w:val="00B96DAB"/>
    <w:rsid w:val="00BA0824"/>
    <w:rsid w:val="00BD1A70"/>
    <w:rsid w:val="00BF2584"/>
    <w:rsid w:val="00BF6313"/>
    <w:rsid w:val="00C043E0"/>
    <w:rsid w:val="00C04561"/>
    <w:rsid w:val="00C12CEF"/>
    <w:rsid w:val="00C149D9"/>
    <w:rsid w:val="00C36065"/>
    <w:rsid w:val="00C370F5"/>
    <w:rsid w:val="00C44781"/>
    <w:rsid w:val="00C91EE5"/>
    <w:rsid w:val="00CE4761"/>
    <w:rsid w:val="00CE6D7B"/>
    <w:rsid w:val="00CE7BCB"/>
    <w:rsid w:val="00D5770E"/>
    <w:rsid w:val="00D84BF4"/>
    <w:rsid w:val="00DC042C"/>
    <w:rsid w:val="00DD2B1B"/>
    <w:rsid w:val="00DE4F24"/>
    <w:rsid w:val="00DF1BA4"/>
    <w:rsid w:val="00E07821"/>
    <w:rsid w:val="00E112CB"/>
    <w:rsid w:val="00E30B91"/>
    <w:rsid w:val="00E55C38"/>
    <w:rsid w:val="00E70E89"/>
    <w:rsid w:val="00E8582D"/>
    <w:rsid w:val="00E92AAE"/>
    <w:rsid w:val="00E96ACE"/>
    <w:rsid w:val="00EA1AF2"/>
    <w:rsid w:val="00EE1579"/>
    <w:rsid w:val="00EE2A87"/>
    <w:rsid w:val="00F00734"/>
    <w:rsid w:val="00F1119B"/>
    <w:rsid w:val="00F27C8A"/>
    <w:rsid w:val="00F61685"/>
    <w:rsid w:val="00F71796"/>
    <w:rsid w:val="00F80CAC"/>
    <w:rsid w:val="00FC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9">
    <w:name w:val="Normal"/>
    <w:qFormat/>
    <w:pPr>
      <w:widowControl w:val="0"/>
    </w:pPr>
    <w:rPr>
      <w:kern w:val="2"/>
      <w:sz w:val="24"/>
      <w:szCs w:val="24"/>
    </w:rPr>
  </w:style>
  <w:style w:type="paragraph" w:styleId="11">
    <w:name w:val="heading 1"/>
    <w:basedOn w:val="a9"/>
    <w:next w:val="a9"/>
    <w:autoRedefine/>
    <w:qFormat/>
    <w:rsid w:val="00C12CEF"/>
    <w:pPr>
      <w:keepNext/>
      <w:adjustRightInd w:val="0"/>
      <w:snapToGrid w:val="0"/>
      <w:spacing w:line="500" w:lineRule="exact"/>
      <w:ind w:left="960" w:hanging="960"/>
      <w:jc w:val="both"/>
      <w:outlineLvl w:val="0"/>
    </w:pPr>
    <w:rPr>
      <w:rFonts w:ascii="標楷體" w:eastAsia="標楷體" w:hAnsi="標楷體"/>
      <w:b/>
      <w:bCs/>
      <w:color w:val="000000"/>
      <w:kern w:val="0"/>
      <w:sz w:val="32"/>
      <w:szCs w:val="52"/>
    </w:rPr>
  </w:style>
  <w:style w:type="paragraph" w:styleId="2">
    <w:name w:val="heading 2"/>
    <w:basedOn w:val="a9"/>
    <w:next w:val="aa"/>
    <w:autoRedefine/>
    <w:qFormat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9"/>
    <w:next w:val="a9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9"/>
    <w:qFormat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styleId="aa">
    <w:name w:val="Normal Indent"/>
    <w:basedOn w:val="a9"/>
    <w:pPr>
      <w:ind w:leftChars="200" w:left="480"/>
    </w:pPr>
  </w:style>
  <w:style w:type="paragraph" w:styleId="ae">
    <w:name w:val="Plain Text"/>
    <w:basedOn w:val="a9"/>
    <w:autoRedefine/>
    <w:rsid w:val="00F80CAC"/>
    <w:pPr>
      <w:adjustRightInd w:val="0"/>
      <w:spacing w:line="560" w:lineRule="exact"/>
      <w:ind w:firstLine="641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paragraph" w:styleId="af">
    <w:name w:val="Body Text"/>
    <w:basedOn w:val="a9"/>
    <w:autoRedefine/>
    <w:rsid w:val="006467E3"/>
    <w:pPr>
      <w:adjustRightInd w:val="0"/>
      <w:snapToGrid w:val="0"/>
      <w:spacing w:line="460" w:lineRule="exact"/>
      <w:ind w:leftChars="300" w:left="720" w:firstLineChars="192" w:firstLine="614"/>
      <w:jc w:val="both"/>
    </w:pPr>
    <w:rPr>
      <w:rFonts w:ascii="標楷體" w:eastAsia="標楷體" w:hAnsi="標楷體"/>
      <w:color w:val="000000"/>
      <w:kern w:val="0"/>
      <w:sz w:val="32"/>
      <w:szCs w:val="20"/>
    </w:rPr>
  </w:style>
  <w:style w:type="character" w:customStyle="1" w:styleId="a011">
    <w:name w:val="a011"/>
    <w:rPr>
      <w:b w:val="0"/>
      <w:bCs w:val="0"/>
      <w:i w:val="0"/>
      <w:iCs w:val="0"/>
      <w:caps w:val="0"/>
      <w:smallCaps w:val="0"/>
      <w:strike w:val="0"/>
      <w:dstrike w:val="0"/>
      <w:color w:val="333333"/>
      <w:sz w:val="18"/>
      <w:szCs w:val="18"/>
      <w:u w:val="none"/>
      <w:effect w:val="none"/>
    </w:rPr>
  </w:style>
  <w:style w:type="paragraph" w:styleId="af0">
    <w:name w:val="Body Text Indent"/>
    <w:basedOn w:val="a9"/>
    <w:autoRedefine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paragraph" w:styleId="af1">
    <w:name w:val="header"/>
    <w:basedOn w:val="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b"/>
  </w:style>
  <w:style w:type="paragraph" w:customStyle="1" w:styleId="a0">
    <w:name w:val="說明"/>
    <w:next w:val="a1"/>
    <w:pPr>
      <w:widowControl w:val="0"/>
      <w:numPr>
        <w:numId w:val="2"/>
      </w:numPr>
      <w:kinsoku w:val="0"/>
      <w:wordWrap w:val="0"/>
      <w:overflowPunct w:val="0"/>
      <w:autoSpaceDE w:val="0"/>
      <w:autoSpaceDN w:val="0"/>
      <w:spacing w:line="480" w:lineRule="exact"/>
      <w:textAlignment w:val="center"/>
    </w:pPr>
    <w:rPr>
      <w:rFonts w:eastAsia="細明體"/>
      <w:noProof/>
      <w:color w:val="FF0000"/>
      <w:sz w:val="36"/>
    </w:rPr>
  </w:style>
  <w:style w:type="paragraph" w:customStyle="1" w:styleId="a1">
    <w:name w:val="說明一"/>
    <w:pPr>
      <w:widowControl w:val="0"/>
      <w:numPr>
        <w:ilvl w:val="1"/>
        <w:numId w:val="2"/>
      </w:numPr>
      <w:kinsoku w:val="0"/>
      <w:wordWrap w:val="0"/>
      <w:overflowPunct w:val="0"/>
      <w:autoSpaceDE w:val="0"/>
      <w:autoSpaceDN w:val="0"/>
      <w:spacing w:line="480" w:lineRule="exact"/>
      <w:textAlignment w:val="center"/>
    </w:pPr>
    <w:rPr>
      <w:rFonts w:eastAsia="細明體"/>
      <w:noProof/>
      <w:color w:val="FF0000"/>
      <w:sz w:val="36"/>
    </w:rPr>
  </w:style>
  <w:style w:type="paragraph" w:customStyle="1" w:styleId="a3">
    <w:name w:val="說明二"/>
    <w:basedOn w:val="a2"/>
    <w:pPr>
      <w:numPr>
        <w:ilvl w:val="3"/>
      </w:numPr>
      <w:tabs>
        <w:tab w:val="num" w:pos="360"/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2">
    <w:name w:val="說明一內文"/>
    <w:pPr>
      <w:widowControl w:val="0"/>
      <w:numPr>
        <w:ilvl w:val="2"/>
        <w:numId w:val="2"/>
      </w:numPr>
      <w:kinsoku w:val="0"/>
      <w:wordWrap w:val="0"/>
      <w:overflowPunct w:val="0"/>
      <w:autoSpaceDE w:val="0"/>
      <w:autoSpaceDN w:val="0"/>
      <w:spacing w:line="400" w:lineRule="exact"/>
    </w:pPr>
    <w:rPr>
      <w:rFonts w:eastAsia="細明體"/>
      <w:noProof/>
      <w:color w:val="FF0000"/>
      <w:sz w:val="36"/>
    </w:rPr>
  </w:style>
  <w:style w:type="paragraph" w:customStyle="1" w:styleId="a4">
    <w:name w:val="說明二內文"/>
    <w:basedOn w:val="a3"/>
    <w:pPr>
      <w:numPr>
        <w:ilvl w:val="4"/>
      </w:numPr>
      <w:tabs>
        <w:tab w:val="num" w:pos="360"/>
        <w:tab w:val="num" w:pos="648"/>
        <w:tab w:val="num" w:pos="2400"/>
      </w:tabs>
      <w:ind w:left="2400" w:hanging="480"/>
    </w:pPr>
  </w:style>
  <w:style w:type="paragraph" w:customStyle="1" w:styleId="a5">
    <w:name w:val="說明三"/>
    <w:basedOn w:val="a4"/>
    <w:pPr>
      <w:numPr>
        <w:ilvl w:val="5"/>
      </w:numPr>
      <w:tabs>
        <w:tab w:val="num" w:pos="360"/>
        <w:tab w:val="num" w:pos="648"/>
        <w:tab w:val="num" w:pos="2880"/>
      </w:tabs>
      <w:ind w:left="2880" w:hanging="480"/>
    </w:pPr>
  </w:style>
  <w:style w:type="paragraph" w:customStyle="1" w:styleId="a6">
    <w:name w:val="說明三內文"/>
    <w:basedOn w:val="a5"/>
    <w:pPr>
      <w:numPr>
        <w:ilvl w:val="6"/>
      </w:numPr>
      <w:tabs>
        <w:tab w:val="num" w:pos="360"/>
        <w:tab w:val="num" w:pos="648"/>
        <w:tab w:val="num" w:pos="3360"/>
      </w:tabs>
      <w:ind w:left="3360" w:hanging="480"/>
    </w:pPr>
  </w:style>
  <w:style w:type="paragraph" w:customStyle="1" w:styleId="a7">
    <w:name w:val="說明四"/>
    <w:basedOn w:val="a6"/>
    <w:pPr>
      <w:numPr>
        <w:ilvl w:val="7"/>
      </w:numPr>
      <w:tabs>
        <w:tab w:val="num" w:pos="360"/>
        <w:tab w:val="num" w:pos="648"/>
        <w:tab w:val="num" w:pos="3840"/>
      </w:tabs>
      <w:ind w:left="3840" w:hanging="480"/>
    </w:pPr>
  </w:style>
  <w:style w:type="paragraph" w:customStyle="1" w:styleId="a8">
    <w:name w:val="說明四內文"/>
    <w:basedOn w:val="a7"/>
    <w:pPr>
      <w:numPr>
        <w:ilvl w:val="8"/>
      </w:numPr>
      <w:tabs>
        <w:tab w:val="num" w:pos="360"/>
        <w:tab w:val="num" w:pos="648"/>
        <w:tab w:val="num" w:pos="4320"/>
      </w:tabs>
      <w:ind w:left="4320" w:hanging="480"/>
    </w:pPr>
  </w:style>
  <w:style w:type="paragraph" w:styleId="5">
    <w:name w:val="List Bullet 5"/>
    <w:basedOn w:val="a9"/>
    <w:autoRedefine/>
    <w:pPr>
      <w:numPr>
        <w:numId w:val="1"/>
      </w:numPr>
    </w:pPr>
    <w:rPr>
      <w:rFonts w:eastAsia="標楷體"/>
      <w:sz w:val="36"/>
      <w:szCs w:val="20"/>
    </w:rPr>
  </w:style>
  <w:style w:type="paragraph" w:styleId="20">
    <w:name w:val="Body Text Indent 2"/>
    <w:basedOn w:val="a9"/>
    <w:autoRedefine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styleId="af4">
    <w:name w:val="annotation reference"/>
    <w:semiHidden/>
    <w:rPr>
      <w:sz w:val="18"/>
      <w:szCs w:val="18"/>
    </w:rPr>
  </w:style>
  <w:style w:type="paragraph" w:styleId="af5">
    <w:name w:val="annotation text"/>
    <w:basedOn w:val="a9"/>
    <w:semiHidden/>
    <w:rPr>
      <w:rFonts w:eastAsia="標楷體"/>
      <w:sz w:val="36"/>
      <w:szCs w:val="20"/>
    </w:rPr>
  </w:style>
  <w:style w:type="paragraph" w:customStyle="1" w:styleId="a">
    <w:name w:val="分項段落"/>
    <w:basedOn w:val="a9"/>
    <w:pPr>
      <w:widowControl/>
      <w:numPr>
        <w:numId w:val="3"/>
      </w:numPr>
      <w:snapToGrid w:val="0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6">
    <w:name w:val="１"/>
    <w:basedOn w:val="a9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0">
    <w:name w:val="本文縮排3"/>
    <w:basedOn w:val="20"/>
    <w:autoRedefine/>
    <w:pPr>
      <w:ind w:leftChars="325" w:left="525" w:hanging="200"/>
    </w:pPr>
  </w:style>
  <w:style w:type="paragraph" w:styleId="31">
    <w:name w:val="Body Text Indent 3"/>
    <w:basedOn w:val="a9"/>
    <w:pPr>
      <w:ind w:left="280"/>
    </w:pPr>
    <w:rPr>
      <w:rFonts w:ascii="標楷體" w:eastAsia="標楷體"/>
      <w:sz w:val="28"/>
      <w:szCs w:val="20"/>
    </w:rPr>
  </w:style>
  <w:style w:type="character" w:customStyle="1" w:styleId="32">
    <w:name w:val="本文縮排 3 字元"/>
    <w:rPr>
      <w:rFonts w:ascii="標楷體" w:eastAsia="標楷體" w:hAnsi="標楷體"/>
      <w:kern w:val="2"/>
      <w:sz w:val="28"/>
      <w:lang w:val="en-US" w:eastAsia="zh-TW" w:bidi="ar-SA"/>
    </w:rPr>
  </w:style>
  <w:style w:type="paragraph" w:customStyle="1" w:styleId="21">
    <w:name w:val="標題2"/>
    <w:basedOn w:val="a9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7">
    <w:name w:val="Strong"/>
    <w:qFormat/>
    <w:rPr>
      <w:b/>
      <w:bCs/>
    </w:rPr>
  </w:style>
  <w:style w:type="character" w:customStyle="1" w:styleId="w1">
    <w:name w:val="w1"/>
    <w:rPr>
      <w:sz w:val="18"/>
      <w:szCs w:val="18"/>
    </w:rPr>
  </w:style>
  <w:style w:type="paragraph" w:customStyle="1" w:styleId="12">
    <w:name w:val="本文1"/>
    <w:basedOn w:val="af"/>
    <w:pPr>
      <w:ind w:left="335" w:hangingChars="300" w:hanging="300"/>
    </w:pPr>
  </w:style>
  <w:style w:type="character" w:customStyle="1" w:styleId="emailstyle15">
    <w:name w:val="emailstyle15"/>
    <w:rPr>
      <w:rFonts w:ascii="Arial" w:eastAsia="新細明體" w:hAnsi="Arial" w:cs="Arial"/>
      <w:color w:val="000000"/>
      <w:sz w:val="18"/>
    </w:rPr>
  </w:style>
  <w:style w:type="paragraph" w:styleId="af8">
    <w:name w:val="Block Text"/>
    <w:basedOn w:val="a9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Pr>
      <w:rFonts w:ascii="Arial" w:eastAsia="新細明體" w:hAnsi="Arial" w:cs="Arial"/>
      <w:color w:val="000080"/>
      <w:sz w:val="18"/>
      <w:szCs w:val="20"/>
    </w:rPr>
  </w:style>
  <w:style w:type="paragraph" w:customStyle="1" w:styleId="1">
    <w:name w:val="施政1"/>
    <w:basedOn w:val="a9"/>
    <w:pPr>
      <w:numPr>
        <w:numId w:val="4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9"/>
    <w:pPr>
      <w:numPr>
        <w:ilvl w:val="1"/>
        <w:numId w:val="4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styleId="af9">
    <w:name w:val="List Paragraph"/>
    <w:basedOn w:val="a9"/>
    <w:uiPriority w:val="99"/>
    <w:qFormat/>
    <w:rsid w:val="00987810"/>
    <w:pPr>
      <w:ind w:leftChars="200" w:left="480"/>
    </w:pPr>
    <w:rPr>
      <w:rFonts w:eastAsia="標楷體"/>
    </w:rPr>
  </w:style>
  <w:style w:type="paragraph" w:styleId="afa">
    <w:name w:val="Balloon Text"/>
    <w:basedOn w:val="a9"/>
    <w:link w:val="afb"/>
    <w:rsid w:val="006679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b"/>
    <w:link w:val="afa"/>
    <w:rsid w:val="006679B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9">
    <w:name w:val="Normal"/>
    <w:qFormat/>
    <w:pPr>
      <w:widowControl w:val="0"/>
    </w:pPr>
    <w:rPr>
      <w:kern w:val="2"/>
      <w:sz w:val="24"/>
      <w:szCs w:val="24"/>
    </w:rPr>
  </w:style>
  <w:style w:type="paragraph" w:styleId="11">
    <w:name w:val="heading 1"/>
    <w:basedOn w:val="a9"/>
    <w:next w:val="a9"/>
    <w:autoRedefine/>
    <w:qFormat/>
    <w:rsid w:val="00C12CEF"/>
    <w:pPr>
      <w:keepNext/>
      <w:adjustRightInd w:val="0"/>
      <w:snapToGrid w:val="0"/>
      <w:spacing w:line="500" w:lineRule="exact"/>
      <w:ind w:left="960" w:hanging="960"/>
      <w:jc w:val="both"/>
      <w:outlineLvl w:val="0"/>
    </w:pPr>
    <w:rPr>
      <w:rFonts w:ascii="標楷體" w:eastAsia="標楷體" w:hAnsi="標楷體"/>
      <w:b/>
      <w:bCs/>
      <w:color w:val="000000"/>
      <w:kern w:val="0"/>
      <w:sz w:val="32"/>
      <w:szCs w:val="52"/>
    </w:rPr>
  </w:style>
  <w:style w:type="paragraph" w:styleId="2">
    <w:name w:val="heading 2"/>
    <w:basedOn w:val="a9"/>
    <w:next w:val="aa"/>
    <w:autoRedefine/>
    <w:qFormat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9"/>
    <w:next w:val="a9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9"/>
    <w:qFormat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styleId="aa">
    <w:name w:val="Normal Indent"/>
    <w:basedOn w:val="a9"/>
    <w:pPr>
      <w:ind w:leftChars="200" w:left="480"/>
    </w:pPr>
  </w:style>
  <w:style w:type="paragraph" w:styleId="ae">
    <w:name w:val="Plain Text"/>
    <w:basedOn w:val="a9"/>
    <w:autoRedefine/>
    <w:rsid w:val="00F80CAC"/>
    <w:pPr>
      <w:adjustRightInd w:val="0"/>
      <w:spacing w:line="560" w:lineRule="exact"/>
      <w:ind w:firstLine="641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paragraph" w:styleId="af">
    <w:name w:val="Body Text"/>
    <w:basedOn w:val="a9"/>
    <w:autoRedefine/>
    <w:rsid w:val="006467E3"/>
    <w:pPr>
      <w:adjustRightInd w:val="0"/>
      <w:snapToGrid w:val="0"/>
      <w:spacing w:line="460" w:lineRule="exact"/>
      <w:ind w:leftChars="300" w:left="720" w:firstLineChars="192" w:firstLine="614"/>
      <w:jc w:val="both"/>
    </w:pPr>
    <w:rPr>
      <w:rFonts w:ascii="標楷體" w:eastAsia="標楷體" w:hAnsi="標楷體"/>
      <w:color w:val="000000"/>
      <w:kern w:val="0"/>
      <w:sz w:val="32"/>
      <w:szCs w:val="20"/>
    </w:rPr>
  </w:style>
  <w:style w:type="character" w:customStyle="1" w:styleId="a011">
    <w:name w:val="a011"/>
    <w:rPr>
      <w:b w:val="0"/>
      <w:bCs w:val="0"/>
      <w:i w:val="0"/>
      <w:iCs w:val="0"/>
      <w:caps w:val="0"/>
      <w:smallCaps w:val="0"/>
      <w:strike w:val="0"/>
      <w:dstrike w:val="0"/>
      <w:color w:val="333333"/>
      <w:sz w:val="18"/>
      <w:szCs w:val="18"/>
      <w:u w:val="none"/>
      <w:effect w:val="none"/>
    </w:rPr>
  </w:style>
  <w:style w:type="paragraph" w:styleId="af0">
    <w:name w:val="Body Text Indent"/>
    <w:basedOn w:val="a9"/>
    <w:autoRedefine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paragraph" w:styleId="af1">
    <w:name w:val="header"/>
    <w:basedOn w:val="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b"/>
  </w:style>
  <w:style w:type="paragraph" w:customStyle="1" w:styleId="a0">
    <w:name w:val="說明"/>
    <w:next w:val="a1"/>
    <w:pPr>
      <w:widowControl w:val="0"/>
      <w:numPr>
        <w:numId w:val="2"/>
      </w:numPr>
      <w:kinsoku w:val="0"/>
      <w:wordWrap w:val="0"/>
      <w:overflowPunct w:val="0"/>
      <w:autoSpaceDE w:val="0"/>
      <w:autoSpaceDN w:val="0"/>
      <w:spacing w:line="480" w:lineRule="exact"/>
      <w:textAlignment w:val="center"/>
    </w:pPr>
    <w:rPr>
      <w:rFonts w:eastAsia="細明體"/>
      <w:noProof/>
      <w:color w:val="FF0000"/>
      <w:sz w:val="36"/>
    </w:rPr>
  </w:style>
  <w:style w:type="paragraph" w:customStyle="1" w:styleId="a1">
    <w:name w:val="說明一"/>
    <w:pPr>
      <w:widowControl w:val="0"/>
      <w:numPr>
        <w:ilvl w:val="1"/>
        <w:numId w:val="2"/>
      </w:numPr>
      <w:kinsoku w:val="0"/>
      <w:wordWrap w:val="0"/>
      <w:overflowPunct w:val="0"/>
      <w:autoSpaceDE w:val="0"/>
      <w:autoSpaceDN w:val="0"/>
      <w:spacing w:line="480" w:lineRule="exact"/>
      <w:textAlignment w:val="center"/>
    </w:pPr>
    <w:rPr>
      <w:rFonts w:eastAsia="細明體"/>
      <w:noProof/>
      <w:color w:val="FF0000"/>
      <w:sz w:val="36"/>
    </w:rPr>
  </w:style>
  <w:style w:type="paragraph" w:customStyle="1" w:styleId="a3">
    <w:name w:val="說明二"/>
    <w:basedOn w:val="a2"/>
    <w:pPr>
      <w:numPr>
        <w:ilvl w:val="3"/>
      </w:numPr>
      <w:tabs>
        <w:tab w:val="num" w:pos="360"/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2">
    <w:name w:val="說明一內文"/>
    <w:pPr>
      <w:widowControl w:val="0"/>
      <w:numPr>
        <w:ilvl w:val="2"/>
        <w:numId w:val="2"/>
      </w:numPr>
      <w:kinsoku w:val="0"/>
      <w:wordWrap w:val="0"/>
      <w:overflowPunct w:val="0"/>
      <w:autoSpaceDE w:val="0"/>
      <w:autoSpaceDN w:val="0"/>
      <w:spacing w:line="400" w:lineRule="exact"/>
    </w:pPr>
    <w:rPr>
      <w:rFonts w:eastAsia="細明體"/>
      <w:noProof/>
      <w:color w:val="FF0000"/>
      <w:sz w:val="36"/>
    </w:rPr>
  </w:style>
  <w:style w:type="paragraph" w:customStyle="1" w:styleId="a4">
    <w:name w:val="說明二內文"/>
    <w:basedOn w:val="a3"/>
    <w:pPr>
      <w:numPr>
        <w:ilvl w:val="4"/>
      </w:numPr>
      <w:tabs>
        <w:tab w:val="num" w:pos="360"/>
        <w:tab w:val="num" w:pos="648"/>
        <w:tab w:val="num" w:pos="2400"/>
      </w:tabs>
      <w:ind w:left="2400" w:hanging="480"/>
    </w:pPr>
  </w:style>
  <w:style w:type="paragraph" w:customStyle="1" w:styleId="a5">
    <w:name w:val="說明三"/>
    <w:basedOn w:val="a4"/>
    <w:pPr>
      <w:numPr>
        <w:ilvl w:val="5"/>
      </w:numPr>
      <w:tabs>
        <w:tab w:val="num" w:pos="360"/>
        <w:tab w:val="num" w:pos="648"/>
        <w:tab w:val="num" w:pos="2880"/>
      </w:tabs>
      <w:ind w:left="2880" w:hanging="480"/>
    </w:pPr>
  </w:style>
  <w:style w:type="paragraph" w:customStyle="1" w:styleId="a6">
    <w:name w:val="說明三內文"/>
    <w:basedOn w:val="a5"/>
    <w:pPr>
      <w:numPr>
        <w:ilvl w:val="6"/>
      </w:numPr>
      <w:tabs>
        <w:tab w:val="num" w:pos="360"/>
        <w:tab w:val="num" w:pos="648"/>
        <w:tab w:val="num" w:pos="3360"/>
      </w:tabs>
      <w:ind w:left="3360" w:hanging="480"/>
    </w:pPr>
  </w:style>
  <w:style w:type="paragraph" w:customStyle="1" w:styleId="a7">
    <w:name w:val="說明四"/>
    <w:basedOn w:val="a6"/>
    <w:pPr>
      <w:numPr>
        <w:ilvl w:val="7"/>
      </w:numPr>
      <w:tabs>
        <w:tab w:val="num" w:pos="360"/>
        <w:tab w:val="num" w:pos="648"/>
        <w:tab w:val="num" w:pos="3840"/>
      </w:tabs>
      <w:ind w:left="3840" w:hanging="480"/>
    </w:pPr>
  </w:style>
  <w:style w:type="paragraph" w:customStyle="1" w:styleId="a8">
    <w:name w:val="說明四內文"/>
    <w:basedOn w:val="a7"/>
    <w:pPr>
      <w:numPr>
        <w:ilvl w:val="8"/>
      </w:numPr>
      <w:tabs>
        <w:tab w:val="num" w:pos="360"/>
        <w:tab w:val="num" w:pos="648"/>
        <w:tab w:val="num" w:pos="4320"/>
      </w:tabs>
      <w:ind w:left="4320" w:hanging="480"/>
    </w:pPr>
  </w:style>
  <w:style w:type="paragraph" w:styleId="5">
    <w:name w:val="List Bullet 5"/>
    <w:basedOn w:val="a9"/>
    <w:autoRedefine/>
    <w:pPr>
      <w:numPr>
        <w:numId w:val="1"/>
      </w:numPr>
    </w:pPr>
    <w:rPr>
      <w:rFonts w:eastAsia="標楷體"/>
      <w:sz w:val="36"/>
      <w:szCs w:val="20"/>
    </w:rPr>
  </w:style>
  <w:style w:type="paragraph" w:styleId="20">
    <w:name w:val="Body Text Indent 2"/>
    <w:basedOn w:val="a9"/>
    <w:autoRedefine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styleId="af4">
    <w:name w:val="annotation reference"/>
    <w:semiHidden/>
    <w:rPr>
      <w:sz w:val="18"/>
      <w:szCs w:val="18"/>
    </w:rPr>
  </w:style>
  <w:style w:type="paragraph" w:styleId="af5">
    <w:name w:val="annotation text"/>
    <w:basedOn w:val="a9"/>
    <w:semiHidden/>
    <w:rPr>
      <w:rFonts w:eastAsia="標楷體"/>
      <w:sz w:val="36"/>
      <w:szCs w:val="20"/>
    </w:rPr>
  </w:style>
  <w:style w:type="paragraph" w:customStyle="1" w:styleId="a">
    <w:name w:val="分項段落"/>
    <w:basedOn w:val="a9"/>
    <w:pPr>
      <w:widowControl/>
      <w:numPr>
        <w:numId w:val="3"/>
      </w:numPr>
      <w:snapToGrid w:val="0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6">
    <w:name w:val="１"/>
    <w:basedOn w:val="a9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0">
    <w:name w:val="本文縮排3"/>
    <w:basedOn w:val="20"/>
    <w:autoRedefine/>
    <w:pPr>
      <w:ind w:leftChars="325" w:left="525" w:hanging="200"/>
    </w:pPr>
  </w:style>
  <w:style w:type="paragraph" w:styleId="31">
    <w:name w:val="Body Text Indent 3"/>
    <w:basedOn w:val="a9"/>
    <w:pPr>
      <w:ind w:left="280"/>
    </w:pPr>
    <w:rPr>
      <w:rFonts w:ascii="標楷體" w:eastAsia="標楷體"/>
      <w:sz w:val="28"/>
      <w:szCs w:val="20"/>
    </w:rPr>
  </w:style>
  <w:style w:type="character" w:customStyle="1" w:styleId="32">
    <w:name w:val="本文縮排 3 字元"/>
    <w:rPr>
      <w:rFonts w:ascii="標楷體" w:eastAsia="標楷體" w:hAnsi="標楷體"/>
      <w:kern w:val="2"/>
      <w:sz w:val="28"/>
      <w:lang w:val="en-US" w:eastAsia="zh-TW" w:bidi="ar-SA"/>
    </w:rPr>
  </w:style>
  <w:style w:type="paragraph" w:customStyle="1" w:styleId="21">
    <w:name w:val="標題2"/>
    <w:basedOn w:val="a9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7">
    <w:name w:val="Strong"/>
    <w:qFormat/>
    <w:rPr>
      <w:b/>
      <w:bCs/>
    </w:rPr>
  </w:style>
  <w:style w:type="character" w:customStyle="1" w:styleId="w1">
    <w:name w:val="w1"/>
    <w:rPr>
      <w:sz w:val="18"/>
      <w:szCs w:val="18"/>
    </w:rPr>
  </w:style>
  <w:style w:type="paragraph" w:customStyle="1" w:styleId="12">
    <w:name w:val="本文1"/>
    <w:basedOn w:val="af"/>
    <w:pPr>
      <w:ind w:left="335" w:hangingChars="300" w:hanging="300"/>
    </w:pPr>
  </w:style>
  <w:style w:type="character" w:customStyle="1" w:styleId="emailstyle15">
    <w:name w:val="emailstyle15"/>
    <w:rPr>
      <w:rFonts w:ascii="Arial" w:eastAsia="新細明體" w:hAnsi="Arial" w:cs="Arial"/>
      <w:color w:val="000000"/>
      <w:sz w:val="18"/>
    </w:rPr>
  </w:style>
  <w:style w:type="paragraph" w:styleId="af8">
    <w:name w:val="Block Text"/>
    <w:basedOn w:val="a9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Pr>
      <w:rFonts w:ascii="Arial" w:eastAsia="新細明體" w:hAnsi="Arial" w:cs="Arial"/>
      <w:color w:val="000080"/>
      <w:sz w:val="18"/>
      <w:szCs w:val="20"/>
    </w:rPr>
  </w:style>
  <w:style w:type="paragraph" w:customStyle="1" w:styleId="1">
    <w:name w:val="施政1"/>
    <w:basedOn w:val="a9"/>
    <w:pPr>
      <w:numPr>
        <w:numId w:val="4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9"/>
    <w:pPr>
      <w:numPr>
        <w:ilvl w:val="1"/>
        <w:numId w:val="4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styleId="af9">
    <w:name w:val="List Paragraph"/>
    <w:basedOn w:val="a9"/>
    <w:uiPriority w:val="99"/>
    <w:qFormat/>
    <w:rsid w:val="00987810"/>
    <w:pPr>
      <w:ind w:leftChars="200" w:left="480"/>
    </w:pPr>
    <w:rPr>
      <w:rFonts w:eastAsia="標楷體"/>
    </w:rPr>
  </w:style>
  <w:style w:type="paragraph" w:styleId="afa">
    <w:name w:val="Balloon Text"/>
    <w:basedOn w:val="a9"/>
    <w:link w:val="afb"/>
    <w:rsid w:val="006679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b"/>
    <w:link w:val="afa"/>
    <w:rsid w:val="006679B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D3677-9743-489F-BF19-EDB39D55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464</Words>
  <Characters>2648</Characters>
  <Application>Microsoft Office Word</Application>
  <DocSecurity>0</DocSecurity>
  <Lines>22</Lines>
  <Paragraphs>6</Paragraphs>
  <ScaleCrop>false</ScaleCrop>
  <Company>hakka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拾伍、客家事務</dc:title>
  <dc:creator>0085_連悅容</dc:creator>
  <cp:lastModifiedBy>國會聯絡組林玲瑤</cp:lastModifiedBy>
  <cp:revision>2</cp:revision>
  <cp:lastPrinted>2015-05-19T03:18:00Z</cp:lastPrinted>
  <dcterms:created xsi:type="dcterms:W3CDTF">2015-05-19T06:50:00Z</dcterms:created>
  <dcterms:modified xsi:type="dcterms:W3CDTF">2015-05-19T06:50:00Z</dcterms:modified>
</cp:coreProperties>
</file>