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F96C6" w14:textId="77777777" w:rsidR="00007DE9" w:rsidRPr="00C07A57" w:rsidRDefault="00007DE9" w:rsidP="00C7653B">
      <w:pPr>
        <w:spacing w:afterLines="50" w:after="180" w:line="500" w:lineRule="exact"/>
        <w:rPr>
          <w:rFonts w:eastAsia="標楷體"/>
          <w:sz w:val="40"/>
          <w:szCs w:val="40"/>
        </w:rPr>
      </w:pPr>
      <w:r w:rsidRPr="00C07A57">
        <w:rPr>
          <w:rFonts w:eastAsia="標楷體"/>
          <w:sz w:val="40"/>
          <w:szCs w:val="40"/>
        </w:rPr>
        <w:t>行政院衛生署公費醫師分發服務作業要點</w:t>
      </w:r>
      <w:r w:rsidR="00895BE9" w:rsidRPr="00C07A57">
        <w:rPr>
          <w:rFonts w:eastAsia="標楷體"/>
          <w:sz w:val="40"/>
          <w:szCs w:val="40"/>
        </w:rPr>
        <w:t>部分規定</w:t>
      </w:r>
      <w:r w:rsidRPr="00C07A57">
        <w:rPr>
          <w:rFonts w:eastAsia="標楷體"/>
          <w:sz w:val="40"/>
          <w:szCs w:val="40"/>
        </w:rPr>
        <w:t>修正對照表</w:t>
      </w:r>
    </w:p>
    <w:tbl>
      <w:tblPr>
        <w:tblW w:w="10080" w:type="dxa"/>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56"/>
        <w:gridCol w:w="3657"/>
        <w:gridCol w:w="2767"/>
      </w:tblGrid>
      <w:tr w:rsidR="00007DE9" w:rsidRPr="00C07A57" w14:paraId="740CBA68" w14:textId="77777777" w:rsidTr="0082388E">
        <w:tblPrEx>
          <w:tblCellMar>
            <w:top w:w="0" w:type="dxa"/>
            <w:bottom w:w="0" w:type="dxa"/>
          </w:tblCellMar>
        </w:tblPrEx>
        <w:tc>
          <w:tcPr>
            <w:tcW w:w="3656" w:type="dxa"/>
          </w:tcPr>
          <w:p w14:paraId="5E77E7AB" w14:textId="77777777" w:rsidR="00007DE9" w:rsidRPr="00C07A57" w:rsidRDefault="00007DE9">
            <w:pPr>
              <w:spacing w:line="500" w:lineRule="exact"/>
              <w:jc w:val="center"/>
              <w:rPr>
                <w:rFonts w:eastAsia="標楷體"/>
                <w:sz w:val="28"/>
              </w:rPr>
            </w:pPr>
            <w:r w:rsidRPr="00C07A57">
              <w:rPr>
                <w:rFonts w:eastAsia="標楷體"/>
                <w:sz w:val="28"/>
              </w:rPr>
              <w:t>修正規定</w:t>
            </w:r>
          </w:p>
        </w:tc>
        <w:tc>
          <w:tcPr>
            <w:tcW w:w="3657" w:type="dxa"/>
          </w:tcPr>
          <w:p w14:paraId="38FF7EBC" w14:textId="77777777" w:rsidR="00007DE9" w:rsidRPr="00C07A57" w:rsidRDefault="00007DE9">
            <w:pPr>
              <w:spacing w:line="500" w:lineRule="exact"/>
              <w:jc w:val="center"/>
              <w:rPr>
                <w:rFonts w:eastAsia="標楷體"/>
                <w:sz w:val="28"/>
              </w:rPr>
            </w:pPr>
            <w:r w:rsidRPr="00C07A57">
              <w:rPr>
                <w:rFonts w:eastAsia="標楷體"/>
                <w:sz w:val="28"/>
              </w:rPr>
              <w:t>現行規定</w:t>
            </w:r>
          </w:p>
        </w:tc>
        <w:tc>
          <w:tcPr>
            <w:tcW w:w="2767" w:type="dxa"/>
          </w:tcPr>
          <w:p w14:paraId="3CADD68D" w14:textId="77777777" w:rsidR="00007DE9" w:rsidRPr="00C07A57" w:rsidRDefault="00007DE9">
            <w:pPr>
              <w:spacing w:line="500" w:lineRule="exact"/>
              <w:jc w:val="center"/>
              <w:rPr>
                <w:rFonts w:eastAsia="標楷體"/>
                <w:sz w:val="28"/>
              </w:rPr>
            </w:pPr>
            <w:r w:rsidRPr="00C07A57">
              <w:rPr>
                <w:rFonts w:eastAsia="標楷體"/>
                <w:sz w:val="28"/>
              </w:rPr>
              <w:t>說明</w:t>
            </w:r>
          </w:p>
        </w:tc>
      </w:tr>
      <w:tr w:rsidR="00007DE9" w:rsidRPr="00C07A57" w14:paraId="36594497" w14:textId="77777777" w:rsidTr="0082388E">
        <w:tblPrEx>
          <w:tblCellMar>
            <w:top w:w="0" w:type="dxa"/>
            <w:bottom w:w="0" w:type="dxa"/>
          </w:tblCellMar>
        </w:tblPrEx>
        <w:tc>
          <w:tcPr>
            <w:tcW w:w="3656" w:type="dxa"/>
          </w:tcPr>
          <w:p w14:paraId="27582A29" w14:textId="77777777" w:rsidR="00E94D01" w:rsidRPr="00C07A57" w:rsidRDefault="00E94D01" w:rsidP="00E94D01">
            <w:pPr>
              <w:spacing w:line="440" w:lineRule="exact"/>
              <w:ind w:left="616" w:hangingChars="220" w:hanging="616"/>
              <w:jc w:val="both"/>
              <w:rPr>
                <w:rFonts w:eastAsia="標楷體"/>
                <w:sz w:val="28"/>
              </w:rPr>
            </w:pPr>
            <w:r w:rsidRPr="00C07A57">
              <w:rPr>
                <w:rFonts w:eastAsia="標楷體" w:hAnsi="標楷體"/>
                <w:sz w:val="28"/>
              </w:rPr>
              <w:t>二、公費醫師之分發服務分甲、乙二類，各類之分發員額數，由本署依醫師人力需求定之：</w:t>
            </w:r>
            <w:r w:rsidRPr="00C07A57">
              <w:rPr>
                <w:rFonts w:eastAsia="標楷體"/>
                <w:sz w:val="28"/>
              </w:rPr>
              <w:t xml:space="preserve"> </w:t>
            </w:r>
          </w:p>
          <w:p w14:paraId="7C561C77" w14:textId="77777777" w:rsidR="00E94D01" w:rsidRPr="00C07A57" w:rsidRDefault="00344AE9" w:rsidP="00344AE9">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一</w:t>
            </w:r>
            <w:r w:rsidRPr="00C07A57">
              <w:rPr>
                <w:rFonts w:eastAsia="標楷體"/>
                <w:sz w:val="28"/>
              </w:rPr>
              <w:t>)</w:t>
            </w:r>
            <w:r w:rsidR="00E94D01" w:rsidRPr="00C07A57">
              <w:rPr>
                <w:rFonts w:eastAsia="標楷體" w:hAnsi="標楷體"/>
                <w:sz w:val="28"/>
              </w:rPr>
              <w:t>甲類：</w:t>
            </w:r>
            <w:r w:rsidR="00015533" w:rsidRPr="00C07A57">
              <w:rPr>
                <w:rFonts w:eastAsia="標楷體"/>
                <w:sz w:val="28"/>
              </w:rPr>
              <w:t>指</w:t>
            </w:r>
            <w:r w:rsidR="00015533" w:rsidRPr="00C07A57">
              <w:rPr>
                <w:rFonts w:eastAsia="標楷體"/>
                <w:bCs/>
                <w:sz w:val="28"/>
              </w:rPr>
              <w:t>於本署或行政院國軍退除役官兵輔導委員會（以下稱</w:t>
            </w:r>
            <w:r w:rsidR="00015533" w:rsidRPr="00C07A57">
              <w:rPr>
                <w:rFonts w:eastAsia="標楷體"/>
                <w:sz w:val="28"/>
              </w:rPr>
              <w:t>退輔會</w:t>
            </w:r>
            <w:r w:rsidR="00015533" w:rsidRPr="00C07A57">
              <w:rPr>
                <w:rFonts w:eastAsia="標楷體"/>
                <w:bCs/>
                <w:sz w:val="28"/>
              </w:rPr>
              <w:t>）</w:t>
            </w:r>
            <w:r w:rsidR="00015533" w:rsidRPr="00C07A57">
              <w:rPr>
                <w:rFonts w:eastAsia="標楷體"/>
                <w:sz w:val="28"/>
              </w:rPr>
              <w:t>所屬醫院以外，具</w:t>
            </w:r>
            <w:r w:rsidR="00015533" w:rsidRPr="00C07A57">
              <w:rPr>
                <w:rFonts w:eastAsia="標楷體"/>
                <w:bCs/>
                <w:sz w:val="28"/>
              </w:rPr>
              <w:t>專科醫師訓練資格之醫院，</w:t>
            </w:r>
            <w:r w:rsidR="00015533" w:rsidRPr="00C07A57">
              <w:rPr>
                <w:rFonts w:eastAsia="標楷體"/>
                <w:sz w:val="28"/>
              </w:rPr>
              <w:t>接受訓練者，其訓練期間以六年為限，並得覈實採計為服務年資，但以二年為限。</w:t>
            </w:r>
          </w:p>
          <w:p w14:paraId="0E8EFC91" w14:textId="77777777" w:rsidR="00E94D01" w:rsidRPr="00C07A57" w:rsidRDefault="00344AE9" w:rsidP="00344AE9">
            <w:pPr>
              <w:spacing w:line="440" w:lineRule="exact"/>
              <w:ind w:left="490" w:hangingChars="175" w:hanging="490"/>
              <w:jc w:val="both"/>
              <w:rPr>
                <w:rFonts w:eastAsia="標楷體"/>
                <w:sz w:val="28"/>
              </w:rPr>
            </w:pPr>
            <w:r w:rsidRPr="00C07A57">
              <w:rPr>
                <w:rFonts w:eastAsia="標楷體"/>
                <w:sz w:val="28"/>
              </w:rPr>
              <w:t>(</w:t>
            </w:r>
            <w:r w:rsidR="00CA6348">
              <w:rPr>
                <w:rFonts w:eastAsia="標楷體" w:hint="eastAsia"/>
                <w:sz w:val="28"/>
              </w:rPr>
              <w:t>二</w:t>
            </w:r>
            <w:r w:rsidRPr="00C07A57">
              <w:rPr>
                <w:rFonts w:eastAsia="標楷體"/>
                <w:sz w:val="28"/>
              </w:rPr>
              <w:t>)</w:t>
            </w:r>
            <w:r w:rsidR="00E94D01" w:rsidRPr="00C07A57">
              <w:rPr>
                <w:rFonts w:eastAsia="標楷體" w:hAnsi="標楷體"/>
                <w:sz w:val="28"/>
              </w:rPr>
              <w:t>乙類：</w:t>
            </w:r>
            <w:r w:rsidR="00015533" w:rsidRPr="00C07A57">
              <w:rPr>
                <w:rFonts w:eastAsia="標楷體"/>
                <w:sz w:val="28"/>
              </w:rPr>
              <w:t>指</w:t>
            </w:r>
            <w:r w:rsidR="00015533" w:rsidRPr="00C07A57">
              <w:rPr>
                <w:rFonts w:eastAsia="標楷體"/>
                <w:bCs/>
                <w:sz w:val="28"/>
              </w:rPr>
              <w:t>於本署</w:t>
            </w:r>
            <w:r w:rsidR="00015533" w:rsidRPr="00C07A57">
              <w:rPr>
                <w:rFonts w:eastAsia="標楷體"/>
                <w:sz w:val="28"/>
              </w:rPr>
              <w:t>所屬具</w:t>
            </w:r>
            <w:r w:rsidR="00015533" w:rsidRPr="00C07A57">
              <w:rPr>
                <w:rFonts w:eastAsia="標楷體"/>
                <w:bCs/>
                <w:sz w:val="28"/>
              </w:rPr>
              <w:t>專科醫師訓練資格之</w:t>
            </w:r>
            <w:r w:rsidR="00015533" w:rsidRPr="00C07A57">
              <w:rPr>
                <w:rFonts w:eastAsia="標楷體"/>
                <w:sz w:val="28"/>
              </w:rPr>
              <w:t>醫院</w:t>
            </w:r>
            <w:r w:rsidR="002F7F10" w:rsidRPr="009469F3">
              <w:rPr>
                <w:rFonts w:eastAsia="標楷體" w:hint="eastAsia"/>
                <w:sz w:val="28"/>
                <w:u w:val="single"/>
              </w:rPr>
              <w:t>（以下稱本署</w:t>
            </w:r>
            <w:r w:rsidR="0062794F" w:rsidRPr="009469F3">
              <w:rPr>
                <w:rFonts w:eastAsia="標楷體" w:hint="eastAsia"/>
                <w:sz w:val="28"/>
                <w:u w:val="single"/>
              </w:rPr>
              <w:t>專科</w:t>
            </w:r>
            <w:r w:rsidR="008369BE" w:rsidRPr="009469F3">
              <w:rPr>
                <w:rFonts w:eastAsia="標楷體" w:hint="eastAsia"/>
                <w:sz w:val="28"/>
                <w:u w:val="single"/>
              </w:rPr>
              <w:t>醫師</w:t>
            </w:r>
            <w:r w:rsidR="002F7F10" w:rsidRPr="009469F3">
              <w:rPr>
                <w:rFonts w:eastAsia="標楷體" w:hint="eastAsia"/>
                <w:sz w:val="28"/>
                <w:u w:val="single"/>
              </w:rPr>
              <w:t>訓練醫院）</w:t>
            </w:r>
            <w:r w:rsidR="00015533" w:rsidRPr="00C07A57">
              <w:rPr>
                <w:rFonts w:eastAsia="標楷體"/>
                <w:bCs/>
                <w:sz w:val="28"/>
              </w:rPr>
              <w:t>，接受訓練者，其訓練期間以六年為限，並得</w:t>
            </w:r>
            <w:r w:rsidR="00015533" w:rsidRPr="00C07A57">
              <w:rPr>
                <w:rFonts w:eastAsia="標楷體"/>
                <w:sz w:val="28"/>
              </w:rPr>
              <w:t>覈實</w:t>
            </w:r>
            <w:r w:rsidR="00015533" w:rsidRPr="00C07A57">
              <w:rPr>
                <w:rFonts w:eastAsia="標楷體"/>
                <w:bCs/>
                <w:sz w:val="28"/>
              </w:rPr>
              <w:t>採計為服務年資，但以四年為限</w:t>
            </w:r>
            <w:r w:rsidR="00015533" w:rsidRPr="00C07A57">
              <w:rPr>
                <w:rFonts w:eastAsia="標楷體"/>
                <w:sz w:val="28"/>
              </w:rPr>
              <w:t>。</w:t>
            </w:r>
          </w:p>
          <w:p w14:paraId="1E7BF98E" w14:textId="77777777" w:rsidR="003B6759" w:rsidRPr="003B6759" w:rsidRDefault="00344AE9" w:rsidP="003B6759">
            <w:pPr>
              <w:spacing w:line="440" w:lineRule="exact"/>
              <w:ind w:left="490" w:hangingChars="175" w:hanging="490"/>
              <w:jc w:val="both"/>
              <w:rPr>
                <w:rFonts w:eastAsia="標楷體" w:hint="eastAsia"/>
                <w:b/>
                <w:bCs/>
                <w:sz w:val="28"/>
              </w:rPr>
            </w:pPr>
            <w:r w:rsidRPr="00C07A57">
              <w:rPr>
                <w:rFonts w:eastAsia="標楷體"/>
                <w:sz w:val="28"/>
              </w:rPr>
              <w:t>(</w:t>
            </w:r>
            <w:r w:rsidR="00CA6348">
              <w:rPr>
                <w:rFonts w:eastAsia="標楷體" w:hint="eastAsia"/>
                <w:sz w:val="28"/>
              </w:rPr>
              <w:t>三</w:t>
            </w:r>
            <w:r w:rsidRPr="00C07A57">
              <w:rPr>
                <w:rFonts w:eastAsia="標楷體"/>
                <w:sz w:val="28"/>
              </w:rPr>
              <w:t>)</w:t>
            </w:r>
            <w:r w:rsidR="003B6759" w:rsidRPr="003B6759">
              <w:rPr>
                <w:rFonts w:eastAsia="標楷體" w:hint="eastAsia"/>
                <w:bCs/>
                <w:sz w:val="28"/>
              </w:rPr>
              <w:t>前二類人員</w:t>
            </w:r>
            <w:r w:rsidR="003B6759" w:rsidRPr="003B6759">
              <w:rPr>
                <w:rFonts w:eastAsia="標楷體" w:hint="eastAsia"/>
                <w:bCs/>
                <w:sz w:val="28"/>
                <w:u w:val="single"/>
              </w:rPr>
              <w:t>於進入專科醫師訓練前，</w:t>
            </w:r>
            <w:r w:rsidR="00FC7922">
              <w:rPr>
                <w:rFonts w:eastAsia="標楷體" w:hint="eastAsia"/>
                <w:bCs/>
                <w:sz w:val="28"/>
                <w:u w:val="single"/>
              </w:rPr>
              <w:t>經選配</w:t>
            </w:r>
            <w:r w:rsidR="003B6759" w:rsidRPr="003B6759">
              <w:rPr>
                <w:rFonts w:eastAsia="標楷體" w:hint="eastAsia"/>
                <w:bCs/>
                <w:sz w:val="28"/>
                <w:u w:val="single"/>
              </w:rPr>
              <w:t>至畢業後綜合臨床醫學訓練（以下稱一般醫學訓練）之醫院，接受一般醫學訓練，其訓練期間不計入服務年資</w:t>
            </w:r>
            <w:r w:rsidR="00845EA0">
              <w:rPr>
                <w:rFonts w:eastAsia="標楷體" w:hint="eastAsia"/>
                <w:bCs/>
                <w:sz w:val="28"/>
                <w:u w:val="single"/>
              </w:rPr>
              <w:t>，</w:t>
            </w:r>
            <w:r w:rsidR="00845EA0" w:rsidRPr="00961B0E">
              <w:rPr>
                <w:rFonts w:eastAsia="標楷體" w:hint="eastAsia"/>
                <w:bCs/>
                <w:sz w:val="28"/>
                <w:u w:val="single"/>
              </w:rPr>
              <w:t>但</w:t>
            </w:r>
            <w:r w:rsidR="00961B0E" w:rsidRPr="00961B0E">
              <w:rPr>
                <w:rFonts w:eastAsia="標楷體" w:hint="eastAsia"/>
                <w:bCs/>
                <w:sz w:val="28"/>
                <w:u w:val="single"/>
              </w:rPr>
              <w:t>乙類</w:t>
            </w:r>
            <w:r w:rsidR="00961B0E" w:rsidRPr="00961B0E">
              <w:rPr>
                <w:rFonts w:eastAsia="標楷體" w:hAnsi="標楷體"/>
                <w:sz w:val="28"/>
                <w:u w:val="single"/>
              </w:rPr>
              <w:t>公費醫師</w:t>
            </w:r>
            <w:r w:rsidR="00961B0E" w:rsidRPr="00961B0E">
              <w:rPr>
                <w:rFonts w:eastAsia="標楷體" w:hAnsi="標楷體" w:hint="eastAsia"/>
                <w:sz w:val="28"/>
                <w:u w:val="single"/>
              </w:rPr>
              <w:t>至本</w:t>
            </w:r>
            <w:r w:rsidR="00961B0E">
              <w:rPr>
                <w:rFonts w:eastAsia="標楷體" w:hint="eastAsia"/>
                <w:bCs/>
                <w:sz w:val="28"/>
                <w:u w:val="single"/>
              </w:rPr>
              <w:t>署</w:t>
            </w:r>
            <w:r w:rsidR="00961B0E" w:rsidRPr="00833C52">
              <w:rPr>
                <w:rFonts w:eastAsia="標楷體"/>
                <w:sz w:val="28"/>
                <w:u w:val="single"/>
              </w:rPr>
              <w:t>所屬</w:t>
            </w:r>
            <w:r w:rsidR="00961B0E" w:rsidRPr="00833C52">
              <w:rPr>
                <w:rFonts w:eastAsia="標楷體" w:hint="eastAsia"/>
                <w:bCs/>
                <w:sz w:val="28"/>
                <w:u w:val="single"/>
              </w:rPr>
              <w:t>具</w:t>
            </w:r>
            <w:r w:rsidR="00961B0E" w:rsidRPr="003B6759">
              <w:rPr>
                <w:rFonts w:eastAsia="標楷體" w:hint="eastAsia"/>
                <w:bCs/>
                <w:sz w:val="28"/>
                <w:u w:val="single"/>
              </w:rPr>
              <w:t>一般醫學訓練</w:t>
            </w:r>
            <w:r w:rsidR="00961B0E">
              <w:rPr>
                <w:rFonts w:eastAsia="標楷體" w:hint="eastAsia"/>
                <w:bCs/>
                <w:sz w:val="28"/>
                <w:u w:val="single"/>
              </w:rPr>
              <w:t>資格之醫院</w:t>
            </w:r>
            <w:r w:rsidR="00961B0E" w:rsidRPr="00961B0E">
              <w:rPr>
                <w:rFonts w:eastAsia="標楷體"/>
                <w:bCs/>
                <w:sz w:val="28"/>
                <w:u w:val="single"/>
              </w:rPr>
              <w:t>，接受訓練者，其訓練期間</w:t>
            </w:r>
            <w:r w:rsidR="00B64BAE" w:rsidRPr="00B64BAE">
              <w:rPr>
                <w:rFonts w:eastAsia="標楷體" w:hint="eastAsia"/>
                <w:bCs/>
                <w:sz w:val="28"/>
                <w:u w:val="single"/>
              </w:rPr>
              <w:t>計入訓練階段</w:t>
            </w:r>
            <w:r w:rsidR="00B64BAE" w:rsidRPr="00B64BAE">
              <w:rPr>
                <w:rFonts w:eastAsia="標楷體" w:hint="eastAsia"/>
                <w:bCs/>
                <w:sz w:val="28"/>
                <w:u w:val="single"/>
              </w:rPr>
              <w:lastRenderedPageBreak/>
              <w:t>之服務年資，</w:t>
            </w:r>
            <w:r w:rsidR="007F1BD3">
              <w:rPr>
                <w:rFonts w:eastAsia="標楷體" w:hint="eastAsia"/>
                <w:bCs/>
                <w:sz w:val="28"/>
                <w:u w:val="single"/>
              </w:rPr>
              <w:t>合計專科醫師訓練期間</w:t>
            </w:r>
            <w:r w:rsidR="00B64BAE" w:rsidRPr="00B64BAE">
              <w:rPr>
                <w:rFonts w:eastAsia="標楷體" w:hint="eastAsia"/>
                <w:bCs/>
                <w:sz w:val="28"/>
                <w:u w:val="single"/>
              </w:rPr>
              <w:t>以</w:t>
            </w:r>
            <w:r w:rsidR="00B64BAE">
              <w:rPr>
                <w:rFonts w:eastAsia="標楷體" w:hint="eastAsia"/>
                <w:bCs/>
                <w:sz w:val="28"/>
                <w:u w:val="single"/>
              </w:rPr>
              <w:t>四</w:t>
            </w:r>
            <w:r w:rsidR="00B64BAE" w:rsidRPr="00B64BAE">
              <w:rPr>
                <w:rFonts w:eastAsia="標楷體" w:hint="eastAsia"/>
                <w:bCs/>
                <w:sz w:val="28"/>
                <w:u w:val="single"/>
              </w:rPr>
              <w:t>年為限</w:t>
            </w:r>
            <w:r w:rsidR="003B6759" w:rsidRPr="003B6759">
              <w:rPr>
                <w:rFonts w:eastAsia="標楷體" w:hint="eastAsia"/>
                <w:bCs/>
                <w:sz w:val="28"/>
                <w:u w:val="single"/>
              </w:rPr>
              <w:t>。</w:t>
            </w:r>
            <w:r w:rsidR="00FC7922">
              <w:rPr>
                <w:rFonts w:eastAsia="標楷體" w:hint="eastAsia"/>
                <w:bCs/>
                <w:sz w:val="28"/>
                <w:u w:val="single"/>
              </w:rPr>
              <w:t>公費醫師</w:t>
            </w:r>
            <w:r w:rsidR="003B6759" w:rsidRPr="003B6759">
              <w:rPr>
                <w:rFonts w:eastAsia="標楷體" w:hint="eastAsia"/>
                <w:bCs/>
                <w:sz w:val="28"/>
                <w:u w:val="single"/>
              </w:rPr>
              <w:t>於</w:t>
            </w:r>
            <w:r w:rsidR="003B6759" w:rsidRPr="003B6759">
              <w:rPr>
                <w:rFonts w:eastAsia="標楷體" w:hint="eastAsia"/>
                <w:bCs/>
                <w:sz w:val="28"/>
              </w:rPr>
              <w:t>依各該專科訓練年限完成訓練後，應即接</w:t>
            </w:r>
            <w:r w:rsidR="008A7C8E" w:rsidRPr="008A7C8E">
              <w:rPr>
                <w:rFonts w:eastAsia="標楷體" w:hint="eastAsia"/>
                <w:bCs/>
                <w:sz w:val="28"/>
                <w:u w:val="single"/>
              </w:rPr>
              <w:t>續</w:t>
            </w:r>
            <w:r w:rsidR="003B6759" w:rsidRPr="003B6759">
              <w:rPr>
                <w:rFonts w:eastAsia="標楷體" w:hint="eastAsia"/>
                <w:bCs/>
                <w:sz w:val="28"/>
              </w:rPr>
              <w:t>分發至本署不具專科醫師訓練資格之醫院、</w:t>
            </w:r>
            <w:r w:rsidR="003B6759" w:rsidRPr="00713D20">
              <w:rPr>
                <w:rFonts w:eastAsia="標楷體" w:hint="eastAsia"/>
                <w:bCs/>
                <w:sz w:val="28"/>
                <w:u w:val="single"/>
              </w:rPr>
              <w:t>本署指定偏遠、離島地區之</w:t>
            </w:r>
            <w:r w:rsidR="003B6759" w:rsidRPr="00083A19">
              <w:rPr>
                <w:rFonts w:eastAsia="標楷體" w:hint="eastAsia"/>
                <w:bCs/>
                <w:sz w:val="28"/>
                <w:u w:val="single"/>
              </w:rPr>
              <w:t>醫院</w:t>
            </w:r>
            <w:r w:rsidR="003B6759" w:rsidRPr="003B6759">
              <w:rPr>
                <w:rFonts w:eastAsia="標楷體" w:hint="eastAsia"/>
                <w:bCs/>
                <w:sz w:val="28"/>
              </w:rPr>
              <w:t>、本署指定支援山地或離島地區之醫院、</w:t>
            </w:r>
            <w:r w:rsidR="003B6759" w:rsidRPr="003B6759">
              <w:rPr>
                <w:rFonts w:eastAsia="標楷體" w:hint="eastAsia"/>
                <w:bCs/>
                <w:sz w:val="28"/>
                <w:u w:val="single"/>
              </w:rPr>
              <w:t>本署指定偏遠、山地及離島得自行開業之地區、非直轄市政府所屬衛生所</w:t>
            </w:r>
            <w:r w:rsidR="00DD0895">
              <w:rPr>
                <w:rFonts w:eastAsia="標楷體" w:hint="eastAsia"/>
                <w:bCs/>
                <w:sz w:val="28"/>
                <w:u w:val="single"/>
              </w:rPr>
              <w:t>或</w:t>
            </w:r>
            <w:r w:rsidR="003B6759" w:rsidRPr="003B6759">
              <w:rPr>
                <w:rFonts w:eastAsia="標楷體" w:hint="eastAsia"/>
                <w:bCs/>
                <w:sz w:val="28"/>
                <w:u w:val="single"/>
              </w:rPr>
              <w:t>人口密度低於</w:t>
            </w:r>
            <w:r w:rsidR="00151AF9">
              <w:rPr>
                <w:rFonts w:eastAsia="標楷體" w:hint="eastAsia"/>
                <w:bCs/>
                <w:sz w:val="28"/>
                <w:u w:val="single"/>
              </w:rPr>
              <w:t>二百</w:t>
            </w:r>
            <w:r w:rsidR="003B6759" w:rsidRPr="003B6759">
              <w:rPr>
                <w:rFonts w:eastAsia="標楷體" w:hint="eastAsia"/>
                <w:bCs/>
                <w:sz w:val="28"/>
                <w:u w:val="single"/>
              </w:rPr>
              <w:t>人</w:t>
            </w:r>
            <w:r w:rsidR="003B6759" w:rsidRPr="003B6759">
              <w:rPr>
                <w:rFonts w:eastAsia="標楷體" w:hint="eastAsia"/>
                <w:bCs/>
                <w:sz w:val="28"/>
                <w:u w:val="single"/>
              </w:rPr>
              <w:t>/</w:t>
            </w:r>
            <w:r w:rsidR="003B6759" w:rsidRPr="003B6759">
              <w:rPr>
                <w:rFonts w:eastAsia="標楷體" w:hint="eastAsia"/>
                <w:bCs/>
                <w:sz w:val="28"/>
                <w:u w:val="single"/>
              </w:rPr>
              <w:t>平方公里之直轄市政府所屬衛生所</w:t>
            </w:r>
            <w:r w:rsidR="003B6759" w:rsidRPr="003B6759">
              <w:rPr>
                <w:rFonts w:eastAsia="標楷體" w:hint="eastAsia"/>
                <w:bCs/>
                <w:sz w:val="28"/>
              </w:rPr>
              <w:t>、本署暨所屬機關服務</w:t>
            </w:r>
            <w:r w:rsidR="0073525C">
              <w:rPr>
                <w:rFonts w:eastAsia="標楷體" w:hint="eastAsia"/>
                <w:bCs/>
                <w:sz w:val="28"/>
              </w:rPr>
              <w:t>、</w:t>
            </w:r>
            <w:r w:rsidR="003B6759" w:rsidRPr="003B6759">
              <w:rPr>
                <w:rFonts w:eastAsia="標楷體" w:hint="eastAsia"/>
                <w:bCs/>
                <w:sz w:val="28"/>
              </w:rPr>
              <w:t>依簡則第十六點、第十七點之規定從事相關工作，與第一款或第二款併計服務應達六年。</w:t>
            </w:r>
          </w:p>
          <w:p w14:paraId="15217CE1" w14:textId="77777777" w:rsidR="00214F87" w:rsidRPr="00C07A57" w:rsidRDefault="00344AE9" w:rsidP="008369BE">
            <w:pPr>
              <w:spacing w:line="440" w:lineRule="exact"/>
              <w:ind w:left="504" w:hangingChars="180" w:hanging="504"/>
              <w:jc w:val="both"/>
              <w:rPr>
                <w:rFonts w:eastAsia="標楷體"/>
                <w:sz w:val="28"/>
              </w:rPr>
            </w:pPr>
            <w:r w:rsidRPr="00C07A57">
              <w:rPr>
                <w:rFonts w:eastAsia="標楷體"/>
                <w:sz w:val="28"/>
              </w:rPr>
              <w:t>(</w:t>
            </w:r>
            <w:r w:rsidR="00A5428C">
              <w:rPr>
                <w:rFonts w:eastAsia="標楷體" w:hint="eastAsia"/>
                <w:sz w:val="28"/>
              </w:rPr>
              <w:t>四</w:t>
            </w:r>
            <w:r w:rsidRPr="00C07A57">
              <w:rPr>
                <w:rFonts w:eastAsia="標楷體"/>
                <w:sz w:val="28"/>
              </w:rPr>
              <w:t>)</w:t>
            </w:r>
            <w:r w:rsidR="00CA21AF" w:rsidRPr="00CA21AF">
              <w:rPr>
                <w:rFonts w:eastAsia="標楷體" w:hAnsi="標楷體" w:hint="eastAsia"/>
                <w:bCs/>
                <w:sz w:val="28"/>
              </w:rPr>
              <w:t>前款之服務，</w:t>
            </w:r>
            <w:r w:rsidR="00CA21AF" w:rsidRPr="00CA21AF">
              <w:rPr>
                <w:rFonts w:eastAsia="標楷體" w:hAnsi="標楷體" w:hint="eastAsia"/>
                <w:bCs/>
                <w:sz w:val="28"/>
                <w:u w:val="single"/>
              </w:rPr>
              <w:t>於本署指定山地</w:t>
            </w:r>
            <w:r w:rsidR="008E5E9D">
              <w:rPr>
                <w:rFonts w:eastAsia="標楷體" w:hAnsi="標楷體" w:hint="eastAsia"/>
                <w:bCs/>
                <w:sz w:val="28"/>
                <w:u w:val="single"/>
              </w:rPr>
              <w:t>、</w:t>
            </w:r>
            <w:r w:rsidR="00CA21AF" w:rsidRPr="00CA21AF">
              <w:rPr>
                <w:rFonts w:eastAsia="標楷體" w:hAnsi="標楷體" w:hint="eastAsia"/>
                <w:bCs/>
                <w:sz w:val="28"/>
                <w:u w:val="single"/>
              </w:rPr>
              <w:t>離島</w:t>
            </w:r>
            <w:r w:rsidR="00A711E2">
              <w:rPr>
                <w:rFonts w:eastAsia="標楷體" w:hAnsi="標楷體" w:hint="eastAsia"/>
                <w:bCs/>
                <w:sz w:val="28"/>
                <w:u w:val="single"/>
              </w:rPr>
              <w:t>之</w:t>
            </w:r>
            <w:r w:rsidR="00CA21AF" w:rsidRPr="00CA21AF">
              <w:rPr>
                <w:rFonts w:eastAsia="標楷體" w:hAnsi="標楷體" w:hint="eastAsia"/>
                <w:bCs/>
                <w:sz w:val="28"/>
                <w:u w:val="single"/>
              </w:rPr>
              <w:t>地區</w:t>
            </w:r>
            <w:r w:rsidR="00CA21AF" w:rsidRPr="00CA21AF">
              <w:rPr>
                <w:rFonts w:eastAsia="標楷體" w:hAnsi="標楷體" w:hint="eastAsia"/>
                <w:bCs/>
                <w:sz w:val="28"/>
              </w:rPr>
              <w:t>或至與我國簽訂醫療合作協定之國家從事者</w:t>
            </w:r>
            <w:r w:rsidR="00E94D01" w:rsidRPr="00C07A57">
              <w:rPr>
                <w:rFonts w:eastAsia="標楷體" w:hAnsi="標楷體"/>
                <w:sz w:val="28"/>
              </w:rPr>
              <w:t>，其服務年數每滿一年可加計一年。但未滿一年之部分，以實際服務時間計算，不得加計。</w:t>
            </w:r>
          </w:p>
        </w:tc>
        <w:tc>
          <w:tcPr>
            <w:tcW w:w="3657" w:type="dxa"/>
          </w:tcPr>
          <w:p w14:paraId="40C0715F" w14:textId="77777777" w:rsidR="00477F50" w:rsidRPr="00C07A57" w:rsidRDefault="002C4D37" w:rsidP="00A5428C">
            <w:pPr>
              <w:spacing w:line="440" w:lineRule="exact"/>
              <w:ind w:left="616" w:hangingChars="220" w:hanging="616"/>
              <w:jc w:val="both"/>
              <w:rPr>
                <w:rFonts w:eastAsia="標楷體" w:hint="eastAsia"/>
                <w:sz w:val="28"/>
              </w:rPr>
            </w:pPr>
            <w:r w:rsidRPr="00C07A57">
              <w:rPr>
                <w:rFonts w:eastAsia="標楷體" w:hAnsi="標楷體"/>
                <w:sz w:val="28"/>
              </w:rPr>
              <w:lastRenderedPageBreak/>
              <w:t>二、</w:t>
            </w:r>
            <w:r w:rsidR="00673DB4" w:rsidRPr="00C07A57">
              <w:rPr>
                <w:rFonts w:eastAsia="標楷體" w:hAnsi="標楷體"/>
                <w:sz w:val="28"/>
                <w:szCs w:val="28"/>
              </w:rPr>
              <w:t>公費醫師之分發服務分甲、乙二類，各類之分發員額數，由本署依醫師人力需求定之：</w:t>
            </w:r>
            <w:r w:rsidRPr="00C07A57">
              <w:rPr>
                <w:rFonts w:eastAsia="標楷體"/>
                <w:sz w:val="28"/>
              </w:rPr>
              <w:t xml:space="preserve"> </w:t>
            </w:r>
          </w:p>
          <w:p w14:paraId="31CA14BE" w14:textId="77777777" w:rsidR="009F4B66" w:rsidRPr="00C07A57" w:rsidRDefault="002C4D37" w:rsidP="00344AE9">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一</w:t>
            </w:r>
            <w:r w:rsidRPr="00C07A57">
              <w:rPr>
                <w:rFonts w:eastAsia="標楷體"/>
                <w:sz w:val="28"/>
              </w:rPr>
              <w:t>)</w:t>
            </w:r>
            <w:r w:rsidR="00673DB4" w:rsidRPr="00C07A57">
              <w:rPr>
                <w:rFonts w:eastAsia="標楷體"/>
                <w:sz w:val="28"/>
              </w:rPr>
              <w:t>甲類：指</w:t>
            </w:r>
            <w:r w:rsidR="00673DB4" w:rsidRPr="00C07A57">
              <w:rPr>
                <w:rFonts w:eastAsia="標楷體"/>
                <w:bCs/>
                <w:sz w:val="28"/>
              </w:rPr>
              <w:t>於本署或行政院國軍退除役官兵輔導委員會（以下稱</w:t>
            </w:r>
            <w:r w:rsidR="00673DB4" w:rsidRPr="00C07A57">
              <w:rPr>
                <w:rFonts w:eastAsia="標楷體"/>
                <w:sz w:val="28"/>
              </w:rPr>
              <w:t>退輔會</w:t>
            </w:r>
            <w:r w:rsidR="00673DB4" w:rsidRPr="00C07A57">
              <w:rPr>
                <w:rFonts w:eastAsia="標楷體"/>
                <w:bCs/>
                <w:sz w:val="28"/>
              </w:rPr>
              <w:t>）</w:t>
            </w:r>
            <w:r w:rsidR="00673DB4" w:rsidRPr="00C07A57">
              <w:rPr>
                <w:rFonts w:eastAsia="標楷體"/>
                <w:sz w:val="28"/>
              </w:rPr>
              <w:t>所屬醫院以外，具</w:t>
            </w:r>
            <w:r w:rsidR="00673DB4" w:rsidRPr="00C07A57">
              <w:rPr>
                <w:rFonts w:eastAsia="標楷體"/>
                <w:bCs/>
                <w:sz w:val="28"/>
              </w:rPr>
              <w:t>專科醫師訓練資格之醫院，</w:t>
            </w:r>
            <w:r w:rsidR="00673DB4" w:rsidRPr="00C07A57">
              <w:rPr>
                <w:rFonts w:eastAsia="標楷體"/>
                <w:sz w:val="28"/>
              </w:rPr>
              <w:t>接受訓練者，其訓練期間以六年為限，並得覈實採計為服務年資，但以二年為限</w:t>
            </w:r>
            <w:r w:rsidRPr="00C07A57">
              <w:rPr>
                <w:rFonts w:eastAsia="標楷體"/>
                <w:sz w:val="28"/>
              </w:rPr>
              <w:t>。</w:t>
            </w:r>
          </w:p>
          <w:p w14:paraId="308A7E96" w14:textId="77777777" w:rsidR="0006436D" w:rsidRDefault="002C4D37" w:rsidP="00344AE9">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二</w:t>
            </w:r>
            <w:r w:rsidRPr="00C07A57">
              <w:rPr>
                <w:rFonts w:eastAsia="標楷體"/>
                <w:sz w:val="28"/>
              </w:rPr>
              <w:t>)</w:t>
            </w:r>
            <w:r w:rsidR="00673DB4" w:rsidRPr="00C07A57">
              <w:rPr>
                <w:rFonts w:eastAsia="標楷體"/>
                <w:sz w:val="28"/>
              </w:rPr>
              <w:t>乙類：指</w:t>
            </w:r>
            <w:r w:rsidR="00673DB4" w:rsidRPr="00C07A57">
              <w:rPr>
                <w:rFonts w:eastAsia="標楷體"/>
                <w:bCs/>
                <w:sz w:val="28"/>
              </w:rPr>
              <w:t>於本署</w:t>
            </w:r>
            <w:r w:rsidR="00673DB4" w:rsidRPr="00C07A57">
              <w:rPr>
                <w:rFonts w:eastAsia="標楷體"/>
                <w:sz w:val="28"/>
              </w:rPr>
              <w:t>所屬具</w:t>
            </w:r>
            <w:r w:rsidR="00673DB4" w:rsidRPr="00C07A57">
              <w:rPr>
                <w:rFonts w:eastAsia="標楷體"/>
                <w:bCs/>
                <w:sz w:val="28"/>
              </w:rPr>
              <w:t>專科醫師訓練資格之</w:t>
            </w:r>
            <w:r w:rsidR="00673DB4" w:rsidRPr="00C07A57">
              <w:rPr>
                <w:rFonts w:eastAsia="標楷體"/>
                <w:sz w:val="28"/>
              </w:rPr>
              <w:t>醫院</w:t>
            </w:r>
            <w:r w:rsidR="00673DB4" w:rsidRPr="00C07A57">
              <w:rPr>
                <w:rFonts w:eastAsia="標楷體"/>
                <w:bCs/>
                <w:sz w:val="28"/>
              </w:rPr>
              <w:t>，接受訓練者，其訓練期間以六年為限，並得</w:t>
            </w:r>
            <w:r w:rsidR="00673DB4" w:rsidRPr="00C07A57">
              <w:rPr>
                <w:rFonts w:eastAsia="標楷體"/>
                <w:sz w:val="28"/>
              </w:rPr>
              <w:t>覈實</w:t>
            </w:r>
            <w:r w:rsidR="00673DB4" w:rsidRPr="00C07A57">
              <w:rPr>
                <w:rFonts w:eastAsia="標楷體"/>
                <w:bCs/>
                <w:sz w:val="28"/>
              </w:rPr>
              <w:t>採計為服務年資，但以四年為限</w:t>
            </w:r>
            <w:r w:rsidRPr="00C07A57">
              <w:rPr>
                <w:rFonts w:eastAsia="標楷體"/>
                <w:sz w:val="28"/>
              </w:rPr>
              <w:t>。</w:t>
            </w:r>
          </w:p>
          <w:p w14:paraId="4C2717DC" w14:textId="77777777" w:rsidR="00CA21AF" w:rsidRPr="00C07A57" w:rsidRDefault="00CA21AF" w:rsidP="00344AE9">
            <w:pPr>
              <w:spacing w:line="440" w:lineRule="exact"/>
              <w:ind w:left="490" w:hangingChars="175" w:hanging="490"/>
              <w:jc w:val="both"/>
              <w:rPr>
                <w:rFonts w:eastAsia="標楷體" w:hint="eastAsia"/>
                <w:sz w:val="28"/>
              </w:rPr>
            </w:pPr>
          </w:p>
          <w:p w14:paraId="12CB24D2" w14:textId="77777777" w:rsidR="0006436D" w:rsidRPr="00C07A57" w:rsidRDefault="002C4D37" w:rsidP="00344AE9">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三</w:t>
            </w:r>
            <w:r w:rsidRPr="00C07A57">
              <w:rPr>
                <w:rFonts w:eastAsia="標楷體"/>
                <w:sz w:val="28"/>
              </w:rPr>
              <w:t>)</w:t>
            </w:r>
            <w:r w:rsidR="00673DB4" w:rsidRPr="00C07A57">
              <w:rPr>
                <w:rFonts w:eastAsia="標楷體"/>
                <w:sz w:val="28"/>
              </w:rPr>
              <w:t>前</w:t>
            </w:r>
            <w:r w:rsidR="00673DB4" w:rsidRPr="00C07A57">
              <w:rPr>
                <w:rFonts w:eastAsia="標楷體"/>
                <w:bCs/>
                <w:sz w:val="28"/>
              </w:rPr>
              <w:t>二類人員依各該專科訓練年限完成訓練後，應即接受分發至本署</w:t>
            </w:r>
            <w:r w:rsidR="00673DB4" w:rsidRPr="00C07A57">
              <w:rPr>
                <w:rFonts w:eastAsia="標楷體"/>
                <w:sz w:val="28"/>
              </w:rPr>
              <w:t>所屬不具專科</w:t>
            </w:r>
            <w:r w:rsidR="00673DB4" w:rsidRPr="00C07A57">
              <w:rPr>
                <w:rFonts w:eastAsia="標楷體"/>
                <w:bCs/>
                <w:sz w:val="28"/>
              </w:rPr>
              <w:t>醫師訓練資格之醫院</w:t>
            </w:r>
            <w:r w:rsidR="00673DB4" w:rsidRPr="00C07A57">
              <w:rPr>
                <w:rFonts w:eastAsia="標楷體"/>
                <w:sz w:val="28"/>
              </w:rPr>
              <w:t>、本署指定公告之偏遠及山地、離島地區</w:t>
            </w:r>
            <w:r w:rsidR="00673DB4" w:rsidRPr="00352DF5">
              <w:rPr>
                <w:rFonts w:eastAsia="標楷體"/>
                <w:sz w:val="28"/>
              </w:rPr>
              <w:t>（以下稱醫療資源不足區）</w:t>
            </w:r>
            <w:r w:rsidR="00673DB4" w:rsidRPr="00C07A57">
              <w:rPr>
                <w:rFonts w:eastAsia="標楷體"/>
                <w:sz w:val="28"/>
              </w:rPr>
              <w:t>之醫療機構、本署指定支援山地或離島地區之醫院、非直轄市衛生所、本署暨所</w:t>
            </w:r>
            <w:r w:rsidR="00673DB4" w:rsidRPr="00C07A57">
              <w:rPr>
                <w:rFonts w:eastAsia="標楷體"/>
                <w:sz w:val="28"/>
              </w:rPr>
              <w:lastRenderedPageBreak/>
              <w:t>屬機關服務，或依</w:t>
            </w:r>
            <w:r w:rsidR="00673DB4" w:rsidRPr="00C07A57">
              <w:rPr>
                <w:rFonts w:eastAsia="標楷體"/>
                <w:bCs/>
                <w:sz w:val="28"/>
              </w:rPr>
              <w:t>簡則第十六點、第十七點之規定從事相關工作，與第一款或第二款併計服務應達六年</w:t>
            </w:r>
            <w:r w:rsidRPr="00C07A57">
              <w:rPr>
                <w:rFonts w:eastAsia="標楷體"/>
                <w:sz w:val="28"/>
              </w:rPr>
              <w:t>。</w:t>
            </w:r>
          </w:p>
          <w:p w14:paraId="16505439" w14:textId="77777777" w:rsidR="00270899" w:rsidRDefault="00270899" w:rsidP="002C4D37">
            <w:pPr>
              <w:spacing w:line="440" w:lineRule="exact"/>
              <w:ind w:left="504" w:hangingChars="180" w:hanging="504"/>
              <w:jc w:val="both"/>
              <w:rPr>
                <w:rFonts w:eastAsia="標楷體" w:hint="eastAsia"/>
                <w:sz w:val="28"/>
              </w:rPr>
            </w:pPr>
          </w:p>
          <w:p w14:paraId="22BBD092" w14:textId="77777777" w:rsidR="00A5428C" w:rsidRDefault="00A5428C" w:rsidP="002C4D37">
            <w:pPr>
              <w:spacing w:line="440" w:lineRule="exact"/>
              <w:ind w:left="504" w:hangingChars="180" w:hanging="504"/>
              <w:jc w:val="both"/>
              <w:rPr>
                <w:rFonts w:eastAsia="標楷體" w:hint="eastAsia"/>
                <w:sz w:val="28"/>
              </w:rPr>
            </w:pPr>
          </w:p>
          <w:p w14:paraId="1A3D3DEB" w14:textId="77777777" w:rsidR="00A5428C" w:rsidRDefault="00A5428C" w:rsidP="002C4D37">
            <w:pPr>
              <w:spacing w:line="440" w:lineRule="exact"/>
              <w:ind w:left="504" w:hangingChars="180" w:hanging="504"/>
              <w:jc w:val="both"/>
              <w:rPr>
                <w:rFonts w:eastAsia="標楷體" w:hint="eastAsia"/>
                <w:sz w:val="28"/>
              </w:rPr>
            </w:pPr>
          </w:p>
          <w:p w14:paraId="3A7D21C9" w14:textId="77777777" w:rsidR="00A5428C" w:rsidRDefault="00A5428C" w:rsidP="002C4D37">
            <w:pPr>
              <w:spacing w:line="440" w:lineRule="exact"/>
              <w:ind w:left="504" w:hangingChars="180" w:hanging="504"/>
              <w:jc w:val="both"/>
              <w:rPr>
                <w:rFonts w:eastAsia="標楷體" w:hint="eastAsia"/>
                <w:sz w:val="28"/>
              </w:rPr>
            </w:pPr>
          </w:p>
          <w:p w14:paraId="6D85E572" w14:textId="77777777" w:rsidR="003C789A" w:rsidRDefault="003C789A" w:rsidP="002C4D37">
            <w:pPr>
              <w:spacing w:line="440" w:lineRule="exact"/>
              <w:ind w:left="504" w:hangingChars="180" w:hanging="504"/>
              <w:jc w:val="both"/>
              <w:rPr>
                <w:rFonts w:eastAsia="標楷體" w:hint="eastAsia"/>
                <w:sz w:val="28"/>
              </w:rPr>
            </w:pPr>
          </w:p>
          <w:p w14:paraId="44C046EB" w14:textId="77777777" w:rsidR="003C789A" w:rsidRDefault="003C789A" w:rsidP="002C4D37">
            <w:pPr>
              <w:spacing w:line="440" w:lineRule="exact"/>
              <w:ind w:left="504" w:hangingChars="180" w:hanging="504"/>
              <w:jc w:val="both"/>
              <w:rPr>
                <w:rFonts w:eastAsia="標楷體" w:hint="eastAsia"/>
                <w:sz w:val="28"/>
              </w:rPr>
            </w:pPr>
          </w:p>
          <w:p w14:paraId="1F6D6CA1" w14:textId="77777777" w:rsidR="00A5428C" w:rsidRDefault="00A5428C" w:rsidP="002C4D37">
            <w:pPr>
              <w:spacing w:line="440" w:lineRule="exact"/>
              <w:ind w:left="504" w:hangingChars="180" w:hanging="504"/>
              <w:jc w:val="both"/>
              <w:rPr>
                <w:rFonts w:eastAsia="標楷體" w:hint="eastAsia"/>
                <w:sz w:val="28"/>
              </w:rPr>
            </w:pPr>
          </w:p>
          <w:p w14:paraId="43ED2C5D" w14:textId="77777777" w:rsidR="00A5428C" w:rsidRDefault="00A5428C" w:rsidP="002C4D37">
            <w:pPr>
              <w:spacing w:line="440" w:lineRule="exact"/>
              <w:ind w:left="504" w:hangingChars="180" w:hanging="504"/>
              <w:jc w:val="both"/>
              <w:rPr>
                <w:rFonts w:eastAsia="標楷體" w:hint="eastAsia"/>
                <w:sz w:val="28"/>
              </w:rPr>
            </w:pPr>
          </w:p>
          <w:p w14:paraId="7CCBB762" w14:textId="77777777" w:rsidR="00377510" w:rsidRDefault="00377510" w:rsidP="002C4D37">
            <w:pPr>
              <w:spacing w:line="440" w:lineRule="exact"/>
              <w:ind w:left="504" w:hangingChars="180" w:hanging="504"/>
              <w:jc w:val="both"/>
              <w:rPr>
                <w:rFonts w:eastAsia="標楷體" w:hint="eastAsia"/>
                <w:sz w:val="28"/>
              </w:rPr>
            </w:pPr>
          </w:p>
          <w:p w14:paraId="2E47355F" w14:textId="77777777" w:rsidR="00377510" w:rsidRDefault="00377510" w:rsidP="002C4D37">
            <w:pPr>
              <w:spacing w:line="440" w:lineRule="exact"/>
              <w:ind w:left="504" w:hangingChars="180" w:hanging="504"/>
              <w:jc w:val="both"/>
              <w:rPr>
                <w:rFonts w:eastAsia="標楷體" w:hint="eastAsia"/>
                <w:sz w:val="28"/>
              </w:rPr>
            </w:pPr>
          </w:p>
          <w:p w14:paraId="7CD74045" w14:textId="77777777" w:rsidR="00377510" w:rsidRDefault="00377510" w:rsidP="002C4D37">
            <w:pPr>
              <w:spacing w:line="440" w:lineRule="exact"/>
              <w:ind w:left="504" w:hangingChars="180" w:hanging="504"/>
              <w:jc w:val="both"/>
              <w:rPr>
                <w:rFonts w:eastAsia="標楷體" w:hint="eastAsia"/>
                <w:sz w:val="28"/>
              </w:rPr>
            </w:pPr>
          </w:p>
          <w:p w14:paraId="68C99133" w14:textId="77777777" w:rsidR="00377510" w:rsidRDefault="00377510" w:rsidP="002C4D37">
            <w:pPr>
              <w:spacing w:line="440" w:lineRule="exact"/>
              <w:ind w:left="504" w:hangingChars="180" w:hanging="504"/>
              <w:jc w:val="both"/>
              <w:rPr>
                <w:rFonts w:eastAsia="標楷體" w:hint="eastAsia"/>
                <w:sz w:val="28"/>
              </w:rPr>
            </w:pPr>
          </w:p>
          <w:p w14:paraId="17D42E5E" w14:textId="77777777" w:rsidR="00377510" w:rsidRDefault="00377510" w:rsidP="002C4D37">
            <w:pPr>
              <w:spacing w:line="440" w:lineRule="exact"/>
              <w:ind w:left="504" w:hangingChars="180" w:hanging="504"/>
              <w:jc w:val="both"/>
              <w:rPr>
                <w:rFonts w:eastAsia="標楷體" w:hint="eastAsia"/>
                <w:sz w:val="28"/>
              </w:rPr>
            </w:pPr>
          </w:p>
          <w:p w14:paraId="420381A6" w14:textId="77777777" w:rsidR="00855912" w:rsidRDefault="00855912" w:rsidP="002C4D37">
            <w:pPr>
              <w:spacing w:line="440" w:lineRule="exact"/>
              <w:ind w:left="504" w:hangingChars="180" w:hanging="504"/>
              <w:jc w:val="both"/>
              <w:rPr>
                <w:rFonts w:eastAsia="標楷體" w:hint="eastAsia"/>
                <w:sz w:val="28"/>
              </w:rPr>
            </w:pPr>
          </w:p>
          <w:p w14:paraId="1B918B4F" w14:textId="77777777" w:rsidR="00007DE9" w:rsidRPr="00C07A57" w:rsidRDefault="002C4D37" w:rsidP="002C4D37">
            <w:pPr>
              <w:spacing w:line="440" w:lineRule="exact"/>
              <w:ind w:left="504" w:hangingChars="180" w:hanging="504"/>
              <w:jc w:val="both"/>
              <w:rPr>
                <w:rFonts w:eastAsia="標楷體"/>
                <w:sz w:val="28"/>
              </w:rPr>
            </w:pPr>
            <w:r w:rsidRPr="00C07A57">
              <w:rPr>
                <w:rFonts w:eastAsia="標楷體"/>
                <w:sz w:val="28"/>
              </w:rPr>
              <w:t>(</w:t>
            </w:r>
            <w:r w:rsidRPr="00C07A57">
              <w:rPr>
                <w:rFonts w:eastAsia="標楷體"/>
                <w:sz w:val="28"/>
              </w:rPr>
              <w:t>四</w:t>
            </w:r>
            <w:r w:rsidRPr="00C07A57">
              <w:rPr>
                <w:rFonts w:eastAsia="標楷體"/>
                <w:sz w:val="28"/>
              </w:rPr>
              <w:t>)</w:t>
            </w:r>
            <w:r w:rsidR="00673DB4" w:rsidRPr="00C07A57">
              <w:rPr>
                <w:rFonts w:eastAsia="標楷體"/>
                <w:sz w:val="28"/>
              </w:rPr>
              <w:t>前款之服務，於</w:t>
            </w:r>
            <w:bookmarkStart w:id="0" w:name="OLE_LINK1"/>
            <w:bookmarkStart w:id="1" w:name="OLE_LINK4"/>
            <w:r w:rsidR="00673DB4" w:rsidRPr="00C07A57">
              <w:rPr>
                <w:rFonts w:eastAsia="標楷體"/>
                <w:sz w:val="28"/>
              </w:rPr>
              <w:t>本署指定</w:t>
            </w:r>
            <w:r w:rsidR="00673DB4" w:rsidRPr="008E5E9D">
              <w:rPr>
                <w:rFonts w:eastAsia="標楷體"/>
                <w:sz w:val="28"/>
                <w:u w:val="single"/>
              </w:rPr>
              <w:t>公告之</w:t>
            </w:r>
            <w:r w:rsidR="00673DB4" w:rsidRPr="00C07A57">
              <w:rPr>
                <w:rFonts w:eastAsia="標楷體"/>
                <w:sz w:val="28"/>
              </w:rPr>
              <w:t>山地、離島地區醫療機構</w:t>
            </w:r>
            <w:bookmarkEnd w:id="0"/>
            <w:bookmarkEnd w:id="1"/>
            <w:r w:rsidR="00673DB4" w:rsidRPr="00C07A57">
              <w:rPr>
                <w:rFonts w:eastAsia="標楷體"/>
                <w:sz w:val="28"/>
              </w:rPr>
              <w:t>或至與我國簽訂醫療合作協定之國家從事者，其服務年數每滿一年可加計一年。但未滿一年之部分，以實際服務時間計算，不得加計</w:t>
            </w:r>
            <w:r w:rsidRPr="00C07A57">
              <w:rPr>
                <w:rFonts w:eastAsia="標楷體"/>
                <w:sz w:val="28"/>
              </w:rPr>
              <w:t>。</w:t>
            </w:r>
          </w:p>
        </w:tc>
        <w:tc>
          <w:tcPr>
            <w:tcW w:w="2767" w:type="dxa"/>
          </w:tcPr>
          <w:p w14:paraId="399A0C8C" w14:textId="77777777" w:rsidR="00863C3B" w:rsidRPr="00C07A57" w:rsidRDefault="00331A8B" w:rsidP="00E94321">
            <w:pPr>
              <w:numPr>
                <w:ilvl w:val="0"/>
                <w:numId w:val="2"/>
              </w:numPr>
              <w:spacing w:line="440" w:lineRule="exact"/>
              <w:jc w:val="both"/>
              <w:rPr>
                <w:rFonts w:eastAsia="標楷體"/>
                <w:sz w:val="28"/>
              </w:rPr>
            </w:pPr>
            <w:r>
              <w:rPr>
                <w:rFonts w:eastAsia="標楷體" w:hint="eastAsia"/>
                <w:sz w:val="28"/>
              </w:rPr>
              <w:lastRenderedPageBreak/>
              <w:t>為配合</w:t>
            </w:r>
            <w:r w:rsidR="00DD0895">
              <w:rPr>
                <w:rFonts w:eastAsia="標楷體" w:hint="eastAsia"/>
                <w:sz w:val="28"/>
              </w:rPr>
              <w:t>一年期</w:t>
            </w:r>
            <w:r w:rsidR="00145E44" w:rsidRPr="00145E44">
              <w:rPr>
                <w:rFonts w:eastAsia="標楷體" w:hAnsi="標楷體"/>
                <w:sz w:val="28"/>
              </w:rPr>
              <w:t>一般醫學訓練</w:t>
            </w:r>
            <w:r w:rsidRPr="00C07A57">
              <w:rPr>
                <w:rFonts w:eastAsia="標楷體"/>
                <w:sz w:val="28"/>
              </w:rPr>
              <w:t>之實施</w:t>
            </w:r>
            <w:r w:rsidR="001D2A9B" w:rsidRPr="00C07A57">
              <w:rPr>
                <w:rFonts w:eastAsia="標楷體"/>
                <w:sz w:val="28"/>
              </w:rPr>
              <w:t>，</w:t>
            </w:r>
            <w:r w:rsidR="00145E44">
              <w:rPr>
                <w:rFonts w:eastAsia="標楷體" w:hint="eastAsia"/>
                <w:sz w:val="28"/>
              </w:rPr>
              <w:t>爰</w:t>
            </w:r>
            <w:r w:rsidR="00CA6348">
              <w:rPr>
                <w:rFonts w:eastAsia="標楷體" w:hint="eastAsia"/>
                <w:sz w:val="28"/>
              </w:rPr>
              <w:t>修正</w:t>
            </w:r>
            <w:r w:rsidR="008C7B0B">
              <w:rPr>
                <w:rFonts w:eastAsia="標楷體" w:hint="eastAsia"/>
                <w:sz w:val="28"/>
              </w:rPr>
              <w:t>第一項</w:t>
            </w:r>
            <w:r w:rsidR="00145E44">
              <w:rPr>
                <w:rFonts w:eastAsia="標楷體" w:hint="eastAsia"/>
                <w:sz w:val="28"/>
              </w:rPr>
              <w:t>第</w:t>
            </w:r>
            <w:r w:rsidR="00CA6348">
              <w:rPr>
                <w:rFonts w:eastAsia="標楷體" w:hint="eastAsia"/>
                <w:sz w:val="28"/>
              </w:rPr>
              <w:t>三</w:t>
            </w:r>
            <w:r w:rsidR="00145E44">
              <w:rPr>
                <w:rFonts w:eastAsia="標楷體" w:hint="eastAsia"/>
                <w:sz w:val="28"/>
              </w:rPr>
              <w:t>款</w:t>
            </w:r>
            <w:r w:rsidR="00145E44" w:rsidRPr="00AB1D6F">
              <w:rPr>
                <w:rFonts w:eastAsia="標楷體" w:hAnsi="標楷體"/>
                <w:sz w:val="28"/>
              </w:rPr>
              <w:t>公費醫師應先</w:t>
            </w:r>
            <w:r w:rsidR="00145E44" w:rsidRPr="00AB1D6F">
              <w:rPr>
                <w:rFonts w:eastAsia="標楷體" w:hAnsi="標楷體" w:hint="eastAsia"/>
                <w:sz w:val="28"/>
              </w:rPr>
              <w:t>接受</w:t>
            </w:r>
            <w:r w:rsidR="001D6246">
              <w:rPr>
                <w:rFonts w:eastAsia="標楷體" w:hAnsi="標楷體" w:hint="eastAsia"/>
                <w:sz w:val="28"/>
              </w:rPr>
              <w:t>一般醫學訓練，</w:t>
            </w:r>
            <w:r w:rsidR="00AB1D6F" w:rsidRPr="00AB1D6F">
              <w:rPr>
                <w:rFonts w:eastAsia="標楷體" w:hAnsi="標楷體"/>
                <w:bCs/>
                <w:sz w:val="28"/>
              </w:rPr>
              <w:t>始進入</w:t>
            </w:r>
            <w:r w:rsidR="00AB1D6F" w:rsidRPr="00AB1D6F">
              <w:rPr>
                <w:rFonts w:eastAsia="標楷體"/>
                <w:bCs/>
                <w:sz w:val="28"/>
              </w:rPr>
              <w:t>專科醫師訓練</w:t>
            </w:r>
            <w:r w:rsidR="00AB1D6F" w:rsidRPr="00AB1D6F">
              <w:rPr>
                <w:rFonts w:eastAsia="標楷體" w:hint="eastAsia"/>
                <w:bCs/>
                <w:sz w:val="28"/>
              </w:rPr>
              <w:t>，</w:t>
            </w:r>
            <w:r w:rsidR="00145E44" w:rsidRPr="00145E44">
              <w:rPr>
                <w:rFonts w:eastAsia="標楷體" w:hint="eastAsia"/>
                <w:sz w:val="28"/>
              </w:rPr>
              <w:t>因</w:t>
            </w:r>
            <w:r>
              <w:rPr>
                <w:rFonts w:eastAsia="標楷體" w:hint="eastAsia"/>
                <w:sz w:val="28"/>
              </w:rPr>
              <w:t>其</w:t>
            </w:r>
            <w:r w:rsidR="00145E44" w:rsidRPr="00145E44">
              <w:rPr>
                <w:rFonts w:eastAsia="標楷體" w:hint="eastAsia"/>
                <w:sz w:val="28"/>
              </w:rPr>
              <w:t>屬不分科訓練，</w:t>
            </w:r>
            <w:r w:rsidRPr="00331A8B">
              <w:rPr>
                <w:rFonts w:eastAsia="標楷體" w:hint="eastAsia"/>
                <w:sz w:val="28"/>
              </w:rPr>
              <w:t>公費生</w:t>
            </w:r>
            <w:r>
              <w:rPr>
                <w:rFonts w:eastAsia="標楷體" w:hint="eastAsia"/>
                <w:sz w:val="28"/>
              </w:rPr>
              <w:t>得</w:t>
            </w:r>
            <w:r w:rsidRPr="00331A8B">
              <w:rPr>
                <w:rFonts w:eastAsia="標楷體" w:hint="eastAsia"/>
                <w:sz w:val="28"/>
              </w:rPr>
              <w:t>自由選擇</w:t>
            </w:r>
            <w:r w:rsidRPr="00331A8B">
              <w:rPr>
                <w:rFonts w:eastAsia="標楷體" w:hAnsi="標楷體"/>
                <w:sz w:val="28"/>
              </w:rPr>
              <w:t>一般醫學</w:t>
            </w:r>
            <w:r w:rsidRPr="00331A8B">
              <w:rPr>
                <w:rFonts w:eastAsia="標楷體" w:hint="eastAsia"/>
                <w:sz w:val="28"/>
              </w:rPr>
              <w:t>訓練醫院，不必接受分發，訓練期間不計入服務年資</w:t>
            </w:r>
            <w:r w:rsidR="006C628B">
              <w:rPr>
                <w:rFonts w:eastAsia="標楷體" w:hint="eastAsia"/>
                <w:sz w:val="28"/>
              </w:rPr>
              <w:t>，</w:t>
            </w:r>
            <w:r w:rsidR="00494692">
              <w:rPr>
                <w:rFonts w:eastAsia="標楷體" w:hint="eastAsia"/>
                <w:sz w:val="28"/>
              </w:rPr>
              <w:t>惟</w:t>
            </w:r>
            <w:r w:rsidR="00B4239B">
              <w:rPr>
                <w:rFonts w:eastAsia="標楷體" w:hAnsi="標楷體" w:hint="eastAsia"/>
                <w:sz w:val="28"/>
              </w:rPr>
              <w:t>考量</w:t>
            </w:r>
            <w:r w:rsidR="00B4239B">
              <w:rPr>
                <w:rFonts w:eastAsia="標楷體" w:hint="eastAsia"/>
                <w:sz w:val="28"/>
              </w:rPr>
              <w:t>乙類公費醫師</w:t>
            </w:r>
            <w:r w:rsidR="00B4239B">
              <w:rPr>
                <w:rFonts w:eastAsia="標楷體" w:hAnsi="標楷體" w:hint="eastAsia"/>
                <w:sz w:val="28"/>
              </w:rPr>
              <w:t>權利義務之衡平，故</w:t>
            </w:r>
            <w:r w:rsidR="00494692">
              <w:rPr>
                <w:rFonts w:eastAsia="標楷體" w:hAnsi="標楷體" w:hint="eastAsia"/>
                <w:sz w:val="28"/>
              </w:rPr>
              <w:t>至</w:t>
            </w:r>
            <w:r w:rsidR="00B4239B" w:rsidRPr="00B4239B">
              <w:rPr>
                <w:rFonts w:eastAsia="標楷體" w:hAnsi="標楷體" w:hint="eastAsia"/>
                <w:sz w:val="28"/>
              </w:rPr>
              <w:t>本</w:t>
            </w:r>
            <w:r w:rsidR="00B4239B" w:rsidRPr="00B4239B">
              <w:rPr>
                <w:rFonts w:eastAsia="標楷體" w:hint="eastAsia"/>
                <w:bCs/>
                <w:sz w:val="28"/>
              </w:rPr>
              <w:t>署醫院</w:t>
            </w:r>
            <w:r w:rsidR="00B4239B" w:rsidRPr="00B4239B">
              <w:rPr>
                <w:rFonts w:eastAsia="標楷體"/>
                <w:bCs/>
                <w:sz w:val="28"/>
              </w:rPr>
              <w:t>，接受</w:t>
            </w:r>
            <w:r w:rsidR="00D50B62" w:rsidRPr="00331A8B">
              <w:rPr>
                <w:rFonts w:eastAsia="標楷體" w:hAnsi="標楷體"/>
                <w:sz w:val="28"/>
              </w:rPr>
              <w:t>一般醫學</w:t>
            </w:r>
            <w:r w:rsidR="00B4239B" w:rsidRPr="00B4239B">
              <w:rPr>
                <w:rFonts w:eastAsia="標楷體"/>
                <w:bCs/>
                <w:sz w:val="28"/>
              </w:rPr>
              <w:t>訓練者，其訓練期間</w:t>
            </w:r>
            <w:r w:rsidR="00B4239B" w:rsidRPr="00B4239B">
              <w:rPr>
                <w:rFonts w:eastAsia="標楷體" w:hint="eastAsia"/>
                <w:bCs/>
                <w:sz w:val="28"/>
              </w:rPr>
              <w:t>計入訓練階段之</w:t>
            </w:r>
            <w:r w:rsidR="00B4239B">
              <w:rPr>
                <w:rFonts w:eastAsia="標楷體" w:hint="eastAsia"/>
                <w:bCs/>
                <w:sz w:val="28"/>
              </w:rPr>
              <w:t>服務</w:t>
            </w:r>
            <w:r w:rsidR="00B4239B" w:rsidRPr="00B4239B">
              <w:rPr>
                <w:rFonts w:eastAsia="標楷體" w:hint="eastAsia"/>
                <w:bCs/>
                <w:sz w:val="28"/>
              </w:rPr>
              <w:t>年資</w:t>
            </w:r>
            <w:r w:rsidR="001D2A9B" w:rsidRPr="00C07A57">
              <w:rPr>
                <w:rFonts w:eastAsia="標楷體"/>
                <w:sz w:val="28"/>
              </w:rPr>
              <w:t>。</w:t>
            </w:r>
          </w:p>
          <w:p w14:paraId="65E02F33" w14:textId="77777777" w:rsidR="005839DE" w:rsidRDefault="00B940B0" w:rsidP="001D2A9B">
            <w:pPr>
              <w:numPr>
                <w:ilvl w:val="0"/>
                <w:numId w:val="2"/>
              </w:numPr>
              <w:spacing w:line="440" w:lineRule="exact"/>
              <w:jc w:val="both"/>
              <w:rPr>
                <w:rFonts w:eastAsia="標楷體" w:hint="eastAsia"/>
                <w:sz w:val="28"/>
              </w:rPr>
            </w:pPr>
            <w:r>
              <w:rPr>
                <w:rFonts w:eastAsia="標楷體" w:hint="eastAsia"/>
                <w:sz w:val="28"/>
                <w:szCs w:val="28"/>
              </w:rPr>
              <w:t>查</w:t>
            </w:r>
            <w:r w:rsidR="00C22E2A">
              <w:rPr>
                <w:rFonts w:eastAsia="標楷體" w:hint="eastAsia"/>
                <w:sz w:val="28"/>
                <w:szCs w:val="28"/>
              </w:rPr>
              <w:t>臺</w:t>
            </w:r>
            <w:r w:rsidR="00C22E2A" w:rsidRPr="00590884">
              <w:rPr>
                <w:rFonts w:eastAsia="標楷體" w:hint="eastAsia"/>
                <w:sz w:val="28"/>
                <w:szCs w:val="28"/>
              </w:rPr>
              <w:t>北縣</w:t>
            </w:r>
            <w:r w:rsidR="00C22E2A">
              <w:rPr>
                <w:rFonts w:eastAsia="標楷體" w:hint="eastAsia"/>
                <w:sz w:val="28"/>
                <w:szCs w:val="28"/>
              </w:rPr>
              <w:t>、臺中縣（巿）、臺南縣（巿）、高雄縣（巿）</w:t>
            </w:r>
            <w:r w:rsidR="00C22E2A" w:rsidRPr="00590884">
              <w:rPr>
                <w:rFonts w:eastAsia="標楷體" w:hint="eastAsia"/>
                <w:sz w:val="28"/>
                <w:szCs w:val="28"/>
              </w:rPr>
              <w:t>於</w:t>
            </w:r>
            <w:r w:rsidR="005839A3">
              <w:rPr>
                <w:rFonts w:eastAsia="標楷體" w:hint="eastAsia"/>
                <w:sz w:val="28"/>
                <w:szCs w:val="28"/>
              </w:rPr>
              <w:t>九十九</w:t>
            </w:r>
            <w:r w:rsidR="00C22E2A" w:rsidRPr="00590884">
              <w:rPr>
                <w:rFonts w:eastAsia="標楷體" w:hint="eastAsia"/>
                <w:sz w:val="28"/>
                <w:szCs w:val="28"/>
              </w:rPr>
              <w:t>年</w:t>
            </w:r>
            <w:r w:rsidR="005839A3">
              <w:rPr>
                <w:rFonts w:eastAsia="標楷體" w:hint="eastAsia"/>
                <w:sz w:val="28"/>
                <w:szCs w:val="28"/>
              </w:rPr>
              <w:t>十二</w:t>
            </w:r>
            <w:r w:rsidR="00C22E2A" w:rsidRPr="00590884">
              <w:rPr>
                <w:rFonts w:eastAsia="標楷體" w:hint="eastAsia"/>
                <w:sz w:val="28"/>
                <w:szCs w:val="28"/>
              </w:rPr>
              <w:t>月</w:t>
            </w:r>
            <w:r w:rsidR="005839A3">
              <w:rPr>
                <w:rFonts w:eastAsia="標楷體" w:hint="eastAsia"/>
                <w:sz w:val="28"/>
                <w:szCs w:val="28"/>
              </w:rPr>
              <w:t>二十五</w:t>
            </w:r>
            <w:r w:rsidR="00C22E2A" w:rsidRPr="00590884">
              <w:rPr>
                <w:rFonts w:eastAsia="標楷體" w:hint="eastAsia"/>
                <w:sz w:val="28"/>
                <w:szCs w:val="28"/>
              </w:rPr>
              <w:t>日</w:t>
            </w:r>
            <w:r w:rsidR="00C22E2A">
              <w:rPr>
                <w:rFonts w:eastAsia="標楷體" w:hint="eastAsia"/>
                <w:sz w:val="28"/>
                <w:szCs w:val="28"/>
              </w:rPr>
              <w:t>合併改制</w:t>
            </w:r>
            <w:r w:rsidR="00C22E2A" w:rsidRPr="00590884">
              <w:rPr>
                <w:rFonts w:eastAsia="標楷體" w:hint="eastAsia"/>
                <w:sz w:val="28"/>
                <w:szCs w:val="28"/>
              </w:rPr>
              <w:t>升格為直轄市，喪失分發公費醫師</w:t>
            </w:r>
            <w:r w:rsidR="00C22E2A">
              <w:rPr>
                <w:rFonts w:eastAsia="標楷體" w:hint="eastAsia"/>
                <w:sz w:val="28"/>
                <w:szCs w:val="28"/>
              </w:rPr>
              <w:t>至所轄衛生所服務之</w:t>
            </w:r>
            <w:r w:rsidR="00C22E2A" w:rsidRPr="00590884">
              <w:rPr>
                <w:rFonts w:eastAsia="標楷體" w:hint="eastAsia"/>
                <w:sz w:val="28"/>
                <w:szCs w:val="28"/>
              </w:rPr>
              <w:t>資</w:t>
            </w:r>
            <w:r w:rsidR="00C22E2A" w:rsidRPr="00590884">
              <w:rPr>
                <w:rFonts w:eastAsia="標楷體" w:hint="eastAsia"/>
                <w:sz w:val="28"/>
                <w:szCs w:val="28"/>
              </w:rPr>
              <w:lastRenderedPageBreak/>
              <w:t>格</w:t>
            </w:r>
            <w:r w:rsidR="00897730" w:rsidRPr="00C07A57">
              <w:rPr>
                <w:rFonts w:eastAsia="標楷體" w:hAnsi="標楷體"/>
                <w:sz w:val="28"/>
              </w:rPr>
              <w:t>，惟</w:t>
            </w:r>
            <w:r>
              <w:rPr>
                <w:rFonts w:eastAsia="標楷體" w:hint="eastAsia"/>
                <w:sz w:val="28"/>
                <w:szCs w:val="28"/>
              </w:rPr>
              <w:t>考量</w:t>
            </w:r>
            <w:r w:rsidR="00897730" w:rsidRPr="00C07A57">
              <w:rPr>
                <w:rFonts w:eastAsia="標楷體"/>
                <w:sz w:val="28"/>
              </w:rPr>
              <w:t>轄區幅員廣大，偏遠地區之醫療資源尤為匱乏，仍須仰賴當地衛生所提供醫療照護服務，爰參考研考會</w:t>
            </w:r>
            <w:r w:rsidR="00151AF9">
              <w:rPr>
                <w:rFonts w:eastAsia="標楷體" w:hint="eastAsia"/>
                <w:sz w:val="28"/>
              </w:rPr>
              <w:t>九十一</w:t>
            </w:r>
            <w:r w:rsidR="00897730" w:rsidRPr="00C07A57">
              <w:rPr>
                <w:rFonts w:eastAsia="標楷體"/>
                <w:sz w:val="28"/>
              </w:rPr>
              <w:t>年</w:t>
            </w:r>
            <w:r w:rsidR="00C05F1D">
              <w:rPr>
                <w:rFonts w:eastAsia="標楷體" w:hint="eastAsia"/>
                <w:sz w:val="28"/>
              </w:rPr>
              <w:t>「</w:t>
            </w:r>
            <w:r w:rsidR="00897730" w:rsidRPr="00C07A57">
              <w:rPr>
                <w:rFonts w:eastAsia="標楷體"/>
                <w:sz w:val="28"/>
              </w:rPr>
              <w:t>偏遠地區設置公共資訊服務站策略規劃報告書</w:t>
            </w:r>
            <w:r w:rsidR="00C05F1D">
              <w:rPr>
                <w:rFonts w:eastAsia="標楷體" w:hint="eastAsia"/>
                <w:sz w:val="28"/>
              </w:rPr>
              <w:t>」</w:t>
            </w:r>
            <w:r w:rsidR="00AF458F">
              <w:rPr>
                <w:rFonts w:eastAsia="標楷體" w:hint="eastAsia"/>
                <w:sz w:val="28"/>
              </w:rPr>
              <w:t>，</w:t>
            </w:r>
            <w:r w:rsidR="008C7B0B">
              <w:rPr>
                <w:rFonts w:eastAsia="標楷體" w:hint="eastAsia"/>
                <w:sz w:val="28"/>
              </w:rPr>
              <w:t>修正第一項第三款，</w:t>
            </w:r>
            <w:r w:rsidR="00897730" w:rsidRPr="00C07A57">
              <w:rPr>
                <w:rFonts w:eastAsia="標楷體"/>
                <w:sz w:val="28"/>
              </w:rPr>
              <w:t>將該報告書認定人口密度低於</w:t>
            </w:r>
            <w:r w:rsidR="00151AF9">
              <w:rPr>
                <w:rFonts w:eastAsia="標楷體" w:hint="eastAsia"/>
                <w:sz w:val="28"/>
              </w:rPr>
              <w:t>二百</w:t>
            </w:r>
            <w:r w:rsidR="00897730" w:rsidRPr="00C07A57">
              <w:rPr>
                <w:rFonts w:eastAsia="標楷體"/>
                <w:sz w:val="28"/>
              </w:rPr>
              <w:t>人</w:t>
            </w:r>
            <w:r w:rsidR="00897730" w:rsidRPr="00C07A57">
              <w:rPr>
                <w:rFonts w:eastAsia="標楷體"/>
                <w:sz w:val="28"/>
              </w:rPr>
              <w:t>/</w:t>
            </w:r>
            <w:r w:rsidR="00897730" w:rsidRPr="00C07A57">
              <w:rPr>
                <w:rFonts w:eastAsia="標楷體"/>
                <w:sz w:val="28"/>
              </w:rPr>
              <w:t>平方公里之</w:t>
            </w:r>
            <w:r w:rsidR="004734D7" w:rsidRPr="007D7F6F">
              <w:rPr>
                <w:rFonts w:eastAsia="標楷體" w:hint="eastAsia"/>
                <w:bCs/>
                <w:sz w:val="28"/>
              </w:rPr>
              <w:t>直轄市政府所屬衛生所</w:t>
            </w:r>
            <w:r w:rsidR="00254672">
              <w:rPr>
                <w:rFonts w:eastAsia="標楷體" w:hint="eastAsia"/>
                <w:sz w:val="28"/>
              </w:rPr>
              <w:t>列</w:t>
            </w:r>
            <w:r w:rsidR="00897730" w:rsidRPr="00C07A57">
              <w:rPr>
                <w:rFonts w:eastAsia="標楷體"/>
                <w:sz w:val="28"/>
              </w:rPr>
              <w:t>為公費醫師</w:t>
            </w:r>
            <w:r w:rsidR="00254672" w:rsidRPr="00254672">
              <w:rPr>
                <w:rFonts w:eastAsia="標楷體" w:hint="eastAsia"/>
                <w:sz w:val="28"/>
              </w:rPr>
              <w:t>訓練後服務</w:t>
            </w:r>
            <w:r w:rsidR="00897730" w:rsidRPr="00C07A57">
              <w:rPr>
                <w:rFonts w:eastAsia="標楷體"/>
                <w:sz w:val="28"/>
              </w:rPr>
              <w:t>範圍。</w:t>
            </w:r>
          </w:p>
          <w:p w14:paraId="647F9749" w14:textId="77777777" w:rsidR="00C15403" w:rsidRDefault="008C5470" w:rsidP="00DC780F">
            <w:pPr>
              <w:numPr>
                <w:ilvl w:val="0"/>
                <w:numId w:val="2"/>
              </w:numPr>
              <w:spacing w:line="440" w:lineRule="exact"/>
              <w:jc w:val="both"/>
              <w:rPr>
                <w:rFonts w:eastAsia="標楷體" w:hint="eastAsia"/>
                <w:sz w:val="28"/>
              </w:rPr>
            </w:pPr>
            <w:r>
              <w:rPr>
                <w:rFonts w:eastAsia="標楷體" w:hint="eastAsia"/>
                <w:sz w:val="28"/>
              </w:rPr>
              <w:t>依據中華民國醫師公會全國聯合會</w:t>
            </w:r>
            <w:r w:rsidR="00151AF9">
              <w:rPr>
                <w:rFonts w:eastAsia="標楷體" w:hint="eastAsia"/>
                <w:sz w:val="28"/>
              </w:rPr>
              <w:t>二０一０</w:t>
            </w:r>
            <w:r>
              <w:rPr>
                <w:rFonts w:eastAsia="標楷體" w:hint="eastAsia"/>
                <w:sz w:val="28"/>
              </w:rPr>
              <w:t>年「台灣地區執業醫師、醫療機構統計」資料</w:t>
            </w:r>
            <w:r w:rsidR="00062AC3">
              <w:rPr>
                <w:rFonts w:eastAsia="標楷體" w:hint="eastAsia"/>
                <w:sz w:val="28"/>
              </w:rPr>
              <w:t>顯示</w:t>
            </w:r>
            <w:r>
              <w:rPr>
                <w:rFonts w:eastAsia="標楷體" w:hint="eastAsia"/>
                <w:sz w:val="28"/>
              </w:rPr>
              <w:t>，</w:t>
            </w:r>
            <w:r w:rsidR="00B07DEB">
              <w:rPr>
                <w:rFonts w:eastAsia="標楷體" w:hint="eastAsia"/>
                <w:sz w:val="28"/>
              </w:rPr>
              <w:t>醫療資源缺乏</w:t>
            </w:r>
            <w:r w:rsidR="007A262A">
              <w:rPr>
                <w:rFonts w:eastAsia="標楷體" w:hint="eastAsia"/>
                <w:sz w:val="28"/>
              </w:rPr>
              <w:t>之鄉鎮</w:t>
            </w:r>
            <w:r w:rsidR="00B07DEB">
              <w:rPr>
                <w:rFonts w:eastAsia="標楷體" w:hint="eastAsia"/>
                <w:sz w:val="28"/>
              </w:rPr>
              <w:t>（每位醫師服務人口多於</w:t>
            </w:r>
            <w:r w:rsidR="00151AF9">
              <w:rPr>
                <w:rFonts w:eastAsia="標楷體" w:hint="eastAsia"/>
                <w:sz w:val="28"/>
              </w:rPr>
              <w:t>六千</w:t>
            </w:r>
            <w:r w:rsidR="00B07DEB">
              <w:rPr>
                <w:rFonts w:eastAsia="標楷體" w:hint="eastAsia"/>
                <w:sz w:val="28"/>
              </w:rPr>
              <w:t>人）</w:t>
            </w:r>
            <w:r w:rsidR="00A56031">
              <w:rPr>
                <w:rFonts w:eastAsia="標楷體" w:hint="eastAsia"/>
                <w:sz w:val="28"/>
              </w:rPr>
              <w:t>多</w:t>
            </w:r>
            <w:r>
              <w:rPr>
                <w:rFonts w:eastAsia="標楷體" w:hint="eastAsia"/>
                <w:sz w:val="28"/>
              </w:rPr>
              <w:t>達</w:t>
            </w:r>
            <w:r w:rsidR="00151AF9">
              <w:rPr>
                <w:rFonts w:eastAsia="標楷體" w:hint="eastAsia"/>
                <w:sz w:val="28"/>
              </w:rPr>
              <w:t>二十</w:t>
            </w:r>
            <w:r>
              <w:rPr>
                <w:rFonts w:eastAsia="標楷體" w:hint="eastAsia"/>
                <w:sz w:val="28"/>
              </w:rPr>
              <w:t>個</w:t>
            </w:r>
            <w:r w:rsidR="00AF458F">
              <w:rPr>
                <w:rFonts w:eastAsia="標楷體" w:hint="eastAsia"/>
                <w:sz w:val="28"/>
              </w:rPr>
              <w:t>，</w:t>
            </w:r>
            <w:r w:rsidR="002D1A71" w:rsidRPr="002D1A71">
              <w:rPr>
                <w:rFonts w:eastAsia="標楷體" w:hint="eastAsia"/>
                <w:sz w:val="28"/>
              </w:rPr>
              <w:t>甚至較部分山地、離島地區更為缺乏，</w:t>
            </w:r>
            <w:r w:rsidR="008C7B0B">
              <w:rPr>
                <w:rFonts w:eastAsia="標楷體" w:hint="eastAsia"/>
                <w:sz w:val="28"/>
              </w:rPr>
              <w:t>爰修正第一項</w:t>
            </w:r>
            <w:r w:rsidR="008C7B0B">
              <w:rPr>
                <w:rFonts w:ascii="標楷體" w:eastAsia="標楷體" w:hAnsi="標楷體" w:hint="eastAsia"/>
                <w:sz w:val="28"/>
                <w:szCs w:val="28"/>
              </w:rPr>
              <w:t>第三款，公費醫師可至</w:t>
            </w:r>
            <w:r w:rsidR="008C7B0B" w:rsidRPr="00651D5C">
              <w:rPr>
                <w:rFonts w:eastAsia="標楷體" w:hint="eastAsia"/>
                <w:bCs/>
                <w:sz w:val="28"/>
              </w:rPr>
              <w:t>偏遠</w:t>
            </w:r>
            <w:r w:rsidR="008C7B0B" w:rsidRPr="00651D5C">
              <w:rPr>
                <w:rFonts w:ascii="標楷體" w:eastAsia="標楷體" w:hAnsi="標楷體" w:hint="eastAsia"/>
                <w:bCs/>
                <w:sz w:val="28"/>
                <w:szCs w:val="28"/>
              </w:rPr>
              <w:t>地區自行開</w:t>
            </w:r>
            <w:r w:rsidR="008C7B0B" w:rsidRPr="00651D5C">
              <w:rPr>
                <w:rFonts w:ascii="標楷體" w:eastAsia="標楷體" w:hAnsi="標楷體" w:hint="eastAsia"/>
                <w:bCs/>
                <w:sz w:val="28"/>
                <w:szCs w:val="28"/>
              </w:rPr>
              <w:lastRenderedPageBreak/>
              <w:t>業</w:t>
            </w:r>
            <w:r w:rsidR="009D7D94">
              <w:rPr>
                <w:rFonts w:ascii="標楷體" w:eastAsia="標楷體" w:hAnsi="標楷體" w:hint="eastAsia"/>
                <w:bCs/>
                <w:sz w:val="28"/>
                <w:szCs w:val="28"/>
              </w:rPr>
              <w:t>，以挹注</w:t>
            </w:r>
            <w:r w:rsidR="009469F3">
              <w:rPr>
                <w:rFonts w:ascii="標楷體" w:eastAsia="標楷體" w:hAnsi="標楷體" w:hint="eastAsia"/>
                <w:bCs/>
                <w:sz w:val="28"/>
                <w:szCs w:val="28"/>
              </w:rPr>
              <w:t>其</w:t>
            </w:r>
            <w:r w:rsidR="009D7D94" w:rsidRPr="009B48DC">
              <w:rPr>
                <w:rFonts w:ascii="標楷體" w:eastAsia="標楷體" w:hAnsi="標楷體" w:hint="eastAsia"/>
                <w:bCs/>
                <w:sz w:val="28"/>
                <w:szCs w:val="28"/>
              </w:rPr>
              <w:t>醫師人力資源</w:t>
            </w:r>
            <w:r w:rsidR="008C7B0B">
              <w:rPr>
                <w:rFonts w:ascii="標楷體" w:eastAsia="標楷體" w:hAnsi="標楷體" w:hint="eastAsia"/>
                <w:bCs/>
                <w:sz w:val="28"/>
                <w:szCs w:val="28"/>
              </w:rPr>
              <w:t>。</w:t>
            </w:r>
          </w:p>
          <w:p w14:paraId="0DDBAA9B" w14:textId="77777777" w:rsidR="00883B2D" w:rsidRPr="00883B2D" w:rsidRDefault="00651D5C" w:rsidP="00883B2D">
            <w:pPr>
              <w:numPr>
                <w:ilvl w:val="0"/>
                <w:numId w:val="2"/>
              </w:numPr>
              <w:spacing w:line="440" w:lineRule="exact"/>
              <w:jc w:val="both"/>
              <w:rPr>
                <w:rFonts w:eastAsia="標楷體" w:hint="eastAsia"/>
                <w:sz w:val="28"/>
                <w:szCs w:val="28"/>
              </w:rPr>
            </w:pPr>
            <w:r>
              <w:rPr>
                <w:rFonts w:ascii="標楷體" w:eastAsia="標楷體" w:hAnsi="標楷體" w:hint="eastAsia"/>
                <w:sz w:val="28"/>
                <w:szCs w:val="28"/>
              </w:rPr>
              <w:t>為使公費醫師可至</w:t>
            </w:r>
            <w:r w:rsidRPr="00651D5C">
              <w:rPr>
                <w:rFonts w:eastAsia="標楷體" w:hint="eastAsia"/>
                <w:bCs/>
                <w:sz w:val="28"/>
              </w:rPr>
              <w:t>偏遠、</w:t>
            </w:r>
            <w:r w:rsidRPr="00651D5C">
              <w:rPr>
                <w:rFonts w:ascii="標楷體" w:eastAsia="標楷體" w:hAnsi="標楷體" w:hint="eastAsia"/>
                <w:bCs/>
                <w:sz w:val="28"/>
                <w:szCs w:val="28"/>
              </w:rPr>
              <w:t>山地及</w:t>
            </w:r>
            <w:r w:rsidR="005646FF">
              <w:rPr>
                <w:rFonts w:ascii="標楷體" w:eastAsia="標楷體" w:hAnsi="標楷體" w:hint="eastAsia"/>
                <w:bCs/>
                <w:sz w:val="28"/>
                <w:szCs w:val="28"/>
              </w:rPr>
              <w:t>離</w:t>
            </w:r>
          </w:p>
          <w:p w14:paraId="3F2CC30B" w14:textId="77777777" w:rsidR="005646FF" w:rsidRDefault="00651D5C" w:rsidP="005646FF">
            <w:pPr>
              <w:spacing w:line="440" w:lineRule="exact"/>
              <w:ind w:left="560"/>
              <w:jc w:val="both"/>
              <w:rPr>
                <w:rFonts w:ascii="標楷體" w:eastAsia="標楷體" w:hAnsi="標楷體" w:hint="eastAsia"/>
                <w:sz w:val="28"/>
                <w:szCs w:val="28"/>
              </w:rPr>
            </w:pPr>
            <w:r w:rsidRPr="00651D5C">
              <w:rPr>
                <w:rFonts w:ascii="標楷體" w:eastAsia="標楷體" w:hAnsi="標楷體" w:hint="eastAsia"/>
                <w:bCs/>
                <w:sz w:val="28"/>
                <w:szCs w:val="28"/>
              </w:rPr>
              <w:t>島地區自行開業之意旨</w:t>
            </w:r>
            <w:r w:rsidRPr="00651D5C">
              <w:rPr>
                <w:rFonts w:ascii="標楷體" w:eastAsia="標楷體" w:hAnsi="標楷體" w:hint="eastAsia"/>
                <w:sz w:val="28"/>
                <w:szCs w:val="28"/>
              </w:rPr>
              <w:t>更臻</w:t>
            </w:r>
            <w:r w:rsidRPr="00DA6733">
              <w:rPr>
                <w:rFonts w:ascii="標楷體" w:eastAsia="標楷體" w:hAnsi="標楷體" w:hint="eastAsia"/>
                <w:sz w:val="28"/>
                <w:szCs w:val="28"/>
              </w:rPr>
              <w:t>明</w:t>
            </w:r>
            <w:r>
              <w:rPr>
                <w:rFonts w:ascii="標楷體" w:eastAsia="標楷體" w:hAnsi="標楷體" w:hint="eastAsia"/>
                <w:sz w:val="28"/>
                <w:szCs w:val="28"/>
              </w:rPr>
              <w:t>確</w:t>
            </w:r>
            <w:r w:rsidR="005646FF">
              <w:rPr>
                <w:rFonts w:ascii="標楷體" w:eastAsia="標楷體" w:hAnsi="標楷體" w:hint="eastAsia"/>
                <w:sz w:val="28"/>
                <w:szCs w:val="28"/>
              </w:rPr>
              <w:t>，</w:t>
            </w:r>
          </w:p>
          <w:p w14:paraId="33434275" w14:textId="77777777" w:rsidR="00935C65" w:rsidRPr="008E5E9D" w:rsidRDefault="00651D5C" w:rsidP="008E5E9D">
            <w:pPr>
              <w:spacing w:line="440" w:lineRule="exact"/>
              <w:ind w:left="560"/>
              <w:jc w:val="both"/>
              <w:rPr>
                <w:rFonts w:eastAsia="標楷體"/>
                <w:sz w:val="28"/>
                <w:szCs w:val="28"/>
              </w:rPr>
            </w:pPr>
            <w:r>
              <w:rPr>
                <w:rFonts w:ascii="標楷體" w:eastAsia="標楷體" w:hAnsi="標楷體" w:hint="eastAsia"/>
                <w:sz w:val="28"/>
                <w:szCs w:val="28"/>
              </w:rPr>
              <w:t>修正</w:t>
            </w:r>
            <w:r w:rsidR="00073125">
              <w:rPr>
                <w:rFonts w:ascii="標楷體" w:eastAsia="標楷體" w:hAnsi="標楷體" w:hint="eastAsia"/>
                <w:sz w:val="28"/>
                <w:szCs w:val="28"/>
              </w:rPr>
              <w:t>第一項</w:t>
            </w:r>
            <w:r w:rsidRPr="00DA6733">
              <w:rPr>
                <w:rFonts w:ascii="標楷體" w:eastAsia="標楷體" w:hAnsi="標楷體" w:hint="eastAsia"/>
                <w:sz w:val="28"/>
                <w:szCs w:val="28"/>
              </w:rPr>
              <w:t>第</w:t>
            </w:r>
            <w:r>
              <w:rPr>
                <w:rFonts w:ascii="標楷體" w:eastAsia="標楷體" w:hAnsi="標楷體" w:hint="eastAsia"/>
                <w:sz w:val="28"/>
                <w:szCs w:val="28"/>
              </w:rPr>
              <w:t>三款</w:t>
            </w:r>
            <w:r w:rsidR="00073125">
              <w:rPr>
                <w:rFonts w:ascii="標楷體" w:eastAsia="標楷體" w:hAnsi="標楷體" w:hint="eastAsia"/>
                <w:sz w:val="28"/>
                <w:szCs w:val="28"/>
              </w:rPr>
              <w:t>之</w:t>
            </w:r>
            <w:r>
              <w:rPr>
                <w:rFonts w:ascii="標楷體" w:eastAsia="標楷體" w:hAnsi="標楷體" w:hint="eastAsia"/>
                <w:sz w:val="28"/>
                <w:szCs w:val="28"/>
              </w:rPr>
              <w:t>規定。</w:t>
            </w:r>
          </w:p>
        </w:tc>
      </w:tr>
      <w:tr w:rsidR="00011A4E" w:rsidRPr="00C07A57" w14:paraId="35456A92" w14:textId="77777777" w:rsidTr="0082388E">
        <w:tblPrEx>
          <w:tblCellMar>
            <w:top w:w="0" w:type="dxa"/>
            <w:bottom w:w="0" w:type="dxa"/>
          </w:tblCellMar>
        </w:tblPrEx>
        <w:tc>
          <w:tcPr>
            <w:tcW w:w="3656" w:type="dxa"/>
          </w:tcPr>
          <w:p w14:paraId="19A936A4" w14:textId="77777777" w:rsidR="00011A4E" w:rsidRPr="00C44AFD" w:rsidRDefault="00273555" w:rsidP="00253E31">
            <w:pPr>
              <w:spacing w:line="440" w:lineRule="exact"/>
              <w:ind w:left="526" w:hangingChars="188" w:hanging="526"/>
              <w:jc w:val="both"/>
              <w:rPr>
                <w:rFonts w:eastAsia="標楷體" w:hint="eastAsia"/>
                <w:sz w:val="28"/>
              </w:rPr>
            </w:pPr>
            <w:r>
              <w:rPr>
                <w:rFonts w:eastAsia="標楷體" w:hint="eastAsia"/>
                <w:sz w:val="28"/>
              </w:rPr>
              <w:lastRenderedPageBreak/>
              <w:t>三、（刪除）</w:t>
            </w:r>
          </w:p>
        </w:tc>
        <w:tc>
          <w:tcPr>
            <w:tcW w:w="3657" w:type="dxa"/>
          </w:tcPr>
          <w:p w14:paraId="0BA1E6A2" w14:textId="77777777" w:rsidR="00011A4E" w:rsidRPr="00C07A57" w:rsidRDefault="00EB74F7" w:rsidP="00253E31">
            <w:pPr>
              <w:spacing w:line="440" w:lineRule="exact"/>
              <w:ind w:left="526" w:hangingChars="188" w:hanging="526"/>
              <w:jc w:val="both"/>
              <w:rPr>
                <w:rFonts w:eastAsia="標楷體"/>
                <w:sz w:val="28"/>
              </w:rPr>
            </w:pPr>
            <w:r w:rsidRPr="00C07A57">
              <w:rPr>
                <w:rFonts w:eastAsia="標楷體"/>
                <w:sz w:val="28"/>
                <w:u w:val="single"/>
              </w:rPr>
              <w:t>三、公費生</w:t>
            </w:r>
            <w:r w:rsidRPr="00C07A57">
              <w:rPr>
                <w:rFonts w:eastAsia="標楷體"/>
                <w:bCs/>
                <w:sz w:val="28"/>
                <w:u w:val="single"/>
              </w:rPr>
              <w:t>可就甲</w:t>
            </w:r>
            <w:r w:rsidRPr="00C07A57">
              <w:rPr>
                <w:rFonts w:eastAsia="標楷體" w:hAnsi="標楷體"/>
                <w:bCs/>
                <w:sz w:val="28"/>
                <w:u w:val="single"/>
              </w:rPr>
              <w:t>、乙二類方式</w:t>
            </w:r>
            <w:r w:rsidRPr="00C07A57">
              <w:rPr>
                <w:rFonts w:eastAsia="標楷體"/>
                <w:bCs/>
                <w:sz w:val="28"/>
                <w:u w:val="single"/>
              </w:rPr>
              <w:t>擇一服務，經分發後不得轉換。</w:t>
            </w:r>
          </w:p>
        </w:tc>
        <w:tc>
          <w:tcPr>
            <w:tcW w:w="2767" w:type="dxa"/>
          </w:tcPr>
          <w:p w14:paraId="5D19790A" w14:textId="77777777" w:rsidR="00011A4E" w:rsidRPr="00C07A57" w:rsidRDefault="00E153BF" w:rsidP="00253E31">
            <w:pPr>
              <w:spacing w:line="440" w:lineRule="exact"/>
              <w:jc w:val="both"/>
              <w:rPr>
                <w:rFonts w:eastAsia="標楷體"/>
                <w:sz w:val="28"/>
              </w:rPr>
            </w:pPr>
            <w:r>
              <w:rPr>
                <w:rFonts w:eastAsia="標楷體" w:hint="eastAsia"/>
                <w:bCs/>
                <w:sz w:val="28"/>
              </w:rPr>
              <w:t>現行規定</w:t>
            </w:r>
            <w:r w:rsidR="00254672">
              <w:rPr>
                <w:rFonts w:eastAsia="標楷體" w:hint="eastAsia"/>
                <w:bCs/>
                <w:sz w:val="28"/>
              </w:rPr>
              <w:t>第</w:t>
            </w:r>
            <w:r w:rsidR="00373956">
              <w:rPr>
                <w:rFonts w:eastAsia="標楷體" w:hint="eastAsia"/>
                <w:bCs/>
                <w:sz w:val="28"/>
              </w:rPr>
              <w:t>六</w:t>
            </w:r>
            <w:r w:rsidR="00254672">
              <w:rPr>
                <w:rFonts w:eastAsia="標楷體" w:hint="eastAsia"/>
                <w:bCs/>
                <w:sz w:val="28"/>
              </w:rPr>
              <w:t>點</w:t>
            </w:r>
            <w:r>
              <w:rPr>
                <w:rFonts w:eastAsia="標楷體" w:hint="eastAsia"/>
                <w:bCs/>
                <w:sz w:val="28"/>
              </w:rPr>
              <w:t>第一項</w:t>
            </w:r>
            <w:r w:rsidR="00254672">
              <w:rPr>
                <w:rFonts w:eastAsia="標楷體" w:hint="eastAsia"/>
                <w:bCs/>
                <w:sz w:val="28"/>
              </w:rPr>
              <w:t>第三款已明</w:t>
            </w:r>
            <w:r w:rsidR="009B4C7C">
              <w:rPr>
                <w:rFonts w:eastAsia="標楷體" w:hint="eastAsia"/>
                <w:bCs/>
                <w:sz w:val="28"/>
              </w:rPr>
              <w:t>訂</w:t>
            </w:r>
            <w:r w:rsidR="009B4C7C" w:rsidRPr="00C07A57">
              <w:rPr>
                <w:rFonts w:eastAsia="標楷體"/>
                <w:sz w:val="28"/>
              </w:rPr>
              <w:t>甲類人員未分發之餘缺不得讓渡或遞補</w:t>
            </w:r>
            <w:r w:rsidR="009B4C7C">
              <w:rPr>
                <w:rFonts w:eastAsia="標楷體" w:hint="eastAsia"/>
                <w:sz w:val="28"/>
              </w:rPr>
              <w:t>，爰</w:t>
            </w:r>
            <w:r w:rsidR="00EB74F7" w:rsidRPr="00C07A57">
              <w:rPr>
                <w:rFonts w:eastAsia="標楷體"/>
                <w:bCs/>
                <w:sz w:val="28"/>
              </w:rPr>
              <w:t>本點刪除。</w:t>
            </w:r>
          </w:p>
        </w:tc>
      </w:tr>
      <w:tr w:rsidR="00007DE9" w:rsidRPr="00C07A57" w14:paraId="6D8F1971" w14:textId="77777777" w:rsidTr="0082388E">
        <w:tblPrEx>
          <w:tblCellMar>
            <w:top w:w="0" w:type="dxa"/>
            <w:bottom w:w="0" w:type="dxa"/>
          </w:tblCellMar>
        </w:tblPrEx>
        <w:tc>
          <w:tcPr>
            <w:tcW w:w="3656" w:type="dxa"/>
          </w:tcPr>
          <w:p w14:paraId="43163922" w14:textId="77777777" w:rsidR="00E94D01" w:rsidRPr="00C07A57" w:rsidRDefault="00040386" w:rsidP="00E94D01">
            <w:pPr>
              <w:spacing w:line="440" w:lineRule="exact"/>
              <w:ind w:left="560" w:hangingChars="200" w:hanging="560"/>
              <w:jc w:val="both"/>
              <w:rPr>
                <w:rFonts w:eastAsia="標楷體"/>
                <w:sz w:val="28"/>
              </w:rPr>
            </w:pPr>
            <w:r>
              <w:rPr>
                <w:rFonts w:eastAsia="標楷體" w:hint="eastAsia"/>
                <w:sz w:val="28"/>
              </w:rPr>
              <w:t>七</w:t>
            </w:r>
            <w:r w:rsidR="00E94D01" w:rsidRPr="00C07A57">
              <w:rPr>
                <w:rFonts w:eastAsia="標楷體"/>
                <w:sz w:val="28"/>
              </w:rPr>
              <w:t>、公費醫師之分發服務，其作業程序如下：</w:t>
            </w:r>
          </w:p>
          <w:p w14:paraId="469A9BE0" w14:textId="77777777" w:rsidR="00E94D01" w:rsidRPr="00C07A57" w:rsidRDefault="00E94D01" w:rsidP="00E94D01">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一</w:t>
            </w:r>
            <w:r w:rsidRPr="00C07A57">
              <w:rPr>
                <w:rFonts w:eastAsia="標楷體"/>
                <w:sz w:val="28"/>
              </w:rPr>
              <w:t>)</w:t>
            </w:r>
            <w:r w:rsidRPr="00C07A57">
              <w:rPr>
                <w:rFonts w:eastAsia="標楷體"/>
                <w:sz w:val="28"/>
              </w:rPr>
              <w:t>召集醫院：由本署就所屬醫院分區辦理（如附表），各指定一家教學醫院為召集醫院，負責該區之分發作業；各屆公費醫學生（以下稱醫學生）畢業前一年，由本署邀集各區召集醫院議定</w:t>
            </w:r>
            <w:r w:rsidR="0068172C" w:rsidRPr="0068172C">
              <w:rPr>
                <w:rFonts w:eastAsia="標楷體" w:hint="eastAsia"/>
                <w:sz w:val="28"/>
                <w:u w:val="single"/>
              </w:rPr>
              <w:t>甲、乙類</w:t>
            </w:r>
            <w:r w:rsidRPr="00C07A57">
              <w:rPr>
                <w:rFonts w:eastAsia="標楷體"/>
                <w:sz w:val="28"/>
              </w:rPr>
              <w:t>分發員額。</w:t>
            </w:r>
          </w:p>
          <w:p w14:paraId="345AC800" w14:textId="77777777" w:rsidR="00E94D01" w:rsidRPr="00C07A57" w:rsidRDefault="00344AE9" w:rsidP="00E94D01">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二</w:t>
            </w:r>
            <w:r w:rsidRPr="00C07A57">
              <w:rPr>
                <w:rFonts w:eastAsia="標楷體"/>
                <w:sz w:val="28"/>
              </w:rPr>
              <w:t>)</w:t>
            </w:r>
            <w:r w:rsidR="00E94D01" w:rsidRPr="00C07A57">
              <w:rPr>
                <w:rFonts w:eastAsia="標楷體"/>
                <w:sz w:val="28"/>
              </w:rPr>
              <w:t>校內階段選填志願：由醫學生依個人志願選擇於本署或退輔會系統服務，再由各校依分發員額及個人志願彙集名單，其中選擇分發本署者，由本署轉送各區召集醫院辦理分發。</w:t>
            </w:r>
          </w:p>
          <w:p w14:paraId="19B789DC" w14:textId="77777777" w:rsidR="00E36929" w:rsidRDefault="00E94D01" w:rsidP="002F7F10">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三</w:t>
            </w:r>
            <w:r w:rsidRPr="00C07A57">
              <w:rPr>
                <w:rFonts w:eastAsia="標楷體"/>
                <w:sz w:val="28"/>
              </w:rPr>
              <w:t>)</w:t>
            </w:r>
            <w:r w:rsidRPr="00C07A57">
              <w:rPr>
                <w:rFonts w:eastAsia="標楷體"/>
                <w:sz w:val="28"/>
              </w:rPr>
              <w:t>訓練階段：各區召集醫院應於醫學生</w:t>
            </w:r>
            <w:r w:rsidRPr="004A4EF8">
              <w:rPr>
                <w:rFonts w:eastAsia="標楷體"/>
                <w:sz w:val="28"/>
                <w:u w:val="single"/>
              </w:rPr>
              <w:t>畢業</w:t>
            </w:r>
            <w:r w:rsidR="004A4EF8" w:rsidRPr="004A4EF8">
              <w:rPr>
                <w:rFonts w:eastAsia="標楷體" w:hint="eastAsia"/>
                <w:sz w:val="28"/>
                <w:u w:val="single"/>
              </w:rPr>
              <w:t>當</w:t>
            </w:r>
            <w:r w:rsidRPr="004A4EF8">
              <w:rPr>
                <w:rFonts w:eastAsia="標楷體"/>
                <w:sz w:val="28"/>
                <w:u w:val="single"/>
              </w:rPr>
              <w:t>年之</w:t>
            </w:r>
            <w:r w:rsidR="00887D85">
              <w:rPr>
                <w:rFonts w:eastAsia="標楷體" w:hint="eastAsia"/>
                <w:sz w:val="28"/>
                <w:u w:val="single"/>
              </w:rPr>
              <w:t>三</w:t>
            </w:r>
            <w:r w:rsidRPr="004A4EF8">
              <w:rPr>
                <w:rFonts w:eastAsia="標楷體"/>
                <w:sz w:val="28"/>
                <w:u w:val="single"/>
              </w:rPr>
              <w:lastRenderedPageBreak/>
              <w:t>月底前辦理</w:t>
            </w:r>
            <w:r w:rsidR="002F7F10" w:rsidRPr="004A4EF8">
              <w:rPr>
                <w:rFonts w:eastAsia="標楷體" w:hint="eastAsia"/>
                <w:sz w:val="28"/>
                <w:u w:val="single"/>
              </w:rPr>
              <w:t>統一</w:t>
            </w:r>
            <w:r w:rsidRPr="004A4EF8">
              <w:rPr>
                <w:rFonts w:eastAsia="標楷體"/>
                <w:sz w:val="28"/>
                <w:u w:val="single"/>
              </w:rPr>
              <w:t>分發</w:t>
            </w:r>
            <w:r w:rsidRPr="00C07A57">
              <w:rPr>
                <w:rFonts w:eastAsia="標楷體"/>
                <w:sz w:val="28"/>
              </w:rPr>
              <w:t>，由醫學生依級分評比結果，選填類別（甲、乙類）、區域別之志願順序。</w:t>
            </w:r>
            <w:r w:rsidR="00040386" w:rsidRPr="00040386">
              <w:rPr>
                <w:rFonts w:eastAsia="標楷體"/>
                <w:sz w:val="28"/>
                <w:u w:val="single"/>
              </w:rPr>
              <w:t>醫學生</w:t>
            </w:r>
            <w:r w:rsidR="00040386" w:rsidRPr="00040386">
              <w:rPr>
                <w:rFonts w:eastAsia="標楷體" w:hint="eastAsia"/>
                <w:sz w:val="28"/>
                <w:u w:val="single"/>
              </w:rPr>
              <w:t>應於</w:t>
            </w:r>
            <w:r w:rsidR="00E36929" w:rsidRPr="00040386">
              <w:rPr>
                <w:rFonts w:eastAsia="標楷體"/>
                <w:sz w:val="28"/>
                <w:u w:val="single"/>
              </w:rPr>
              <w:t>畢業</w:t>
            </w:r>
            <w:r w:rsidR="000F3750" w:rsidRPr="00040386">
              <w:rPr>
                <w:rFonts w:eastAsia="標楷體"/>
                <w:sz w:val="28"/>
                <w:u w:val="single"/>
              </w:rPr>
              <w:t>次</w:t>
            </w:r>
            <w:r w:rsidR="00E36929" w:rsidRPr="00040386">
              <w:rPr>
                <w:rFonts w:eastAsia="標楷體"/>
                <w:sz w:val="28"/>
                <w:u w:val="single"/>
              </w:rPr>
              <w:t>年之</w:t>
            </w:r>
            <w:r w:rsidR="00887D85">
              <w:rPr>
                <w:rFonts w:eastAsia="標楷體" w:hint="eastAsia"/>
                <w:sz w:val="28"/>
                <w:u w:val="single"/>
              </w:rPr>
              <w:t>三</w:t>
            </w:r>
            <w:r w:rsidR="00E36929" w:rsidRPr="00887D85">
              <w:rPr>
                <w:rFonts w:eastAsia="標楷體"/>
                <w:sz w:val="28"/>
                <w:u w:val="single"/>
              </w:rPr>
              <w:t>月底前</w:t>
            </w:r>
            <w:r w:rsidR="00E36929" w:rsidRPr="00C07A57">
              <w:rPr>
                <w:rFonts w:eastAsia="標楷體"/>
                <w:sz w:val="28"/>
              </w:rPr>
              <w:t>，</w:t>
            </w:r>
            <w:r w:rsidR="002F7F10" w:rsidRPr="00C07A57">
              <w:rPr>
                <w:rFonts w:eastAsia="標楷體"/>
                <w:sz w:val="28"/>
              </w:rPr>
              <w:t>依應徵</w:t>
            </w:r>
            <w:r w:rsidR="002F7F10" w:rsidRPr="002F7F10">
              <w:rPr>
                <w:rFonts w:eastAsia="標楷體" w:hint="eastAsia"/>
                <w:sz w:val="28"/>
                <w:u w:val="single"/>
              </w:rPr>
              <w:t>專科訓練</w:t>
            </w:r>
            <w:r w:rsidR="002F7F10" w:rsidRPr="00C07A57">
              <w:rPr>
                <w:rFonts w:eastAsia="標楷體"/>
                <w:sz w:val="28"/>
              </w:rPr>
              <w:t>住院醫師職缺之結果</w:t>
            </w:r>
            <w:r w:rsidR="00E36929" w:rsidRPr="00C07A57">
              <w:rPr>
                <w:rFonts w:eastAsia="標楷體"/>
                <w:sz w:val="28"/>
              </w:rPr>
              <w:t>，</w:t>
            </w:r>
            <w:r w:rsidR="00D252C0" w:rsidRPr="00C07A57">
              <w:rPr>
                <w:rFonts w:eastAsia="標楷體"/>
                <w:sz w:val="28"/>
              </w:rPr>
              <w:t>自行</w:t>
            </w:r>
            <w:r w:rsidR="00E36929" w:rsidRPr="00C07A57">
              <w:rPr>
                <w:rFonts w:eastAsia="標楷體"/>
                <w:sz w:val="28"/>
              </w:rPr>
              <w:t>向本署指定之召集醫院申請核定分發，逾期未辦理者，由召集醫院</w:t>
            </w:r>
            <w:r w:rsidR="002A182D" w:rsidRPr="002A182D">
              <w:rPr>
                <w:rFonts w:eastAsia="標楷體" w:hint="eastAsia"/>
                <w:sz w:val="28"/>
                <w:u w:val="single"/>
              </w:rPr>
              <w:t>就</w:t>
            </w:r>
            <w:r w:rsidR="002A182D" w:rsidRPr="002A182D">
              <w:rPr>
                <w:rFonts w:eastAsia="標楷體"/>
                <w:sz w:val="28"/>
                <w:u w:val="single"/>
              </w:rPr>
              <w:t>各區</w:t>
            </w:r>
            <w:r w:rsidR="002A182D" w:rsidRPr="002A182D">
              <w:rPr>
                <w:rFonts w:eastAsia="標楷體" w:hint="eastAsia"/>
                <w:sz w:val="28"/>
                <w:u w:val="single"/>
              </w:rPr>
              <w:t>本署</w:t>
            </w:r>
            <w:r w:rsidR="0062794F">
              <w:rPr>
                <w:rFonts w:eastAsia="標楷體" w:hint="eastAsia"/>
                <w:sz w:val="28"/>
                <w:u w:val="single"/>
              </w:rPr>
              <w:t>專科</w:t>
            </w:r>
            <w:r w:rsidR="00A711E2">
              <w:rPr>
                <w:rFonts w:eastAsia="標楷體" w:hint="eastAsia"/>
                <w:sz w:val="28"/>
                <w:u w:val="single"/>
              </w:rPr>
              <w:t>醫師</w:t>
            </w:r>
            <w:r w:rsidR="002A182D" w:rsidRPr="002A182D">
              <w:rPr>
                <w:rFonts w:eastAsia="標楷體" w:hint="eastAsia"/>
                <w:sz w:val="28"/>
                <w:u w:val="single"/>
              </w:rPr>
              <w:t>訓練醫院</w:t>
            </w:r>
            <w:r w:rsidR="002A182D" w:rsidRPr="002A182D">
              <w:rPr>
                <w:rFonts w:eastAsia="標楷體"/>
                <w:sz w:val="28"/>
                <w:u w:val="single"/>
              </w:rPr>
              <w:t>剩餘之訓練容額</w:t>
            </w:r>
            <w:r w:rsidR="002F7F10" w:rsidRPr="002A182D">
              <w:rPr>
                <w:rFonts w:eastAsia="標楷體"/>
                <w:sz w:val="28"/>
                <w:u w:val="single"/>
              </w:rPr>
              <w:t>逕予分發</w:t>
            </w:r>
            <w:r w:rsidR="00E36929" w:rsidRPr="00C07A57">
              <w:rPr>
                <w:rFonts w:eastAsia="標楷體"/>
                <w:sz w:val="28"/>
              </w:rPr>
              <w:t>。甲類人員未分發之餘缺不得讓渡或遞補。</w:t>
            </w:r>
          </w:p>
          <w:p w14:paraId="313078F1" w14:textId="77777777" w:rsidR="00720FAF" w:rsidRDefault="00720FAF" w:rsidP="002F7F10">
            <w:pPr>
              <w:spacing w:line="440" w:lineRule="exact"/>
              <w:ind w:left="490" w:hangingChars="175" w:hanging="490"/>
              <w:jc w:val="both"/>
              <w:rPr>
                <w:rFonts w:eastAsia="標楷體" w:hint="eastAsia"/>
                <w:sz w:val="28"/>
              </w:rPr>
            </w:pPr>
          </w:p>
          <w:p w14:paraId="2B9C7BFC" w14:textId="77777777" w:rsidR="00720FAF" w:rsidRDefault="00720FAF" w:rsidP="002F7F10">
            <w:pPr>
              <w:spacing w:line="440" w:lineRule="exact"/>
              <w:ind w:left="490" w:hangingChars="175" w:hanging="490"/>
              <w:jc w:val="both"/>
              <w:rPr>
                <w:rFonts w:eastAsia="標楷體" w:hint="eastAsia"/>
                <w:sz w:val="28"/>
              </w:rPr>
            </w:pPr>
          </w:p>
          <w:p w14:paraId="2D4D427F" w14:textId="77777777" w:rsidR="00720FAF" w:rsidRPr="00C07A57" w:rsidRDefault="00720FAF" w:rsidP="002F7F10">
            <w:pPr>
              <w:spacing w:line="440" w:lineRule="exact"/>
              <w:ind w:left="490" w:hangingChars="175" w:hanging="490"/>
              <w:jc w:val="both"/>
              <w:rPr>
                <w:rFonts w:eastAsia="標楷體" w:hint="eastAsia"/>
                <w:sz w:val="28"/>
              </w:rPr>
            </w:pPr>
          </w:p>
          <w:p w14:paraId="07FCD4B6" w14:textId="77777777" w:rsidR="00DA29AF" w:rsidRPr="005B656B" w:rsidRDefault="00E94D01" w:rsidP="00E36929">
            <w:pPr>
              <w:spacing w:line="440" w:lineRule="exact"/>
              <w:ind w:left="490" w:hangingChars="175" w:hanging="490"/>
              <w:jc w:val="both"/>
              <w:rPr>
                <w:rFonts w:eastAsia="標楷體" w:hint="eastAsia"/>
                <w:sz w:val="28"/>
                <w:u w:val="single"/>
              </w:rPr>
            </w:pPr>
            <w:r w:rsidRPr="00C07A57">
              <w:rPr>
                <w:rFonts w:eastAsia="標楷體"/>
                <w:sz w:val="28"/>
              </w:rPr>
              <w:t>(</w:t>
            </w:r>
            <w:r w:rsidRPr="00C07A57">
              <w:rPr>
                <w:rFonts w:eastAsia="標楷體"/>
                <w:sz w:val="28"/>
              </w:rPr>
              <w:t>四</w:t>
            </w:r>
            <w:r w:rsidRPr="00C07A57">
              <w:rPr>
                <w:rFonts w:eastAsia="標楷體"/>
                <w:sz w:val="28"/>
              </w:rPr>
              <w:t>)</w:t>
            </w:r>
            <w:r w:rsidRPr="00C07A57">
              <w:rPr>
                <w:rFonts w:eastAsia="標楷體"/>
                <w:sz w:val="28"/>
              </w:rPr>
              <w:t>訓練後服務：</w:t>
            </w:r>
            <w:r w:rsidR="004B0FC1" w:rsidRPr="00C07A57">
              <w:rPr>
                <w:rFonts w:eastAsia="標楷體"/>
                <w:sz w:val="28"/>
                <w:u w:val="single"/>
              </w:rPr>
              <w:t>各區</w:t>
            </w:r>
            <w:r w:rsidR="0085376F" w:rsidRPr="00C07A57">
              <w:rPr>
                <w:rFonts w:eastAsia="標楷體"/>
                <w:sz w:val="28"/>
                <w:u w:val="single"/>
              </w:rPr>
              <w:t>召集醫院應於每年十二</w:t>
            </w:r>
            <w:r w:rsidR="00BF7522">
              <w:rPr>
                <w:rFonts w:eastAsia="標楷體" w:hint="eastAsia"/>
                <w:sz w:val="28"/>
                <w:u w:val="single"/>
              </w:rPr>
              <w:t>月</w:t>
            </w:r>
            <w:r w:rsidR="0085376F" w:rsidRPr="00C07A57">
              <w:rPr>
                <w:rFonts w:eastAsia="標楷體"/>
                <w:sz w:val="28"/>
                <w:u w:val="single"/>
              </w:rPr>
              <w:t>底前調查</w:t>
            </w:r>
            <w:r w:rsidR="000F3750" w:rsidRPr="00C07A57">
              <w:rPr>
                <w:rFonts w:eastAsia="標楷體" w:hAnsi="標楷體"/>
                <w:sz w:val="28"/>
                <w:u w:val="single"/>
              </w:rPr>
              <w:t>職缺，</w:t>
            </w:r>
            <w:r w:rsidR="003D4262" w:rsidRPr="00C07A57">
              <w:rPr>
                <w:rFonts w:eastAsia="標楷體" w:hAnsi="標楷體"/>
                <w:sz w:val="28"/>
                <w:u w:val="single"/>
              </w:rPr>
              <w:t>於次年</w:t>
            </w:r>
            <w:r w:rsidR="005A49C4" w:rsidRPr="00C07A57">
              <w:rPr>
                <w:rFonts w:eastAsia="標楷體"/>
                <w:sz w:val="28"/>
                <w:u w:val="single"/>
              </w:rPr>
              <w:t>三</w:t>
            </w:r>
            <w:r w:rsidR="003D4262" w:rsidRPr="00C07A57">
              <w:rPr>
                <w:rFonts w:eastAsia="標楷體" w:hAnsi="標楷體"/>
                <w:sz w:val="28"/>
                <w:u w:val="single"/>
              </w:rPr>
              <w:t>月底前辦理</w:t>
            </w:r>
            <w:r w:rsidR="00CF5651" w:rsidRPr="00C07A57">
              <w:rPr>
                <w:rFonts w:eastAsia="標楷體" w:hAnsi="標楷體"/>
                <w:sz w:val="28"/>
                <w:u w:val="single"/>
              </w:rPr>
              <w:t>統一分發</w:t>
            </w:r>
            <w:r w:rsidR="003D4262" w:rsidRPr="00C07A57">
              <w:rPr>
                <w:rFonts w:eastAsia="標楷體" w:hAnsi="標楷體"/>
                <w:sz w:val="28"/>
                <w:u w:val="single"/>
              </w:rPr>
              <w:t>，</w:t>
            </w:r>
            <w:r w:rsidR="00A711E2">
              <w:rPr>
                <w:rFonts w:eastAsia="標楷體" w:hAnsi="標楷體" w:hint="eastAsia"/>
                <w:sz w:val="28"/>
                <w:u w:val="single"/>
              </w:rPr>
              <w:t>當年度</w:t>
            </w:r>
            <w:r w:rsidR="003220CA" w:rsidRPr="00B94A40">
              <w:rPr>
                <w:rFonts w:eastAsia="標楷體"/>
                <w:sz w:val="28"/>
                <w:u w:val="single"/>
              </w:rPr>
              <w:t>訓練階段</w:t>
            </w:r>
            <w:r w:rsidR="003220CA">
              <w:rPr>
                <w:rFonts w:eastAsia="標楷體" w:hint="eastAsia"/>
                <w:sz w:val="28"/>
                <w:u w:val="single"/>
              </w:rPr>
              <w:t>、</w:t>
            </w:r>
            <w:r w:rsidR="003220CA" w:rsidRPr="00C07A57">
              <w:rPr>
                <w:rFonts w:eastAsia="標楷體"/>
                <w:sz w:val="28"/>
                <w:u w:val="single"/>
              </w:rPr>
              <w:t>訓練階段接受次專科訓練</w:t>
            </w:r>
            <w:r w:rsidR="00A711E2">
              <w:rPr>
                <w:rFonts w:eastAsia="標楷體" w:hint="eastAsia"/>
                <w:sz w:val="28"/>
                <w:u w:val="single"/>
              </w:rPr>
              <w:t>期限屆滿</w:t>
            </w:r>
            <w:r w:rsidR="003220CA">
              <w:rPr>
                <w:rFonts w:eastAsia="標楷體" w:hint="eastAsia"/>
                <w:sz w:val="28"/>
                <w:u w:val="single"/>
              </w:rPr>
              <w:t>之</w:t>
            </w:r>
            <w:r w:rsidR="00DA29AF" w:rsidRPr="00B94A40">
              <w:rPr>
                <w:rFonts w:eastAsia="標楷體" w:hAnsi="標楷體" w:hint="eastAsia"/>
                <w:sz w:val="28"/>
                <w:u w:val="single"/>
              </w:rPr>
              <w:t>公</w:t>
            </w:r>
            <w:r w:rsidR="00DA29AF">
              <w:rPr>
                <w:rFonts w:eastAsia="標楷體" w:hAnsi="標楷體" w:hint="eastAsia"/>
                <w:sz w:val="28"/>
                <w:u w:val="single"/>
              </w:rPr>
              <w:t>費醫師</w:t>
            </w:r>
            <w:r w:rsidR="00A711E2">
              <w:rPr>
                <w:rFonts w:eastAsia="標楷體" w:hAnsi="標楷體" w:hint="eastAsia"/>
                <w:sz w:val="28"/>
                <w:u w:val="single"/>
              </w:rPr>
              <w:t>應參加</w:t>
            </w:r>
            <w:r w:rsidR="00CF33DB">
              <w:rPr>
                <w:rFonts w:eastAsia="標楷體" w:hAnsi="標楷體" w:hint="eastAsia"/>
                <w:sz w:val="28"/>
                <w:u w:val="single"/>
              </w:rPr>
              <w:t>該年之</w:t>
            </w:r>
            <w:r w:rsidR="00A711E2">
              <w:rPr>
                <w:rFonts w:eastAsia="標楷體" w:hAnsi="標楷體" w:hint="eastAsia"/>
                <w:sz w:val="28"/>
                <w:u w:val="single"/>
              </w:rPr>
              <w:t>統一分發，</w:t>
            </w:r>
            <w:r w:rsidR="008575FE">
              <w:rPr>
                <w:rFonts w:eastAsia="標楷體" w:hAnsi="標楷體" w:hint="eastAsia"/>
                <w:sz w:val="28"/>
                <w:u w:val="single"/>
              </w:rPr>
              <w:t>但</w:t>
            </w:r>
            <w:r w:rsidR="00343CF2" w:rsidRPr="00C07A57">
              <w:rPr>
                <w:rFonts w:eastAsia="標楷體"/>
                <w:sz w:val="28"/>
                <w:u w:val="single"/>
              </w:rPr>
              <w:t>至</w:t>
            </w:r>
            <w:r w:rsidR="00343CF2" w:rsidRPr="00C07A57">
              <w:rPr>
                <w:rFonts w:eastAsia="標楷體" w:hAnsi="標楷體"/>
                <w:sz w:val="28"/>
                <w:u w:val="single"/>
              </w:rPr>
              <w:t>本署暨所屬機關</w:t>
            </w:r>
            <w:r w:rsidR="00A711E2">
              <w:rPr>
                <w:rFonts w:eastAsia="標楷體" w:hAnsi="標楷體" w:hint="eastAsia"/>
                <w:sz w:val="28"/>
                <w:u w:val="single"/>
              </w:rPr>
              <w:t>服務、</w:t>
            </w:r>
            <w:r w:rsidR="00C96DF8" w:rsidRPr="003B6759">
              <w:rPr>
                <w:rFonts w:eastAsia="標楷體" w:hint="eastAsia"/>
                <w:bCs/>
                <w:sz w:val="28"/>
                <w:u w:val="single"/>
              </w:rPr>
              <w:t>本署指定偏遠、山地及離島地區</w:t>
            </w:r>
            <w:r w:rsidR="0051314B" w:rsidRPr="0051314B">
              <w:rPr>
                <w:rFonts w:eastAsia="標楷體" w:hint="eastAsia"/>
                <w:sz w:val="28"/>
                <w:u w:val="single"/>
              </w:rPr>
              <w:t>開業</w:t>
            </w:r>
            <w:r w:rsidR="00593845">
              <w:rPr>
                <w:rFonts w:eastAsia="標楷體" w:hAnsi="標楷體" w:hint="eastAsia"/>
                <w:sz w:val="28"/>
                <w:u w:val="single"/>
              </w:rPr>
              <w:t>、</w:t>
            </w:r>
            <w:r w:rsidR="00343CF2" w:rsidRPr="00C07A57">
              <w:rPr>
                <w:rFonts w:eastAsia="標楷體" w:hAnsi="標楷體"/>
                <w:sz w:val="28"/>
                <w:u w:val="single"/>
              </w:rPr>
              <w:t>依</w:t>
            </w:r>
            <w:r w:rsidR="00343CF2" w:rsidRPr="00C07A57">
              <w:rPr>
                <w:rFonts w:eastAsia="標楷體" w:hAnsi="標楷體"/>
                <w:bCs/>
                <w:sz w:val="28"/>
                <w:u w:val="single"/>
              </w:rPr>
              <w:t>簡則第十六點、第十七點之規定從事相關工作</w:t>
            </w:r>
            <w:r w:rsidR="00343CF2" w:rsidRPr="00C07A57">
              <w:rPr>
                <w:rFonts w:eastAsia="標楷體" w:hAnsi="標楷體"/>
                <w:sz w:val="28"/>
                <w:u w:val="single"/>
              </w:rPr>
              <w:t>者</w:t>
            </w:r>
            <w:r w:rsidR="00343CF2">
              <w:rPr>
                <w:rFonts w:eastAsia="標楷體" w:hAnsi="標楷體" w:hint="eastAsia"/>
                <w:sz w:val="28"/>
                <w:u w:val="single"/>
              </w:rPr>
              <w:t>，</w:t>
            </w:r>
            <w:r w:rsidR="00A711E2">
              <w:rPr>
                <w:rFonts w:eastAsia="標楷體" w:hAnsi="標楷體" w:hint="eastAsia"/>
                <w:sz w:val="28"/>
                <w:u w:val="single"/>
              </w:rPr>
              <w:t>得自行覓缺，惟</w:t>
            </w:r>
            <w:r w:rsidR="00750C93" w:rsidRPr="00DA29AF">
              <w:rPr>
                <w:rFonts w:eastAsia="標楷體"/>
                <w:sz w:val="28"/>
                <w:u w:val="single"/>
              </w:rPr>
              <w:t>應於受訓期限屆滿</w:t>
            </w:r>
            <w:r w:rsidR="00343CF2" w:rsidRPr="00B94A40">
              <w:rPr>
                <w:rFonts w:eastAsia="標楷體"/>
                <w:sz w:val="28"/>
                <w:u w:val="single"/>
              </w:rPr>
              <w:t>一個月前</w:t>
            </w:r>
            <w:r w:rsidR="00343CF2" w:rsidRPr="00C07A57">
              <w:rPr>
                <w:rFonts w:eastAsia="標楷體"/>
                <w:sz w:val="28"/>
                <w:u w:val="single"/>
              </w:rPr>
              <w:t>，向召集醫院申請核定分發</w:t>
            </w:r>
            <w:r w:rsidR="00A711E2" w:rsidRPr="005B656B">
              <w:rPr>
                <w:rFonts w:eastAsia="標楷體" w:hint="eastAsia"/>
                <w:sz w:val="28"/>
                <w:u w:val="single"/>
              </w:rPr>
              <w:t>。違者，</w:t>
            </w:r>
            <w:r w:rsidR="00C95F43" w:rsidRPr="005B656B">
              <w:rPr>
                <w:rFonts w:eastAsia="標楷體"/>
                <w:sz w:val="28"/>
                <w:u w:val="single"/>
              </w:rPr>
              <w:t>由召集醫院</w:t>
            </w:r>
            <w:r w:rsidR="008A7C8E" w:rsidRPr="008A7C8E">
              <w:rPr>
                <w:rFonts w:eastAsia="標楷體" w:hint="eastAsia"/>
                <w:sz w:val="28"/>
                <w:u w:val="single"/>
              </w:rPr>
              <w:t>就</w:t>
            </w:r>
            <w:r w:rsidR="008A7C8E" w:rsidRPr="008A7C8E">
              <w:rPr>
                <w:rFonts w:eastAsia="標楷體"/>
                <w:sz w:val="28"/>
                <w:u w:val="single"/>
              </w:rPr>
              <w:t>剩餘</w:t>
            </w:r>
            <w:r w:rsidR="008A7C8E" w:rsidRPr="008A7C8E">
              <w:rPr>
                <w:rFonts w:eastAsia="標楷體" w:hint="eastAsia"/>
                <w:sz w:val="28"/>
                <w:u w:val="single"/>
              </w:rPr>
              <w:t>缺</w:t>
            </w:r>
            <w:r w:rsidR="008A7C8E" w:rsidRPr="008A7C8E">
              <w:rPr>
                <w:rFonts w:eastAsia="標楷體" w:hint="eastAsia"/>
                <w:sz w:val="28"/>
                <w:u w:val="single"/>
              </w:rPr>
              <w:lastRenderedPageBreak/>
              <w:t>額</w:t>
            </w:r>
            <w:r w:rsidR="00DA29AF" w:rsidRPr="005B656B">
              <w:rPr>
                <w:rFonts w:eastAsia="標楷體"/>
                <w:sz w:val="28"/>
                <w:u w:val="single"/>
              </w:rPr>
              <w:t>逕予分發。</w:t>
            </w:r>
          </w:p>
          <w:p w14:paraId="0979040A" w14:textId="77777777" w:rsidR="00511551" w:rsidRPr="00C07A57" w:rsidRDefault="003F407D" w:rsidP="00E94D01">
            <w:pPr>
              <w:spacing w:line="440" w:lineRule="exact"/>
              <w:ind w:left="490" w:hangingChars="175" w:hanging="490"/>
              <w:jc w:val="both"/>
              <w:rPr>
                <w:rFonts w:eastAsia="標楷體"/>
                <w:sz w:val="28"/>
                <w:u w:val="single"/>
              </w:rPr>
            </w:pPr>
            <w:r w:rsidRPr="00C07A57">
              <w:rPr>
                <w:rFonts w:eastAsia="標楷體"/>
                <w:sz w:val="28"/>
              </w:rPr>
              <w:t>(</w:t>
            </w:r>
            <w:r w:rsidRPr="00C07A57">
              <w:rPr>
                <w:rFonts w:eastAsia="標楷體"/>
                <w:sz w:val="28"/>
              </w:rPr>
              <w:t>五</w:t>
            </w:r>
            <w:r w:rsidRPr="00C07A57">
              <w:rPr>
                <w:rFonts w:eastAsia="標楷體"/>
                <w:sz w:val="28"/>
              </w:rPr>
              <w:t>)</w:t>
            </w:r>
            <w:r w:rsidR="00E94D01" w:rsidRPr="00C07A57">
              <w:rPr>
                <w:rFonts w:eastAsia="標楷體"/>
                <w:sz w:val="28"/>
              </w:rPr>
              <w:t>公費醫師申請接受訓練或訓練後服務階段之機關（構）及科別不符本要點規定者，本署得令其在期限內依規定另行申請或逕予分發。</w:t>
            </w:r>
          </w:p>
        </w:tc>
        <w:tc>
          <w:tcPr>
            <w:tcW w:w="3657" w:type="dxa"/>
          </w:tcPr>
          <w:p w14:paraId="029CB6C6" w14:textId="77777777" w:rsidR="00D23D82" w:rsidRPr="00C07A57" w:rsidRDefault="00D23D82" w:rsidP="00D23D82">
            <w:pPr>
              <w:spacing w:line="440" w:lineRule="exact"/>
              <w:ind w:left="560" w:hangingChars="200" w:hanging="560"/>
              <w:jc w:val="both"/>
              <w:rPr>
                <w:rFonts w:eastAsia="標楷體"/>
                <w:sz w:val="28"/>
              </w:rPr>
            </w:pPr>
            <w:r w:rsidRPr="00C07A57">
              <w:rPr>
                <w:rFonts w:eastAsia="標楷體"/>
                <w:sz w:val="28"/>
              </w:rPr>
              <w:lastRenderedPageBreak/>
              <w:t>七、</w:t>
            </w:r>
            <w:r w:rsidR="00673DB4" w:rsidRPr="00C07A57">
              <w:rPr>
                <w:rFonts w:eastAsia="標楷體"/>
                <w:sz w:val="28"/>
              </w:rPr>
              <w:t>公費醫師之分發服務，其作業程序如下</w:t>
            </w:r>
            <w:r w:rsidRPr="00C07A57">
              <w:rPr>
                <w:rFonts w:eastAsia="標楷體"/>
                <w:sz w:val="28"/>
              </w:rPr>
              <w:t>：</w:t>
            </w:r>
          </w:p>
          <w:p w14:paraId="511C73D0" w14:textId="77777777" w:rsidR="00D23D82" w:rsidRDefault="00D23D82" w:rsidP="006A38DE">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一</w:t>
            </w:r>
            <w:r w:rsidRPr="00C07A57">
              <w:rPr>
                <w:rFonts w:eastAsia="標楷體"/>
                <w:sz w:val="28"/>
              </w:rPr>
              <w:t>)</w:t>
            </w:r>
            <w:r w:rsidR="00673DB4" w:rsidRPr="00C07A57">
              <w:rPr>
                <w:rFonts w:eastAsia="標楷體"/>
                <w:sz w:val="28"/>
              </w:rPr>
              <w:t>召集醫院：由本署就所屬醫院分區辦理（如附表），各指定一家教學醫院為召集醫院，負責該區之分發作業；各屆公費醫學生（以下稱醫學生）畢業前一年，由本署邀集各區召集醫院議定分發員額</w:t>
            </w:r>
            <w:r w:rsidRPr="00C07A57">
              <w:rPr>
                <w:rFonts w:eastAsia="標楷體"/>
                <w:sz w:val="28"/>
              </w:rPr>
              <w:t>。</w:t>
            </w:r>
          </w:p>
          <w:p w14:paraId="4B93E102" w14:textId="77777777" w:rsidR="00141187" w:rsidRPr="00C07A57" w:rsidRDefault="00141187" w:rsidP="006A38DE">
            <w:pPr>
              <w:spacing w:line="440" w:lineRule="exact"/>
              <w:ind w:left="490" w:hangingChars="175" w:hanging="490"/>
              <w:jc w:val="both"/>
              <w:rPr>
                <w:rFonts w:eastAsia="標楷體" w:hint="eastAsia"/>
                <w:sz w:val="28"/>
              </w:rPr>
            </w:pPr>
          </w:p>
          <w:p w14:paraId="032BF088" w14:textId="77777777" w:rsidR="00D23D82" w:rsidRPr="00C07A57" w:rsidRDefault="00D23D82" w:rsidP="006A38DE">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二</w:t>
            </w:r>
            <w:r w:rsidRPr="00C07A57">
              <w:rPr>
                <w:rFonts w:eastAsia="標楷體"/>
                <w:sz w:val="28"/>
              </w:rPr>
              <w:t>)</w:t>
            </w:r>
            <w:r w:rsidR="00673DB4" w:rsidRPr="00C07A57">
              <w:rPr>
                <w:rFonts w:eastAsia="標楷體"/>
                <w:sz w:val="28"/>
              </w:rPr>
              <w:t>校內階段選填志願：由醫學生依個人志願選擇於本署或退輔會系統服務，再由各校依分發員額及個人志願彙集名單，其中選擇分發本署者，由本署轉送各區召集醫院辦理分發</w:t>
            </w:r>
            <w:r w:rsidRPr="00C07A57">
              <w:rPr>
                <w:rFonts w:eastAsia="標楷體"/>
                <w:sz w:val="28"/>
              </w:rPr>
              <w:t>。</w:t>
            </w:r>
          </w:p>
          <w:p w14:paraId="47B74CF9" w14:textId="77777777" w:rsidR="00902CCD" w:rsidRPr="00C07A57" w:rsidRDefault="00D23D82" w:rsidP="006A38DE">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三</w:t>
            </w:r>
            <w:r w:rsidRPr="00C07A57">
              <w:rPr>
                <w:rFonts w:eastAsia="標楷體"/>
                <w:sz w:val="28"/>
              </w:rPr>
              <w:t>)</w:t>
            </w:r>
            <w:r w:rsidR="00673DB4" w:rsidRPr="00C07A57">
              <w:rPr>
                <w:rFonts w:eastAsia="標楷體"/>
                <w:sz w:val="28"/>
              </w:rPr>
              <w:t>訓練階段：各區召集醫院應於醫學生畢業前一年之</w:t>
            </w:r>
            <w:r w:rsidR="00673DB4" w:rsidRPr="00C07A57">
              <w:rPr>
                <w:rFonts w:eastAsia="標楷體"/>
                <w:sz w:val="28"/>
              </w:rPr>
              <w:lastRenderedPageBreak/>
              <w:t>十月底前辦理第一次分發，由醫學生依級分評比結果，選填類別（甲、乙類）、區域別之志願順序。醫學生應於畢業當年之二月底前，依應徵住院醫師職缺之結果，自行向本署指定之召集醫院申請核定分發，逾期未辦理者，由召集醫院，於同年三月底前，</w:t>
            </w:r>
            <w:r w:rsidR="00673DB4" w:rsidRPr="009A61B5">
              <w:rPr>
                <w:rFonts w:eastAsia="標楷體"/>
                <w:sz w:val="28"/>
              </w:rPr>
              <w:t>依上開規</w:t>
            </w:r>
            <w:r w:rsidR="00673DB4" w:rsidRPr="00C07A57">
              <w:rPr>
                <w:rFonts w:eastAsia="標楷體"/>
                <w:sz w:val="28"/>
              </w:rPr>
              <w:t>定辦理第二次分發</w:t>
            </w:r>
            <w:r w:rsidR="00673DB4" w:rsidRPr="002F7F10">
              <w:rPr>
                <w:rFonts w:eastAsia="標楷體"/>
                <w:sz w:val="28"/>
              </w:rPr>
              <w:t>，且僅得就各區本署所屬具專科醫師訓練資格之醫院所剩餘之訓練容額選填志願</w:t>
            </w:r>
            <w:r w:rsidR="00673DB4" w:rsidRPr="00C07A57">
              <w:rPr>
                <w:rFonts w:eastAsia="標楷體"/>
                <w:sz w:val="28"/>
              </w:rPr>
              <w:t>。甲類人員未分發之餘缺不得讓渡或遞補</w:t>
            </w:r>
            <w:r w:rsidRPr="00C07A57">
              <w:rPr>
                <w:rFonts w:eastAsia="標楷體"/>
                <w:sz w:val="28"/>
              </w:rPr>
              <w:t>。</w:t>
            </w:r>
          </w:p>
          <w:p w14:paraId="5E10D5CF" w14:textId="77777777" w:rsidR="00D23D82" w:rsidRPr="00C07A57" w:rsidRDefault="00D23D82" w:rsidP="006A38DE">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四</w:t>
            </w:r>
            <w:r w:rsidRPr="00C07A57">
              <w:rPr>
                <w:rFonts w:eastAsia="標楷體"/>
                <w:sz w:val="28"/>
              </w:rPr>
              <w:t>)</w:t>
            </w:r>
            <w:r w:rsidR="00673DB4" w:rsidRPr="00C07A57">
              <w:rPr>
                <w:rFonts w:eastAsia="標楷體"/>
                <w:sz w:val="28"/>
              </w:rPr>
              <w:t>訓練後服務：應於訓練階段屆滿一個月前，自行向召集醫院申請，逾期未辦理者，由召集醫院逕予分發。依第五點規定於訓練階段接受次專科訓練者，應於受訓期限屆滿一個月前，自行向召集醫院申請，逾期未辦理者，由召集醫院逕予分發</w:t>
            </w:r>
            <w:r w:rsidRPr="00C07A57">
              <w:rPr>
                <w:rFonts w:eastAsia="標楷體"/>
                <w:sz w:val="28"/>
              </w:rPr>
              <w:t>。</w:t>
            </w:r>
          </w:p>
          <w:p w14:paraId="46E73F83" w14:textId="77777777" w:rsidR="00BB55C1" w:rsidRPr="00C07A57" w:rsidRDefault="00BB55C1" w:rsidP="006A38DE">
            <w:pPr>
              <w:spacing w:line="440" w:lineRule="exact"/>
              <w:ind w:left="490" w:hangingChars="175" w:hanging="490"/>
              <w:jc w:val="both"/>
              <w:rPr>
                <w:rFonts w:eastAsia="標楷體"/>
                <w:sz w:val="28"/>
              </w:rPr>
            </w:pPr>
          </w:p>
          <w:p w14:paraId="307C7236" w14:textId="77777777" w:rsidR="00BB55C1" w:rsidRPr="00C07A57" w:rsidRDefault="00BB55C1" w:rsidP="006A38DE">
            <w:pPr>
              <w:spacing w:line="440" w:lineRule="exact"/>
              <w:ind w:left="490" w:hangingChars="175" w:hanging="490"/>
              <w:jc w:val="both"/>
              <w:rPr>
                <w:rFonts w:eastAsia="標楷體"/>
                <w:sz w:val="28"/>
              </w:rPr>
            </w:pPr>
          </w:p>
          <w:p w14:paraId="3136517E" w14:textId="77777777" w:rsidR="00BB55C1" w:rsidRPr="00C07A57" w:rsidRDefault="00BB55C1" w:rsidP="006A38DE">
            <w:pPr>
              <w:spacing w:line="440" w:lineRule="exact"/>
              <w:ind w:left="490" w:hangingChars="175" w:hanging="490"/>
              <w:jc w:val="both"/>
              <w:rPr>
                <w:rFonts w:eastAsia="標楷體"/>
                <w:sz w:val="28"/>
              </w:rPr>
            </w:pPr>
          </w:p>
          <w:p w14:paraId="0BE11A61" w14:textId="77777777" w:rsidR="00BB55C1" w:rsidRPr="00C07A57" w:rsidRDefault="00BB55C1" w:rsidP="006A38DE">
            <w:pPr>
              <w:spacing w:line="440" w:lineRule="exact"/>
              <w:ind w:left="490" w:hangingChars="175" w:hanging="490"/>
              <w:jc w:val="both"/>
              <w:rPr>
                <w:rFonts w:eastAsia="標楷體"/>
                <w:sz w:val="28"/>
              </w:rPr>
            </w:pPr>
          </w:p>
          <w:p w14:paraId="55BDB947" w14:textId="77777777" w:rsidR="002E369E" w:rsidRPr="00C07A57" w:rsidRDefault="002E369E" w:rsidP="006A38DE">
            <w:pPr>
              <w:spacing w:line="440" w:lineRule="exact"/>
              <w:ind w:left="490" w:hangingChars="175" w:hanging="490"/>
              <w:jc w:val="both"/>
              <w:rPr>
                <w:rFonts w:eastAsia="標楷體"/>
                <w:sz w:val="28"/>
              </w:rPr>
            </w:pPr>
          </w:p>
          <w:p w14:paraId="6A79C1EA" w14:textId="77777777" w:rsidR="002E369E" w:rsidRPr="00C07A57" w:rsidRDefault="002E369E" w:rsidP="006A38DE">
            <w:pPr>
              <w:spacing w:line="440" w:lineRule="exact"/>
              <w:ind w:left="490" w:hangingChars="175" w:hanging="490"/>
              <w:jc w:val="both"/>
              <w:rPr>
                <w:rFonts w:eastAsia="標楷體"/>
                <w:sz w:val="28"/>
              </w:rPr>
            </w:pPr>
          </w:p>
          <w:p w14:paraId="5C112824" w14:textId="77777777" w:rsidR="002E369E" w:rsidRPr="00C07A57" w:rsidRDefault="002E369E" w:rsidP="006A38DE">
            <w:pPr>
              <w:spacing w:line="440" w:lineRule="exact"/>
              <w:ind w:left="490" w:hangingChars="175" w:hanging="490"/>
              <w:jc w:val="both"/>
              <w:rPr>
                <w:rFonts w:eastAsia="標楷體"/>
                <w:sz w:val="28"/>
              </w:rPr>
            </w:pPr>
          </w:p>
          <w:p w14:paraId="193DC9C4" w14:textId="77777777" w:rsidR="00FB2E90" w:rsidRPr="00C07A57" w:rsidRDefault="00D23D82" w:rsidP="006A38DE">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五</w:t>
            </w:r>
            <w:r w:rsidRPr="00C07A57">
              <w:rPr>
                <w:rFonts w:eastAsia="標楷體"/>
                <w:sz w:val="28"/>
              </w:rPr>
              <w:t>)</w:t>
            </w:r>
            <w:r w:rsidR="00673DB4" w:rsidRPr="00C07A57">
              <w:rPr>
                <w:rFonts w:eastAsia="標楷體"/>
                <w:sz w:val="28"/>
              </w:rPr>
              <w:t>公費醫師申請接受訓練或訓練後服務階段之機關（構）及科別不符本要點規定者，本署得令其在期限內依規定另行申請或逕予分發</w:t>
            </w:r>
            <w:r w:rsidRPr="00C07A57">
              <w:rPr>
                <w:rFonts w:eastAsia="標楷體"/>
                <w:sz w:val="28"/>
              </w:rPr>
              <w:t>。</w:t>
            </w:r>
          </w:p>
        </w:tc>
        <w:tc>
          <w:tcPr>
            <w:tcW w:w="2767" w:type="dxa"/>
          </w:tcPr>
          <w:p w14:paraId="72723220" w14:textId="77777777" w:rsidR="00EB74F7" w:rsidRPr="00C07A57" w:rsidRDefault="00EB74F7" w:rsidP="00EB74F7">
            <w:pPr>
              <w:numPr>
                <w:ilvl w:val="0"/>
                <w:numId w:val="25"/>
              </w:numPr>
              <w:spacing w:line="440" w:lineRule="exact"/>
              <w:jc w:val="both"/>
              <w:rPr>
                <w:rFonts w:eastAsia="標楷體"/>
                <w:sz w:val="28"/>
              </w:rPr>
            </w:pPr>
            <w:bookmarkStart w:id="2" w:name="OLE_LINK2"/>
            <w:r w:rsidRPr="00C07A57">
              <w:rPr>
                <w:rFonts w:eastAsia="標楷體"/>
                <w:sz w:val="28"/>
              </w:rPr>
              <w:lastRenderedPageBreak/>
              <w:t>配合第二點，修正第一項第三款。</w:t>
            </w:r>
          </w:p>
          <w:p w14:paraId="21F9F23C" w14:textId="77777777" w:rsidR="00BB39B4" w:rsidRPr="00C07A57" w:rsidRDefault="00BB39B4" w:rsidP="00BB39B4">
            <w:pPr>
              <w:numPr>
                <w:ilvl w:val="0"/>
                <w:numId w:val="25"/>
              </w:numPr>
              <w:spacing w:line="440" w:lineRule="exact"/>
              <w:jc w:val="both"/>
              <w:rPr>
                <w:rFonts w:eastAsia="標楷體"/>
                <w:sz w:val="28"/>
              </w:rPr>
            </w:pPr>
            <w:r w:rsidRPr="00C07A57">
              <w:rPr>
                <w:rFonts w:eastAsia="標楷體"/>
                <w:sz w:val="28"/>
              </w:rPr>
              <w:t>為使訓練後服務</w:t>
            </w:r>
            <w:r w:rsidR="00C91F2E">
              <w:rPr>
                <w:rFonts w:eastAsia="標楷體" w:hint="eastAsia"/>
                <w:sz w:val="28"/>
              </w:rPr>
              <w:t>之</w:t>
            </w:r>
            <w:r w:rsidRPr="00C07A57">
              <w:rPr>
                <w:rFonts w:eastAsia="標楷體"/>
                <w:sz w:val="28"/>
              </w:rPr>
              <w:t>分發作業程序更臻明確，爰修正第一項第四款</w:t>
            </w:r>
            <w:r w:rsidR="00DF3D30" w:rsidRPr="00C07A57">
              <w:rPr>
                <w:rFonts w:eastAsia="標楷體"/>
                <w:sz w:val="28"/>
              </w:rPr>
              <w:t>，</w:t>
            </w:r>
            <w:r w:rsidR="00DB2966" w:rsidRPr="00C07A57">
              <w:rPr>
                <w:rFonts w:eastAsia="標楷體"/>
                <w:sz w:val="28"/>
              </w:rPr>
              <w:t>以落實公費醫師服務偏遠地區之目的</w:t>
            </w:r>
            <w:r w:rsidR="00DF3D30">
              <w:rPr>
                <w:rFonts w:eastAsia="標楷體" w:hint="eastAsia"/>
                <w:sz w:val="28"/>
              </w:rPr>
              <w:t>及</w:t>
            </w:r>
            <w:r w:rsidRPr="00C07A57">
              <w:rPr>
                <w:rFonts w:eastAsia="標楷體"/>
                <w:sz w:val="28"/>
              </w:rPr>
              <w:t>避免爭端。</w:t>
            </w:r>
          </w:p>
          <w:bookmarkEnd w:id="2"/>
          <w:p w14:paraId="0CCE9DF9" w14:textId="77777777" w:rsidR="00007DE9" w:rsidRPr="00C07A57" w:rsidRDefault="00007DE9" w:rsidP="00040386">
            <w:pPr>
              <w:spacing w:line="440" w:lineRule="exact"/>
              <w:jc w:val="both"/>
              <w:rPr>
                <w:rFonts w:eastAsia="標楷體"/>
                <w:sz w:val="28"/>
              </w:rPr>
            </w:pPr>
          </w:p>
        </w:tc>
      </w:tr>
      <w:tr w:rsidR="00145372" w:rsidRPr="00C07A57" w14:paraId="36E96A70" w14:textId="77777777" w:rsidTr="0082388E">
        <w:tblPrEx>
          <w:tblCellMar>
            <w:top w:w="0" w:type="dxa"/>
            <w:bottom w:w="0" w:type="dxa"/>
          </w:tblCellMar>
        </w:tblPrEx>
        <w:tc>
          <w:tcPr>
            <w:tcW w:w="3656" w:type="dxa"/>
          </w:tcPr>
          <w:p w14:paraId="25D008E7" w14:textId="77777777" w:rsidR="00673DB4" w:rsidRPr="00C07A57" w:rsidRDefault="00040386" w:rsidP="00673DB4">
            <w:pPr>
              <w:spacing w:line="440" w:lineRule="exact"/>
              <w:ind w:left="526" w:hangingChars="188" w:hanging="526"/>
              <w:jc w:val="both"/>
              <w:rPr>
                <w:rFonts w:eastAsia="標楷體"/>
                <w:sz w:val="28"/>
              </w:rPr>
            </w:pPr>
            <w:r w:rsidRPr="00040386">
              <w:rPr>
                <w:rFonts w:eastAsia="標楷體" w:hint="eastAsia"/>
                <w:sz w:val="28"/>
              </w:rPr>
              <w:lastRenderedPageBreak/>
              <w:t>八</w:t>
            </w:r>
            <w:r w:rsidR="00673DB4" w:rsidRPr="00C07A57">
              <w:rPr>
                <w:rFonts w:eastAsia="標楷體"/>
                <w:sz w:val="28"/>
              </w:rPr>
              <w:t>、</w:t>
            </w:r>
            <w:bookmarkStart w:id="3" w:name="OLE_LINK3"/>
            <w:r w:rsidR="00673DB4" w:rsidRPr="00C07A57">
              <w:rPr>
                <w:rFonts w:eastAsia="標楷體"/>
                <w:sz w:val="28"/>
              </w:rPr>
              <w:t>公費醫師</w:t>
            </w:r>
            <w:bookmarkEnd w:id="3"/>
            <w:r w:rsidR="00673DB4" w:rsidRPr="00C07A57">
              <w:rPr>
                <w:rFonts w:eastAsia="標楷體"/>
                <w:sz w:val="28"/>
              </w:rPr>
              <w:t>因故得依下列規定申請異動：</w:t>
            </w:r>
          </w:p>
          <w:p w14:paraId="38F23B58" w14:textId="77777777" w:rsidR="00145372" w:rsidRDefault="00673DB4" w:rsidP="006A38DE">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一</w:t>
            </w:r>
            <w:r w:rsidRPr="00C07A57">
              <w:rPr>
                <w:rFonts w:eastAsia="標楷體"/>
                <w:sz w:val="28"/>
              </w:rPr>
              <w:t>)</w:t>
            </w:r>
            <w:r w:rsidR="00A711E2" w:rsidRPr="001D614B">
              <w:rPr>
                <w:rFonts w:eastAsia="標楷體" w:hint="eastAsia"/>
                <w:sz w:val="28"/>
                <w:u w:val="single"/>
              </w:rPr>
              <w:t>異動項目包括</w:t>
            </w:r>
            <w:r w:rsidRPr="00C07A57">
              <w:rPr>
                <w:rFonts w:eastAsia="標楷體"/>
                <w:sz w:val="28"/>
              </w:rPr>
              <w:t>轉系統（本署或退輔會所屬醫院系統）、轉院或轉科，應於</w:t>
            </w:r>
            <w:r w:rsidR="00736C03" w:rsidRPr="00736C03">
              <w:rPr>
                <w:rFonts w:eastAsia="標楷體" w:hint="eastAsia"/>
                <w:sz w:val="28"/>
                <w:u w:val="single"/>
              </w:rPr>
              <w:t>完成一般醫學訓練，並接受</w:t>
            </w:r>
            <w:r w:rsidRPr="00C07A57">
              <w:rPr>
                <w:rFonts w:eastAsia="標楷體"/>
                <w:sz w:val="28"/>
              </w:rPr>
              <w:t>分發服務滿六個月後，始得提出</w:t>
            </w:r>
            <w:r w:rsidR="00145372" w:rsidRPr="00C07A57">
              <w:rPr>
                <w:rFonts w:eastAsia="標楷體"/>
                <w:sz w:val="28"/>
              </w:rPr>
              <w:t>。</w:t>
            </w:r>
          </w:p>
          <w:p w14:paraId="3FDB6600" w14:textId="77777777" w:rsidR="00A711E2" w:rsidRPr="00B74B82" w:rsidRDefault="001D7F92" w:rsidP="006A38DE">
            <w:pPr>
              <w:spacing w:line="440" w:lineRule="exact"/>
              <w:ind w:left="490" w:hangingChars="175" w:hanging="490"/>
              <w:jc w:val="both"/>
              <w:rPr>
                <w:rFonts w:eastAsia="標楷體" w:hint="eastAsia"/>
                <w:sz w:val="28"/>
                <w:u w:val="single"/>
              </w:rPr>
            </w:pPr>
            <w:r w:rsidRPr="00B74B82">
              <w:rPr>
                <w:rFonts w:eastAsia="標楷體"/>
                <w:sz w:val="28"/>
                <w:u w:val="single"/>
              </w:rPr>
              <w:t>(</w:t>
            </w:r>
            <w:r w:rsidRPr="00B74B82">
              <w:rPr>
                <w:rFonts w:eastAsia="標楷體"/>
                <w:sz w:val="28"/>
                <w:u w:val="single"/>
              </w:rPr>
              <w:t>二</w:t>
            </w:r>
            <w:r w:rsidRPr="00B74B82">
              <w:rPr>
                <w:rFonts w:eastAsia="標楷體"/>
                <w:sz w:val="28"/>
                <w:u w:val="single"/>
              </w:rPr>
              <w:t>)</w:t>
            </w:r>
            <w:r w:rsidR="00A711E2" w:rsidRPr="00B74B82">
              <w:rPr>
                <w:rFonts w:eastAsia="標楷體" w:hint="eastAsia"/>
                <w:sz w:val="28"/>
                <w:u w:val="single"/>
              </w:rPr>
              <w:t>應填寫申請書，並報經召集醫院同意後，始得為之。</w:t>
            </w:r>
          </w:p>
          <w:p w14:paraId="5EE4EF55" w14:textId="77777777" w:rsidR="00145372" w:rsidRPr="00C07A57" w:rsidRDefault="00145372" w:rsidP="005F2435">
            <w:pPr>
              <w:spacing w:line="440" w:lineRule="exact"/>
              <w:ind w:left="490" w:hangingChars="175" w:hanging="490"/>
              <w:jc w:val="both"/>
              <w:rPr>
                <w:rFonts w:eastAsia="標楷體"/>
                <w:sz w:val="28"/>
              </w:rPr>
            </w:pPr>
            <w:r w:rsidRPr="00C07A57">
              <w:rPr>
                <w:rFonts w:eastAsia="標楷體"/>
                <w:sz w:val="28"/>
              </w:rPr>
              <w:t>(</w:t>
            </w:r>
            <w:r w:rsidR="00A711E2">
              <w:rPr>
                <w:rFonts w:eastAsia="標楷體" w:hint="eastAsia"/>
                <w:sz w:val="28"/>
              </w:rPr>
              <w:t>三</w:t>
            </w:r>
            <w:r w:rsidRPr="00C07A57">
              <w:rPr>
                <w:rFonts w:eastAsia="標楷體"/>
                <w:sz w:val="28"/>
              </w:rPr>
              <w:t>)</w:t>
            </w:r>
            <w:r w:rsidR="00A711E2" w:rsidRPr="009333E5">
              <w:rPr>
                <w:rFonts w:eastAsia="標楷體" w:hint="eastAsia"/>
                <w:sz w:val="28"/>
                <w:u w:val="single"/>
              </w:rPr>
              <w:t>轉系統者，</w:t>
            </w:r>
            <w:r w:rsidR="008D61BB" w:rsidRPr="0073661C">
              <w:rPr>
                <w:rFonts w:eastAsia="標楷體"/>
                <w:sz w:val="28"/>
                <w:u w:val="single"/>
              </w:rPr>
              <w:t>民國九十四年起畢業之公費醫師，</w:t>
            </w:r>
            <w:r w:rsidR="00A711E2" w:rsidRPr="00C07A57">
              <w:rPr>
                <w:rFonts w:eastAsia="標楷體"/>
                <w:sz w:val="28"/>
                <w:u w:val="single"/>
              </w:rPr>
              <w:t>其轉系統前之</w:t>
            </w:r>
            <w:r w:rsidR="00A711E2">
              <w:rPr>
                <w:rFonts w:eastAsia="標楷體" w:hint="eastAsia"/>
                <w:sz w:val="28"/>
                <w:u w:val="single"/>
              </w:rPr>
              <w:t>服務</w:t>
            </w:r>
            <w:r w:rsidR="00A711E2" w:rsidRPr="00C07A57">
              <w:rPr>
                <w:rFonts w:eastAsia="標楷體"/>
                <w:sz w:val="28"/>
                <w:u w:val="single"/>
              </w:rPr>
              <w:t>年資</w:t>
            </w:r>
            <w:r w:rsidR="00A711E2">
              <w:rPr>
                <w:rFonts w:eastAsia="標楷體" w:hint="eastAsia"/>
                <w:sz w:val="28"/>
                <w:u w:val="single"/>
              </w:rPr>
              <w:t>依本要點規定</w:t>
            </w:r>
            <w:r w:rsidR="00A711E2" w:rsidRPr="00C07A57">
              <w:rPr>
                <w:rFonts w:eastAsia="標楷體"/>
                <w:sz w:val="28"/>
                <w:u w:val="single"/>
              </w:rPr>
              <w:t>採計</w:t>
            </w:r>
            <w:r w:rsidR="00A711E2">
              <w:rPr>
                <w:rFonts w:eastAsia="標楷體" w:hint="eastAsia"/>
                <w:sz w:val="28"/>
                <w:u w:val="single"/>
              </w:rPr>
              <w:t>，且</w:t>
            </w:r>
            <w:r w:rsidR="008D61BB" w:rsidRPr="0073661C">
              <w:rPr>
                <w:rFonts w:eastAsia="標楷體"/>
                <w:sz w:val="28"/>
                <w:u w:val="single"/>
              </w:rPr>
              <w:t>採一對一方式辦理</w:t>
            </w:r>
            <w:r w:rsidR="008C3458">
              <w:rPr>
                <w:rFonts w:eastAsia="標楷體" w:hint="eastAsia"/>
                <w:sz w:val="28"/>
              </w:rPr>
              <w:t>；</w:t>
            </w:r>
            <w:r w:rsidR="005C2346" w:rsidRPr="0073661C">
              <w:rPr>
                <w:rFonts w:eastAsia="標楷體"/>
                <w:sz w:val="28"/>
                <w:u w:val="single"/>
              </w:rPr>
              <w:t>民國九十三年以前畢業之</w:t>
            </w:r>
            <w:r w:rsidR="00E44621" w:rsidRPr="0073661C">
              <w:rPr>
                <w:rFonts w:eastAsia="標楷體"/>
                <w:sz w:val="28"/>
                <w:u w:val="single"/>
              </w:rPr>
              <w:t>公費醫師</w:t>
            </w:r>
            <w:r w:rsidR="005C2346" w:rsidRPr="0073661C">
              <w:rPr>
                <w:rFonts w:eastAsia="標楷體"/>
                <w:sz w:val="28"/>
                <w:u w:val="single"/>
              </w:rPr>
              <w:t>，其轉系統前之</w:t>
            </w:r>
            <w:r w:rsidR="00FC35E9">
              <w:rPr>
                <w:rFonts w:eastAsia="標楷體" w:hint="eastAsia"/>
                <w:sz w:val="28"/>
                <w:u w:val="single"/>
              </w:rPr>
              <w:t>服務</w:t>
            </w:r>
            <w:r w:rsidR="005C2346" w:rsidRPr="0073661C">
              <w:rPr>
                <w:rFonts w:eastAsia="標楷體"/>
                <w:sz w:val="28"/>
                <w:u w:val="single"/>
              </w:rPr>
              <w:t>年資不予採計</w:t>
            </w:r>
            <w:r w:rsidRPr="00C07A57">
              <w:rPr>
                <w:rFonts w:eastAsia="標楷體"/>
                <w:sz w:val="28"/>
              </w:rPr>
              <w:t>。</w:t>
            </w:r>
          </w:p>
          <w:p w14:paraId="0FBE67D9" w14:textId="77777777" w:rsidR="00D550DB" w:rsidRPr="00C07A57" w:rsidRDefault="00673DB4" w:rsidP="005F2435">
            <w:pPr>
              <w:spacing w:line="440" w:lineRule="exact"/>
              <w:ind w:left="490" w:hangingChars="175" w:hanging="490"/>
              <w:jc w:val="both"/>
              <w:rPr>
                <w:rFonts w:eastAsia="標楷體"/>
                <w:sz w:val="28"/>
              </w:rPr>
            </w:pPr>
            <w:r w:rsidRPr="00C07A57">
              <w:rPr>
                <w:rFonts w:eastAsia="標楷體"/>
                <w:sz w:val="28"/>
              </w:rPr>
              <w:t>(</w:t>
            </w:r>
            <w:r w:rsidR="00A711E2">
              <w:rPr>
                <w:rFonts w:eastAsia="標楷體" w:hint="eastAsia"/>
                <w:sz w:val="28"/>
              </w:rPr>
              <w:t>四</w:t>
            </w:r>
            <w:r w:rsidRPr="00C07A57">
              <w:rPr>
                <w:rFonts w:eastAsia="標楷體"/>
                <w:sz w:val="28"/>
              </w:rPr>
              <w:t>)</w:t>
            </w:r>
            <w:r w:rsidR="00A711E2" w:rsidRPr="00C07A57">
              <w:rPr>
                <w:rFonts w:eastAsia="標楷體"/>
                <w:sz w:val="28"/>
              </w:rPr>
              <w:t>轉科者，其異動前之年資不予採計。</w:t>
            </w:r>
            <w:r w:rsidR="005C2346" w:rsidRPr="00C07A57">
              <w:rPr>
                <w:rFonts w:eastAsia="標楷體"/>
                <w:sz w:val="28"/>
              </w:rPr>
              <w:t xml:space="preserve"> </w:t>
            </w:r>
          </w:p>
        </w:tc>
        <w:tc>
          <w:tcPr>
            <w:tcW w:w="3657" w:type="dxa"/>
          </w:tcPr>
          <w:p w14:paraId="16A2ACC0" w14:textId="77777777" w:rsidR="00D23D82" w:rsidRPr="00C07A57" w:rsidRDefault="00D23D82" w:rsidP="00D23D82">
            <w:pPr>
              <w:spacing w:line="440" w:lineRule="exact"/>
              <w:ind w:left="526" w:hangingChars="188" w:hanging="526"/>
              <w:jc w:val="both"/>
              <w:rPr>
                <w:rFonts w:eastAsia="標楷體"/>
                <w:sz w:val="28"/>
              </w:rPr>
            </w:pPr>
            <w:r w:rsidRPr="00C07A57">
              <w:rPr>
                <w:rFonts w:eastAsia="標楷體"/>
                <w:sz w:val="28"/>
              </w:rPr>
              <w:t>八、</w:t>
            </w:r>
            <w:r w:rsidR="00673DB4" w:rsidRPr="00C07A57">
              <w:rPr>
                <w:rFonts w:eastAsia="標楷體"/>
                <w:sz w:val="28"/>
              </w:rPr>
              <w:t>公費醫師因故得依下列規定申請異動</w:t>
            </w:r>
            <w:r w:rsidRPr="00C07A57">
              <w:rPr>
                <w:rFonts w:eastAsia="標楷體"/>
                <w:sz w:val="28"/>
              </w:rPr>
              <w:t>：</w:t>
            </w:r>
          </w:p>
          <w:p w14:paraId="79CA0F13" w14:textId="77777777" w:rsidR="00D23D82" w:rsidRDefault="00D23D82" w:rsidP="006A38DE">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一</w:t>
            </w:r>
            <w:r w:rsidRPr="00C07A57">
              <w:rPr>
                <w:rFonts w:eastAsia="標楷體"/>
                <w:sz w:val="28"/>
              </w:rPr>
              <w:t>)</w:t>
            </w:r>
            <w:r w:rsidR="00673DB4" w:rsidRPr="00C07A57">
              <w:rPr>
                <w:rFonts w:eastAsia="標楷體"/>
                <w:sz w:val="28"/>
              </w:rPr>
              <w:t>轉系統（本署或退輔會所屬醫院系統）、轉院或轉科，應於分發服務滿六個月後，始得提出</w:t>
            </w:r>
            <w:r w:rsidRPr="00C07A57">
              <w:rPr>
                <w:rFonts w:eastAsia="標楷體"/>
                <w:sz w:val="28"/>
              </w:rPr>
              <w:t>。</w:t>
            </w:r>
          </w:p>
          <w:p w14:paraId="57B13720" w14:textId="77777777" w:rsidR="0088077C" w:rsidRDefault="0088077C" w:rsidP="006A38DE">
            <w:pPr>
              <w:spacing w:line="440" w:lineRule="exact"/>
              <w:ind w:left="490" w:hangingChars="175" w:hanging="490"/>
              <w:jc w:val="both"/>
              <w:rPr>
                <w:rFonts w:eastAsia="標楷體" w:hint="eastAsia"/>
                <w:sz w:val="28"/>
              </w:rPr>
            </w:pPr>
          </w:p>
          <w:p w14:paraId="449C9DC4" w14:textId="77777777" w:rsidR="00E10271" w:rsidRPr="00C07A57" w:rsidRDefault="00E10271" w:rsidP="006A38DE">
            <w:pPr>
              <w:spacing w:line="440" w:lineRule="exact"/>
              <w:ind w:left="490" w:hangingChars="175" w:hanging="490"/>
              <w:jc w:val="both"/>
              <w:rPr>
                <w:rFonts w:eastAsia="標楷體" w:hint="eastAsia"/>
                <w:sz w:val="28"/>
              </w:rPr>
            </w:pPr>
          </w:p>
          <w:p w14:paraId="475D4B8F" w14:textId="77777777" w:rsidR="001D49CA" w:rsidRPr="00C07A57" w:rsidRDefault="00D23D82" w:rsidP="00486BB1">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二</w:t>
            </w:r>
            <w:r w:rsidRPr="00C07A57">
              <w:rPr>
                <w:rFonts w:eastAsia="標楷體"/>
                <w:sz w:val="28"/>
              </w:rPr>
              <w:t>)</w:t>
            </w:r>
            <w:r w:rsidR="00673DB4" w:rsidRPr="00C07A57">
              <w:rPr>
                <w:rFonts w:eastAsia="標楷體"/>
                <w:sz w:val="28"/>
              </w:rPr>
              <w:t>轉系統</w:t>
            </w:r>
            <w:r w:rsidR="00673DB4" w:rsidRPr="00871A47">
              <w:rPr>
                <w:rFonts w:eastAsia="標楷體"/>
                <w:sz w:val="28"/>
              </w:rPr>
              <w:t>之申請</w:t>
            </w:r>
            <w:r w:rsidR="00673DB4" w:rsidRPr="00C07A57">
              <w:rPr>
                <w:rFonts w:eastAsia="標楷體"/>
                <w:sz w:val="28"/>
              </w:rPr>
              <w:t>，採一對一方式辦理</w:t>
            </w:r>
            <w:r w:rsidRPr="00C07A57">
              <w:rPr>
                <w:rFonts w:eastAsia="標楷體"/>
                <w:sz w:val="28"/>
              </w:rPr>
              <w:t>。</w:t>
            </w:r>
          </w:p>
          <w:p w14:paraId="6128813E" w14:textId="77777777" w:rsidR="00246356" w:rsidRPr="00C07A57" w:rsidRDefault="00246356" w:rsidP="00D23D82">
            <w:pPr>
              <w:spacing w:line="440" w:lineRule="exact"/>
              <w:ind w:left="504" w:hangingChars="180" w:hanging="504"/>
              <w:jc w:val="both"/>
              <w:rPr>
                <w:rFonts w:eastAsia="標楷體"/>
                <w:sz w:val="28"/>
              </w:rPr>
            </w:pPr>
          </w:p>
          <w:p w14:paraId="69F30E9F" w14:textId="77777777" w:rsidR="00C55006" w:rsidRDefault="00D23D82" w:rsidP="005F2435">
            <w:pPr>
              <w:spacing w:line="440" w:lineRule="exact"/>
              <w:ind w:left="490" w:hangingChars="175" w:hanging="490"/>
              <w:jc w:val="both"/>
              <w:rPr>
                <w:rFonts w:eastAsia="標楷體" w:hint="eastAsia"/>
                <w:sz w:val="28"/>
              </w:rPr>
            </w:pPr>
            <w:r w:rsidRPr="00C07A57">
              <w:rPr>
                <w:rFonts w:eastAsia="標楷體"/>
                <w:sz w:val="28"/>
              </w:rPr>
              <w:t>(</w:t>
            </w:r>
            <w:r w:rsidRPr="00C07A57">
              <w:rPr>
                <w:rFonts w:eastAsia="標楷體"/>
                <w:sz w:val="28"/>
              </w:rPr>
              <w:t>三</w:t>
            </w:r>
            <w:r w:rsidRPr="00C07A57">
              <w:rPr>
                <w:rFonts w:eastAsia="標楷體"/>
                <w:sz w:val="28"/>
              </w:rPr>
              <w:t>)</w:t>
            </w:r>
            <w:r w:rsidR="00673DB4" w:rsidRPr="00C07A57">
              <w:rPr>
                <w:rFonts w:eastAsia="標楷體"/>
                <w:sz w:val="28"/>
              </w:rPr>
              <w:t>轉院（科）需填寫轉院（科）申請書，報經召集醫院同意</w:t>
            </w:r>
            <w:r w:rsidRPr="00C07A57">
              <w:rPr>
                <w:rFonts w:eastAsia="標楷體"/>
                <w:sz w:val="28"/>
              </w:rPr>
              <w:t>。</w:t>
            </w:r>
          </w:p>
          <w:p w14:paraId="2C84E791" w14:textId="77777777" w:rsidR="00F644FF" w:rsidRDefault="00F644FF" w:rsidP="005F2435">
            <w:pPr>
              <w:spacing w:line="440" w:lineRule="exact"/>
              <w:ind w:left="490" w:hangingChars="175" w:hanging="490"/>
              <w:jc w:val="both"/>
              <w:rPr>
                <w:rFonts w:eastAsia="標楷體" w:hint="eastAsia"/>
                <w:sz w:val="28"/>
              </w:rPr>
            </w:pPr>
          </w:p>
          <w:p w14:paraId="01B47E8B" w14:textId="77777777" w:rsidR="004B5073" w:rsidRDefault="004B5073" w:rsidP="005F2435">
            <w:pPr>
              <w:spacing w:line="440" w:lineRule="exact"/>
              <w:ind w:left="490" w:hangingChars="175" w:hanging="490"/>
              <w:jc w:val="both"/>
              <w:rPr>
                <w:rFonts w:eastAsia="標楷體" w:hint="eastAsia"/>
                <w:sz w:val="28"/>
              </w:rPr>
            </w:pPr>
          </w:p>
          <w:p w14:paraId="04675E4F" w14:textId="77777777" w:rsidR="004B5073" w:rsidRDefault="004B5073" w:rsidP="005F2435">
            <w:pPr>
              <w:spacing w:line="440" w:lineRule="exact"/>
              <w:ind w:left="490" w:hangingChars="175" w:hanging="490"/>
              <w:jc w:val="both"/>
              <w:rPr>
                <w:rFonts w:eastAsia="標楷體" w:hint="eastAsia"/>
                <w:sz w:val="28"/>
              </w:rPr>
            </w:pPr>
          </w:p>
          <w:p w14:paraId="0C99BEF1" w14:textId="77777777" w:rsidR="004B5073" w:rsidRDefault="004B5073" w:rsidP="005F2435">
            <w:pPr>
              <w:spacing w:line="440" w:lineRule="exact"/>
              <w:ind w:left="490" w:hangingChars="175" w:hanging="490"/>
              <w:jc w:val="both"/>
              <w:rPr>
                <w:rFonts w:eastAsia="標楷體" w:hint="eastAsia"/>
                <w:sz w:val="28"/>
              </w:rPr>
            </w:pPr>
          </w:p>
          <w:p w14:paraId="013EDD8A" w14:textId="77777777" w:rsidR="004B5073" w:rsidRPr="004B5073" w:rsidRDefault="004B5073" w:rsidP="005F2435">
            <w:pPr>
              <w:spacing w:line="440" w:lineRule="exact"/>
              <w:ind w:left="490" w:hangingChars="175" w:hanging="490"/>
              <w:jc w:val="both"/>
              <w:rPr>
                <w:rFonts w:eastAsia="標楷體" w:hint="eastAsia"/>
                <w:sz w:val="28"/>
              </w:rPr>
            </w:pPr>
          </w:p>
          <w:p w14:paraId="63C5B1FA" w14:textId="77777777" w:rsidR="001F0BC8" w:rsidRPr="00C07A57" w:rsidRDefault="00D23D82" w:rsidP="005F2435">
            <w:pPr>
              <w:spacing w:line="440" w:lineRule="exact"/>
              <w:ind w:left="490" w:hangingChars="175" w:hanging="490"/>
              <w:jc w:val="both"/>
              <w:rPr>
                <w:rFonts w:eastAsia="標楷體"/>
                <w:sz w:val="28"/>
              </w:rPr>
            </w:pPr>
            <w:r w:rsidRPr="00C07A57">
              <w:rPr>
                <w:rFonts w:eastAsia="標楷體"/>
                <w:sz w:val="28"/>
              </w:rPr>
              <w:t>(</w:t>
            </w:r>
            <w:r w:rsidRPr="00C07A57">
              <w:rPr>
                <w:rFonts w:eastAsia="標楷體"/>
                <w:sz w:val="28"/>
              </w:rPr>
              <w:t>四</w:t>
            </w:r>
            <w:r w:rsidRPr="00C07A57">
              <w:rPr>
                <w:rFonts w:eastAsia="標楷體"/>
                <w:sz w:val="28"/>
              </w:rPr>
              <w:t>)</w:t>
            </w:r>
            <w:r w:rsidR="00673DB4" w:rsidRPr="0088077C">
              <w:rPr>
                <w:rFonts w:eastAsia="標楷體"/>
                <w:sz w:val="28"/>
                <w:u w:val="single"/>
              </w:rPr>
              <w:t>申請</w:t>
            </w:r>
            <w:r w:rsidR="00673DB4" w:rsidRPr="00C07A57">
              <w:rPr>
                <w:rFonts w:eastAsia="標楷體"/>
                <w:sz w:val="28"/>
              </w:rPr>
              <w:t>轉科者，其異動前之年資不予採計</w:t>
            </w:r>
            <w:r w:rsidRPr="00C07A57">
              <w:rPr>
                <w:rFonts w:eastAsia="標楷體"/>
                <w:sz w:val="28"/>
              </w:rPr>
              <w:t>。</w:t>
            </w:r>
          </w:p>
        </w:tc>
        <w:tc>
          <w:tcPr>
            <w:tcW w:w="2767" w:type="dxa"/>
          </w:tcPr>
          <w:p w14:paraId="3249BBA0" w14:textId="77777777" w:rsidR="00541647" w:rsidRDefault="00486BB1" w:rsidP="00486BB1">
            <w:pPr>
              <w:spacing w:line="440" w:lineRule="exact"/>
              <w:jc w:val="both"/>
              <w:rPr>
                <w:rFonts w:eastAsia="標楷體" w:hint="eastAsia"/>
                <w:sz w:val="28"/>
              </w:rPr>
            </w:pPr>
            <w:r>
              <w:rPr>
                <w:rFonts w:eastAsia="標楷體" w:hint="eastAsia"/>
                <w:sz w:val="28"/>
              </w:rPr>
              <w:t>將</w:t>
            </w:r>
            <w:r w:rsidRPr="00C07A57">
              <w:rPr>
                <w:rFonts w:eastAsia="標楷體"/>
                <w:sz w:val="28"/>
              </w:rPr>
              <w:t>公費醫師</w:t>
            </w:r>
            <w:r>
              <w:rPr>
                <w:rFonts w:eastAsia="標楷體" w:hint="eastAsia"/>
                <w:sz w:val="28"/>
              </w:rPr>
              <w:t>申請異動之程序及</w:t>
            </w:r>
            <w:r w:rsidR="00EE4224">
              <w:rPr>
                <w:rFonts w:eastAsia="標楷體" w:hint="eastAsia"/>
                <w:sz w:val="28"/>
              </w:rPr>
              <w:t>年</w:t>
            </w:r>
            <w:r w:rsidRPr="00C07A57">
              <w:rPr>
                <w:rFonts w:eastAsia="標楷體" w:hAnsi="標楷體"/>
                <w:sz w:val="28"/>
                <w:szCs w:val="28"/>
              </w:rPr>
              <w:t>資採</w:t>
            </w:r>
            <w:r w:rsidR="00040386">
              <w:rPr>
                <w:rFonts w:eastAsia="標楷體" w:hAnsi="標楷體" w:hint="eastAsia"/>
                <w:sz w:val="28"/>
                <w:szCs w:val="28"/>
              </w:rPr>
              <w:t>計</w:t>
            </w:r>
            <w:r w:rsidRPr="00C07A57">
              <w:rPr>
                <w:rFonts w:eastAsia="標楷體" w:hAnsi="標楷體"/>
                <w:sz w:val="28"/>
                <w:szCs w:val="28"/>
              </w:rPr>
              <w:t>方式</w:t>
            </w:r>
            <w:r w:rsidR="00403D7C">
              <w:rPr>
                <w:rFonts w:eastAsia="標楷體" w:hint="eastAsia"/>
                <w:sz w:val="28"/>
              </w:rPr>
              <w:t>整併說明之</w:t>
            </w:r>
            <w:r w:rsidR="00C03EDE" w:rsidRPr="00C07A57">
              <w:rPr>
                <w:rFonts w:eastAsia="標楷體"/>
                <w:sz w:val="28"/>
              </w:rPr>
              <w:t>。</w:t>
            </w:r>
            <w:r w:rsidR="00E71DC7" w:rsidRPr="00C07A57">
              <w:rPr>
                <w:rFonts w:eastAsia="標楷體"/>
                <w:sz w:val="28"/>
              </w:rPr>
              <w:t xml:space="preserve"> </w:t>
            </w:r>
          </w:p>
          <w:p w14:paraId="51AFA9DD" w14:textId="77777777" w:rsidR="00044C65" w:rsidRPr="00C07A57" w:rsidRDefault="00044C65" w:rsidP="00486BB1">
            <w:pPr>
              <w:spacing w:line="440" w:lineRule="exact"/>
              <w:jc w:val="both"/>
              <w:rPr>
                <w:rFonts w:eastAsia="標楷體" w:hint="eastAsia"/>
                <w:sz w:val="28"/>
              </w:rPr>
            </w:pPr>
          </w:p>
          <w:p w14:paraId="5B145ABA" w14:textId="77777777" w:rsidR="00145372" w:rsidRPr="00C07A57" w:rsidRDefault="00145372" w:rsidP="00BA1BDA">
            <w:pPr>
              <w:spacing w:line="440" w:lineRule="exact"/>
              <w:jc w:val="both"/>
              <w:rPr>
                <w:rFonts w:eastAsia="標楷體"/>
                <w:sz w:val="28"/>
              </w:rPr>
            </w:pPr>
          </w:p>
        </w:tc>
      </w:tr>
    </w:tbl>
    <w:p w14:paraId="33A50E80" w14:textId="77777777" w:rsidR="001060BC" w:rsidRDefault="001060BC">
      <w:pPr>
        <w:snapToGrid w:val="0"/>
        <w:spacing w:afterLines="50" w:after="180" w:line="380" w:lineRule="exact"/>
        <w:jc w:val="center"/>
        <w:rPr>
          <w:rFonts w:eastAsia="標楷體" w:hint="eastAsia"/>
          <w:sz w:val="28"/>
        </w:rPr>
      </w:pPr>
    </w:p>
    <w:p w14:paraId="5E2A06BC" w14:textId="77777777" w:rsidR="0082388E" w:rsidRDefault="0082388E">
      <w:pPr>
        <w:snapToGrid w:val="0"/>
        <w:spacing w:afterLines="50" w:after="180" w:line="380" w:lineRule="exact"/>
        <w:jc w:val="center"/>
        <w:rPr>
          <w:rFonts w:eastAsia="標楷體" w:hint="eastAsia"/>
          <w:sz w:val="28"/>
        </w:rPr>
      </w:pPr>
    </w:p>
    <w:p w14:paraId="0D514A05" w14:textId="77777777" w:rsidR="0082388E" w:rsidRDefault="0082388E">
      <w:pPr>
        <w:snapToGrid w:val="0"/>
        <w:spacing w:afterLines="50" w:after="180" w:line="380" w:lineRule="exact"/>
        <w:jc w:val="center"/>
        <w:rPr>
          <w:rFonts w:eastAsia="標楷體" w:hint="eastAsia"/>
          <w:sz w:val="28"/>
        </w:rPr>
      </w:pPr>
    </w:p>
    <w:p w14:paraId="02914EA1" w14:textId="77777777" w:rsidR="009C3282" w:rsidRDefault="009C3282">
      <w:pPr>
        <w:snapToGrid w:val="0"/>
        <w:spacing w:afterLines="50" w:after="180" w:line="380" w:lineRule="exact"/>
        <w:jc w:val="center"/>
        <w:rPr>
          <w:rFonts w:eastAsia="標楷體" w:hint="eastAsia"/>
          <w:sz w:val="28"/>
        </w:rPr>
      </w:pPr>
    </w:p>
    <w:p w14:paraId="1B821B6E" w14:textId="4FDBF4C4" w:rsidR="0092405B" w:rsidRPr="00C07A57" w:rsidRDefault="00B53C93" w:rsidP="0092405B">
      <w:pPr>
        <w:snapToGrid w:val="0"/>
        <w:spacing w:afterLines="50" w:after="180" w:line="380" w:lineRule="exact"/>
        <w:jc w:val="center"/>
        <w:rPr>
          <w:rFonts w:eastAsia="標楷體"/>
          <w:sz w:val="28"/>
        </w:rPr>
      </w:pPr>
      <w:r w:rsidRPr="00C07A57">
        <w:rPr>
          <w:rFonts w:eastAsia="標楷體"/>
          <w:noProof/>
          <w:sz w:val="28"/>
        </w:rPr>
        <w:lastRenderedPageBreak/>
        <mc:AlternateContent>
          <mc:Choice Requires="wps">
            <w:drawing>
              <wp:anchor distT="0" distB="0" distL="114300" distR="114300" simplePos="0" relativeHeight="251657728" behindDoc="0" locked="0" layoutInCell="1" allowOverlap="1" wp14:anchorId="422C6EC7" wp14:editId="4D40F3F6">
                <wp:simplePos x="0" y="0"/>
                <wp:positionH relativeFrom="column">
                  <wp:posOffset>-76200</wp:posOffset>
                </wp:positionH>
                <wp:positionV relativeFrom="paragraph">
                  <wp:posOffset>-342900</wp:posOffset>
                </wp:positionV>
                <wp:extent cx="609600" cy="457200"/>
                <wp:effectExtent l="0" t="0" r="0" b="0"/>
                <wp:wrapNone/>
                <wp:docPr id="19276079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99D950" w14:textId="77777777" w:rsidR="0092405B" w:rsidRDefault="0092405B" w:rsidP="0092405B">
                            <w:pPr>
                              <w:rPr>
                                <w:rFonts w:hint="eastAsia"/>
                                <w:sz w:val="28"/>
                              </w:rPr>
                            </w:pPr>
                            <w:r>
                              <w:rPr>
                                <w:rFonts w:hint="eastAsia"/>
                                <w:sz w:val="28"/>
                              </w:rPr>
                              <w:t>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2C6EC7" id="_x0000_t202" coordsize="21600,21600" o:spt="202" path="m,l,21600r21600,l21600,xe">
                <v:stroke joinstyle="miter"/>
                <v:path gradientshapeok="t" o:connecttype="rect"/>
              </v:shapetype>
              <v:shape id="Text Box 2" o:spid="_x0000_s1026" type="#_x0000_t202" style="position:absolute;left:0;text-align:left;margin-left:-6pt;margin-top:-27pt;width:48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9qZ3AEAAKADAAAOAAAAZHJzL2Uyb0RvYy54bWysU9tu2zAMfR+wfxD0vtgpsmw14hRdiw4D&#10;ugvQ7QNoWbaF2aJGKbGzrx8lp2m2vhV7ESSSPjznkN5cTUMv9pq8QVvK5SKXQluFtbFtKX98v3vz&#10;XgofwNbQo9WlPGgvr7avX21GV+gL7LCvNQkGsb4YXSm7EFyRZV51egC/QKctJxukAQI/qc1qgpHR&#10;hz67yPN1NiLVjlBp7zl6OyflNuE3jVbha9N4HURfSuYW0knprOKZbTdQtASuM+pIA17AYgBjuekJ&#10;6hYCiB2ZZ1CDUYQem7BQOGTYNEbppIHVLPN/1Dx04HTSwuZ4d7LJ/z9Y9WX/4L6RCNMHnHiASYR3&#10;96h+emHxpgPb6msiHDsNNTdeRsuy0fni+Gm02hc+glTjZ6x5yLALmICmhoboCusUjM4DOJxM11MQ&#10;ioPr/HKdc0ZxavX2HQ81dYDi8WNHPnzUOIh4KSXxTBM47O99iGSgeCyJvSzemb5Pc+3tXwEujJFE&#10;PvKdmYepmrg6iqiwPrAMwnlNeK350iH9lmLkFSml/7UD0lL0nyxbcblcreJOpUeiLgWdZ6rzDFjF&#10;UKUMUszXmzDv4c6RaTvuNJtv8Zrta0yS9sTqyJvXICk+rmzcs/N3qnr6sbZ/AAAA//8DAFBLAwQU&#10;AAYACAAAACEAs4y4+NwAAAAJAQAADwAAAGRycy9kb3ducmV2LnhtbEyPT0/DMAzF70h8h8hI3DZn&#10;04a60nRCIK4gxh9pt6zx2orGqZpsLd8e7wQnP8tPz79XbCffqTMNsQ1sYDHXoIir4FquDXy8P88y&#10;UDFZdrYLTAZ+KMK2vL4qbO7CyG903qVaSQjH3BpoUupzxFg15G2ch55YbscweJtkHWp0gx0l3He4&#10;1PoOvW1ZPjS2p8eGqu/dyRv4fDnuv1b6tX7y634Mk0b2GzTm9mZ6uAeVaEp/ZrjgCzqUwnQIJ3ZR&#10;dQZmi6V0SSLWKxHiyC7zIM5MA5YF/m9Q/gIAAP//AwBQSwECLQAUAAYACAAAACEAtoM4kv4AAADh&#10;AQAAEwAAAAAAAAAAAAAAAAAAAAAAW0NvbnRlbnRfVHlwZXNdLnhtbFBLAQItABQABgAIAAAAIQA4&#10;/SH/1gAAAJQBAAALAAAAAAAAAAAAAAAAAC8BAABfcmVscy8ucmVsc1BLAQItABQABgAIAAAAIQAn&#10;o9qZ3AEAAKADAAAOAAAAAAAAAAAAAAAAAC4CAABkcnMvZTJvRG9jLnhtbFBLAQItABQABgAIAAAA&#10;IQCzjLj43AAAAAkBAAAPAAAAAAAAAAAAAAAAADYEAABkcnMvZG93bnJldi54bWxQSwUGAAAAAAQA&#10;BADzAAAAPwUAAAAA&#10;" filled="f" stroked="f">
                <v:textbox>
                  <w:txbxContent>
                    <w:p w14:paraId="0D99D950" w14:textId="77777777" w:rsidR="0092405B" w:rsidRDefault="0092405B" w:rsidP="0092405B">
                      <w:pPr>
                        <w:rPr>
                          <w:rFonts w:hint="eastAsia"/>
                          <w:sz w:val="28"/>
                        </w:rPr>
                      </w:pPr>
                      <w:r>
                        <w:rPr>
                          <w:rFonts w:hint="eastAsia"/>
                          <w:sz w:val="28"/>
                        </w:rPr>
                        <w:t>附表</w:t>
                      </w:r>
                    </w:p>
                  </w:txbxContent>
                </v:textbox>
              </v:shape>
            </w:pict>
          </mc:Fallback>
        </mc:AlternateContent>
      </w:r>
      <w:r w:rsidR="0092405B" w:rsidRPr="00C07A57">
        <w:rPr>
          <w:rFonts w:eastAsia="標楷體"/>
          <w:sz w:val="28"/>
        </w:rPr>
        <w:t>本署所屬醫院分區方式及召集醫院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20"/>
        <w:gridCol w:w="2499"/>
        <w:gridCol w:w="2084"/>
      </w:tblGrid>
      <w:tr w:rsidR="0092405B" w:rsidRPr="00C07A57" w14:paraId="0F68B934" w14:textId="77777777" w:rsidTr="009B5B3E">
        <w:tblPrEx>
          <w:tblCellMar>
            <w:top w:w="0" w:type="dxa"/>
            <w:bottom w:w="0" w:type="dxa"/>
          </w:tblCellMar>
        </w:tblPrEx>
        <w:trPr>
          <w:trHeight w:hRule="exact" w:val="369"/>
        </w:trPr>
        <w:tc>
          <w:tcPr>
            <w:tcW w:w="3748" w:type="dxa"/>
            <w:tcBorders>
              <w:bottom w:val="double" w:sz="4" w:space="0" w:color="auto"/>
            </w:tcBorders>
            <w:vAlign w:val="center"/>
          </w:tcPr>
          <w:p w14:paraId="6963137E" w14:textId="77777777" w:rsidR="0092405B" w:rsidRPr="00C07A57" w:rsidRDefault="0092405B" w:rsidP="009B5B3E">
            <w:pPr>
              <w:snapToGrid w:val="0"/>
              <w:spacing w:line="240" w:lineRule="exact"/>
              <w:jc w:val="center"/>
              <w:rPr>
                <w:rFonts w:eastAsia="標楷體"/>
              </w:rPr>
            </w:pPr>
            <w:r w:rsidRPr="00C07A57">
              <w:rPr>
                <w:rFonts w:eastAsia="標楷體"/>
              </w:rPr>
              <w:t>醫院名稱</w:t>
            </w:r>
          </w:p>
        </w:tc>
        <w:tc>
          <w:tcPr>
            <w:tcW w:w="2520" w:type="dxa"/>
            <w:tcBorders>
              <w:bottom w:val="double" w:sz="4" w:space="0" w:color="auto"/>
            </w:tcBorders>
            <w:vAlign w:val="center"/>
          </w:tcPr>
          <w:p w14:paraId="18EFB306" w14:textId="77777777" w:rsidR="0092405B" w:rsidRPr="00C07A57" w:rsidRDefault="0092405B" w:rsidP="009B5B3E">
            <w:pPr>
              <w:snapToGrid w:val="0"/>
              <w:spacing w:line="240" w:lineRule="exact"/>
              <w:jc w:val="center"/>
              <w:rPr>
                <w:rFonts w:eastAsia="標楷體"/>
              </w:rPr>
            </w:pPr>
            <w:r w:rsidRPr="00C07A57">
              <w:rPr>
                <w:rFonts w:eastAsia="標楷體"/>
              </w:rPr>
              <w:t>區別</w:t>
            </w:r>
          </w:p>
        </w:tc>
        <w:tc>
          <w:tcPr>
            <w:tcW w:w="2101" w:type="dxa"/>
            <w:tcBorders>
              <w:bottom w:val="double" w:sz="4" w:space="0" w:color="auto"/>
            </w:tcBorders>
            <w:vAlign w:val="center"/>
          </w:tcPr>
          <w:p w14:paraId="3EB3B663" w14:textId="77777777" w:rsidR="0092405B" w:rsidRPr="00C07A57" w:rsidRDefault="0092405B" w:rsidP="009B5B3E">
            <w:pPr>
              <w:snapToGrid w:val="0"/>
              <w:spacing w:line="240" w:lineRule="exact"/>
              <w:jc w:val="center"/>
              <w:rPr>
                <w:rFonts w:eastAsia="標楷體"/>
              </w:rPr>
            </w:pPr>
            <w:r w:rsidRPr="00C07A57">
              <w:rPr>
                <w:rFonts w:eastAsia="標楷體"/>
              </w:rPr>
              <w:t>召集醫院</w:t>
            </w:r>
          </w:p>
        </w:tc>
      </w:tr>
      <w:tr w:rsidR="0092405B" w:rsidRPr="00C07A57" w14:paraId="31AADB7B" w14:textId="77777777" w:rsidTr="009B5B3E">
        <w:tblPrEx>
          <w:tblCellMar>
            <w:top w:w="0" w:type="dxa"/>
            <w:bottom w:w="0" w:type="dxa"/>
          </w:tblCellMar>
        </w:tblPrEx>
        <w:trPr>
          <w:cantSplit/>
          <w:trHeight w:hRule="exact" w:val="369"/>
        </w:trPr>
        <w:tc>
          <w:tcPr>
            <w:tcW w:w="3748" w:type="dxa"/>
            <w:tcBorders>
              <w:top w:val="double" w:sz="4" w:space="0" w:color="auto"/>
            </w:tcBorders>
            <w:vAlign w:val="center"/>
          </w:tcPr>
          <w:p w14:paraId="3F95AD13"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基隆醫院</w:t>
            </w:r>
          </w:p>
        </w:tc>
        <w:tc>
          <w:tcPr>
            <w:tcW w:w="2520" w:type="dxa"/>
            <w:vMerge w:val="restart"/>
            <w:tcBorders>
              <w:top w:val="double" w:sz="4" w:space="0" w:color="auto"/>
            </w:tcBorders>
            <w:vAlign w:val="center"/>
          </w:tcPr>
          <w:p w14:paraId="6C1D79AE" w14:textId="77777777" w:rsidR="0092405B" w:rsidRPr="00C07A57" w:rsidRDefault="0092405B" w:rsidP="0092405B">
            <w:pPr>
              <w:snapToGrid w:val="0"/>
              <w:spacing w:beforeLines="100" w:before="360" w:line="240" w:lineRule="exact"/>
              <w:jc w:val="center"/>
              <w:rPr>
                <w:rFonts w:eastAsia="標楷體"/>
              </w:rPr>
            </w:pPr>
            <w:r w:rsidRPr="00C07A57">
              <w:rPr>
                <w:rFonts w:eastAsia="標楷體"/>
              </w:rPr>
              <w:t>北</w:t>
            </w:r>
            <w:r w:rsidRPr="00C07A57">
              <w:rPr>
                <w:rFonts w:eastAsia="標楷體"/>
              </w:rPr>
              <w:t xml:space="preserve">  </w:t>
            </w:r>
            <w:r w:rsidRPr="00C07A57">
              <w:rPr>
                <w:rFonts w:eastAsia="標楷體"/>
              </w:rPr>
              <w:t>區</w:t>
            </w:r>
          </w:p>
        </w:tc>
        <w:tc>
          <w:tcPr>
            <w:tcW w:w="2101" w:type="dxa"/>
            <w:vMerge w:val="restart"/>
            <w:tcBorders>
              <w:top w:val="double" w:sz="4" w:space="0" w:color="auto"/>
            </w:tcBorders>
            <w:vAlign w:val="center"/>
          </w:tcPr>
          <w:p w14:paraId="41D208DD" w14:textId="77777777" w:rsidR="0092405B" w:rsidRPr="00C07A57" w:rsidRDefault="0092405B" w:rsidP="0092405B">
            <w:pPr>
              <w:snapToGrid w:val="0"/>
              <w:spacing w:beforeLines="100" w:before="360" w:line="240" w:lineRule="exact"/>
              <w:jc w:val="center"/>
              <w:rPr>
                <w:rFonts w:eastAsia="標楷體"/>
              </w:rPr>
            </w:pPr>
            <w:r w:rsidRPr="00C07A57">
              <w:rPr>
                <w:rFonts w:eastAsia="標楷體"/>
              </w:rPr>
              <w:t>台北醫院</w:t>
            </w:r>
          </w:p>
        </w:tc>
      </w:tr>
      <w:tr w:rsidR="0092405B" w:rsidRPr="00C07A57" w14:paraId="660E16F2" w14:textId="77777777" w:rsidTr="009B5B3E">
        <w:tblPrEx>
          <w:tblCellMar>
            <w:top w:w="0" w:type="dxa"/>
            <w:bottom w:w="0" w:type="dxa"/>
          </w:tblCellMar>
        </w:tblPrEx>
        <w:trPr>
          <w:cantSplit/>
          <w:trHeight w:hRule="exact" w:val="369"/>
        </w:trPr>
        <w:tc>
          <w:tcPr>
            <w:tcW w:w="3748" w:type="dxa"/>
            <w:vAlign w:val="center"/>
          </w:tcPr>
          <w:p w14:paraId="02B2C552"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八里療養院</w:t>
            </w:r>
          </w:p>
        </w:tc>
        <w:tc>
          <w:tcPr>
            <w:tcW w:w="2520" w:type="dxa"/>
            <w:vMerge/>
            <w:vAlign w:val="center"/>
          </w:tcPr>
          <w:p w14:paraId="1F4880C8"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3B812FA8"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F1F575E" w14:textId="77777777" w:rsidTr="009B5B3E">
        <w:tblPrEx>
          <w:tblCellMar>
            <w:top w:w="0" w:type="dxa"/>
            <w:bottom w:w="0" w:type="dxa"/>
          </w:tblCellMar>
        </w:tblPrEx>
        <w:trPr>
          <w:cantSplit/>
          <w:trHeight w:hRule="exact" w:val="369"/>
        </w:trPr>
        <w:tc>
          <w:tcPr>
            <w:tcW w:w="3748" w:type="dxa"/>
            <w:vAlign w:val="center"/>
          </w:tcPr>
          <w:p w14:paraId="459336BA"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樂生療養院</w:t>
            </w:r>
          </w:p>
        </w:tc>
        <w:tc>
          <w:tcPr>
            <w:tcW w:w="2520" w:type="dxa"/>
            <w:vMerge/>
            <w:vAlign w:val="center"/>
          </w:tcPr>
          <w:p w14:paraId="3BA75E3A"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ED6BD0D"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4C1D2FA1" w14:textId="77777777" w:rsidTr="009B5B3E">
        <w:tblPrEx>
          <w:tblCellMar>
            <w:top w:w="0" w:type="dxa"/>
            <w:bottom w:w="0" w:type="dxa"/>
          </w:tblCellMar>
        </w:tblPrEx>
        <w:trPr>
          <w:cantSplit/>
          <w:trHeight w:hRule="exact" w:val="369"/>
        </w:trPr>
        <w:tc>
          <w:tcPr>
            <w:tcW w:w="3748" w:type="dxa"/>
            <w:vAlign w:val="center"/>
          </w:tcPr>
          <w:p w14:paraId="60677B1A"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台北醫院</w:t>
            </w:r>
          </w:p>
        </w:tc>
        <w:tc>
          <w:tcPr>
            <w:tcW w:w="2520" w:type="dxa"/>
            <w:vMerge/>
            <w:vAlign w:val="center"/>
          </w:tcPr>
          <w:p w14:paraId="7CEA78FF"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4A30C5B3"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7784AD5" w14:textId="77777777" w:rsidTr="009B5B3E">
        <w:tblPrEx>
          <w:tblCellMar>
            <w:top w:w="0" w:type="dxa"/>
            <w:bottom w:w="0" w:type="dxa"/>
          </w:tblCellMar>
        </w:tblPrEx>
        <w:trPr>
          <w:cantSplit/>
          <w:trHeight w:hRule="exact" w:val="369"/>
        </w:trPr>
        <w:tc>
          <w:tcPr>
            <w:tcW w:w="3748" w:type="dxa"/>
            <w:vAlign w:val="center"/>
          </w:tcPr>
          <w:p w14:paraId="16B917E5"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台北醫院（城區</w:t>
            </w:r>
            <w:r w:rsidR="00C76E8C">
              <w:rPr>
                <w:rFonts w:eastAsia="標楷體" w:hint="eastAsia"/>
              </w:rPr>
              <w:t>分院</w:t>
            </w:r>
            <w:r w:rsidRPr="00C07A57">
              <w:rPr>
                <w:rFonts w:eastAsia="標楷體"/>
              </w:rPr>
              <w:t>）</w:t>
            </w:r>
          </w:p>
        </w:tc>
        <w:tc>
          <w:tcPr>
            <w:tcW w:w="2520" w:type="dxa"/>
            <w:vMerge/>
            <w:vAlign w:val="center"/>
          </w:tcPr>
          <w:p w14:paraId="55D66EF4"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E6B5A6A"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47E04F53" w14:textId="77777777" w:rsidTr="009B5B3E">
        <w:tblPrEx>
          <w:tblCellMar>
            <w:top w:w="0" w:type="dxa"/>
            <w:bottom w:w="0" w:type="dxa"/>
          </w:tblCellMar>
        </w:tblPrEx>
        <w:trPr>
          <w:cantSplit/>
          <w:trHeight w:hRule="exact" w:val="369"/>
        </w:trPr>
        <w:tc>
          <w:tcPr>
            <w:tcW w:w="3748" w:type="dxa"/>
            <w:vAlign w:val="center"/>
          </w:tcPr>
          <w:p w14:paraId="7CDB9B4D"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雙和醫院</w:t>
            </w:r>
          </w:p>
        </w:tc>
        <w:tc>
          <w:tcPr>
            <w:tcW w:w="2520" w:type="dxa"/>
            <w:vMerge/>
            <w:vAlign w:val="center"/>
          </w:tcPr>
          <w:p w14:paraId="0FE1D595"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65CB6B4D"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E392023" w14:textId="77777777" w:rsidTr="009B5B3E">
        <w:tblPrEx>
          <w:tblCellMar>
            <w:top w:w="0" w:type="dxa"/>
            <w:bottom w:w="0" w:type="dxa"/>
          </w:tblCellMar>
        </w:tblPrEx>
        <w:trPr>
          <w:cantSplit/>
          <w:trHeight w:hRule="exact" w:val="369"/>
        </w:trPr>
        <w:tc>
          <w:tcPr>
            <w:tcW w:w="3748" w:type="dxa"/>
            <w:vAlign w:val="center"/>
          </w:tcPr>
          <w:p w14:paraId="035001A4"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桃園醫院</w:t>
            </w:r>
          </w:p>
        </w:tc>
        <w:tc>
          <w:tcPr>
            <w:tcW w:w="2520" w:type="dxa"/>
            <w:vMerge/>
            <w:vAlign w:val="center"/>
          </w:tcPr>
          <w:p w14:paraId="2F5BA5EE"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69F95B86"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C4077C2" w14:textId="77777777" w:rsidTr="009B5B3E">
        <w:tblPrEx>
          <w:tblCellMar>
            <w:top w:w="0" w:type="dxa"/>
            <w:bottom w:w="0" w:type="dxa"/>
          </w:tblCellMar>
        </w:tblPrEx>
        <w:trPr>
          <w:cantSplit/>
          <w:trHeight w:hRule="exact" w:val="369"/>
        </w:trPr>
        <w:tc>
          <w:tcPr>
            <w:tcW w:w="3748" w:type="dxa"/>
            <w:vAlign w:val="center"/>
          </w:tcPr>
          <w:p w14:paraId="1092AD3E"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桃園醫院（新屋</w:t>
            </w:r>
            <w:r w:rsidR="00C76E8C">
              <w:rPr>
                <w:rFonts w:eastAsia="標楷體" w:hint="eastAsia"/>
              </w:rPr>
              <w:t>分院</w:t>
            </w:r>
            <w:r w:rsidRPr="00C07A57">
              <w:rPr>
                <w:rFonts w:eastAsia="標楷體"/>
              </w:rPr>
              <w:t>）</w:t>
            </w:r>
          </w:p>
        </w:tc>
        <w:tc>
          <w:tcPr>
            <w:tcW w:w="2520" w:type="dxa"/>
            <w:vMerge/>
            <w:vAlign w:val="center"/>
          </w:tcPr>
          <w:p w14:paraId="660CE4C9"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7B1D4E1"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BB10389" w14:textId="77777777" w:rsidTr="009B5B3E">
        <w:tblPrEx>
          <w:tblCellMar>
            <w:top w:w="0" w:type="dxa"/>
            <w:bottom w:w="0" w:type="dxa"/>
          </w:tblCellMar>
        </w:tblPrEx>
        <w:trPr>
          <w:cantSplit/>
          <w:trHeight w:hRule="exact" w:val="369"/>
        </w:trPr>
        <w:tc>
          <w:tcPr>
            <w:tcW w:w="3748" w:type="dxa"/>
            <w:vAlign w:val="center"/>
          </w:tcPr>
          <w:p w14:paraId="703F13E8"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桃園療養院</w:t>
            </w:r>
          </w:p>
        </w:tc>
        <w:tc>
          <w:tcPr>
            <w:tcW w:w="2520" w:type="dxa"/>
            <w:vMerge/>
            <w:vAlign w:val="center"/>
          </w:tcPr>
          <w:p w14:paraId="3EEBA198"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70A316DD"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0BE35648" w14:textId="77777777" w:rsidTr="00783DAD">
        <w:tblPrEx>
          <w:tblCellMar>
            <w:top w:w="0" w:type="dxa"/>
            <w:bottom w:w="0" w:type="dxa"/>
          </w:tblCellMar>
        </w:tblPrEx>
        <w:trPr>
          <w:cantSplit/>
          <w:trHeight w:hRule="exact" w:val="582"/>
        </w:trPr>
        <w:tc>
          <w:tcPr>
            <w:tcW w:w="3748" w:type="dxa"/>
            <w:vAlign w:val="center"/>
          </w:tcPr>
          <w:p w14:paraId="10E1844D"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新竹醫院</w:t>
            </w:r>
            <w:r w:rsidR="00783DAD" w:rsidRPr="00C07A57">
              <w:rPr>
                <w:rFonts w:eastAsia="標楷體"/>
              </w:rPr>
              <w:t>（自民國</w:t>
            </w:r>
            <w:r w:rsidR="00151AF9">
              <w:rPr>
                <w:rFonts w:eastAsia="標楷體" w:hint="eastAsia"/>
              </w:rPr>
              <w:t>一百</w:t>
            </w:r>
            <w:r w:rsidR="00783DAD" w:rsidRPr="00C07A57">
              <w:rPr>
                <w:rFonts w:eastAsia="標楷體"/>
              </w:rPr>
              <w:t>年起畢業公費生不再分發至該院服務）</w:t>
            </w:r>
          </w:p>
        </w:tc>
        <w:tc>
          <w:tcPr>
            <w:tcW w:w="2520" w:type="dxa"/>
            <w:vMerge/>
            <w:vAlign w:val="center"/>
          </w:tcPr>
          <w:p w14:paraId="369D362B"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4833F24D"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58349635" w14:textId="77777777" w:rsidTr="00783DAD">
        <w:tblPrEx>
          <w:tblCellMar>
            <w:top w:w="0" w:type="dxa"/>
            <w:bottom w:w="0" w:type="dxa"/>
          </w:tblCellMar>
        </w:tblPrEx>
        <w:trPr>
          <w:cantSplit/>
          <w:trHeight w:hRule="exact" w:val="534"/>
        </w:trPr>
        <w:tc>
          <w:tcPr>
            <w:tcW w:w="3748" w:type="dxa"/>
            <w:vAlign w:val="center"/>
          </w:tcPr>
          <w:p w14:paraId="2B71C79F"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竹東醫院</w:t>
            </w:r>
            <w:r w:rsidR="00783DAD" w:rsidRPr="00C07A57">
              <w:rPr>
                <w:rFonts w:eastAsia="標楷體"/>
              </w:rPr>
              <w:t>（自民國</w:t>
            </w:r>
            <w:r w:rsidR="00151AF9">
              <w:rPr>
                <w:rFonts w:eastAsia="標楷體" w:hint="eastAsia"/>
              </w:rPr>
              <w:t>一百</w:t>
            </w:r>
            <w:r w:rsidR="00783DAD" w:rsidRPr="00C07A57">
              <w:rPr>
                <w:rFonts w:eastAsia="標楷體"/>
              </w:rPr>
              <w:t>年起畢業公費生不再分發至該院服務）</w:t>
            </w:r>
          </w:p>
        </w:tc>
        <w:tc>
          <w:tcPr>
            <w:tcW w:w="2520" w:type="dxa"/>
            <w:vMerge/>
            <w:vAlign w:val="center"/>
          </w:tcPr>
          <w:p w14:paraId="4703F2D5"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7D87A792"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FFD6322" w14:textId="77777777" w:rsidTr="009B5B3E">
        <w:tblPrEx>
          <w:tblCellMar>
            <w:top w:w="0" w:type="dxa"/>
            <w:bottom w:w="0" w:type="dxa"/>
          </w:tblCellMar>
        </w:tblPrEx>
        <w:trPr>
          <w:cantSplit/>
          <w:trHeight w:hRule="exact" w:val="549"/>
        </w:trPr>
        <w:tc>
          <w:tcPr>
            <w:tcW w:w="3748" w:type="dxa"/>
            <w:vAlign w:val="center"/>
          </w:tcPr>
          <w:p w14:paraId="747346FE"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宜蘭醫院（自民國</w:t>
            </w:r>
            <w:r w:rsidR="00151AF9">
              <w:rPr>
                <w:rFonts w:eastAsia="標楷體" w:hint="eastAsia"/>
              </w:rPr>
              <w:t>九十七</w:t>
            </w:r>
            <w:r w:rsidRPr="00C07A57">
              <w:rPr>
                <w:rFonts w:eastAsia="標楷體"/>
              </w:rPr>
              <w:t>年起畢業公費生不再分發至該院服務）</w:t>
            </w:r>
          </w:p>
        </w:tc>
        <w:tc>
          <w:tcPr>
            <w:tcW w:w="2520" w:type="dxa"/>
            <w:vMerge/>
            <w:vAlign w:val="center"/>
          </w:tcPr>
          <w:p w14:paraId="05777304"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528413EE"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A093057" w14:textId="77777777" w:rsidTr="009B5B3E">
        <w:tblPrEx>
          <w:tblCellMar>
            <w:top w:w="0" w:type="dxa"/>
            <w:bottom w:w="0" w:type="dxa"/>
          </w:tblCellMar>
        </w:tblPrEx>
        <w:trPr>
          <w:cantSplit/>
          <w:trHeight w:hRule="exact" w:val="369"/>
        </w:trPr>
        <w:tc>
          <w:tcPr>
            <w:tcW w:w="3748" w:type="dxa"/>
            <w:vAlign w:val="center"/>
          </w:tcPr>
          <w:p w14:paraId="26D0E8BE" w14:textId="77777777" w:rsidR="0092405B" w:rsidRPr="00C07A57" w:rsidRDefault="0092405B" w:rsidP="009B5B3E">
            <w:pPr>
              <w:spacing w:line="240" w:lineRule="exact"/>
              <w:ind w:leftChars="100" w:left="240"/>
              <w:jc w:val="both"/>
              <w:rPr>
                <w:rFonts w:eastAsia="標楷體"/>
              </w:rPr>
            </w:pPr>
            <w:r w:rsidRPr="00C07A57">
              <w:rPr>
                <w:rFonts w:eastAsia="標楷體"/>
              </w:rPr>
              <w:t>苗栗醫院</w:t>
            </w:r>
          </w:p>
        </w:tc>
        <w:tc>
          <w:tcPr>
            <w:tcW w:w="2520" w:type="dxa"/>
            <w:vMerge/>
            <w:vAlign w:val="center"/>
          </w:tcPr>
          <w:p w14:paraId="377D8F40"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66ED5600"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02B5FF7" w14:textId="77777777" w:rsidTr="009B5B3E">
        <w:tblPrEx>
          <w:tblCellMar>
            <w:top w:w="0" w:type="dxa"/>
            <w:bottom w:w="0" w:type="dxa"/>
          </w:tblCellMar>
        </w:tblPrEx>
        <w:trPr>
          <w:cantSplit/>
          <w:trHeight w:hRule="exact" w:val="369"/>
        </w:trPr>
        <w:tc>
          <w:tcPr>
            <w:tcW w:w="3748" w:type="dxa"/>
            <w:vAlign w:val="center"/>
          </w:tcPr>
          <w:p w14:paraId="0D905A7E"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花蓮醫院</w:t>
            </w:r>
          </w:p>
        </w:tc>
        <w:tc>
          <w:tcPr>
            <w:tcW w:w="2520" w:type="dxa"/>
            <w:vMerge/>
            <w:vAlign w:val="center"/>
          </w:tcPr>
          <w:p w14:paraId="75EC41ED"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03AA1D1C"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1E989E7" w14:textId="77777777" w:rsidTr="009B5B3E">
        <w:tblPrEx>
          <w:tblCellMar>
            <w:top w:w="0" w:type="dxa"/>
            <w:bottom w:w="0" w:type="dxa"/>
          </w:tblCellMar>
        </w:tblPrEx>
        <w:trPr>
          <w:cantSplit/>
          <w:trHeight w:hRule="exact" w:val="369"/>
        </w:trPr>
        <w:tc>
          <w:tcPr>
            <w:tcW w:w="3748" w:type="dxa"/>
            <w:vAlign w:val="center"/>
          </w:tcPr>
          <w:p w14:paraId="0B0D4154"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花蓮醫院（豐濱原住民</w:t>
            </w:r>
            <w:r w:rsidR="00C76E8C">
              <w:rPr>
                <w:rFonts w:eastAsia="標楷體" w:hint="eastAsia"/>
              </w:rPr>
              <w:t>分院</w:t>
            </w:r>
            <w:r w:rsidRPr="00C07A57">
              <w:rPr>
                <w:rFonts w:eastAsia="標楷體"/>
              </w:rPr>
              <w:t>）</w:t>
            </w:r>
          </w:p>
        </w:tc>
        <w:tc>
          <w:tcPr>
            <w:tcW w:w="2520" w:type="dxa"/>
            <w:vMerge/>
            <w:vAlign w:val="center"/>
          </w:tcPr>
          <w:p w14:paraId="168FE8A5"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9DCAD1A"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494D7A73" w14:textId="77777777" w:rsidTr="009B5B3E">
        <w:tblPrEx>
          <w:tblCellMar>
            <w:top w:w="0" w:type="dxa"/>
            <w:bottom w:w="0" w:type="dxa"/>
          </w:tblCellMar>
        </w:tblPrEx>
        <w:trPr>
          <w:cantSplit/>
          <w:trHeight w:hRule="exact" w:val="369"/>
        </w:trPr>
        <w:tc>
          <w:tcPr>
            <w:tcW w:w="3748" w:type="dxa"/>
            <w:vAlign w:val="center"/>
          </w:tcPr>
          <w:p w14:paraId="475C1306"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玉里醫院</w:t>
            </w:r>
          </w:p>
        </w:tc>
        <w:tc>
          <w:tcPr>
            <w:tcW w:w="2520" w:type="dxa"/>
            <w:vMerge/>
            <w:vAlign w:val="center"/>
          </w:tcPr>
          <w:p w14:paraId="3252982F"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5A51619"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4D25C927" w14:textId="77777777" w:rsidTr="009B5B3E">
        <w:tblPrEx>
          <w:tblCellMar>
            <w:top w:w="0" w:type="dxa"/>
            <w:bottom w:w="0" w:type="dxa"/>
          </w:tblCellMar>
        </w:tblPrEx>
        <w:trPr>
          <w:cantSplit/>
          <w:trHeight w:hRule="exact" w:val="369"/>
        </w:trPr>
        <w:tc>
          <w:tcPr>
            <w:tcW w:w="3748" w:type="dxa"/>
            <w:vAlign w:val="center"/>
          </w:tcPr>
          <w:p w14:paraId="3C5F5E8D"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台東醫院</w:t>
            </w:r>
          </w:p>
        </w:tc>
        <w:tc>
          <w:tcPr>
            <w:tcW w:w="2520" w:type="dxa"/>
            <w:vMerge/>
            <w:vAlign w:val="center"/>
          </w:tcPr>
          <w:p w14:paraId="31BB19B8"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71D68128"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64A103DF" w14:textId="77777777" w:rsidTr="009B5B3E">
        <w:tblPrEx>
          <w:tblCellMar>
            <w:top w:w="0" w:type="dxa"/>
            <w:bottom w:w="0" w:type="dxa"/>
          </w:tblCellMar>
        </w:tblPrEx>
        <w:trPr>
          <w:cantSplit/>
          <w:trHeight w:hRule="exact" w:val="369"/>
        </w:trPr>
        <w:tc>
          <w:tcPr>
            <w:tcW w:w="3748" w:type="dxa"/>
            <w:vAlign w:val="center"/>
          </w:tcPr>
          <w:p w14:paraId="3DA2AD1E"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台東醫院（成功</w:t>
            </w:r>
            <w:r w:rsidR="0051475E">
              <w:rPr>
                <w:rFonts w:eastAsia="標楷體" w:hint="eastAsia"/>
              </w:rPr>
              <w:t>分院</w:t>
            </w:r>
            <w:r w:rsidRPr="00C07A57">
              <w:rPr>
                <w:rFonts w:eastAsia="標楷體"/>
              </w:rPr>
              <w:t>）</w:t>
            </w:r>
          </w:p>
        </w:tc>
        <w:tc>
          <w:tcPr>
            <w:tcW w:w="2520" w:type="dxa"/>
            <w:vMerge/>
            <w:vAlign w:val="center"/>
          </w:tcPr>
          <w:p w14:paraId="24D82A79"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3E21DE1"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DADA4CC" w14:textId="77777777" w:rsidTr="009B5B3E">
        <w:tblPrEx>
          <w:tblCellMar>
            <w:top w:w="0" w:type="dxa"/>
            <w:bottom w:w="0" w:type="dxa"/>
          </w:tblCellMar>
        </w:tblPrEx>
        <w:trPr>
          <w:cantSplit/>
          <w:trHeight w:hRule="exact" w:val="369"/>
        </w:trPr>
        <w:tc>
          <w:tcPr>
            <w:tcW w:w="3748" w:type="dxa"/>
            <w:tcBorders>
              <w:bottom w:val="double" w:sz="4" w:space="0" w:color="auto"/>
            </w:tcBorders>
            <w:vAlign w:val="center"/>
          </w:tcPr>
          <w:p w14:paraId="101E78A0"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金門醫院</w:t>
            </w:r>
          </w:p>
        </w:tc>
        <w:tc>
          <w:tcPr>
            <w:tcW w:w="2520" w:type="dxa"/>
            <w:vMerge/>
            <w:tcBorders>
              <w:bottom w:val="double" w:sz="4" w:space="0" w:color="auto"/>
            </w:tcBorders>
            <w:vAlign w:val="center"/>
          </w:tcPr>
          <w:p w14:paraId="7C065A34" w14:textId="77777777" w:rsidR="0092405B" w:rsidRPr="00C07A57" w:rsidRDefault="0092405B" w:rsidP="0092405B">
            <w:pPr>
              <w:snapToGrid w:val="0"/>
              <w:spacing w:beforeLines="100" w:before="360" w:line="240" w:lineRule="exact"/>
              <w:jc w:val="center"/>
              <w:rPr>
                <w:rFonts w:eastAsia="標楷體"/>
              </w:rPr>
            </w:pPr>
          </w:p>
        </w:tc>
        <w:tc>
          <w:tcPr>
            <w:tcW w:w="2101" w:type="dxa"/>
            <w:vMerge/>
            <w:tcBorders>
              <w:bottom w:val="double" w:sz="4" w:space="0" w:color="auto"/>
            </w:tcBorders>
            <w:vAlign w:val="center"/>
          </w:tcPr>
          <w:p w14:paraId="1ABF730E"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7FEA3620" w14:textId="77777777" w:rsidTr="009B5B3E">
        <w:tblPrEx>
          <w:tblCellMar>
            <w:top w:w="0" w:type="dxa"/>
            <w:bottom w:w="0" w:type="dxa"/>
          </w:tblCellMar>
        </w:tblPrEx>
        <w:trPr>
          <w:cantSplit/>
          <w:trHeight w:hRule="exact" w:val="369"/>
        </w:trPr>
        <w:tc>
          <w:tcPr>
            <w:tcW w:w="3748" w:type="dxa"/>
            <w:tcBorders>
              <w:top w:val="double" w:sz="4" w:space="0" w:color="auto"/>
            </w:tcBorders>
            <w:vAlign w:val="center"/>
          </w:tcPr>
          <w:p w14:paraId="4997EF3D"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豐原醫院</w:t>
            </w:r>
          </w:p>
        </w:tc>
        <w:tc>
          <w:tcPr>
            <w:tcW w:w="2520" w:type="dxa"/>
            <w:vMerge w:val="restart"/>
            <w:tcBorders>
              <w:top w:val="double" w:sz="4" w:space="0" w:color="auto"/>
            </w:tcBorders>
            <w:vAlign w:val="center"/>
          </w:tcPr>
          <w:p w14:paraId="64C1DBC9" w14:textId="77777777" w:rsidR="0092405B" w:rsidRPr="00C07A57" w:rsidRDefault="0092405B" w:rsidP="0092405B">
            <w:pPr>
              <w:snapToGrid w:val="0"/>
              <w:spacing w:beforeLines="100" w:before="360" w:line="240" w:lineRule="exact"/>
              <w:jc w:val="center"/>
              <w:rPr>
                <w:rFonts w:eastAsia="標楷體"/>
              </w:rPr>
            </w:pPr>
            <w:r w:rsidRPr="00C07A57">
              <w:rPr>
                <w:rFonts w:eastAsia="標楷體"/>
              </w:rPr>
              <w:t>中南區</w:t>
            </w:r>
          </w:p>
        </w:tc>
        <w:tc>
          <w:tcPr>
            <w:tcW w:w="2101" w:type="dxa"/>
            <w:vMerge w:val="restart"/>
            <w:tcBorders>
              <w:top w:val="double" w:sz="4" w:space="0" w:color="auto"/>
            </w:tcBorders>
            <w:vAlign w:val="center"/>
          </w:tcPr>
          <w:p w14:paraId="7C19AC0C" w14:textId="77777777" w:rsidR="0092405B" w:rsidRPr="00C07A57" w:rsidRDefault="0092405B" w:rsidP="0092405B">
            <w:pPr>
              <w:snapToGrid w:val="0"/>
              <w:spacing w:beforeLines="100" w:before="360" w:line="240" w:lineRule="exact"/>
              <w:jc w:val="center"/>
              <w:rPr>
                <w:rFonts w:eastAsia="標楷體"/>
              </w:rPr>
            </w:pPr>
            <w:r w:rsidRPr="00C07A57">
              <w:rPr>
                <w:rFonts w:eastAsia="標楷體"/>
              </w:rPr>
              <w:t>台中醫院</w:t>
            </w:r>
          </w:p>
        </w:tc>
      </w:tr>
      <w:tr w:rsidR="0092405B" w:rsidRPr="00C07A57" w14:paraId="3ECF4195" w14:textId="77777777" w:rsidTr="009B5B3E">
        <w:tblPrEx>
          <w:tblCellMar>
            <w:top w:w="0" w:type="dxa"/>
            <w:bottom w:w="0" w:type="dxa"/>
          </w:tblCellMar>
        </w:tblPrEx>
        <w:trPr>
          <w:cantSplit/>
          <w:trHeight w:hRule="exact" w:val="369"/>
        </w:trPr>
        <w:tc>
          <w:tcPr>
            <w:tcW w:w="3748" w:type="dxa"/>
            <w:vAlign w:val="center"/>
          </w:tcPr>
          <w:p w14:paraId="572B6DDF"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台中醫院</w:t>
            </w:r>
          </w:p>
        </w:tc>
        <w:tc>
          <w:tcPr>
            <w:tcW w:w="2520" w:type="dxa"/>
            <w:vMerge/>
            <w:vAlign w:val="center"/>
          </w:tcPr>
          <w:p w14:paraId="3822F4C8"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30155E4B"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48B81CD" w14:textId="77777777" w:rsidTr="009B5B3E">
        <w:tblPrEx>
          <w:tblCellMar>
            <w:top w:w="0" w:type="dxa"/>
            <w:bottom w:w="0" w:type="dxa"/>
          </w:tblCellMar>
        </w:tblPrEx>
        <w:trPr>
          <w:cantSplit/>
          <w:trHeight w:hRule="exact" w:val="369"/>
        </w:trPr>
        <w:tc>
          <w:tcPr>
            <w:tcW w:w="3748" w:type="dxa"/>
            <w:vAlign w:val="center"/>
          </w:tcPr>
          <w:p w14:paraId="3013BEE8"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彰化醫院</w:t>
            </w:r>
          </w:p>
        </w:tc>
        <w:tc>
          <w:tcPr>
            <w:tcW w:w="2520" w:type="dxa"/>
            <w:vMerge/>
            <w:vAlign w:val="center"/>
          </w:tcPr>
          <w:p w14:paraId="008F9297"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EF76933"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09A2231" w14:textId="77777777" w:rsidTr="009B5B3E">
        <w:tblPrEx>
          <w:tblCellMar>
            <w:top w:w="0" w:type="dxa"/>
            <w:bottom w:w="0" w:type="dxa"/>
          </w:tblCellMar>
        </w:tblPrEx>
        <w:trPr>
          <w:cantSplit/>
          <w:trHeight w:hRule="exact" w:val="369"/>
        </w:trPr>
        <w:tc>
          <w:tcPr>
            <w:tcW w:w="3748" w:type="dxa"/>
            <w:vAlign w:val="center"/>
          </w:tcPr>
          <w:p w14:paraId="46FF6442"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草屯療養院</w:t>
            </w:r>
          </w:p>
        </w:tc>
        <w:tc>
          <w:tcPr>
            <w:tcW w:w="2520" w:type="dxa"/>
            <w:vMerge/>
            <w:vAlign w:val="center"/>
          </w:tcPr>
          <w:p w14:paraId="4EB624CF"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3CAEFFDA"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CE8FE44" w14:textId="77777777" w:rsidTr="009B5B3E">
        <w:tblPrEx>
          <w:tblCellMar>
            <w:top w:w="0" w:type="dxa"/>
            <w:bottom w:w="0" w:type="dxa"/>
          </w:tblCellMar>
        </w:tblPrEx>
        <w:trPr>
          <w:cantSplit/>
          <w:trHeight w:hRule="exact" w:val="369"/>
        </w:trPr>
        <w:tc>
          <w:tcPr>
            <w:tcW w:w="3748" w:type="dxa"/>
            <w:vAlign w:val="center"/>
          </w:tcPr>
          <w:p w14:paraId="541E7D07"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南投醫院</w:t>
            </w:r>
          </w:p>
        </w:tc>
        <w:tc>
          <w:tcPr>
            <w:tcW w:w="2520" w:type="dxa"/>
            <w:vMerge/>
            <w:vAlign w:val="center"/>
          </w:tcPr>
          <w:p w14:paraId="30AF5D78"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52A19BF6"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69885DB" w14:textId="77777777" w:rsidTr="009B5B3E">
        <w:tblPrEx>
          <w:tblCellMar>
            <w:top w:w="0" w:type="dxa"/>
            <w:bottom w:w="0" w:type="dxa"/>
          </w:tblCellMar>
        </w:tblPrEx>
        <w:trPr>
          <w:cantSplit/>
          <w:trHeight w:hRule="exact" w:val="369"/>
        </w:trPr>
        <w:tc>
          <w:tcPr>
            <w:tcW w:w="3748" w:type="dxa"/>
            <w:vAlign w:val="center"/>
          </w:tcPr>
          <w:p w14:paraId="316F3EA3"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嘉義醫院</w:t>
            </w:r>
          </w:p>
        </w:tc>
        <w:tc>
          <w:tcPr>
            <w:tcW w:w="2520" w:type="dxa"/>
            <w:vMerge/>
            <w:vAlign w:val="center"/>
          </w:tcPr>
          <w:p w14:paraId="13C2B514"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FA98D25"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6CD1D0F" w14:textId="77777777" w:rsidTr="009B5B3E">
        <w:tblPrEx>
          <w:tblCellMar>
            <w:top w:w="0" w:type="dxa"/>
            <w:bottom w:w="0" w:type="dxa"/>
          </w:tblCellMar>
        </w:tblPrEx>
        <w:trPr>
          <w:cantSplit/>
          <w:trHeight w:hRule="exact" w:val="369"/>
        </w:trPr>
        <w:tc>
          <w:tcPr>
            <w:tcW w:w="3748" w:type="dxa"/>
            <w:vAlign w:val="center"/>
          </w:tcPr>
          <w:p w14:paraId="7453EBFC"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朴子醫院</w:t>
            </w:r>
          </w:p>
        </w:tc>
        <w:tc>
          <w:tcPr>
            <w:tcW w:w="2520" w:type="dxa"/>
            <w:vMerge/>
            <w:vAlign w:val="center"/>
          </w:tcPr>
          <w:p w14:paraId="5291230C"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4FA70FB"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6AB4B084" w14:textId="77777777" w:rsidTr="009B5B3E">
        <w:tblPrEx>
          <w:tblCellMar>
            <w:top w:w="0" w:type="dxa"/>
            <w:bottom w:w="0" w:type="dxa"/>
          </w:tblCellMar>
        </w:tblPrEx>
        <w:trPr>
          <w:cantSplit/>
          <w:trHeight w:hRule="exact" w:val="369"/>
        </w:trPr>
        <w:tc>
          <w:tcPr>
            <w:tcW w:w="3748" w:type="dxa"/>
            <w:vAlign w:val="center"/>
          </w:tcPr>
          <w:p w14:paraId="75E0940D"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澎湖醫院</w:t>
            </w:r>
          </w:p>
        </w:tc>
        <w:tc>
          <w:tcPr>
            <w:tcW w:w="2520" w:type="dxa"/>
            <w:vMerge/>
            <w:vAlign w:val="center"/>
          </w:tcPr>
          <w:p w14:paraId="439C9B20"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69F803BF"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0CFFC17" w14:textId="77777777" w:rsidTr="009B5B3E">
        <w:tblPrEx>
          <w:tblCellMar>
            <w:top w:w="0" w:type="dxa"/>
            <w:bottom w:w="0" w:type="dxa"/>
          </w:tblCellMar>
        </w:tblPrEx>
        <w:trPr>
          <w:cantSplit/>
          <w:trHeight w:hRule="exact" w:val="369"/>
        </w:trPr>
        <w:tc>
          <w:tcPr>
            <w:tcW w:w="3748" w:type="dxa"/>
            <w:vAlign w:val="center"/>
          </w:tcPr>
          <w:p w14:paraId="30E4BB01"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新營醫院</w:t>
            </w:r>
          </w:p>
        </w:tc>
        <w:tc>
          <w:tcPr>
            <w:tcW w:w="2520" w:type="dxa"/>
            <w:vMerge/>
            <w:vAlign w:val="center"/>
          </w:tcPr>
          <w:p w14:paraId="51E6E34A"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1AA6421"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1DB4BC5" w14:textId="77777777" w:rsidTr="009B5B3E">
        <w:tblPrEx>
          <w:tblCellMar>
            <w:top w:w="0" w:type="dxa"/>
            <w:bottom w:w="0" w:type="dxa"/>
          </w:tblCellMar>
        </w:tblPrEx>
        <w:trPr>
          <w:cantSplit/>
          <w:trHeight w:hRule="exact" w:val="369"/>
        </w:trPr>
        <w:tc>
          <w:tcPr>
            <w:tcW w:w="3748" w:type="dxa"/>
            <w:vAlign w:val="center"/>
          </w:tcPr>
          <w:p w14:paraId="6606B760"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新營醫院（北門</w:t>
            </w:r>
            <w:r w:rsidR="0051475E">
              <w:rPr>
                <w:rFonts w:eastAsia="標楷體" w:hint="eastAsia"/>
              </w:rPr>
              <w:t>分院</w:t>
            </w:r>
            <w:r w:rsidRPr="00C07A57">
              <w:rPr>
                <w:rFonts w:eastAsia="標楷體"/>
              </w:rPr>
              <w:t>）</w:t>
            </w:r>
          </w:p>
        </w:tc>
        <w:tc>
          <w:tcPr>
            <w:tcW w:w="2520" w:type="dxa"/>
            <w:vMerge/>
            <w:vAlign w:val="center"/>
          </w:tcPr>
          <w:p w14:paraId="2AB5C07B"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9A60A06"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03657B31" w14:textId="77777777" w:rsidTr="009B5B3E">
        <w:tblPrEx>
          <w:tblCellMar>
            <w:top w:w="0" w:type="dxa"/>
            <w:bottom w:w="0" w:type="dxa"/>
          </w:tblCellMar>
        </w:tblPrEx>
        <w:trPr>
          <w:cantSplit/>
          <w:trHeight w:hRule="exact" w:val="369"/>
        </w:trPr>
        <w:tc>
          <w:tcPr>
            <w:tcW w:w="3748" w:type="dxa"/>
            <w:vAlign w:val="center"/>
          </w:tcPr>
          <w:p w14:paraId="24F671E6"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台南醫院</w:t>
            </w:r>
          </w:p>
        </w:tc>
        <w:tc>
          <w:tcPr>
            <w:tcW w:w="2520" w:type="dxa"/>
            <w:vMerge/>
            <w:vAlign w:val="center"/>
          </w:tcPr>
          <w:p w14:paraId="1D7C5A46"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46A0017A"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EAE079D" w14:textId="77777777" w:rsidTr="009B5B3E">
        <w:tblPrEx>
          <w:tblCellMar>
            <w:top w:w="0" w:type="dxa"/>
            <w:bottom w:w="0" w:type="dxa"/>
          </w:tblCellMar>
        </w:tblPrEx>
        <w:trPr>
          <w:cantSplit/>
          <w:trHeight w:hRule="exact" w:val="369"/>
        </w:trPr>
        <w:tc>
          <w:tcPr>
            <w:tcW w:w="3748" w:type="dxa"/>
            <w:vAlign w:val="center"/>
          </w:tcPr>
          <w:p w14:paraId="6733C06B"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台南醫院（新化</w:t>
            </w:r>
            <w:r w:rsidR="00D776F3">
              <w:rPr>
                <w:rFonts w:eastAsia="標楷體" w:hint="eastAsia"/>
              </w:rPr>
              <w:t>分院</w:t>
            </w:r>
            <w:r w:rsidRPr="00C07A57">
              <w:rPr>
                <w:rFonts w:eastAsia="標楷體"/>
              </w:rPr>
              <w:t>）</w:t>
            </w:r>
          </w:p>
        </w:tc>
        <w:tc>
          <w:tcPr>
            <w:tcW w:w="2520" w:type="dxa"/>
            <w:vMerge/>
            <w:vAlign w:val="center"/>
          </w:tcPr>
          <w:p w14:paraId="4769BCDC"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3E7F24A8"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552FC1EC" w14:textId="77777777" w:rsidTr="009B5B3E">
        <w:tblPrEx>
          <w:tblCellMar>
            <w:top w:w="0" w:type="dxa"/>
            <w:bottom w:w="0" w:type="dxa"/>
          </w:tblCellMar>
        </w:tblPrEx>
        <w:trPr>
          <w:cantSplit/>
          <w:trHeight w:hRule="exact" w:val="369"/>
        </w:trPr>
        <w:tc>
          <w:tcPr>
            <w:tcW w:w="3748" w:type="dxa"/>
            <w:vAlign w:val="center"/>
          </w:tcPr>
          <w:p w14:paraId="6566EFEB"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胸腔病院</w:t>
            </w:r>
          </w:p>
        </w:tc>
        <w:tc>
          <w:tcPr>
            <w:tcW w:w="2520" w:type="dxa"/>
            <w:vMerge/>
            <w:vAlign w:val="center"/>
          </w:tcPr>
          <w:p w14:paraId="390EFB10"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0EC275D9"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37A20A2" w14:textId="77777777" w:rsidTr="009B5B3E">
        <w:tblPrEx>
          <w:tblCellMar>
            <w:top w:w="0" w:type="dxa"/>
            <w:bottom w:w="0" w:type="dxa"/>
          </w:tblCellMar>
        </w:tblPrEx>
        <w:trPr>
          <w:cantSplit/>
          <w:trHeight w:hRule="exact" w:val="369"/>
        </w:trPr>
        <w:tc>
          <w:tcPr>
            <w:tcW w:w="3748" w:type="dxa"/>
            <w:vAlign w:val="center"/>
          </w:tcPr>
          <w:p w14:paraId="242F6E80"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嘉南療養院</w:t>
            </w:r>
          </w:p>
        </w:tc>
        <w:tc>
          <w:tcPr>
            <w:tcW w:w="2520" w:type="dxa"/>
            <w:vMerge/>
            <w:vAlign w:val="center"/>
          </w:tcPr>
          <w:p w14:paraId="4AAEF054"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34469976"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349B31DC" w14:textId="77777777" w:rsidTr="009B5B3E">
        <w:tblPrEx>
          <w:tblCellMar>
            <w:top w:w="0" w:type="dxa"/>
            <w:bottom w:w="0" w:type="dxa"/>
          </w:tblCellMar>
        </w:tblPrEx>
        <w:trPr>
          <w:cantSplit/>
          <w:trHeight w:hRule="exact" w:val="369"/>
        </w:trPr>
        <w:tc>
          <w:tcPr>
            <w:tcW w:w="3748" w:type="dxa"/>
            <w:vAlign w:val="center"/>
          </w:tcPr>
          <w:p w14:paraId="4F429562"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旗山醫院</w:t>
            </w:r>
          </w:p>
        </w:tc>
        <w:tc>
          <w:tcPr>
            <w:tcW w:w="2520" w:type="dxa"/>
            <w:vMerge/>
            <w:vAlign w:val="center"/>
          </w:tcPr>
          <w:p w14:paraId="4869A2B9"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1794700C"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2BFC2D60" w14:textId="77777777" w:rsidTr="009B5B3E">
        <w:tblPrEx>
          <w:tblCellMar>
            <w:top w:w="0" w:type="dxa"/>
            <w:bottom w:w="0" w:type="dxa"/>
          </w:tblCellMar>
        </w:tblPrEx>
        <w:trPr>
          <w:cantSplit/>
          <w:trHeight w:hRule="exact" w:val="369"/>
        </w:trPr>
        <w:tc>
          <w:tcPr>
            <w:tcW w:w="3748" w:type="dxa"/>
            <w:vAlign w:val="center"/>
          </w:tcPr>
          <w:p w14:paraId="40D492EC"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屏東醫院</w:t>
            </w:r>
          </w:p>
        </w:tc>
        <w:tc>
          <w:tcPr>
            <w:tcW w:w="2520" w:type="dxa"/>
            <w:vMerge/>
            <w:vAlign w:val="center"/>
          </w:tcPr>
          <w:p w14:paraId="361544F2"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6902D041" w14:textId="77777777" w:rsidR="0092405B" w:rsidRPr="00C07A57" w:rsidRDefault="0092405B" w:rsidP="0092405B">
            <w:pPr>
              <w:snapToGrid w:val="0"/>
              <w:spacing w:beforeLines="100" w:before="360" w:line="240" w:lineRule="exact"/>
              <w:jc w:val="center"/>
              <w:rPr>
                <w:rFonts w:eastAsia="標楷體"/>
              </w:rPr>
            </w:pPr>
          </w:p>
        </w:tc>
      </w:tr>
      <w:tr w:rsidR="0092405B" w:rsidRPr="00C07A57" w14:paraId="1132A68E" w14:textId="77777777" w:rsidTr="009B5B3E">
        <w:tblPrEx>
          <w:tblCellMar>
            <w:top w:w="0" w:type="dxa"/>
            <w:bottom w:w="0" w:type="dxa"/>
          </w:tblCellMar>
        </w:tblPrEx>
        <w:trPr>
          <w:cantSplit/>
          <w:trHeight w:hRule="exact" w:val="369"/>
        </w:trPr>
        <w:tc>
          <w:tcPr>
            <w:tcW w:w="3748" w:type="dxa"/>
            <w:vAlign w:val="center"/>
          </w:tcPr>
          <w:p w14:paraId="0465749A" w14:textId="77777777" w:rsidR="0092405B" w:rsidRPr="00C07A57" w:rsidRDefault="0092405B" w:rsidP="009B5B3E">
            <w:pPr>
              <w:snapToGrid w:val="0"/>
              <w:spacing w:line="240" w:lineRule="exact"/>
              <w:ind w:leftChars="100" w:left="240"/>
              <w:jc w:val="both"/>
              <w:rPr>
                <w:rFonts w:eastAsia="標楷體"/>
              </w:rPr>
            </w:pPr>
            <w:r w:rsidRPr="00C07A57">
              <w:rPr>
                <w:rFonts w:eastAsia="標楷體"/>
              </w:rPr>
              <w:t>恆春旅遊醫院</w:t>
            </w:r>
          </w:p>
        </w:tc>
        <w:tc>
          <w:tcPr>
            <w:tcW w:w="2520" w:type="dxa"/>
            <w:vMerge/>
            <w:vAlign w:val="center"/>
          </w:tcPr>
          <w:p w14:paraId="4336D851" w14:textId="77777777" w:rsidR="0092405B" w:rsidRPr="00C07A57" w:rsidRDefault="0092405B" w:rsidP="0092405B">
            <w:pPr>
              <w:snapToGrid w:val="0"/>
              <w:spacing w:beforeLines="100" w:before="360" w:line="240" w:lineRule="exact"/>
              <w:jc w:val="center"/>
              <w:rPr>
                <w:rFonts w:eastAsia="標楷體"/>
              </w:rPr>
            </w:pPr>
          </w:p>
        </w:tc>
        <w:tc>
          <w:tcPr>
            <w:tcW w:w="2101" w:type="dxa"/>
            <w:vMerge/>
            <w:vAlign w:val="center"/>
          </w:tcPr>
          <w:p w14:paraId="2A1560E3" w14:textId="77777777" w:rsidR="0092405B" w:rsidRPr="00C07A57" w:rsidRDefault="0092405B" w:rsidP="0092405B">
            <w:pPr>
              <w:snapToGrid w:val="0"/>
              <w:spacing w:beforeLines="100" w:before="360" w:line="240" w:lineRule="exact"/>
              <w:jc w:val="center"/>
              <w:rPr>
                <w:rFonts w:eastAsia="標楷體"/>
              </w:rPr>
            </w:pPr>
          </w:p>
        </w:tc>
      </w:tr>
    </w:tbl>
    <w:p w14:paraId="5F2C5101" w14:textId="77777777" w:rsidR="0092405B" w:rsidRPr="00C07A57" w:rsidRDefault="0092405B" w:rsidP="00562700">
      <w:pPr>
        <w:snapToGrid w:val="0"/>
        <w:spacing w:afterLines="50" w:after="180" w:line="380" w:lineRule="exact"/>
        <w:jc w:val="center"/>
      </w:pPr>
    </w:p>
    <w:sectPr w:rsidR="0092405B" w:rsidRPr="00C07A57" w:rsidSect="003A5110">
      <w:footerReference w:type="even" r:id="rId7"/>
      <w:footerReference w:type="default" r:id="rId8"/>
      <w:pgSz w:w="11907" w:h="16840" w:code="9"/>
      <w:pgMar w:top="794" w:right="1797" w:bottom="79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707F8" w14:textId="77777777" w:rsidR="00C96272" w:rsidRDefault="00C96272">
      <w:r>
        <w:separator/>
      </w:r>
    </w:p>
  </w:endnote>
  <w:endnote w:type="continuationSeparator" w:id="0">
    <w:p w14:paraId="4DAA92F0" w14:textId="77777777" w:rsidR="00C96272" w:rsidRDefault="00C9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charset w:val="88"/>
    <w:family w:val="script"/>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282F" w14:textId="77777777" w:rsidR="00007DE9" w:rsidRDefault="00007DE9" w:rsidP="0020489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CCF73CE" w14:textId="77777777" w:rsidR="00007DE9" w:rsidRDefault="00007DE9">
    <w:pPr>
      <w:pStyle w:val="a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E08A" w14:textId="77777777" w:rsidR="00204897" w:rsidRDefault="00204897" w:rsidP="00AE47E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F7522">
      <w:rPr>
        <w:rStyle w:val="a5"/>
        <w:noProof/>
      </w:rPr>
      <w:t>4</w:t>
    </w:r>
    <w:r>
      <w:rPr>
        <w:rStyle w:val="a5"/>
      </w:rPr>
      <w:fldChar w:fldCharType="end"/>
    </w:r>
  </w:p>
  <w:p w14:paraId="1F9BFED4" w14:textId="77777777" w:rsidR="00007DE9" w:rsidRDefault="00007DE9" w:rsidP="00204897">
    <w:pPr>
      <w:pStyle w:val="a4"/>
      <w:ind w:right="360"/>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0B14" w14:textId="77777777" w:rsidR="00C96272" w:rsidRDefault="00C96272">
      <w:r>
        <w:separator/>
      </w:r>
    </w:p>
  </w:footnote>
  <w:footnote w:type="continuationSeparator" w:id="0">
    <w:p w14:paraId="57C7CCE0" w14:textId="77777777" w:rsidR="00C96272" w:rsidRDefault="00C96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756"/>
    <w:multiLevelType w:val="hybridMultilevel"/>
    <w:tmpl w:val="4836C0B8"/>
    <w:lvl w:ilvl="0" w:tplc="5412CB92">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D81AEE"/>
    <w:multiLevelType w:val="multilevel"/>
    <w:tmpl w:val="4650D896"/>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89C7B44"/>
    <w:multiLevelType w:val="multilevel"/>
    <w:tmpl w:val="36025704"/>
    <w:lvl w:ilvl="0">
      <w:start w:val="1"/>
      <w:numFmt w:val="taiwaneseCountingThousand"/>
      <w:lvlText w:val="%1、"/>
      <w:lvlJc w:val="left"/>
      <w:pPr>
        <w:tabs>
          <w:tab w:val="num" w:pos="567"/>
        </w:tabs>
        <w:ind w:left="567"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E1C72E5"/>
    <w:multiLevelType w:val="hybridMultilevel"/>
    <w:tmpl w:val="9D680568"/>
    <w:lvl w:ilvl="0" w:tplc="C6985FBE">
      <w:start w:val="1"/>
      <w:numFmt w:val="taiwaneseCountingThousand"/>
      <w:lvlText w:val="%1、"/>
      <w:lvlJc w:val="left"/>
      <w:pPr>
        <w:tabs>
          <w:tab w:val="num" w:pos="567"/>
        </w:tabs>
        <w:ind w:left="567" w:hanging="567"/>
      </w:pPr>
      <w:rPr>
        <w:rFonts w:hAnsi="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372F5E"/>
    <w:multiLevelType w:val="hybridMultilevel"/>
    <w:tmpl w:val="71787380"/>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7B70864"/>
    <w:multiLevelType w:val="hybridMultilevel"/>
    <w:tmpl w:val="15B422A8"/>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C02F84"/>
    <w:multiLevelType w:val="hybridMultilevel"/>
    <w:tmpl w:val="3FD66824"/>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0C61059"/>
    <w:multiLevelType w:val="hybridMultilevel"/>
    <w:tmpl w:val="D092F962"/>
    <w:lvl w:ilvl="0" w:tplc="5D2A8918">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2CB7A12"/>
    <w:multiLevelType w:val="hybridMultilevel"/>
    <w:tmpl w:val="9C66874C"/>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83F2F5D"/>
    <w:multiLevelType w:val="hybridMultilevel"/>
    <w:tmpl w:val="A6081976"/>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9C1187D"/>
    <w:multiLevelType w:val="hybridMultilevel"/>
    <w:tmpl w:val="67F48C58"/>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9E31CB1"/>
    <w:multiLevelType w:val="hybridMultilevel"/>
    <w:tmpl w:val="EBCA2F28"/>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A12217A"/>
    <w:multiLevelType w:val="hybridMultilevel"/>
    <w:tmpl w:val="2CD094D0"/>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FDC3D78"/>
    <w:multiLevelType w:val="hybridMultilevel"/>
    <w:tmpl w:val="C7606A90"/>
    <w:lvl w:ilvl="0" w:tplc="B2A04FA6">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3226A6F"/>
    <w:multiLevelType w:val="hybridMultilevel"/>
    <w:tmpl w:val="8A7C5AB0"/>
    <w:lvl w:ilvl="0" w:tplc="5D2A8918">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0861396"/>
    <w:multiLevelType w:val="hybridMultilevel"/>
    <w:tmpl w:val="36025704"/>
    <w:lvl w:ilvl="0" w:tplc="5D2A8918">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AB92B8A"/>
    <w:multiLevelType w:val="hybridMultilevel"/>
    <w:tmpl w:val="3126FAD0"/>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B39535D"/>
    <w:multiLevelType w:val="hybridMultilevel"/>
    <w:tmpl w:val="A000CF7E"/>
    <w:lvl w:ilvl="0" w:tplc="5D2A8918">
      <w:start w:val="1"/>
      <w:numFmt w:val="taiwaneseCountingThousand"/>
      <w:lvlText w:val="%1、"/>
      <w:lvlJc w:val="left"/>
      <w:pPr>
        <w:tabs>
          <w:tab w:val="num" w:pos="567"/>
        </w:tabs>
        <w:ind w:left="567" w:hanging="56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F1D31B6"/>
    <w:multiLevelType w:val="multilevel"/>
    <w:tmpl w:val="4650D896"/>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630C12A1"/>
    <w:multiLevelType w:val="hybridMultilevel"/>
    <w:tmpl w:val="BCE89D92"/>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DF8212A"/>
    <w:multiLevelType w:val="hybridMultilevel"/>
    <w:tmpl w:val="9D346C2E"/>
    <w:lvl w:ilvl="0" w:tplc="5CF2322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776D5B51"/>
    <w:multiLevelType w:val="hybridMultilevel"/>
    <w:tmpl w:val="13FC02BC"/>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7704F56"/>
    <w:multiLevelType w:val="hybridMultilevel"/>
    <w:tmpl w:val="2C7AD3E0"/>
    <w:lvl w:ilvl="0" w:tplc="919691A0">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8A521F7"/>
    <w:multiLevelType w:val="multilevel"/>
    <w:tmpl w:val="15B422A8"/>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79ED59A6"/>
    <w:multiLevelType w:val="hybridMultilevel"/>
    <w:tmpl w:val="8F263E92"/>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B4964C3"/>
    <w:multiLevelType w:val="hybridMultilevel"/>
    <w:tmpl w:val="AE82634A"/>
    <w:lvl w:ilvl="0" w:tplc="934442E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D811D64"/>
    <w:multiLevelType w:val="hybridMultilevel"/>
    <w:tmpl w:val="79BCB7F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E73265"/>
    <w:multiLevelType w:val="multilevel"/>
    <w:tmpl w:val="4836C0B8"/>
    <w:lvl w:ilvl="0">
      <w:start w:val="1"/>
      <w:numFmt w:val="taiwaneseCountingThousand"/>
      <w:lvlText w:val="%1、"/>
      <w:lvlJc w:val="left"/>
      <w:pPr>
        <w:tabs>
          <w:tab w:val="num" w:pos="720"/>
        </w:tabs>
        <w:ind w:left="720" w:hanging="720"/>
      </w:pPr>
      <w:rPr>
        <w:rFonts w:hAnsi="標楷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16cid:durableId="391125901">
    <w:abstractNumId w:val="25"/>
  </w:num>
  <w:num w:numId="2" w16cid:durableId="859929077">
    <w:abstractNumId w:val="14"/>
  </w:num>
  <w:num w:numId="3" w16cid:durableId="2072269652">
    <w:abstractNumId w:val="5"/>
  </w:num>
  <w:num w:numId="4" w16cid:durableId="2005233794">
    <w:abstractNumId w:val="9"/>
  </w:num>
  <w:num w:numId="5" w16cid:durableId="1880438789">
    <w:abstractNumId w:val="6"/>
  </w:num>
  <w:num w:numId="6" w16cid:durableId="1369256125">
    <w:abstractNumId w:val="24"/>
  </w:num>
  <w:num w:numId="7" w16cid:durableId="2080323422">
    <w:abstractNumId w:val="0"/>
  </w:num>
  <w:num w:numId="8" w16cid:durableId="1553036470">
    <w:abstractNumId w:val="8"/>
  </w:num>
  <w:num w:numId="9" w16cid:durableId="1080911261">
    <w:abstractNumId w:val="19"/>
  </w:num>
  <w:num w:numId="10" w16cid:durableId="2121875949">
    <w:abstractNumId w:val="4"/>
  </w:num>
  <w:num w:numId="11" w16cid:durableId="1348294680">
    <w:abstractNumId w:val="21"/>
  </w:num>
  <w:num w:numId="12" w16cid:durableId="1269117075">
    <w:abstractNumId w:val="12"/>
  </w:num>
  <w:num w:numId="13" w16cid:durableId="924193100">
    <w:abstractNumId w:val="10"/>
  </w:num>
  <w:num w:numId="14" w16cid:durableId="1120344691">
    <w:abstractNumId w:val="16"/>
  </w:num>
  <w:num w:numId="15" w16cid:durableId="1944649878">
    <w:abstractNumId w:val="11"/>
  </w:num>
  <w:num w:numId="16" w16cid:durableId="538976063">
    <w:abstractNumId w:val="1"/>
  </w:num>
  <w:num w:numId="17" w16cid:durableId="1508472974">
    <w:abstractNumId w:val="27"/>
  </w:num>
  <w:num w:numId="18" w16cid:durableId="882474313">
    <w:abstractNumId w:val="3"/>
  </w:num>
  <w:num w:numId="19" w16cid:durableId="1043867442">
    <w:abstractNumId w:val="18"/>
  </w:num>
  <w:num w:numId="20" w16cid:durableId="1982268462">
    <w:abstractNumId w:val="23"/>
  </w:num>
  <w:num w:numId="21" w16cid:durableId="322973890">
    <w:abstractNumId w:val="13"/>
  </w:num>
  <w:num w:numId="22" w16cid:durableId="855269169">
    <w:abstractNumId w:val="26"/>
  </w:num>
  <w:num w:numId="23" w16cid:durableId="848717832">
    <w:abstractNumId w:val="22"/>
  </w:num>
  <w:num w:numId="24" w16cid:durableId="1504854790">
    <w:abstractNumId w:val="17"/>
  </w:num>
  <w:num w:numId="25" w16cid:durableId="2062319159">
    <w:abstractNumId w:val="15"/>
  </w:num>
  <w:num w:numId="26" w16cid:durableId="1797679505">
    <w:abstractNumId w:val="2"/>
  </w:num>
  <w:num w:numId="27" w16cid:durableId="614216792">
    <w:abstractNumId w:val="7"/>
  </w:num>
  <w:num w:numId="28" w16cid:durableId="1331568810">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CAB"/>
    <w:rsid w:val="00001AA1"/>
    <w:rsid w:val="00002405"/>
    <w:rsid w:val="00007DE9"/>
    <w:rsid w:val="00010289"/>
    <w:rsid w:val="00010EB7"/>
    <w:rsid w:val="000112C3"/>
    <w:rsid w:val="00011A4E"/>
    <w:rsid w:val="00011B4D"/>
    <w:rsid w:val="00011F91"/>
    <w:rsid w:val="000126F0"/>
    <w:rsid w:val="00014B1B"/>
    <w:rsid w:val="00015533"/>
    <w:rsid w:val="000178B8"/>
    <w:rsid w:val="00017C0A"/>
    <w:rsid w:val="00023114"/>
    <w:rsid w:val="00023684"/>
    <w:rsid w:val="00024FAB"/>
    <w:rsid w:val="00032422"/>
    <w:rsid w:val="0003368F"/>
    <w:rsid w:val="00034E2E"/>
    <w:rsid w:val="00040386"/>
    <w:rsid w:val="00041B34"/>
    <w:rsid w:val="00043494"/>
    <w:rsid w:val="00043909"/>
    <w:rsid w:val="00043E9A"/>
    <w:rsid w:val="000445A9"/>
    <w:rsid w:val="00044C65"/>
    <w:rsid w:val="00045F4F"/>
    <w:rsid w:val="000528D8"/>
    <w:rsid w:val="00053D27"/>
    <w:rsid w:val="00053E65"/>
    <w:rsid w:val="000547A4"/>
    <w:rsid w:val="00060B2E"/>
    <w:rsid w:val="00061594"/>
    <w:rsid w:val="00062AC3"/>
    <w:rsid w:val="000639CE"/>
    <w:rsid w:val="0006436D"/>
    <w:rsid w:val="00065330"/>
    <w:rsid w:val="00070C66"/>
    <w:rsid w:val="00073125"/>
    <w:rsid w:val="00083A19"/>
    <w:rsid w:val="00085AA7"/>
    <w:rsid w:val="00085C24"/>
    <w:rsid w:val="00091D13"/>
    <w:rsid w:val="000945B7"/>
    <w:rsid w:val="000A4658"/>
    <w:rsid w:val="000A6B26"/>
    <w:rsid w:val="000B0491"/>
    <w:rsid w:val="000B09EB"/>
    <w:rsid w:val="000B3853"/>
    <w:rsid w:val="000B3A75"/>
    <w:rsid w:val="000B600A"/>
    <w:rsid w:val="000B622A"/>
    <w:rsid w:val="000C798C"/>
    <w:rsid w:val="000D36F6"/>
    <w:rsid w:val="000D55B7"/>
    <w:rsid w:val="000D5940"/>
    <w:rsid w:val="000E00CB"/>
    <w:rsid w:val="000E617F"/>
    <w:rsid w:val="000F3750"/>
    <w:rsid w:val="000F723F"/>
    <w:rsid w:val="000F7DCF"/>
    <w:rsid w:val="000F7EDE"/>
    <w:rsid w:val="00100ACD"/>
    <w:rsid w:val="00101F00"/>
    <w:rsid w:val="001060BC"/>
    <w:rsid w:val="00112E1E"/>
    <w:rsid w:val="00113230"/>
    <w:rsid w:val="00117879"/>
    <w:rsid w:val="00122AF8"/>
    <w:rsid w:val="00123FA7"/>
    <w:rsid w:val="00126192"/>
    <w:rsid w:val="001321CA"/>
    <w:rsid w:val="00140899"/>
    <w:rsid w:val="00141187"/>
    <w:rsid w:val="00145372"/>
    <w:rsid w:val="00145BD5"/>
    <w:rsid w:val="00145E44"/>
    <w:rsid w:val="00146B9F"/>
    <w:rsid w:val="00147735"/>
    <w:rsid w:val="00147EDB"/>
    <w:rsid w:val="00151AF9"/>
    <w:rsid w:val="00155ED5"/>
    <w:rsid w:val="00156B4B"/>
    <w:rsid w:val="00157C4D"/>
    <w:rsid w:val="00160BB7"/>
    <w:rsid w:val="00161861"/>
    <w:rsid w:val="00167489"/>
    <w:rsid w:val="0016755A"/>
    <w:rsid w:val="00167D6C"/>
    <w:rsid w:val="001714EE"/>
    <w:rsid w:val="00171B21"/>
    <w:rsid w:val="00172334"/>
    <w:rsid w:val="00176C3E"/>
    <w:rsid w:val="001808CD"/>
    <w:rsid w:val="00182B4B"/>
    <w:rsid w:val="0018360B"/>
    <w:rsid w:val="001837CD"/>
    <w:rsid w:val="00184769"/>
    <w:rsid w:val="001851EF"/>
    <w:rsid w:val="00185D66"/>
    <w:rsid w:val="001862BF"/>
    <w:rsid w:val="001864D5"/>
    <w:rsid w:val="001978BA"/>
    <w:rsid w:val="001A13F6"/>
    <w:rsid w:val="001A3312"/>
    <w:rsid w:val="001A64E5"/>
    <w:rsid w:val="001A6682"/>
    <w:rsid w:val="001A7B77"/>
    <w:rsid w:val="001B0FDC"/>
    <w:rsid w:val="001B7ABF"/>
    <w:rsid w:val="001C48E4"/>
    <w:rsid w:val="001C6788"/>
    <w:rsid w:val="001C6CC3"/>
    <w:rsid w:val="001D02E2"/>
    <w:rsid w:val="001D1638"/>
    <w:rsid w:val="001D1751"/>
    <w:rsid w:val="001D23C0"/>
    <w:rsid w:val="001D2A9B"/>
    <w:rsid w:val="001D2AAA"/>
    <w:rsid w:val="001D3B6B"/>
    <w:rsid w:val="001D421A"/>
    <w:rsid w:val="001D49CA"/>
    <w:rsid w:val="001D614B"/>
    <w:rsid w:val="001D6246"/>
    <w:rsid w:val="001D7F92"/>
    <w:rsid w:val="001E46CA"/>
    <w:rsid w:val="001E4A98"/>
    <w:rsid w:val="001E5F2A"/>
    <w:rsid w:val="001E6F42"/>
    <w:rsid w:val="001F07AD"/>
    <w:rsid w:val="001F0BC8"/>
    <w:rsid w:val="001F4670"/>
    <w:rsid w:val="00200A5B"/>
    <w:rsid w:val="002029BE"/>
    <w:rsid w:val="00203DED"/>
    <w:rsid w:val="00204897"/>
    <w:rsid w:val="0020554A"/>
    <w:rsid w:val="00207085"/>
    <w:rsid w:val="00207510"/>
    <w:rsid w:val="0021191E"/>
    <w:rsid w:val="002129C0"/>
    <w:rsid w:val="0021482A"/>
    <w:rsid w:val="00214F87"/>
    <w:rsid w:val="002163CB"/>
    <w:rsid w:val="00216E83"/>
    <w:rsid w:val="002170F7"/>
    <w:rsid w:val="0022189A"/>
    <w:rsid w:val="0022200D"/>
    <w:rsid w:val="00222296"/>
    <w:rsid w:val="00222A6B"/>
    <w:rsid w:val="0022301E"/>
    <w:rsid w:val="0022365B"/>
    <w:rsid w:val="00224BD4"/>
    <w:rsid w:val="00234E5D"/>
    <w:rsid w:val="002350E8"/>
    <w:rsid w:val="00236394"/>
    <w:rsid w:val="0024053C"/>
    <w:rsid w:val="00245CC6"/>
    <w:rsid w:val="00246356"/>
    <w:rsid w:val="00250330"/>
    <w:rsid w:val="0025172D"/>
    <w:rsid w:val="00253E31"/>
    <w:rsid w:val="00254672"/>
    <w:rsid w:val="00254AF4"/>
    <w:rsid w:val="002635B1"/>
    <w:rsid w:val="00264566"/>
    <w:rsid w:val="002651E1"/>
    <w:rsid w:val="00270899"/>
    <w:rsid w:val="00271FC4"/>
    <w:rsid w:val="00273555"/>
    <w:rsid w:val="00274339"/>
    <w:rsid w:val="00283B3F"/>
    <w:rsid w:val="00286A1A"/>
    <w:rsid w:val="002913F4"/>
    <w:rsid w:val="00294C2E"/>
    <w:rsid w:val="0029610A"/>
    <w:rsid w:val="002A182D"/>
    <w:rsid w:val="002A2BEF"/>
    <w:rsid w:val="002A485D"/>
    <w:rsid w:val="002A5166"/>
    <w:rsid w:val="002A6707"/>
    <w:rsid w:val="002A6AAB"/>
    <w:rsid w:val="002A6F1C"/>
    <w:rsid w:val="002B27AD"/>
    <w:rsid w:val="002B2E6F"/>
    <w:rsid w:val="002B4B2E"/>
    <w:rsid w:val="002B7637"/>
    <w:rsid w:val="002C0822"/>
    <w:rsid w:val="002C2AC5"/>
    <w:rsid w:val="002C4D37"/>
    <w:rsid w:val="002D1A71"/>
    <w:rsid w:val="002D52FE"/>
    <w:rsid w:val="002E17AC"/>
    <w:rsid w:val="002E18EF"/>
    <w:rsid w:val="002E2BDC"/>
    <w:rsid w:val="002E3618"/>
    <w:rsid w:val="002E369E"/>
    <w:rsid w:val="002E3B5B"/>
    <w:rsid w:val="002E5A62"/>
    <w:rsid w:val="002F316B"/>
    <w:rsid w:val="002F32E6"/>
    <w:rsid w:val="002F7F10"/>
    <w:rsid w:val="00300B46"/>
    <w:rsid w:val="00301D91"/>
    <w:rsid w:val="003032D7"/>
    <w:rsid w:val="003045B7"/>
    <w:rsid w:val="00306012"/>
    <w:rsid w:val="00306EB9"/>
    <w:rsid w:val="003103E7"/>
    <w:rsid w:val="003150E3"/>
    <w:rsid w:val="003154E7"/>
    <w:rsid w:val="003220CA"/>
    <w:rsid w:val="0032610B"/>
    <w:rsid w:val="00331A8B"/>
    <w:rsid w:val="00334642"/>
    <w:rsid w:val="003430E6"/>
    <w:rsid w:val="00343CF2"/>
    <w:rsid w:val="00344002"/>
    <w:rsid w:val="00344AE9"/>
    <w:rsid w:val="00345D0C"/>
    <w:rsid w:val="00346F59"/>
    <w:rsid w:val="00352DF5"/>
    <w:rsid w:val="0035303E"/>
    <w:rsid w:val="00354073"/>
    <w:rsid w:val="003606CA"/>
    <w:rsid w:val="00361ADF"/>
    <w:rsid w:val="00365530"/>
    <w:rsid w:val="00370651"/>
    <w:rsid w:val="00371487"/>
    <w:rsid w:val="00371EBD"/>
    <w:rsid w:val="00373956"/>
    <w:rsid w:val="00376971"/>
    <w:rsid w:val="00377510"/>
    <w:rsid w:val="00377F06"/>
    <w:rsid w:val="00383D58"/>
    <w:rsid w:val="00390B16"/>
    <w:rsid w:val="00391E54"/>
    <w:rsid w:val="00392578"/>
    <w:rsid w:val="003947CF"/>
    <w:rsid w:val="003A000D"/>
    <w:rsid w:val="003A1A5D"/>
    <w:rsid w:val="003A2769"/>
    <w:rsid w:val="003A5035"/>
    <w:rsid w:val="003A5110"/>
    <w:rsid w:val="003A516A"/>
    <w:rsid w:val="003A78B4"/>
    <w:rsid w:val="003B0995"/>
    <w:rsid w:val="003B3FE1"/>
    <w:rsid w:val="003B4D52"/>
    <w:rsid w:val="003B6759"/>
    <w:rsid w:val="003B6A61"/>
    <w:rsid w:val="003C1AFB"/>
    <w:rsid w:val="003C2D3B"/>
    <w:rsid w:val="003C2F90"/>
    <w:rsid w:val="003C4890"/>
    <w:rsid w:val="003C515D"/>
    <w:rsid w:val="003C789A"/>
    <w:rsid w:val="003D3E8C"/>
    <w:rsid w:val="003D4262"/>
    <w:rsid w:val="003D5FBB"/>
    <w:rsid w:val="003D630A"/>
    <w:rsid w:val="003E08A1"/>
    <w:rsid w:val="003E61DA"/>
    <w:rsid w:val="003E704D"/>
    <w:rsid w:val="003E7DE9"/>
    <w:rsid w:val="003F1967"/>
    <w:rsid w:val="003F3133"/>
    <w:rsid w:val="003F407D"/>
    <w:rsid w:val="003F5176"/>
    <w:rsid w:val="003F5EC3"/>
    <w:rsid w:val="003F7829"/>
    <w:rsid w:val="00403D7C"/>
    <w:rsid w:val="004137FC"/>
    <w:rsid w:val="00413D8B"/>
    <w:rsid w:val="00415AA0"/>
    <w:rsid w:val="004176BE"/>
    <w:rsid w:val="0042025D"/>
    <w:rsid w:val="004343EF"/>
    <w:rsid w:val="00436153"/>
    <w:rsid w:val="0043643A"/>
    <w:rsid w:val="00440956"/>
    <w:rsid w:val="004449B9"/>
    <w:rsid w:val="0044675C"/>
    <w:rsid w:val="004509BB"/>
    <w:rsid w:val="00457496"/>
    <w:rsid w:val="00457AAC"/>
    <w:rsid w:val="0046028C"/>
    <w:rsid w:val="00460913"/>
    <w:rsid w:val="0046136F"/>
    <w:rsid w:val="00465509"/>
    <w:rsid w:val="00470A71"/>
    <w:rsid w:val="004725ED"/>
    <w:rsid w:val="004734D7"/>
    <w:rsid w:val="00476319"/>
    <w:rsid w:val="00477F50"/>
    <w:rsid w:val="00480AB1"/>
    <w:rsid w:val="00482BC2"/>
    <w:rsid w:val="00483747"/>
    <w:rsid w:val="004860CE"/>
    <w:rsid w:val="0048661D"/>
    <w:rsid w:val="00486BB1"/>
    <w:rsid w:val="00486ED4"/>
    <w:rsid w:val="004917BE"/>
    <w:rsid w:val="00494692"/>
    <w:rsid w:val="00495012"/>
    <w:rsid w:val="0049513E"/>
    <w:rsid w:val="00495CDE"/>
    <w:rsid w:val="004960C4"/>
    <w:rsid w:val="0049643E"/>
    <w:rsid w:val="0049770F"/>
    <w:rsid w:val="004A026B"/>
    <w:rsid w:val="004A101B"/>
    <w:rsid w:val="004A181D"/>
    <w:rsid w:val="004A4EF8"/>
    <w:rsid w:val="004A5886"/>
    <w:rsid w:val="004A6F46"/>
    <w:rsid w:val="004A7520"/>
    <w:rsid w:val="004B0ADD"/>
    <w:rsid w:val="004B0FC1"/>
    <w:rsid w:val="004B0FF8"/>
    <w:rsid w:val="004B11D9"/>
    <w:rsid w:val="004B3214"/>
    <w:rsid w:val="004B39C5"/>
    <w:rsid w:val="004B5073"/>
    <w:rsid w:val="004B5BED"/>
    <w:rsid w:val="004C0752"/>
    <w:rsid w:val="004C0EC8"/>
    <w:rsid w:val="004C1F44"/>
    <w:rsid w:val="004C6952"/>
    <w:rsid w:val="004C7E0D"/>
    <w:rsid w:val="004D35F1"/>
    <w:rsid w:val="004D4251"/>
    <w:rsid w:val="004D5D91"/>
    <w:rsid w:val="004E2E69"/>
    <w:rsid w:val="004E45A2"/>
    <w:rsid w:val="004E584A"/>
    <w:rsid w:val="004E60C3"/>
    <w:rsid w:val="004E77E5"/>
    <w:rsid w:val="004E7F2C"/>
    <w:rsid w:val="004F02A4"/>
    <w:rsid w:val="004F6A7B"/>
    <w:rsid w:val="00502584"/>
    <w:rsid w:val="00502D51"/>
    <w:rsid w:val="005040CA"/>
    <w:rsid w:val="00511551"/>
    <w:rsid w:val="00512935"/>
    <w:rsid w:val="0051314B"/>
    <w:rsid w:val="0051475E"/>
    <w:rsid w:val="00515F4B"/>
    <w:rsid w:val="005224EC"/>
    <w:rsid w:val="005236C5"/>
    <w:rsid w:val="005261E1"/>
    <w:rsid w:val="0053506A"/>
    <w:rsid w:val="005378AA"/>
    <w:rsid w:val="005400A7"/>
    <w:rsid w:val="00541647"/>
    <w:rsid w:val="0054210E"/>
    <w:rsid w:val="00542D65"/>
    <w:rsid w:val="005438B8"/>
    <w:rsid w:val="005445D4"/>
    <w:rsid w:val="00544775"/>
    <w:rsid w:val="00551F13"/>
    <w:rsid w:val="00552412"/>
    <w:rsid w:val="005545C9"/>
    <w:rsid w:val="005566D3"/>
    <w:rsid w:val="00556F3D"/>
    <w:rsid w:val="00557AED"/>
    <w:rsid w:val="00560E0D"/>
    <w:rsid w:val="00562700"/>
    <w:rsid w:val="00562968"/>
    <w:rsid w:val="0056350A"/>
    <w:rsid w:val="00563F70"/>
    <w:rsid w:val="005646FF"/>
    <w:rsid w:val="00567563"/>
    <w:rsid w:val="00573A9A"/>
    <w:rsid w:val="005756A3"/>
    <w:rsid w:val="00576835"/>
    <w:rsid w:val="00581620"/>
    <w:rsid w:val="005839A3"/>
    <w:rsid w:val="005839DE"/>
    <w:rsid w:val="0058441A"/>
    <w:rsid w:val="00584F53"/>
    <w:rsid w:val="005862B1"/>
    <w:rsid w:val="005874A0"/>
    <w:rsid w:val="00590884"/>
    <w:rsid w:val="00590D6D"/>
    <w:rsid w:val="00593845"/>
    <w:rsid w:val="0059750F"/>
    <w:rsid w:val="005A1210"/>
    <w:rsid w:val="005A4567"/>
    <w:rsid w:val="005A487A"/>
    <w:rsid w:val="005A49C4"/>
    <w:rsid w:val="005A6560"/>
    <w:rsid w:val="005A702D"/>
    <w:rsid w:val="005B1CB1"/>
    <w:rsid w:val="005B3B2E"/>
    <w:rsid w:val="005B5428"/>
    <w:rsid w:val="005B5800"/>
    <w:rsid w:val="005B5F34"/>
    <w:rsid w:val="005B656B"/>
    <w:rsid w:val="005B6CFD"/>
    <w:rsid w:val="005B6DF7"/>
    <w:rsid w:val="005B7873"/>
    <w:rsid w:val="005B7F36"/>
    <w:rsid w:val="005C0468"/>
    <w:rsid w:val="005C2346"/>
    <w:rsid w:val="005C6139"/>
    <w:rsid w:val="005C755F"/>
    <w:rsid w:val="005D06BC"/>
    <w:rsid w:val="005D112A"/>
    <w:rsid w:val="005D12D1"/>
    <w:rsid w:val="005D20C4"/>
    <w:rsid w:val="005D3722"/>
    <w:rsid w:val="005D74F0"/>
    <w:rsid w:val="005E23D7"/>
    <w:rsid w:val="005E3D6F"/>
    <w:rsid w:val="005E3F2E"/>
    <w:rsid w:val="005F0BA5"/>
    <w:rsid w:val="005F0E94"/>
    <w:rsid w:val="005F1413"/>
    <w:rsid w:val="005F153D"/>
    <w:rsid w:val="005F1B31"/>
    <w:rsid w:val="005F216B"/>
    <w:rsid w:val="005F2435"/>
    <w:rsid w:val="005F323A"/>
    <w:rsid w:val="005F65CA"/>
    <w:rsid w:val="006013D8"/>
    <w:rsid w:val="006040FA"/>
    <w:rsid w:val="00604518"/>
    <w:rsid w:val="00605582"/>
    <w:rsid w:val="006058DE"/>
    <w:rsid w:val="006068AA"/>
    <w:rsid w:val="006076B4"/>
    <w:rsid w:val="00617A7D"/>
    <w:rsid w:val="00620A6D"/>
    <w:rsid w:val="006221B6"/>
    <w:rsid w:val="00623E1C"/>
    <w:rsid w:val="006248D4"/>
    <w:rsid w:val="0062562D"/>
    <w:rsid w:val="006260C4"/>
    <w:rsid w:val="0062794F"/>
    <w:rsid w:val="006328D8"/>
    <w:rsid w:val="00634695"/>
    <w:rsid w:val="00636ED6"/>
    <w:rsid w:val="0063700E"/>
    <w:rsid w:val="00637AF2"/>
    <w:rsid w:val="00637EB4"/>
    <w:rsid w:val="0064630E"/>
    <w:rsid w:val="00650DE4"/>
    <w:rsid w:val="00651D5C"/>
    <w:rsid w:val="00651E83"/>
    <w:rsid w:val="00651FBF"/>
    <w:rsid w:val="00656438"/>
    <w:rsid w:val="006566FE"/>
    <w:rsid w:val="00657313"/>
    <w:rsid w:val="00670E48"/>
    <w:rsid w:val="00671318"/>
    <w:rsid w:val="00673DB4"/>
    <w:rsid w:val="00675B84"/>
    <w:rsid w:val="00677B87"/>
    <w:rsid w:val="0068172C"/>
    <w:rsid w:val="00682F1E"/>
    <w:rsid w:val="00683195"/>
    <w:rsid w:val="00683405"/>
    <w:rsid w:val="00683B6A"/>
    <w:rsid w:val="00687CFC"/>
    <w:rsid w:val="00687DA9"/>
    <w:rsid w:val="0069026F"/>
    <w:rsid w:val="006955B1"/>
    <w:rsid w:val="00697563"/>
    <w:rsid w:val="006A38DE"/>
    <w:rsid w:val="006A4935"/>
    <w:rsid w:val="006B193A"/>
    <w:rsid w:val="006B1C93"/>
    <w:rsid w:val="006B6BC7"/>
    <w:rsid w:val="006C41B2"/>
    <w:rsid w:val="006C628B"/>
    <w:rsid w:val="006D11BD"/>
    <w:rsid w:val="006D1650"/>
    <w:rsid w:val="006D2D68"/>
    <w:rsid w:val="006D4995"/>
    <w:rsid w:val="006D52F9"/>
    <w:rsid w:val="006D533A"/>
    <w:rsid w:val="006D5D5B"/>
    <w:rsid w:val="006D683D"/>
    <w:rsid w:val="006D72B1"/>
    <w:rsid w:val="006D7405"/>
    <w:rsid w:val="006E05CD"/>
    <w:rsid w:val="006E1240"/>
    <w:rsid w:val="006E3254"/>
    <w:rsid w:val="006E7BB3"/>
    <w:rsid w:val="00702014"/>
    <w:rsid w:val="00702F47"/>
    <w:rsid w:val="00706342"/>
    <w:rsid w:val="007065F5"/>
    <w:rsid w:val="0070723C"/>
    <w:rsid w:val="0070790F"/>
    <w:rsid w:val="00713D20"/>
    <w:rsid w:val="00715CBC"/>
    <w:rsid w:val="00720FAF"/>
    <w:rsid w:val="00721407"/>
    <w:rsid w:val="00721476"/>
    <w:rsid w:val="00722807"/>
    <w:rsid w:val="00724AD9"/>
    <w:rsid w:val="007266D1"/>
    <w:rsid w:val="00727057"/>
    <w:rsid w:val="007278C3"/>
    <w:rsid w:val="007313CE"/>
    <w:rsid w:val="00731AEE"/>
    <w:rsid w:val="0073525C"/>
    <w:rsid w:val="0073661C"/>
    <w:rsid w:val="00736C03"/>
    <w:rsid w:val="00737464"/>
    <w:rsid w:val="007439D9"/>
    <w:rsid w:val="00744999"/>
    <w:rsid w:val="00744FF3"/>
    <w:rsid w:val="00747A4A"/>
    <w:rsid w:val="00750C93"/>
    <w:rsid w:val="007511D9"/>
    <w:rsid w:val="00755D05"/>
    <w:rsid w:val="007626B7"/>
    <w:rsid w:val="007634BC"/>
    <w:rsid w:val="00766796"/>
    <w:rsid w:val="00766D53"/>
    <w:rsid w:val="00767430"/>
    <w:rsid w:val="0077165A"/>
    <w:rsid w:val="00773499"/>
    <w:rsid w:val="007735ED"/>
    <w:rsid w:val="00773F21"/>
    <w:rsid w:val="007763C6"/>
    <w:rsid w:val="00777E56"/>
    <w:rsid w:val="00781ABD"/>
    <w:rsid w:val="007821B2"/>
    <w:rsid w:val="00782DF3"/>
    <w:rsid w:val="00783DAD"/>
    <w:rsid w:val="0078486D"/>
    <w:rsid w:val="007862D6"/>
    <w:rsid w:val="00793300"/>
    <w:rsid w:val="007937DF"/>
    <w:rsid w:val="00796A7C"/>
    <w:rsid w:val="00797E29"/>
    <w:rsid w:val="007A18C2"/>
    <w:rsid w:val="007A262A"/>
    <w:rsid w:val="007A36F9"/>
    <w:rsid w:val="007A4983"/>
    <w:rsid w:val="007B65DA"/>
    <w:rsid w:val="007B695B"/>
    <w:rsid w:val="007C2CD7"/>
    <w:rsid w:val="007C3063"/>
    <w:rsid w:val="007C30F6"/>
    <w:rsid w:val="007C5221"/>
    <w:rsid w:val="007C6E31"/>
    <w:rsid w:val="007D200F"/>
    <w:rsid w:val="007D4806"/>
    <w:rsid w:val="007D57A7"/>
    <w:rsid w:val="007D7F6F"/>
    <w:rsid w:val="007E4B1E"/>
    <w:rsid w:val="007E5370"/>
    <w:rsid w:val="007E6A17"/>
    <w:rsid w:val="007F09DD"/>
    <w:rsid w:val="007F1BD3"/>
    <w:rsid w:val="007F23E6"/>
    <w:rsid w:val="007F2E6F"/>
    <w:rsid w:val="007F34C5"/>
    <w:rsid w:val="007F606F"/>
    <w:rsid w:val="007F6667"/>
    <w:rsid w:val="00801B10"/>
    <w:rsid w:val="008040C4"/>
    <w:rsid w:val="00817C29"/>
    <w:rsid w:val="00822FAE"/>
    <w:rsid w:val="0082388E"/>
    <w:rsid w:val="00824FEE"/>
    <w:rsid w:val="00833C52"/>
    <w:rsid w:val="008369BE"/>
    <w:rsid w:val="0083704A"/>
    <w:rsid w:val="00837509"/>
    <w:rsid w:val="00840E75"/>
    <w:rsid w:val="008414EC"/>
    <w:rsid w:val="0084188D"/>
    <w:rsid w:val="00845EA0"/>
    <w:rsid w:val="00846874"/>
    <w:rsid w:val="008513EC"/>
    <w:rsid w:val="0085376F"/>
    <w:rsid w:val="00855912"/>
    <w:rsid w:val="00855EE5"/>
    <w:rsid w:val="00856ED1"/>
    <w:rsid w:val="008575FE"/>
    <w:rsid w:val="00861C04"/>
    <w:rsid w:val="00863C3B"/>
    <w:rsid w:val="00870175"/>
    <w:rsid w:val="00871A47"/>
    <w:rsid w:val="008734D7"/>
    <w:rsid w:val="00875BC3"/>
    <w:rsid w:val="00877152"/>
    <w:rsid w:val="0088077C"/>
    <w:rsid w:val="00883B2D"/>
    <w:rsid w:val="008849C5"/>
    <w:rsid w:val="008850E1"/>
    <w:rsid w:val="00886D13"/>
    <w:rsid w:val="00887D85"/>
    <w:rsid w:val="00893BB7"/>
    <w:rsid w:val="008946C7"/>
    <w:rsid w:val="0089582D"/>
    <w:rsid w:val="00895BE9"/>
    <w:rsid w:val="00896FC1"/>
    <w:rsid w:val="00897270"/>
    <w:rsid w:val="00897730"/>
    <w:rsid w:val="008A07C0"/>
    <w:rsid w:val="008A0C5F"/>
    <w:rsid w:val="008A31F1"/>
    <w:rsid w:val="008A454A"/>
    <w:rsid w:val="008A65E3"/>
    <w:rsid w:val="008A7C8E"/>
    <w:rsid w:val="008B06D9"/>
    <w:rsid w:val="008B3C58"/>
    <w:rsid w:val="008C16D8"/>
    <w:rsid w:val="008C3458"/>
    <w:rsid w:val="008C3905"/>
    <w:rsid w:val="008C5470"/>
    <w:rsid w:val="008C7B0B"/>
    <w:rsid w:val="008D099B"/>
    <w:rsid w:val="008D0A4A"/>
    <w:rsid w:val="008D1307"/>
    <w:rsid w:val="008D1725"/>
    <w:rsid w:val="008D2ED8"/>
    <w:rsid w:val="008D61BB"/>
    <w:rsid w:val="008E0EA4"/>
    <w:rsid w:val="008E3B19"/>
    <w:rsid w:val="008E535C"/>
    <w:rsid w:val="008E5E9D"/>
    <w:rsid w:val="008F00E5"/>
    <w:rsid w:val="008F1CB9"/>
    <w:rsid w:val="008F325B"/>
    <w:rsid w:val="008F4E92"/>
    <w:rsid w:val="00902CCD"/>
    <w:rsid w:val="00903024"/>
    <w:rsid w:val="00906D4F"/>
    <w:rsid w:val="009129D2"/>
    <w:rsid w:val="00915781"/>
    <w:rsid w:val="0092405B"/>
    <w:rsid w:val="00924337"/>
    <w:rsid w:val="0092458B"/>
    <w:rsid w:val="00925639"/>
    <w:rsid w:val="00925B01"/>
    <w:rsid w:val="00930D9F"/>
    <w:rsid w:val="009333E5"/>
    <w:rsid w:val="00933B94"/>
    <w:rsid w:val="00933DFE"/>
    <w:rsid w:val="00935C65"/>
    <w:rsid w:val="0094146F"/>
    <w:rsid w:val="00943D3D"/>
    <w:rsid w:val="009469F3"/>
    <w:rsid w:val="00947AA4"/>
    <w:rsid w:val="00947B42"/>
    <w:rsid w:val="009502CC"/>
    <w:rsid w:val="009507A0"/>
    <w:rsid w:val="009532F0"/>
    <w:rsid w:val="00955B4C"/>
    <w:rsid w:val="00960873"/>
    <w:rsid w:val="00960DE5"/>
    <w:rsid w:val="00961B0B"/>
    <w:rsid w:val="00961B0E"/>
    <w:rsid w:val="00961B48"/>
    <w:rsid w:val="00966EA7"/>
    <w:rsid w:val="009705B9"/>
    <w:rsid w:val="0097144C"/>
    <w:rsid w:val="00971A08"/>
    <w:rsid w:val="00972322"/>
    <w:rsid w:val="00972B38"/>
    <w:rsid w:val="00974C19"/>
    <w:rsid w:val="00975AF1"/>
    <w:rsid w:val="00977FE9"/>
    <w:rsid w:val="00980B8F"/>
    <w:rsid w:val="0098221D"/>
    <w:rsid w:val="00985019"/>
    <w:rsid w:val="00987715"/>
    <w:rsid w:val="0099013B"/>
    <w:rsid w:val="00993FF9"/>
    <w:rsid w:val="00995E23"/>
    <w:rsid w:val="00995F79"/>
    <w:rsid w:val="009A5437"/>
    <w:rsid w:val="009A61B5"/>
    <w:rsid w:val="009A66BA"/>
    <w:rsid w:val="009A7793"/>
    <w:rsid w:val="009B4C7C"/>
    <w:rsid w:val="009B4CAF"/>
    <w:rsid w:val="009B5B3E"/>
    <w:rsid w:val="009C10D5"/>
    <w:rsid w:val="009C18F5"/>
    <w:rsid w:val="009C22CE"/>
    <w:rsid w:val="009C3282"/>
    <w:rsid w:val="009C575A"/>
    <w:rsid w:val="009C5FFE"/>
    <w:rsid w:val="009C7E04"/>
    <w:rsid w:val="009D12CF"/>
    <w:rsid w:val="009D1803"/>
    <w:rsid w:val="009D4236"/>
    <w:rsid w:val="009D6A14"/>
    <w:rsid w:val="009D7D94"/>
    <w:rsid w:val="009E0F28"/>
    <w:rsid w:val="009E1098"/>
    <w:rsid w:val="009E15A7"/>
    <w:rsid w:val="009E3527"/>
    <w:rsid w:val="009E3705"/>
    <w:rsid w:val="009E49D0"/>
    <w:rsid w:val="009E4C10"/>
    <w:rsid w:val="009E66B7"/>
    <w:rsid w:val="009F4B66"/>
    <w:rsid w:val="009F527B"/>
    <w:rsid w:val="009F6472"/>
    <w:rsid w:val="00A007B7"/>
    <w:rsid w:val="00A01F1A"/>
    <w:rsid w:val="00A02BC1"/>
    <w:rsid w:val="00A15A14"/>
    <w:rsid w:val="00A22FE5"/>
    <w:rsid w:val="00A247B1"/>
    <w:rsid w:val="00A249C2"/>
    <w:rsid w:val="00A2576B"/>
    <w:rsid w:val="00A2721E"/>
    <w:rsid w:val="00A37ACA"/>
    <w:rsid w:val="00A441B8"/>
    <w:rsid w:val="00A462CD"/>
    <w:rsid w:val="00A503CA"/>
    <w:rsid w:val="00A520AB"/>
    <w:rsid w:val="00A52204"/>
    <w:rsid w:val="00A5428C"/>
    <w:rsid w:val="00A56031"/>
    <w:rsid w:val="00A574DA"/>
    <w:rsid w:val="00A6340E"/>
    <w:rsid w:val="00A64CB6"/>
    <w:rsid w:val="00A6666A"/>
    <w:rsid w:val="00A711E2"/>
    <w:rsid w:val="00A757CA"/>
    <w:rsid w:val="00A772C9"/>
    <w:rsid w:val="00A82581"/>
    <w:rsid w:val="00A8298D"/>
    <w:rsid w:val="00A82D54"/>
    <w:rsid w:val="00A832CB"/>
    <w:rsid w:val="00A8478E"/>
    <w:rsid w:val="00A87E94"/>
    <w:rsid w:val="00A9107C"/>
    <w:rsid w:val="00A9736B"/>
    <w:rsid w:val="00A978D1"/>
    <w:rsid w:val="00AA3D94"/>
    <w:rsid w:val="00AA6B88"/>
    <w:rsid w:val="00AA75B3"/>
    <w:rsid w:val="00AB0887"/>
    <w:rsid w:val="00AB1D6F"/>
    <w:rsid w:val="00AB29FF"/>
    <w:rsid w:val="00AB41A9"/>
    <w:rsid w:val="00AB60D5"/>
    <w:rsid w:val="00AB68D6"/>
    <w:rsid w:val="00AB6A0A"/>
    <w:rsid w:val="00AB6BD4"/>
    <w:rsid w:val="00AB6E5F"/>
    <w:rsid w:val="00AC47BC"/>
    <w:rsid w:val="00AC5001"/>
    <w:rsid w:val="00AC525F"/>
    <w:rsid w:val="00AC60E3"/>
    <w:rsid w:val="00AC7E8F"/>
    <w:rsid w:val="00AD000F"/>
    <w:rsid w:val="00AD0C5E"/>
    <w:rsid w:val="00AD0F99"/>
    <w:rsid w:val="00AD24BE"/>
    <w:rsid w:val="00AD29D2"/>
    <w:rsid w:val="00AD4144"/>
    <w:rsid w:val="00AD4581"/>
    <w:rsid w:val="00AD70DC"/>
    <w:rsid w:val="00AE0820"/>
    <w:rsid w:val="00AE13D8"/>
    <w:rsid w:val="00AE47E2"/>
    <w:rsid w:val="00AE71BA"/>
    <w:rsid w:val="00AF0F67"/>
    <w:rsid w:val="00AF3A1B"/>
    <w:rsid w:val="00AF458F"/>
    <w:rsid w:val="00AF54EF"/>
    <w:rsid w:val="00AF56B4"/>
    <w:rsid w:val="00B00A95"/>
    <w:rsid w:val="00B00D84"/>
    <w:rsid w:val="00B0187E"/>
    <w:rsid w:val="00B01F30"/>
    <w:rsid w:val="00B04EB8"/>
    <w:rsid w:val="00B07423"/>
    <w:rsid w:val="00B07DEB"/>
    <w:rsid w:val="00B10FC4"/>
    <w:rsid w:val="00B119D0"/>
    <w:rsid w:val="00B127C0"/>
    <w:rsid w:val="00B14368"/>
    <w:rsid w:val="00B163CC"/>
    <w:rsid w:val="00B20FF7"/>
    <w:rsid w:val="00B217DD"/>
    <w:rsid w:val="00B2508E"/>
    <w:rsid w:val="00B30A6C"/>
    <w:rsid w:val="00B30CBA"/>
    <w:rsid w:val="00B30FC4"/>
    <w:rsid w:val="00B313C7"/>
    <w:rsid w:val="00B339CC"/>
    <w:rsid w:val="00B35EF2"/>
    <w:rsid w:val="00B420E0"/>
    <w:rsid w:val="00B4239B"/>
    <w:rsid w:val="00B4382A"/>
    <w:rsid w:val="00B43D21"/>
    <w:rsid w:val="00B43DC1"/>
    <w:rsid w:val="00B43FB2"/>
    <w:rsid w:val="00B455BE"/>
    <w:rsid w:val="00B5064B"/>
    <w:rsid w:val="00B53453"/>
    <w:rsid w:val="00B53C93"/>
    <w:rsid w:val="00B64BAE"/>
    <w:rsid w:val="00B6712A"/>
    <w:rsid w:val="00B702AA"/>
    <w:rsid w:val="00B72953"/>
    <w:rsid w:val="00B72F6F"/>
    <w:rsid w:val="00B74B82"/>
    <w:rsid w:val="00B80416"/>
    <w:rsid w:val="00B815F3"/>
    <w:rsid w:val="00B8291C"/>
    <w:rsid w:val="00B83F1C"/>
    <w:rsid w:val="00B87184"/>
    <w:rsid w:val="00B91956"/>
    <w:rsid w:val="00B940B0"/>
    <w:rsid w:val="00B941A6"/>
    <w:rsid w:val="00B94A40"/>
    <w:rsid w:val="00B96EA6"/>
    <w:rsid w:val="00BA118F"/>
    <w:rsid w:val="00BA1BDA"/>
    <w:rsid w:val="00BA7C50"/>
    <w:rsid w:val="00BB39B4"/>
    <w:rsid w:val="00BB55C1"/>
    <w:rsid w:val="00BC642F"/>
    <w:rsid w:val="00BD24FF"/>
    <w:rsid w:val="00BD3617"/>
    <w:rsid w:val="00BD36AF"/>
    <w:rsid w:val="00BD7E24"/>
    <w:rsid w:val="00BE1AF9"/>
    <w:rsid w:val="00BE321D"/>
    <w:rsid w:val="00BE32C2"/>
    <w:rsid w:val="00BF065F"/>
    <w:rsid w:val="00BF3259"/>
    <w:rsid w:val="00BF4BE1"/>
    <w:rsid w:val="00BF4EB9"/>
    <w:rsid w:val="00BF607B"/>
    <w:rsid w:val="00BF7522"/>
    <w:rsid w:val="00C02B6E"/>
    <w:rsid w:val="00C02C71"/>
    <w:rsid w:val="00C03EDE"/>
    <w:rsid w:val="00C0428C"/>
    <w:rsid w:val="00C05F1D"/>
    <w:rsid w:val="00C07A57"/>
    <w:rsid w:val="00C11A3D"/>
    <w:rsid w:val="00C14C21"/>
    <w:rsid w:val="00C153DF"/>
    <w:rsid w:val="00C15403"/>
    <w:rsid w:val="00C212F2"/>
    <w:rsid w:val="00C221E1"/>
    <w:rsid w:val="00C22261"/>
    <w:rsid w:val="00C22E2A"/>
    <w:rsid w:val="00C2355D"/>
    <w:rsid w:val="00C23A5E"/>
    <w:rsid w:val="00C2539E"/>
    <w:rsid w:val="00C257A0"/>
    <w:rsid w:val="00C26044"/>
    <w:rsid w:val="00C30AA9"/>
    <w:rsid w:val="00C3125C"/>
    <w:rsid w:val="00C31E8A"/>
    <w:rsid w:val="00C33DE5"/>
    <w:rsid w:val="00C35521"/>
    <w:rsid w:val="00C36CAB"/>
    <w:rsid w:val="00C4181E"/>
    <w:rsid w:val="00C43085"/>
    <w:rsid w:val="00C44AFD"/>
    <w:rsid w:val="00C520C1"/>
    <w:rsid w:val="00C52732"/>
    <w:rsid w:val="00C53ECC"/>
    <w:rsid w:val="00C540A7"/>
    <w:rsid w:val="00C54828"/>
    <w:rsid w:val="00C54893"/>
    <w:rsid w:val="00C55006"/>
    <w:rsid w:val="00C566BB"/>
    <w:rsid w:val="00C67224"/>
    <w:rsid w:val="00C714BC"/>
    <w:rsid w:val="00C738D9"/>
    <w:rsid w:val="00C7424D"/>
    <w:rsid w:val="00C74759"/>
    <w:rsid w:val="00C7512B"/>
    <w:rsid w:val="00C75D7A"/>
    <w:rsid w:val="00C76435"/>
    <w:rsid w:val="00C7653B"/>
    <w:rsid w:val="00C76E8C"/>
    <w:rsid w:val="00C803C1"/>
    <w:rsid w:val="00C81EEF"/>
    <w:rsid w:val="00C91ADB"/>
    <w:rsid w:val="00C91F2E"/>
    <w:rsid w:val="00C92EE3"/>
    <w:rsid w:val="00C95399"/>
    <w:rsid w:val="00C95F43"/>
    <w:rsid w:val="00C96272"/>
    <w:rsid w:val="00C9698A"/>
    <w:rsid w:val="00C96DF8"/>
    <w:rsid w:val="00C97645"/>
    <w:rsid w:val="00CA21AF"/>
    <w:rsid w:val="00CA2BF4"/>
    <w:rsid w:val="00CA4E4A"/>
    <w:rsid w:val="00CA6348"/>
    <w:rsid w:val="00CA6AA6"/>
    <w:rsid w:val="00CB1DD5"/>
    <w:rsid w:val="00CB201E"/>
    <w:rsid w:val="00CB5487"/>
    <w:rsid w:val="00CC3C8E"/>
    <w:rsid w:val="00CC705C"/>
    <w:rsid w:val="00CE0109"/>
    <w:rsid w:val="00CE2438"/>
    <w:rsid w:val="00CE52CC"/>
    <w:rsid w:val="00CE6AA4"/>
    <w:rsid w:val="00CF1066"/>
    <w:rsid w:val="00CF33DB"/>
    <w:rsid w:val="00CF5651"/>
    <w:rsid w:val="00CF5AE1"/>
    <w:rsid w:val="00D01881"/>
    <w:rsid w:val="00D03CC6"/>
    <w:rsid w:val="00D059AA"/>
    <w:rsid w:val="00D10EC4"/>
    <w:rsid w:val="00D11532"/>
    <w:rsid w:val="00D13EE1"/>
    <w:rsid w:val="00D22185"/>
    <w:rsid w:val="00D23269"/>
    <w:rsid w:val="00D23D82"/>
    <w:rsid w:val="00D252C0"/>
    <w:rsid w:val="00D25510"/>
    <w:rsid w:val="00D272CA"/>
    <w:rsid w:val="00D32244"/>
    <w:rsid w:val="00D369C2"/>
    <w:rsid w:val="00D43635"/>
    <w:rsid w:val="00D46AD2"/>
    <w:rsid w:val="00D50B62"/>
    <w:rsid w:val="00D550DB"/>
    <w:rsid w:val="00D6135C"/>
    <w:rsid w:val="00D625B8"/>
    <w:rsid w:val="00D67A67"/>
    <w:rsid w:val="00D71C07"/>
    <w:rsid w:val="00D776F3"/>
    <w:rsid w:val="00D81245"/>
    <w:rsid w:val="00D85E9A"/>
    <w:rsid w:val="00D87839"/>
    <w:rsid w:val="00D92FC6"/>
    <w:rsid w:val="00D93F49"/>
    <w:rsid w:val="00D956C3"/>
    <w:rsid w:val="00D95CC9"/>
    <w:rsid w:val="00DA29AF"/>
    <w:rsid w:val="00DA2E42"/>
    <w:rsid w:val="00DA5D7F"/>
    <w:rsid w:val="00DA6733"/>
    <w:rsid w:val="00DB2966"/>
    <w:rsid w:val="00DB4564"/>
    <w:rsid w:val="00DB6E53"/>
    <w:rsid w:val="00DB7362"/>
    <w:rsid w:val="00DC1348"/>
    <w:rsid w:val="00DC202B"/>
    <w:rsid w:val="00DC269B"/>
    <w:rsid w:val="00DC35B3"/>
    <w:rsid w:val="00DC3C11"/>
    <w:rsid w:val="00DC780F"/>
    <w:rsid w:val="00DD0895"/>
    <w:rsid w:val="00DD4738"/>
    <w:rsid w:val="00DD4F13"/>
    <w:rsid w:val="00DE1BD1"/>
    <w:rsid w:val="00DE6329"/>
    <w:rsid w:val="00DE783F"/>
    <w:rsid w:val="00DF345F"/>
    <w:rsid w:val="00DF3D30"/>
    <w:rsid w:val="00DF6EFE"/>
    <w:rsid w:val="00DF7CF8"/>
    <w:rsid w:val="00E04683"/>
    <w:rsid w:val="00E054D1"/>
    <w:rsid w:val="00E10271"/>
    <w:rsid w:val="00E1293B"/>
    <w:rsid w:val="00E153BF"/>
    <w:rsid w:val="00E20C3C"/>
    <w:rsid w:val="00E23918"/>
    <w:rsid w:val="00E3161D"/>
    <w:rsid w:val="00E331CB"/>
    <w:rsid w:val="00E34B60"/>
    <w:rsid w:val="00E36844"/>
    <w:rsid w:val="00E36929"/>
    <w:rsid w:val="00E37FA8"/>
    <w:rsid w:val="00E43039"/>
    <w:rsid w:val="00E44621"/>
    <w:rsid w:val="00E46C07"/>
    <w:rsid w:val="00E544FE"/>
    <w:rsid w:val="00E626DF"/>
    <w:rsid w:val="00E632E2"/>
    <w:rsid w:val="00E6494D"/>
    <w:rsid w:val="00E7020E"/>
    <w:rsid w:val="00E71DC7"/>
    <w:rsid w:val="00E72CFB"/>
    <w:rsid w:val="00E74C28"/>
    <w:rsid w:val="00E75558"/>
    <w:rsid w:val="00E76A72"/>
    <w:rsid w:val="00E76CBC"/>
    <w:rsid w:val="00E8116A"/>
    <w:rsid w:val="00E834E1"/>
    <w:rsid w:val="00E86A02"/>
    <w:rsid w:val="00E90D22"/>
    <w:rsid w:val="00E913BF"/>
    <w:rsid w:val="00E92AFF"/>
    <w:rsid w:val="00E94214"/>
    <w:rsid w:val="00E94321"/>
    <w:rsid w:val="00E944A3"/>
    <w:rsid w:val="00E94D01"/>
    <w:rsid w:val="00EA0DE7"/>
    <w:rsid w:val="00EA0EA7"/>
    <w:rsid w:val="00EA27A4"/>
    <w:rsid w:val="00EA367B"/>
    <w:rsid w:val="00EA467C"/>
    <w:rsid w:val="00EA76C4"/>
    <w:rsid w:val="00EB0393"/>
    <w:rsid w:val="00EB135E"/>
    <w:rsid w:val="00EB26CC"/>
    <w:rsid w:val="00EB32B8"/>
    <w:rsid w:val="00EB3C5C"/>
    <w:rsid w:val="00EB41A1"/>
    <w:rsid w:val="00EB43FD"/>
    <w:rsid w:val="00EB74F7"/>
    <w:rsid w:val="00EC41CF"/>
    <w:rsid w:val="00ED0030"/>
    <w:rsid w:val="00ED168D"/>
    <w:rsid w:val="00ED1C1D"/>
    <w:rsid w:val="00ED6132"/>
    <w:rsid w:val="00ED6C99"/>
    <w:rsid w:val="00EE122E"/>
    <w:rsid w:val="00EE1CF5"/>
    <w:rsid w:val="00EE21A6"/>
    <w:rsid w:val="00EE4224"/>
    <w:rsid w:val="00EF6C56"/>
    <w:rsid w:val="00F00C94"/>
    <w:rsid w:val="00F0322D"/>
    <w:rsid w:val="00F03EA0"/>
    <w:rsid w:val="00F04838"/>
    <w:rsid w:val="00F06087"/>
    <w:rsid w:val="00F07BA1"/>
    <w:rsid w:val="00F10479"/>
    <w:rsid w:val="00F1658A"/>
    <w:rsid w:val="00F20955"/>
    <w:rsid w:val="00F22A1A"/>
    <w:rsid w:val="00F2320D"/>
    <w:rsid w:val="00F23DF3"/>
    <w:rsid w:val="00F25B7B"/>
    <w:rsid w:val="00F26044"/>
    <w:rsid w:val="00F309B6"/>
    <w:rsid w:val="00F31E8F"/>
    <w:rsid w:val="00F32997"/>
    <w:rsid w:val="00F35CD4"/>
    <w:rsid w:val="00F371B6"/>
    <w:rsid w:val="00F40BA6"/>
    <w:rsid w:val="00F44101"/>
    <w:rsid w:val="00F44EAF"/>
    <w:rsid w:val="00F45080"/>
    <w:rsid w:val="00F452A0"/>
    <w:rsid w:val="00F512BA"/>
    <w:rsid w:val="00F55287"/>
    <w:rsid w:val="00F564E9"/>
    <w:rsid w:val="00F60AFA"/>
    <w:rsid w:val="00F60C4F"/>
    <w:rsid w:val="00F61AD6"/>
    <w:rsid w:val="00F61CA6"/>
    <w:rsid w:val="00F620C7"/>
    <w:rsid w:val="00F63B63"/>
    <w:rsid w:val="00F644FF"/>
    <w:rsid w:val="00F70366"/>
    <w:rsid w:val="00F73A47"/>
    <w:rsid w:val="00F74FF5"/>
    <w:rsid w:val="00F81620"/>
    <w:rsid w:val="00F828E2"/>
    <w:rsid w:val="00F82A5F"/>
    <w:rsid w:val="00F82EC9"/>
    <w:rsid w:val="00F838FE"/>
    <w:rsid w:val="00F83D27"/>
    <w:rsid w:val="00F85DA7"/>
    <w:rsid w:val="00F86E3F"/>
    <w:rsid w:val="00F87A8F"/>
    <w:rsid w:val="00F90022"/>
    <w:rsid w:val="00F927B8"/>
    <w:rsid w:val="00F973FD"/>
    <w:rsid w:val="00FA00BA"/>
    <w:rsid w:val="00FA0C15"/>
    <w:rsid w:val="00FA1A45"/>
    <w:rsid w:val="00FA2BE7"/>
    <w:rsid w:val="00FA50D2"/>
    <w:rsid w:val="00FA54A0"/>
    <w:rsid w:val="00FB0EFC"/>
    <w:rsid w:val="00FB2E90"/>
    <w:rsid w:val="00FB5F09"/>
    <w:rsid w:val="00FC0A78"/>
    <w:rsid w:val="00FC0E2D"/>
    <w:rsid w:val="00FC35E9"/>
    <w:rsid w:val="00FC4F71"/>
    <w:rsid w:val="00FC6CF8"/>
    <w:rsid w:val="00FC7922"/>
    <w:rsid w:val="00FD39D0"/>
    <w:rsid w:val="00FD3DC1"/>
    <w:rsid w:val="00FD6AF1"/>
    <w:rsid w:val="00FE6C55"/>
    <w:rsid w:val="00FF1E18"/>
    <w:rsid w:val="00FF38CF"/>
    <w:rsid w:val="00FF6D71"/>
    <w:rsid w:val="00FF74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7D1160"/>
  <w15:chartTrackingRefBased/>
  <w15:docId w15:val="{0945DBFD-D86B-4524-9454-8B9E2A31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2405"/>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napToGrid w:val="0"/>
      <w:spacing w:line="360" w:lineRule="auto"/>
    </w:pPr>
    <w:rPr>
      <w:rFonts w:eastAsia="華康楷書體W5"/>
      <w:sz w:val="36"/>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header"/>
    <w:basedOn w:val="a"/>
    <w:pPr>
      <w:tabs>
        <w:tab w:val="center" w:pos="4153"/>
        <w:tab w:val="right" w:pos="8306"/>
      </w:tabs>
      <w:snapToGrid w:val="0"/>
    </w:pPr>
    <w:rPr>
      <w:sz w:val="20"/>
    </w:rPr>
  </w:style>
  <w:style w:type="paragraph" w:styleId="a7">
    <w:name w:val="Body Text Indent"/>
    <w:basedOn w:val="a"/>
    <w:pPr>
      <w:snapToGrid w:val="0"/>
      <w:spacing w:line="600" w:lineRule="exact"/>
      <w:ind w:left="720"/>
      <w:jc w:val="both"/>
    </w:pPr>
    <w:rPr>
      <w:rFonts w:eastAsia="標楷體"/>
      <w:sz w:val="32"/>
    </w:rPr>
  </w:style>
  <w:style w:type="paragraph" w:styleId="2">
    <w:name w:val="Body Text Indent 2"/>
    <w:basedOn w:val="a"/>
    <w:pPr>
      <w:tabs>
        <w:tab w:val="num" w:pos="840"/>
      </w:tabs>
      <w:spacing w:line="560" w:lineRule="exact"/>
      <w:ind w:left="840" w:hangingChars="300" w:hanging="840"/>
      <w:jc w:val="both"/>
    </w:pPr>
    <w:rPr>
      <w:rFonts w:eastAsia="標楷體"/>
      <w:sz w:val="28"/>
    </w:rPr>
  </w:style>
  <w:style w:type="paragraph" w:styleId="3">
    <w:name w:val="Body Text Indent 3"/>
    <w:basedOn w:val="a"/>
    <w:pPr>
      <w:spacing w:line="360" w:lineRule="exact"/>
      <w:ind w:leftChars="187" w:left="449" w:firstLine="1"/>
      <w:jc w:val="both"/>
    </w:pPr>
    <w:rPr>
      <w:rFonts w:eastAsia="標楷體"/>
    </w:rPr>
  </w:style>
  <w:style w:type="paragraph" w:styleId="a8">
    <w:name w:val="Balloon Text"/>
    <w:basedOn w:val="a"/>
    <w:semiHidden/>
    <w:rsid w:val="00C36CAB"/>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088412">
      <w:bodyDiv w:val="1"/>
      <w:marLeft w:val="0"/>
      <w:marRight w:val="0"/>
      <w:marTop w:val="0"/>
      <w:marBottom w:val="0"/>
      <w:divBdr>
        <w:top w:val="none" w:sz="0" w:space="0" w:color="auto"/>
        <w:left w:val="none" w:sz="0" w:space="0" w:color="auto"/>
        <w:bottom w:val="none" w:sz="0" w:space="0" w:color="auto"/>
        <w:right w:val="none" w:sz="0" w:space="0" w:color="auto"/>
      </w:divBdr>
      <w:divsChild>
        <w:div w:id="501505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570</Words>
  <Characters>3249</Characters>
  <Application>Microsoft Office Word</Application>
  <DocSecurity>0</DocSecurity>
  <Lines>27</Lines>
  <Paragraphs>7</Paragraphs>
  <ScaleCrop>false</ScaleCrop>
  <Company>行政院衛生署</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醫事司呂奕錚</cp:lastModifiedBy>
  <cp:revision>2</cp:revision>
  <cp:lastPrinted>2011-10-04T03:30:00Z</cp:lastPrinted>
  <dcterms:created xsi:type="dcterms:W3CDTF">2026-01-30T06:31:00Z</dcterms:created>
  <dcterms:modified xsi:type="dcterms:W3CDTF">2026-01-30T06:31:00Z</dcterms:modified>
  <cp:category> </cp:category>
</cp:coreProperties>
</file>