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10C501" w14:textId="77777777" w:rsidR="000F756D" w:rsidRPr="00BC7477" w:rsidRDefault="000F756D" w:rsidP="000F756D">
      <w:pPr>
        <w:kinsoku w:val="0"/>
        <w:autoSpaceDE w:val="0"/>
        <w:spacing w:after="120" w:line="320" w:lineRule="exact"/>
        <w:jc w:val="center"/>
        <w:rPr>
          <w:rFonts w:eastAsia="標楷體"/>
          <w:spacing w:val="10"/>
          <w:sz w:val="32"/>
          <w:szCs w:val="32"/>
        </w:rPr>
      </w:pPr>
      <w:r w:rsidRPr="00BC7477">
        <w:rPr>
          <w:rFonts w:eastAsia="標楷體" w:hAnsi="標楷體"/>
          <w:spacing w:val="10"/>
          <w:sz w:val="32"/>
          <w:szCs w:val="32"/>
        </w:rPr>
        <w:t>行政院衛生署</w:t>
      </w:r>
      <w:smartTag w:uri="urn:schemas-microsoft-com:office:smarttags" w:element="PersonName">
        <w:smartTagPr>
          <w:attr w:name="ProductID" w:val="公費"/>
        </w:smartTagPr>
        <w:r w:rsidRPr="00BC7477">
          <w:rPr>
            <w:rFonts w:eastAsia="標楷體" w:hAnsi="標楷體"/>
            <w:spacing w:val="10"/>
            <w:sz w:val="32"/>
            <w:szCs w:val="32"/>
          </w:rPr>
          <w:t>公費</w:t>
        </w:r>
      </w:smartTag>
      <w:r w:rsidRPr="00BC7477">
        <w:rPr>
          <w:rFonts w:eastAsia="標楷體" w:hAnsi="標楷體"/>
          <w:spacing w:val="10"/>
          <w:sz w:val="32"/>
          <w:szCs w:val="32"/>
        </w:rPr>
        <w:t>醫師分發服務原則</w:t>
      </w:r>
    </w:p>
    <w:p w14:paraId="5E627BC5" w14:textId="77777777" w:rsidR="000F756D" w:rsidRPr="00BC7477" w:rsidRDefault="000F756D" w:rsidP="000F756D">
      <w:pPr>
        <w:kinsoku w:val="0"/>
        <w:autoSpaceDE w:val="0"/>
        <w:spacing w:line="240" w:lineRule="exact"/>
        <w:ind w:left="2520" w:hanging="540"/>
        <w:jc w:val="both"/>
        <w:rPr>
          <w:rFonts w:eastAsia="標楷體"/>
          <w:sz w:val="20"/>
        </w:rPr>
      </w:pPr>
      <w:smartTag w:uri="urn:schemas-microsoft-com:office:smarttags" w:element="chsdate">
        <w:smartTagPr>
          <w:attr w:name="IsROCDate" w:val="True"/>
          <w:attr w:name="IsLunarDate" w:val="False"/>
          <w:attr w:name="Day" w:val="13"/>
          <w:attr w:name="Month" w:val="2"/>
          <w:attr w:name="Year" w:val="1992"/>
        </w:smartTagPr>
        <w:r w:rsidRPr="00BC7477">
          <w:rPr>
            <w:rFonts w:eastAsia="標楷體" w:hAnsi="標楷體"/>
            <w:sz w:val="20"/>
          </w:rPr>
          <w:t>中華民國</w:t>
        </w:r>
        <w:r>
          <w:rPr>
            <w:rFonts w:eastAsia="標楷體" w:hAnsi="標楷體" w:hint="eastAsia"/>
            <w:sz w:val="20"/>
          </w:rPr>
          <w:t>81</w:t>
        </w:r>
        <w:r w:rsidRPr="00BC7477">
          <w:rPr>
            <w:rFonts w:eastAsia="標楷體" w:hAnsi="標楷體"/>
            <w:sz w:val="20"/>
          </w:rPr>
          <w:t>年</w:t>
        </w:r>
        <w:r>
          <w:rPr>
            <w:rFonts w:eastAsia="標楷體" w:hAnsi="標楷體" w:hint="eastAsia"/>
            <w:sz w:val="20"/>
          </w:rPr>
          <w:t>2</w:t>
        </w:r>
        <w:r w:rsidRPr="00BC7477">
          <w:rPr>
            <w:rFonts w:eastAsia="標楷體" w:hAnsi="標楷體"/>
            <w:sz w:val="20"/>
          </w:rPr>
          <w:t>月</w:t>
        </w:r>
        <w:r>
          <w:rPr>
            <w:rFonts w:eastAsia="標楷體" w:hAnsi="標楷體" w:hint="eastAsia"/>
            <w:sz w:val="20"/>
          </w:rPr>
          <w:t>13</w:t>
        </w:r>
        <w:r w:rsidRPr="00BC7477">
          <w:rPr>
            <w:rFonts w:eastAsia="標楷體" w:hAnsi="標楷體"/>
            <w:sz w:val="20"/>
          </w:rPr>
          <w:t>日</w:t>
        </w:r>
      </w:smartTag>
      <w:r w:rsidRPr="00BC7477">
        <w:rPr>
          <w:rFonts w:eastAsia="標楷體" w:hAnsi="標楷體"/>
          <w:sz w:val="20"/>
        </w:rPr>
        <w:t>行政院衛生署衛署</w:t>
      </w:r>
      <w:proofErr w:type="gramStart"/>
      <w:r w:rsidRPr="00BC7477">
        <w:rPr>
          <w:rFonts w:eastAsia="標楷體" w:hAnsi="標楷體"/>
          <w:sz w:val="20"/>
        </w:rPr>
        <w:t>醫</w:t>
      </w:r>
      <w:proofErr w:type="gramEnd"/>
      <w:r w:rsidRPr="00BC7477">
        <w:rPr>
          <w:rFonts w:eastAsia="標楷體" w:hAnsi="標楷體"/>
          <w:sz w:val="20"/>
        </w:rPr>
        <w:t>字第</w:t>
      </w:r>
      <w:r>
        <w:rPr>
          <w:rFonts w:eastAsia="標楷體" w:hAnsi="標楷體" w:hint="eastAsia"/>
          <w:sz w:val="20"/>
        </w:rPr>
        <w:t>8117998</w:t>
      </w:r>
      <w:r w:rsidRPr="00BC7477">
        <w:rPr>
          <w:rFonts w:eastAsia="標楷體" w:hAnsi="標楷體"/>
          <w:sz w:val="20"/>
        </w:rPr>
        <w:t>號公告</w:t>
      </w:r>
    </w:p>
    <w:p w14:paraId="03332E8E" w14:textId="77777777" w:rsidR="000F756D" w:rsidRPr="00BC7477" w:rsidRDefault="000F756D" w:rsidP="000F756D">
      <w:pPr>
        <w:kinsoku w:val="0"/>
        <w:autoSpaceDE w:val="0"/>
        <w:spacing w:line="240" w:lineRule="exact"/>
        <w:ind w:left="2520" w:hanging="540"/>
        <w:jc w:val="both"/>
        <w:rPr>
          <w:rFonts w:eastAsia="標楷體" w:hint="eastAsia"/>
          <w:sz w:val="20"/>
        </w:rPr>
      </w:pPr>
      <w:r w:rsidRPr="00BC7477">
        <w:rPr>
          <w:rFonts w:eastAsia="標楷體" w:hAnsi="標楷體"/>
          <w:sz w:val="20"/>
        </w:rPr>
        <w:t>中華民國</w:t>
      </w:r>
      <w:r>
        <w:rPr>
          <w:rFonts w:eastAsia="標楷體" w:hAnsi="標楷體" w:hint="eastAsia"/>
          <w:sz w:val="20"/>
        </w:rPr>
        <w:t>81</w:t>
      </w:r>
      <w:r w:rsidRPr="00BC7477">
        <w:rPr>
          <w:rFonts w:eastAsia="標楷體" w:hAnsi="標楷體"/>
          <w:sz w:val="20"/>
        </w:rPr>
        <w:t>年</w:t>
      </w:r>
      <w:r>
        <w:rPr>
          <w:rFonts w:eastAsia="標楷體" w:hAnsi="標楷體" w:hint="eastAsia"/>
          <w:sz w:val="20"/>
        </w:rPr>
        <w:t>5</w:t>
      </w:r>
      <w:r w:rsidRPr="00BC7477">
        <w:rPr>
          <w:rFonts w:eastAsia="標楷體" w:hAnsi="標楷體"/>
          <w:sz w:val="20"/>
        </w:rPr>
        <w:t>月</w:t>
      </w:r>
      <w:r>
        <w:rPr>
          <w:rFonts w:eastAsia="標楷體" w:hAnsi="標楷體" w:hint="eastAsia"/>
          <w:sz w:val="20"/>
        </w:rPr>
        <w:t>20</w:t>
      </w:r>
      <w:r w:rsidRPr="00BC7477">
        <w:rPr>
          <w:rFonts w:eastAsia="標楷體" w:hAnsi="標楷體"/>
          <w:sz w:val="20"/>
        </w:rPr>
        <w:t>日行政院衛生署衛署</w:t>
      </w:r>
      <w:proofErr w:type="gramStart"/>
      <w:r w:rsidRPr="00BC7477">
        <w:rPr>
          <w:rFonts w:eastAsia="標楷體" w:hAnsi="標楷體"/>
          <w:sz w:val="20"/>
        </w:rPr>
        <w:t>醫</w:t>
      </w:r>
      <w:proofErr w:type="gramEnd"/>
      <w:r w:rsidRPr="00BC7477">
        <w:rPr>
          <w:rFonts w:eastAsia="標楷體" w:hAnsi="標楷體"/>
          <w:sz w:val="20"/>
        </w:rPr>
        <w:t>字第</w:t>
      </w:r>
      <w:r>
        <w:rPr>
          <w:rFonts w:eastAsia="標楷體" w:hAnsi="標楷體" w:hint="eastAsia"/>
          <w:sz w:val="20"/>
        </w:rPr>
        <w:t>8140699</w:t>
      </w:r>
      <w:r w:rsidRPr="00BC7477">
        <w:rPr>
          <w:rFonts w:eastAsia="標楷體" w:hAnsi="標楷體"/>
          <w:sz w:val="20"/>
        </w:rPr>
        <w:t>號公告修正第</w:t>
      </w:r>
      <w:r>
        <w:rPr>
          <w:rFonts w:eastAsia="標楷體" w:hAnsi="標楷體" w:hint="eastAsia"/>
          <w:sz w:val="20"/>
        </w:rPr>
        <w:t>4</w:t>
      </w:r>
      <w:r w:rsidRPr="00BC7477">
        <w:rPr>
          <w:rFonts w:eastAsia="標楷體" w:hAnsi="標楷體"/>
          <w:sz w:val="20"/>
        </w:rPr>
        <w:t>點第</w:t>
      </w:r>
      <w:r>
        <w:rPr>
          <w:rFonts w:eastAsia="標楷體" w:hAnsi="標楷體" w:hint="eastAsia"/>
          <w:sz w:val="20"/>
        </w:rPr>
        <w:t>2</w:t>
      </w:r>
      <w:r w:rsidRPr="00BC7477">
        <w:rPr>
          <w:rFonts w:eastAsia="標楷體" w:hAnsi="標楷體"/>
          <w:sz w:val="20"/>
        </w:rPr>
        <w:t>款第</w:t>
      </w:r>
      <w:r>
        <w:rPr>
          <w:rFonts w:eastAsia="標楷體" w:hAnsi="標楷體" w:hint="eastAsia"/>
          <w:sz w:val="20"/>
        </w:rPr>
        <w:t>1</w:t>
      </w:r>
      <w:r w:rsidRPr="00BC7477">
        <w:rPr>
          <w:rFonts w:eastAsia="標楷體" w:hAnsi="標楷體"/>
          <w:sz w:val="20"/>
        </w:rPr>
        <w:t>目及第</w:t>
      </w:r>
      <w:r>
        <w:rPr>
          <w:rFonts w:eastAsia="標楷體" w:hAnsi="標楷體" w:hint="eastAsia"/>
          <w:sz w:val="20"/>
        </w:rPr>
        <w:t>4</w:t>
      </w:r>
      <w:r w:rsidRPr="00BC7477">
        <w:rPr>
          <w:rFonts w:eastAsia="標楷體" w:hAnsi="標楷體"/>
          <w:sz w:val="20"/>
        </w:rPr>
        <w:t>款第</w:t>
      </w:r>
      <w:r>
        <w:rPr>
          <w:rFonts w:eastAsia="標楷體" w:hAnsi="標楷體" w:hint="eastAsia"/>
          <w:sz w:val="20"/>
        </w:rPr>
        <w:t>1</w:t>
      </w:r>
      <w:r w:rsidRPr="00BC7477">
        <w:rPr>
          <w:rFonts w:eastAsia="標楷體" w:hAnsi="標楷體"/>
          <w:sz w:val="20"/>
        </w:rPr>
        <w:t>目</w:t>
      </w:r>
    </w:p>
    <w:p w14:paraId="5D8DA5F9" w14:textId="77777777" w:rsidR="000F756D" w:rsidRPr="00BC7477" w:rsidRDefault="000F756D" w:rsidP="000F756D">
      <w:pPr>
        <w:kinsoku w:val="0"/>
        <w:autoSpaceDE w:val="0"/>
        <w:spacing w:line="240" w:lineRule="exact"/>
        <w:ind w:left="2520" w:hanging="540"/>
        <w:jc w:val="both"/>
        <w:rPr>
          <w:rFonts w:eastAsia="標楷體"/>
          <w:sz w:val="20"/>
        </w:rPr>
      </w:pPr>
      <w:smartTag w:uri="urn:schemas-microsoft-com:office:smarttags" w:element="chsdate">
        <w:smartTagPr>
          <w:attr w:name="IsROCDate" w:val="True"/>
          <w:attr w:name="IsLunarDate" w:val="False"/>
          <w:attr w:name="Day" w:val="21"/>
          <w:attr w:name="Month" w:val="3"/>
          <w:attr w:name="Year" w:val="1994"/>
        </w:smartTagPr>
        <w:r w:rsidRPr="00BC7477">
          <w:rPr>
            <w:rFonts w:eastAsia="標楷體" w:hAnsi="標楷體"/>
            <w:sz w:val="20"/>
          </w:rPr>
          <w:t>中華民國</w:t>
        </w:r>
        <w:r>
          <w:rPr>
            <w:rFonts w:eastAsia="標楷體" w:hAnsi="標楷體" w:hint="eastAsia"/>
            <w:sz w:val="20"/>
          </w:rPr>
          <w:t>83</w:t>
        </w:r>
        <w:r w:rsidRPr="00BC7477">
          <w:rPr>
            <w:rFonts w:eastAsia="標楷體" w:hAnsi="標楷體"/>
            <w:sz w:val="20"/>
          </w:rPr>
          <w:t>年</w:t>
        </w:r>
        <w:r>
          <w:rPr>
            <w:rFonts w:eastAsia="標楷體" w:hAnsi="標楷體" w:hint="eastAsia"/>
            <w:sz w:val="20"/>
          </w:rPr>
          <w:t>3</w:t>
        </w:r>
        <w:r w:rsidRPr="00BC7477">
          <w:rPr>
            <w:rFonts w:eastAsia="標楷體" w:hAnsi="標楷體"/>
            <w:sz w:val="20"/>
          </w:rPr>
          <w:t>月</w:t>
        </w:r>
        <w:r>
          <w:rPr>
            <w:rFonts w:eastAsia="標楷體" w:hAnsi="標楷體" w:hint="eastAsia"/>
            <w:sz w:val="20"/>
          </w:rPr>
          <w:t>21</w:t>
        </w:r>
        <w:r w:rsidRPr="00BC7477">
          <w:rPr>
            <w:rFonts w:eastAsia="標楷體" w:hAnsi="標楷體"/>
            <w:sz w:val="20"/>
          </w:rPr>
          <w:t>日</w:t>
        </w:r>
      </w:smartTag>
      <w:r w:rsidRPr="00BC7477">
        <w:rPr>
          <w:rFonts w:eastAsia="標楷體" w:hAnsi="標楷體"/>
          <w:sz w:val="20"/>
        </w:rPr>
        <w:t>行政院衛生署衛署</w:t>
      </w:r>
      <w:proofErr w:type="gramStart"/>
      <w:r w:rsidRPr="00BC7477">
        <w:rPr>
          <w:rFonts w:eastAsia="標楷體" w:hAnsi="標楷體"/>
          <w:sz w:val="20"/>
        </w:rPr>
        <w:t>醫</w:t>
      </w:r>
      <w:proofErr w:type="gramEnd"/>
      <w:r w:rsidRPr="00BC7477">
        <w:rPr>
          <w:rFonts w:eastAsia="標楷體" w:hAnsi="標楷體"/>
          <w:sz w:val="20"/>
        </w:rPr>
        <w:t>字第</w:t>
      </w:r>
      <w:r>
        <w:rPr>
          <w:rFonts w:eastAsia="標楷體" w:hAnsi="標楷體" w:hint="eastAsia"/>
          <w:sz w:val="20"/>
        </w:rPr>
        <w:t>83015680</w:t>
      </w:r>
      <w:r w:rsidRPr="00BC7477">
        <w:rPr>
          <w:rFonts w:eastAsia="標楷體" w:hAnsi="標楷體"/>
          <w:sz w:val="20"/>
        </w:rPr>
        <w:t>號公告修正第</w:t>
      </w:r>
      <w:r>
        <w:rPr>
          <w:rFonts w:eastAsia="標楷體" w:hAnsi="標楷體" w:hint="eastAsia"/>
          <w:sz w:val="20"/>
        </w:rPr>
        <w:t>8</w:t>
      </w:r>
      <w:r w:rsidRPr="00BC7477">
        <w:rPr>
          <w:rFonts w:eastAsia="標楷體" w:hAnsi="標楷體"/>
          <w:sz w:val="20"/>
        </w:rPr>
        <w:t>點第</w:t>
      </w:r>
      <w:r>
        <w:rPr>
          <w:rFonts w:eastAsia="標楷體" w:hAnsi="標楷體" w:hint="eastAsia"/>
          <w:sz w:val="20"/>
        </w:rPr>
        <w:t>1</w:t>
      </w:r>
      <w:r w:rsidRPr="00BC7477">
        <w:rPr>
          <w:rFonts w:eastAsia="標楷體" w:hAnsi="標楷體"/>
          <w:sz w:val="20"/>
        </w:rPr>
        <w:t>款</w:t>
      </w:r>
    </w:p>
    <w:p w14:paraId="1E2517A1" w14:textId="77777777" w:rsidR="000F756D" w:rsidRPr="00BC7477" w:rsidRDefault="000F756D" w:rsidP="000F756D">
      <w:pPr>
        <w:kinsoku w:val="0"/>
        <w:autoSpaceDE w:val="0"/>
        <w:spacing w:line="240" w:lineRule="exact"/>
        <w:ind w:left="2520" w:hanging="540"/>
        <w:jc w:val="both"/>
        <w:rPr>
          <w:rFonts w:eastAsia="標楷體"/>
          <w:sz w:val="20"/>
        </w:rPr>
      </w:pPr>
      <w:smartTag w:uri="urn:schemas-microsoft-com:office:smarttags" w:element="chsdate">
        <w:smartTagPr>
          <w:attr w:name="IsROCDate" w:val="True"/>
          <w:attr w:name="IsLunarDate" w:val="False"/>
          <w:attr w:name="Day" w:val="4"/>
          <w:attr w:name="Month" w:val="3"/>
          <w:attr w:name="Year" w:val="1995"/>
        </w:smartTagPr>
        <w:r w:rsidRPr="00BC7477">
          <w:rPr>
            <w:rFonts w:eastAsia="標楷體" w:hAnsi="標楷體"/>
            <w:sz w:val="20"/>
          </w:rPr>
          <w:t>中華民國</w:t>
        </w:r>
        <w:r>
          <w:rPr>
            <w:rFonts w:eastAsia="標楷體" w:hAnsi="標楷體" w:hint="eastAsia"/>
            <w:sz w:val="20"/>
          </w:rPr>
          <w:t>84</w:t>
        </w:r>
        <w:r w:rsidRPr="00BC7477">
          <w:rPr>
            <w:rFonts w:eastAsia="標楷體" w:hAnsi="標楷體"/>
            <w:sz w:val="20"/>
          </w:rPr>
          <w:t>年</w:t>
        </w:r>
        <w:r>
          <w:rPr>
            <w:rFonts w:eastAsia="標楷體" w:hAnsi="標楷體" w:hint="eastAsia"/>
            <w:sz w:val="20"/>
          </w:rPr>
          <w:t>3</w:t>
        </w:r>
        <w:r w:rsidRPr="00BC7477">
          <w:rPr>
            <w:rFonts w:eastAsia="標楷體" w:hAnsi="標楷體"/>
            <w:sz w:val="20"/>
          </w:rPr>
          <w:t>月</w:t>
        </w:r>
        <w:r>
          <w:rPr>
            <w:rFonts w:eastAsia="標楷體" w:hAnsi="標楷體" w:hint="eastAsia"/>
            <w:sz w:val="20"/>
          </w:rPr>
          <w:t>4</w:t>
        </w:r>
        <w:r w:rsidRPr="00BC7477">
          <w:rPr>
            <w:rFonts w:eastAsia="標楷體" w:hAnsi="標楷體"/>
            <w:sz w:val="20"/>
          </w:rPr>
          <w:t>日</w:t>
        </w:r>
      </w:smartTag>
      <w:r w:rsidRPr="00BC7477">
        <w:rPr>
          <w:rFonts w:eastAsia="標楷體" w:hAnsi="標楷體"/>
          <w:sz w:val="20"/>
        </w:rPr>
        <w:t>行政院衛生署衛署</w:t>
      </w:r>
      <w:proofErr w:type="gramStart"/>
      <w:r w:rsidRPr="00BC7477">
        <w:rPr>
          <w:rFonts w:eastAsia="標楷體" w:hAnsi="標楷體"/>
          <w:sz w:val="20"/>
        </w:rPr>
        <w:t>醫</w:t>
      </w:r>
      <w:proofErr w:type="gramEnd"/>
      <w:r w:rsidRPr="00BC7477">
        <w:rPr>
          <w:rFonts w:eastAsia="標楷體" w:hAnsi="標楷體"/>
          <w:sz w:val="20"/>
        </w:rPr>
        <w:t>字第</w:t>
      </w:r>
      <w:r>
        <w:rPr>
          <w:rFonts w:eastAsia="標楷體" w:hAnsi="標楷體" w:hint="eastAsia"/>
          <w:sz w:val="20"/>
        </w:rPr>
        <w:t>84010916</w:t>
      </w:r>
      <w:r w:rsidRPr="00BC7477">
        <w:rPr>
          <w:rFonts w:eastAsia="標楷體" w:hAnsi="標楷體"/>
          <w:sz w:val="20"/>
        </w:rPr>
        <w:t>號公告修正第</w:t>
      </w:r>
      <w:r>
        <w:rPr>
          <w:rFonts w:eastAsia="標楷體" w:hAnsi="標楷體" w:hint="eastAsia"/>
          <w:sz w:val="20"/>
        </w:rPr>
        <w:t>2</w:t>
      </w:r>
      <w:r w:rsidRPr="00BC7477">
        <w:rPr>
          <w:rFonts w:eastAsia="標楷體" w:hAnsi="標楷體"/>
          <w:sz w:val="20"/>
        </w:rPr>
        <w:t>點、第</w:t>
      </w:r>
      <w:r>
        <w:rPr>
          <w:rFonts w:eastAsia="標楷體" w:hAnsi="標楷體" w:hint="eastAsia"/>
          <w:sz w:val="20"/>
        </w:rPr>
        <w:t>4</w:t>
      </w:r>
      <w:r w:rsidRPr="00BC7477">
        <w:rPr>
          <w:rFonts w:eastAsia="標楷體" w:hAnsi="標楷體"/>
          <w:sz w:val="20"/>
        </w:rPr>
        <w:t>點、第</w:t>
      </w:r>
      <w:r>
        <w:rPr>
          <w:rFonts w:eastAsia="標楷體" w:hAnsi="標楷體" w:hint="eastAsia"/>
          <w:sz w:val="20"/>
        </w:rPr>
        <w:t>7</w:t>
      </w:r>
      <w:r w:rsidRPr="00BC7477">
        <w:rPr>
          <w:rFonts w:eastAsia="標楷體" w:hAnsi="標楷體"/>
          <w:sz w:val="20"/>
        </w:rPr>
        <w:t>點、第</w:t>
      </w:r>
      <w:r>
        <w:rPr>
          <w:rFonts w:eastAsia="標楷體" w:hAnsi="標楷體" w:hint="eastAsia"/>
          <w:sz w:val="20"/>
        </w:rPr>
        <w:t>8</w:t>
      </w:r>
      <w:r w:rsidRPr="00BC7477">
        <w:rPr>
          <w:rFonts w:eastAsia="標楷體" w:hAnsi="標楷體"/>
          <w:sz w:val="20"/>
        </w:rPr>
        <w:t>點</w:t>
      </w:r>
    </w:p>
    <w:p w14:paraId="100841A0" w14:textId="77777777" w:rsidR="000F756D" w:rsidRDefault="000F756D" w:rsidP="000F756D">
      <w:pPr>
        <w:kinsoku w:val="0"/>
        <w:autoSpaceDE w:val="0"/>
        <w:spacing w:line="240" w:lineRule="exact"/>
        <w:ind w:left="2520" w:hanging="540"/>
        <w:jc w:val="both"/>
        <w:rPr>
          <w:rFonts w:eastAsia="標楷體" w:hAnsi="標楷體" w:hint="eastAsia"/>
          <w:sz w:val="20"/>
        </w:rPr>
      </w:pPr>
      <w:smartTag w:uri="urn:schemas-microsoft-com:office:smarttags" w:element="chsdate">
        <w:smartTagPr>
          <w:attr w:name="IsROCDate" w:val="True"/>
          <w:attr w:name="IsLunarDate" w:val="False"/>
          <w:attr w:name="Day" w:val="4"/>
          <w:attr w:name="Month" w:val="9"/>
          <w:attr w:name="Year" w:val="1999"/>
        </w:smartTagPr>
        <w:r w:rsidRPr="00BC7477">
          <w:rPr>
            <w:rFonts w:eastAsia="標楷體" w:hAnsi="標楷體"/>
            <w:sz w:val="20"/>
          </w:rPr>
          <w:t>中華民國</w:t>
        </w:r>
        <w:r>
          <w:rPr>
            <w:rFonts w:eastAsia="標楷體" w:hAnsi="標楷體" w:hint="eastAsia"/>
            <w:sz w:val="20"/>
          </w:rPr>
          <w:t>88</w:t>
        </w:r>
        <w:r w:rsidRPr="00BC7477">
          <w:rPr>
            <w:rFonts w:eastAsia="標楷體" w:hAnsi="標楷體"/>
            <w:sz w:val="20"/>
          </w:rPr>
          <w:t>年</w:t>
        </w:r>
        <w:r>
          <w:rPr>
            <w:rFonts w:eastAsia="標楷體" w:hAnsi="標楷體" w:hint="eastAsia"/>
            <w:sz w:val="20"/>
          </w:rPr>
          <w:t>9</w:t>
        </w:r>
        <w:r w:rsidRPr="00BC7477">
          <w:rPr>
            <w:rFonts w:eastAsia="標楷體" w:hAnsi="標楷體"/>
            <w:sz w:val="20"/>
          </w:rPr>
          <w:t>月</w:t>
        </w:r>
        <w:r>
          <w:rPr>
            <w:rFonts w:eastAsia="標楷體" w:hAnsi="標楷體" w:hint="eastAsia"/>
            <w:sz w:val="20"/>
          </w:rPr>
          <w:t>4</w:t>
        </w:r>
        <w:r w:rsidRPr="00BC7477">
          <w:rPr>
            <w:rFonts w:eastAsia="標楷體" w:hAnsi="標楷體"/>
            <w:sz w:val="20"/>
          </w:rPr>
          <w:t>日</w:t>
        </w:r>
      </w:smartTag>
      <w:r w:rsidRPr="00BC7477">
        <w:rPr>
          <w:rFonts w:eastAsia="標楷體" w:hAnsi="標楷體"/>
          <w:sz w:val="20"/>
        </w:rPr>
        <w:t>行政院衛生署衛署</w:t>
      </w:r>
      <w:proofErr w:type="gramStart"/>
      <w:r w:rsidRPr="00BC7477">
        <w:rPr>
          <w:rFonts w:eastAsia="標楷體" w:hAnsi="標楷體"/>
          <w:sz w:val="20"/>
        </w:rPr>
        <w:t>醫</w:t>
      </w:r>
      <w:proofErr w:type="gramEnd"/>
      <w:r w:rsidRPr="00BC7477">
        <w:rPr>
          <w:rFonts w:eastAsia="標楷體" w:hAnsi="標楷體"/>
          <w:sz w:val="20"/>
        </w:rPr>
        <w:t>字第</w:t>
      </w:r>
      <w:r>
        <w:rPr>
          <w:rFonts w:eastAsia="標楷體" w:hAnsi="標楷體" w:hint="eastAsia"/>
          <w:sz w:val="20"/>
        </w:rPr>
        <w:t>88056261</w:t>
      </w:r>
      <w:r w:rsidRPr="00BC7477">
        <w:rPr>
          <w:rFonts w:eastAsia="標楷體" w:hAnsi="標楷體"/>
          <w:sz w:val="20"/>
        </w:rPr>
        <w:t>號公告修正第</w:t>
      </w:r>
      <w:r>
        <w:rPr>
          <w:rFonts w:eastAsia="標楷體" w:hAnsi="標楷體" w:hint="eastAsia"/>
          <w:sz w:val="20"/>
        </w:rPr>
        <w:t>2</w:t>
      </w:r>
      <w:r w:rsidRPr="00BC7477">
        <w:rPr>
          <w:rFonts w:eastAsia="標楷體" w:hAnsi="標楷體"/>
          <w:sz w:val="20"/>
        </w:rPr>
        <w:t>點、第</w:t>
      </w:r>
      <w:r>
        <w:rPr>
          <w:rFonts w:eastAsia="標楷體" w:hAnsi="標楷體" w:hint="eastAsia"/>
          <w:sz w:val="20"/>
        </w:rPr>
        <w:t>3</w:t>
      </w:r>
      <w:r w:rsidRPr="00BC7477">
        <w:rPr>
          <w:rFonts w:eastAsia="標楷體" w:hAnsi="標楷體"/>
          <w:sz w:val="20"/>
        </w:rPr>
        <w:t>點、第</w:t>
      </w:r>
      <w:r>
        <w:rPr>
          <w:rFonts w:eastAsia="標楷體" w:hAnsi="標楷體" w:hint="eastAsia"/>
          <w:sz w:val="20"/>
        </w:rPr>
        <w:t>4</w:t>
      </w:r>
      <w:r w:rsidRPr="00BC7477">
        <w:rPr>
          <w:rFonts w:eastAsia="標楷體" w:hAnsi="標楷體"/>
          <w:sz w:val="20"/>
        </w:rPr>
        <w:t>點、第</w:t>
      </w:r>
      <w:r>
        <w:rPr>
          <w:rFonts w:eastAsia="標楷體" w:hAnsi="標楷體" w:hint="eastAsia"/>
          <w:sz w:val="20"/>
        </w:rPr>
        <w:t>5</w:t>
      </w:r>
      <w:r w:rsidRPr="00BC7477">
        <w:rPr>
          <w:rFonts w:eastAsia="標楷體" w:hAnsi="標楷體"/>
          <w:sz w:val="20"/>
        </w:rPr>
        <w:t>點及刪除第</w:t>
      </w:r>
      <w:r>
        <w:rPr>
          <w:rFonts w:eastAsia="標楷體" w:hAnsi="標楷體" w:hint="eastAsia"/>
          <w:sz w:val="20"/>
        </w:rPr>
        <w:t>7</w:t>
      </w:r>
      <w:r w:rsidRPr="00BC7477">
        <w:rPr>
          <w:rFonts w:eastAsia="標楷體" w:hAnsi="標楷體"/>
          <w:sz w:val="20"/>
        </w:rPr>
        <w:t>點</w:t>
      </w:r>
    </w:p>
    <w:p w14:paraId="27CA4B34" w14:textId="77777777" w:rsidR="000F756D" w:rsidRDefault="000F756D" w:rsidP="000F756D">
      <w:pPr>
        <w:kinsoku w:val="0"/>
        <w:autoSpaceDE w:val="0"/>
        <w:spacing w:line="240" w:lineRule="exact"/>
        <w:ind w:left="2520" w:hanging="540"/>
        <w:jc w:val="both"/>
        <w:rPr>
          <w:rFonts w:eastAsia="標楷體" w:hAnsi="標楷體" w:hint="eastAsia"/>
          <w:sz w:val="20"/>
        </w:rPr>
      </w:pPr>
      <w:r w:rsidRPr="00BC7477">
        <w:rPr>
          <w:rFonts w:eastAsia="標楷體" w:hAnsi="標楷體"/>
          <w:sz w:val="20"/>
        </w:rPr>
        <w:t>中華民國</w:t>
      </w:r>
      <w:r>
        <w:rPr>
          <w:rFonts w:eastAsia="標楷體" w:hAnsi="標楷體" w:hint="eastAsia"/>
          <w:sz w:val="20"/>
        </w:rPr>
        <w:t>97</w:t>
      </w:r>
      <w:r w:rsidRPr="00BC7477">
        <w:rPr>
          <w:rFonts w:eastAsia="標楷體" w:hAnsi="標楷體"/>
          <w:sz w:val="20"/>
        </w:rPr>
        <w:t>年</w:t>
      </w:r>
      <w:r>
        <w:rPr>
          <w:rFonts w:eastAsia="標楷體" w:hAnsi="標楷體" w:hint="eastAsia"/>
          <w:sz w:val="20"/>
        </w:rPr>
        <w:t>7</w:t>
      </w:r>
      <w:r w:rsidRPr="00BC7477">
        <w:rPr>
          <w:rFonts w:eastAsia="標楷體" w:hAnsi="標楷體"/>
          <w:sz w:val="20"/>
        </w:rPr>
        <w:t>月</w:t>
      </w:r>
      <w:r w:rsidR="00B178F4">
        <w:rPr>
          <w:rFonts w:eastAsia="標楷體" w:hAnsi="標楷體" w:hint="eastAsia"/>
          <w:sz w:val="20"/>
        </w:rPr>
        <w:t>1</w:t>
      </w:r>
      <w:r w:rsidR="00286257">
        <w:rPr>
          <w:rFonts w:eastAsia="標楷體" w:hAnsi="標楷體" w:hint="eastAsia"/>
          <w:sz w:val="20"/>
        </w:rPr>
        <w:t>1</w:t>
      </w:r>
      <w:r w:rsidRPr="00BC7477">
        <w:rPr>
          <w:rFonts w:eastAsia="標楷體" w:hAnsi="標楷體"/>
          <w:sz w:val="20"/>
        </w:rPr>
        <w:t>日行政院衛生署衛署</w:t>
      </w:r>
      <w:proofErr w:type="gramStart"/>
      <w:r w:rsidRPr="00BC7477">
        <w:rPr>
          <w:rFonts w:eastAsia="標楷體" w:hAnsi="標楷體"/>
          <w:sz w:val="20"/>
        </w:rPr>
        <w:t>醫</w:t>
      </w:r>
      <w:proofErr w:type="gramEnd"/>
      <w:r w:rsidRPr="00BC7477">
        <w:rPr>
          <w:rFonts w:eastAsia="標楷體" w:hAnsi="標楷體"/>
          <w:sz w:val="20"/>
        </w:rPr>
        <w:t>字第</w:t>
      </w:r>
      <w:r>
        <w:rPr>
          <w:rFonts w:eastAsia="標楷體" w:hAnsi="標楷體" w:hint="eastAsia"/>
          <w:sz w:val="20"/>
        </w:rPr>
        <w:t>0970202009</w:t>
      </w:r>
      <w:r w:rsidRPr="00BC7477">
        <w:rPr>
          <w:rFonts w:eastAsia="標楷體" w:hAnsi="標楷體"/>
          <w:sz w:val="20"/>
        </w:rPr>
        <w:t>號公告修正第</w:t>
      </w:r>
      <w:r>
        <w:rPr>
          <w:rFonts w:eastAsia="標楷體" w:hAnsi="標楷體" w:hint="eastAsia"/>
          <w:sz w:val="20"/>
        </w:rPr>
        <w:t>4</w:t>
      </w:r>
      <w:r w:rsidRPr="00BC7477">
        <w:rPr>
          <w:rFonts w:eastAsia="標楷體" w:hAnsi="標楷體"/>
          <w:sz w:val="20"/>
        </w:rPr>
        <w:t>點</w:t>
      </w:r>
    </w:p>
    <w:p w14:paraId="16B3C696" w14:textId="77777777" w:rsidR="000F756D" w:rsidRPr="000F756D" w:rsidRDefault="000F756D" w:rsidP="000F756D">
      <w:pPr>
        <w:kinsoku w:val="0"/>
        <w:autoSpaceDE w:val="0"/>
        <w:spacing w:line="240" w:lineRule="exact"/>
        <w:ind w:left="2520" w:hanging="540"/>
        <w:jc w:val="both"/>
        <w:rPr>
          <w:rFonts w:eastAsia="標楷體" w:hint="eastAsia"/>
          <w:sz w:val="20"/>
        </w:rPr>
      </w:pPr>
    </w:p>
    <w:p w14:paraId="09D620EB" w14:textId="77777777" w:rsidR="000F756D" w:rsidRPr="000E2E4D" w:rsidRDefault="000F756D" w:rsidP="000F756D">
      <w:pPr>
        <w:snapToGrid w:val="0"/>
        <w:spacing w:beforeLines="50" w:before="180" w:line="320" w:lineRule="exact"/>
        <w:ind w:left="480" w:hangingChars="200" w:hanging="480"/>
        <w:jc w:val="both"/>
        <w:rPr>
          <w:rFonts w:eastAsia="標楷體"/>
          <w:szCs w:val="24"/>
        </w:rPr>
      </w:pPr>
      <w:r w:rsidRPr="000E2E4D">
        <w:rPr>
          <w:rFonts w:eastAsia="標楷體" w:hAnsi="標楷體"/>
          <w:szCs w:val="24"/>
        </w:rPr>
        <w:t>一、公私立大學暨獨立學院醫學系及學士後醫學系畢業之</w:t>
      </w:r>
      <w:smartTag w:uri="urn:schemas-microsoft-com:office:smarttags" w:element="PersonName">
        <w:smartTagPr>
          <w:attr w:name="ProductID" w:val="公費"/>
        </w:smartTagPr>
        <w:r w:rsidRPr="000E2E4D">
          <w:rPr>
            <w:rFonts w:eastAsia="標楷體" w:hAnsi="標楷體"/>
            <w:szCs w:val="24"/>
          </w:rPr>
          <w:t>公費</w:t>
        </w:r>
      </w:smartTag>
      <w:r w:rsidRPr="000E2E4D">
        <w:rPr>
          <w:rFonts w:eastAsia="標楷體" w:hAnsi="標楷體"/>
          <w:szCs w:val="24"/>
        </w:rPr>
        <w:t>醫師（以下簡稱</w:t>
      </w:r>
      <w:smartTag w:uri="urn:schemas-microsoft-com:office:smarttags" w:element="PersonName">
        <w:smartTagPr>
          <w:attr w:name="ProductID" w:val="公費"/>
        </w:smartTagPr>
        <w:r w:rsidRPr="000E2E4D">
          <w:rPr>
            <w:rFonts w:eastAsia="標楷體" w:hAnsi="標楷體"/>
            <w:szCs w:val="24"/>
          </w:rPr>
          <w:t>公費</w:t>
        </w:r>
      </w:smartTag>
      <w:r w:rsidRPr="000E2E4D">
        <w:rPr>
          <w:rFonts w:eastAsia="標楷體" w:hAnsi="標楷體"/>
          <w:szCs w:val="24"/>
        </w:rPr>
        <w:t>醫師）分發服務除依照行政院及教育部核定之規定及有關人事法令辦理外，凡分發行政院衛生署（以下簡稱本署）</w:t>
      </w:r>
      <w:smartTag w:uri="urn:schemas-microsoft-com:office:smarttags" w:element="PersonName">
        <w:smartTagPr>
          <w:attr w:name="ProductID" w:val="公費"/>
        </w:smartTagPr>
        <w:r w:rsidRPr="000E2E4D">
          <w:rPr>
            <w:rFonts w:eastAsia="標楷體" w:hAnsi="標楷體"/>
            <w:szCs w:val="24"/>
          </w:rPr>
          <w:t>公費</w:t>
        </w:r>
      </w:smartTag>
      <w:r w:rsidRPr="000E2E4D">
        <w:rPr>
          <w:rFonts w:eastAsia="標楷體" w:hAnsi="標楷體"/>
          <w:szCs w:val="24"/>
        </w:rPr>
        <w:t>醫師之訓練、服務、分發作業及有關事宜等，悉依本原則實施之。</w:t>
      </w:r>
      <w:r w:rsidRPr="000E2E4D">
        <w:rPr>
          <w:rFonts w:eastAsia="標楷體"/>
          <w:szCs w:val="24"/>
        </w:rPr>
        <w:t xml:space="preserve"> </w:t>
      </w:r>
    </w:p>
    <w:p w14:paraId="76B9823A" w14:textId="77777777" w:rsidR="000F756D" w:rsidRPr="000E2E4D" w:rsidRDefault="000F756D" w:rsidP="0066047C">
      <w:pPr>
        <w:snapToGrid w:val="0"/>
        <w:spacing w:beforeLines="50" w:before="180" w:line="320" w:lineRule="exact"/>
        <w:ind w:left="432" w:hangingChars="180" w:hanging="432"/>
        <w:jc w:val="both"/>
        <w:rPr>
          <w:rFonts w:eastAsia="標楷體"/>
          <w:szCs w:val="24"/>
        </w:rPr>
      </w:pPr>
      <w:r w:rsidRPr="000E2E4D">
        <w:rPr>
          <w:rFonts w:eastAsia="標楷體" w:hAnsi="標楷體"/>
          <w:szCs w:val="24"/>
        </w:rPr>
        <w:t>二、本原則所稱之科別，係指專科醫師分科及</w:t>
      </w:r>
      <w:proofErr w:type="gramStart"/>
      <w:r w:rsidRPr="000E2E4D">
        <w:rPr>
          <w:rFonts w:eastAsia="標楷體" w:hAnsi="標楷體"/>
          <w:szCs w:val="24"/>
        </w:rPr>
        <w:t>甄</w:t>
      </w:r>
      <w:proofErr w:type="gramEnd"/>
      <w:r w:rsidRPr="000E2E4D">
        <w:rPr>
          <w:rFonts w:eastAsia="標楷體" w:hAnsi="標楷體"/>
          <w:szCs w:val="24"/>
        </w:rPr>
        <w:t>審辦法所定之分科</w:t>
      </w:r>
      <w:proofErr w:type="gramStart"/>
      <w:r w:rsidRPr="000E2E4D">
        <w:rPr>
          <w:rFonts w:eastAsia="標楷體" w:hAnsi="標楷體"/>
          <w:szCs w:val="24"/>
        </w:rPr>
        <w:t>及本署指定</w:t>
      </w:r>
      <w:proofErr w:type="gramEnd"/>
      <w:r w:rsidRPr="000E2E4D">
        <w:rPr>
          <w:rFonts w:eastAsia="標楷體" w:hAnsi="標楷體"/>
          <w:szCs w:val="24"/>
        </w:rPr>
        <w:t>之科別。</w:t>
      </w:r>
      <w:r w:rsidRPr="000E2E4D">
        <w:rPr>
          <w:rFonts w:eastAsia="標楷體"/>
          <w:szCs w:val="24"/>
        </w:rPr>
        <w:t xml:space="preserve"> </w:t>
      </w:r>
    </w:p>
    <w:p w14:paraId="45C5E760" w14:textId="77777777" w:rsidR="000F756D" w:rsidRPr="000E2E4D" w:rsidRDefault="000F756D" w:rsidP="0066047C">
      <w:pPr>
        <w:snapToGrid w:val="0"/>
        <w:spacing w:beforeLines="50" w:before="180" w:line="320" w:lineRule="exact"/>
        <w:ind w:left="432" w:hangingChars="180" w:hanging="432"/>
        <w:jc w:val="both"/>
        <w:rPr>
          <w:rFonts w:eastAsia="標楷體"/>
          <w:szCs w:val="24"/>
        </w:rPr>
      </w:pPr>
      <w:r w:rsidRPr="000E2E4D">
        <w:rPr>
          <w:rFonts w:eastAsia="標楷體" w:hAnsi="標楷體"/>
          <w:szCs w:val="24"/>
        </w:rPr>
        <w:t>三、</w:t>
      </w:r>
      <w:proofErr w:type="gramStart"/>
      <w:r w:rsidRPr="000E2E4D">
        <w:rPr>
          <w:rFonts w:eastAsia="標楷體" w:hAnsi="標楷體"/>
          <w:szCs w:val="24"/>
        </w:rPr>
        <w:t>本署依</w:t>
      </w:r>
      <w:proofErr w:type="gramEnd"/>
      <w:r w:rsidRPr="000E2E4D">
        <w:rPr>
          <w:rFonts w:eastAsia="標楷體" w:hAnsi="標楷體"/>
          <w:szCs w:val="24"/>
        </w:rPr>
        <w:t>基層醫療組、特殊科醫療組、自由選科分發</w:t>
      </w:r>
      <w:smartTag w:uri="urn:schemas-microsoft-com:office:smarttags" w:element="PersonName">
        <w:smartTagPr>
          <w:attr w:name="ProductID" w:val="公費"/>
        </w:smartTagPr>
        <w:r w:rsidRPr="000E2E4D">
          <w:rPr>
            <w:rFonts w:eastAsia="標楷體" w:hAnsi="標楷體"/>
            <w:szCs w:val="24"/>
          </w:rPr>
          <w:t>公費</w:t>
        </w:r>
      </w:smartTag>
      <w:r w:rsidRPr="000E2E4D">
        <w:rPr>
          <w:rFonts w:eastAsia="標楷體" w:hAnsi="標楷體"/>
          <w:szCs w:val="24"/>
        </w:rPr>
        <w:t>醫師接受訓練及服務，其員額分配得依實際需求及醫院缺額調整公告之。</w:t>
      </w:r>
      <w:r w:rsidRPr="000E2E4D">
        <w:rPr>
          <w:rFonts w:eastAsia="標楷體"/>
          <w:szCs w:val="24"/>
        </w:rPr>
        <w:t xml:space="preserve"> </w:t>
      </w:r>
    </w:p>
    <w:p w14:paraId="544A34E7" w14:textId="77777777" w:rsidR="000F756D" w:rsidRPr="000E2E4D" w:rsidRDefault="000F756D" w:rsidP="000F756D">
      <w:pPr>
        <w:snapToGrid w:val="0"/>
        <w:spacing w:beforeLines="50" w:before="180" w:line="320" w:lineRule="exact"/>
        <w:ind w:left="305" w:hangingChars="127" w:hanging="305"/>
        <w:jc w:val="both"/>
        <w:rPr>
          <w:rFonts w:eastAsia="標楷體"/>
          <w:szCs w:val="24"/>
        </w:rPr>
      </w:pPr>
      <w:r w:rsidRPr="000E2E4D">
        <w:rPr>
          <w:rFonts w:eastAsia="標楷體" w:hAnsi="標楷體"/>
          <w:szCs w:val="24"/>
        </w:rPr>
        <w:t>四、</w:t>
      </w:r>
      <w:smartTag w:uri="urn:schemas-microsoft-com:office:smarttags" w:element="PersonName">
        <w:smartTagPr>
          <w:attr w:name="ProductID" w:val="公費"/>
        </w:smartTagPr>
        <w:r w:rsidRPr="000E2E4D">
          <w:rPr>
            <w:rFonts w:eastAsia="標楷體" w:hAnsi="標楷體"/>
            <w:szCs w:val="24"/>
          </w:rPr>
          <w:t>公費</w:t>
        </w:r>
      </w:smartTag>
      <w:r w:rsidRPr="000E2E4D">
        <w:rPr>
          <w:rFonts w:eastAsia="標楷體" w:hAnsi="標楷體"/>
          <w:szCs w:val="24"/>
        </w:rPr>
        <w:t>醫師之訓練及服務，依下列原則辦理：</w:t>
      </w:r>
      <w:r w:rsidRPr="000E2E4D">
        <w:rPr>
          <w:rFonts w:eastAsia="標楷體"/>
          <w:szCs w:val="24"/>
        </w:rPr>
        <w:t xml:space="preserve"> </w:t>
      </w:r>
    </w:p>
    <w:p w14:paraId="3DDC5264" w14:textId="77777777" w:rsidR="000F756D" w:rsidRPr="000E2E4D" w:rsidRDefault="000F756D" w:rsidP="008C0456">
      <w:pPr>
        <w:snapToGrid w:val="0"/>
        <w:spacing w:beforeLines="50" w:before="180" w:line="320" w:lineRule="exact"/>
        <w:ind w:leftChars="200" w:left="912" w:hangingChars="180" w:hanging="432"/>
        <w:jc w:val="both"/>
        <w:rPr>
          <w:rFonts w:eastAsia="標楷體"/>
          <w:szCs w:val="24"/>
        </w:rPr>
      </w:pPr>
      <w:r w:rsidRPr="000E2E4D">
        <w:rPr>
          <w:rFonts w:eastAsia="標楷體"/>
          <w:szCs w:val="24"/>
        </w:rPr>
        <w:t>(</w:t>
      </w:r>
      <w:proofErr w:type="gramStart"/>
      <w:r w:rsidRPr="000E2E4D">
        <w:rPr>
          <w:rFonts w:eastAsia="標楷體" w:hAnsi="標楷體"/>
          <w:szCs w:val="24"/>
        </w:rPr>
        <w:t>一</w:t>
      </w:r>
      <w:proofErr w:type="gramEnd"/>
      <w:r w:rsidRPr="000E2E4D">
        <w:rPr>
          <w:rFonts w:eastAsia="標楷體"/>
          <w:szCs w:val="24"/>
        </w:rPr>
        <w:t>)</w:t>
      </w:r>
      <w:r w:rsidR="00937F7B" w:rsidRPr="001C2E61">
        <w:rPr>
          <w:rFonts w:eastAsia="標楷體" w:hAnsi="標楷體"/>
          <w:szCs w:val="24"/>
        </w:rPr>
        <w:t>基層醫療組</w:t>
      </w:r>
      <w:r w:rsidR="00937F7B" w:rsidRPr="001C2E61">
        <w:rPr>
          <w:rFonts w:eastAsia="標楷體" w:hAnsi="標楷體" w:hint="eastAsia"/>
          <w:szCs w:val="24"/>
        </w:rPr>
        <w:t>：</w:t>
      </w:r>
      <w:r w:rsidR="00937F7B" w:rsidRPr="00937F7B">
        <w:rPr>
          <w:rFonts w:eastAsia="標楷體" w:hAnsi="標楷體" w:hint="eastAsia"/>
          <w:szCs w:val="24"/>
        </w:rPr>
        <w:t>可選擇於家庭醫學科、內科、婦產科、兒科服務。</w:t>
      </w:r>
    </w:p>
    <w:p w14:paraId="4851A350" w14:textId="77777777" w:rsidR="000F756D" w:rsidRPr="000E2E4D" w:rsidRDefault="000F756D" w:rsidP="00937F7B">
      <w:pPr>
        <w:snapToGrid w:val="0"/>
        <w:spacing w:beforeLines="50" w:before="180" w:line="320" w:lineRule="exact"/>
        <w:ind w:leftChars="400" w:left="1152" w:hangingChars="80" w:hanging="192"/>
        <w:jc w:val="both"/>
        <w:rPr>
          <w:rFonts w:eastAsia="標楷體"/>
          <w:szCs w:val="24"/>
        </w:rPr>
      </w:pPr>
      <w:r w:rsidRPr="000E2E4D">
        <w:rPr>
          <w:rFonts w:eastAsia="標楷體"/>
          <w:szCs w:val="24"/>
        </w:rPr>
        <w:t>1.</w:t>
      </w:r>
      <w:r w:rsidR="00937F7B" w:rsidRPr="001C2E61">
        <w:rPr>
          <w:rFonts w:eastAsia="標楷體" w:hAnsi="標楷體"/>
          <w:szCs w:val="24"/>
        </w:rPr>
        <w:t>第一階段（訓練階段）：</w:t>
      </w:r>
      <w:proofErr w:type="gramStart"/>
      <w:r w:rsidR="00937F7B" w:rsidRPr="001C2E61">
        <w:rPr>
          <w:rFonts w:eastAsia="標楷體" w:hAnsi="標楷體"/>
          <w:szCs w:val="24"/>
        </w:rPr>
        <w:t>至本署公告</w:t>
      </w:r>
      <w:proofErr w:type="gramEnd"/>
      <w:r w:rsidR="00937F7B" w:rsidRPr="001C2E61">
        <w:rPr>
          <w:rFonts w:eastAsia="標楷體" w:hAnsi="標楷體"/>
          <w:szCs w:val="24"/>
        </w:rPr>
        <w:t>之專科醫師訓練醫院，接受二至四年住院醫師訓練（第三、四年不列入公費醫師服務年資）。</w:t>
      </w:r>
    </w:p>
    <w:p w14:paraId="7EF31DDC" w14:textId="77777777" w:rsidR="000F756D" w:rsidRPr="000E2E4D" w:rsidRDefault="000F756D" w:rsidP="00937F7B">
      <w:pPr>
        <w:snapToGrid w:val="0"/>
        <w:spacing w:beforeLines="50" w:before="180" w:line="320" w:lineRule="exact"/>
        <w:ind w:leftChars="400" w:left="1152" w:hangingChars="80" w:hanging="192"/>
        <w:jc w:val="both"/>
        <w:rPr>
          <w:rFonts w:eastAsia="標楷體"/>
          <w:szCs w:val="24"/>
        </w:rPr>
      </w:pPr>
      <w:r w:rsidRPr="000E2E4D">
        <w:rPr>
          <w:rFonts w:eastAsia="標楷體"/>
          <w:szCs w:val="24"/>
        </w:rPr>
        <w:t>2.</w:t>
      </w:r>
      <w:r w:rsidR="00937F7B" w:rsidRPr="001C2E61">
        <w:rPr>
          <w:rFonts w:eastAsia="標楷體" w:hAnsi="標楷體"/>
          <w:szCs w:val="24"/>
        </w:rPr>
        <w:t>第二階段（服務階段）：</w:t>
      </w:r>
      <w:r w:rsidR="00937F7B" w:rsidRPr="00937F7B">
        <w:rPr>
          <w:rFonts w:eastAsia="標楷體" w:hAnsi="標楷體"/>
          <w:szCs w:val="24"/>
        </w:rPr>
        <w:t>至</w:t>
      </w:r>
      <w:r w:rsidR="00937F7B" w:rsidRPr="00937F7B">
        <w:rPr>
          <w:rFonts w:eastAsia="標楷體" w:hAnsi="標楷體" w:hint="eastAsia"/>
          <w:szCs w:val="24"/>
        </w:rPr>
        <w:t>非直轄市</w:t>
      </w:r>
      <w:r w:rsidR="00937F7B" w:rsidRPr="00937F7B">
        <w:rPr>
          <w:rFonts w:eastAsia="標楷體" w:hAnsi="標楷體"/>
          <w:szCs w:val="24"/>
        </w:rPr>
        <w:t>衛生所、</w:t>
      </w:r>
      <w:proofErr w:type="gramStart"/>
      <w:r w:rsidR="00937F7B" w:rsidRPr="00937F7B">
        <w:rPr>
          <w:rFonts w:eastAsia="標楷體" w:hAnsi="標楷體"/>
          <w:szCs w:val="24"/>
        </w:rPr>
        <w:t>本署或</w:t>
      </w:r>
      <w:proofErr w:type="gramEnd"/>
      <w:r w:rsidR="00937F7B" w:rsidRPr="00937F7B">
        <w:rPr>
          <w:rFonts w:eastAsia="標楷體" w:hAnsi="標楷體" w:hint="eastAsia"/>
          <w:szCs w:val="24"/>
        </w:rPr>
        <w:t>地方政府所屬之</w:t>
      </w:r>
      <w:r w:rsidR="00937F7B" w:rsidRPr="00937F7B">
        <w:rPr>
          <w:rFonts w:eastAsia="標楷體" w:hAnsi="標楷體"/>
          <w:szCs w:val="24"/>
        </w:rPr>
        <w:t>非教學醫院、</w:t>
      </w:r>
      <w:proofErr w:type="gramStart"/>
      <w:r w:rsidR="00937F7B" w:rsidRPr="00937F7B">
        <w:rPr>
          <w:rFonts w:eastAsia="標楷體" w:hAnsi="標楷體"/>
          <w:szCs w:val="24"/>
        </w:rPr>
        <w:t>本署指定</w:t>
      </w:r>
      <w:proofErr w:type="gramEnd"/>
      <w:r w:rsidR="00937F7B" w:rsidRPr="00937F7B">
        <w:rPr>
          <w:rFonts w:eastAsia="標楷體" w:hAnsi="標楷體"/>
          <w:szCs w:val="24"/>
        </w:rPr>
        <w:t>之</w:t>
      </w:r>
      <w:r w:rsidR="00937F7B" w:rsidRPr="00937F7B">
        <w:rPr>
          <w:rFonts w:eastAsia="標楷體" w:hAnsi="標楷體" w:hint="eastAsia"/>
          <w:szCs w:val="24"/>
        </w:rPr>
        <w:t>特殊</w:t>
      </w:r>
      <w:r w:rsidR="00937F7B" w:rsidRPr="00937F7B">
        <w:rPr>
          <w:rFonts w:eastAsia="標楷體" w:hAnsi="標楷體"/>
          <w:szCs w:val="24"/>
        </w:rPr>
        <w:t>機</w:t>
      </w:r>
      <w:r w:rsidR="00937F7B" w:rsidRPr="00937F7B">
        <w:rPr>
          <w:rFonts w:eastAsia="標楷體" w:hAnsi="標楷體" w:hint="eastAsia"/>
          <w:szCs w:val="24"/>
        </w:rPr>
        <w:t>關（</w:t>
      </w:r>
      <w:r w:rsidR="00937F7B" w:rsidRPr="00937F7B">
        <w:rPr>
          <w:rFonts w:eastAsia="標楷體" w:hAnsi="標楷體"/>
          <w:szCs w:val="24"/>
        </w:rPr>
        <w:t>構</w:t>
      </w:r>
      <w:r w:rsidR="00937F7B" w:rsidRPr="00937F7B">
        <w:rPr>
          <w:rFonts w:eastAsia="標楷體" w:hAnsi="標楷體" w:hint="eastAsia"/>
          <w:szCs w:val="24"/>
        </w:rPr>
        <w:t>）</w:t>
      </w:r>
      <w:r w:rsidR="00937F7B" w:rsidRPr="00937F7B">
        <w:rPr>
          <w:rFonts w:eastAsia="標楷體" w:hAnsi="標楷體"/>
          <w:szCs w:val="24"/>
        </w:rPr>
        <w:t>、山地離島醫療院所</w:t>
      </w:r>
      <w:proofErr w:type="gramStart"/>
      <w:r w:rsidR="00937F7B" w:rsidRPr="00937F7B">
        <w:rPr>
          <w:rFonts w:eastAsia="標楷體" w:hAnsi="標楷體"/>
          <w:szCs w:val="24"/>
        </w:rPr>
        <w:t>或本署指定</w:t>
      </w:r>
      <w:proofErr w:type="gramEnd"/>
      <w:r w:rsidR="00937F7B" w:rsidRPr="00937F7B">
        <w:rPr>
          <w:rFonts w:eastAsia="標楷體" w:hAnsi="標楷體"/>
          <w:szCs w:val="24"/>
        </w:rPr>
        <w:t>實際支援山地離島之醫院服務四年。</w:t>
      </w:r>
      <w:r w:rsidR="00937F7B" w:rsidRPr="00937F7B">
        <w:rPr>
          <w:rFonts w:eastAsia="標楷體" w:hAnsi="標楷體" w:hint="eastAsia"/>
          <w:szCs w:val="24"/>
        </w:rPr>
        <w:t>其服務於</w:t>
      </w:r>
      <w:r w:rsidR="00937F7B" w:rsidRPr="00937F7B">
        <w:rPr>
          <w:rFonts w:eastAsia="標楷體" w:hAnsi="標楷體"/>
          <w:szCs w:val="24"/>
        </w:rPr>
        <w:t>山地離島</w:t>
      </w:r>
      <w:r w:rsidR="00937F7B" w:rsidRPr="00937F7B">
        <w:rPr>
          <w:rFonts w:eastAsia="標楷體" w:hAnsi="標楷體" w:hint="eastAsia"/>
          <w:szCs w:val="24"/>
        </w:rPr>
        <w:t>之</w:t>
      </w:r>
      <w:r w:rsidR="00937F7B" w:rsidRPr="00937F7B">
        <w:rPr>
          <w:rFonts w:eastAsia="標楷體" w:hAnsi="標楷體"/>
          <w:szCs w:val="24"/>
        </w:rPr>
        <w:t>醫療</w:t>
      </w:r>
      <w:proofErr w:type="gramStart"/>
      <w:r w:rsidR="00937F7B" w:rsidRPr="00937F7B">
        <w:rPr>
          <w:rFonts w:eastAsia="標楷體" w:hAnsi="標楷體"/>
          <w:szCs w:val="24"/>
        </w:rPr>
        <w:t>院所者</w:t>
      </w:r>
      <w:proofErr w:type="gramEnd"/>
      <w:r w:rsidR="00937F7B" w:rsidRPr="00937F7B">
        <w:rPr>
          <w:rFonts w:eastAsia="標楷體" w:hAnsi="標楷體"/>
          <w:szCs w:val="24"/>
        </w:rPr>
        <w:t>，服務年資</w:t>
      </w:r>
      <w:r w:rsidR="00937F7B" w:rsidRPr="00937F7B">
        <w:rPr>
          <w:rFonts w:eastAsia="標楷體" w:hAnsi="標楷體" w:hint="eastAsia"/>
          <w:szCs w:val="24"/>
        </w:rPr>
        <w:t>每</w:t>
      </w:r>
      <w:r w:rsidR="00937F7B" w:rsidRPr="00937F7B">
        <w:rPr>
          <w:rFonts w:eastAsia="標楷體" w:hAnsi="標楷體"/>
          <w:szCs w:val="24"/>
        </w:rPr>
        <w:t>滿一年可抵二年計之。</w:t>
      </w:r>
    </w:p>
    <w:p w14:paraId="4FCD6D0B" w14:textId="77777777" w:rsidR="000F756D" w:rsidRPr="000E2E4D" w:rsidRDefault="00937F7B" w:rsidP="008C0456">
      <w:pPr>
        <w:snapToGrid w:val="0"/>
        <w:spacing w:beforeLines="50" w:before="180" w:line="320" w:lineRule="exact"/>
        <w:ind w:leftChars="200" w:left="1008" w:hangingChars="220" w:hanging="528"/>
        <w:jc w:val="both"/>
        <w:rPr>
          <w:rFonts w:eastAsia="標楷體"/>
          <w:szCs w:val="24"/>
        </w:rPr>
      </w:pPr>
      <w:r w:rsidRPr="000E2E4D">
        <w:rPr>
          <w:rFonts w:eastAsia="標楷體"/>
          <w:szCs w:val="24"/>
        </w:rPr>
        <w:t xml:space="preserve"> </w:t>
      </w:r>
      <w:r w:rsidR="000F756D" w:rsidRPr="000E2E4D">
        <w:rPr>
          <w:rFonts w:eastAsia="標楷體"/>
          <w:szCs w:val="24"/>
        </w:rPr>
        <w:t>(</w:t>
      </w:r>
      <w:r w:rsidR="000F756D" w:rsidRPr="000E2E4D">
        <w:rPr>
          <w:rFonts w:eastAsia="標楷體" w:hAnsi="標楷體"/>
          <w:szCs w:val="24"/>
        </w:rPr>
        <w:t>二</w:t>
      </w:r>
      <w:r w:rsidR="000F756D" w:rsidRPr="000E2E4D">
        <w:rPr>
          <w:rFonts w:eastAsia="標楷體"/>
          <w:szCs w:val="24"/>
        </w:rPr>
        <w:t>)</w:t>
      </w:r>
      <w:r w:rsidR="000F756D" w:rsidRPr="000E2E4D">
        <w:rPr>
          <w:rFonts w:eastAsia="標楷體" w:hAnsi="標楷體"/>
          <w:szCs w:val="24"/>
        </w:rPr>
        <w:t>特殊科醫療組：可選擇於放射線科、麻醉科、核子醫學科、病理科（含解剖病理及臨床病理）、精神科、外科（指一般外科）、急診醫學科、職業醫學科、法醫科、遺傳醫學科</w:t>
      </w:r>
      <w:proofErr w:type="gramStart"/>
      <w:r w:rsidR="000F756D" w:rsidRPr="000E2E4D">
        <w:rPr>
          <w:rFonts w:eastAsia="標楷體" w:hAnsi="標楷體"/>
          <w:szCs w:val="24"/>
        </w:rPr>
        <w:t>及本署每年</w:t>
      </w:r>
      <w:proofErr w:type="gramEnd"/>
      <w:r w:rsidR="000F756D" w:rsidRPr="000E2E4D">
        <w:rPr>
          <w:rFonts w:eastAsia="標楷體" w:hAnsi="標楷體"/>
          <w:szCs w:val="24"/>
        </w:rPr>
        <w:t>公告之特殊科服務。</w:t>
      </w:r>
    </w:p>
    <w:p w14:paraId="16DD1D09" w14:textId="77777777" w:rsidR="000F756D" w:rsidRPr="00937F7B" w:rsidRDefault="000F756D" w:rsidP="00937F7B">
      <w:pPr>
        <w:snapToGrid w:val="0"/>
        <w:spacing w:beforeLines="50" w:before="180" w:line="320" w:lineRule="exact"/>
        <w:ind w:leftChars="400" w:left="1152" w:hangingChars="80" w:hanging="192"/>
        <w:jc w:val="both"/>
        <w:rPr>
          <w:rFonts w:eastAsia="標楷體" w:hAnsi="標楷體"/>
          <w:szCs w:val="24"/>
        </w:rPr>
      </w:pPr>
      <w:r w:rsidRPr="000E2E4D">
        <w:rPr>
          <w:rFonts w:eastAsia="標楷體"/>
          <w:szCs w:val="24"/>
        </w:rPr>
        <w:t>1.</w:t>
      </w:r>
      <w:r w:rsidRPr="000E2E4D">
        <w:rPr>
          <w:rFonts w:eastAsia="標楷體" w:hAnsi="標楷體"/>
          <w:szCs w:val="24"/>
        </w:rPr>
        <w:t>第一階段（訓練階段）：</w:t>
      </w:r>
      <w:proofErr w:type="gramStart"/>
      <w:r w:rsidRPr="000E2E4D">
        <w:rPr>
          <w:rFonts w:eastAsia="標楷體" w:hAnsi="標楷體"/>
          <w:szCs w:val="24"/>
        </w:rPr>
        <w:t>至本署公告</w:t>
      </w:r>
      <w:proofErr w:type="gramEnd"/>
      <w:r w:rsidRPr="000E2E4D">
        <w:rPr>
          <w:rFonts w:eastAsia="標楷體" w:hAnsi="標楷體"/>
          <w:szCs w:val="24"/>
        </w:rPr>
        <w:t>之專科醫師訓練醫院，接受專科醫師訓練。</w:t>
      </w:r>
    </w:p>
    <w:p w14:paraId="3BAF942C" w14:textId="77777777" w:rsidR="000F756D" w:rsidRPr="00937F7B" w:rsidRDefault="000F756D" w:rsidP="00937F7B">
      <w:pPr>
        <w:snapToGrid w:val="0"/>
        <w:spacing w:beforeLines="50" w:before="180" w:line="320" w:lineRule="exact"/>
        <w:ind w:leftChars="400" w:left="1152" w:hangingChars="80" w:hanging="192"/>
        <w:jc w:val="both"/>
        <w:rPr>
          <w:rFonts w:eastAsia="標楷體" w:hAnsi="標楷體"/>
          <w:szCs w:val="24"/>
        </w:rPr>
      </w:pPr>
      <w:r w:rsidRPr="00937F7B">
        <w:rPr>
          <w:rFonts w:eastAsia="標楷體" w:hAnsi="標楷體"/>
          <w:szCs w:val="24"/>
        </w:rPr>
        <w:t>2.</w:t>
      </w:r>
      <w:r w:rsidRPr="000E2E4D">
        <w:rPr>
          <w:rFonts w:eastAsia="標楷體" w:hAnsi="標楷體"/>
          <w:szCs w:val="24"/>
        </w:rPr>
        <w:t>第二階段（服務階段）：</w:t>
      </w:r>
      <w:proofErr w:type="gramStart"/>
      <w:r w:rsidRPr="000E2E4D">
        <w:rPr>
          <w:rFonts w:eastAsia="標楷體" w:hAnsi="標楷體"/>
          <w:szCs w:val="24"/>
        </w:rPr>
        <w:t>至本署公告</w:t>
      </w:r>
      <w:proofErr w:type="gramEnd"/>
      <w:r w:rsidRPr="000E2E4D">
        <w:rPr>
          <w:rFonts w:eastAsia="標楷體" w:hAnsi="標楷體"/>
          <w:szCs w:val="24"/>
        </w:rPr>
        <w:t>之專科醫師訓練醫院、山地離島醫療院所、</w:t>
      </w:r>
      <w:proofErr w:type="gramStart"/>
      <w:r w:rsidRPr="000E2E4D">
        <w:rPr>
          <w:rFonts w:eastAsia="標楷體" w:hAnsi="標楷體"/>
          <w:szCs w:val="24"/>
        </w:rPr>
        <w:t>本署指定</w:t>
      </w:r>
      <w:proofErr w:type="gramEnd"/>
      <w:r w:rsidRPr="000E2E4D">
        <w:rPr>
          <w:rFonts w:eastAsia="標楷體" w:hAnsi="標楷體"/>
          <w:szCs w:val="24"/>
        </w:rPr>
        <w:t>實際支援山地離島之醫院或指定之機構。</w:t>
      </w:r>
    </w:p>
    <w:p w14:paraId="59D434C6" w14:textId="77777777" w:rsidR="000F756D" w:rsidRPr="000E2E4D" w:rsidRDefault="000F756D" w:rsidP="00937F7B">
      <w:pPr>
        <w:snapToGrid w:val="0"/>
        <w:spacing w:beforeLines="50" w:before="180" w:line="320" w:lineRule="exact"/>
        <w:ind w:leftChars="400" w:left="1152" w:hangingChars="80" w:hanging="192"/>
        <w:jc w:val="both"/>
        <w:rPr>
          <w:rFonts w:eastAsia="標楷體"/>
          <w:szCs w:val="24"/>
        </w:rPr>
      </w:pPr>
      <w:r w:rsidRPr="00937F7B">
        <w:rPr>
          <w:rFonts w:eastAsia="標楷體" w:hAnsi="標楷體"/>
          <w:szCs w:val="24"/>
        </w:rPr>
        <w:t>3.</w:t>
      </w:r>
      <w:r w:rsidRPr="000E2E4D">
        <w:rPr>
          <w:rFonts w:eastAsia="標楷體" w:hAnsi="標楷體"/>
          <w:szCs w:val="24"/>
        </w:rPr>
        <w:t>第一階段及第二階段共服務六年，但至山地離島醫療院所服務者，其服務年資滿一年可抵兩年計之。</w:t>
      </w:r>
    </w:p>
    <w:p w14:paraId="3CF97323" w14:textId="77777777" w:rsidR="000F756D" w:rsidRPr="000E2E4D" w:rsidRDefault="000F756D" w:rsidP="008C0456">
      <w:pPr>
        <w:snapToGrid w:val="0"/>
        <w:spacing w:beforeLines="50" w:before="180" w:line="320" w:lineRule="exact"/>
        <w:ind w:leftChars="200" w:left="912" w:hangingChars="180" w:hanging="432"/>
        <w:jc w:val="both"/>
        <w:rPr>
          <w:rFonts w:eastAsia="標楷體"/>
          <w:szCs w:val="24"/>
        </w:rPr>
      </w:pPr>
      <w:r w:rsidRPr="000E2E4D">
        <w:rPr>
          <w:rFonts w:eastAsia="標楷體"/>
          <w:szCs w:val="24"/>
        </w:rPr>
        <w:t>(</w:t>
      </w:r>
      <w:r w:rsidRPr="000E2E4D">
        <w:rPr>
          <w:rFonts w:eastAsia="標楷體" w:hAnsi="標楷體"/>
          <w:szCs w:val="24"/>
        </w:rPr>
        <w:t>三</w:t>
      </w:r>
      <w:r w:rsidRPr="000E2E4D">
        <w:rPr>
          <w:rFonts w:eastAsia="標楷體"/>
          <w:szCs w:val="24"/>
        </w:rPr>
        <w:t>)</w:t>
      </w:r>
      <w:r w:rsidR="00937F7B" w:rsidRPr="001C2E61">
        <w:rPr>
          <w:rFonts w:eastAsia="標楷體" w:hAnsi="標楷體"/>
          <w:szCs w:val="24"/>
        </w:rPr>
        <w:t>自由選科組：可於家庭醫學科及特殊科以外之其他科別自由選科，不限</w:t>
      </w:r>
      <w:r w:rsidR="00937F7B" w:rsidRPr="001C2E61">
        <w:rPr>
          <w:rFonts w:eastAsia="標楷體" w:hAnsi="標楷體"/>
          <w:szCs w:val="24"/>
        </w:rPr>
        <w:lastRenderedPageBreak/>
        <w:t>科別。</w:t>
      </w:r>
    </w:p>
    <w:p w14:paraId="48C2CC13" w14:textId="77777777" w:rsidR="000F756D" w:rsidRPr="000E2E4D" w:rsidRDefault="000F756D" w:rsidP="00937F7B">
      <w:pPr>
        <w:snapToGrid w:val="0"/>
        <w:spacing w:beforeLines="50" w:before="180" w:line="320" w:lineRule="exact"/>
        <w:ind w:leftChars="400" w:left="1152" w:hangingChars="80" w:hanging="192"/>
        <w:jc w:val="both"/>
        <w:rPr>
          <w:rFonts w:eastAsia="標楷體"/>
          <w:szCs w:val="24"/>
        </w:rPr>
      </w:pPr>
      <w:r w:rsidRPr="000E2E4D">
        <w:rPr>
          <w:rFonts w:eastAsia="標楷體"/>
          <w:szCs w:val="24"/>
        </w:rPr>
        <w:t>1.</w:t>
      </w:r>
      <w:r w:rsidR="00937F7B" w:rsidRPr="001C2E61">
        <w:rPr>
          <w:rFonts w:eastAsia="標楷體" w:hAnsi="標楷體"/>
          <w:szCs w:val="24"/>
        </w:rPr>
        <w:t>第一階段（訓練階段）：</w:t>
      </w:r>
      <w:proofErr w:type="gramStart"/>
      <w:r w:rsidR="00937F7B" w:rsidRPr="001C2E61">
        <w:rPr>
          <w:rFonts w:eastAsia="標楷體" w:hAnsi="標楷體"/>
          <w:szCs w:val="24"/>
        </w:rPr>
        <w:t>至本署公告</w:t>
      </w:r>
      <w:proofErr w:type="gramEnd"/>
      <w:r w:rsidR="00937F7B" w:rsidRPr="001C2E61">
        <w:rPr>
          <w:rFonts w:eastAsia="標楷體" w:hAnsi="標楷體"/>
          <w:szCs w:val="24"/>
        </w:rPr>
        <w:t>之專科醫師訓練醫院，接受二至四年住院醫師訓練（第三、四年不列入公費醫師服務年資）。</w:t>
      </w:r>
    </w:p>
    <w:p w14:paraId="741BBDE1" w14:textId="77777777" w:rsidR="000F756D" w:rsidRPr="000E2E4D" w:rsidRDefault="000F756D" w:rsidP="00937F7B">
      <w:pPr>
        <w:snapToGrid w:val="0"/>
        <w:spacing w:beforeLines="50" w:before="180" w:line="320" w:lineRule="exact"/>
        <w:ind w:leftChars="400" w:left="1152" w:hangingChars="80" w:hanging="192"/>
        <w:jc w:val="both"/>
        <w:rPr>
          <w:rFonts w:eastAsia="標楷體"/>
          <w:szCs w:val="24"/>
        </w:rPr>
      </w:pPr>
      <w:r w:rsidRPr="000E2E4D">
        <w:rPr>
          <w:rFonts w:eastAsia="標楷體"/>
          <w:szCs w:val="24"/>
        </w:rPr>
        <w:t>2.</w:t>
      </w:r>
      <w:r w:rsidR="00937F7B" w:rsidRPr="001C2E61">
        <w:rPr>
          <w:rFonts w:eastAsia="標楷體" w:hAnsi="標楷體"/>
          <w:szCs w:val="24"/>
        </w:rPr>
        <w:t>第二階段（服務階段）：</w:t>
      </w:r>
      <w:proofErr w:type="gramStart"/>
      <w:r w:rsidR="00937F7B" w:rsidRPr="001C2E61">
        <w:rPr>
          <w:rFonts w:eastAsia="標楷體" w:hAnsi="標楷體"/>
          <w:szCs w:val="24"/>
        </w:rPr>
        <w:t>至本署或</w:t>
      </w:r>
      <w:proofErr w:type="gramEnd"/>
      <w:r w:rsidR="00937F7B" w:rsidRPr="00937F7B">
        <w:rPr>
          <w:rFonts w:eastAsia="標楷體" w:hAnsi="標楷體" w:hint="eastAsia"/>
          <w:szCs w:val="24"/>
        </w:rPr>
        <w:t>地方政府所屬之</w:t>
      </w:r>
      <w:r w:rsidR="00937F7B" w:rsidRPr="00937F7B">
        <w:rPr>
          <w:rFonts w:eastAsia="標楷體" w:hAnsi="標楷體"/>
          <w:szCs w:val="24"/>
        </w:rPr>
        <w:t>非教學醫院、</w:t>
      </w:r>
      <w:proofErr w:type="gramStart"/>
      <w:r w:rsidR="00937F7B" w:rsidRPr="00937F7B">
        <w:rPr>
          <w:rFonts w:eastAsia="標楷體" w:hAnsi="標楷體"/>
          <w:szCs w:val="24"/>
        </w:rPr>
        <w:t>本署指定</w:t>
      </w:r>
      <w:proofErr w:type="gramEnd"/>
      <w:r w:rsidR="00937F7B" w:rsidRPr="00937F7B">
        <w:rPr>
          <w:rFonts w:eastAsia="標楷體" w:hAnsi="標楷體" w:hint="eastAsia"/>
          <w:szCs w:val="24"/>
        </w:rPr>
        <w:t>之特殊</w:t>
      </w:r>
      <w:r w:rsidR="00937F7B" w:rsidRPr="00937F7B">
        <w:rPr>
          <w:rFonts w:eastAsia="標楷體" w:hAnsi="標楷體"/>
          <w:szCs w:val="24"/>
        </w:rPr>
        <w:t>機</w:t>
      </w:r>
      <w:r w:rsidR="00937F7B" w:rsidRPr="00937F7B">
        <w:rPr>
          <w:rFonts w:eastAsia="標楷體" w:hAnsi="標楷體" w:hint="eastAsia"/>
          <w:szCs w:val="24"/>
        </w:rPr>
        <w:t>關（</w:t>
      </w:r>
      <w:r w:rsidR="00937F7B" w:rsidRPr="00937F7B">
        <w:rPr>
          <w:rFonts w:eastAsia="標楷體" w:hAnsi="標楷體"/>
          <w:szCs w:val="24"/>
        </w:rPr>
        <w:t>構</w:t>
      </w:r>
      <w:r w:rsidR="00937F7B" w:rsidRPr="00937F7B">
        <w:rPr>
          <w:rFonts w:eastAsia="標楷體" w:hAnsi="標楷體" w:hint="eastAsia"/>
          <w:szCs w:val="24"/>
        </w:rPr>
        <w:t>）</w:t>
      </w:r>
      <w:r w:rsidR="00937F7B" w:rsidRPr="00937F7B">
        <w:rPr>
          <w:rFonts w:eastAsia="標楷體" w:hAnsi="標楷體"/>
          <w:szCs w:val="24"/>
        </w:rPr>
        <w:t>、山地離島醫療院所、</w:t>
      </w:r>
      <w:proofErr w:type="gramStart"/>
      <w:r w:rsidR="00937F7B" w:rsidRPr="00937F7B">
        <w:rPr>
          <w:rFonts w:eastAsia="標楷體" w:hAnsi="標楷體"/>
          <w:szCs w:val="24"/>
        </w:rPr>
        <w:t>或本署指定</w:t>
      </w:r>
      <w:proofErr w:type="gramEnd"/>
      <w:r w:rsidR="00937F7B" w:rsidRPr="00937F7B">
        <w:rPr>
          <w:rFonts w:eastAsia="標楷體" w:hAnsi="標楷體"/>
          <w:szCs w:val="24"/>
        </w:rPr>
        <w:t>實際支援山地離島之醫院服務四年。</w:t>
      </w:r>
      <w:r w:rsidR="00937F7B" w:rsidRPr="00937F7B">
        <w:rPr>
          <w:rFonts w:eastAsia="標楷體" w:hAnsi="標楷體" w:hint="eastAsia"/>
          <w:szCs w:val="24"/>
        </w:rPr>
        <w:t>其服務於</w:t>
      </w:r>
      <w:r w:rsidR="00937F7B" w:rsidRPr="00937F7B">
        <w:rPr>
          <w:rFonts w:eastAsia="標楷體" w:hAnsi="標楷體"/>
          <w:szCs w:val="24"/>
        </w:rPr>
        <w:t>山地離島</w:t>
      </w:r>
      <w:r w:rsidR="00937F7B" w:rsidRPr="00937F7B">
        <w:rPr>
          <w:rFonts w:eastAsia="標楷體" w:hAnsi="標楷體" w:hint="eastAsia"/>
          <w:szCs w:val="24"/>
        </w:rPr>
        <w:t>之</w:t>
      </w:r>
      <w:r w:rsidR="00937F7B" w:rsidRPr="00937F7B">
        <w:rPr>
          <w:rFonts w:eastAsia="標楷體" w:hAnsi="標楷體"/>
          <w:szCs w:val="24"/>
        </w:rPr>
        <w:t>醫療</w:t>
      </w:r>
      <w:proofErr w:type="gramStart"/>
      <w:r w:rsidR="00937F7B" w:rsidRPr="00937F7B">
        <w:rPr>
          <w:rFonts w:eastAsia="標楷體" w:hAnsi="標楷體"/>
          <w:szCs w:val="24"/>
        </w:rPr>
        <w:t>院所者</w:t>
      </w:r>
      <w:proofErr w:type="gramEnd"/>
      <w:r w:rsidR="00937F7B" w:rsidRPr="00937F7B">
        <w:rPr>
          <w:rFonts w:eastAsia="標楷體" w:hAnsi="標楷體"/>
          <w:szCs w:val="24"/>
        </w:rPr>
        <w:t>，服務年資</w:t>
      </w:r>
      <w:r w:rsidR="00937F7B" w:rsidRPr="00937F7B">
        <w:rPr>
          <w:rFonts w:eastAsia="標楷體" w:hAnsi="標楷體" w:hint="eastAsia"/>
          <w:szCs w:val="24"/>
        </w:rPr>
        <w:t>每</w:t>
      </w:r>
      <w:r w:rsidR="00937F7B" w:rsidRPr="00937F7B">
        <w:rPr>
          <w:rFonts w:eastAsia="標楷體" w:hAnsi="標楷體"/>
          <w:szCs w:val="24"/>
        </w:rPr>
        <w:t>滿一年可抵二年計之</w:t>
      </w:r>
      <w:r w:rsidR="00937F7B" w:rsidRPr="001C2E61">
        <w:rPr>
          <w:rFonts w:eastAsia="標楷體" w:hAnsi="標楷體"/>
          <w:szCs w:val="24"/>
        </w:rPr>
        <w:t>。</w:t>
      </w:r>
    </w:p>
    <w:p w14:paraId="67505DCB" w14:textId="77777777" w:rsidR="000F756D" w:rsidRPr="000E2E4D" w:rsidRDefault="000F756D" w:rsidP="008C0456">
      <w:pPr>
        <w:snapToGrid w:val="0"/>
        <w:spacing w:beforeLines="50" w:before="180" w:line="320" w:lineRule="exact"/>
        <w:ind w:leftChars="200" w:left="912" w:hangingChars="180" w:hanging="432"/>
        <w:jc w:val="both"/>
        <w:rPr>
          <w:rFonts w:eastAsia="標楷體"/>
          <w:szCs w:val="24"/>
        </w:rPr>
      </w:pPr>
      <w:r w:rsidRPr="000E2E4D">
        <w:rPr>
          <w:rFonts w:eastAsia="標楷體"/>
          <w:szCs w:val="24"/>
        </w:rPr>
        <w:t>(</w:t>
      </w:r>
      <w:r w:rsidRPr="000E2E4D">
        <w:rPr>
          <w:rFonts w:eastAsia="標楷體" w:hAnsi="標楷體"/>
          <w:szCs w:val="24"/>
        </w:rPr>
        <w:t>四</w:t>
      </w:r>
      <w:r w:rsidRPr="000E2E4D">
        <w:rPr>
          <w:rFonts w:eastAsia="標楷體"/>
          <w:szCs w:val="24"/>
        </w:rPr>
        <w:t>)</w:t>
      </w:r>
      <w:r w:rsidRPr="000E2E4D">
        <w:rPr>
          <w:rFonts w:eastAsia="標楷體" w:hAnsi="標楷體"/>
          <w:szCs w:val="24"/>
        </w:rPr>
        <w:t>公費醫師於住院醫師訓練階段若無適當教學醫院可分發，</w:t>
      </w:r>
      <w:proofErr w:type="gramStart"/>
      <w:r w:rsidRPr="000E2E4D">
        <w:rPr>
          <w:rFonts w:eastAsia="標楷體" w:hAnsi="標楷體"/>
          <w:szCs w:val="24"/>
        </w:rPr>
        <w:t>本署得</w:t>
      </w:r>
      <w:proofErr w:type="gramEnd"/>
      <w:r w:rsidRPr="000E2E4D">
        <w:rPr>
          <w:rFonts w:eastAsia="標楷體" w:hAnsi="標楷體"/>
          <w:szCs w:val="24"/>
        </w:rPr>
        <w:t>分發</w:t>
      </w:r>
      <w:proofErr w:type="gramStart"/>
      <w:r w:rsidRPr="000E2E4D">
        <w:rPr>
          <w:rFonts w:eastAsia="標楷體" w:hAnsi="標楷體"/>
          <w:szCs w:val="24"/>
        </w:rPr>
        <w:t>於本署或</w:t>
      </w:r>
      <w:proofErr w:type="gramEnd"/>
      <w:r w:rsidRPr="000E2E4D">
        <w:rPr>
          <w:rFonts w:eastAsia="標楷體" w:hAnsi="標楷體"/>
          <w:szCs w:val="24"/>
        </w:rPr>
        <w:t>直轄市、縣（市）</w:t>
      </w:r>
      <w:proofErr w:type="gramStart"/>
      <w:r w:rsidRPr="000E2E4D">
        <w:rPr>
          <w:rFonts w:eastAsia="標楷體" w:hAnsi="標楷體"/>
          <w:szCs w:val="24"/>
        </w:rPr>
        <w:t>立非教學</w:t>
      </w:r>
      <w:proofErr w:type="gramEnd"/>
      <w:r w:rsidRPr="000E2E4D">
        <w:rPr>
          <w:rFonts w:eastAsia="標楷體" w:hAnsi="標楷體"/>
          <w:szCs w:val="24"/>
        </w:rPr>
        <w:t>醫院服務，惟服務期間應由醫院派於教學醫院接受至少二年住院醫師訓練。</w:t>
      </w:r>
    </w:p>
    <w:p w14:paraId="112B14BB" w14:textId="77777777" w:rsidR="000F756D" w:rsidRPr="000E2E4D" w:rsidRDefault="000F756D" w:rsidP="008C0456">
      <w:pPr>
        <w:snapToGrid w:val="0"/>
        <w:spacing w:beforeLines="50" w:before="180" w:line="320" w:lineRule="exact"/>
        <w:ind w:leftChars="200" w:left="912" w:hangingChars="180" w:hanging="432"/>
        <w:jc w:val="both"/>
        <w:rPr>
          <w:rFonts w:eastAsia="標楷體"/>
          <w:szCs w:val="24"/>
        </w:rPr>
      </w:pPr>
      <w:r w:rsidRPr="000E2E4D">
        <w:rPr>
          <w:rFonts w:eastAsia="標楷體"/>
          <w:szCs w:val="24"/>
        </w:rPr>
        <w:t>(</w:t>
      </w:r>
      <w:r w:rsidRPr="000E2E4D">
        <w:rPr>
          <w:rFonts w:eastAsia="標楷體" w:hAnsi="標楷體"/>
          <w:szCs w:val="24"/>
        </w:rPr>
        <w:t>五</w:t>
      </w:r>
      <w:r w:rsidRPr="000E2E4D">
        <w:rPr>
          <w:rFonts w:eastAsia="標楷體"/>
          <w:szCs w:val="24"/>
        </w:rPr>
        <w:t>)</w:t>
      </w:r>
      <w:r w:rsidRPr="000E2E4D">
        <w:rPr>
          <w:rFonts w:eastAsia="標楷體" w:hAnsi="標楷體"/>
          <w:szCs w:val="24"/>
        </w:rPr>
        <w:t>公費醫師應依本原則之規定接受訓練，且不得以任何理由申請延長訓練年限。</w:t>
      </w:r>
    </w:p>
    <w:p w14:paraId="3CC7178F" w14:textId="77777777" w:rsidR="000F756D" w:rsidRPr="000E2E4D" w:rsidRDefault="000F756D" w:rsidP="000F756D">
      <w:pPr>
        <w:snapToGrid w:val="0"/>
        <w:spacing w:beforeLines="50" w:before="180" w:line="320" w:lineRule="exact"/>
        <w:ind w:left="305" w:hangingChars="127" w:hanging="305"/>
        <w:jc w:val="both"/>
        <w:rPr>
          <w:rFonts w:eastAsia="標楷體"/>
          <w:szCs w:val="24"/>
        </w:rPr>
      </w:pPr>
      <w:r w:rsidRPr="000E2E4D">
        <w:rPr>
          <w:rFonts w:eastAsia="標楷體" w:hAnsi="標楷體"/>
          <w:szCs w:val="24"/>
        </w:rPr>
        <w:t>五、</w:t>
      </w:r>
      <w:smartTag w:uri="urn:schemas-microsoft-com:office:smarttags" w:element="PersonName">
        <w:smartTagPr>
          <w:attr w:name="ProductID" w:val="公費"/>
        </w:smartTagPr>
        <w:r w:rsidRPr="000E2E4D">
          <w:rPr>
            <w:rFonts w:eastAsia="標楷體" w:hAnsi="標楷體"/>
            <w:szCs w:val="24"/>
          </w:rPr>
          <w:t>公費</w:t>
        </w:r>
      </w:smartTag>
      <w:r w:rsidRPr="000E2E4D">
        <w:rPr>
          <w:rFonts w:eastAsia="標楷體" w:hAnsi="標楷體"/>
          <w:szCs w:val="24"/>
        </w:rPr>
        <w:t>醫師之分發及調任作業，依下列方式辦理：</w:t>
      </w:r>
    </w:p>
    <w:p w14:paraId="3CDFA9AF" w14:textId="77777777" w:rsidR="000F756D" w:rsidRPr="000E2E4D" w:rsidRDefault="000F756D" w:rsidP="000F756D">
      <w:pPr>
        <w:snapToGrid w:val="0"/>
        <w:spacing w:beforeLines="50" w:before="180" w:line="320" w:lineRule="exact"/>
        <w:ind w:leftChars="200" w:left="480"/>
        <w:jc w:val="both"/>
        <w:rPr>
          <w:rFonts w:eastAsia="標楷體"/>
          <w:szCs w:val="24"/>
        </w:rPr>
      </w:pPr>
      <w:r w:rsidRPr="000E2E4D">
        <w:rPr>
          <w:rFonts w:eastAsia="標楷體"/>
          <w:szCs w:val="24"/>
        </w:rPr>
        <w:t>(</w:t>
      </w:r>
      <w:proofErr w:type="gramStart"/>
      <w:r w:rsidRPr="000E2E4D">
        <w:rPr>
          <w:rFonts w:eastAsia="標楷體" w:hAnsi="標楷體"/>
          <w:szCs w:val="24"/>
        </w:rPr>
        <w:t>一</w:t>
      </w:r>
      <w:proofErr w:type="gramEnd"/>
      <w:r w:rsidRPr="000E2E4D">
        <w:rPr>
          <w:rFonts w:eastAsia="標楷體"/>
          <w:szCs w:val="24"/>
        </w:rPr>
        <w:t>)</w:t>
      </w:r>
      <w:r w:rsidRPr="000E2E4D">
        <w:rPr>
          <w:rFonts w:eastAsia="標楷體" w:hAnsi="標楷體"/>
          <w:szCs w:val="24"/>
        </w:rPr>
        <w:t>第一階段訓練</w:t>
      </w:r>
    </w:p>
    <w:p w14:paraId="6B7D6528" w14:textId="77777777" w:rsidR="000F756D" w:rsidRPr="000E2E4D" w:rsidRDefault="000F756D" w:rsidP="000F756D">
      <w:pPr>
        <w:snapToGrid w:val="0"/>
        <w:spacing w:beforeLines="50" w:before="180" w:line="320" w:lineRule="exact"/>
        <w:ind w:leftChars="400" w:left="1140" w:hangingChars="75" w:hanging="180"/>
        <w:jc w:val="both"/>
        <w:rPr>
          <w:rFonts w:eastAsia="標楷體"/>
          <w:szCs w:val="24"/>
        </w:rPr>
      </w:pPr>
      <w:r w:rsidRPr="000E2E4D">
        <w:rPr>
          <w:rFonts w:eastAsia="標楷體"/>
          <w:szCs w:val="24"/>
        </w:rPr>
        <w:t>1.</w:t>
      </w:r>
      <w:proofErr w:type="gramStart"/>
      <w:r w:rsidRPr="000E2E4D">
        <w:rPr>
          <w:rFonts w:eastAsia="標楷體" w:hAnsi="標楷體"/>
          <w:szCs w:val="24"/>
        </w:rPr>
        <w:t>本署及</w:t>
      </w:r>
      <w:proofErr w:type="gramEnd"/>
      <w:r w:rsidRPr="000E2E4D">
        <w:rPr>
          <w:rFonts w:eastAsia="標楷體" w:hAnsi="標楷體"/>
          <w:szCs w:val="24"/>
        </w:rPr>
        <w:t>直轄市衛生局應於公費醫師分發前一年十二月底前調查所屬醫院缺額，以作為分發公費醫師之參考；各有關醫學院亦應於每年十二月底前將次年</w:t>
      </w:r>
      <w:proofErr w:type="gramStart"/>
      <w:r w:rsidRPr="000E2E4D">
        <w:rPr>
          <w:rFonts w:eastAsia="標楷體" w:hAnsi="標楷體"/>
          <w:szCs w:val="24"/>
        </w:rPr>
        <w:t>分發本署之</w:t>
      </w:r>
      <w:proofErr w:type="gramEnd"/>
      <w:r w:rsidRPr="000E2E4D">
        <w:rPr>
          <w:rFonts w:eastAsia="標楷體" w:hAnsi="標楷體"/>
          <w:szCs w:val="24"/>
        </w:rPr>
        <w:t>公費醫師有關資料函</w:t>
      </w:r>
      <w:proofErr w:type="gramStart"/>
      <w:r w:rsidRPr="000E2E4D">
        <w:rPr>
          <w:rFonts w:eastAsia="標楷體" w:hAnsi="標楷體"/>
          <w:szCs w:val="24"/>
        </w:rPr>
        <w:t>送本署</w:t>
      </w:r>
      <w:proofErr w:type="gramEnd"/>
      <w:r w:rsidRPr="000E2E4D">
        <w:rPr>
          <w:rFonts w:eastAsia="標楷體" w:hAnsi="標楷體"/>
          <w:szCs w:val="24"/>
        </w:rPr>
        <w:t>。</w:t>
      </w:r>
    </w:p>
    <w:p w14:paraId="449E8D6B" w14:textId="77777777" w:rsidR="000F756D" w:rsidRPr="000E2E4D" w:rsidRDefault="000F756D" w:rsidP="000F756D">
      <w:pPr>
        <w:snapToGrid w:val="0"/>
        <w:spacing w:beforeLines="50" w:before="180" w:line="320" w:lineRule="exact"/>
        <w:ind w:leftChars="400" w:left="1140" w:hangingChars="75" w:hanging="180"/>
        <w:jc w:val="both"/>
        <w:rPr>
          <w:rFonts w:eastAsia="標楷體"/>
          <w:szCs w:val="24"/>
        </w:rPr>
      </w:pPr>
      <w:r w:rsidRPr="000E2E4D">
        <w:rPr>
          <w:rFonts w:eastAsia="標楷體"/>
          <w:szCs w:val="24"/>
        </w:rPr>
        <w:t>2.</w:t>
      </w:r>
      <w:proofErr w:type="gramStart"/>
      <w:r w:rsidRPr="000E2E4D">
        <w:rPr>
          <w:rFonts w:eastAsia="標楷體" w:hAnsi="標楷體"/>
          <w:szCs w:val="24"/>
        </w:rPr>
        <w:t>本署應</w:t>
      </w:r>
      <w:proofErr w:type="gramEnd"/>
      <w:r w:rsidRPr="000E2E4D">
        <w:rPr>
          <w:rFonts w:eastAsia="標楷體" w:hAnsi="標楷體"/>
          <w:szCs w:val="24"/>
        </w:rPr>
        <w:t>將申請訓練醫院所需之有關資料及同意書函寄當年應分發之公費醫師。公費醫師應持本署制定之同意書向醫院提出申請，並於當年三月底前將該</w:t>
      </w:r>
      <w:proofErr w:type="gramStart"/>
      <w:r w:rsidRPr="000E2E4D">
        <w:rPr>
          <w:rFonts w:eastAsia="標楷體" w:hAnsi="標楷體"/>
          <w:szCs w:val="24"/>
        </w:rPr>
        <w:t>同意書繳還本</w:t>
      </w:r>
      <w:proofErr w:type="gramEnd"/>
      <w:r w:rsidRPr="000E2E4D">
        <w:rPr>
          <w:rFonts w:eastAsia="標楷體" w:hAnsi="標楷體"/>
          <w:szCs w:val="24"/>
        </w:rPr>
        <w:t>署。</w:t>
      </w:r>
    </w:p>
    <w:p w14:paraId="11A40C47" w14:textId="77777777" w:rsidR="000F756D" w:rsidRPr="000E2E4D" w:rsidRDefault="000F756D" w:rsidP="000F756D">
      <w:pPr>
        <w:snapToGrid w:val="0"/>
        <w:spacing w:beforeLines="50" w:before="180" w:line="320" w:lineRule="exact"/>
        <w:ind w:leftChars="400" w:left="1140" w:hangingChars="75" w:hanging="180"/>
        <w:jc w:val="both"/>
        <w:rPr>
          <w:rFonts w:eastAsia="標楷體"/>
          <w:szCs w:val="24"/>
        </w:rPr>
      </w:pPr>
      <w:r w:rsidRPr="000E2E4D">
        <w:rPr>
          <w:rFonts w:eastAsia="標楷體"/>
          <w:szCs w:val="24"/>
        </w:rPr>
        <w:t>3.</w:t>
      </w:r>
      <w:r w:rsidRPr="000E2E4D">
        <w:rPr>
          <w:rFonts w:eastAsia="標楷體" w:hAnsi="標楷體"/>
          <w:szCs w:val="24"/>
        </w:rPr>
        <w:t>公費醫師申請之訓練醫院及科別不符本原則規定者，</w:t>
      </w:r>
      <w:proofErr w:type="gramStart"/>
      <w:r w:rsidRPr="000E2E4D">
        <w:rPr>
          <w:rFonts w:eastAsia="標楷體" w:hAnsi="標楷體"/>
          <w:szCs w:val="24"/>
        </w:rPr>
        <w:t>本署得</w:t>
      </w:r>
      <w:proofErr w:type="gramEnd"/>
      <w:r w:rsidRPr="000E2E4D">
        <w:rPr>
          <w:rFonts w:eastAsia="標楷體" w:hAnsi="標楷體"/>
          <w:szCs w:val="24"/>
        </w:rPr>
        <w:t>令其在限期內重新申請。</w:t>
      </w:r>
    </w:p>
    <w:p w14:paraId="5D77C16E" w14:textId="77777777" w:rsidR="000F756D" w:rsidRPr="000E2E4D" w:rsidRDefault="000F756D" w:rsidP="000F756D">
      <w:pPr>
        <w:snapToGrid w:val="0"/>
        <w:spacing w:beforeLines="50" w:before="180" w:line="320" w:lineRule="exact"/>
        <w:ind w:leftChars="400" w:left="1140" w:hangingChars="75" w:hanging="180"/>
        <w:jc w:val="both"/>
        <w:rPr>
          <w:rFonts w:eastAsia="標楷體"/>
          <w:szCs w:val="24"/>
        </w:rPr>
      </w:pPr>
      <w:r w:rsidRPr="000E2E4D">
        <w:rPr>
          <w:rFonts w:eastAsia="標楷體"/>
          <w:szCs w:val="24"/>
        </w:rPr>
        <w:t>4.</w:t>
      </w:r>
      <w:r w:rsidRPr="000E2E4D">
        <w:rPr>
          <w:rFonts w:eastAsia="標楷體" w:hAnsi="標楷體"/>
          <w:szCs w:val="24"/>
        </w:rPr>
        <w:t>前兩款之申請，逾期未將</w:t>
      </w:r>
      <w:proofErr w:type="gramStart"/>
      <w:r w:rsidRPr="000E2E4D">
        <w:rPr>
          <w:rFonts w:eastAsia="標楷體" w:hAnsi="標楷體"/>
          <w:szCs w:val="24"/>
        </w:rPr>
        <w:t>同意書繳還本署者</w:t>
      </w:r>
      <w:proofErr w:type="gramEnd"/>
      <w:r w:rsidRPr="000E2E4D">
        <w:rPr>
          <w:rFonts w:eastAsia="標楷體" w:hAnsi="標楷體"/>
          <w:szCs w:val="24"/>
        </w:rPr>
        <w:t>，</w:t>
      </w:r>
      <w:proofErr w:type="gramStart"/>
      <w:r w:rsidRPr="000E2E4D">
        <w:rPr>
          <w:rFonts w:eastAsia="標楷體" w:hAnsi="標楷體"/>
          <w:szCs w:val="24"/>
        </w:rPr>
        <w:t>本署得</w:t>
      </w:r>
      <w:proofErr w:type="gramEnd"/>
      <w:r w:rsidRPr="000E2E4D">
        <w:rPr>
          <w:rFonts w:eastAsia="標楷體" w:hAnsi="標楷體"/>
          <w:szCs w:val="24"/>
        </w:rPr>
        <w:t>依缺額逕行分發。</w:t>
      </w:r>
    </w:p>
    <w:p w14:paraId="5644774B" w14:textId="77777777" w:rsidR="000F756D" w:rsidRPr="000E2E4D" w:rsidRDefault="000F756D" w:rsidP="000F756D">
      <w:pPr>
        <w:snapToGrid w:val="0"/>
        <w:spacing w:beforeLines="50" w:before="180" w:line="320" w:lineRule="exact"/>
        <w:ind w:leftChars="400" w:left="1140" w:hangingChars="75" w:hanging="180"/>
        <w:jc w:val="both"/>
        <w:rPr>
          <w:rFonts w:eastAsia="標楷體"/>
          <w:szCs w:val="24"/>
        </w:rPr>
      </w:pPr>
      <w:r w:rsidRPr="000E2E4D">
        <w:rPr>
          <w:rFonts w:eastAsia="標楷體"/>
          <w:szCs w:val="24"/>
        </w:rPr>
        <w:t>5.</w:t>
      </w:r>
      <w:proofErr w:type="gramStart"/>
      <w:r w:rsidRPr="000E2E4D">
        <w:rPr>
          <w:rFonts w:eastAsia="標楷體" w:hAnsi="標楷體"/>
          <w:szCs w:val="24"/>
        </w:rPr>
        <w:t>因體位</w:t>
      </w:r>
      <w:proofErr w:type="gramEnd"/>
      <w:r w:rsidRPr="000E2E4D">
        <w:rPr>
          <w:rFonts w:eastAsia="標楷體" w:hAnsi="標楷體"/>
          <w:szCs w:val="24"/>
        </w:rPr>
        <w:t>變更申請補分發之公費醫師，應檢具體位變更證明（通知），</w:t>
      </w:r>
      <w:proofErr w:type="gramStart"/>
      <w:r w:rsidRPr="000E2E4D">
        <w:rPr>
          <w:rFonts w:eastAsia="標楷體" w:hAnsi="標楷體"/>
          <w:szCs w:val="24"/>
        </w:rPr>
        <w:t>向本署申請</w:t>
      </w:r>
      <w:proofErr w:type="gramEnd"/>
      <w:r w:rsidRPr="000E2E4D">
        <w:rPr>
          <w:rFonts w:eastAsia="標楷體" w:hAnsi="標楷體"/>
          <w:szCs w:val="24"/>
        </w:rPr>
        <w:t>補分發，並</w:t>
      </w:r>
      <w:proofErr w:type="gramStart"/>
      <w:r w:rsidRPr="000E2E4D">
        <w:rPr>
          <w:rFonts w:eastAsia="標楷體" w:hAnsi="標楷體"/>
          <w:szCs w:val="24"/>
        </w:rPr>
        <w:t>由本署依</w:t>
      </w:r>
      <w:proofErr w:type="gramEnd"/>
      <w:r w:rsidRPr="000E2E4D">
        <w:rPr>
          <w:rFonts w:eastAsia="標楷體" w:hAnsi="標楷體"/>
          <w:szCs w:val="24"/>
        </w:rPr>
        <w:t>前述方式辦理分發。</w:t>
      </w:r>
    </w:p>
    <w:p w14:paraId="1BA16C63" w14:textId="77777777" w:rsidR="000F756D" w:rsidRPr="000E2E4D" w:rsidRDefault="000F756D" w:rsidP="000F756D">
      <w:pPr>
        <w:snapToGrid w:val="0"/>
        <w:spacing w:beforeLines="50" w:before="180" w:line="320" w:lineRule="exact"/>
        <w:ind w:leftChars="400" w:left="1140" w:hangingChars="75" w:hanging="180"/>
        <w:jc w:val="both"/>
        <w:rPr>
          <w:rFonts w:eastAsia="標楷體"/>
          <w:szCs w:val="24"/>
        </w:rPr>
      </w:pPr>
      <w:r w:rsidRPr="000E2E4D">
        <w:rPr>
          <w:rFonts w:eastAsia="標楷體"/>
          <w:szCs w:val="24"/>
        </w:rPr>
        <w:t>6.</w:t>
      </w:r>
      <w:r w:rsidRPr="000E2E4D">
        <w:rPr>
          <w:rFonts w:eastAsia="標楷體" w:hAnsi="標楷體"/>
          <w:szCs w:val="24"/>
        </w:rPr>
        <w:t>接受特殊科醫師分發訓練之醫院，應提出完整的訓練計畫，違反規定者，</w:t>
      </w:r>
      <w:proofErr w:type="gramStart"/>
      <w:r w:rsidRPr="000E2E4D">
        <w:rPr>
          <w:rFonts w:eastAsia="標楷體" w:hAnsi="標楷體"/>
          <w:szCs w:val="24"/>
        </w:rPr>
        <w:t>本署得</w:t>
      </w:r>
      <w:proofErr w:type="gramEnd"/>
      <w:r w:rsidRPr="000E2E4D">
        <w:rPr>
          <w:rFonts w:eastAsia="標楷體" w:hAnsi="標楷體"/>
          <w:szCs w:val="24"/>
        </w:rPr>
        <w:t>取消該院接受公費醫師分發訓練之資格。</w:t>
      </w:r>
    </w:p>
    <w:p w14:paraId="1AC7DA46" w14:textId="77777777" w:rsidR="000F756D" w:rsidRPr="000E2E4D" w:rsidRDefault="000F756D" w:rsidP="008C0456">
      <w:pPr>
        <w:snapToGrid w:val="0"/>
        <w:spacing w:beforeLines="50" w:before="180" w:line="320" w:lineRule="exact"/>
        <w:ind w:leftChars="200" w:left="912" w:hangingChars="180" w:hanging="432"/>
        <w:jc w:val="both"/>
        <w:rPr>
          <w:rFonts w:eastAsia="標楷體"/>
          <w:szCs w:val="24"/>
        </w:rPr>
      </w:pPr>
      <w:r w:rsidRPr="000E2E4D">
        <w:rPr>
          <w:rFonts w:eastAsia="標楷體"/>
          <w:szCs w:val="24"/>
        </w:rPr>
        <w:t>(</w:t>
      </w:r>
      <w:r w:rsidRPr="000E2E4D">
        <w:rPr>
          <w:rFonts w:eastAsia="標楷體" w:hAnsi="標楷體"/>
          <w:szCs w:val="24"/>
        </w:rPr>
        <w:t>二</w:t>
      </w:r>
      <w:r w:rsidRPr="000E2E4D">
        <w:rPr>
          <w:rFonts w:eastAsia="標楷體"/>
          <w:szCs w:val="24"/>
        </w:rPr>
        <w:t>)</w:t>
      </w:r>
      <w:r w:rsidRPr="000E2E4D">
        <w:rPr>
          <w:rFonts w:eastAsia="標楷體" w:hAnsi="標楷體"/>
          <w:szCs w:val="24"/>
        </w:rPr>
        <w:t>第二階段服務</w:t>
      </w:r>
    </w:p>
    <w:p w14:paraId="000D6DC6" w14:textId="77777777" w:rsidR="000F756D" w:rsidRPr="000E2E4D" w:rsidRDefault="000F756D" w:rsidP="000F756D">
      <w:pPr>
        <w:snapToGrid w:val="0"/>
        <w:spacing w:beforeLines="50" w:before="180" w:line="320" w:lineRule="exact"/>
        <w:ind w:leftChars="400" w:left="1140" w:hangingChars="75" w:hanging="180"/>
        <w:jc w:val="both"/>
        <w:rPr>
          <w:rFonts w:eastAsia="標楷體"/>
          <w:szCs w:val="24"/>
        </w:rPr>
      </w:pPr>
      <w:r w:rsidRPr="000E2E4D">
        <w:rPr>
          <w:rFonts w:eastAsia="標楷體"/>
          <w:szCs w:val="24"/>
        </w:rPr>
        <w:t>1.</w:t>
      </w:r>
      <w:proofErr w:type="gramStart"/>
      <w:r w:rsidRPr="000E2E4D">
        <w:rPr>
          <w:rFonts w:eastAsia="標楷體" w:hAnsi="標楷體"/>
          <w:szCs w:val="24"/>
        </w:rPr>
        <w:t>本署及</w:t>
      </w:r>
      <w:proofErr w:type="gramEnd"/>
      <w:r w:rsidRPr="000E2E4D">
        <w:rPr>
          <w:rFonts w:eastAsia="標楷體" w:hAnsi="標楷體"/>
          <w:szCs w:val="24"/>
        </w:rPr>
        <w:t>直轄市衛生局，於公費醫師調任前一年十二月底前應調查可供服務之地點職缺，供公費醫師參考。並於當年一月底前將第二階段分發所需之「調動同意書」及有關資料函寄當年應調任之公費醫師。</w:t>
      </w:r>
    </w:p>
    <w:p w14:paraId="1E38FD34" w14:textId="77777777" w:rsidR="000F756D" w:rsidRPr="000E2E4D" w:rsidRDefault="000F756D" w:rsidP="000F756D">
      <w:pPr>
        <w:snapToGrid w:val="0"/>
        <w:spacing w:beforeLines="50" w:before="180" w:line="320" w:lineRule="exact"/>
        <w:ind w:leftChars="400" w:left="1140" w:hangingChars="75" w:hanging="180"/>
        <w:jc w:val="both"/>
        <w:rPr>
          <w:rFonts w:eastAsia="標楷體"/>
          <w:szCs w:val="24"/>
        </w:rPr>
      </w:pPr>
      <w:r w:rsidRPr="000E2E4D">
        <w:rPr>
          <w:rFonts w:eastAsia="標楷體"/>
          <w:szCs w:val="24"/>
        </w:rPr>
        <w:t>2.</w:t>
      </w:r>
      <w:r w:rsidRPr="000E2E4D">
        <w:rPr>
          <w:rFonts w:eastAsia="標楷體" w:hAnsi="標楷體"/>
          <w:szCs w:val="24"/>
        </w:rPr>
        <w:t>公費醫師應持本署制定之「調動同意書」</w:t>
      </w:r>
      <w:proofErr w:type="gramStart"/>
      <w:r w:rsidRPr="000E2E4D">
        <w:rPr>
          <w:rFonts w:eastAsia="標楷體" w:hAnsi="標楷體"/>
          <w:szCs w:val="24"/>
        </w:rPr>
        <w:t>向本署核定</w:t>
      </w:r>
      <w:proofErr w:type="gramEnd"/>
      <w:r w:rsidRPr="000E2E4D">
        <w:rPr>
          <w:rFonts w:eastAsia="標楷體" w:hAnsi="標楷體"/>
          <w:szCs w:val="24"/>
        </w:rPr>
        <w:t>之第二階段分發地點申請適當職缺，並應於當年三月底前將「調動同意書」繳還本署。</w:t>
      </w:r>
    </w:p>
    <w:p w14:paraId="0B56772E" w14:textId="77777777" w:rsidR="000F756D" w:rsidRPr="000E2E4D" w:rsidRDefault="000F756D" w:rsidP="000F756D">
      <w:pPr>
        <w:snapToGrid w:val="0"/>
        <w:spacing w:beforeLines="50" w:before="180" w:line="320" w:lineRule="exact"/>
        <w:ind w:leftChars="400" w:left="1140" w:hangingChars="75" w:hanging="180"/>
        <w:jc w:val="both"/>
        <w:rPr>
          <w:rFonts w:eastAsia="標楷體"/>
          <w:szCs w:val="24"/>
        </w:rPr>
      </w:pPr>
      <w:r w:rsidRPr="000E2E4D">
        <w:rPr>
          <w:rFonts w:eastAsia="標楷體"/>
          <w:szCs w:val="24"/>
        </w:rPr>
        <w:t>3.</w:t>
      </w:r>
      <w:r w:rsidRPr="000E2E4D">
        <w:rPr>
          <w:rFonts w:eastAsia="標楷體" w:hAnsi="標楷體"/>
          <w:szCs w:val="24"/>
        </w:rPr>
        <w:t>公費醫師申請第二階段之服務地點及科別不符本原則規定者，</w:t>
      </w:r>
      <w:proofErr w:type="gramStart"/>
      <w:r w:rsidRPr="000E2E4D">
        <w:rPr>
          <w:rFonts w:eastAsia="標楷體" w:hAnsi="標楷體"/>
          <w:szCs w:val="24"/>
        </w:rPr>
        <w:t>本署得</w:t>
      </w:r>
      <w:proofErr w:type="gramEnd"/>
      <w:r w:rsidRPr="000E2E4D">
        <w:rPr>
          <w:rFonts w:eastAsia="標楷體" w:hAnsi="標楷體"/>
          <w:szCs w:val="24"/>
        </w:rPr>
        <w:lastRenderedPageBreak/>
        <w:t>令其在限期內重新申請。</w:t>
      </w:r>
    </w:p>
    <w:p w14:paraId="0F26E52C" w14:textId="77777777" w:rsidR="000F756D" w:rsidRPr="000E2E4D" w:rsidRDefault="000F756D" w:rsidP="000F756D">
      <w:pPr>
        <w:snapToGrid w:val="0"/>
        <w:spacing w:beforeLines="50" w:before="180" w:line="320" w:lineRule="exact"/>
        <w:ind w:leftChars="400" w:left="1140" w:hangingChars="75" w:hanging="180"/>
        <w:jc w:val="both"/>
        <w:rPr>
          <w:rFonts w:eastAsia="標楷體"/>
          <w:szCs w:val="24"/>
        </w:rPr>
      </w:pPr>
      <w:r w:rsidRPr="000E2E4D">
        <w:rPr>
          <w:rFonts w:eastAsia="標楷體"/>
          <w:szCs w:val="24"/>
        </w:rPr>
        <w:t>4.</w:t>
      </w:r>
      <w:r w:rsidRPr="000E2E4D">
        <w:rPr>
          <w:rFonts w:eastAsia="標楷體" w:hAnsi="標楷體"/>
          <w:szCs w:val="24"/>
        </w:rPr>
        <w:t>前兩款之申請，逾期尚未將「調動同意書」繳還本</w:t>
      </w:r>
      <w:proofErr w:type="gramStart"/>
      <w:r w:rsidRPr="000E2E4D">
        <w:rPr>
          <w:rFonts w:eastAsia="標楷體" w:hAnsi="標楷體"/>
          <w:szCs w:val="24"/>
        </w:rPr>
        <w:t>署者</w:t>
      </w:r>
      <w:proofErr w:type="gramEnd"/>
      <w:r w:rsidRPr="000E2E4D">
        <w:rPr>
          <w:rFonts w:eastAsia="標楷體" w:hAnsi="標楷體"/>
          <w:szCs w:val="24"/>
        </w:rPr>
        <w:t>，</w:t>
      </w:r>
      <w:proofErr w:type="gramStart"/>
      <w:r w:rsidRPr="000E2E4D">
        <w:rPr>
          <w:rFonts w:eastAsia="標楷體" w:hAnsi="標楷體"/>
          <w:szCs w:val="24"/>
        </w:rPr>
        <w:t>本署得</w:t>
      </w:r>
      <w:proofErr w:type="gramEnd"/>
      <w:r w:rsidRPr="000E2E4D">
        <w:rPr>
          <w:rFonts w:eastAsia="標楷體" w:hAnsi="標楷體"/>
          <w:szCs w:val="24"/>
        </w:rPr>
        <w:t>依缺額逕行分發。</w:t>
      </w:r>
    </w:p>
    <w:p w14:paraId="62328B12" w14:textId="77777777" w:rsidR="000F756D" w:rsidRPr="000E2E4D" w:rsidRDefault="000F756D" w:rsidP="000F756D">
      <w:pPr>
        <w:snapToGrid w:val="0"/>
        <w:spacing w:beforeLines="50" w:before="180" w:line="320" w:lineRule="exact"/>
        <w:ind w:left="480" w:hangingChars="200" w:hanging="480"/>
        <w:jc w:val="both"/>
        <w:rPr>
          <w:rFonts w:eastAsia="標楷體"/>
          <w:szCs w:val="24"/>
        </w:rPr>
      </w:pPr>
      <w:r w:rsidRPr="000E2E4D">
        <w:rPr>
          <w:rFonts w:eastAsia="標楷體" w:hAnsi="標楷體"/>
          <w:szCs w:val="24"/>
        </w:rPr>
        <w:t>六、</w:t>
      </w:r>
      <w:smartTag w:uri="urn:schemas-microsoft-com:office:smarttags" w:element="PersonName">
        <w:smartTagPr>
          <w:attr w:name="ProductID" w:val="公費"/>
        </w:smartTagPr>
        <w:r w:rsidRPr="000E2E4D">
          <w:rPr>
            <w:rFonts w:eastAsia="標楷體" w:hAnsi="標楷體"/>
            <w:szCs w:val="24"/>
          </w:rPr>
          <w:t>公費</w:t>
        </w:r>
      </w:smartTag>
      <w:r w:rsidRPr="000E2E4D">
        <w:rPr>
          <w:rFonts w:eastAsia="標楷體" w:hAnsi="標楷體"/>
          <w:szCs w:val="24"/>
        </w:rPr>
        <w:t>醫師應至本署分發之醫院及科別服務，非</w:t>
      </w:r>
      <w:proofErr w:type="gramStart"/>
      <w:r w:rsidRPr="000E2E4D">
        <w:rPr>
          <w:rFonts w:eastAsia="標楷體" w:hAnsi="標楷體"/>
          <w:szCs w:val="24"/>
        </w:rPr>
        <w:t>依本署分發</w:t>
      </w:r>
      <w:proofErr w:type="gramEnd"/>
      <w:r w:rsidRPr="000E2E4D">
        <w:rPr>
          <w:rFonts w:eastAsia="標楷體" w:hAnsi="標楷體"/>
          <w:szCs w:val="24"/>
        </w:rPr>
        <w:t>之醫院及科別服務者，其服務期間之年資不予</w:t>
      </w:r>
      <w:proofErr w:type="gramStart"/>
      <w:r w:rsidRPr="000E2E4D">
        <w:rPr>
          <w:rFonts w:eastAsia="標楷體" w:hAnsi="標楷體"/>
          <w:szCs w:val="24"/>
        </w:rPr>
        <w:t>採</w:t>
      </w:r>
      <w:proofErr w:type="gramEnd"/>
      <w:r w:rsidRPr="000E2E4D">
        <w:rPr>
          <w:rFonts w:eastAsia="標楷體" w:hAnsi="標楷體"/>
          <w:szCs w:val="24"/>
        </w:rPr>
        <w:t>計。</w:t>
      </w:r>
    </w:p>
    <w:p w14:paraId="480E1352" w14:textId="77777777" w:rsidR="000F756D" w:rsidRPr="000E2E4D" w:rsidRDefault="000F756D" w:rsidP="000F756D">
      <w:pPr>
        <w:snapToGrid w:val="0"/>
        <w:spacing w:beforeLines="50" w:before="180" w:line="320" w:lineRule="exact"/>
        <w:ind w:left="305" w:hangingChars="127" w:hanging="305"/>
        <w:jc w:val="both"/>
        <w:rPr>
          <w:rFonts w:eastAsia="標楷體"/>
          <w:szCs w:val="24"/>
        </w:rPr>
      </w:pPr>
      <w:r w:rsidRPr="000E2E4D">
        <w:rPr>
          <w:rFonts w:eastAsia="標楷體" w:hAnsi="標楷體"/>
          <w:szCs w:val="24"/>
        </w:rPr>
        <w:t>七、</w:t>
      </w:r>
      <w:smartTag w:uri="urn:schemas-microsoft-com:office:smarttags" w:element="PersonName">
        <w:smartTagPr>
          <w:attr w:name="ProductID" w:val="公費"/>
        </w:smartTagPr>
        <w:r w:rsidRPr="000E2E4D">
          <w:rPr>
            <w:rFonts w:eastAsia="標楷體" w:hAnsi="標楷體"/>
            <w:szCs w:val="24"/>
          </w:rPr>
          <w:t>公費</w:t>
        </w:r>
      </w:smartTag>
      <w:r w:rsidRPr="000E2E4D">
        <w:rPr>
          <w:rFonts w:eastAsia="標楷體" w:hAnsi="標楷體"/>
          <w:szCs w:val="24"/>
        </w:rPr>
        <w:t>醫師因故申請轉院（科）時，依下列原則辦理：</w:t>
      </w:r>
    </w:p>
    <w:p w14:paraId="5F080C33" w14:textId="77777777" w:rsidR="000F756D" w:rsidRPr="000E2E4D" w:rsidRDefault="000F756D" w:rsidP="008C0456">
      <w:pPr>
        <w:snapToGrid w:val="0"/>
        <w:spacing w:beforeLines="50" w:before="180" w:line="320" w:lineRule="exact"/>
        <w:ind w:leftChars="200" w:left="912" w:hangingChars="180" w:hanging="432"/>
        <w:jc w:val="both"/>
        <w:rPr>
          <w:rFonts w:eastAsia="標楷體"/>
          <w:szCs w:val="24"/>
        </w:rPr>
      </w:pPr>
      <w:r w:rsidRPr="000E2E4D">
        <w:rPr>
          <w:rFonts w:eastAsia="標楷體"/>
          <w:szCs w:val="24"/>
        </w:rPr>
        <w:t>(</w:t>
      </w:r>
      <w:proofErr w:type="gramStart"/>
      <w:r w:rsidRPr="000E2E4D">
        <w:rPr>
          <w:rFonts w:eastAsia="標楷體" w:hAnsi="標楷體"/>
          <w:szCs w:val="24"/>
        </w:rPr>
        <w:t>一</w:t>
      </w:r>
      <w:proofErr w:type="gramEnd"/>
      <w:r w:rsidRPr="000E2E4D">
        <w:rPr>
          <w:rFonts w:eastAsia="標楷體"/>
          <w:szCs w:val="24"/>
        </w:rPr>
        <w:t>)</w:t>
      </w:r>
      <w:r w:rsidRPr="000E2E4D">
        <w:rPr>
          <w:rFonts w:eastAsia="標楷體" w:hAnsi="標楷體"/>
          <w:szCs w:val="24"/>
        </w:rPr>
        <w:t>須徵得原服務及擬轉入單位皆同意，始得申請轉院（科），並經原服務醫院將轉院（科）申請書報</w:t>
      </w:r>
      <w:proofErr w:type="gramStart"/>
      <w:r w:rsidRPr="000E2E4D">
        <w:rPr>
          <w:rFonts w:eastAsia="標楷體" w:hAnsi="標楷體"/>
          <w:szCs w:val="24"/>
        </w:rPr>
        <w:t>經本署同意</w:t>
      </w:r>
      <w:proofErr w:type="gramEnd"/>
      <w:r w:rsidRPr="000E2E4D">
        <w:rPr>
          <w:rFonts w:eastAsia="標楷體" w:hAnsi="標楷體"/>
          <w:szCs w:val="24"/>
        </w:rPr>
        <w:t>始得轉院（科），其轉科原則如左：</w:t>
      </w:r>
    </w:p>
    <w:p w14:paraId="52C8F172" w14:textId="77777777" w:rsidR="000F756D" w:rsidRPr="000E2E4D" w:rsidRDefault="000F756D" w:rsidP="000F756D">
      <w:pPr>
        <w:snapToGrid w:val="0"/>
        <w:spacing w:beforeLines="50" w:before="180" w:line="320" w:lineRule="exact"/>
        <w:ind w:leftChars="400" w:left="1140" w:hangingChars="75" w:hanging="180"/>
        <w:jc w:val="both"/>
        <w:rPr>
          <w:rFonts w:eastAsia="標楷體"/>
          <w:szCs w:val="24"/>
        </w:rPr>
      </w:pPr>
      <w:r w:rsidRPr="000E2E4D">
        <w:rPr>
          <w:rFonts w:eastAsia="標楷體"/>
          <w:szCs w:val="24"/>
        </w:rPr>
        <w:t>1.</w:t>
      </w:r>
      <w:r w:rsidRPr="000E2E4D">
        <w:rPr>
          <w:rFonts w:eastAsia="標楷體" w:hAnsi="標楷體"/>
          <w:szCs w:val="24"/>
        </w:rPr>
        <w:t>自由選科組可申請轉基層醫療組及特殊科醫療組服務。</w:t>
      </w:r>
    </w:p>
    <w:p w14:paraId="01E371FE" w14:textId="77777777" w:rsidR="000F756D" w:rsidRPr="000E2E4D" w:rsidRDefault="000F756D" w:rsidP="000F756D">
      <w:pPr>
        <w:snapToGrid w:val="0"/>
        <w:spacing w:beforeLines="50" w:before="180" w:line="320" w:lineRule="exact"/>
        <w:ind w:leftChars="400" w:left="1140" w:hangingChars="75" w:hanging="180"/>
        <w:jc w:val="both"/>
        <w:rPr>
          <w:rFonts w:eastAsia="標楷體"/>
          <w:szCs w:val="24"/>
        </w:rPr>
      </w:pPr>
      <w:r w:rsidRPr="000E2E4D">
        <w:rPr>
          <w:rFonts w:eastAsia="標楷體"/>
          <w:szCs w:val="24"/>
        </w:rPr>
        <w:t>2.</w:t>
      </w:r>
      <w:r w:rsidRPr="000E2E4D">
        <w:rPr>
          <w:rFonts w:eastAsia="標楷體" w:hAnsi="標楷體"/>
          <w:szCs w:val="24"/>
        </w:rPr>
        <w:t>基層醫療</w:t>
      </w:r>
      <w:r w:rsidRPr="000B16A0">
        <w:rPr>
          <w:rFonts w:eastAsia="標楷體"/>
          <w:szCs w:val="24"/>
        </w:rPr>
        <w:t>組可申請轉特殊科醫療組服務。</w:t>
      </w:r>
    </w:p>
    <w:p w14:paraId="0D98CD02" w14:textId="77777777" w:rsidR="000F756D" w:rsidRPr="000E2E4D" w:rsidRDefault="000F756D" w:rsidP="000F756D">
      <w:pPr>
        <w:snapToGrid w:val="0"/>
        <w:spacing w:beforeLines="50" w:before="180" w:line="320" w:lineRule="exact"/>
        <w:ind w:leftChars="400" w:left="1140" w:hangingChars="75" w:hanging="180"/>
        <w:jc w:val="both"/>
        <w:rPr>
          <w:rFonts w:eastAsia="標楷體"/>
          <w:szCs w:val="24"/>
        </w:rPr>
      </w:pPr>
      <w:r w:rsidRPr="000E2E4D">
        <w:rPr>
          <w:rFonts w:eastAsia="標楷體"/>
          <w:szCs w:val="24"/>
        </w:rPr>
        <w:t>3.</w:t>
      </w:r>
      <w:r w:rsidRPr="000B16A0">
        <w:rPr>
          <w:rFonts w:eastAsia="標楷體"/>
          <w:szCs w:val="24"/>
        </w:rPr>
        <w:t>特殊科醫療組可申請轉基層醫療組家庭醫學科服務。</w:t>
      </w:r>
    </w:p>
    <w:p w14:paraId="39FD6DE4" w14:textId="77777777" w:rsidR="000F756D" w:rsidRPr="000E2E4D" w:rsidRDefault="000F756D" w:rsidP="000F756D">
      <w:pPr>
        <w:snapToGrid w:val="0"/>
        <w:spacing w:beforeLines="50" w:before="180" w:line="320" w:lineRule="exact"/>
        <w:ind w:leftChars="400" w:left="1140" w:hangingChars="75" w:hanging="180"/>
        <w:jc w:val="both"/>
        <w:rPr>
          <w:rFonts w:eastAsia="標楷體"/>
          <w:szCs w:val="24"/>
        </w:rPr>
      </w:pPr>
      <w:r w:rsidRPr="000E2E4D">
        <w:rPr>
          <w:rFonts w:eastAsia="標楷體"/>
          <w:szCs w:val="24"/>
        </w:rPr>
        <w:t>4.</w:t>
      </w:r>
      <w:r w:rsidRPr="000B16A0">
        <w:rPr>
          <w:rFonts w:eastAsia="標楷體"/>
          <w:szCs w:val="24"/>
        </w:rPr>
        <w:t>自由選科</w:t>
      </w:r>
      <w:r w:rsidRPr="000E2E4D">
        <w:rPr>
          <w:rFonts w:eastAsia="標楷體" w:hAnsi="標楷體"/>
          <w:szCs w:val="24"/>
        </w:rPr>
        <w:t>組及特殊科醫療組可在同一組內轉科。</w:t>
      </w:r>
    </w:p>
    <w:p w14:paraId="4A6D9C18" w14:textId="77777777" w:rsidR="000F756D" w:rsidRPr="000E2E4D" w:rsidRDefault="000F756D" w:rsidP="000F756D">
      <w:pPr>
        <w:snapToGrid w:val="0"/>
        <w:spacing w:beforeLines="50" w:before="180" w:line="320" w:lineRule="exact"/>
        <w:ind w:leftChars="400" w:left="1140" w:hangingChars="75" w:hanging="180"/>
        <w:jc w:val="both"/>
        <w:rPr>
          <w:rFonts w:eastAsia="標楷體"/>
          <w:szCs w:val="24"/>
        </w:rPr>
      </w:pPr>
      <w:r w:rsidRPr="000E2E4D">
        <w:rPr>
          <w:rFonts w:eastAsia="標楷體"/>
          <w:szCs w:val="24"/>
        </w:rPr>
        <w:t>5.</w:t>
      </w:r>
      <w:r w:rsidRPr="000E2E4D">
        <w:rPr>
          <w:rFonts w:eastAsia="標楷體" w:hAnsi="標楷體"/>
          <w:szCs w:val="24"/>
        </w:rPr>
        <w:t>基層醫療組</w:t>
      </w:r>
      <w:proofErr w:type="gramStart"/>
      <w:r w:rsidRPr="000E2E4D">
        <w:rPr>
          <w:rFonts w:eastAsia="標楷體" w:hAnsi="標楷體"/>
          <w:szCs w:val="24"/>
        </w:rPr>
        <w:t>之內婦</w:t>
      </w:r>
      <w:proofErr w:type="gramEnd"/>
      <w:r w:rsidRPr="000E2E4D">
        <w:rPr>
          <w:rFonts w:eastAsia="標楷體" w:hAnsi="標楷體"/>
          <w:szCs w:val="24"/>
        </w:rPr>
        <w:t>兒科可互相轉科或轉家庭醫學科，但家庭醫學科不得轉內、婦、兒科。</w:t>
      </w:r>
    </w:p>
    <w:p w14:paraId="6A0A1D82" w14:textId="77777777" w:rsidR="000F756D" w:rsidRPr="000E2E4D" w:rsidRDefault="000F756D" w:rsidP="000F756D">
      <w:pPr>
        <w:snapToGrid w:val="0"/>
        <w:spacing w:beforeLines="50" w:before="180" w:line="320" w:lineRule="exact"/>
        <w:ind w:leftChars="200" w:left="953" w:hangingChars="197" w:hanging="473"/>
        <w:jc w:val="both"/>
        <w:rPr>
          <w:rFonts w:eastAsia="標楷體"/>
          <w:szCs w:val="24"/>
        </w:rPr>
      </w:pPr>
      <w:r w:rsidRPr="000E2E4D">
        <w:rPr>
          <w:rFonts w:eastAsia="標楷體"/>
          <w:szCs w:val="24"/>
        </w:rPr>
        <w:t>(</w:t>
      </w:r>
      <w:r w:rsidRPr="000E2E4D">
        <w:rPr>
          <w:rFonts w:eastAsia="標楷體" w:hAnsi="標楷體"/>
          <w:szCs w:val="24"/>
        </w:rPr>
        <w:t>二</w:t>
      </w:r>
      <w:r w:rsidRPr="000E2E4D">
        <w:rPr>
          <w:rFonts w:eastAsia="標楷體"/>
          <w:szCs w:val="24"/>
        </w:rPr>
        <w:t>)</w:t>
      </w:r>
      <w:proofErr w:type="gramStart"/>
      <w:r w:rsidRPr="000E2E4D">
        <w:rPr>
          <w:rFonts w:eastAsia="標楷體" w:hAnsi="標楷體"/>
          <w:szCs w:val="24"/>
        </w:rPr>
        <w:t>凡轉科</w:t>
      </w:r>
      <w:proofErr w:type="gramEnd"/>
      <w:r w:rsidRPr="000E2E4D">
        <w:rPr>
          <w:rFonts w:eastAsia="標楷體" w:hAnsi="標楷體"/>
          <w:szCs w:val="24"/>
        </w:rPr>
        <w:t>後，其轉科前之服務</w:t>
      </w:r>
      <w:proofErr w:type="gramStart"/>
      <w:r w:rsidRPr="000E2E4D">
        <w:rPr>
          <w:rFonts w:eastAsia="標楷體" w:hAnsi="標楷體"/>
          <w:szCs w:val="24"/>
        </w:rPr>
        <w:t>年資均不納入</w:t>
      </w:r>
      <w:proofErr w:type="gramEnd"/>
      <w:r w:rsidRPr="000E2E4D">
        <w:rPr>
          <w:rFonts w:eastAsia="標楷體" w:hAnsi="標楷體"/>
          <w:szCs w:val="24"/>
        </w:rPr>
        <w:t>公費醫師服務年資計算。</w:t>
      </w:r>
    </w:p>
    <w:p w14:paraId="211AE76F" w14:textId="77777777" w:rsidR="000F756D" w:rsidRPr="000E2E4D" w:rsidRDefault="000F756D" w:rsidP="00BF4D88">
      <w:pPr>
        <w:snapToGrid w:val="0"/>
        <w:spacing w:beforeLines="50" w:before="180" w:line="320" w:lineRule="exact"/>
        <w:ind w:leftChars="200" w:left="864" w:hangingChars="160" w:hanging="384"/>
        <w:jc w:val="both"/>
        <w:rPr>
          <w:rFonts w:eastAsia="標楷體"/>
          <w:szCs w:val="24"/>
        </w:rPr>
      </w:pPr>
      <w:r w:rsidRPr="000E2E4D">
        <w:rPr>
          <w:rFonts w:eastAsia="標楷體"/>
          <w:szCs w:val="24"/>
        </w:rPr>
        <w:t>(</w:t>
      </w:r>
      <w:r w:rsidRPr="000E2E4D">
        <w:rPr>
          <w:rFonts w:eastAsia="標楷體" w:hAnsi="標楷體"/>
          <w:szCs w:val="24"/>
        </w:rPr>
        <w:t>三</w:t>
      </w:r>
      <w:r w:rsidRPr="000E2E4D">
        <w:rPr>
          <w:rFonts w:eastAsia="標楷體"/>
          <w:szCs w:val="24"/>
        </w:rPr>
        <w:t>)</w:t>
      </w:r>
      <w:proofErr w:type="gramStart"/>
      <w:r w:rsidRPr="000E2E4D">
        <w:rPr>
          <w:rFonts w:eastAsia="標楷體" w:hAnsi="標楷體"/>
          <w:szCs w:val="24"/>
        </w:rPr>
        <w:t>未經本署同意</w:t>
      </w:r>
      <w:proofErr w:type="gramEnd"/>
      <w:r w:rsidRPr="000E2E4D">
        <w:rPr>
          <w:rFonts w:eastAsia="標楷體" w:hAnsi="標楷體"/>
          <w:szCs w:val="24"/>
        </w:rPr>
        <w:t>而自行轉科者，不計其服務年資，且服務單位應立即調整</w:t>
      </w:r>
      <w:proofErr w:type="gramStart"/>
      <w:r w:rsidRPr="000E2E4D">
        <w:rPr>
          <w:rFonts w:eastAsia="標楷體" w:hAnsi="標楷體"/>
          <w:szCs w:val="24"/>
        </w:rPr>
        <w:t>至本署分發</w:t>
      </w:r>
      <w:proofErr w:type="gramEnd"/>
      <w:r w:rsidRPr="000E2E4D">
        <w:rPr>
          <w:rFonts w:eastAsia="標楷體" w:hAnsi="標楷體"/>
          <w:szCs w:val="24"/>
        </w:rPr>
        <w:t>科別服務，並自調整日起，重新計算其服務年資。</w:t>
      </w:r>
    </w:p>
    <w:p w14:paraId="202D53AF" w14:textId="77777777" w:rsidR="000F756D" w:rsidRPr="000E2E4D" w:rsidRDefault="000F756D" w:rsidP="000F756D">
      <w:pPr>
        <w:snapToGrid w:val="0"/>
        <w:spacing w:beforeLines="50" w:before="180" w:line="320" w:lineRule="exact"/>
        <w:ind w:leftChars="200" w:left="480"/>
        <w:jc w:val="both"/>
        <w:rPr>
          <w:rFonts w:eastAsia="標楷體"/>
          <w:szCs w:val="24"/>
        </w:rPr>
      </w:pPr>
      <w:r w:rsidRPr="000E2E4D">
        <w:rPr>
          <w:rFonts w:eastAsia="標楷體"/>
          <w:szCs w:val="24"/>
        </w:rPr>
        <w:t>(</w:t>
      </w:r>
      <w:r w:rsidRPr="000E2E4D">
        <w:rPr>
          <w:rFonts w:eastAsia="標楷體" w:hAnsi="標楷體"/>
          <w:szCs w:val="24"/>
        </w:rPr>
        <w:t>四</w:t>
      </w:r>
      <w:r w:rsidRPr="000E2E4D">
        <w:rPr>
          <w:rFonts w:eastAsia="標楷體"/>
          <w:szCs w:val="24"/>
        </w:rPr>
        <w:t>)</w:t>
      </w:r>
      <w:r w:rsidRPr="000E2E4D">
        <w:rPr>
          <w:rFonts w:eastAsia="標楷體" w:hAnsi="標楷體"/>
          <w:szCs w:val="24"/>
        </w:rPr>
        <w:t>轉院以商調方式辦理。</w:t>
      </w:r>
    </w:p>
    <w:p w14:paraId="05F0298F" w14:textId="77777777" w:rsidR="000F756D" w:rsidRPr="000E2E4D" w:rsidRDefault="000F756D" w:rsidP="000F756D">
      <w:pPr>
        <w:snapToGrid w:val="0"/>
        <w:spacing w:beforeLines="50" w:before="180" w:line="320" w:lineRule="exact"/>
        <w:ind w:left="480" w:hangingChars="200" w:hanging="480"/>
        <w:jc w:val="both"/>
        <w:rPr>
          <w:rFonts w:eastAsia="標楷體"/>
          <w:szCs w:val="24"/>
        </w:rPr>
      </w:pPr>
      <w:r w:rsidRPr="000E2E4D">
        <w:rPr>
          <w:rFonts w:eastAsia="標楷體" w:hAnsi="標楷體"/>
          <w:szCs w:val="24"/>
        </w:rPr>
        <w:t>八、</w:t>
      </w:r>
      <w:smartTag w:uri="urn:schemas-microsoft-com:office:smarttags" w:element="PersonName">
        <w:smartTagPr>
          <w:attr w:name="ProductID" w:val="公費"/>
        </w:smartTagPr>
        <w:r w:rsidRPr="000E2E4D">
          <w:rPr>
            <w:rFonts w:eastAsia="標楷體" w:hAnsi="標楷體"/>
            <w:szCs w:val="24"/>
          </w:rPr>
          <w:t>公費</w:t>
        </w:r>
      </w:smartTag>
      <w:r w:rsidRPr="000E2E4D">
        <w:rPr>
          <w:rFonts w:eastAsia="標楷體" w:hAnsi="標楷體"/>
          <w:szCs w:val="24"/>
        </w:rPr>
        <w:t>醫師不得以自費出國進修，以公費出國者得展緩服務。</w:t>
      </w:r>
    </w:p>
    <w:p w14:paraId="69770347" w14:textId="77777777" w:rsidR="000F756D" w:rsidRPr="000E2E4D" w:rsidRDefault="000F756D" w:rsidP="000F756D">
      <w:pPr>
        <w:snapToGrid w:val="0"/>
        <w:spacing w:beforeLines="50" w:before="180" w:line="320" w:lineRule="exact"/>
        <w:ind w:leftChars="200" w:left="888" w:hangingChars="170" w:hanging="408"/>
        <w:jc w:val="both"/>
        <w:rPr>
          <w:rFonts w:eastAsia="標楷體"/>
          <w:szCs w:val="24"/>
        </w:rPr>
      </w:pPr>
      <w:r w:rsidRPr="000E2E4D">
        <w:rPr>
          <w:rFonts w:eastAsia="標楷體"/>
          <w:szCs w:val="24"/>
        </w:rPr>
        <w:t>(</w:t>
      </w:r>
      <w:proofErr w:type="gramStart"/>
      <w:r w:rsidRPr="000E2E4D">
        <w:rPr>
          <w:rFonts w:eastAsia="標楷體" w:hAnsi="標楷體"/>
          <w:szCs w:val="24"/>
        </w:rPr>
        <w:t>一</w:t>
      </w:r>
      <w:proofErr w:type="gramEnd"/>
      <w:r w:rsidRPr="000E2E4D">
        <w:rPr>
          <w:rFonts w:eastAsia="標楷體"/>
          <w:szCs w:val="24"/>
        </w:rPr>
        <w:t>)</w:t>
      </w:r>
      <w:r w:rsidRPr="000E2E4D">
        <w:rPr>
          <w:rFonts w:eastAsia="標楷體" w:hAnsi="標楷體"/>
          <w:szCs w:val="24"/>
        </w:rPr>
        <w:t>考取公費留學考試出國進修者，須</w:t>
      </w:r>
      <w:proofErr w:type="gramStart"/>
      <w:r w:rsidRPr="000E2E4D">
        <w:rPr>
          <w:rFonts w:eastAsia="標楷體" w:hAnsi="標楷體"/>
          <w:szCs w:val="24"/>
        </w:rPr>
        <w:t>向本署辦妥</w:t>
      </w:r>
      <w:proofErr w:type="gramEnd"/>
      <w:r w:rsidRPr="000E2E4D">
        <w:rPr>
          <w:rFonts w:eastAsia="標楷體" w:hAnsi="標楷體"/>
          <w:szCs w:val="24"/>
        </w:rPr>
        <w:t>展緩服務及保證手續後，再</w:t>
      </w:r>
      <w:proofErr w:type="gramStart"/>
      <w:r w:rsidRPr="000E2E4D">
        <w:rPr>
          <w:rFonts w:eastAsia="標楷體" w:hAnsi="標楷體"/>
          <w:szCs w:val="24"/>
        </w:rPr>
        <w:t>由本署核</w:t>
      </w:r>
      <w:proofErr w:type="gramEnd"/>
      <w:r w:rsidRPr="000E2E4D">
        <w:rPr>
          <w:rFonts w:eastAsia="標楷體" w:hAnsi="標楷體"/>
          <w:szCs w:val="24"/>
        </w:rPr>
        <w:t>發展緩服務證明。公費留學期滿後，倘申請自費延長，經服務機關同意後，參照教育部規定年限辦理。</w:t>
      </w:r>
    </w:p>
    <w:p w14:paraId="15C59AB4" w14:textId="77777777" w:rsidR="000F756D" w:rsidRPr="000E2E4D" w:rsidRDefault="000F756D" w:rsidP="000F756D">
      <w:pPr>
        <w:snapToGrid w:val="0"/>
        <w:spacing w:beforeLines="50" w:before="180" w:line="320" w:lineRule="exact"/>
        <w:ind w:leftChars="200" w:left="888" w:hangingChars="170" w:hanging="408"/>
        <w:jc w:val="both"/>
        <w:rPr>
          <w:rFonts w:eastAsia="標楷體"/>
          <w:szCs w:val="24"/>
        </w:rPr>
      </w:pPr>
      <w:r w:rsidRPr="000E2E4D">
        <w:rPr>
          <w:rFonts w:eastAsia="標楷體"/>
          <w:szCs w:val="24"/>
        </w:rPr>
        <w:t>(</w:t>
      </w:r>
      <w:r w:rsidRPr="000E2E4D">
        <w:rPr>
          <w:rFonts w:eastAsia="標楷體" w:hAnsi="標楷體"/>
          <w:szCs w:val="24"/>
        </w:rPr>
        <w:t>二</w:t>
      </w:r>
      <w:r w:rsidRPr="000E2E4D">
        <w:rPr>
          <w:rFonts w:eastAsia="標楷體"/>
          <w:szCs w:val="24"/>
        </w:rPr>
        <w:t>)</w:t>
      </w:r>
      <w:proofErr w:type="gramStart"/>
      <w:r w:rsidRPr="000E2E4D">
        <w:rPr>
          <w:rFonts w:eastAsia="標楷體" w:hAnsi="標楷體"/>
          <w:szCs w:val="24"/>
        </w:rPr>
        <w:t>本署</w:t>
      </w:r>
      <w:proofErr w:type="gramEnd"/>
      <w:r w:rsidRPr="000E2E4D">
        <w:rPr>
          <w:rFonts w:eastAsia="標楷體" w:hAnsi="標楷體"/>
          <w:szCs w:val="24"/>
        </w:rPr>
        <w:t>、地方政府、各公立醫療院所、各醫學院附設醫院或醫學中心</w:t>
      </w:r>
      <w:proofErr w:type="gramStart"/>
      <w:r w:rsidRPr="000E2E4D">
        <w:rPr>
          <w:rFonts w:eastAsia="標楷體" w:hAnsi="標楷體"/>
          <w:szCs w:val="24"/>
        </w:rPr>
        <w:t>預算中編有</w:t>
      </w:r>
      <w:proofErr w:type="gramEnd"/>
      <w:r w:rsidRPr="000E2E4D">
        <w:rPr>
          <w:rFonts w:eastAsia="標楷體" w:hAnsi="標楷體"/>
          <w:szCs w:val="24"/>
        </w:rPr>
        <w:t>經費專案選送出國者，由選送機關辦妥保證手續後，報</w:t>
      </w:r>
      <w:proofErr w:type="gramStart"/>
      <w:r w:rsidRPr="000E2E4D">
        <w:rPr>
          <w:rFonts w:eastAsia="標楷體" w:hAnsi="標楷體"/>
          <w:szCs w:val="24"/>
        </w:rPr>
        <w:t>由本署核</w:t>
      </w:r>
      <w:proofErr w:type="gramEnd"/>
      <w:r w:rsidRPr="000E2E4D">
        <w:rPr>
          <w:rFonts w:eastAsia="標楷體" w:hAnsi="標楷體"/>
          <w:szCs w:val="24"/>
        </w:rPr>
        <w:t>發展緩服務證明。公費進修期滿後，經服務機關同意，得申請自費延長進修，期間不得超過其公費進修</w:t>
      </w:r>
      <w:proofErr w:type="gramStart"/>
      <w:r w:rsidRPr="000E2E4D">
        <w:rPr>
          <w:rFonts w:eastAsia="標楷體" w:hAnsi="標楷體"/>
          <w:szCs w:val="24"/>
        </w:rPr>
        <w:t>期間，</w:t>
      </w:r>
      <w:proofErr w:type="gramEnd"/>
      <w:r w:rsidRPr="000E2E4D">
        <w:rPr>
          <w:rFonts w:eastAsia="標楷體" w:hAnsi="標楷體"/>
          <w:szCs w:val="24"/>
        </w:rPr>
        <w:t>並以二年為限。</w:t>
      </w:r>
    </w:p>
    <w:p w14:paraId="58CCB20C" w14:textId="77777777" w:rsidR="000F756D" w:rsidRPr="000E2E4D" w:rsidRDefault="000F756D" w:rsidP="000F756D">
      <w:pPr>
        <w:snapToGrid w:val="0"/>
        <w:spacing w:beforeLines="50" w:before="180" w:line="320" w:lineRule="exact"/>
        <w:ind w:left="480" w:hangingChars="200" w:hanging="480"/>
        <w:jc w:val="both"/>
        <w:rPr>
          <w:rFonts w:eastAsia="標楷體"/>
          <w:szCs w:val="24"/>
        </w:rPr>
      </w:pPr>
      <w:r w:rsidRPr="000E2E4D">
        <w:rPr>
          <w:rFonts w:eastAsia="標楷體" w:hAnsi="標楷體"/>
          <w:szCs w:val="24"/>
        </w:rPr>
        <w:t>九、</w:t>
      </w:r>
      <w:smartTag w:uri="urn:schemas-microsoft-com:office:smarttags" w:element="PersonName">
        <w:smartTagPr>
          <w:attr w:name="ProductID" w:val="公費"/>
        </w:smartTagPr>
        <w:r w:rsidRPr="000E2E4D">
          <w:rPr>
            <w:rFonts w:eastAsia="標楷體" w:hAnsi="標楷體"/>
            <w:szCs w:val="24"/>
          </w:rPr>
          <w:t>公費</w:t>
        </w:r>
      </w:smartTag>
      <w:r w:rsidRPr="000E2E4D">
        <w:rPr>
          <w:rFonts w:eastAsia="標楷體" w:hAnsi="標楷體"/>
          <w:szCs w:val="24"/>
        </w:rPr>
        <w:t>醫師之執業，</w:t>
      </w:r>
      <w:smartTag w:uri="urn:schemas-microsoft-com:office:smarttags" w:element="PersonName">
        <w:smartTagPr>
          <w:attr w:name="ProductID" w:val="應依"/>
        </w:smartTagPr>
        <w:r w:rsidRPr="000E2E4D">
          <w:rPr>
            <w:rFonts w:eastAsia="標楷體" w:hAnsi="標楷體"/>
            <w:szCs w:val="24"/>
          </w:rPr>
          <w:t>應依</w:t>
        </w:r>
      </w:smartTag>
      <w:r w:rsidRPr="000E2E4D">
        <w:rPr>
          <w:rFonts w:eastAsia="標楷體" w:hAnsi="標楷體"/>
          <w:szCs w:val="24"/>
        </w:rPr>
        <w:t>醫師法規定，分發於公立衛生醫療單位服務者，並依公務人員任用法等相關規定任用之。</w:t>
      </w:r>
    </w:p>
    <w:p w14:paraId="3FD75B37" w14:textId="77777777" w:rsidR="000F756D" w:rsidRPr="000E2E4D" w:rsidRDefault="000F756D" w:rsidP="00BF4D88">
      <w:pPr>
        <w:snapToGrid w:val="0"/>
        <w:spacing w:beforeLines="50" w:before="180" w:line="320" w:lineRule="exact"/>
        <w:ind w:left="432" w:hangingChars="180" w:hanging="432"/>
        <w:jc w:val="both"/>
        <w:rPr>
          <w:rFonts w:eastAsia="標楷體"/>
          <w:szCs w:val="24"/>
        </w:rPr>
      </w:pPr>
      <w:r w:rsidRPr="000E2E4D">
        <w:rPr>
          <w:rFonts w:eastAsia="標楷體" w:hAnsi="標楷體"/>
          <w:szCs w:val="24"/>
        </w:rPr>
        <w:t>十、各有關衛生醫療單位應配合分發作業辦理</w:t>
      </w:r>
      <w:smartTag w:uri="urn:schemas-microsoft-com:office:smarttags" w:element="PersonName">
        <w:smartTagPr>
          <w:attr w:name="ProductID" w:val="公費"/>
        </w:smartTagPr>
        <w:r w:rsidRPr="000E2E4D">
          <w:rPr>
            <w:rFonts w:eastAsia="標楷體" w:hAnsi="標楷體"/>
            <w:szCs w:val="24"/>
          </w:rPr>
          <w:t>公費</w:t>
        </w:r>
      </w:smartTag>
      <w:r w:rsidRPr="000E2E4D">
        <w:rPr>
          <w:rFonts w:eastAsia="標楷體" w:hAnsi="標楷體"/>
          <w:szCs w:val="24"/>
        </w:rPr>
        <w:t>醫師之任用及調動手續，</w:t>
      </w:r>
      <w:smartTag w:uri="urn:schemas-microsoft-com:office:smarttags" w:element="PersonName">
        <w:smartTagPr>
          <w:attr w:name="ProductID" w:val="公費"/>
        </w:smartTagPr>
        <w:r w:rsidRPr="000E2E4D">
          <w:rPr>
            <w:rFonts w:eastAsia="標楷體" w:hAnsi="標楷體"/>
            <w:szCs w:val="24"/>
          </w:rPr>
          <w:t>公費</w:t>
        </w:r>
      </w:smartTag>
      <w:r w:rsidRPr="000E2E4D">
        <w:rPr>
          <w:rFonts w:eastAsia="標楷體" w:hAnsi="標楷體"/>
          <w:szCs w:val="24"/>
        </w:rPr>
        <w:t>醫師未依分發作業規定之報到日期到職服務，應由接受分發單位</w:t>
      </w:r>
      <w:proofErr w:type="gramStart"/>
      <w:r w:rsidRPr="000E2E4D">
        <w:rPr>
          <w:rFonts w:eastAsia="標楷體" w:hAnsi="標楷體"/>
          <w:szCs w:val="24"/>
        </w:rPr>
        <w:t>報本署處理</w:t>
      </w:r>
      <w:proofErr w:type="gramEnd"/>
      <w:r w:rsidRPr="000E2E4D">
        <w:rPr>
          <w:rFonts w:eastAsia="標楷體" w:hAnsi="標楷體"/>
          <w:szCs w:val="24"/>
        </w:rPr>
        <w:t>。</w:t>
      </w:r>
    </w:p>
    <w:p w14:paraId="43D31330" w14:textId="77777777" w:rsidR="00426692" w:rsidRPr="00BF4D88" w:rsidRDefault="000F756D" w:rsidP="00BF4D88">
      <w:pPr>
        <w:snapToGrid w:val="0"/>
        <w:spacing w:beforeLines="50" w:before="180" w:line="320" w:lineRule="exact"/>
        <w:ind w:left="720" w:hangingChars="300" w:hanging="720"/>
        <w:jc w:val="both"/>
        <w:rPr>
          <w:rFonts w:eastAsia="標楷體" w:hint="eastAsia"/>
          <w:szCs w:val="24"/>
        </w:rPr>
      </w:pPr>
      <w:r w:rsidRPr="000E2E4D">
        <w:rPr>
          <w:rFonts w:eastAsia="標楷體" w:hAnsi="標楷體"/>
          <w:szCs w:val="24"/>
        </w:rPr>
        <w:t>十一、本原則若有未盡事宜，得</w:t>
      </w:r>
      <w:proofErr w:type="gramStart"/>
      <w:r w:rsidRPr="000E2E4D">
        <w:rPr>
          <w:rFonts w:eastAsia="標楷體" w:hAnsi="標楷體"/>
          <w:szCs w:val="24"/>
        </w:rPr>
        <w:t>由本署邀集</w:t>
      </w:r>
      <w:proofErr w:type="gramEnd"/>
      <w:r w:rsidRPr="000E2E4D">
        <w:rPr>
          <w:rFonts w:eastAsia="標楷體" w:hAnsi="標楷體"/>
          <w:szCs w:val="24"/>
        </w:rPr>
        <w:t>有關單位</w:t>
      </w:r>
      <w:proofErr w:type="gramStart"/>
      <w:r w:rsidRPr="000E2E4D">
        <w:rPr>
          <w:rFonts w:eastAsia="標楷體" w:hAnsi="標楷體"/>
          <w:szCs w:val="24"/>
        </w:rPr>
        <w:t>研</w:t>
      </w:r>
      <w:proofErr w:type="gramEnd"/>
      <w:r w:rsidRPr="000E2E4D">
        <w:rPr>
          <w:rFonts w:eastAsia="標楷體" w:hAnsi="標楷體"/>
          <w:szCs w:val="24"/>
        </w:rPr>
        <w:t>商修改之。</w:t>
      </w:r>
    </w:p>
    <w:sectPr w:rsidR="00426692" w:rsidRPr="00BF4D88">
      <w:footerReference w:type="even" r:id="rId6"/>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19BE2" w14:textId="77777777" w:rsidR="002943EA" w:rsidRDefault="002943EA">
      <w:r>
        <w:separator/>
      </w:r>
    </w:p>
  </w:endnote>
  <w:endnote w:type="continuationSeparator" w:id="0">
    <w:p w14:paraId="4A103522" w14:textId="77777777" w:rsidR="002943EA" w:rsidRDefault="002943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3A755D" w14:textId="77777777" w:rsidR="00D07BFE" w:rsidRDefault="00D07BFE" w:rsidP="00513E9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65B52C94" w14:textId="77777777" w:rsidR="00D07BFE" w:rsidRDefault="00D07BFE">
    <w:pPr>
      <w:pStyle w:val="a3"/>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ADEA4" w14:textId="77777777" w:rsidR="00D07BFE" w:rsidRDefault="00D07BFE" w:rsidP="00513E94">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286257">
      <w:rPr>
        <w:rStyle w:val="a4"/>
        <w:noProof/>
      </w:rPr>
      <w:t>1</w:t>
    </w:r>
    <w:r>
      <w:rPr>
        <w:rStyle w:val="a4"/>
      </w:rPr>
      <w:fldChar w:fldCharType="end"/>
    </w:r>
  </w:p>
  <w:p w14:paraId="0ACC0BEE" w14:textId="77777777" w:rsidR="00D07BFE" w:rsidRDefault="00D07BFE">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E83F12" w14:textId="77777777" w:rsidR="002943EA" w:rsidRDefault="002943EA">
      <w:r>
        <w:separator/>
      </w:r>
    </w:p>
  </w:footnote>
  <w:footnote w:type="continuationSeparator" w:id="0">
    <w:p w14:paraId="2BB9E3B6" w14:textId="77777777" w:rsidR="002943EA" w:rsidRDefault="002943E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56D"/>
    <w:rsid w:val="000F756D"/>
    <w:rsid w:val="00264F44"/>
    <w:rsid w:val="00286257"/>
    <w:rsid w:val="002943EA"/>
    <w:rsid w:val="00300EEC"/>
    <w:rsid w:val="003E7D4A"/>
    <w:rsid w:val="00426692"/>
    <w:rsid w:val="00513E94"/>
    <w:rsid w:val="0066047C"/>
    <w:rsid w:val="006709A8"/>
    <w:rsid w:val="008C0456"/>
    <w:rsid w:val="00937F7B"/>
    <w:rsid w:val="009D4CAD"/>
    <w:rsid w:val="00B178F4"/>
    <w:rsid w:val="00BF4D88"/>
    <w:rsid w:val="00D07BF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sdate"/>
  <w:smartTagType w:namespaceuri="urn:schemas-microsoft-com:office:smarttags" w:name="PersonName"/>
  <w:shapeDefaults>
    <o:shapedefaults v:ext="edit" spidmax="2050"/>
    <o:shapelayout v:ext="edit">
      <o:idmap v:ext="edit" data="2"/>
    </o:shapelayout>
  </w:shapeDefaults>
  <w:decimalSymbol w:val="."/>
  <w:listSeparator w:val=","/>
  <w14:docId w14:val="20CC1528"/>
  <w15:chartTrackingRefBased/>
  <w15:docId w15:val="{673AAF77-625C-4AFD-BFAB-99286F1679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F756D"/>
    <w:pPr>
      <w:widowControl w:val="0"/>
    </w:pPr>
    <w:rPr>
      <w:kern w:val="2"/>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2">
    <w:name w:val="Body Text Indent 2"/>
    <w:basedOn w:val="a"/>
    <w:rsid w:val="000F756D"/>
    <w:pPr>
      <w:spacing w:after="120" w:line="480" w:lineRule="auto"/>
      <w:ind w:leftChars="200" w:left="480"/>
    </w:pPr>
  </w:style>
  <w:style w:type="paragraph" w:styleId="a3">
    <w:name w:val="footer"/>
    <w:basedOn w:val="a"/>
    <w:rsid w:val="00D07BFE"/>
    <w:pPr>
      <w:tabs>
        <w:tab w:val="center" w:pos="4153"/>
        <w:tab w:val="right" w:pos="8306"/>
      </w:tabs>
      <w:snapToGrid w:val="0"/>
    </w:pPr>
    <w:rPr>
      <w:sz w:val="20"/>
    </w:rPr>
  </w:style>
  <w:style w:type="character" w:styleId="a4">
    <w:name w:val="page number"/>
    <w:basedOn w:val="a0"/>
    <w:rsid w:val="00D07BFE"/>
  </w:style>
  <w:style w:type="paragraph" w:styleId="a5">
    <w:name w:val="header"/>
    <w:basedOn w:val="a"/>
    <w:link w:val="a6"/>
    <w:rsid w:val="009D4CAD"/>
    <w:pPr>
      <w:tabs>
        <w:tab w:val="center" w:pos="4153"/>
        <w:tab w:val="right" w:pos="8306"/>
      </w:tabs>
      <w:snapToGrid w:val="0"/>
    </w:pPr>
    <w:rPr>
      <w:sz w:val="20"/>
    </w:rPr>
  </w:style>
  <w:style w:type="character" w:customStyle="1" w:styleId="a6">
    <w:name w:val="頁首 字元"/>
    <w:basedOn w:val="a0"/>
    <w:link w:val="a5"/>
    <w:rsid w:val="009D4CAD"/>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405</Words>
  <Characters>2315</Characters>
  <Application>Microsoft Office Word</Application>
  <DocSecurity>0</DocSecurity>
  <Lines>19</Lines>
  <Paragraphs>5</Paragraphs>
  <ScaleCrop>false</ScaleCrop>
  <Company>行政院衛生署</Company>
  <LinksUpToDate>false</LinksUpToDate>
  <CharactersWithSpaces>2715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衛生署中英文網站</dc:subject>
  <dc:creator>行政院衛生署</dc:creator>
  <cp:keywords> </cp:keywords>
  <dc:description> </dc:description>
  <cp:lastModifiedBy>醫事司呂奕錚</cp:lastModifiedBy>
  <cp:revision>2</cp:revision>
  <cp:lastPrinted>2008-07-03T08:54:00Z</cp:lastPrinted>
  <dcterms:created xsi:type="dcterms:W3CDTF">2026-01-30T06:26:00Z</dcterms:created>
  <dcterms:modified xsi:type="dcterms:W3CDTF">2026-01-30T06:26:00Z</dcterms:modified>
  <cp:category> </cp:category>
</cp:coreProperties>
</file>