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1256"/>
        <w:gridCol w:w="999"/>
        <w:gridCol w:w="5649"/>
      </w:tblGrid>
      <w:tr w:rsidR="0054628F" w:rsidRPr="00A71F3F" w14:paraId="0FF744C4" w14:textId="77777777" w:rsidTr="0054628F">
        <w:trPr>
          <w:cantSplit/>
        </w:trPr>
        <w:tc>
          <w:tcPr>
            <w:tcW w:w="9628" w:type="dxa"/>
            <w:gridSpan w:val="4"/>
            <w:shd w:val="clear" w:color="auto" w:fill="auto"/>
          </w:tcPr>
          <w:p w14:paraId="19BD5875" w14:textId="77777777" w:rsidR="0054628F" w:rsidRPr="00A71F3F" w:rsidRDefault="0054628F" w:rsidP="00C57BA0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DC2A69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</w:rPr>
              <w:t>Background Information in 2023 TLSA_ABC</w:t>
            </w:r>
          </w:p>
        </w:tc>
      </w:tr>
      <w:tr w:rsidR="0054628F" w:rsidRPr="00A71F3F" w14:paraId="1877F36C" w14:textId="77777777" w:rsidTr="0054628F">
        <w:trPr>
          <w:cantSplit/>
          <w:tblHeader/>
        </w:trPr>
        <w:tc>
          <w:tcPr>
            <w:tcW w:w="1724" w:type="dxa"/>
            <w:shd w:val="clear" w:color="auto" w:fill="auto"/>
          </w:tcPr>
          <w:p w14:paraId="1C15D8E4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14:paraId="0D2E5376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14:paraId="454484EC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649" w:type="dxa"/>
            <w:shd w:val="clear" w:color="auto" w:fill="auto"/>
          </w:tcPr>
          <w:p w14:paraId="70AC2E45" w14:textId="77777777" w:rsidR="0054628F" w:rsidRPr="00A71F3F" w:rsidRDefault="0054628F" w:rsidP="00C57BA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207D9E" w:rsidRPr="00A71F3F" w14:paraId="656B04E7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4CC22E81" w14:textId="005CC57C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07EF48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317723C7" w14:textId="24654D1B" w:rsidR="00207D9E" w:rsidRPr="00A71F3F" w:rsidRDefault="008D0696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3E21">
              <w:rPr>
                <w:rFonts w:ascii="Times New Roman" w:eastAsia="標楷體" w:hAnsi="Times New Roman" w:cs="Times New Roman"/>
              </w:rPr>
              <w:t>Ch</w:t>
            </w:r>
            <w:r>
              <w:rPr>
                <w:rFonts w:ascii="Times New Roman" w:eastAsia="標楷體" w:hAnsi="Times New Roman" w:cs="Times New Roman" w:hint="eastAsia"/>
              </w:rPr>
              <w:t>a</w:t>
            </w:r>
            <w:r w:rsidRPr="002F3E21">
              <w:rPr>
                <w:rFonts w:ascii="Times New Roman" w:eastAsia="標楷體" w:hAnsi="Times New Roman" w:cs="Times New Roman"/>
              </w:rPr>
              <w:t>r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42A4492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B:1989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年原追蹤樣本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(original sample)</w:t>
            </w:r>
          </w:p>
          <w:p w14:paraId="33966DE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A:1996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年新增樣本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(refresh sample)</w:t>
            </w:r>
          </w:p>
          <w:p w14:paraId="2D02F483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C:2003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年新增樣本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(refresh sample)</w:t>
            </w:r>
          </w:p>
        </w:tc>
      </w:tr>
      <w:tr w:rsidR="00207D9E" w:rsidRPr="00A71F3F" w14:paraId="19F850F7" w14:textId="77777777" w:rsidTr="00207D9E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FE6A" w14:textId="0210D70E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SER_NO2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02F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E0F9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468E1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樣本編號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與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</w:t>
            </w:r>
            <w:r w:rsidRPr="00DC2A69">
              <w:rPr>
                <w:rFonts w:ascii="微軟正黑體" w:eastAsia="微軟正黑體" w:hAnsi="微軟正黑體" w:cs="Times New Roman" w:hint="eastAsia"/>
                <w:color w:val="000000"/>
                <w:kern w:val="0"/>
              </w:rPr>
              <w:t>一起使用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000FF238" w14:textId="77777777" w:rsidTr="00207D9E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DA50" w14:textId="5B16DF9F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AGE_2023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0CF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909B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6B5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age in 2023</w:t>
            </w:r>
          </w:p>
          <w:p w14:paraId="2D99CB10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(We rechecked and confirmed respondents’ age in 1996 by calling to the respondents. Consequently, there may be some discrepancies between AGE and BIRTH_YR.)</w:t>
            </w:r>
          </w:p>
        </w:tc>
      </w:tr>
      <w:tr w:rsidR="00207D9E" w:rsidRPr="00A71F3F" w14:paraId="5642DC8C" w14:textId="77777777" w:rsidTr="00207D9E">
        <w:trPr>
          <w:cantSplit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F3CE" w14:textId="178DAD12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1F2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B8EA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C73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birth year that recorded in one’s first wave of interview.</w:t>
            </w:r>
          </w:p>
          <w:p w14:paraId="09B8890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QTYPE=B in 1989</w:t>
            </w:r>
          </w:p>
          <w:p w14:paraId="076CBBE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QTYPE=A in 1996</w:t>
            </w:r>
          </w:p>
          <w:p w14:paraId="7171BD9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QTYPE=C in 2003</w:t>
            </w:r>
          </w:p>
          <w:p w14:paraId="33837C43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QTYPE=D in 2015</w:t>
            </w:r>
          </w:p>
        </w:tc>
      </w:tr>
      <w:tr w:rsidR="00207D9E" w:rsidRPr="00A71F3F" w14:paraId="742B3444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5E13C844" w14:textId="313548AF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SEX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7F6B7A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EEFC761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1FC07B9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1:male</w:t>
            </w:r>
          </w:p>
          <w:p w14:paraId="36519E1B" w14:textId="77777777" w:rsidR="00207D9E" w:rsidRPr="00A71F3F" w:rsidRDefault="00207D9E" w:rsidP="00D470C8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2:female</w:t>
            </w:r>
          </w:p>
        </w:tc>
      </w:tr>
      <w:tr w:rsidR="00207D9E" w:rsidRPr="00A71F3F" w14:paraId="26DF6C99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38811954" w14:textId="64321D71" w:rsidR="00207D9E" w:rsidRPr="00613506" w:rsidRDefault="00207D9E" w:rsidP="00207D9E">
            <w:pPr>
              <w:jc w:val="center"/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EDUC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B57279" w14:textId="77777777" w:rsidR="00207D9E" w:rsidRPr="00337549" w:rsidRDefault="00207D9E" w:rsidP="00207D9E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AF56653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036333E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completed education</w:t>
            </w:r>
          </w:p>
          <w:p w14:paraId="0FC9FB4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(90 for "no formal education but literate")</w:t>
            </w:r>
          </w:p>
          <w:p w14:paraId="52B9CA0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Illiterate</w:t>
            </w:r>
          </w:p>
          <w:p w14:paraId="3C8761D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1-6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Primary</w:t>
            </w:r>
          </w:p>
          <w:p w14:paraId="30C0D73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7-9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Jr high or jr vocational</w:t>
            </w:r>
          </w:p>
          <w:p w14:paraId="710CFA3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10-12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Sr high or sr vocational</w:t>
            </w:r>
          </w:p>
          <w:p w14:paraId="19E9359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13-16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College</w:t>
            </w:r>
          </w:p>
          <w:p w14:paraId="22BA326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Graduate school</w:t>
            </w:r>
          </w:p>
          <w:p w14:paraId="5C2BA07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Can read("no formal education but literate")</w:t>
            </w:r>
          </w:p>
          <w:p w14:paraId="10B8887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Dropped out from the National Open Univ.</w:t>
            </w:r>
          </w:p>
          <w:p w14:paraId="1257374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Dropped out from the Open Junior College</w:t>
            </w:r>
          </w:p>
          <w:p w14:paraId="36EFC182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99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NA</w:t>
            </w:r>
          </w:p>
        </w:tc>
      </w:tr>
      <w:tr w:rsidR="00207D9E" w:rsidRPr="00A71F3F" w14:paraId="57C0D045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6455F149" w14:textId="71A056E8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ComEduc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0167734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8E7DF22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4267DBA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Educational attainment (Highest level of schooling which each subject has attended and completed successfully)</w:t>
            </w:r>
          </w:p>
          <w:p w14:paraId="2561F69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1= Primary, Can read("no formal education but literate"), Illiterate, Dropped out from the National Open Univ or Open Junior College.</w:t>
            </w:r>
          </w:p>
          <w:p w14:paraId="3A3D30A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2= Jr high or jr vocational</w:t>
            </w:r>
          </w:p>
          <w:p w14:paraId="587F786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3= Sr high or sr vocational</w:t>
            </w:r>
          </w:p>
          <w:p w14:paraId="2D3B51E0" w14:textId="77777777" w:rsidR="00207D9E" w:rsidRPr="00A71F3F" w:rsidRDefault="00207D9E" w:rsidP="00D80E2D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4= College and above</w:t>
            </w:r>
          </w:p>
        </w:tc>
      </w:tr>
      <w:tr w:rsidR="00207D9E" w:rsidRPr="00A71F3F" w14:paraId="6142E523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1B02D55D" w14:textId="2F3300D6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lastRenderedPageBreak/>
              <w:t>ETHC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6C012A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198372F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6789C77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Respondent's ethnicity</w:t>
            </w:r>
          </w:p>
          <w:p w14:paraId="2BB6CFD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1:fuchien</w:t>
            </w:r>
          </w:p>
          <w:p w14:paraId="1F50453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2:hakka</w:t>
            </w:r>
          </w:p>
          <w:p w14:paraId="657D4911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3:mainlander</w:t>
            </w:r>
          </w:p>
          <w:p w14:paraId="12690073" w14:textId="77777777" w:rsidR="00207D9E" w:rsidRPr="00A71F3F" w:rsidRDefault="00207D9E" w:rsidP="00D80E2D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4:other</w:t>
            </w:r>
          </w:p>
        </w:tc>
      </w:tr>
      <w:tr w:rsidR="00207D9E" w:rsidRPr="00A71F3F" w14:paraId="0147E7D1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5E5D53BE" w14:textId="52B3E3A3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PRT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D628CAC" w14:textId="3EBACBBD" w:rsidR="00207D9E" w:rsidRPr="00A71F3F" w:rsidRDefault="00F10E48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8BB6480" w14:textId="632EFAF3" w:rsidR="00207D9E" w:rsidRPr="00A71F3F" w:rsidRDefault="00542062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 w:hint="eastAsia"/>
              </w:rPr>
            </w:pPr>
            <w:r>
              <w:rPr>
                <w:rFonts w:ascii="Arial" w:hAnsi="Arial" w:cs="Arial" w:hint="eastAsia"/>
              </w:rPr>
              <w:t>C</w:t>
            </w:r>
            <w:r>
              <w:rPr>
                <w:rFonts w:ascii="Arial" w:hAnsi="Arial" w:cs="Arial"/>
              </w:rPr>
              <w:t>har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180B36F4" w14:textId="77777777" w:rsidR="00207D9E" w:rsidRPr="00E15D9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抽樣時戶籍地鄉鎮市區別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附件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_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鄉鎮市區代號表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36550BBA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3E94E0BE" w14:textId="5A30D282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PRT1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7EAC1E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9DF10F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3435B78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抽樣時戶籍地縣市別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(Address when sampling)</w:t>
            </w:r>
          </w:p>
          <w:p w14:paraId="0BCE58D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City</w:t>
            </w:r>
          </w:p>
          <w:p w14:paraId="0631E1D5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City</w:t>
            </w:r>
          </w:p>
          <w:p w14:paraId="42B159A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：基隆市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Keelung City</w:t>
            </w:r>
          </w:p>
          <w:p w14:paraId="28CA55F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City</w:t>
            </w:r>
          </w:p>
          <w:p w14:paraId="75515BF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City</w:t>
            </w:r>
          </w:p>
          <w:p w14:paraId="4D4308F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City</w:t>
            </w:r>
          </w:p>
          <w:p w14:paraId="1FBD03D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City</w:t>
            </w:r>
          </w:p>
          <w:p w14:paraId="314A1E5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County</w:t>
            </w:r>
          </w:p>
          <w:p w14:paraId="037A960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：桃園縣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Taoyuan County</w:t>
            </w:r>
          </w:p>
          <w:p w14:paraId="10DB04C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County</w:t>
            </w:r>
          </w:p>
          <w:p w14:paraId="3D54206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：苗栗縣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Miaoli County</w:t>
            </w:r>
          </w:p>
          <w:p w14:paraId="5F6B4FB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County</w:t>
            </w:r>
          </w:p>
          <w:p w14:paraId="32DE83A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：彰化縣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Changhua County</w:t>
            </w:r>
          </w:p>
          <w:p w14:paraId="1D6CE1B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：南投縣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Nantou County</w:t>
            </w:r>
          </w:p>
          <w:p w14:paraId="751C6A6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：雲林縣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Yunlin County</w:t>
            </w:r>
          </w:p>
          <w:p w14:paraId="5E2B808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County</w:t>
            </w:r>
          </w:p>
          <w:p w14:paraId="45EDDBF5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County</w:t>
            </w:r>
          </w:p>
          <w:p w14:paraId="511C32F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County</w:t>
            </w:r>
          </w:p>
          <w:p w14:paraId="41DB722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：屏東縣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Pingtung County</w:t>
            </w:r>
          </w:p>
          <w:p w14:paraId="1AB77F9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：宜蘭縣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Yilan County</w:t>
            </w:r>
          </w:p>
          <w:p w14:paraId="0CA67E8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：花蓮縣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Hualien County</w:t>
            </w:r>
          </w:p>
          <w:p w14:paraId="6A50BD2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Taidung County</w:t>
            </w:r>
          </w:p>
          <w:p w14:paraId="3674B51E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：澎湖縣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Penghu County</w:t>
            </w:r>
          </w:p>
        </w:tc>
      </w:tr>
      <w:tr w:rsidR="00207D9E" w:rsidRPr="00A71F3F" w14:paraId="43D455CC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77AFB183" w14:textId="1E08AD74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PRT2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A39F1B7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0BFACE87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2FD1CAB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抽樣時戶籍地縣市別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(Address when sampling)</w:t>
            </w:r>
          </w:p>
          <w:p w14:paraId="1E5B894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：直轄市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Large city</w:t>
            </w:r>
          </w:p>
          <w:p w14:paraId="38AD5F3A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：省轄市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Big city</w:t>
            </w:r>
          </w:p>
          <w:p w14:paraId="6E2AFB0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：縣轄市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含三重、板橋市等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)Small city</w:t>
            </w:r>
          </w:p>
          <w:p w14:paraId="01ED15E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：鎮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Township</w:t>
            </w:r>
          </w:p>
          <w:p w14:paraId="7F6E4184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：鄉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Township(Rural area)</w:t>
            </w:r>
          </w:p>
        </w:tc>
      </w:tr>
      <w:tr w:rsidR="00207D9E" w:rsidRPr="00A71F3F" w14:paraId="0C1684DF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43EC52CB" w14:textId="4DF30804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CRT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C310DDC" w14:textId="32BDE3D4" w:rsidR="00207D9E" w:rsidRPr="00A71F3F" w:rsidRDefault="00F10E48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0EDA223" w14:textId="5FBF9775" w:rsidR="00207D9E" w:rsidRPr="00A71F3F" w:rsidRDefault="008D0696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3E21">
              <w:rPr>
                <w:rFonts w:ascii="Times New Roman" w:eastAsia="標楷體" w:hAnsi="Times New Roman" w:cs="Times New Roman"/>
              </w:rPr>
              <w:t>Ch</w:t>
            </w:r>
            <w:r>
              <w:rPr>
                <w:rFonts w:ascii="Times New Roman" w:eastAsia="標楷體" w:hAnsi="Times New Roman" w:cs="Times New Roman" w:hint="eastAsia"/>
              </w:rPr>
              <w:t>a</w:t>
            </w:r>
            <w:r w:rsidRPr="002F3E21">
              <w:rPr>
                <w:rFonts w:ascii="Times New Roman" w:eastAsia="標楷體" w:hAnsi="Times New Roman" w:cs="Times New Roman"/>
              </w:rPr>
              <w:t>r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1772042A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受訪時居住地鄉鎮市區別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(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詳附件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_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鄉鎮市區代號表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)</w:t>
            </w:r>
          </w:p>
        </w:tc>
      </w:tr>
      <w:tr w:rsidR="00207D9E" w:rsidRPr="00A71F3F" w14:paraId="264EA3BB" w14:textId="77777777" w:rsidTr="00207D9E">
        <w:trPr>
          <w:cantSplit/>
        </w:trPr>
        <w:tc>
          <w:tcPr>
            <w:tcW w:w="1724" w:type="dxa"/>
            <w:shd w:val="clear" w:color="auto" w:fill="auto"/>
            <w:vAlign w:val="center"/>
          </w:tcPr>
          <w:p w14:paraId="56F408AC" w14:textId="7F87693A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lastRenderedPageBreak/>
              <w:t>CRT1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AFD8805" w14:textId="77777777" w:rsidR="00207D9E" w:rsidRPr="00A71F3F" w:rsidRDefault="00207D9E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1B582A58" w14:textId="33473863" w:rsidR="00207D9E" w:rsidRPr="00A71F3F" w:rsidRDefault="00542062" w:rsidP="00207D9E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542062">
              <w:rPr>
                <w:rFonts w:ascii="Times New Roman" w:eastAsia="標楷體" w:hAnsi="Times New Roman" w:cs="Times New Roman"/>
              </w:rPr>
              <w:t>Num</w:t>
            </w:r>
          </w:p>
        </w:tc>
        <w:tc>
          <w:tcPr>
            <w:tcW w:w="5649" w:type="dxa"/>
            <w:shd w:val="clear" w:color="auto" w:fill="auto"/>
            <w:vAlign w:val="center"/>
          </w:tcPr>
          <w:p w14:paraId="205D35A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六都制的現住地縣市別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(Current Address)</w:t>
            </w:r>
          </w:p>
          <w:p w14:paraId="32DF3C2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Taipei City</w:t>
            </w:r>
          </w:p>
          <w:p w14:paraId="391375C4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：高雄市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Kaohsiung City</w:t>
            </w:r>
          </w:p>
          <w:p w14:paraId="3A99B2A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：基隆市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Keelung City</w:t>
            </w:r>
          </w:p>
          <w:p w14:paraId="3566767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City</w:t>
            </w:r>
          </w:p>
          <w:p w14:paraId="36DBCB5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：台中市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Taichung City</w:t>
            </w:r>
          </w:p>
          <w:p w14:paraId="291471BE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City</w:t>
            </w:r>
          </w:p>
          <w:p w14:paraId="105C5527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7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Tainan City</w:t>
            </w:r>
          </w:p>
          <w:p w14:paraId="413B6573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8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：新北市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New Taipei City</w:t>
            </w:r>
          </w:p>
          <w:p w14:paraId="1EAFD40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 xml:space="preserve"> 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：桃園市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Taoyuan City</w:t>
            </w:r>
          </w:p>
          <w:p w14:paraId="5A65F5EB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：新竹縣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Hsinchu County</w:t>
            </w:r>
          </w:p>
          <w:p w14:paraId="14982F5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：苗栗縣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Miaoli County</w:t>
            </w:r>
          </w:p>
          <w:p w14:paraId="2D5DA0FC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：彰化縣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Changhua County</w:t>
            </w:r>
          </w:p>
          <w:p w14:paraId="7BF59EB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：南投縣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Nantou County</w:t>
            </w:r>
          </w:p>
          <w:p w14:paraId="18D7A58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：雲林縣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Yunlin County</w:t>
            </w:r>
          </w:p>
          <w:p w14:paraId="23F62966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16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：嘉義縣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Chiayi County</w:t>
            </w:r>
          </w:p>
          <w:p w14:paraId="359F0379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19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：屏東縣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Pingtung County</w:t>
            </w:r>
          </w:p>
          <w:p w14:paraId="3055157F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20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：宜蘭縣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Yilan County</w:t>
            </w:r>
          </w:p>
          <w:p w14:paraId="4B266920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21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：花蓮縣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Hualien County</w:t>
            </w:r>
          </w:p>
          <w:p w14:paraId="1B9BCF1D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22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：台東縣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Taidung County</w:t>
            </w:r>
          </w:p>
          <w:p w14:paraId="436540E2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23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：澎湖縣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Penghu County</w:t>
            </w:r>
          </w:p>
          <w:p w14:paraId="1E770488" w14:textId="77777777" w:rsidR="00207D9E" w:rsidRPr="00DC2A69" w:rsidRDefault="00207D9E" w:rsidP="00207D9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24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：金門縣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Kinmen County</w:t>
            </w:r>
          </w:p>
          <w:p w14:paraId="56F5947F" w14:textId="77777777" w:rsidR="00207D9E" w:rsidRPr="00A71F3F" w:rsidRDefault="00207D9E" w:rsidP="00207D9E">
            <w:pPr>
              <w:pStyle w:val="a3"/>
              <w:spacing w:line="320" w:lineRule="exact"/>
              <w:ind w:rightChars="50" w:right="120"/>
              <w:rPr>
                <w:rFonts w:ascii="Arial" w:hAnsi="Arial" w:cs="Arial"/>
              </w:rPr>
            </w:pP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>25</w:t>
            </w:r>
            <w:r w:rsidRPr="00DC2A69">
              <w:rPr>
                <w:rFonts w:ascii="標楷體" w:eastAsia="標楷體" w:hAnsi="標楷體" w:cs="Times New Roman" w:hint="eastAsia"/>
                <w:color w:val="000000"/>
                <w:kern w:val="0"/>
              </w:rPr>
              <w:t>：連江縣</w:t>
            </w:r>
            <w:r w:rsidRPr="00DC2A69">
              <w:rPr>
                <w:rFonts w:ascii="Times New Roman" w:eastAsia="新細明體" w:hAnsi="Times New Roman" w:cs="Times New Roman"/>
                <w:color w:val="000000"/>
                <w:kern w:val="0"/>
              </w:rPr>
              <w:t xml:space="preserve"> Lienchiang County</w:t>
            </w:r>
          </w:p>
        </w:tc>
      </w:tr>
    </w:tbl>
    <w:p w14:paraId="77607C33" w14:textId="77777777" w:rsidR="00B33CDF" w:rsidRPr="00DC2A69" w:rsidRDefault="00B33CDF" w:rsidP="00DC2A69"/>
    <w:sectPr w:rsidR="00B33CDF" w:rsidRPr="00DC2A69" w:rsidSect="0054628F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9FE7" w14:textId="77777777" w:rsidR="001B09BD" w:rsidRDefault="001B09BD" w:rsidP="00F10E48">
      <w:r>
        <w:separator/>
      </w:r>
    </w:p>
  </w:endnote>
  <w:endnote w:type="continuationSeparator" w:id="0">
    <w:p w14:paraId="0151DC4A" w14:textId="77777777" w:rsidR="001B09BD" w:rsidRDefault="001B09BD" w:rsidP="00F1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FD81" w14:textId="77777777" w:rsidR="001B09BD" w:rsidRDefault="001B09BD" w:rsidP="00F10E48">
      <w:r>
        <w:separator/>
      </w:r>
    </w:p>
  </w:footnote>
  <w:footnote w:type="continuationSeparator" w:id="0">
    <w:p w14:paraId="4A739D45" w14:textId="77777777" w:rsidR="001B09BD" w:rsidRDefault="001B09BD" w:rsidP="00F10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C6"/>
    <w:rsid w:val="00187021"/>
    <w:rsid w:val="001B09BD"/>
    <w:rsid w:val="00207D9E"/>
    <w:rsid w:val="00542062"/>
    <w:rsid w:val="0054628F"/>
    <w:rsid w:val="008D0696"/>
    <w:rsid w:val="008F0AE2"/>
    <w:rsid w:val="008F2BCD"/>
    <w:rsid w:val="00B33CDF"/>
    <w:rsid w:val="00BD2354"/>
    <w:rsid w:val="00C20F5C"/>
    <w:rsid w:val="00D470C8"/>
    <w:rsid w:val="00D80E2D"/>
    <w:rsid w:val="00DC2A69"/>
    <w:rsid w:val="00F10E48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96231"/>
  <w15:chartTrackingRefBased/>
  <w15:docId w15:val="{E1F79298-54BD-4C03-A469-650E8B48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4628F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54628F"/>
    <w:rPr>
      <w:rFonts w:ascii="細明體" w:eastAsia="細明體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F10E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0E4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10E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10E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沈宜蓁@監測研究及健康教育組</cp:lastModifiedBy>
  <cp:revision>12</cp:revision>
  <dcterms:created xsi:type="dcterms:W3CDTF">2025-10-08T03:06:00Z</dcterms:created>
  <dcterms:modified xsi:type="dcterms:W3CDTF">2025-10-13T03:00:00Z</dcterms:modified>
</cp:coreProperties>
</file>