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B2" w:rsidRPr="003805B2" w:rsidRDefault="003805B2" w:rsidP="003805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4"/>
        <w:gridCol w:w="1256"/>
        <w:gridCol w:w="999"/>
        <w:gridCol w:w="5649"/>
      </w:tblGrid>
      <w:tr w:rsidR="00BF1562" w:rsidRPr="00A71F3F" w:rsidTr="00C71517">
        <w:tc>
          <w:tcPr>
            <w:tcW w:w="9628" w:type="dxa"/>
            <w:gridSpan w:val="4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 w:hint="eastAsia"/>
                <w:b/>
              </w:rPr>
              <w:t xml:space="preserve">Background Information in </w:t>
            </w:r>
            <w:r w:rsidR="00C76092">
              <w:rPr>
                <w:rFonts w:ascii="Arial" w:hAnsi="Arial" w:cs="Arial" w:hint="eastAsia"/>
                <w:b/>
              </w:rPr>
              <w:t>2015</w:t>
            </w:r>
            <w:r w:rsidR="0064087B" w:rsidRPr="00A71F3F">
              <w:rPr>
                <w:rFonts w:ascii="Arial" w:hAnsi="Arial" w:cs="Arial" w:hint="eastAsia"/>
                <w:b/>
              </w:rPr>
              <w:t xml:space="preserve"> TLSA</w:t>
            </w:r>
          </w:p>
        </w:tc>
      </w:tr>
      <w:tr w:rsidR="00BF1562" w:rsidRPr="00A71F3F" w:rsidTr="00C71517">
        <w:trPr>
          <w:tblHeader/>
        </w:trPr>
        <w:tc>
          <w:tcPr>
            <w:tcW w:w="1724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1256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999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5649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Value and Description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3805B2" w:rsidRPr="00A71F3F" w:rsidRDefault="002F190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</w:t>
            </w:r>
          </w:p>
        </w:tc>
        <w:tc>
          <w:tcPr>
            <w:tcW w:w="1256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5649" w:type="dxa"/>
            <w:shd w:val="clear" w:color="auto" w:fill="auto"/>
          </w:tcPr>
          <w:p w:rsid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B:1989</w:t>
            </w:r>
            <w:r w:rsidRPr="00CC0456">
              <w:rPr>
                <w:rFonts w:ascii="Arial" w:hAnsi="Arial" w:cs="Arial" w:hint="eastAsia"/>
              </w:rPr>
              <w:t>年原追蹤樣本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original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:rsidR="00CC0456" w:rsidRP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A:1996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:rsidR="00CC0456" w:rsidRPr="00CC0456" w:rsidRDefault="00CC0456" w:rsidP="002715CC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C:2003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:rsidR="003805B2" w:rsidRPr="00A71F3F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D:2015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new cohort</w:t>
            </w:r>
            <w:r w:rsidR="002715CC">
              <w:rPr>
                <w:rFonts w:ascii="Arial" w:hAnsi="Arial" w:cs="Arial" w:hint="eastAsia"/>
              </w:rPr>
              <w:t>)</w:t>
            </w:r>
          </w:p>
        </w:tc>
      </w:tr>
      <w:tr w:rsidR="00C71517" w:rsidRPr="00A71F3F" w:rsidTr="00C71517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SER_NO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Serial number</w:t>
            </w:r>
            <w:r w:rsidRPr="00A71F3F">
              <w:rPr>
                <w:rFonts w:ascii="Arial" w:hAnsi="Arial" w:cs="Arial" w:hint="eastAsia"/>
              </w:rPr>
              <w:t xml:space="preserve">. </w:t>
            </w:r>
          </w:p>
          <w:p w:rsidR="00035C30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 w:hint="eastAsia"/>
              </w:rPr>
              <w:t>SER</w:t>
            </w:r>
            <w:r>
              <w:rPr>
                <w:rFonts w:ascii="Arial" w:hAnsi="Arial" w:cs="Arial"/>
              </w:rPr>
              <w:t>_</w:t>
            </w:r>
            <w:r w:rsidRPr="00A71F3F">
              <w:rPr>
                <w:rFonts w:ascii="Arial" w:hAnsi="Arial" w:cs="Arial" w:hint="eastAsia"/>
              </w:rPr>
              <w:t>NO</w:t>
            </w:r>
            <w:r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 w:hint="eastAsia"/>
              </w:rPr>
              <w:t xml:space="preserve"> and </w:t>
            </w:r>
            <w:r w:rsidRPr="00A71F3F">
              <w:rPr>
                <w:rFonts w:ascii="Arial" w:hAnsi="Arial" w:cs="Arial"/>
              </w:rPr>
              <w:t>Qtype</w:t>
            </w:r>
            <w:r w:rsidRPr="00A71F3F">
              <w:rPr>
                <w:rFonts w:ascii="Arial" w:hAnsi="Arial" w:cs="Arial" w:hint="eastAsia"/>
              </w:rPr>
              <w:t xml:space="preserve"> must be used </w:t>
            </w:r>
            <w:r w:rsidRPr="00A71F3F">
              <w:rPr>
                <w:rFonts w:ascii="Arial" w:hAnsi="Arial" w:cs="Arial"/>
              </w:rPr>
              <w:t>simultaneously</w:t>
            </w:r>
            <w:r w:rsidRPr="00A71F3F">
              <w:rPr>
                <w:rFonts w:ascii="Arial" w:hAnsi="Arial" w:cs="Arial" w:hint="eastAsia"/>
              </w:rPr>
              <w:t>.</w:t>
            </w:r>
            <w:r>
              <w:rPr>
                <w:rFonts w:ascii="Arial" w:hAnsi="Arial" w:cs="Arial"/>
              </w:rPr>
              <w:t>)</w:t>
            </w:r>
          </w:p>
          <w:p w:rsidR="00C71517" w:rsidRPr="00A71F3F" w:rsidRDefault="00035C30" w:rsidP="00035C30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color w:val="FF0000"/>
              </w:rPr>
              <w:t>資科中心版</w:t>
            </w:r>
          </w:p>
        </w:tc>
      </w:tr>
      <w:tr w:rsidR="00C71517" w:rsidRPr="00A71F3F" w:rsidTr="00C71517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AGE</w:t>
            </w:r>
            <w:r>
              <w:rPr>
                <w:rFonts w:ascii="Arial" w:hAnsi="Arial" w:cs="Arial"/>
              </w:rPr>
              <w:t>_2015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age </w:t>
            </w:r>
            <w:r w:rsidRPr="00A71F3F">
              <w:rPr>
                <w:rFonts w:ascii="Arial" w:hAnsi="Arial" w:cs="Arial" w:hint="eastAsia"/>
              </w:rPr>
              <w:t>in</w:t>
            </w:r>
            <w:r w:rsidRPr="00A71F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2015</w:t>
            </w:r>
          </w:p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(</w:t>
            </w:r>
            <w:r>
              <w:rPr>
                <w:rFonts w:ascii="Arial" w:hAnsi="Arial" w:cs="Arial" w:hint="eastAsia"/>
              </w:rPr>
              <w:t xml:space="preserve">We </w:t>
            </w:r>
            <w:r w:rsidRPr="007553E1">
              <w:rPr>
                <w:rFonts w:ascii="Arial" w:hAnsi="Arial" w:cs="Arial"/>
              </w:rPr>
              <w:t>recheck</w:t>
            </w:r>
            <w:r>
              <w:rPr>
                <w:rFonts w:ascii="Arial" w:hAnsi="Arial" w:cs="Arial" w:hint="eastAsia"/>
              </w:rPr>
              <w:t>ed</w:t>
            </w:r>
            <w:r w:rsidRPr="007553E1">
              <w:rPr>
                <w:rFonts w:ascii="Arial" w:hAnsi="Arial" w:cs="Arial"/>
              </w:rPr>
              <w:t xml:space="preserve"> and confirm</w:t>
            </w:r>
            <w:r>
              <w:rPr>
                <w:rFonts w:ascii="Arial" w:hAnsi="Arial" w:cs="Arial" w:hint="eastAsia"/>
              </w:rPr>
              <w:t>ed</w:t>
            </w:r>
            <w:r w:rsidRPr="007553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respondents</w:t>
            </w:r>
            <w:r>
              <w:rPr>
                <w:rFonts w:ascii="Arial" w:hAnsi="Arial" w:cs="Arial"/>
              </w:rPr>
              <w:t>’</w:t>
            </w:r>
            <w:r>
              <w:rPr>
                <w:rFonts w:ascii="Arial" w:hAnsi="Arial" w:cs="Arial" w:hint="eastAsia"/>
              </w:rPr>
              <w:t xml:space="preserve"> age in 1996 </w:t>
            </w:r>
            <w:r w:rsidRPr="007553E1">
              <w:rPr>
                <w:rFonts w:ascii="Arial" w:hAnsi="Arial" w:cs="Arial"/>
              </w:rPr>
              <w:t>by calling to the respondents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 w:hint="eastAsia"/>
              </w:rPr>
              <w:t xml:space="preserve"> Consequently, there may be some </w:t>
            </w:r>
            <w:r w:rsidRPr="007553E1">
              <w:rPr>
                <w:rFonts w:ascii="Arial" w:hAnsi="Arial" w:cs="Arial"/>
              </w:rPr>
              <w:t xml:space="preserve">discrepancies between </w:t>
            </w:r>
            <w:r w:rsidRPr="00A71F3F">
              <w:rPr>
                <w:rFonts w:ascii="Arial" w:hAnsi="Arial" w:cs="Arial"/>
              </w:rPr>
              <w:t>AGE</w:t>
            </w:r>
            <w:r w:rsidRPr="007553E1">
              <w:rPr>
                <w:rFonts w:ascii="Arial" w:hAnsi="Arial" w:cs="Arial"/>
              </w:rPr>
              <w:t xml:space="preserve"> and </w:t>
            </w:r>
            <w:r>
              <w:rPr>
                <w:rFonts w:ascii="Arial" w:hAnsi="Arial" w:cs="Arial"/>
              </w:rPr>
              <w:t>BIRTH_YR.)</w:t>
            </w:r>
          </w:p>
        </w:tc>
      </w:tr>
      <w:tr w:rsidR="00345A0B" w:rsidRPr="00A71F3F" w:rsidTr="00C71517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2F190F">
              <w:rPr>
                <w:rFonts w:ascii="Arial" w:hAnsi="Arial" w:cs="Arial"/>
              </w:rPr>
              <w:t>BIRTH_YR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</w:t>
            </w:r>
            <w:r>
              <w:rPr>
                <w:rFonts w:ascii="Arial" w:hAnsi="Arial" w:cs="Arial"/>
              </w:rPr>
              <w:t xml:space="preserve">birth year that </w:t>
            </w:r>
            <w:r w:rsidRPr="002715CC">
              <w:rPr>
                <w:rFonts w:ascii="Arial" w:hAnsi="Arial" w:cs="Arial"/>
              </w:rPr>
              <w:t xml:space="preserve">recorded </w:t>
            </w:r>
            <w:r>
              <w:rPr>
                <w:rFonts w:ascii="Arial" w:hAnsi="Arial" w:cs="Arial"/>
              </w:rPr>
              <w:t>in one’s first wave of interview.</w:t>
            </w:r>
          </w:p>
          <w:p w:rsidR="00345A0B" w:rsidRDefault="00397AAE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QTYPE=B in 1989</w:t>
            </w:r>
          </w:p>
          <w:p w:rsidR="00345A0B" w:rsidRPr="00E7687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QTYPE=A in 1996</w:t>
            </w:r>
          </w:p>
          <w:p w:rsidR="00345A0B" w:rsidRPr="00E7687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QTYPE=C in 2003</w:t>
            </w:r>
          </w:p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QTYPE=D in 2015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FA051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SEX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1:male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2:female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613506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EDUC</w:t>
            </w:r>
          </w:p>
          <w:p w:rsidR="007F1945" w:rsidRPr="00613506" w:rsidRDefault="007F1945" w:rsidP="00613506">
            <w:pPr>
              <w:jc w:val="center"/>
            </w:pPr>
          </w:p>
        </w:tc>
        <w:tc>
          <w:tcPr>
            <w:tcW w:w="1256" w:type="dxa"/>
            <w:shd w:val="clear" w:color="auto" w:fill="auto"/>
          </w:tcPr>
          <w:p w:rsidR="007F1945" w:rsidRPr="00337549" w:rsidRDefault="007D27CE" w:rsidP="00A71F3F">
            <w:pPr>
              <w:tabs>
                <w:tab w:val="left" w:pos="600"/>
              </w:tabs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completed education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(90 for "no formal education but literate")</w:t>
            </w:r>
            <w:r w:rsidRPr="00A71F3F">
              <w:rPr>
                <w:rFonts w:ascii="Arial" w:hAnsi="Arial" w:cs="Arial"/>
              </w:rPr>
              <w:cr/>
              <w:t>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Illiterate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1-6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Primary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7-9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10-12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13-16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College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Graduate school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91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>ropped out from the National Open Univ.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 xml:space="preserve">ropped out from the </w:t>
            </w:r>
            <w:smartTag w:uri="urn:schemas-microsoft-com:office:smarttags" w:element="place">
              <w:smartTag w:uri="urn:schemas-microsoft-com:office:smarttags" w:element="PlaceName">
                <w:r w:rsidRPr="00A71F3F">
                  <w:rPr>
                    <w:rFonts w:ascii="Arial" w:hAnsi="Arial" w:cs="Arial"/>
                  </w:rPr>
                  <w:t>Open</w:t>
                </w:r>
              </w:smartTag>
              <w:r w:rsidRPr="00A71F3F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A71F3F">
                  <w:rPr>
                    <w:rFonts w:ascii="Arial" w:hAnsi="Arial" w:cs="Arial"/>
                  </w:rPr>
                  <w:t>Junior College</w:t>
                </w:r>
              </w:smartTag>
            </w:smartTag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NA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ComEduc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0870AE" w:rsidRPr="00A71F3F" w:rsidRDefault="000870AE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E</w:t>
            </w:r>
            <w:r w:rsidRPr="00A71F3F">
              <w:rPr>
                <w:rFonts w:ascii="Arial" w:hAnsi="Arial" w:cs="Arial"/>
              </w:rPr>
              <w:t>ducational attainment</w:t>
            </w:r>
            <w:r w:rsidRPr="00A71F3F">
              <w:rPr>
                <w:rFonts w:ascii="Arial" w:hAnsi="Arial" w:cs="Arial" w:hint="eastAsia"/>
              </w:rPr>
              <w:t xml:space="preserve"> </w:t>
            </w:r>
            <w:r w:rsidR="00C34A85" w:rsidRPr="00A71F3F">
              <w:rPr>
                <w:rFonts w:ascii="Arial" w:hAnsi="Arial" w:cs="Arial" w:hint="eastAsia"/>
              </w:rPr>
              <w:t>(H</w:t>
            </w:r>
            <w:r w:rsidR="00C34A85" w:rsidRPr="00A71F3F">
              <w:rPr>
                <w:rFonts w:ascii="Arial" w:hAnsi="Arial" w:cs="Arial"/>
              </w:rPr>
              <w:t xml:space="preserve">ighest level of schooling which each </w:t>
            </w:r>
            <w:r w:rsidR="00C34A85" w:rsidRPr="00A71F3F">
              <w:rPr>
                <w:rFonts w:ascii="Arial" w:hAnsi="Arial" w:cs="Arial" w:hint="eastAsia"/>
              </w:rPr>
              <w:t>subject</w:t>
            </w:r>
            <w:r w:rsidR="00C34A85" w:rsidRPr="00A71F3F">
              <w:rPr>
                <w:rFonts w:ascii="Arial" w:hAnsi="Arial" w:cs="Arial"/>
              </w:rPr>
              <w:t xml:space="preserve"> has attended and completed successfully</w:t>
            </w:r>
            <w:r w:rsidR="00C34A85" w:rsidRPr="00A71F3F">
              <w:rPr>
                <w:rFonts w:ascii="Arial" w:hAnsi="Arial" w:cs="Arial" w:hint="eastAsia"/>
              </w:rPr>
              <w:t>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Primary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Illiterate</w:t>
            </w:r>
            <w:r w:rsidR="00FA0510">
              <w:rPr>
                <w:rFonts w:ascii="Arial" w:hAnsi="Arial" w:cs="Arial"/>
              </w:rPr>
              <w:t xml:space="preserve">, </w:t>
            </w:r>
            <w:r w:rsidR="00FA0510" w:rsidRPr="00A71F3F">
              <w:rPr>
                <w:rFonts w:ascii="Arial" w:hAnsi="Arial" w:cs="Arial" w:hint="eastAsia"/>
              </w:rPr>
              <w:t>D</w:t>
            </w:r>
            <w:r w:rsidR="00FA0510" w:rsidRPr="00A71F3F">
              <w:rPr>
                <w:rFonts w:ascii="Arial" w:hAnsi="Arial" w:cs="Arial"/>
              </w:rPr>
              <w:t xml:space="preserve">ropped </w:t>
            </w:r>
            <w:r w:rsidR="00FA0510">
              <w:rPr>
                <w:rFonts w:ascii="Arial" w:hAnsi="Arial" w:cs="Arial"/>
              </w:rPr>
              <w:t xml:space="preserve">out from the National Open Univ or </w:t>
            </w:r>
            <w:r w:rsidR="004009E5" w:rsidRPr="00A71F3F">
              <w:rPr>
                <w:rFonts w:ascii="Arial" w:hAnsi="Arial" w:cs="Arial"/>
              </w:rPr>
              <w:t>Open Junior College</w:t>
            </w:r>
            <w:r w:rsidR="004009E5">
              <w:rPr>
                <w:rFonts w:ascii="Arial" w:hAnsi="Arial" w:cs="Arial"/>
              </w:rPr>
              <w:t>.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College</w:t>
            </w:r>
            <w:r w:rsidRPr="00A71F3F">
              <w:rPr>
                <w:rFonts w:ascii="Arial" w:hAnsi="Arial" w:cs="Arial" w:hint="eastAsia"/>
              </w:rPr>
              <w:t xml:space="preserve"> and above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ETHC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ethnicity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1:fuchien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2:hakka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3:mainlander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4:other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W</w:t>
            </w:r>
            <w:r w:rsidR="00AB6617">
              <w:rPr>
                <w:rFonts w:ascii="Arial" w:hAnsi="Arial" w:cs="Arial" w:hint="eastAsia"/>
              </w:rPr>
              <w:t>2POST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CD3151" w:rsidRPr="00CD3151" w:rsidRDefault="00CD3151" w:rsidP="00CD315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D3151">
              <w:rPr>
                <w:rFonts w:ascii="Arial" w:hAnsi="Arial" w:cs="Arial"/>
              </w:rPr>
              <w:t>Weight (post-stratification weighting)</w:t>
            </w:r>
          </w:p>
          <w:p w:rsidR="00CD3151" w:rsidRPr="00CD3151" w:rsidRDefault="00CD3151" w:rsidP="00CD315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CD3151">
              <w:rPr>
                <w:rFonts w:ascii="Arial" w:hAnsi="Arial" w:cs="Arial" w:hint="eastAsia"/>
              </w:rPr>
              <w:t>因為新世代</w:t>
            </w:r>
            <w:r w:rsidRPr="00CD3151">
              <w:rPr>
                <w:rFonts w:ascii="Arial" w:hAnsi="Arial" w:cs="Arial" w:hint="eastAsia"/>
              </w:rPr>
              <w:t>(D</w:t>
            </w:r>
            <w:r w:rsidRPr="00CD3151">
              <w:rPr>
                <w:rFonts w:ascii="Arial" w:hAnsi="Arial" w:cs="Arial" w:hint="eastAsia"/>
              </w:rPr>
              <w:t>群</w:t>
            </w:r>
            <w:r w:rsidRPr="00CD3151">
              <w:rPr>
                <w:rFonts w:ascii="Arial" w:hAnsi="Arial" w:cs="Arial" w:hint="eastAsia"/>
              </w:rPr>
              <w:t>)</w:t>
            </w:r>
            <w:r w:rsidRPr="00CD3151">
              <w:rPr>
                <w:rFonts w:ascii="Arial" w:hAnsi="Arial" w:cs="Arial" w:hint="eastAsia"/>
              </w:rPr>
              <w:t>、舊世代</w:t>
            </w:r>
            <w:r w:rsidRPr="00CD3151">
              <w:rPr>
                <w:rFonts w:ascii="Arial" w:hAnsi="Arial" w:cs="Arial" w:hint="eastAsia"/>
              </w:rPr>
              <w:t>(ABC</w:t>
            </w:r>
            <w:r w:rsidRPr="00CD3151">
              <w:rPr>
                <w:rFonts w:ascii="Arial" w:hAnsi="Arial" w:cs="Arial" w:hint="eastAsia"/>
              </w:rPr>
              <w:t>群</w:t>
            </w:r>
            <w:r w:rsidRPr="00CD3151">
              <w:rPr>
                <w:rFonts w:ascii="Arial" w:hAnsi="Arial" w:cs="Arial" w:hint="eastAsia"/>
              </w:rPr>
              <w:t>)</w:t>
            </w:r>
            <w:r w:rsidRPr="00CD3151">
              <w:rPr>
                <w:rFonts w:ascii="Arial" w:hAnsi="Arial" w:cs="Arial" w:hint="eastAsia"/>
              </w:rPr>
              <w:t>樣本為不同抽樣架構，兩樣本群之事後加權採分開處理。</w:t>
            </w:r>
          </w:p>
          <w:p w:rsidR="00CD3151" w:rsidRPr="00CD3151" w:rsidRDefault="00CD3151" w:rsidP="00CD315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</w:p>
          <w:p w:rsidR="006037C1" w:rsidRPr="00A71F3F" w:rsidRDefault="00CD3151" w:rsidP="00A03890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D3151">
              <w:rPr>
                <w:rFonts w:ascii="Arial" w:hAnsi="Arial" w:cs="Arial" w:hint="eastAsia"/>
              </w:rPr>
              <w:t>舊世代</w:t>
            </w:r>
            <w:r w:rsidRPr="00CD3151">
              <w:rPr>
                <w:rFonts w:ascii="Arial" w:hAnsi="Arial" w:cs="Arial"/>
              </w:rPr>
              <w:t>(ABC</w:t>
            </w:r>
            <w:r w:rsidRPr="00CD3151">
              <w:rPr>
                <w:rFonts w:ascii="Arial" w:hAnsi="Arial" w:cs="Arial" w:hint="eastAsia"/>
              </w:rPr>
              <w:t>群</w:t>
            </w:r>
            <w:r w:rsidRPr="00CD3151">
              <w:rPr>
                <w:rFonts w:ascii="Arial" w:hAnsi="Arial" w:cs="Arial"/>
              </w:rPr>
              <w:t>)</w:t>
            </w:r>
            <w:r w:rsidRPr="00CD3151">
              <w:rPr>
                <w:rFonts w:ascii="Arial" w:hAnsi="Arial" w:cs="Arial" w:hint="eastAsia"/>
              </w:rPr>
              <w:t>之權值估計以臺灣地區民國</w:t>
            </w:r>
            <w:r w:rsidRPr="00CD3151">
              <w:rPr>
                <w:rFonts w:ascii="Arial" w:hAnsi="Arial" w:cs="Arial"/>
              </w:rPr>
              <w:t>104</w:t>
            </w:r>
            <w:r w:rsidRPr="00CD3151">
              <w:rPr>
                <w:rFonts w:ascii="Arial" w:hAnsi="Arial" w:cs="Arial" w:hint="eastAsia"/>
              </w:rPr>
              <w:t>年</w:t>
            </w:r>
            <w:r w:rsidR="00A03890">
              <w:rPr>
                <w:rFonts w:ascii="Arial" w:hAnsi="Arial" w:cs="Arial" w:hint="eastAsia"/>
              </w:rPr>
              <w:t>非</w:t>
            </w:r>
            <w:r w:rsidR="00A03890" w:rsidRPr="00CD3151">
              <w:rPr>
                <w:rFonts w:ascii="Arial" w:hAnsi="Arial" w:cs="Arial" w:hint="eastAsia"/>
              </w:rPr>
              <w:t>山地鄉</w:t>
            </w:r>
            <w:r w:rsidR="00A03890">
              <w:rPr>
                <w:rFonts w:ascii="Arial" w:hAnsi="Arial" w:cs="Arial" w:hint="eastAsia"/>
              </w:rPr>
              <w:t>之</w:t>
            </w:r>
            <w:r w:rsidRPr="00CD3151">
              <w:rPr>
                <w:rFonts w:ascii="Arial" w:hAnsi="Arial" w:cs="Arial" w:hint="eastAsia"/>
              </w:rPr>
              <w:t>年中戶籍人口</w:t>
            </w:r>
            <w:r>
              <w:rPr>
                <w:rFonts w:ascii="Arial" w:hAnsi="Arial" w:cs="Arial" w:hint="eastAsia"/>
              </w:rPr>
              <w:t>為</w:t>
            </w:r>
            <w:r w:rsidRPr="00E15D9F">
              <w:rPr>
                <w:rFonts w:ascii="Arial" w:hAnsi="Arial" w:cs="Arial" w:hint="eastAsia"/>
              </w:rPr>
              <w:t>母體資料</w:t>
            </w:r>
            <w:r w:rsidRPr="00CD3151">
              <w:rPr>
                <w:rFonts w:ascii="Arial" w:hAnsi="Arial" w:cs="Arial" w:hint="eastAsia"/>
              </w:rPr>
              <w:t>（依內政部民國</w:t>
            </w:r>
            <w:r w:rsidRPr="00CD3151">
              <w:rPr>
                <w:rFonts w:ascii="Arial" w:hAnsi="Arial" w:cs="Arial"/>
              </w:rPr>
              <w:t>103</w:t>
            </w:r>
            <w:r w:rsidR="00A03890">
              <w:rPr>
                <w:rFonts w:ascii="Arial" w:hAnsi="Arial" w:cs="Arial" w:hint="eastAsia"/>
              </w:rPr>
              <w:t>年</w:t>
            </w:r>
            <w:r w:rsidRPr="00CD3151">
              <w:rPr>
                <w:rFonts w:ascii="Arial" w:hAnsi="Arial" w:cs="Arial" w:hint="eastAsia"/>
              </w:rPr>
              <w:t>與</w:t>
            </w:r>
            <w:r w:rsidRPr="00CD3151">
              <w:rPr>
                <w:rFonts w:ascii="Arial" w:hAnsi="Arial" w:cs="Arial"/>
              </w:rPr>
              <w:t>104</w:t>
            </w:r>
            <w:r w:rsidRPr="00CD3151">
              <w:rPr>
                <w:rFonts w:ascii="Arial" w:hAnsi="Arial" w:cs="Arial" w:hint="eastAsia"/>
              </w:rPr>
              <w:t>年</w:t>
            </w:r>
            <w:r>
              <w:rPr>
                <w:rFonts w:ascii="Arial" w:hAnsi="Arial" w:cs="Arial" w:hint="eastAsia"/>
              </w:rPr>
              <w:t>1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 w:hint="eastAsia"/>
              </w:rPr>
              <w:t>月</w:t>
            </w:r>
            <w:r w:rsidR="00A03890">
              <w:rPr>
                <w:rFonts w:ascii="Arial" w:hAnsi="Arial" w:cs="Arial" w:hint="eastAsia"/>
              </w:rPr>
              <w:t>之</w:t>
            </w:r>
            <w:r w:rsidRPr="00CD3151">
              <w:rPr>
                <w:rFonts w:ascii="Arial" w:hAnsi="Arial" w:cs="Arial" w:hint="eastAsia"/>
              </w:rPr>
              <w:t>戶籍人口</w:t>
            </w:r>
            <w:r w:rsidR="00A03890">
              <w:rPr>
                <w:rFonts w:ascii="Arial" w:hAnsi="Arial" w:cs="Arial" w:hint="eastAsia"/>
              </w:rPr>
              <w:t>平均</w:t>
            </w:r>
            <w:bookmarkStart w:id="0" w:name="_GoBack"/>
            <w:bookmarkEnd w:id="0"/>
            <w:r w:rsidRPr="00CD3151">
              <w:rPr>
                <w:rFonts w:ascii="Arial" w:hAnsi="Arial" w:cs="Arial" w:hint="eastAsia"/>
              </w:rPr>
              <w:t>），將</w:t>
            </w:r>
            <w:r w:rsidRPr="00CD3151">
              <w:rPr>
                <w:rFonts w:ascii="Arial" w:hAnsi="Arial" w:cs="Arial" w:hint="eastAsia"/>
              </w:rPr>
              <w:t>C</w:t>
            </w:r>
            <w:r w:rsidRPr="00CD3151">
              <w:rPr>
                <w:rFonts w:ascii="Arial" w:hAnsi="Arial" w:cs="Arial" w:hint="eastAsia"/>
              </w:rPr>
              <w:t>群拆分為</w:t>
            </w:r>
            <w:r w:rsidRPr="00CD3151">
              <w:rPr>
                <w:rFonts w:ascii="Arial" w:hAnsi="Arial" w:cs="Arial" w:hint="eastAsia"/>
              </w:rPr>
              <w:t>2</w:t>
            </w:r>
            <w:r w:rsidRPr="00CD3151">
              <w:rPr>
                <w:rFonts w:ascii="Arial" w:hAnsi="Arial" w:cs="Arial" w:hint="eastAsia"/>
              </w:rPr>
              <w:t>層（</w:t>
            </w:r>
            <w:r w:rsidRPr="00CD3151">
              <w:rPr>
                <w:rFonts w:ascii="Arial" w:hAnsi="Arial" w:cs="Arial" w:hint="eastAsia"/>
              </w:rPr>
              <w:t>64</w:t>
            </w:r>
            <w:r w:rsidRPr="00CD3151">
              <w:rPr>
                <w:rFonts w:ascii="Arial" w:hAnsi="Arial" w:cs="Arial" w:hint="eastAsia"/>
              </w:rPr>
              <w:t>歲及以下、</w:t>
            </w:r>
            <w:r w:rsidRPr="00CD3151">
              <w:rPr>
                <w:rFonts w:ascii="Arial" w:hAnsi="Arial" w:cs="Arial" w:hint="eastAsia"/>
              </w:rPr>
              <w:t>65</w:t>
            </w:r>
            <w:r w:rsidRPr="00CD3151">
              <w:rPr>
                <w:rFonts w:ascii="Arial" w:hAnsi="Arial" w:cs="Arial" w:hint="eastAsia"/>
              </w:rPr>
              <w:t>歲及以上），</w:t>
            </w:r>
            <w:r w:rsidRPr="00CD3151">
              <w:rPr>
                <w:rFonts w:ascii="Arial" w:hAnsi="Arial" w:cs="Arial" w:hint="eastAsia"/>
              </w:rPr>
              <w:t>A</w:t>
            </w:r>
            <w:r w:rsidRPr="00CD3151">
              <w:rPr>
                <w:rFonts w:ascii="Arial" w:hAnsi="Arial" w:cs="Arial" w:hint="eastAsia"/>
              </w:rPr>
              <w:t>群拆分為</w:t>
            </w:r>
            <w:r w:rsidRPr="00CD3151">
              <w:rPr>
                <w:rFonts w:ascii="Arial" w:hAnsi="Arial" w:cs="Arial" w:hint="eastAsia"/>
              </w:rPr>
              <w:t>2</w:t>
            </w:r>
            <w:r w:rsidRPr="00CD3151">
              <w:rPr>
                <w:rFonts w:ascii="Arial" w:hAnsi="Arial" w:cs="Arial" w:hint="eastAsia"/>
              </w:rPr>
              <w:t>層（</w:t>
            </w:r>
            <w:r w:rsidRPr="00CD3151">
              <w:rPr>
                <w:rFonts w:ascii="Arial" w:hAnsi="Arial" w:cs="Arial" w:hint="eastAsia"/>
              </w:rPr>
              <w:t>76</w:t>
            </w:r>
            <w:r w:rsidRPr="00CD3151">
              <w:rPr>
                <w:rFonts w:ascii="Arial" w:hAnsi="Arial" w:cs="Arial" w:hint="eastAsia"/>
              </w:rPr>
              <w:t>歲及以下、</w:t>
            </w:r>
            <w:r w:rsidRPr="00CD3151">
              <w:rPr>
                <w:rFonts w:ascii="Arial" w:hAnsi="Arial" w:cs="Arial" w:hint="eastAsia"/>
              </w:rPr>
              <w:t>77</w:t>
            </w:r>
            <w:r w:rsidRPr="00CD3151">
              <w:rPr>
                <w:rFonts w:ascii="Arial" w:hAnsi="Arial" w:cs="Arial" w:hint="eastAsia"/>
              </w:rPr>
              <w:t>歲及以上），</w:t>
            </w:r>
            <w:r w:rsidRPr="00CD3151">
              <w:rPr>
                <w:rFonts w:ascii="Arial" w:hAnsi="Arial" w:cs="Arial" w:hint="eastAsia"/>
              </w:rPr>
              <w:t>B</w:t>
            </w:r>
            <w:r w:rsidRPr="00CD3151">
              <w:rPr>
                <w:rFonts w:ascii="Arial" w:hAnsi="Arial" w:cs="Arial" w:hint="eastAsia"/>
              </w:rPr>
              <w:t>群因樣本皆超過</w:t>
            </w:r>
            <w:r w:rsidRPr="00CD3151">
              <w:rPr>
                <w:rFonts w:ascii="Arial" w:hAnsi="Arial" w:cs="Arial" w:hint="eastAsia"/>
              </w:rPr>
              <w:t>85</w:t>
            </w:r>
            <w:r w:rsidRPr="00CD3151">
              <w:rPr>
                <w:rFonts w:ascii="Arial" w:hAnsi="Arial" w:cs="Arial" w:hint="eastAsia"/>
              </w:rPr>
              <w:t>歲而不分群，其餘加權處理比照「民國</w:t>
            </w:r>
            <w:r w:rsidRPr="00CD3151">
              <w:rPr>
                <w:rFonts w:ascii="Arial" w:hAnsi="Arial" w:cs="Arial" w:hint="eastAsia"/>
              </w:rPr>
              <w:t>100</w:t>
            </w:r>
            <w:r w:rsidRPr="00CD3151">
              <w:rPr>
                <w:rFonts w:ascii="Arial" w:hAnsi="Arial" w:cs="Arial" w:hint="eastAsia"/>
              </w:rPr>
              <w:t>年中老年身心社會生活狀況長期追蹤調查成果報告」所述之方式進行。</w:t>
            </w:r>
          </w:p>
        </w:tc>
      </w:tr>
      <w:tr w:rsidR="00BF1562" w:rsidRPr="00A71F3F" w:rsidTr="00FE31AF">
        <w:tc>
          <w:tcPr>
            <w:tcW w:w="1724" w:type="dxa"/>
            <w:shd w:val="clear" w:color="auto" w:fill="auto"/>
          </w:tcPr>
          <w:p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PRT</w:t>
            </w:r>
          </w:p>
        </w:tc>
        <w:tc>
          <w:tcPr>
            <w:tcW w:w="1256" w:type="dxa"/>
            <w:shd w:val="clear" w:color="auto" w:fill="auto"/>
          </w:tcPr>
          <w:p w:rsidR="002D55E8" w:rsidRPr="00A71F3F" w:rsidRDefault="0085642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2D55E8">
              <w:rPr>
                <w:rFonts w:ascii="Arial" w:hAnsi="Arial" w:cs="Arial" w:hint="eastAsia"/>
              </w:rPr>
              <w:t>抽樣時戶籍地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="00DC3798">
              <w:rPr>
                <w:rFonts w:ascii="Arial" w:hAnsi="Arial" w:cs="Arial" w:hint="eastAsia"/>
              </w:rPr>
              <w:t>(</w:t>
            </w:r>
            <w:r w:rsidR="00506E88" w:rsidRPr="00506E88">
              <w:rPr>
                <w:rFonts w:ascii="Arial" w:hAnsi="Arial" w:cs="Arial" w:hint="eastAsia"/>
              </w:rPr>
              <w:t>附件</w:t>
            </w:r>
            <w:r w:rsidR="00506E88" w:rsidRPr="00506E88">
              <w:rPr>
                <w:rFonts w:ascii="Arial" w:hAnsi="Arial" w:cs="Arial" w:hint="eastAsia"/>
              </w:rPr>
              <w:t>_</w:t>
            </w:r>
            <w:r w:rsidR="00506E88" w:rsidRPr="00506E88">
              <w:rPr>
                <w:rFonts w:ascii="Arial" w:hAnsi="Arial" w:cs="Arial" w:hint="eastAsia"/>
              </w:rPr>
              <w:t>鄉鎮市區代號表</w:t>
            </w:r>
            <w:r w:rsidR="00DC3798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PRT1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 xml:space="preserve"> (Address when sampling)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：台北縣</w:t>
            </w:r>
            <w:r w:rsidRPr="00A71F3F">
              <w:rPr>
                <w:rFonts w:ascii="Arial" w:hAnsi="Arial" w:cs="Arial"/>
              </w:rPr>
              <w:t>Taipei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：桃園縣</w:t>
            </w:r>
            <w:r w:rsidRPr="00A71F3F">
              <w:rPr>
                <w:rFonts w:ascii="Arial" w:hAnsi="Arial" w:cs="Arial"/>
              </w:rPr>
              <w:t>Taoyuan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12</w:t>
            </w:r>
            <w:r w:rsidRPr="00A71F3F">
              <w:rPr>
                <w:rFonts w:ascii="Arial" w:hAnsi="Arial" w:cs="Arial"/>
              </w:rPr>
              <w:t>：台中縣</w:t>
            </w:r>
            <w:r w:rsidRPr="00A71F3F">
              <w:rPr>
                <w:rFonts w:ascii="Arial" w:hAnsi="Arial" w:cs="Arial"/>
              </w:rPr>
              <w:t>Taichung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：台南縣</w:t>
            </w:r>
            <w:r w:rsidRPr="00A71F3F">
              <w:rPr>
                <w:rFonts w:ascii="Arial" w:hAnsi="Arial" w:cs="Arial"/>
              </w:rPr>
              <w:t>Tainan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18</w:t>
            </w:r>
            <w:r w:rsidRPr="00A71F3F">
              <w:rPr>
                <w:rFonts w:ascii="Arial" w:hAnsi="Arial" w:cs="Arial"/>
              </w:rPr>
              <w:t>：高雄縣</w:t>
            </w:r>
            <w:r w:rsidRPr="00A71F3F">
              <w:rPr>
                <w:rFonts w:ascii="Arial" w:hAnsi="Arial" w:cs="Arial"/>
              </w:rPr>
              <w:t>Kaohsiung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r w:rsidRPr="00A71F3F">
              <w:rPr>
                <w:rFonts w:ascii="Arial" w:hAnsi="Arial" w:cs="Arial"/>
              </w:rPr>
              <w:t>：澎湖縣</w:t>
            </w:r>
            <w:r w:rsidRPr="00A71F3F">
              <w:rPr>
                <w:rFonts w:ascii="Arial" w:hAnsi="Arial" w:cs="Arial"/>
              </w:rPr>
              <w:t>Penghu County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PRT2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sz w:val="20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>(Address when sampling)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  <w:r w:rsidRPr="00A71F3F">
              <w:rPr>
                <w:rFonts w:ascii="Arial" w:hAnsi="Arial" w:cs="Arial"/>
              </w:rPr>
              <w:t>：直轄市</w:t>
            </w:r>
            <w:r w:rsidRPr="00A71F3F">
              <w:rPr>
                <w:rFonts w:ascii="Arial" w:hAnsi="Arial" w:cs="Arial"/>
              </w:rPr>
              <w:t>Large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/>
              </w:rPr>
              <w:t>：省轄市</w:t>
            </w:r>
            <w:r w:rsidRPr="00A71F3F">
              <w:rPr>
                <w:rFonts w:ascii="Arial" w:hAnsi="Arial" w:cs="Arial"/>
              </w:rPr>
              <w:t>Big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</w:t>
            </w:r>
            <w:r w:rsidRPr="00A71F3F">
              <w:rPr>
                <w:rFonts w:ascii="Arial" w:hAnsi="Arial" w:cs="Arial"/>
              </w:rPr>
              <w:t>：縣轄市</w:t>
            </w:r>
            <w:r w:rsidRPr="00A71F3F"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/>
              </w:rPr>
              <w:t>含三重、板橋市等</w:t>
            </w:r>
            <w:r w:rsidRPr="00A71F3F">
              <w:rPr>
                <w:rFonts w:ascii="Arial" w:hAnsi="Arial" w:cs="Arial"/>
              </w:rPr>
              <w:t>)Small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</w:t>
            </w:r>
            <w:r w:rsidRPr="00A71F3F">
              <w:rPr>
                <w:rFonts w:ascii="Arial" w:hAnsi="Arial" w:cs="Arial"/>
              </w:rPr>
              <w:t>：鎮</w:t>
            </w:r>
            <w:r w:rsidRPr="00A71F3F">
              <w:rPr>
                <w:rFonts w:ascii="Arial" w:hAnsi="Arial" w:cs="Arial"/>
              </w:rPr>
              <w:t>Township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5</w:t>
            </w:r>
            <w:r w:rsidRPr="00A71F3F">
              <w:rPr>
                <w:rFonts w:ascii="Arial" w:hAnsi="Arial" w:cs="Arial"/>
              </w:rPr>
              <w:t>：鄉</w:t>
            </w:r>
            <w:r w:rsidRPr="00A71F3F">
              <w:rPr>
                <w:rFonts w:ascii="Arial" w:hAnsi="Arial" w:cs="Arial"/>
              </w:rPr>
              <w:t>Township(Rural area)</w:t>
            </w:r>
          </w:p>
        </w:tc>
      </w:tr>
      <w:tr w:rsidR="00BF1562" w:rsidRPr="00A71F3F" w:rsidTr="00FE31AF">
        <w:tc>
          <w:tcPr>
            <w:tcW w:w="1724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</w:t>
            </w:r>
            <w:r>
              <w:rPr>
                <w:rFonts w:ascii="Arial" w:hAnsi="Arial" w:cs="Arial" w:hint="eastAsia"/>
              </w:rPr>
              <w:t>RT</w:t>
            </w:r>
          </w:p>
        </w:tc>
        <w:tc>
          <w:tcPr>
            <w:tcW w:w="1256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:rsidR="002D55E8" w:rsidRPr="00A71F3F" w:rsidRDefault="007D27CE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5649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受訪時居住</w:t>
            </w:r>
            <w:r w:rsidRPr="002D55E8">
              <w:rPr>
                <w:rFonts w:ascii="Arial" w:hAnsi="Arial" w:cs="Arial" w:hint="eastAsia"/>
              </w:rPr>
              <w:t>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="00DC3798" w:rsidRPr="00DC3798">
              <w:rPr>
                <w:rFonts w:ascii="Arial" w:hAnsi="Arial" w:cs="Arial" w:hint="eastAsia"/>
              </w:rPr>
              <w:t>(</w:t>
            </w:r>
            <w:r w:rsidR="00DC3798" w:rsidRPr="00DC3798">
              <w:rPr>
                <w:rFonts w:ascii="Arial" w:hAnsi="Arial" w:cs="Arial" w:hint="eastAsia"/>
              </w:rPr>
              <w:t>詳</w:t>
            </w:r>
            <w:r w:rsidR="00506E88" w:rsidRPr="00506E88">
              <w:rPr>
                <w:rFonts w:ascii="Arial" w:hAnsi="Arial" w:cs="Arial" w:hint="eastAsia"/>
              </w:rPr>
              <w:t>附件</w:t>
            </w:r>
            <w:r w:rsidR="00506E88" w:rsidRPr="00506E88">
              <w:rPr>
                <w:rFonts w:ascii="Arial" w:hAnsi="Arial" w:cs="Arial" w:hint="eastAsia"/>
              </w:rPr>
              <w:t>_</w:t>
            </w:r>
            <w:r w:rsidR="00506E88" w:rsidRPr="00506E88">
              <w:rPr>
                <w:rFonts w:ascii="Arial" w:hAnsi="Arial" w:cs="Arial" w:hint="eastAsia"/>
              </w:rPr>
              <w:t>鄉鎮市區代號表</w:t>
            </w:r>
            <w:r w:rsidR="00DC3798" w:rsidRPr="00DC3798">
              <w:rPr>
                <w:rFonts w:ascii="Arial" w:hAnsi="Arial" w:cs="Arial" w:hint="eastAsia"/>
              </w:rPr>
              <w:t>)</w:t>
            </w:r>
          </w:p>
        </w:tc>
      </w:tr>
      <w:tr w:rsidR="00875ABD" w:rsidRPr="00A71F3F" w:rsidTr="00C71517">
        <w:tc>
          <w:tcPr>
            <w:tcW w:w="1724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RT1</w:t>
            </w:r>
          </w:p>
        </w:tc>
        <w:tc>
          <w:tcPr>
            <w:tcW w:w="1256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Pr="00A71F3F">
              <w:rPr>
                <w:rFonts w:ascii="Arial" w:hAnsi="Arial" w:cs="Arial" w:hint="eastAsia"/>
              </w:rPr>
              <w:t>都制的現住地縣市別</w:t>
            </w:r>
            <w:r w:rsidRPr="00A71F3F">
              <w:rPr>
                <w:rFonts w:ascii="Arial" w:hAnsi="Arial" w:cs="Arial" w:hint="eastAsia"/>
              </w:rPr>
              <w:t xml:space="preserve"> (Current Address)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新北市</w:t>
            </w:r>
            <w:r w:rsidRPr="00A71F3F">
              <w:rPr>
                <w:rFonts w:ascii="Arial" w:hAnsi="Arial" w:cs="Arial" w:hint="eastAsia"/>
              </w:rPr>
              <w:t xml:space="preserve">New 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</w:t>
            </w:r>
            <w:r>
              <w:rPr>
                <w:rFonts w:ascii="Arial" w:hAnsi="Arial" w:cs="Arial" w:hint="eastAsia"/>
              </w:rPr>
              <w:t>市</w:t>
            </w:r>
            <w:r w:rsidRPr="00A71F3F">
              <w:rPr>
                <w:rFonts w:ascii="Arial" w:hAnsi="Arial" w:cs="Arial"/>
              </w:rPr>
              <w:t>Taoyuan C</w:t>
            </w:r>
            <w:r>
              <w:rPr>
                <w:rFonts w:ascii="Arial" w:hAnsi="Arial" w:cs="Arial"/>
              </w:rPr>
              <w:t>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bookmarkStart w:id="1" w:name="OLE_LINK1"/>
            <w:r w:rsidRPr="00A71F3F">
              <w:rPr>
                <w:rFonts w:ascii="Arial" w:hAnsi="Arial" w:cs="Arial"/>
              </w:rPr>
              <w:t>：</w:t>
            </w:r>
            <w:bookmarkEnd w:id="1"/>
            <w:r w:rsidRPr="00A71F3F">
              <w:rPr>
                <w:rFonts w:ascii="Arial" w:hAnsi="Arial" w:cs="Arial"/>
              </w:rPr>
              <w:t>澎湖縣</w:t>
            </w:r>
            <w:r w:rsidRPr="00A71F3F">
              <w:rPr>
                <w:rFonts w:ascii="Arial" w:hAnsi="Arial" w:cs="Arial"/>
              </w:rPr>
              <w:t>Penghu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24</w:t>
            </w:r>
            <w:r w:rsidRPr="00A71F3F">
              <w:rPr>
                <w:rFonts w:ascii="Arial" w:hAnsi="Arial" w:cs="Arial" w:hint="eastAsia"/>
              </w:rPr>
              <w:t>：金門縣</w:t>
            </w:r>
            <w:r w:rsidRPr="00A71F3F">
              <w:rPr>
                <w:rFonts w:ascii="Arial" w:hAnsi="Arial" w:cs="Arial" w:hint="eastAsia"/>
              </w:rPr>
              <w:t>Kinmen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25</w:t>
            </w:r>
            <w:r w:rsidRPr="00A71F3F">
              <w:rPr>
                <w:rFonts w:ascii="Arial" w:hAnsi="Arial" w:cs="Arial" w:hint="eastAsia"/>
              </w:rPr>
              <w:t>：連江縣</w:t>
            </w:r>
            <w:r w:rsidRPr="00A71F3F">
              <w:rPr>
                <w:rFonts w:ascii="Arial" w:hAnsi="Arial" w:cs="Arial" w:hint="eastAsia"/>
              </w:rPr>
              <w:t xml:space="preserve"> Lienchiang County</w:t>
            </w:r>
          </w:p>
        </w:tc>
      </w:tr>
      <w:tr w:rsidR="00BF1562" w:rsidRPr="00A71F3F" w:rsidTr="00C71517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62" w:rsidRPr="00A71F3F" w:rsidRDefault="007D27CE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62" w:rsidRPr="00A71F3F" w:rsidRDefault="00FE31AF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="00BF1562" w:rsidRPr="00A71F3F">
              <w:rPr>
                <w:rFonts w:ascii="Arial" w:hAnsi="Arial" w:cs="Arial" w:hint="eastAsia"/>
              </w:rPr>
              <w:t>都制的行政區域別</w:t>
            </w:r>
          </w:p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  <w:r w:rsidRPr="00A71F3F">
              <w:rPr>
                <w:rFonts w:ascii="Arial" w:hAnsi="Arial" w:cs="Arial" w:hint="eastAsia"/>
              </w:rPr>
              <w:t>：直轄市</w:t>
            </w:r>
            <w:r w:rsidRPr="00A71F3F">
              <w:rPr>
                <w:rFonts w:ascii="Arial" w:hAnsi="Arial" w:cs="Arial" w:hint="eastAsia"/>
              </w:rPr>
              <w:t>Large city</w:t>
            </w:r>
          </w:p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</w:t>
            </w:r>
            <w:r w:rsidRPr="00A71F3F">
              <w:rPr>
                <w:rFonts w:ascii="Arial" w:hAnsi="Arial" w:cs="Arial" w:hint="eastAsia"/>
              </w:rPr>
              <w:t>：省轄市</w:t>
            </w:r>
            <w:r w:rsidRPr="00A71F3F">
              <w:rPr>
                <w:rFonts w:ascii="Arial" w:hAnsi="Arial" w:cs="Arial" w:hint="eastAsia"/>
              </w:rPr>
              <w:t>Big city</w:t>
            </w:r>
          </w:p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</w:t>
            </w:r>
            <w:r w:rsidRPr="00A71F3F">
              <w:rPr>
                <w:rFonts w:ascii="Arial" w:hAnsi="Arial" w:cs="Arial" w:hint="eastAsia"/>
              </w:rPr>
              <w:t>：縣轄市</w:t>
            </w:r>
            <w:r w:rsidRPr="00A71F3F">
              <w:rPr>
                <w:rFonts w:ascii="Arial" w:hAnsi="Arial" w:cs="Arial" w:hint="eastAsia"/>
              </w:rPr>
              <w:t>Small city</w:t>
            </w:r>
          </w:p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</w:t>
            </w:r>
            <w:r w:rsidRPr="00A71F3F">
              <w:rPr>
                <w:rFonts w:ascii="Arial" w:hAnsi="Arial" w:cs="Arial" w:hint="eastAsia"/>
              </w:rPr>
              <w:t>：鎮</w:t>
            </w:r>
            <w:r w:rsidRPr="00A71F3F">
              <w:rPr>
                <w:rFonts w:ascii="Arial" w:hAnsi="Arial" w:cs="Arial" w:hint="eastAsia"/>
              </w:rPr>
              <w:t>Township</w:t>
            </w:r>
          </w:p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5</w:t>
            </w:r>
            <w:r w:rsidRPr="00A71F3F">
              <w:rPr>
                <w:rFonts w:ascii="Arial" w:hAnsi="Arial" w:cs="Arial" w:hint="eastAsia"/>
              </w:rPr>
              <w:t>：鄉</w:t>
            </w:r>
            <w:r w:rsidRPr="00A71F3F">
              <w:rPr>
                <w:rFonts w:ascii="Arial" w:hAnsi="Arial" w:cs="Arial" w:hint="eastAsia"/>
              </w:rPr>
              <w:t>Township(Rural area)</w:t>
            </w:r>
          </w:p>
        </w:tc>
      </w:tr>
    </w:tbl>
    <w:p w:rsidR="00871340" w:rsidRPr="00FA0510" w:rsidRDefault="00871340" w:rsidP="003805B2"/>
    <w:sectPr w:rsidR="00871340" w:rsidRPr="00FA0510" w:rsidSect="00AC440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56A" w:rsidRDefault="00CA556A" w:rsidP="00DC3798">
      <w:r>
        <w:separator/>
      </w:r>
    </w:p>
  </w:endnote>
  <w:endnote w:type="continuationSeparator" w:id="0">
    <w:p w:rsidR="00CA556A" w:rsidRDefault="00CA556A" w:rsidP="00DC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56A" w:rsidRDefault="00CA556A" w:rsidP="00DC3798">
      <w:r>
        <w:separator/>
      </w:r>
    </w:p>
  </w:footnote>
  <w:footnote w:type="continuationSeparator" w:id="0">
    <w:p w:rsidR="00CA556A" w:rsidRDefault="00CA556A" w:rsidP="00DC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40"/>
    <w:rsid w:val="00031D5F"/>
    <w:rsid w:val="0003257D"/>
    <w:rsid w:val="00035C30"/>
    <w:rsid w:val="00047752"/>
    <w:rsid w:val="00062D28"/>
    <w:rsid w:val="000870AE"/>
    <w:rsid w:val="000F4F6F"/>
    <w:rsid w:val="00154659"/>
    <w:rsid w:val="00191ECF"/>
    <w:rsid w:val="001B4B89"/>
    <w:rsid w:val="001C354D"/>
    <w:rsid w:val="001D6E22"/>
    <w:rsid w:val="00211A51"/>
    <w:rsid w:val="00224E0E"/>
    <w:rsid w:val="002715CC"/>
    <w:rsid w:val="002755CE"/>
    <w:rsid w:val="002B6421"/>
    <w:rsid w:val="002D43B1"/>
    <w:rsid w:val="002D55E8"/>
    <w:rsid w:val="002F190F"/>
    <w:rsid w:val="00337549"/>
    <w:rsid w:val="00343390"/>
    <w:rsid w:val="00345A0B"/>
    <w:rsid w:val="00364BAE"/>
    <w:rsid w:val="00364D93"/>
    <w:rsid w:val="003805B2"/>
    <w:rsid w:val="00397AAE"/>
    <w:rsid w:val="003B2FC8"/>
    <w:rsid w:val="003B3EB7"/>
    <w:rsid w:val="003D1D4C"/>
    <w:rsid w:val="003D64B3"/>
    <w:rsid w:val="003E5052"/>
    <w:rsid w:val="003E595B"/>
    <w:rsid w:val="003F5BBC"/>
    <w:rsid w:val="003F79DB"/>
    <w:rsid w:val="004009E5"/>
    <w:rsid w:val="004407F5"/>
    <w:rsid w:val="00441D7C"/>
    <w:rsid w:val="004B7694"/>
    <w:rsid w:val="00506E88"/>
    <w:rsid w:val="005130F1"/>
    <w:rsid w:val="0051454A"/>
    <w:rsid w:val="00556E03"/>
    <w:rsid w:val="00583335"/>
    <w:rsid w:val="00595A13"/>
    <w:rsid w:val="005C382C"/>
    <w:rsid w:val="005D10F0"/>
    <w:rsid w:val="005F61E1"/>
    <w:rsid w:val="005F6F02"/>
    <w:rsid w:val="006037C1"/>
    <w:rsid w:val="00613506"/>
    <w:rsid w:val="00616789"/>
    <w:rsid w:val="00625D60"/>
    <w:rsid w:val="006303E3"/>
    <w:rsid w:val="0064087B"/>
    <w:rsid w:val="0064370A"/>
    <w:rsid w:val="006527AE"/>
    <w:rsid w:val="00687F7F"/>
    <w:rsid w:val="00705448"/>
    <w:rsid w:val="00722742"/>
    <w:rsid w:val="00732837"/>
    <w:rsid w:val="00777875"/>
    <w:rsid w:val="00777E40"/>
    <w:rsid w:val="00793F46"/>
    <w:rsid w:val="007B5075"/>
    <w:rsid w:val="007C416C"/>
    <w:rsid w:val="007C6AA3"/>
    <w:rsid w:val="007D27CE"/>
    <w:rsid w:val="007F1945"/>
    <w:rsid w:val="00802D1F"/>
    <w:rsid w:val="00820F2E"/>
    <w:rsid w:val="00826B7B"/>
    <w:rsid w:val="0085642F"/>
    <w:rsid w:val="00856DCF"/>
    <w:rsid w:val="00871340"/>
    <w:rsid w:val="00875ABD"/>
    <w:rsid w:val="00892ABB"/>
    <w:rsid w:val="008F52D8"/>
    <w:rsid w:val="00911203"/>
    <w:rsid w:val="00913EC0"/>
    <w:rsid w:val="00936BD9"/>
    <w:rsid w:val="00951BF1"/>
    <w:rsid w:val="00952EEA"/>
    <w:rsid w:val="0098052E"/>
    <w:rsid w:val="00986D87"/>
    <w:rsid w:val="00994EE6"/>
    <w:rsid w:val="009D3130"/>
    <w:rsid w:val="00A03890"/>
    <w:rsid w:val="00A14F82"/>
    <w:rsid w:val="00A30D60"/>
    <w:rsid w:val="00A457D2"/>
    <w:rsid w:val="00A71F3F"/>
    <w:rsid w:val="00A75C00"/>
    <w:rsid w:val="00AA3AF5"/>
    <w:rsid w:val="00AB6617"/>
    <w:rsid w:val="00AC4409"/>
    <w:rsid w:val="00AF340B"/>
    <w:rsid w:val="00AF4BB2"/>
    <w:rsid w:val="00B31370"/>
    <w:rsid w:val="00B50F67"/>
    <w:rsid w:val="00B634EE"/>
    <w:rsid w:val="00BA5ED5"/>
    <w:rsid w:val="00BD0F45"/>
    <w:rsid w:val="00BF0225"/>
    <w:rsid w:val="00BF1562"/>
    <w:rsid w:val="00C01376"/>
    <w:rsid w:val="00C02A95"/>
    <w:rsid w:val="00C33B87"/>
    <w:rsid w:val="00C34A85"/>
    <w:rsid w:val="00C45F9D"/>
    <w:rsid w:val="00C57E74"/>
    <w:rsid w:val="00C63173"/>
    <w:rsid w:val="00C6777E"/>
    <w:rsid w:val="00C71517"/>
    <w:rsid w:val="00C75164"/>
    <w:rsid w:val="00C76092"/>
    <w:rsid w:val="00C84991"/>
    <w:rsid w:val="00CA556A"/>
    <w:rsid w:val="00CC0456"/>
    <w:rsid w:val="00CD3151"/>
    <w:rsid w:val="00D067E0"/>
    <w:rsid w:val="00D2614D"/>
    <w:rsid w:val="00D274B7"/>
    <w:rsid w:val="00D832C9"/>
    <w:rsid w:val="00DA26D7"/>
    <w:rsid w:val="00DA2FB7"/>
    <w:rsid w:val="00DB0BA0"/>
    <w:rsid w:val="00DB2A4D"/>
    <w:rsid w:val="00DB401C"/>
    <w:rsid w:val="00DC3798"/>
    <w:rsid w:val="00DF19A4"/>
    <w:rsid w:val="00E141E0"/>
    <w:rsid w:val="00E64A52"/>
    <w:rsid w:val="00E65D70"/>
    <w:rsid w:val="00E7687F"/>
    <w:rsid w:val="00E87FBA"/>
    <w:rsid w:val="00E91F68"/>
    <w:rsid w:val="00E93FEB"/>
    <w:rsid w:val="00EB63EF"/>
    <w:rsid w:val="00F165B6"/>
    <w:rsid w:val="00F42556"/>
    <w:rsid w:val="00F62F1E"/>
    <w:rsid w:val="00F641BF"/>
    <w:rsid w:val="00F8098D"/>
    <w:rsid w:val="00FA0510"/>
    <w:rsid w:val="00FA1678"/>
    <w:rsid w:val="00FB4CFD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261D99-AF5A-45B0-9D4E-6CA61ABA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340"/>
    <w:rPr>
      <w:rFonts w:ascii="細明體" w:eastAsia="細明體" w:hAnsi="Courier New" w:cs="Courier New"/>
    </w:rPr>
  </w:style>
  <w:style w:type="table" w:styleId="a5">
    <w:name w:val="Table Grid"/>
    <w:basedOn w:val="a1"/>
    <w:rsid w:val="0073283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C3798"/>
    <w:rPr>
      <w:kern w:val="2"/>
    </w:rPr>
  </w:style>
  <w:style w:type="paragraph" w:styleId="a8">
    <w:name w:val="footer"/>
    <w:basedOn w:val="a"/>
    <w:link w:val="a9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DC3798"/>
    <w:rPr>
      <w:kern w:val="2"/>
    </w:rPr>
  </w:style>
  <w:style w:type="character" w:customStyle="1" w:styleId="a4">
    <w:name w:val="純文字 字元"/>
    <w:link w:val="a3"/>
    <w:rsid w:val="00345A0B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450</Words>
  <Characters>2566</Characters>
  <Application>Microsoft Office Word</Application>
  <DocSecurity>0</DocSecurity>
  <Lines>21</Lines>
  <Paragraphs>6</Paragraphs>
  <ScaleCrop>false</ScaleCrop>
  <Company>bhp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weinhi</dc:creator>
  <cp:keywords/>
  <dc:description/>
  <cp:lastModifiedBy>許哲瑋@監測研究及健康教育組</cp:lastModifiedBy>
  <cp:revision>20</cp:revision>
  <dcterms:created xsi:type="dcterms:W3CDTF">2018-07-11T06:11:00Z</dcterms:created>
  <dcterms:modified xsi:type="dcterms:W3CDTF">2022-07-11T07:30:00Z</dcterms:modified>
</cp:coreProperties>
</file>